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186A">
      <w:pPr>
        <w:spacing w:line="247" w:lineRule="auto"/>
        <w:rPr>
          <w:rFonts w:ascii="Arial"/>
          <w:sz w:val="21"/>
        </w:rPr>
      </w:pPr>
    </w:p>
    <w:p w14:paraId="204C29B9">
      <w:pPr>
        <w:spacing w:line="247" w:lineRule="auto"/>
        <w:rPr>
          <w:rFonts w:ascii="Arial"/>
          <w:sz w:val="21"/>
        </w:rPr>
      </w:pPr>
    </w:p>
    <w:p w14:paraId="127FE3F7">
      <w:pPr>
        <w:spacing w:line="247" w:lineRule="auto"/>
        <w:rPr>
          <w:rFonts w:ascii="Arial"/>
          <w:sz w:val="21"/>
        </w:rPr>
      </w:pPr>
    </w:p>
    <w:p w14:paraId="3511BD74">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5A4C171B">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283B9E7D">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4EA7E273">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668D3A1E">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291DB9BC">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52"/>
          <w:szCs w:val="52"/>
          <w:highlight w:val="none"/>
        </w:rPr>
      </w:pPr>
    </w:p>
    <w:p w14:paraId="25FC70AA">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征集项目的详细说明和要求</w:t>
      </w:r>
    </w:p>
    <w:bookmarkEnd w:id="0"/>
    <w:p w14:paraId="27AF03C9">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Cs/>
          <w:color w:val="auto"/>
          <w:sz w:val="44"/>
          <w:szCs w:val="44"/>
          <w:highlight w:val="none"/>
        </w:rPr>
      </w:pPr>
    </w:p>
    <w:p w14:paraId="3D82E838">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rPr>
      </w:pPr>
    </w:p>
    <w:p w14:paraId="34E33D7C">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rPr>
      </w:pPr>
    </w:p>
    <w:p w14:paraId="2126EDDD">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rPr>
      </w:pPr>
    </w:p>
    <w:p w14:paraId="183B046F">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rPr>
      </w:pPr>
    </w:p>
    <w:p w14:paraId="04AADF89">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rPr>
      </w:pPr>
    </w:p>
    <w:p w14:paraId="58A39BA9">
      <w:pPr>
        <w:keepNext/>
        <w:keepLines/>
        <w:pageBreakBefore w:val="0"/>
        <w:tabs>
          <w:tab w:val="left" w:pos="2410"/>
        </w:tabs>
        <w:kinsoku w:val="0"/>
        <w:wordWrap/>
        <w:overflowPunct/>
        <w:topLinePunct w:val="0"/>
        <w:autoSpaceDE w:val="0"/>
        <w:autoSpaceDN w:val="0"/>
        <w:bidi w:val="0"/>
        <w:adjustRightInd w:val="0"/>
        <w:snapToGrid w:val="0"/>
        <w:spacing w:line="360" w:lineRule="auto"/>
        <w:ind w:firstLine="723" w:firstLineChars="200"/>
        <w:textAlignment w:val="baseline"/>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项目名称：</w:t>
      </w:r>
      <w:r>
        <w:rPr>
          <w:rFonts w:hint="eastAsia" w:ascii="宋体" w:hAnsi="宋体" w:eastAsia="宋体"/>
          <w:b/>
          <w:color w:val="auto"/>
          <w:spacing w:val="20"/>
          <w:kern w:val="0"/>
          <w:sz w:val="32"/>
          <w:szCs w:val="32"/>
          <w:highlight w:val="none"/>
          <w:u w:val="none"/>
          <w:lang w:eastAsia="zh-CN"/>
        </w:rPr>
        <w:t>利辛县公务用车定点加油服务项目开放式框架协议</w:t>
      </w:r>
    </w:p>
    <w:p w14:paraId="271C9429">
      <w:pPr>
        <w:keepNext/>
        <w:keepLines/>
        <w:pageBreakBefore w:val="0"/>
        <w:tabs>
          <w:tab w:val="left" w:pos="2410"/>
        </w:tabs>
        <w:kinsoku w:val="0"/>
        <w:wordWrap/>
        <w:overflowPunct/>
        <w:topLinePunct w:val="0"/>
        <w:autoSpaceDE w:val="0"/>
        <w:autoSpaceDN w:val="0"/>
        <w:bidi w:val="0"/>
        <w:adjustRightInd w:val="0"/>
        <w:snapToGrid w:val="0"/>
        <w:spacing w:line="360" w:lineRule="auto"/>
        <w:ind w:firstLine="723" w:firstLineChars="200"/>
        <w:textAlignment w:val="baseline"/>
        <w:rPr>
          <w:rFonts w:hint="eastAsia" w:ascii="宋体" w:hAnsi="宋体" w:eastAsia="宋体"/>
          <w:b/>
          <w:color w:val="auto"/>
          <w:spacing w:val="20"/>
          <w:kern w:val="0"/>
          <w:sz w:val="32"/>
          <w:szCs w:val="32"/>
          <w:highlight w:val="none"/>
          <w:u w:val="none"/>
          <w:lang w:eastAsia="zh-CN"/>
        </w:rPr>
      </w:pPr>
      <w:r>
        <w:rPr>
          <w:rFonts w:hint="eastAsia" w:ascii="宋体" w:hAnsi="宋体" w:eastAsia="宋体"/>
          <w:b/>
          <w:color w:val="auto"/>
          <w:spacing w:val="20"/>
          <w:kern w:val="0"/>
          <w:sz w:val="32"/>
          <w:szCs w:val="32"/>
          <w:highlight w:val="none"/>
          <w:u w:val="none"/>
        </w:rPr>
        <w:t>项目编号：</w:t>
      </w:r>
      <w:bookmarkStart w:id="50" w:name="_GoBack"/>
      <w:bookmarkEnd w:id="50"/>
      <w:r>
        <w:rPr>
          <w:rFonts w:hint="eastAsia" w:ascii="宋体" w:hAnsi="宋体" w:eastAsia="宋体"/>
          <w:b/>
          <w:color w:val="auto"/>
          <w:spacing w:val="20"/>
          <w:kern w:val="0"/>
          <w:sz w:val="32"/>
          <w:szCs w:val="32"/>
          <w:highlight w:val="none"/>
          <w:u w:val="none"/>
          <w:lang w:eastAsia="zh-CN"/>
        </w:rPr>
        <w:t>KJXY202508010468</w:t>
      </w:r>
      <w:r>
        <w:rPr>
          <w:rFonts w:hint="eastAsia" w:ascii="宋体" w:hAnsi="宋体" w:eastAsia="宋体"/>
          <w:b/>
          <w:color w:val="auto"/>
          <w:spacing w:val="20"/>
          <w:kern w:val="0"/>
          <w:sz w:val="32"/>
          <w:szCs w:val="32"/>
          <w:highlight w:val="none"/>
          <w:u w:val="none"/>
          <w:lang w:val="en-US" w:eastAsia="zh-CN"/>
        </w:rPr>
        <w:t xml:space="preserve"> </w:t>
      </w:r>
    </w:p>
    <w:p w14:paraId="0E4EE763">
      <w:pPr>
        <w:keepNext/>
        <w:keepLines/>
        <w:pageBreakBefore w:val="0"/>
        <w:tabs>
          <w:tab w:val="left" w:pos="2410"/>
        </w:tabs>
        <w:kinsoku w:val="0"/>
        <w:wordWrap/>
        <w:overflowPunct/>
        <w:topLinePunct w:val="0"/>
        <w:autoSpaceDE w:val="0"/>
        <w:autoSpaceDN w:val="0"/>
        <w:bidi w:val="0"/>
        <w:adjustRightInd w:val="0"/>
        <w:snapToGrid w:val="0"/>
        <w:spacing w:line="360" w:lineRule="auto"/>
        <w:ind w:firstLine="723" w:firstLineChars="200"/>
        <w:textAlignment w:val="baseline"/>
        <w:rPr>
          <w:rFonts w:hint="eastAsia" w:ascii="宋体" w:hAnsi="宋体" w:eastAsia="宋体"/>
          <w:b/>
          <w:color w:val="auto"/>
          <w:spacing w:val="20"/>
          <w:kern w:val="0"/>
          <w:sz w:val="32"/>
          <w:szCs w:val="32"/>
          <w:highlight w:val="none"/>
          <w:u w:val="none"/>
        </w:rPr>
      </w:pPr>
      <w:r>
        <w:rPr>
          <w:rFonts w:hint="eastAsia" w:ascii="宋体" w:hAnsi="宋体" w:eastAsia="宋体"/>
          <w:b/>
          <w:color w:val="auto"/>
          <w:spacing w:val="20"/>
          <w:kern w:val="0"/>
          <w:sz w:val="32"/>
          <w:szCs w:val="32"/>
          <w:highlight w:val="none"/>
          <w:u w:val="none"/>
          <w:lang w:eastAsia="zh-CN"/>
        </w:rPr>
        <w:t>征</w:t>
      </w:r>
      <w:r>
        <w:rPr>
          <w:rFonts w:hint="eastAsia" w:ascii="宋体" w:hAnsi="宋体" w:eastAsia="宋体"/>
          <w:b/>
          <w:color w:val="auto"/>
          <w:spacing w:val="20"/>
          <w:kern w:val="0"/>
          <w:sz w:val="32"/>
          <w:szCs w:val="32"/>
          <w:highlight w:val="none"/>
          <w:u w:val="none"/>
          <w:lang w:val="en-US" w:eastAsia="zh-CN"/>
        </w:rPr>
        <w:t xml:space="preserve"> </w:t>
      </w:r>
      <w:r>
        <w:rPr>
          <w:rFonts w:hint="eastAsia" w:ascii="宋体" w:hAnsi="宋体" w:eastAsia="宋体"/>
          <w:b/>
          <w:color w:val="auto"/>
          <w:spacing w:val="20"/>
          <w:kern w:val="0"/>
          <w:sz w:val="32"/>
          <w:szCs w:val="32"/>
          <w:highlight w:val="none"/>
          <w:u w:val="none"/>
          <w:lang w:eastAsia="zh-CN"/>
        </w:rPr>
        <w:t>集</w:t>
      </w:r>
      <w:r>
        <w:rPr>
          <w:rFonts w:hint="eastAsia" w:ascii="宋体" w:hAnsi="宋体" w:eastAsia="宋体"/>
          <w:b/>
          <w:color w:val="auto"/>
          <w:spacing w:val="20"/>
          <w:kern w:val="0"/>
          <w:sz w:val="32"/>
          <w:szCs w:val="32"/>
          <w:highlight w:val="none"/>
          <w:u w:val="none"/>
        </w:rPr>
        <w:t xml:space="preserve"> 人：</w:t>
      </w:r>
      <w:r>
        <w:rPr>
          <w:rFonts w:hint="eastAsia" w:ascii="宋体" w:hAnsi="宋体" w:eastAsia="宋体"/>
          <w:b/>
          <w:color w:val="auto"/>
          <w:spacing w:val="20"/>
          <w:kern w:val="0"/>
          <w:sz w:val="32"/>
          <w:szCs w:val="32"/>
          <w:highlight w:val="none"/>
          <w:u w:val="none"/>
          <w:lang w:eastAsia="zh-CN"/>
        </w:rPr>
        <w:t>利辛县机关事务管理服务中心</w:t>
      </w:r>
      <w:r>
        <w:rPr>
          <w:rFonts w:hint="eastAsia" w:ascii="宋体" w:hAnsi="宋体" w:eastAsia="宋体"/>
          <w:b/>
          <w:color w:val="auto"/>
          <w:spacing w:val="20"/>
          <w:kern w:val="0"/>
          <w:sz w:val="32"/>
          <w:szCs w:val="32"/>
          <w:highlight w:val="none"/>
          <w:u w:val="none"/>
        </w:rPr>
        <w:t>　</w:t>
      </w:r>
    </w:p>
    <w:p w14:paraId="45F172E6">
      <w:pPr>
        <w:pStyle w:val="11"/>
        <w:keepNext/>
        <w:keepLines/>
        <w:pageBreakBefore w:val="0"/>
        <w:kinsoku w:val="0"/>
        <w:wordWrap/>
        <w:overflowPunct/>
        <w:topLinePunct w:val="0"/>
        <w:autoSpaceDE w:val="0"/>
        <w:autoSpaceDN w:val="0"/>
        <w:bidi w:val="0"/>
        <w:adjustRightInd w:val="0"/>
        <w:snapToGrid w:val="0"/>
        <w:textAlignment w:val="baseline"/>
        <w:rPr>
          <w:rFonts w:hint="eastAsia" w:ascii="宋体" w:hAnsi="宋体" w:eastAsia="宋体" w:cs="@仿宋_GB2312"/>
          <w:b/>
          <w:color w:val="auto"/>
          <w:spacing w:val="20"/>
          <w:kern w:val="0"/>
          <w:sz w:val="32"/>
          <w:szCs w:val="32"/>
          <w:highlight w:val="none"/>
          <w:u w:val="none"/>
          <w:lang w:val="en-US" w:eastAsia="zh-CN" w:bidi="ar-SA"/>
        </w:rPr>
      </w:pPr>
      <w:r>
        <w:rPr>
          <w:rFonts w:hint="eastAsia" w:ascii="宋体" w:hAnsi="宋体" w:eastAsia="宋体" w:cs="@仿宋_GB2312"/>
          <w:b/>
          <w:color w:val="auto"/>
          <w:spacing w:val="20"/>
          <w:kern w:val="0"/>
          <w:sz w:val="32"/>
          <w:szCs w:val="32"/>
          <w:highlight w:val="none"/>
          <w:u w:val="none"/>
          <w:lang w:val="en-US" w:eastAsia="zh-CN" w:bidi="ar-SA"/>
        </w:rPr>
        <w:t>采购代理机构：欣心园工程管理有限责任公司</w:t>
      </w:r>
    </w:p>
    <w:p w14:paraId="7E2BF92C">
      <w:pPr>
        <w:keepNext/>
        <w:keepLines/>
        <w:pageBreakBefore w:val="0"/>
        <w:tabs>
          <w:tab w:val="left" w:pos="315"/>
          <w:tab w:val="left" w:pos="8820"/>
        </w:tabs>
        <w:kinsoku w:val="0"/>
        <w:wordWrap/>
        <w:overflowPunct/>
        <w:topLinePunct w:val="0"/>
        <w:autoSpaceDE w:val="0"/>
        <w:autoSpaceDN w:val="0"/>
        <w:bidi w:val="0"/>
        <w:adjustRightInd w:val="0"/>
        <w:snapToGrid w:val="0"/>
        <w:spacing w:before="312" w:beforeLines="100" w:after="156" w:afterLines="50" w:line="500" w:lineRule="exact"/>
        <w:ind w:right="267" w:rightChars="127"/>
        <w:jc w:val="center"/>
        <w:textAlignment w:val="baseline"/>
        <w:rPr>
          <w:rFonts w:ascii="宋体" w:hAnsi="宋体" w:eastAsia="宋体"/>
          <w:b/>
          <w:bCs/>
          <w:color w:val="auto"/>
          <w:sz w:val="44"/>
          <w:szCs w:val="44"/>
          <w:highlight w:val="none"/>
          <w:u w:val="none"/>
        </w:rPr>
      </w:pPr>
    </w:p>
    <w:p w14:paraId="09FF225B">
      <w:pPr>
        <w:pStyle w:val="4"/>
        <w:keepNext/>
        <w:keepLines/>
        <w:pageBreakBefore w:val="0"/>
        <w:kinsoku w:val="0"/>
        <w:wordWrap/>
        <w:overflowPunct/>
        <w:topLinePunct w:val="0"/>
        <w:autoSpaceDE w:val="0"/>
        <w:autoSpaceDN w:val="0"/>
        <w:bidi w:val="0"/>
        <w:adjustRightInd w:val="0"/>
        <w:snapToGrid w:val="0"/>
        <w:spacing w:before="114" w:line="225" w:lineRule="auto"/>
        <w:ind w:left="2649"/>
        <w:textAlignment w:val="baseline"/>
        <w:rPr>
          <w:sz w:val="35"/>
          <w:szCs w:val="35"/>
        </w:rPr>
      </w:pPr>
      <w:r>
        <w:rPr>
          <w:rFonts w:hint="eastAsia" w:ascii="宋体" w:hAnsi="宋体" w:eastAsia="宋体"/>
          <w:b/>
          <w:color w:val="auto"/>
          <w:sz w:val="36"/>
          <w:highlight w:val="none"/>
          <w:u w:val="single"/>
          <w:lang w:val="en-US" w:eastAsia="zh-CN"/>
        </w:rPr>
        <w:t>二〇二五</w:t>
      </w:r>
      <w:r>
        <w:rPr>
          <w:rFonts w:hint="eastAsia" w:ascii="宋体" w:hAnsi="宋体" w:eastAsia="宋体"/>
          <w:b/>
          <w:color w:val="auto"/>
          <w:sz w:val="36"/>
          <w:highlight w:val="none"/>
          <w:u w:val="none"/>
        </w:rPr>
        <w:t>年</w:t>
      </w:r>
      <w:r>
        <w:rPr>
          <w:rFonts w:hint="eastAsia"/>
          <w:b/>
          <w:color w:val="auto"/>
          <w:sz w:val="36"/>
          <w:highlight w:val="none"/>
          <w:u w:val="single"/>
          <w:lang w:val="en-US" w:eastAsia="zh-CN"/>
        </w:rPr>
        <w:t>八</w:t>
      </w:r>
      <w:r>
        <w:rPr>
          <w:rFonts w:hint="eastAsia" w:ascii="宋体" w:hAnsi="宋体" w:eastAsia="宋体"/>
          <w:b/>
          <w:color w:val="auto"/>
          <w:sz w:val="36"/>
          <w:highlight w:val="none"/>
          <w:u w:val="none"/>
        </w:rPr>
        <w:t>月</w:t>
      </w:r>
    </w:p>
    <w:p w14:paraId="74974308">
      <w:pPr>
        <w:keepNext/>
        <w:keepLines/>
        <w:pageBreakBefore w:val="0"/>
        <w:kinsoku w:val="0"/>
        <w:wordWrap/>
        <w:overflowPunct/>
        <w:topLinePunct w:val="0"/>
        <w:autoSpaceDE w:val="0"/>
        <w:autoSpaceDN w:val="0"/>
        <w:bidi w:val="0"/>
        <w:adjustRightInd w:val="0"/>
        <w:snapToGrid w:val="0"/>
        <w:spacing w:line="225" w:lineRule="auto"/>
        <w:textAlignment w:val="baseline"/>
        <w:rPr>
          <w:sz w:val="35"/>
          <w:szCs w:val="35"/>
        </w:rPr>
        <w:sectPr>
          <w:headerReference r:id="rId5" w:type="default"/>
          <w:footerReference r:id="rId6" w:type="default"/>
          <w:pgSz w:w="11906" w:h="16839"/>
          <w:pgMar w:top="1164" w:right="1785" w:bottom="0" w:left="1785" w:header="850" w:footer="113" w:gutter="0"/>
          <w:pgNumType w:fmt="decimal"/>
          <w:cols w:space="720" w:num="1"/>
        </w:sectPr>
      </w:pPr>
    </w:p>
    <w:sdt>
      <w:sdtPr>
        <w:rPr>
          <w:rFonts w:ascii="宋体" w:hAnsi="宋体" w:eastAsia="宋体" w:cs="Arial"/>
          <w:snapToGrid w:val="0"/>
          <w:color w:val="000000"/>
          <w:kern w:val="0"/>
          <w:sz w:val="21"/>
          <w:szCs w:val="21"/>
          <w:lang w:val="en-US" w:eastAsia="en-US" w:bidi="ar-SA"/>
        </w:rPr>
        <w:id w:val="147452329"/>
        <w15:color w:val="DBDBDB"/>
        <w:docPartObj>
          <w:docPartGallery w:val="Table of Contents"/>
          <w:docPartUnique/>
        </w:docPartObj>
      </w:sdtPr>
      <w:sdtEndPr>
        <w:rPr>
          <w:rFonts w:ascii="Calibri" w:hAnsi="Calibri" w:eastAsia="Calibri" w:cs="Calibri"/>
          <w:snapToGrid w:val="0"/>
          <w:color w:val="000000"/>
          <w:kern w:val="0"/>
          <w:sz w:val="21"/>
          <w:szCs w:val="22"/>
          <w:lang w:val="en-US" w:eastAsia="en-US" w:bidi="ar-SA"/>
        </w:rPr>
      </w:sdtEndPr>
      <w:sdtContent>
        <w:p w14:paraId="7C4B033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33B4425">
          <w:pPr>
            <w:pStyle w:val="8"/>
            <w:tabs>
              <w:tab w:val="right" w:leader="dot" w:pos="8336"/>
            </w:tabs>
          </w:pPr>
          <w:r>
            <w:rPr>
              <w:rFonts w:ascii="Calibri" w:hAnsi="Calibri" w:eastAsia="Calibri" w:cs="Calibri"/>
              <w:sz w:val="22"/>
              <w:szCs w:val="22"/>
            </w:rPr>
            <w:fldChar w:fldCharType="begin"/>
          </w:r>
          <w:r>
            <w:rPr>
              <w:rFonts w:ascii="Calibri" w:hAnsi="Calibri" w:eastAsia="Calibri" w:cs="Calibri"/>
              <w:sz w:val="22"/>
              <w:szCs w:val="22"/>
            </w:rPr>
            <w:instrText xml:space="preserve">TOC \o "1-1" \h \u </w:instrText>
          </w:r>
          <w:r>
            <w:rPr>
              <w:rFonts w:ascii="Calibri" w:hAnsi="Calibri" w:eastAsia="Calibri" w:cs="Calibri"/>
              <w:sz w:val="22"/>
              <w:szCs w:val="22"/>
            </w:rPr>
            <w:fldChar w:fldCharType="separate"/>
          </w:r>
          <w:r>
            <w:rPr>
              <w:rFonts w:ascii="Calibri" w:hAnsi="Calibri" w:eastAsia="Calibri" w:cs="Calibri"/>
              <w:szCs w:val="22"/>
            </w:rPr>
            <w:fldChar w:fldCharType="begin"/>
          </w:r>
          <w:r>
            <w:rPr>
              <w:rFonts w:ascii="Calibri" w:hAnsi="Calibri" w:eastAsia="Calibri" w:cs="Calibri"/>
              <w:szCs w:val="22"/>
            </w:rPr>
            <w:instrText xml:space="preserve"> HYPERLINK \l _Toc29747 </w:instrText>
          </w:r>
          <w:r>
            <w:rPr>
              <w:rFonts w:ascii="Calibri" w:hAnsi="Calibri" w:eastAsia="Calibri" w:cs="Calibri"/>
              <w:szCs w:val="22"/>
            </w:rPr>
            <w:fldChar w:fldCharType="separate"/>
          </w:r>
          <w:r>
            <w:rPr>
              <w:bCs/>
              <w:spacing w:val="-3"/>
              <w:szCs w:val="28"/>
            </w:rPr>
            <w:t>第一章</w:t>
          </w:r>
          <w:r>
            <w:rPr>
              <w:spacing w:val="-3"/>
              <w:szCs w:val="28"/>
            </w:rPr>
            <w:t xml:space="preserve">  </w:t>
          </w:r>
          <w:r>
            <w:rPr>
              <w:bCs/>
              <w:spacing w:val="-3"/>
              <w:szCs w:val="28"/>
            </w:rPr>
            <w:t>采购需求</w:t>
          </w:r>
          <w:r>
            <w:tab/>
          </w:r>
          <w:r>
            <w:fldChar w:fldCharType="begin"/>
          </w:r>
          <w:r>
            <w:instrText xml:space="preserve"> PAGEREF _Toc29747 \h </w:instrText>
          </w:r>
          <w:r>
            <w:fldChar w:fldCharType="separate"/>
          </w:r>
          <w:r>
            <w:t>3</w:t>
          </w:r>
          <w:r>
            <w:fldChar w:fldCharType="end"/>
          </w:r>
          <w:r>
            <w:rPr>
              <w:rFonts w:ascii="Calibri" w:hAnsi="Calibri" w:eastAsia="Calibri" w:cs="Calibri"/>
              <w:szCs w:val="22"/>
            </w:rPr>
            <w:fldChar w:fldCharType="end"/>
          </w:r>
        </w:p>
        <w:p w14:paraId="0BE3A5ED">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_Toc5937 </w:instrText>
          </w:r>
          <w:r>
            <w:rPr>
              <w:rFonts w:ascii="Calibri" w:hAnsi="Calibri" w:eastAsia="Calibri" w:cs="Calibri"/>
              <w:szCs w:val="22"/>
            </w:rPr>
            <w:fldChar w:fldCharType="separate"/>
          </w:r>
          <w:r>
            <w:rPr>
              <w:bCs/>
              <w:spacing w:val="-3"/>
              <w:szCs w:val="28"/>
            </w:rPr>
            <w:t>第二章</w:t>
          </w:r>
          <w:r>
            <w:rPr>
              <w:spacing w:val="-3"/>
              <w:szCs w:val="28"/>
            </w:rPr>
            <w:t xml:space="preserve">  </w:t>
          </w:r>
          <w:r>
            <w:rPr>
              <w:bCs/>
              <w:spacing w:val="-3"/>
              <w:szCs w:val="28"/>
            </w:rPr>
            <w:t>付费标准及支付方式</w:t>
          </w:r>
          <w:r>
            <w:tab/>
          </w:r>
          <w:r>
            <w:fldChar w:fldCharType="begin"/>
          </w:r>
          <w:r>
            <w:instrText xml:space="preserve"> PAGEREF _Toc5937 \h </w:instrText>
          </w:r>
          <w:r>
            <w:fldChar w:fldCharType="separate"/>
          </w:r>
          <w:r>
            <w:t>7</w:t>
          </w:r>
          <w:r>
            <w:fldChar w:fldCharType="end"/>
          </w:r>
          <w:r>
            <w:rPr>
              <w:rFonts w:ascii="Calibri" w:hAnsi="Calibri" w:eastAsia="Calibri" w:cs="Calibri"/>
              <w:szCs w:val="22"/>
            </w:rPr>
            <w:fldChar w:fldCharType="end"/>
          </w:r>
        </w:p>
        <w:p w14:paraId="18026014">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_Toc7677 </w:instrText>
          </w:r>
          <w:r>
            <w:rPr>
              <w:rFonts w:ascii="Calibri" w:hAnsi="Calibri" w:eastAsia="Calibri" w:cs="Calibri"/>
              <w:szCs w:val="22"/>
            </w:rPr>
            <w:fldChar w:fldCharType="separate"/>
          </w:r>
          <w:r>
            <w:rPr>
              <w:bCs/>
              <w:spacing w:val="-3"/>
              <w:szCs w:val="28"/>
            </w:rPr>
            <w:t>第三章</w:t>
          </w:r>
          <w:r>
            <w:rPr>
              <w:spacing w:val="-3"/>
              <w:szCs w:val="28"/>
            </w:rPr>
            <w:t xml:space="preserve">  </w:t>
          </w:r>
          <w:r>
            <w:rPr>
              <w:bCs/>
              <w:spacing w:val="-3"/>
              <w:szCs w:val="28"/>
            </w:rPr>
            <w:t>用户反馈和评价机制</w:t>
          </w:r>
          <w:r>
            <w:tab/>
          </w:r>
          <w:r>
            <w:fldChar w:fldCharType="begin"/>
          </w:r>
          <w:r>
            <w:instrText xml:space="preserve"> PAGEREF _Toc7677 \h </w:instrText>
          </w:r>
          <w:r>
            <w:fldChar w:fldCharType="separate"/>
          </w:r>
          <w:r>
            <w:t>8</w:t>
          </w:r>
          <w:r>
            <w:fldChar w:fldCharType="end"/>
          </w:r>
          <w:r>
            <w:rPr>
              <w:rFonts w:ascii="Calibri" w:hAnsi="Calibri" w:eastAsia="Calibri" w:cs="Calibri"/>
              <w:szCs w:val="22"/>
            </w:rPr>
            <w:fldChar w:fldCharType="end"/>
          </w:r>
        </w:p>
        <w:p w14:paraId="43497018">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_Toc22424 </w:instrText>
          </w:r>
          <w:r>
            <w:rPr>
              <w:rFonts w:ascii="Calibri" w:hAnsi="Calibri" w:eastAsia="Calibri" w:cs="Calibri"/>
              <w:szCs w:val="22"/>
            </w:rPr>
            <w:fldChar w:fldCharType="separate"/>
          </w:r>
          <w:r>
            <w:rPr>
              <w:bCs/>
              <w:spacing w:val="-3"/>
              <w:szCs w:val="28"/>
            </w:rPr>
            <w:t>第四章</w:t>
          </w:r>
          <w:r>
            <w:rPr>
              <w:spacing w:val="-3"/>
              <w:szCs w:val="28"/>
            </w:rPr>
            <w:t xml:space="preserve">  </w:t>
          </w:r>
          <w:r>
            <w:rPr>
              <w:bCs/>
              <w:spacing w:val="-3"/>
              <w:szCs w:val="28"/>
            </w:rPr>
            <w:t>入围供应商的清退机制和补充规则</w:t>
          </w:r>
          <w:r>
            <w:tab/>
          </w:r>
          <w:r>
            <w:fldChar w:fldCharType="begin"/>
          </w:r>
          <w:r>
            <w:instrText xml:space="preserve"> PAGEREF _Toc22424 \h </w:instrText>
          </w:r>
          <w:r>
            <w:fldChar w:fldCharType="separate"/>
          </w:r>
          <w:r>
            <w:t>9</w:t>
          </w:r>
          <w:r>
            <w:fldChar w:fldCharType="end"/>
          </w:r>
          <w:r>
            <w:rPr>
              <w:rFonts w:ascii="Calibri" w:hAnsi="Calibri" w:eastAsia="Calibri" w:cs="Calibri"/>
              <w:szCs w:val="22"/>
            </w:rPr>
            <w:fldChar w:fldCharType="end"/>
          </w:r>
        </w:p>
        <w:p w14:paraId="27006F82">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_Toc11882 </w:instrText>
          </w:r>
          <w:r>
            <w:rPr>
              <w:rFonts w:ascii="Calibri" w:hAnsi="Calibri" w:eastAsia="Calibri" w:cs="Calibri"/>
              <w:szCs w:val="22"/>
            </w:rPr>
            <w:fldChar w:fldCharType="separate"/>
          </w:r>
          <w:r>
            <w:rPr>
              <w:bCs/>
              <w:spacing w:val="-3"/>
              <w:szCs w:val="28"/>
            </w:rPr>
            <w:t>第五章</w:t>
          </w:r>
          <w:r>
            <w:rPr>
              <w:spacing w:val="-3"/>
              <w:szCs w:val="28"/>
            </w:rPr>
            <w:t xml:space="preserve">  </w:t>
          </w:r>
          <w:r>
            <w:rPr>
              <w:bCs/>
              <w:spacing w:val="-3"/>
              <w:szCs w:val="28"/>
            </w:rPr>
            <w:t>供应商信用信息</w:t>
          </w:r>
          <w:r>
            <w:tab/>
          </w:r>
          <w:r>
            <w:fldChar w:fldCharType="begin"/>
          </w:r>
          <w:r>
            <w:instrText xml:space="preserve"> PAGEREF _Toc11882 \h </w:instrText>
          </w:r>
          <w:r>
            <w:fldChar w:fldCharType="separate"/>
          </w:r>
          <w:r>
            <w:t>10</w:t>
          </w:r>
          <w:r>
            <w:fldChar w:fldCharType="end"/>
          </w:r>
          <w:r>
            <w:rPr>
              <w:rFonts w:ascii="Calibri" w:hAnsi="Calibri" w:eastAsia="Calibri" w:cs="Calibri"/>
              <w:szCs w:val="22"/>
            </w:rPr>
            <w:fldChar w:fldCharType="end"/>
          </w:r>
        </w:p>
        <w:p w14:paraId="1348CF7F">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_Toc21887 </w:instrText>
          </w:r>
          <w:r>
            <w:rPr>
              <w:rFonts w:ascii="Calibri" w:hAnsi="Calibri" w:eastAsia="Calibri" w:cs="Calibri"/>
              <w:szCs w:val="22"/>
            </w:rPr>
            <w:fldChar w:fldCharType="separate"/>
          </w:r>
          <w:r>
            <w:rPr>
              <w:bCs/>
              <w:spacing w:val="-3"/>
              <w:szCs w:val="28"/>
            </w:rPr>
            <w:t>第六章</w:t>
          </w:r>
          <w:r>
            <w:rPr>
              <w:spacing w:val="-3"/>
              <w:szCs w:val="28"/>
            </w:rPr>
            <w:t xml:space="preserve">  </w:t>
          </w:r>
          <w:r>
            <w:rPr>
              <w:bCs/>
              <w:spacing w:val="-3"/>
              <w:szCs w:val="28"/>
            </w:rPr>
            <w:t>资格审查方法和标准</w:t>
          </w:r>
          <w:r>
            <w:tab/>
          </w:r>
          <w:r>
            <w:fldChar w:fldCharType="begin"/>
          </w:r>
          <w:r>
            <w:instrText xml:space="preserve"> PAGEREF _Toc21887 \h </w:instrText>
          </w:r>
          <w:r>
            <w:fldChar w:fldCharType="separate"/>
          </w:r>
          <w:r>
            <w:t>11</w:t>
          </w:r>
          <w:r>
            <w:fldChar w:fldCharType="end"/>
          </w:r>
          <w:r>
            <w:rPr>
              <w:rFonts w:ascii="Calibri" w:hAnsi="Calibri" w:eastAsia="Calibri" w:cs="Calibri"/>
              <w:szCs w:val="22"/>
            </w:rPr>
            <w:fldChar w:fldCharType="end"/>
          </w:r>
        </w:p>
        <w:p w14:paraId="584701FD">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_Toc32673 </w:instrText>
          </w:r>
          <w:r>
            <w:rPr>
              <w:rFonts w:ascii="Calibri" w:hAnsi="Calibri" w:eastAsia="Calibri" w:cs="Calibri"/>
              <w:szCs w:val="22"/>
            </w:rPr>
            <w:fldChar w:fldCharType="separate"/>
          </w:r>
          <w:r>
            <w:rPr>
              <w:bCs/>
              <w:spacing w:val="-3"/>
              <w:szCs w:val="28"/>
            </w:rPr>
            <w:t>第七章</w:t>
          </w:r>
          <w:r>
            <w:rPr>
              <w:spacing w:val="-3"/>
              <w:szCs w:val="28"/>
            </w:rPr>
            <w:t xml:space="preserve">  </w:t>
          </w:r>
          <w:r>
            <w:rPr>
              <w:bCs/>
              <w:spacing w:val="-3"/>
              <w:szCs w:val="28"/>
            </w:rPr>
            <w:t>采购合同文本</w:t>
          </w:r>
          <w:r>
            <w:tab/>
          </w:r>
          <w:r>
            <w:fldChar w:fldCharType="begin"/>
          </w:r>
          <w:r>
            <w:instrText xml:space="preserve"> PAGEREF _Toc32673 \h </w:instrText>
          </w:r>
          <w:r>
            <w:fldChar w:fldCharType="separate"/>
          </w:r>
          <w:r>
            <w:t>13</w:t>
          </w:r>
          <w:r>
            <w:fldChar w:fldCharType="end"/>
          </w:r>
          <w:r>
            <w:rPr>
              <w:rFonts w:ascii="Calibri" w:hAnsi="Calibri" w:eastAsia="Calibri" w:cs="Calibri"/>
              <w:szCs w:val="22"/>
            </w:rPr>
            <w:fldChar w:fldCharType="end"/>
          </w:r>
        </w:p>
        <w:p w14:paraId="2AE4DEAB">
          <w:pPr>
            <w:pStyle w:val="8"/>
            <w:tabs>
              <w:tab w:val="right" w:leader="dot" w:pos="8336"/>
            </w:tabs>
          </w:pPr>
          <w:r>
            <w:rPr>
              <w:rFonts w:ascii="Calibri" w:hAnsi="Calibri" w:eastAsia="Calibri" w:cs="Calibri"/>
              <w:szCs w:val="22"/>
            </w:rPr>
            <w:fldChar w:fldCharType="begin"/>
          </w:r>
          <w:r>
            <w:rPr>
              <w:rFonts w:ascii="Calibri" w:hAnsi="Calibri" w:eastAsia="Calibri" w:cs="Calibri"/>
              <w:szCs w:val="22"/>
            </w:rPr>
            <w:instrText xml:space="preserve"> HYPERLINK \l _Toc25687 </w:instrText>
          </w:r>
          <w:r>
            <w:rPr>
              <w:rFonts w:ascii="Calibri" w:hAnsi="Calibri" w:eastAsia="Calibri" w:cs="Calibri"/>
              <w:szCs w:val="22"/>
            </w:rPr>
            <w:fldChar w:fldCharType="separate"/>
          </w:r>
          <w:r>
            <w:rPr>
              <w:bCs/>
              <w:spacing w:val="-3"/>
              <w:szCs w:val="28"/>
            </w:rPr>
            <w:t>第八章</w:t>
          </w:r>
          <w:r>
            <w:rPr>
              <w:spacing w:val="-3"/>
              <w:szCs w:val="28"/>
            </w:rPr>
            <w:t xml:space="preserve">  </w:t>
          </w:r>
          <w:r>
            <w:rPr>
              <w:bCs/>
              <w:spacing w:val="-3"/>
              <w:szCs w:val="28"/>
            </w:rPr>
            <w:t>对申请文件的要求</w:t>
          </w:r>
          <w:r>
            <w:tab/>
          </w:r>
          <w:r>
            <w:fldChar w:fldCharType="begin"/>
          </w:r>
          <w:r>
            <w:instrText xml:space="preserve"> PAGEREF _Toc25687 \h </w:instrText>
          </w:r>
          <w:r>
            <w:fldChar w:fldCharType="separate"/>
          </w:r>
          <w:r>
            <w:t>18</w:t>
          </w:r>
          <w:r>
            <w:fldChar w:fldCharType="end"/>
          </w:r>
          <w:r>
            <w:rPr>
              <w:rFonts w:ascii="Calibri" w:hAnsi="Calibri" w:eastAsia="Calibri" w:cs="Calibri"/>
              <w:szCs w:val="22"/>
            </w:rPr>
            <w:fldChar w:fldCharType="end"/>
          </w:r>
        </w:p>
        <w:p w14:paraId="69C08EFE">
          <w:pPr>
            <w:pStyle w:val="8"/>
            <w:tabs>
              <w:tab w:val="right" w:leader="dot" w:pos="8336"/>
            </w:tabs>
          </w:pPr>
        </w:p>
        <w:p w14:paraId="75E765C1">
          <w:pPr>
            <w:keepNext/>
            <w:keepLines/>
            <w:pageBreakBefore w:val="0"/>
            <w:kinsoku w:val="0"/>
            <w:wordWrap/>
            <w:overflowPunct/>
            <w:topLinePunct w:val="0"/>
            <w:autoSpaceDE w:val="0"/>
            <w:autoSpaceDN w:val="0"/>
            <w:bidi w:val="0"/>
            <w:adjustRightInd w:val="0"/>
            <w:snapToGrid w:val="0"/>
            <w:spacing w:line="219" w:lineRule="auto"/>
            <w:textAlignment w:val="baseline"/>
            <w:rPr>
              <w:rFonts w:ascii="Calibri" w:hAnsi="Calibri" w:eastAsia="Calibri" w:cs="Calibri"/>
              <w:snapToGrid w:val="0"/>
              <w:color w:val="000000"/>
              <w:kern w:val="0"/>
              <w:sz w:val="21"/>
              <w:szCs w:val="22"/>
              <w:lang w:val="en-US" w:eastAsia="en-US" w:bidi="ar-SA"/>
            </w:rPr>
          </w:pPr>
          <w:r>
            <w:rPr>
              <w:rFonts w:ascii="Calibri" w:hAnsi="Calibri" w:eastAsia="Calibri" w:cs="Calibri"/>
              <w:szCs w:val="22"/>
            </w:rPr>
            <w:fldChar w:fldCharType="end"/>
          </w:r>
        </w:p>
      </w:sdtContent>
    </w:sdt>
    <w:p w14:paraId="5B88012D">
      <w:pPr>
        <w:keepNext/>
        <w:keepLines/>
        <w:pageBreakBefore w:val="0"/>
        <w:kinsoku w:val="0"/>
        <w:wordWrap/>
        <w:overflowPunct/>
        <w:topLinePunct w:val="0"/>
        <w:autoSpaceDE w:val="0"/>
        <w:autoSpaceDN w:val="0"/>
        <w:bidi w:val="0"/>
        <w:adjustRightInd w:val="0"/>
        <w:snapToGrid w:val="0"/>
        <w:spacing w:line="219" w:lineRule="auto"/>
        <w:textAlignment w:val="baseline"/>
        <w:rPr>
          <w:rFonts w:ascii="Calibri" w:hAnsi="Calibri" w:eastAsia="Calibri" w:cs="Calibri"/>
          <w:snapToGrid w:val="0"/>
          <w:color w:val="000000"/>
          <w:kern w:val="0"/>
          <w:sz w:val="21"/>
          <w:szCs w:val="22"/>
          <w:lang w:val="en-US" w:eastAsia="en-US" w:bidi="ar-SA"/>
        </w:rPr>
        <w:sectPr>
          <w:pgSz w:w="11906" w:h="16839"/>
          <w:pgMar w:top="1164" w:right="1785" w:bottom="0" w:left="1785" w:header="831" w:footer="113" w:gutter="0"/>
          <w:pgNumType w:fmt="decimal"/>
          <w:cols w:space="720" w:num="1"/>
        </w:sectPr>
      </w:pPr>
    </w:p>
    <w:p w14:paraId="4B670CE9">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63915DCC">
      <w:pPr>
        <w:pStyle w:val="4"/>
        <w:keepNext/>
        <w:keepLines/>
        <w:pageBreakBefore w:val="0"/>
        <w:kinsoku w:val="0"/>
        <w:wordWrap/>
        <w:overflowPunct/>
        <w:topLinePunct w:val="0"/>
        <w:autoSpaceDE w:val="0"/>
        <w:autoSpaceDN w:val="0"/>
        <w:bidi w:val="0"/>
        <w:adjustRightInd w:val="0"/>
        <w:snapToGrid w:val="0"/>
        <w:spacing w:before="91" w:line="219" w:lineRule="auto"/>
        <w:ind w:left="3152"/>
        <w:textAlignment w:val="baseline"/>
        <w:outlineLvl w:val="0"/>
        <w:rPr>
          <w:sz w:val="28"/>
          <w:szCs w:val="28"/>
        </w:rPr>
      </w:pPr>
      <w:bookmarkStart w:id="1" w:name="bookmark9"/>
      <w:bookmarkEnd w:id="1"/>
      <w:bookmarkStart w:id="2" w:name="_Toc29747"/>
      <w:r>
        <w:rPr>
          <w:b/>
          <w:bCs/>
          <w:spacing w:val="-3"/>
          <w:sz w:val="28"/>
          <w:szCs w:val="28"/>
        </w:rPr>
        <w:t>第一章</w:t>
      </w:r>
      <w:r>
        <w:rPr>
          <w:spacing w:val="-3"/>
          <w:sz w:val="28"/>
          <w:szCs w:val="28"/>
        </w:rPr>
        <w:t xml:space="preserve">  </w:t>
      </w:r>
      <w:r>
        <w:rPr>
          <w:b/>
          <w:bCs/>
          <w:spacing w:val="-3"/>
          <w:sz w:val="28"/>
          <w:szCs w:val="28"/>
        </w:rPr>
        <w:t>采购需求</w:t>
      </w:r>
      <w:bookmarkEnd w:id="2"/>
    </w:p>
    <w:p w14:paraId="4DDECB22">
      <w:pPr>
        <w:keepNext/>
        <w:keepLines/>
        <w:pageBreakBefore w:val="0"/>
        <w:kinsoku w:val="0"/>
        <w:wordWrap/>
        <w:overflowPunct/>
        <w:topLinePunct w:val="0"/>
        <w:autoSpaceDE w:val="0"/>
        <w:autoSpaceDN w:val="0"/>
        <w:bidi w:val="0"/>
        <w:adjustRightInd w:val="0"/>
        <w:snapToGrid w:val="0"/>
        <w:spacing w:line="294" w:lineRule="auto"/>
        <w:textAlignment w:val="baseline"/>
        <w:rPr>
          <w:rFonts w:ascii="Arial"/>
          <w:sz w:val="21"/>
        </w:rPr>
      </w:pPr>
    </w:p>
    <w:p w14:paraId="167D116D">
      <w:pPr>
        <w:pStyle w:val="4"/>
        <w:keepNext/>
        <w:keepLines/>
        <w:pageBreakBefore w:val="0"/>
        <w:kinsoku w:val="0"/>
        <w:wordWrap/>
        <w:overflowPunct/>
        <w:topLinePunct w:val="0"/>
        <w:autoSpaceDE w:val="0"/>
        <w:autoSpaceDN w:val="0"/>
        <w:bidi w:val="0"/>
        <w:adjustRightInd w:val="0"/>
        <w:snapToGrid w:val="0"/>
        <w:spacing w:before="78" w:line="219" w:lineRule="auto"/>
        <w:ind w:left="606" w:leftChars="0"/>
        <w:textAlignment w:val="baseline"/>
        <w:outlineLvl w:val="0"/>
        <w:rPr>
          <w:sz w:val="24"/>
          <w:szCs w:val="24"/>
        </w:rPr>
      </w:pPr>
      <w:bookmarkStart w:id="3" w:name="_Toc20437"/>
      <w:r>
        <w:rPr>
          <w:b/>
          <w:bCs/>
          <w:spacing w:val="-4"/>
          <w:sz w:val="24"/>
          <w:szCs w:val="24"/>
        </w:rPr>
        <w:t>一、采购需求前附表</w:t>
      </w:r>
      <w:bookmarkEnd w:id="3"/>
    </w:p>
    <w:p w14:paraId="6EEF0138">
      <w:pPr>
        <w:keepNext/>
        <w:keepLines/>
        <w:pageBreakBefore w:val="0"/>
        <w:kinsoku w:val="0"/>
        <w:wordWrap/>
        <w:overflowPunct/>
        <w:topLinePunct w:val="0"/>
        <w:autoSpaceDE w:val="0"/>
        <w:autoSpaceDN w:val="0"/>
        <w:bidi w:val="0"/>
        <w:adjustRightInd w:val="0"/>
        <w:snapToGrid w:val="0"/>
        <w:spacing w:line="36" w:lineRule="exact"/>
        <w:textAlignment w:val="baseline"/>
      </w:pPr>
    </w:p>
    <w:tbl>
      <w:tblPr>
        <w:tblStyle w:val="14"/>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589"/>
        <w:gridCol w:w="4927"/>
      </w:tblGrid>
      <w:tr w14:paraId="45B91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010" w:type="dxa"/>
            <w:vAlign w:val="top"/>
          </w:tcPr>
          <w:p w14:paraId="4AA1FF13">
            <w:pPr>
              <w:pStyle w:val="15"/>
              <w:keepNext/>
              <w:keepLines/>
              <w:pageBreakBefore w:val="0"/>
              <w:kinsoku w:val="0"/>
              <w:wordWrap/>
              <w:overflowPunct/>
              <w:topLinePunct w:val="0"/>
              <w:autoSpaceDE w:val="0"/>
              <w:autoSpaceDN w:val="0"/>
              <w:bidi w:val="0"/>
              <w:adjustRightInd w:val="0"/>
              <w:snapToGrid w:val="0"/>
              <w:spacing w:before="259" w:line="221" w:lineRule="auto"/>
              <w:ind w:left="269"/>
              <w:textAlignment w:val="baseline"/>
            </w:pPr>
            <w:r>
              <w:rPr>
                <w:b/>
                <w:bCs/>
                <w:spacing w:val="-7"/>
              </w:rPr>
              <w:t>序号</w:t>
            </w:r>
          </w:p>
        </w:tc>
        <w:tc>
          <w:tcPr>
            <w:tcW w:w="2589" w:type="dxa"/>
            <w:vAlign w:val="top"/>
          </w:tcPr>
          <w:p w14:paraId="61E1B570">
            <w:pPr>
              <w:pStyle w:val="15"/>
              <w:keepNext/>
              <w:keepLines/>
              <w:pageBreakBefore w:val="0"/>
              <w:kinsoku w:val="0"/>
              <w:wordWrap/>
              <w:overflowPunct/>
              <w:topLinePunct w:val="0"/>
              <w:autoSpaceDE w:val="0"/>
              <w:autoSpaceDN w:val="0"/>
              <w:bidi w:val="0"/>
              <w:adjustRightInd w:val="0"/>
              <w:snapToGrid w:val="0"/>
              <w:spacing w:before="260" w:line="219" w:lineRule="auto"/>
              <w:ind w:left="820"/>
              <w:textAlignment w:val="baseline"/>
            </w:pPr>
            <w:r>
              <w:rPr>
                <w:b/>
                <w:bCs/>
                <w:spacing w:val="-5"/>
              </w:rPr>
              <w:t>条款名称</w:t>
            </w:r>
          </w:p>
        </w:tc>
        <w:tc>
          <w:tcPr>
            <w:tcW w:w="4927" w:type="dxa"/>
            <w:vAlign w:val="top"/>
          </w:tcPr>
          <w:p w14:paraId="6FB349C9">
            <w:pPr>
              <w:pStyle w:val="15"/>
              <w:keepNext/>
              <w:keepLines/>
              <w:pageBreakBefore w:val="0"/>
              <w:kinsoku w:val="0"/>
              <w:wordWrap/>
              <w:overflowPunct/>
              <w:topLinePunct w:val="0"/>
              <w:autoSpaceDE w:val="0"/>
              <w:autoSpaceDN w:val="0"/>
              <w:bidi w:val="0"/>
              <w:adjustRightInd w:val="0"/>
              <w:snapToGrid w:val="0"/>
              <w:spacing w:before="260" w:line="219" w:lineRule="auto"/>
              <w:ind w:left="1534"/>
              <w:textAlignment w:val="baseline"/>
            </w:pPr>
            <w:r>
              <w:rPr>
                <w:b/>
                <w:bCs/>
                <w:spacing w:val="-7"/>
              </w:rPr>
              <w:t>内容、说明与要求</w:t>
            </w:r>
          </w:p>
        </w:tc>
      </w:tr>
      <w:tr w14:paraId="5FDA1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0" w:type="dxa"/>
            <w:vAlign w:val="top"/>
          </w:tcPr>
          <w:p w14:paraId="6A05B4BD">
            <w:pPr>
              <w:pStyle w:val="15"/>
              <w:keepNext/>
              <w:keepLines/>
              <w:pageBreakBefore w:val="0"/>
              <w:kinsoku w:val="0"/>
              <w:wordWrap/>
              <w:overflowPunct/>
              <w:topLinePunct w:val="0"/>
              <w:autoSpaceDE w:val="0"/>
              <w:autoSpaceDN w:val="0"/>
              <w:bidi w:val="0"/>
              <w:adjustRightInd w:val="0"/>
              <w:snapToGrid w:val="0"/>
              <w:spacing w:before="255" w:line="241" w:lineRule="auto"/>
              <w:ind w:left="470"/>
              <w:textAlignment w:val="baseline"/>
            </w:pPr>
            <w:r>
              <w:t>1</w:t>
            </w:r>
          </w:p>
        </w:tc>
        <w:tc>
          <w:tcPr>
            <w:tcW w:w="2589" w:type="dxa"/>
            <w:vAlign w:val="top"/>
          </w:tcPr>
          <w:p w14:paraId="3B34398B">
            <w:pPr>
              <w:pStyle w:val="15"/>
              <w:keepNext/>
              <w:keepLines/>
              <w:pageBreakBefore w:val="0"/>
              <w:kinsoku w:val="0"/>
              <w:wordWrap/>
              <w:overflowPunct/>
              <w:topLinePunct w:val="0"/>
              <w:autoSpaceDE w:val="0"/>
              <w:autoSpaceDN w:val="0"/>
              <w:bidi w:val="0"/>
              <w:adjustRightInd w:val="0"/>
              <w:snapToGrid w:val="0"/>
              <w:spacing w:before="256" w:line="219" w:lineRule="auto"/>
              <w:ind w:left="111"/>
              <w:textAlignment w:val="baseline"/>
            </w:pPr>
            <w:r>
              <w:rPr>
                <w:spacing w:val="-2"/>
              </w:rPr>
              <w:t>框架协议期限</w:t>
            </w:r>
          </w:p>
        </w:tc>
        <w:tc>
          <w:tcPr>
            <w:tcW w:w="4927" w:type="dxa"/>
            <w:vAlign w:val="top"/>
          </w:tcPr>
          <w:p w14:paraId="0AEE86F9">
            <w:pPr>
              <w:pStyle w:val="15"/>
              <w:keepNext/>
              <w:keepLines/>
              <w:pageBreakBefore w:val="0"/>
              <w:kinsoku w:val="0"/>
              <w:wordWrap/>
              <w:overflowPunct/>
              <w:topLinePunct w:val="0"/>
              <w:autoSpaceDE w:val="0"/>
              <w:autoSpaceDN w:val="0"/>
              <w:bidi w:val="0"/>
              <w:adjustRightInd w:val="0"/>
              <w:snapToGrid w:val="0"/>
              <w:spacing w:before="256" w:line="219" w:lineRule="auto"/>
              <w:ind w:left="118"/>
              <w:textAlignment w:val="baseline"/>
            </w:pPr>
            <w:r>
              <w:rPr>
                <w:spacing w:val="-11"/>
              </w:rPr>
              <w:t>202</w:t>
            </w:r>
            <w:r>
              <w:rPr>
                <w:rFonts w:hint="eastAsia"/>
                <w:spacing w:val="-11"/>
                <w:lang w:val="en-US" w:eastAsia="zh-CN"/>
              </w:rPr>
              <w:t>5</w:t>
            </w:r>
            <w:r>
              <w:rPr>
                <w:spacing w:val="-11"/>
              </w:rPr>
              <w:t>年</w:t>
            </w:r>
            <w:r>
              <w:rPr>
                <w:rFonts w:hint="eastAsia"/>
                <w:spacing w:val="-11"/>
                <w:lang w:val="en-US" w:eastAsia="zh-CN"/>
              </w:rPr>
              <w:t>8</w:t>
            </w:r>
            <w:r>
              <w:rPr>
                <w:spacing w:val="-11"/>
              </w:rPr>
              <w:t>月</w:t>
            </w:r>
            <w:r>
              <w:rPr>
                <w:rFonts w:hint="eastAsia"/>
                <w:spacing w:val="-33"/>
                <w:lang w:val="en-US" w:eastAsia="zh-CN"/>
              </w:rPr>
              <w:t>15</w:t>
            </w:r>
            <w:r>
              <w:rPr>
                <w:spacing w:val="-11"/>
              </w:rPr>
              <w:t>日至</w:t>
            </w:r>
            <w:r>
              <w:rPr>
                <w:spacing w:val="-48"/>
              </w:rPr>
              <w:t xml:space="preserve"> </w:t>
            </w:r>
            <w:r>
              <w:rPr>
                <w:spacing w:val="-11"/>
              </w:rPr>
              <w:t>202</w:t>
            </w:r>
            <w:r>
              <w:rPr>
                <w:rFonts w:hint="eastAsia"/>
                <w:spacing w:val="-11"/>
                <w:lang w:val="en-US" w:eastAsia="zh-CN"/>
              </w:rPr>
              <w:t>7</w:t>
            </w:r>
            <w:r>
              <w:rPr>
                <w:spacing w:val="-49"/>
              </w:rPr>
              <w:t xml:space="preserve"> </w:t>
            </w:r>
            <w:r>
              <w:rPr>
                <w:spacing w:val="-11"/>
              </w:rPr>
              <w:t>年</w:t>
            </w:r>
            <w:r>
              <w:rPr>
                <w:rFonts w:hint="eastAsia"/>
                <w:spacing w:val="-33"/>
                <w:lang w:val="en-US" w:eastAsia="zh-CN"/>
              </w:rPr>
              <w:t>8</w:t>
            </w:r>
            <w:r>
              <w:rPr>
                <w:spacing w:val="-11"/>
              </w:rPr>
              <w:t>月</w:t>
            </w:r>
            <w:r>
              <w:rPr>
                <w:rFonts w:hint="eastAsia"/>
                <w:spacing w:val="-11"/>
                <w:lang w:val="en-US" w:eastAsia="zh-CN"/>
              </w:rPr>
              <w:t>14</w:t>
            </w:r>
            <w:r>
              <w:rPr>
                <w:spacing w:val="-11"/>
              </w:rPr>
              <w:t>日</w:t>
            </w:r>
          </w:p>
        </w:tc>
      </w:tr>
      <w:tr w14:paraId="2301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010" w:type="dxa"/>
            <w:vAlign w:val="top"/>
          </w:tcPr>
          <w:p w14:paraId="26F93F88">
            <w:pPr>
              <w:keepNext/>
              <w:keepLines/>
              <w:pageBreakBefore w:val="0"/>
              <w:kinsoku w:val="0"/>
              <w:wordWrap/>
              <w:overflowPunct/>
              <w:topLinePunct w:val="0"/>
              <w:autoSpaceDE w:val="0"/>
              <w:autoSpaceDN w:val="0"/>
              <w:bidi w:val="0"/>
              <w:adjustRightInd w:val="0"/>
              <w:snapToGrid w:val="0"/>
              <w:spacing w:line="462" w:lineRule="auto"/>
              <w:textAlignment w:val="baseline"/>
              <w:rPr>
                <w:rFonts w:ascii="Arial"/>
                <w:sz w:val="21"/>
              </w:rPr>
            </w:pPr>
          </w:p>
          <w:p w14:paraId="2315CC91">
            <w:pPr>
              <w:pStyle w:val="15"/>
              <w:keepNext/>
              <w:keepLines/>
              <w:pageBreakBefore w:val="0"/>
              <w:kinsoku w:val="0"/>
              <w:wordWrap/>
              <w:overflowPunct/>
              <w:topLinePunct w:val="0"/>
              <w:autoSpaceDE w:val="0"/>
              <w:autoSpaceDN w:val="0"/>
              <w:bidi w:val="0"/>
              <w:adjustRightInd w:val="0"/>
              <w:snapToGrid w:val="0"/>
              <w:spacing w:before="78" w:line="241" w:lineRule="auto"/>
              <w:ind w:left="456"/>
              <w:textAlignment w:val="baseline"/>
            </w:pPr>
            <w:r>
              <w:t>2</w:t>
            </w:r>
          </w:p>
        </w:tc>
        <w:tc>
          <w:tcPr>
            <w:tcW w:w="2589" w:type="dxa"/>
            <w:vAlign w:val="top"/>
          </w:tcPr>
          <w:p w14:paraId="56D3E33E">
            <w:pPr>
              <w:pStyle w:val="15"/>
              <w:keepNext/>
              <w:keepLines/>
              <w:pageBreakBefore w:val="0"/>
              <w:kinsoku w:val="0"/>
              <w:wordWrap/>
              <w:overflowPunct/>
              <w:topLinePunct w:val="0"/>
              <w:autoSpaceDE w:val="0"/>
              <w:autoSpaceDN w:val="0"/>
              <w:bidi w:val="0"/>
              <w:adjustRightInd w:val="0"/>
              <w:snapToGrid w:val="0"/>
              <w:spacing w:before="254" w:line="343" w:lineRule="auto"/>
              <w:ind w:left="114" w:right="104" w:firstLine="8"/>
              <w:textAlignment w:val="baseline"/>
            </w:pPr>
            <w:r>
              <w:rPr>
                <w:spacing w:val="-5"/>
              </w:rPr>
              <w:t>资金支付方式、时间和</w:t>
            </w:r>
            <w:r>
              <w:rPr>
                <w:spacing w:val="5"/>
              </w:rPr>
              <w:t xml:space="preserve"> </w:t>
            </w:r>
            <w:r>
              <w:rPr>
                <w:spacing w:val="-6"/>
              </w:rPr>
              <w:t>条件</w:t>
            </w:r>
          </w:p>
        </w:tc>
        <w:tc>
          <w:tcPr>
            <w:tcW w:w="4927" w:type="dxa"/>
            <w:vAlign w:val="top"/>
          </w:tcPr>
          <w:p w14:paraId="27280B21">
            <w:pPr>
              <w:pStyle w:val="15"/>
              <w:keepNext/>
              <w:keepLines/>
              <w:pageBreakBefore w:val="0"/>
              <w:kinsoku w:val="0"/>
              <w:wordWrap/>
              <w:overflowPunct/>
              <w:topLinePunct w:val="0"/>
              <w:autoSpaceDE w:val="0"/>
              <w:autoSpaceDN w:val="0"/>
              <w:bidi w:val="0"/>
              <w:adjustRightInd w:val="0"/>
              <w:snapToGrid w:val="0"/>
              <w:spacing w:before="254" w:line="343" w:lineRule="auto"/>
              <w:ind w:left="138" w:right="106" w:hanging="24"/>
              <w:textAlignment w:val="baseline"/>
              <w:rPr>
                <w:rFonts w:hint="eastAsia" w:eastAsia="宋体"/>
                <w:lang w:val="en-US" w:eastAsia="zh-CN"/>
              </w:rPr>
            </w:pPr>
            <w:r>
              <w:rPr>
                <w:spacing w:val="-5"/>
              </w:rPr>
              <w:t>在签订合同时根据采购人实际需求确定，按合</w:t>
            </w:r>
            <w:r>
              <w:t xml:space="preserve"> </w:t>
            </w:r>
            <w:r>
              <w:rPr>
                <w:spacing w:val="-7"/>
              </w:rPr>
              <w:t>同约定执行</w:t>
            </w:r>
            <w:r>
              <w:rPr>
                <w:rFonts w:hint="eastAsia"/>
                <w:spacing w:val="-7"/>
                <w:lang w:eastAsia="zh-CN"/>
              </w:rPr>
              <w:t>。</w:t>
            </w:r>
          </w:p>
        </w:tc>
      </w:tr>
      <w:tr w14:paraId="44079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10" w:type="dxa"/>
            <w:vAlign w:val="top"/>
          </w:tcPr>
          <w:p w14:paraId="61623AC3">
            <w:pPr>
              <w:pStyle w:val="15"/>
              <w:keepNext/>
              <w:keepLines/>
              <w:pageBreakBefore w:val="0"/>
              <w:kinsoku w:val="0"/>
              <w:wordWrap/>
              <w:overflowPunct/>
              <w:topLinePunct w:val="0"/>
              <w:autoSpaceDE w:val="0"/>
              <w:autoSpaceDN w:val="0"/>
              <w:bidi w:val="0"/>
              <w:adjustRightInd w:val="0"/>
              <w:snapToGrid w:val="0"/>
              <w:spacing w:before="255"/>
              <w:ind w:left="457"/>
              <w:textAlignment w:val="baseline"/>
            </w:pPr>
            <w:r>
              <w:t>3</w:t>
            </w:r>
          </w:p>
        </w:tc>
        <w:tc>
          <w:tcPr>
            <w:tcW w:w="2589" w:type="dxa"/>
            <w:vAlign w:val="top"/>
          </w:tcPr>
          <w:p w14:paraId="3177B4A0">
            <w:pPr>
              <w:pStyle w:val="15"/>
              <w:keepNext/>
              <w:keepLines/>
              <w:pageBreakBefore w:val="0"/>
              <w:kinsoku w:val="0"/>
              <w:wordWrap/>
              <w:overflowPunct/>
              <w:topLinePunct w:val="0"/>
              <w:autoSpaceDE w:val="0"/>
              <w:autoSpaceDN w:val="0"/>
              <w:bidi w:val="0"/>
              <w:adjustRightInd w:val="0"/>
              <w:snapToGrid w:val="0"/>
              <w:spacing w:before="256" w:line="219" w:lineRule="auto"/>
              <w:ind w:left="113"/>
              <w:textAlignment w:val="baseline"/>
            </w:pPr>
            <w:r>
              <w:rPr>
                <w:spacing w:val="-2"/>
              </w:rPr>
              <w:t>合同服务地点</w:t>
            </w:r>
          </w:p>
        </w:tc>
        <w:tc>
          <w:tcPr>
            <w:tcW w:w="4927" w:type="dxa"/>
            <w:vAlign w:val="top"/>
          </w:tcPr>
          <w:p w14:paraId="6BADF290">
            <w:pPr>
              <w:pStyle w:val="15"/>
              <w:keepNext/>
              <w:keepLines/>
              <w:pageBreakBefore w:val="0"/>
              <w:kinsoku w:val="0"/>
              <w:wordWrap/>
              <w:overflowPunct/>
              <w:topLinePunct w:val="0"/>
              <w:autoSpaceDE w:val="0"/>
              <w:autoSpaceDN w:val="0"/>
              <w:bidi w:val="0"/>
              <w:adjustRightInd w:val="0"/>
              <w:snapToGrid w:val="0"/>
              <w:spacing w:before="256" w:line="219" w:lineRule="auto"/>
              <w:ind w:left="123"/>
              <w:textAlignment w:val="baseline"/>
            </w:pPr>
            <w:r>
              <w:rPr>
                <w:spacing w:val="-2"/>
              </w:rPr>
              <w:t>公务用车加油所在地。</w:t>
            </w:r>
          </w:p>
        </w:tc>
      </w:tr>
      <w:tr w14:paraId="2C3CD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010" w:type="dxa"/>
            <w:vAlign w:val="top"/>
          </w:tcPr>
          <w:p w14:paraId="6399EB68">
            <w:pPr>
              <w:keepNext/>
              <w:keepLines/>
              <w:pageBreakBefore w:val="0"/>
              <w:kinsoku w:val="0"/>
              <w:wordWrap/>
              <w:overflowPunct/>
              <w:topLinePunct w:val="0"/>
              <w:autoSpaceDE w:val="0"/>
              <w:autoSpaceDN w:val="0"/>
              <w:bidi w:val="0"/>
              <w:adjustRightInd w:val="0"/>
              <w:snapToGrid w:val="0"/>
              <w:spacing w:line="462" w:lineRule="auto"/>
              <w:textAlignment w:val="baseline"/>
              <w:rPr>
                <w:rFonts w:ascii="Arial"/>
                <w:sz w:val="21"/>
              </w:rPr>
            </w:pPr>
          </w:p>
          <w:p w14:paraId="50B9C281">
            <w:pPr>
              <w:pStyle w:val="15"/>
              <w:keepNext/>
              <w:keepLines/>
              <w:pageBreakBefore w:val="0"/>
              <w:kinsoku w:val="0"/>
              <w:wordWrap/>
              <w:overflowPunct/>
              <w:topLinePunct w:val="0"/>
              <w:autoSpaceDE w:val="0"/>
              <w:autoSpaceDN w:val="0"/>
              <w:bidi w:val="0"/>
              <w:adjustRightInd w:val="0"/>
              <w:snapToGrid w:val="0"/>
              <w:spacing w:before="78" w:line="241" w:lineRule="auto"/>
              <w:ind w:left="452"/>
              <w:textAlignment w:val="baseline"/>
            </w:pPr>
            <w:r>
              <w:t>4</w:t>
            </w:r>
          </w:p>
        </w:tc>
        <w:tc>
          <w:tcPr>
            <w:tcW w:w="2589" w:type="dxa"/>
            <w:vAlign w:val="top"/>
          </w:tcPr>
          <w:p w14:paraId="1814CBA2">
            <w:pPr>
              <w:keepNext/>
              <w:keepLines/>
              <w:pageBreakBefore w:val="0"/>
              <w:kinsoku w:val="0"/>
              <w:wordWrap/>
              <w:overflowPunct/>
              <w:topLinePunct w:val="0"/>
              <w:autoSpaceDE w:val="0"/>
              <w:autoSpaceDN w:val="0"/>
              <w:bidi w:val="0"/>
              <w:adjustRightInd w:val="0"/>
              <w:snapToGrid w:val="0"/>
              <w:spacing w:line="463" w:lineRule="auto"/>
              <w:textAlignment w:val="baseline"/>
              <w:rPr>
                <w:rFonts w:ascii="Arial"/>
                <w:sz w:val="21"/>
              </w:rPr>
            </w:pPr>
          </w:p>
          <w:p w14:paraId="0B02DABD">
            <w:pPr>
              <w:pStyle w:val="15"/>
              <w:keepNext/>
              <w:keepLines/>
              <w:pageBreakBefore w:val="0"/>
              <w:kinsoku w:val="0"/>
              <w:wordWrap/>
              <w:overflowPunct/>
              <w:topLinePunct w:val="0"/>
              <w:autoSpaceDE w:val="0"/>
              <w:autoSpaceDN w:val="0"/>
              <w:bidi w:val="0"/>
              <w:adjustRightInd w:val="0"/>
              <w:snapToGrid w:val="0"/>
              <w:spacing w:before="78" w:line="219" w:lineRule="auto"/>
              <w:ind w:left="113"/>
              <w:textAlignment w:val="baseline"/>
            </w:pPr>
            <w:r>
              <w:rPr>
                <w:spacing w:val="-2"/>
              </w:rPr>
              <w:t>合同服务期限</w:t>
            </w:r>
          </w:p>
        </w:tc>
        <w:tc>
          <w:tcPr>
            <w:tcW w:w="4927" w:type="dxa"/>
            <w:vAlign w:val="top"/>
          </w:tcPr>
          <w:p w14:paraId="686C38DA">
            <w:pPr>
              <w:pStyle w:val="15"/>
              <w:keepNext/>
              <w:keepLines/>
              <w:pageBreakBefore w:val="0"/>
              <w:kinsoku w:val="0"/>
              <w:wordWrap/>
              <w:overflowPunct/>
              <w:topLinePunct w:val="0"/>
              <w:autoSpaceDE w:val="0"/>
              <w:autoSpaceDN w:val="0"/>
              <w:bidi w:val="0"/>
              <w:adjustRightInd w:val="0"/>
              <w:snapToGrid w:val="0"/>
              <w:spacing w:before="256" w:line="342" w:lineRule="auto"/>
              <w:ind w:left="127" w:right="106" w:firstLine="27"/>
              <w:textAlignment w:val="baseline"/>
            </w:pPr>
            <w:r>
              <w:rPr>
                <w:spacing w:val="-7"/>
              </w:rPr>
              <w:t>自合同签订后（入围公告）至履约完成之日止</w:t>
            </w:r>
            <w:r>
              <w:t xml:space="preserve"> </w:t>
            </w:r>
            <w:r>
              <w:rPr>
                <w:spacing w:val="-2"/>
              </w:rPr>
              <w:t>（自动退出视为履约完成）。</w:t>
            </w:r>
          </w:p>
        </w:tc>
      </w:tr>
      <w:tr w14:paraId="2DFCA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1010" w:type="dxa"/>
            <w:vAlign w:val="top"/>
          </w:tcPr>
          <w:p w14:paraId="024ECBCB">
            <w:pPr>
              <w:pStyle w:val="15"/>
              <w:keepNext/>
              <w:keepLines/>
              <w:pageBreakBefore w:val="0"/>
              <w:kinsoku w:val="0"/>
              <w:wordWrap/>
              <w:overflowPunct/>
              <w:topLinePunct w:val="0"/>
              <w:autoSpaceDE w:val="0"/>
              <w:autoSpaceDN w:val="0"/>
              <w:bidi w:val="0"/>
              <w:adjustRightInd w:val="0"/>
              <w:snapToGrid w:val="0"/>
              <w:spacing w:before="258"/>
              <w:ind w:left="457"/>
              <w:textAlignment w:val="baseline"/>
            </w:pPr>
            <w:r>
              <w:t>5</w:t>
            </w:r>
          </w:p>
        </w:tc>
        <w:tc>
          <w:tcPr>
            <w:tcW w:w="2589" w:type="dxa"/>
            <w:vAlign w:val="top"/>
          </w:tcPr>
          <w:p w14:paraId="4CD37DD0">
            <w:pPr>
              <w:pStyle w:val="15"/>
              <w:keepNext/>
              <w:keepLines/>
              <w:pageBreakBefore w:val="0"/>
              <w:kinsoku w:val="0"/>
              <w:wordWrap/>
              <w:overflowPunct/>
              <w:topLinePunct w:val="0"/>
              <w:autoSpaceDE w:val="0"/>
              <w:autoSpaceDN w:val="0"/>
              <w:bidi w:val="0"/>
              <w:adjustRightInd w:val="0"/>
              <w:snapToGrid w:val="0"/>
              <w:spacing w:before="259" w:line="341" w:lineRule="auto"/>
              <w:ind w:left="113" w:right="104" w:hanging="1"/>
              <w:textAlignment w:val="baseline"/>
            </w:pPr>
            <w:r>
              <w:rPr>
                <w:spacing w:val="22"/>
              </w:rPr>
              <w:t>适用框架协议的采购</w:t>
            </w:r>
            <w:r>
              <w:rPr>
                <w:spacing w:val="7"/>
              </w:rPr>
              <w:t xml:space="preserve"> </w:t>
            </w:r>
            <w:r>
              <w:rPr>
                <w:spacing w:val="-4"/>
              </w:rPr>
              <w:t>人范围</w:t>
            </w:r>
          </w:p>
        </w:tc>
        <w:tc>
          <w:tcPr>
            <w:tcW w:w="4927" w:type="dxa"/>
            <w:vAlign w:val="top"/>
          </w:tcPr>
          <w:p w14:paraId="5E72A864">
            <w:pPr>
              <w:pStyle w:val="15"/>
              <w:keepNext/>
              <w:keepLines/>
              <w:pageBreakBefore w:val="0"/>
              <w:kinsoku w:val="0"/>
              <w:wordWrap/>
              <w:overflowPunct/>
              <w:topLinePunct w:val="0"/>
              <w:autoSpaceDE w:val="0"/>
              <w:autoSpaceDN w:val="0"/>
              <w:bidi w:val="0"/>
              <w:adjustRightInd w:val="0"/>
              <w:snapToGrid w:val="0"/>
              <w:spacing w:before="259" w:line="341" w:lineRule="auto"/>
              <w:ind w:left="115" w:right="106"/>
              <w:textAlignment w:val="baseline"/>
            </w:pPr>
            <w:r>
              <w:rPr>
                <w:spacing w:val="-6"/>
              </w:rPr>
              <w:t>本项目采购人是指</w:t>
            </w:r>
            <w:r>
              <w:rPr>
                <w:rFonts w:hint="eastAsia"/>
                <w:spacing w:val="-6"/>
                <w:lang w:val="en-US" w:eastAsia="zh-CN"/>
              </w:rPr>
              <w:t>利辛县</w:t>
            </w:r>
            <w:r>
              <w:rPr>
                <w:spacing w:val="-6"/>
              </w:rPr>
              <w:t>各党政机关、事业单</w:t>
            </w:r>
            <w:r>
              <w:rPr>
                <w:spacing w:val="17"/>
              </w:rPr>
              <w:t xml:space="preserve"> </w:t>
            </w:r>
            <w:r>
              <w:rPr>
                <w:spacing w:val="-1"/>
              </w:rPr>
              <w:t>位和团体组织及其下属的各级预算单位。</w:t>
            </w:r>
          </w:p>
        </w:tc>
      </w:tr>
      <w:tr w14:paraId="4E592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010" w:type="dxa"/>
            <w:vAlign w:val="top"/>
          </w:tcPr>
          <w:p w14:paraId="36B848F9">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09A5ED84">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12E8C10B">
            <w:pPr>
              <w:keepNext/>
              <w:keepLines/>
              <w:pageBreakBefore w:val="0"/>
              <w:kinsoku w:val="0"/>
              <w:wordWrap/>
              <w:overflowPunct/>
              <w:topLinePunct w:val="0"/>
              <w:autoSpaceDE w:val="0"/>
              <w:autoSpaceDN w:val="0"/>
              <w:bidi w:val="0"/>
              <w:adjustRightInd w:val="0"/>
              <w:snapToGrid w:val="0"/>
              <w:spacing w:line="251" w:lineRule="auto"/>
              <w:textAlignment w:val="baseline"/>
              <w:rPr>
                <w:rFonts w:ascii="Arial"/>
                <w:sz w:val="21"/>
              </w:rPr>
            </w:pPr>
          </w:p>
          <w:p w14:paraId="0CB72C33">
            <w:pPr>
              <w:pStyle w:val="15"/>
              <w:keepNext/>
              <w:keepLines/>
              <w:pageBreakBefore w:val="0"/>
              <w:kinsoku w:val="0"/>
              <w:wordWrap/>
              <w:overflowPunct/>
              <w:topLinePunct w:val="0"/>
              <w:autoSpaceDE w:val="0"/>
              <w:autoSpaceDN w:val="0"/>
              <w:bidi w:val="0"/>
              <w:adjustRightInd w:val="0"/>
              <w:snapToGrid w:val="0"/>
              <w:spacing w:before="78"/>
              <w:ind w:left="455"/>
              <w:textAlignment w:val="baseline"/>
            </w:pPr>
            <w:r>
              <w:t>6</w:t>
            </w:r>
          </w:p>
        </w:tc>
        <w:tc>
          <w:tcPr>
            <w:tcW w:w="2589" w:type="dxa"/>
            <w:vAlign w:val="top"/>
          </w:tcPr>
          <w:p w14:paraId="4A314E39">
            <w:pPr>
              <w:keepNext/>
              <w:keepLines/>
              <w:pageBreakBefore w:val="0"/>
              <w:kinsoku w:val="0"/>
              <w:wordWrap/>
              <w:overflowPunct/>
              <w:topLinePunct w:val="0"/>
              <w:autoSpaceDE w:val="0"/>
              <w:autoSpaceDN w:val="0"/>
              <w:bidi w:val="0"/>
              <w:adjustRightInd w:val="0"/>
              <w:snapToGrid w:val="0"/>
              <w:spacing w:line="251" w:lineRule="auto"/>
              <w:textAlignment w:val="baseline"/>
              <w:rPr>
                <w:rFonts w:ascii="Arial"/>
                <w:sz w:val="21"/>
              </w:rPr>
            </w:pPr>
          </w:p>
          <w:p w14:paraId="78E25F57">
            <w:pPr>
              <w:keepNext/>
              <w:keepLines/>
              <w:pageBreakBefore w:val="0"/>
              <w:kinsoku w:val="0"/>
              <w:wordWrap/>
              <w:overflowPunct/>
              <w:topLinePunct w:val="0"/>
              <w:autoSpaceDE w:val="0"/>
              <w:autoSpaceDN w:val="0"/>
              <w:bidi w:val="0"/>
              <w:adjustRightInd w:val="0"/>
              <w:snapToGrid w:val="0"/>
              <w:spacing w:line="251" w:lineRule="auto"/>
              <w:textAlignment w:val="baseline"/>
              <w:rPr>
                <w:rFonts w:ascii="Arial"/>
                <w:sz w:val="21"/>
              </w:rPr>
            </w:pPr>
          </w:p>
          <w:p w14:paraId="265AC425">
            <w:pPr>
              <w:pStyle w:val="15"/>
              <w:keepNext/>
              <w:keepLines/>
              <w:pageBreakBefore w:val="0"/>
              <w:kinsoku w:val="0"/>
              <w:wordWrap/>
              <w:overflowPunct/>
              <w:topLinePunct w:val="0"/>
              <w:autoSpaceDE w:val="0"/>
              <w:autoSpaceDN w:val="0"/>
              <w:bidi w:val="0"/>
              <w:adjustRightInd w:val="0"/>
              <w:snapToGrid w:val="0"/>
              <w:spacing w:before="78" w:line="219" w:lineRule="auto"/>
              <w:ind w:left="112"/>
              <w:textAlignment w:val="baseline"/>
            </w:pPr>
            <w:r>
              <w:rPr>
                <w:spacing w:val="-2"/>
              </w:rPr>
              <w:t>服务特别要求</w:t>
            </w:r>
          </w:p>
        </w:tc>
        <w:tc>
          <w:tcPr>
            <w:tcW w:w="4927" w:type="dxa"/>
            <w:vAlign w:val="top"/>
          </w:tcPr>
          <w:p w14:paraId="4EE531B4">
            <w:pPr>
              <w:pStyle w:val="15"/>
              <w:keepNext/>
              <w:keepLines/>
              <w:pageBreakBefore w:val="0"/>
              <w:kinsoku w:val="0"/>
              <w:wordWrap/>
              <w:overflowPunct/>
              <w:topLinePunct w:val="0"/>
              <w:autoSpaceDE w:val="0"/>
              <w:autoSpaceDN w:val="0"/>
              <w:bidi w:val="0"/>
              <w:adjustRightInd w:val="0"/>
              <w:snapToGrid w:val="0"/>
              <w:spacing w:before="259" w:line="375" w:lineRule="auto"/>
              <w:ind w:left="114" w:right="106"/>
              <w:jc w:val="both"/>
              <w:textAlignment w:val="baseline"/>
            </w:pPr>
            <w:r>
              <w:rPr>
                <w:spacing w:val="7"/>
              </w:rPr>
              <w:t>入围供应商需配合</w:t>
            </w:r>
            <w:r>
              <w:rPr>
                <w:spacing w:val="-6"/>
              </w:rPr>
              <w:t>对所辖公务用车加油情况做到按时</w:t>
            </w:r>
            <w:r>
              <w:rPr>
                <w:spacing w:val="-2"/>
              </w:rPr>
              <w:t>反馈，一车一卡。</w:t>
            </w:r>
          </w:p>
        </w:tc>
      </w:tr>
      <w:tr w14:paraId="0FEA3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010" w:type="dxa"/>
            <w:vAlign w:val="top"/>
          </w:tcPr>
          <w:p w14:paraId="18066933">
            <w:pPr>
              <w:keepNext/>
              <w:keepLines/>
              <w:pageBreakBefore w:val="0"/>
              <w:kinsoku w:val="0"/>
              <w:wordWrap/>
              <w:overflowPunct/>
              <w:topLinePunct w:val="0"/>
              <w:autoSpaceDE w:val="0"/>
              <w:autoSpaceDN w:val="0"/>
              <w:bidi w:val="0"/>
              <w:adjustRightInd w:val="0"/>
              <w:snapToGrid w:val="0"/>
              <w:spacing w:line="466" w:lineRule="auto"/>
              <w:textAlignment w:val="baseline"/>
              <w:rPr>
                <w:rFonts w:ascii="Arial"/>
                <w:sz w:val="21"/>
              </w:rPr>
            </w:pPr>
          </w:p>
          <w:p w14:paraId="57E38082">
            <w:pPr>
              <w:pStyle w:val="15"/>
              <w:keepNext/>
              <w:keepLines/>
              <w:pageBreakBefore w:val="0"/>
              <w:kinsoku w:val="0"/>
              <w:wordWrap/>
              <w:overflowPunct/>
              <w:topLinePunct w:val="0"/>
              <w:autoSpaceDE w:val="0"/>
              <w:autoSpaceDN w:val="0"/>
              <w:bidi w:val="0"/>
              <w:adjustRightInd w:val="0"/>
              <w:snapToGrid w:val="0"/>
              <w:spacing w:before="78"/>
              <w:ind w:left="458"/>
              <w:textAlignment w:val="baseline"/>
            </w:pPr>
            <w:r>
              <w:t>7</w:t>
            </w:r>
          </w:p>
        </w:tc>
        <w:tc>
          <w:tcPr>
            <w:tcW w:w="2589" w:type="dxa"/>
            <w:vAlign w:val="top"/>
          </w:tcPr>
          <w:p w14:paraId="13801DAD">
            <w:pPr>
              <w:keepNext/>
              <w:keepLines/>
              <w:pageBreakBefore w:val="0"/>
              <w:kinsoku w:val="0"/>
              <w:wordWrap/>
              <w:overflowPunct/>
              <w:topLinePunct w:val="0"/>
              <w:autoSpaceDE w:val="0"/>
              <w:autoSpaceDN w:val="0"/>
              <w:bidi w:val="0"/>
              <w:adjustRightInd w:val="0"/>
              <w:snapToGrid w:val="0"/>
              <w:spacing w:line="466" w:lineRule="auto"/>
              <w:textAlignment w:val="baseline"/>
              <w:rPr>
                <w:rFonts w:ascii="Arial"/>
                <w:sz w:val="21"/>
              </w:rPr>
            </w:pPr>
          </w:p>
          <w:p w14:paraId="165B2D16">
            <w:pPr>
              <w:pStyle w:val="15"/>
              <w:keepNext/>
              <w:keepLines/>
              <w:pageBreakBefore w:val="0"/>
              <w:kinsoku w:val="0"/>
              <w:wordWrap/>
              <w:overflowPunct/>
              <w:topLinePunct w:val="0"/>
              <w:autoSpaceDE w:val="0"/>
              <w:autoSpaceDN w:val="0"/>
              <w:bidi w:val="0"/>
              <w:adjustRightInd w:val="0"/>
              <w:snapToGrid w:val="0"/>
              <w:spacing w:before="78" w:line="218" w:lineRule="auto"/>
              <w:ind w:left="111"/>
              <w:textAlignment w:val="baseline"/>
            </w:pPr>
            <w:r>
              <w:rPr>
                <w:spacing w:val="-3"/>
              </w:rPr>
              <w:t>入围价格</w:t>
            </w:r>
          </w:p>
        </w:tc>
        <w:tc>
          <w:tcPr>
            <w:tcW w:w="4927" w:type="dxa"/>
            <w:vAlign w:val="top"/>
          </w:tcPr>
          <w:p w14:paraId="6537BA9C">
            <w:pPr>
              <w:pStyle w:val="15"/>
              <w:keepNext/>
              <w:keepLines/>
              <w:pageBreakBefore w:val="0"/>
              <w:kinsoku w:val="0"/>
              <w:wordWrap/>
              <w:overflowPunct/>
              <w:topLinePunct w:val="0"/>
              <w:autoSpaceDE w:val="0"/>
              <w:autoSpaceDN w:val="0"/>
              <w:bidi w:val="0"/>
              <w:adjustRightInd w:val="0"/>
              <w:snapToGrid w:val="0"/>
              <w:spacing w:before="259" w:line="343" w:lineRule="auto"/>
              <w:ind w:left="118" w:right="106" w:hanging="2"/>
              <w:textAlignment w:val="baseline"/>
              <w:rPr>
                <w:rFonts w:hint="eastAsia" w:eastAsia="宋体"/>
                <w:lang w:eastAsia="zh-CN"/>
              </w:rPr>
            </w:pPr>
            <w:r>
              <w:rPr>
                <w:spacing w:val="7"/>
              </w:rPr>
              <w:t>本次采购加油充值推荐优惠折扣原则上不高</w:t>
            </w:r>
            <w:r>
              <w:rPr>
                <w:spacing w:val="4"/>
              </w:rPr>
              <w:t xml:space="preserve"> </w:t>
            </w:r>
            <w:r>
              <w:rPr>
                <w:spacing w:val="-5"/>
              </w:rPr>
              <w:t>于</w:t>
            </w:r>
            <w:r>
              <w:rPr>
                <w:spacing w:val="-50"/>
              </w:rPr>
              <w:t xml:space="preserve"> </w:t>
            </w:r>
            <w:r>
              <w:rPr>
                <w:spacing w:val="-5"/>
              </w:rPr>
              <w:t>9</w:t>
            </w:r>
            <w:r>
              <w:rPr>
                <w:rFonts w:hint="eastAsia"/>
                <w:spacing w:val="-5"/>
                <w:lang w:val="en-US" w:eastAsia="zh-CN"/>
              </w:rPr>
              <w:t>8</w:t>
            </w:r>
            <w:r>
              <w:rPr>
                <w:spacing w:val="-5"/>
              </w:rPr>
              <w:t>%</w:t>
            </w:r>
            <w:r>
              <w:rPr>
                <w:rFonts w:hint="eastAsia"/>
                <w:spacing w:val="-5"/>
                <w:lang w:eastAsia="zh-CN"/>
              </w:rPr>
              <w:t>。</w:t>
            </w:r>
          </w:p>
        </w:tc>
      </w:tr>
      <w:tr w14:paraId="020C4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010" w:type="dxa"/>
            <w:vAlign w:val="top"/>
          </w:tcPr>
          <w:p w14:paraId="37DD0E6F">
            <w:pPr>
              <w:pStyle w:val="15"/>
              <w:keepNext/>
              <w:keepLines/>
              <w:pageBreakBefore w:val="0"/>
              <w:kinsoku w:val="0"/>
              <w:wordWrap/>
              <w:overflowPunct/>
              <w:topLinePunct w:val="0"/>
              <w:autoSpaceDE w:val="0"/>
              <w:autoSpaceDN w:val="0"/>
              <w:bidi w:val="0"/>
              <w:adjustRightInd w:val="0"/>
              <w:snapToGrid w:val="0"/>
              <w:spacing w:before="78"/>
              <w:ind w:left="458"/>
              <w:textAlignment w:val="baseline"/>
              <w:rPr>
                <w:rFonts w:hint="eastAsia"/>
                <w:lang w:val="en-US" w:eastAsia="zh-CN"/>
              </w:rPr>
            </w:pPr>
            <w:bookmarkStart w:id="4" w:name="_Toc11664"/>
          </w:p>
          <w:p w14:paraId="340FD564">
            <w:pPr>
              <w:pStyle w:val="15"/>
              <w:keepNext/>
              <w:keepLines/>
              <w:pageBreakBefore w:val="0"/>
              <w:kinsoku w:val="0"/>
              <w:wordWrap/>
              <w:overflowPunct/>
              <w:topLinePunct w:val="0"/>
              <w:autoSpaceDE w:val="0"/>
              <w:autoSpaceDN w:val="0"/>
              <w:bidi w:val="0"/>
              <w:adjustRightInd w:val="0"/>
              <w:snapToGrid w:val="0"/>
              <w:spacing w:before="78"/>
              <w:ind w:left="458"/>
              <w:textAlignment w:val="baseline"/>
              <w:rPr>
                <w:rFonts w:hint="eastAsia"/>
                <w:lang w:val="en-US" w:eastAsia="zh-CN"/>
              </w:rPr>
            </w:pPr>
          </w:p>
          <w:p w14:paraId="2634AAA7">
            <w:pPr>
              <w:pStyle w:val="15"/>
              <w:keepNext/>
              <w:keepLines/>
              <w:pageBreakBefore w:val="0"/>
              <w:kinsoku w:val="0"/>
              <w:wordWrap/>
              <w:overflowPunct/>
              <w:topLinePunct w:val="0"/>
              <w:autoSpaceDE w:val="0"/>
              <w:autoSpaceDN w:val="0"/>
              <w:bidi w:val="0"/>
              <w:adjustRightInd w:val="0"/>
              <w:snapToGrid w:val="0"/>
              <w:spacing w:before="78"/>
              <w:ind w:left="458"/>
              <w:textAlignment w:val="baseline"/>
              <w:rPr>
                <w:rFonts w:hint="eastAsia"/>
                <w:lang w:val="en-US" w:eastAsia="zh-CN"/>
              </w:rPr>
            </w:pPr>
          </w:p>
          <w:p w14:paraId="17D3C0F5">
            <w:pPr>
              <w:pStyle w:val="15"/>
              <w:keepNext/>
              <w:keepLines/>
              <w:pageBreakBefore w:val="0"/>
              <w:kinsoku w:val="0"/>
              <w:wordWrap/>
              <w:overflowPunct/>
              <w:topLinePunct w:val="0"/>
              <w:autoSpaceDE w:val="0"/>
              <w:autoSpaceDN w:val="0"/>
              <w:bidi w:val="0"/>
              <w:adjustRightInd w:val="0"/>
              <w:snapToGrid w:val="0"/>
              <w:spacing w:before="78"/>
              <w:ind w:left="458"/>
              <w:textAlignment w:val="baseline"/>
              <w:rPr>
                <w:rFonts w:hint="eastAsia" w:eastAsia="宋体"/>
                <w:lang w:val="en-US" w:eastAsia="zh-CN"/>
              </w:rPr>
            </w:pPr>
            <w:r>
              <w:rPr>
                <w:rFonts w:hint="eastAsia"/>
                <w:lang w:val="en-US" w:eastAsia="zh-CN"/>
              </w:rPr>
              <w:t>8</w:t>
            </w:r>
          </w:p>
        </w:tc>
        <w:tc>
          <w:tcPr>
            <w:tcW w:w="2589" w:type="dxa"/>
            <w:vAlign w:val="top"/>
          </w:tcPr>
          <w:p w14:paraId="0A44C190">
            <w:pPr>
              <w:pStyle w:val="15"/>
              <w:keepNext/>
              <w:keepLines/>
              <w:pageBreakBefore w:val="0"/>
              <w:kinsoku w:val="0"/>
              <w:wordWrap/>
              <w:overflowPunct/>
              <w:topLinePunct w:val="0"/>
              <w:autoSpaceDE w:val="0"/>
              <w:autoSpaceDN w:val="0"/>
              <w:bidi w:val="0"/>
              <w:adjustRightInd w:val="0"/>
              <w:snapToGrid w:val="0"/>
              <w:spacing w:before="78" w:line="218" w:lineRule="auto"/>
              <w:ind w:left="111"/>
              <w:textAlignment w:val="baseline"/>
              <w:rPr>
                <w:rFonts w:hint="eastAsia"/>
              </w:rPr>
            </w:pPr>
          </w:p>
          <w:p w14:paraId="6D7A2C91">
            <w:pPr>
              <w:pStyle w:val="15"/>
              <w:keepNext/>
              <w:keepLines/>
              <w:pageBreakBefore w:val="0"/>
              <w:kinsoku w:val="0"/>
              <w:wordWrap/>
              <w:overflowPunct/>
              <w:topLinePunct w:val="0"/>
              <w:autoSpaceDE w:val="0"/>
              <w:autoSpaceDN w:val="0"/>
              <w:bidi w:val="0"/>
              <w:adjustRightInd w:val="0"/>
              <w:snapToGrid w:val="0"/>
              <w:spacing w:before="78" w:line="218" w:lineRule="auto"/>
              <w:ind w:left="111"/>
              <w:textAlignment w:val="baseline"/>
              <w:rPr>
                <w:rFonts w:hint="eastAsia"/>
              </w:rPr>
            </w:pPr>
          </w:p>
          <w:p w14:paraId="65FE3D8B">
            <w:pPr>
              <w:pStyle w:val="15"/>
              <w:keepNext/>
              <w:keepLines/>
              <w:pageBreakBefore w:val="0"/>
              <w:kinsoku w:val="0"/>
              <w:wordWrap/>
              <w:overflowPunct/>
              <w:topLinePunct w:val="0"/>
              <w:autoSpaceDE w:val="0"/>
              <w:autoSpaceDN w:val="0"/>
              <w:bidi w:val="0"/>
              <w:adjustRightInd w:val="0"/>
              <w:snapToGrid w:val="0"/>
              <w:spacing w:before="78" w:line="218" w:lineRule="auto"/>
              <w:ind w:left="111"/>
              <w:textAlignment w:val="baseline"/>
              <w:rPr>
                <w:rFonts w:hint="eastAsia"/>
              </w:rPr>
            </w:pPr>
          </w:p>
          <w:p w14:paraId="65A4C38D">
            <w:pPr>
              <w:pStyle w:val="15"/>
              <w:keepNext/>
              <w:keepLines/>
              <w:pageBreakBefore w:val="0"/>
              <w:kinsoku w:val="0"/>
              <w:wordWrap/>
              <w:overflowPunct/>
              <w:topLinePunct w:val="0"/>
              <w:autoSpaceDE w:val="0"/>
              <w:autoSpaceDN w:val="0"/>
              <w:bidi w:val="0"/>
              <w:adjustRightInd w:val="0"/>
              <w:snapToGrid w:val="0"/>
              <w:spacing w:before="78" w:line="218" w:lineRule="auto"/>
              <w:ind w:left="111"/>
              <w:textAlignment w:val="baseline"/>
              <w:rPr>
                <w:spacing w:val="-3"/>
              </w:rPr>
            </w:pPr>
            <w:r>
              <w:rPr>
                <w:rFonts w:hint="eastAsia"/>
              </w:rPr>
              <w:t>应支付的其他费用</w:t>
            </w:r>
          </w:p>
        </w:tc>
        <w:tc>
          <w:tcPr>
            <w:tcW w:w="4927" w:type="dxa"/>
            <w:vAlign w:val="top"/>
          </w:tcPr>
          <w:p w14:paraId="3E7B04EC">
            <w:pPr>
              <w:pStyle w:val="15"/>
              <w:keepNext/>
              <w:keepLines/>
              <w:pageBreakBefore w:val="0"/>
              <w:kinsoku w:val="0"/>
              <w:wordWrap/>
              <w:overflowPunct/>
              <w:topLinePunct w:val="0"/>
              <w:autoSpaceDE w:val="0"/>
              <w:autoSpaceDN w:val="0"/>
              <w:bidi w:val="0"/>
              <w:adjustRightInd w:val="0"/>
              <w:snapToGrid w:val="0"/>
              <w:spacing w:before="259" w:line="343" w:lineRule="auto"/>
              <w:ind w:left="118" w:right="106" w:hanging="2"/>
              <w:textAlignment w:val="baseline"/>
              <w:rPr>
                <w:spacing w:val="7"/>
              </w:rPr>
            </w:pPr>
            <w:r>
              <w:rPr>
                <w:rFonts w:hint="eastAsia" w:ascii="宋体" w:hAnsi="宋体" w:eastAsia="宋体" w:cs="宋体"/>
                <w:b w:val="0"/>
                <w:bCs w:val="0"/>
                <w:color w:val="auto"/>
                <w:sz w:val="24"/>
                <w:szCs w:val="24"/>
                <w:highlight w:val="none"/>
                <w:lang w:val="en-US" w:eastAsia="zh-CN"/>
              </w:rPr>
              <w:t>本项目的采购代理服务费按入围供应商</w:t>
            </w:r>
            <w:r>
              <w:rPr>
                <w:rFonts w:hint="eastAsia" w:cs="宋体"/>
                <w:b w:val="0"/>
                <w:bCs w:val="0"/>
                <w:color w:val="auto"/>
                <w:sz w:val="24"/>
                <w:szCs w:val="24"/>
                <w:highlight w:val="none"/>
                <w:lang w:val="en-US" w:eastAsia="zh-CN"/>
              </w:rPr>
              <w:t>每家</w:t>
            </w:r>
            <w:r>
              <w:rPr>
                <w:rFonts w:hint="eastAsia" w:ascii="宋体" w:hAnsi="宋体" w:eastAsia="宋体" w:cs="宋体"/>
                <w:b w:val="0"/>
                <w:bCs w:val="0"/>
                <w:color w:val="auto"/>
                <w:sz w:val="24"/>
                <w:szCs w:val="24"/>
                <w:highlight w:val="none"/>
                <w:lang w:val="en-US" w:eastAsia="zh-CN"/>
              </w:rPr>
              <w:t>1000元收取，由成交供应商在领取入围通知书前一次性支付给代理机构，并包含在响应报价的单价、合价与总价中，不单独报价，响应供应商报价时应考虑此项费用</w:t>
            </w:r>
            <w:r>
              <w:rPr>
                <w:rFonts w:hint="eastAsia" w:cs="宋体"/>
                <w:b w:val="0"/>
                <w:bCs w:val="0"/>
                <w:color w:val="auto"/>
                <w:sz w:val="24"/>
                <w:szCs w:val="24"/>
                <w:highlight w:val="none"/>
                <w:lang w:val="en-US" w:eastAsia="zh-CN"/>
              </w:rPr>
              <w:t>。</w:t>
            </w:r>
          </w:p>
        </w:tc>
      </w:tr>
    </w:tbl>
    <w:p w14:paraId="4E2BB085">
      <w:pPr>
        <w:pStyle w:val="4"/>
        <w:keepNext/>
        <w:keepLines/>
        <w:pageBreakBefore w:val="0"/>
        <w:kinsoku w:val="0"/>
        <w:wordWrap/>
        <w:overflowPunct/>
        <w:topLinePunct w:val="0"/>
        <w:autoSpaceDE w:val="0"/>
        <w:autoSpaceDN w:val="0"/>
        <w:bidi w:val="0"/>
        <w:adjustRightInd w:val="0"/>
        <w:snapToGrid w:val="0"/>
        <w:spacing w:before="255" w:line="219" w:lineRule="auto"/>
        <w:ind w:left="606" w:leftChars="0"/>
        <w:textAlignment w:val="baseline"/>
        <w:outlineLvl w:val="0"/>
        <w:rPr>
          <w:sz w:val="24"/>
          <w:szCs w:val="24"/>
        </w:rPr>
      </w:pPr>
      <w:r>
        <w:rPr>
          <w:b/>
          <w:bCs/>
          <w:spacing w:val="-4"/>
          <w:sz w:val="24"/>
          <w:szCs w:val="24"/>
        </w:rPr>
        <w:t>二、项目概况</w:t>
      </w:r>
      <w:bookmarkEnd w:id="4"/>
    </w:p>
    <w:p w14:paraId="1301E2E2">
      <w:pPr>
        <w:pStyle w:val="4"/>
        <w:keepNext/>
        <w:keepLines/>
        <w:pageBreakBefore w:val="0"/>
        <w:kinsoku w:val="0"/>
        <w:wordWrap/>
        <w:overflowPunct/>
        <w:topLinePunct w:val="0"/>
        <w:autoSpaceDE w:val="0"/>
        <w:autoSpaceDN w:val="0"/>
        <w:bidi w:val="0"/>
        <w:adjustRightInd w:val="0"/>
        <w:snapToGrid w:val="0"/>
        <w:spacing w:before="78" w:line="220" w:lineRule="auto"/>
        <w:ind w:left="263" w:leftChars="0"/>
        <w:textAlignment w:val="baseline"/>
        <w:outlineLvl w:val="0"/>
        <w:rPr>
          <w:spacing w:val="-1"/>
          <w:sz w:val="24"/>
          <w:szCs w:val="24"/>
        </w:rPr>
      </w:pPr>
      <w:r>
        <w:rPr>
          <w:spacing w:val="-3"/>
          <w:sz w:val="24"/>
          <w:szCs w:val="24"/>
        </w:rPr>
        <w:t>为规范公务用车管理，降低车辆运行成本，加强全市各级</w:t>
      </w:r>
      <w:r>
        <w:rPr>
          <w:spacing w:val="-4"/>
          <w:sz w:val="24"/>
          <w:szCs w:val="24"/>
        </w:rPr>
        <w:t>党政机关、事业单</w:t>
      </w:r>
      <w:r>
        <w:rPr>
          <w:spacing w:val="-3"/>
          <w:sz w:val="24"/>
          <w:szCs w:val="24"/>
        </w:rPr>
        <w:t>位公务用车加油管理，根据《安徽省党政机关公务用车管理实施办法》、《政府采购框架协议采购方式管理暂行办法》有关规定，现采用开放式框架协议对</w:t>
      </w:r>
      <w:r>
        <w:rPr>
          <w:rFonts w:hint="eastAsia"/>
          <w:spacing w:val="-3"/>
          <w:sz w:val="24"/>
          <w:szCs w:val="24"/>
          <w:lang w:val="en-US" w:eastAsia="zh-CN"/>
        </w:rPr>
        <w:t>利辛县</w:t>
      </w:r>
      <w:r>
        <w:rPr>
          <w:spacing w:val="-3"/>
          <w:sz w:val="24"/>
          <w:szCs w:val="24"/>
        </w:rPr>
        <w:t>公务用车定点加油服务企业进行采购。供应商所属所有加油站点均可为其提供</w:t>
      </w:r>
      <w:r>
        <w:rPr>
          <w:sz w:val="24"/>
          <w:szCs w:val="24"/>
        </w:rPr>
        <w:t>服务，采购人所属公务用车根据工作需求自主</w:t>
      </w:r>
      <w:r>
        <w:rPr>
          <w:spacing w:val="-1"/>
          <w:sz w:val="24"/>
          <w:szCs w:val="24"/>
        </w:rPr>
        <w:t>选择供应商进行加油。</w:t>
      </w:r>
      <w:bookmarkStart w:id="5" w:name="_Toc24423"/>
    </w:p>
    <w:p w14:paraId="0E1ABAFC">
      <w:pPr>
        <w:pStyle w:val="4"/>
        <w:keepNext/>
        <w:keepLines/>
        <w:pageBreakBefore w:val="0"/>
        <w:kinsoku w:val="0"/>
        <w:wordWrap/>
        <w:overflowPunct/>
        <w:topLinePunct w:val="0"/>
        <w:autoSpaceDE w:val="0"/>
        <w:autoSpaceDN w:val="0"/>
        <w:bidi w:val="0"/>
        <w:adjustRightInd w:val="0"/>
        <w:snapToGrid w:val="0"/>
        <w:spacing w:before="78" w:line="220" w:lineRule="auto"/>
        <w:ind w:firstLine="466" w:firstLineChars="200"/>
        <w:textAlignment w:val="baseline"/>
        <w:outlineLvl w:val="0"/>
        <w:rPr>
          <w:rFonts w:ascii="Arial"/>
          <w:sz w:val="21"/>
        </w:rPr>
      </w:pPr>
      <w:r>
        <w:rPr>
          <w:b/>
          <w:bCs/>
          <w:spacing w:val="-4"/>
          <w:sz w:val="24"/>
          <w:szCs w:val="24"/>
        </w:rPr>
        <w:t>三、项目要求</w:t>
      </w:r>
      <w:bookmarkEnd w:id="5"/>
    </w:p>
    <w:p w14:paraId="557B353A">
      <w:pPr>
        <w:pStyle w:val="4"/>
        <w:keepNext/>
        <w:keepLines/>
        <w:pageBreakBefore w:val="0"/>
        <w:kinsoku w:val="0"/>
        <w:wordWrap/>
        <w:overflowPunct/>
        <w:topLinePunct w:val="0"/>
        <w:autoSpaceDE w:val="0"/>
        <w:autoSpaceDN w:val="0"/>
        <w:bidi w:val="0"/>
        <w:adjustRightInd w:val="0"/>
        <w:snapToGrid w:val="0"/>
        <w:spacing w:before="78" w:line="219" w:lineRule="auto"/>
        <w:ind w:left="521"/>
        <w:textAlignment w:val="baseline"/>
        <w:rPr>
          <w:sz w:val="24"/>
          <w:szCs w:val="24"/>
        </w:rPr>
      </w:pPr>
      <w:r>
        <w:rPr>
          <w:spacing w:val="-4"/>
          <w:sz w:val="24"/>
          <w:szCs w:val="24"/>
        </w:rPr>
        <w:t>1、监督检查：</w:t>
      </w:r>
    </w:p>
    <w:p w14:paraId="68545002">
      <w:pPr>
        <w:pStyle w:val="4"/>
        <w:keepNext/>
        <w:keepLines/>
        <w:pageBreakBefore w:val="0"/>
        <w:kinsoku w:val="0"/>
        <w:wordWrap/>
        <w:overflowPunct/>
        <w:topLinePunct w:val="0"/>
        <w:autoSpaceDE w:val="0"/>
        <w:autoSpaceDN w:val="0"/>
        <w:bidi w:val="0"/>
        <w:adjustRightInd w:val="0"/>
        <w:snapToGrid w:val="0"/>
        <w:spacing w:before="213" w:line="302" w:lineRule="auto"/>
        <w:ind w:left="24" w:firstLine="490"/>
        <w:textAlignment w:val="baseline"/>
        <w:rPr>
          <w:sz w:val="24"/>
          <w:szCs w:val="24"/>
        </w:rPr>
      </w:pPr>
      <w:r>
        <w:rPr>
          <w:spacing w:val="-5"/>
          <w:sz w:val="24"/>
          <w:szCs w:val="24"/>
        </w:rPr>
        <w:t>（1）征集人可以按照征集公告及申请文件的约定对入围供应商承诺的服务、</w:t>
      </w:r>
      <w:r>
        <w:rPr>
          <w:spacing w:val="-1"/>
          <w:sz w:val="24"/>
          <w:szCs w:val="24"/>
        </w:rPr>
        <w:t>价格和实际提供的服务、价格以及其它有关事项进行监督检查；</w:t>
      </w:r>
    </w:p>
    <w:p w14:paraId="64D99066">
      <w:pPr>
        <w:pStyle w:val="4"/>
        <w:keepNext/>
        <w:keepLines/>
        <w:pageBreakBefore w:val="0"/>
        <w:kinsoku w:val="0"/>
        <w:wordWrap/>
        <w:overflowPunct/>
        <w:topLinePunct w:val="0"/>
        <w:autoSpaceDE w:val="0"/>
        <w:autoSpaceDN w:val="0"/>
        <w:bidi w:val="0"/>
        <w:adjustRightInd w:val="0"/>
        <w:snapToGrid w:val="0"/>
        <w:spacing w:before="215" w:line="302" w:lineRule="auto"/>
        <w:ind w:left="21" w:right="82" w:firstLine="493"/>
        <w:textAlignment w:val="baseline"/>
        <w:rPr>
          <w:sz w:val="24"/>
          <w:szCs w:val="24"/>
        </w:rPr>
      </w:pPr>
      <w:r>
        <w:rPr>
          <w:sz w:val="24"/>
          <w:szCs w:val="24"/>
        </w:rPr>
        <w:t>（2）征集人可以要求入围供应商对不符合征集公告及申请文件约定的行为</w:t>
      </w:r>
      <w:r>
        <w:rPr>
          <w:spacing w:val="-2"/>
          <w:sz w:val="24"/>
          <w:szCs w:val="24"/>
        </w:rPr>
        <w:t>进行调整。</w:t>
      </w:r>
    </w:p>
    <w:p w14:paraId="3CE94CB0">
      <w:pPr>
        <w:pStyle w:val="4"/>
        <w:keepNext/>
        <w:keepLines/>
        <w:pageBreakBefore w:val="0"/>
        <w:kinsoku w:val="0"/>
        <w:wordWrap/>
        <w:overflowPunct/>
        <w:topLinePunct w:val="0"/>
        <w:autoSpaceDE w:val="0"/>
        <w:autoSpaceDN w:val="0"/>
        <w:bidi w:val="0"/>
        <w:adjustRightInd w:val="0"/>
        <w:snapToGrid w:val="0"/>
        <w:spacing w:before="215" w:line="219" w:lineRule="auto"/>
        <w:ind w:left="506"/>
        <w:textAlignment w:val="baseline"/>
        <w:rPr>
          <w:sz w:val="24"/>
          <w:szCs w:val="24"/>
        </w:rPr>
      </w:pPr>
      <w:r>
        <w:rPr>
          <w:spacing w:val="-1"/>
          <w:sz w:val="24"/>
          <w:szCs w:val="24"/>
        </w:rPr>
        <w:t>2、风险提示：各供应商要自行承担申请通过后的项目所产生的风险。</w:t>
      </w:r>
    </w:p>
    <w:p w14:paraId="07140FC3">
      <w:pPr>
        <w:pStyle w:val="4"/>
        <w:keepNext/>
        <w:keepLines/>
        <w:pageBreakBefore w:val="0"/>
        <w:kinsoku w:val="0"/>
        <w:wordWrap/>
        <w:overflowPunct/>
        <w:topLinePunct w:val="0"/>
        <w:autoSpaceDE w:val="0"/>
        <w:autoSpaceDN w:val="0"/>
        <w:bidi w:val="0"/>
        <w:adjustRightInd w:val="0"/>
        <w:snapToGrid w:val="0"/>
        <w:spacing w:before="215" w:line="220" w:lineRule="auto"/>
        <w:ind w:left="508"/>
        <w:textAlignment w:val="baseline"/>
        <w:rPr>
          <w:sz w:val="24"/>
          <w:szCs w:val="24"/>
        </w:rPr>
      </w:pPr>
      <w:r>
        <w:rPr>
          <w:spacing w:val="-3"/>
          <w:sz w:val="24"/>
          <w:szCs w:val="24"/>
        </w:rPr>
        <w:t>3、项目需求：</w:t>
      </w:r>
    </w:p>
    <w:p w14:paraId="67C5244A">
      <w:pPr>
        <w:pStyle w:val="4"/>
        <w:keepNext/>
        <w:keepLines/>
        <w:pageBreakBefore w:val="0"/>
        <w:kinsoku w:val="0"/>
        <w:wordWrap/>
        <w:overflowPunct/>
        <w:topLinePunct w:val="0"/>
        <w:autoSpaceDE w:val="0"/>
        <w:autoSpaceDN w:val="0"/>
        <w:bidi w:val="0"/>
        <w:adjustRightInd w:val="0"/>
        <w:snapToGrid w:val="0"/>
        <w:spacing w:before="213" w:line="218" w:lineRule="auto"/>
        <w:ind w:left="508"/>
        <w:textAlignment w:val="baseline"/>
        <w:rPr>
          <w:sz w:val="24"/>
          <w:szCs w:val="24"/>
        </w:rPr>
      </w:pPr>
      <w:r>
        <w:rPr>
          <w:spacing w:val="-1"/>
          <w:sz w:val="24"/>
          <w:szCs w:val="24"/>
        </w:rPr>
        <w:t>3.1</w:t>
      </w:r>
      <w:r>
        <w:rPr>
          <w:spacing w:val="-46"/>
          <w:sz w:val="24"/>
          <w:szCs w:val="24"/>
        </w:rPr>
        <w:t xml:space="preserve"> </w:t>
      </w:r>
      <w:r>
        <w:rPr>
          <w:spacing w:val="-1"/>
          <w:sz w:val="24"/>
          <w:szCs w:val="24"/>
        </w:rPr>
        <w:t>供应商能接受加油费用优惠限价，为公务用车提供加油服务。</w:t>
      </w:r>
    </w:p>
    <w:p w14:paraId="19F28FD0">
      <w:pPr>
        <w:pStyle w:val="4"/>
        <w:keepNext/>
        <w:keepLines/>
        <w:pageBreakBefore w:val="0"/>
        <w:kinsoku w:val="0"/>
        <w:wordWrap/>
        <w:overflowPunct/>
        <w:topLinePunct w:val="0"/>
        <w:autoSpaceDE w:val="0"/>
        <w:autoSpaceDN w:val="0"/>
        <w:bidi w:val="0"/>
        <w:adjustRightInd w:val="0"/>
        <w:snapToGrid w:val="0"/>
        <w:spacing w:before="217" w:line="302" w:lineRule="auto"/>
        <w:ind w:left="46" w:right="80" w:firstLine="462"/>
        <w:textAlignment w:val="baseline"/>
        <w:rPr>
          <w:spacing w:val="-1"/>
          <w:sz w:val="24"/>
          <w:szCs w:val="24"/>
        </w:rPr>
      </w:pPr>
      <w:r>
        <w:rPr>
          <w:spacing w:val="-2"/>
          <w:sz w:val="24"/>
          <w:szCs w:val="24"/>
        </w:rPr>
        <w:t>3.2</w:t>
      </w:r>
      <w:r>
        <w:rPr>
          <w:spacing w:val="-51"/>
          <w:sz w:val="24"/>
          <w:szCs w:val="24"/>
        </w:rPr>
        <w:t xml:space="preserve"> </w:t>
      </w:r>
      <w:r>
        <w:rPr>
          <w:spacing w:val="-2"/>
          <w:sz w:val="24"/>
          <w:szCs w:val="24"/>
        </w:rPr>
        <w:t>供应商具有履行合同所必须的设备和</w:t>
      </w:r>
      <w:r>
        <w:rPr>
          <w:spacing w:val="-3"/>
          <w:sz w:val="24"/>
          <w:szCs w:val="24"/>
        </w:rPr>
        <w:t>专业技术能力、近</w:t>
      </w:r>
      <w:r>
        <w:rPr>
          <w:spacing w:val="-46"/>
          <w:sz w:val="24"/>
          <w:szCs w:val="24"/>
        </w:rPr>
        <w:t xml:space="preserve"> </w:t>
      </w:r>
      <w:r>
        <w:rPr>
          <w:spacing w:val="-3"/>
          <w:sz w:val="24"/>
          <w:szCs w:val="24"/>
        </w:rPr>
        <w:t>3</w:t>
      </w:r>
      <w:r>
        <w:rPr>
          <w:spacing w:val="-49"/>
          <w:sz w:val="24"/>
          <w:szCs w:val="24"/>
        </w:rPr>
        <w:t xml:space="preserve"> </w:t>
      </w:r>
      <w:r>
        <w:rPr>
          <w:spacing w:val="-3"/>
          <w:sz w:val="24"/>
          <w:szCs w:val="24"/>
        </w:rPr>
        <w:t>年在经营活动</w:t>
      </w:r>
      <w:r>
        <w:rPr>
          <w:spacing w:val="-1"/>
          <w:sz w:val="24"/>
          <w:szCs w:val="24"/>
        </w:rPr>
        <w:t>中没有重大违法记录并在以前定点加油合同执行过程中未发生违规记录。</w:t>
      </w:r>
    </w:p>
    <w:p w14:paraId="56D8976E">
      <w:pPr>
        <w:pStyle w:val="4"/>
        <w:keepNext/>
        <w:keepLines/>
        <w:pageBreakBefore w:val="0"/>
        <w:kinsoku w:val="0"/>
        <w:wordWrap/>
        <w:overflowPunct/>
        <w:topLinePunct w:val="0"/>
        <w:autoSpaceDE w:val="0"/>
        <w:autoSpaceDN w:val="0"/>
        <w:bidi w:val="0"/>
        <w:adjustRightInd w:val="0"/>
        <w:snapToGrid w:val="0"/>
        <w:spacing w:before="217" w:line="302" w:lineRule="auto"/>
        <w:ind w:left="46" w:right="80" w:firstLine="462"/>
        <w:textAlignment w:val="baseline"/>
        <w:rPr>
          <w:rFonts w:hint="default" w:eastAsia="宋体"/>
          <w:spacing w:val="-1"/>
          <w:sz w:val="24"/>
          <w:szCs w:val="24"/>
          <w:lang w:val="en-US" w:eastAsia="zh-CN"/>
        </w:rPr>
      </w:pPr>
      <w:r>
        <w:rPr>
          <w:rFonts w:hint="eastAsia"/>
          <w:spacing w:val="-1"/>
          <w:sz w:val="24"/>
          <w:szCs w:val="24"/>
          <w:lang w:val="en-US" w:eastAsia="zh-CN"/>
        </w:rPr>
        <w:t>3.3 供应商应配合县政府关于深入推进“互联网+监督”模式，建立融入全县加油站智慧监管云平台，提升商品油流通数字化，提高监管效能和服务水平。</w:t>
      </w:r>
    </w:p>
    <w:p w14:paraId="12E98F19">
      <w:pPr>
        <w:pStyle w:val="4"/>
        <w:keepNext/>
        <w:keepLines/>
        <w:pageBreakBefore w:val="0"/>
        <w:kinsoku w:val="0"/>
        <w:wordWrap/>
        <w:overflowPunct/>
        <w:topLinePunct w:val="0"/>
        <w:autoSpaceDE w:val="0"/>
        <w:autoSpaceDN w:val="0"/>
        <w:bidi w:val="0"/>
        <w:adjustRightInd w:val="0"/>
        <w:snapToGrid w:val="0"/>
        <w:spacing w:before="213" w:line="303" w:lineRule="auto"/>
        <w:ind w:left="25" w:right="80" w:firstLine="482"/>
        <w:textAlignment w:val="baseline"/>
        <w:rPr>
          <w:sz w:val="24"/>
          <w:szCs w:val="24"/>
        </w:rPr>
      </w:pPr>
      <w:r>
        <w:rPr>
          <w:spacing w:val="-2"/>
          <w:sz w:val="24"/>
          <w:szCs w:val="24"/>
        </w:rPr>
        <w:t>3.</w:t>
      </w:r>
      <w:r>
        <w:rPr>
          <w:rFonts w:hint="eastAsia"/>
          <w:spacing w:val="-2"/>
          <w:sz w:val="24"/>
          <w:szCs w:val="24"/>
          <w:lang w:val="en-US" w:eastAsia="zh-CN"/>
        </w:rPr>
        <w:t>4</w:t>
      </w:r>
      <w:r>
        <w:rPr>
          <w:spacing w:val="-41"/>
          <w:sz w:val="24"/>
          <w:szCs w:val="24"/>
        </w:rPr>
        <w:t xml:space="preserve"> </w:t>
      </w:r>
      <w:r>
        <w:rPr>
          <w:spacing w:val="-2"/>
          <w:sz w:val="24"/>
          <w:szCs w:val="24"/>
        </w:rPr>
        <w:t>供应商须制定加油车辆数据传输方案、软件安装、制卡时间、承诺的服</w:t>
      </w:r>
      <w:r>
        <w:rPr>
          <w:spacing w:val="-1"/>
          <w:sz w:val="24"/>
          <w:szCs w:val="24"/>
        </w:rPr>
        <w:t>务内容，以及成交后的内部管理办法等。</w:t>
      </w:r>
    </w:p>
    <w:p w14:paraId="1B8AFFC4">
      <w:pPr>
        <w:pStyle w:val="4"/>
        <w:keepNext/>
        <w:keepLines/>
        <w:pageBreakBefore w:val="0"/>
        <w:kinsoku w:val="0"/>
        <w:wordWrap/>
        <w:overflowPunct/>
        <w:topLinePunct w:val="0"/>
        <w:autoSpaceDE w:val="0"/>
        <w:autoSpaceDN w:val="0"/>
        <w:bidi w:val="0"/>
        <w:adjustRightInd w:val="0"/>
        <w:snapToGrid w:val="0"/>
        <w:spacing w:before="216" w:line="329" w:lineRule="auto"/>
        <w:ind w:left="23" w:right="80" w:firstLine="484"/>
        <w:textAlignment w:val="baseline"/>
        <w:rPr>
          <w:sz w:val="24"/>
          <w:szCs w:val="24"/>
        </w:rPr>
      </w:pPr>
      <w:r>
        <w:rPr>
          <w:spacing w:val="-3"/>
          <w:sz w:val="24"/>
          <w:szCs w:val="24"/>
        </w:rPr>
        <w:t>3.</w:t>
      </w:r>
      <w:r>
        <w:rPr>
          <w:rFonts w:hint="eastAsia"/>
          <w:spacing w:val="-3"/>
          <w:sz w:val="24"/>
          <w:szCs w:val="24"/>
          <w:lang w:val="en-US" w:eastAsia="zh-CN"/>
        </w:rPr>
        <w:t>5</w:t>
      </w:r>
      <w:r>
        <w:rPr>
          <w:spacing w:val="-39"/>
          <w:sz w:val="24"/>
          <w:szCs w:val="24"/>
        </w:rPr>
        <w:t xml:space="preserve"> </w:t>
      </w:r>
      <w:r>
        <w:rPr>
          <w:spacing w:val="-3"/>
          <w:sz w:val="24"/>
          <w:szCs w:val="24"/>
        </w:rPr>
        <w:t>供应商须免费提供所有车辆的</w:t>
      </w:r>
      <w:r>
        <w:rPr>
          <w:spacing w:val="-38"/>
          <w:sz w:val="24"/>
          <w:szCs w:val="24"/>
        </w:rPr>
        <w:t xml:space="preserve"> </w:t>
      </w:r>
      <w:r>
        <w:rPr>
          <w:spacing w:val="-3"/>
          <w:sz w:val="24"/>
          <w:szCs w:val="24"/>
        </w:rPr>
        <w:t>IC</w:t>
      </w:r>
      <w:r>
        <w:rPr>
          <w:spacing w:val="-47"/>
          <w:sz w:val="24"/>
          <w:szCs w:val="24"/>
        </w:rPr>
        <w:t xml:space="preserve"> </w:t>
      </w:r>
      <w:r>
        <w:rPr>
          <w:spacing w:val="-3"/>
          <w:sz w:val="24"/>
          <w:szCs w:val="24"/>
        </w:rPr>
        <w:t>卡的发放、登记、录入工作,按照一车一卡的原则，按时传输至采购人</w:t>
      </w:r>
      <w:r>
        <w:rPr>
          <w:rFonts w:hint="eastAsia"/>
          <w:spacing w:val="-3"/>
          <w:sz w:val="24"/>
          <w:szCs w:val="24"/>
          <w:lang w:eastAsia="zh-CN"/>
        </w:rPr>
        <w:t>利辛县</w:t>
      </w:r>
      <w:r>
        <w:rPr>
          <w:spacing w:val="-3"/>
          <w:sz w:val="24"/>
          <w:szCs w:val="24"/>
        </w:rPr>
        <w:t>公务用车管理服务平台中，列明车辆加油</w:t>
      </w:r>
      <w:r>
        <w:rPr>
          <w:spacing w:val="-1"/>
          <w:sz w:val="24"/>
          <w:szCs w:val="24"/>
        </w:rPr>
        <w:t>清单（加油时间、加油量、车辆信息</w:t>
      </w:r>
      <w:r>
        <w:rPr>
          <w:spacing w:val="8"/>
          <w:sz w:val="24"/>
          <w:szCs w:val="24"/>
        </w:rPr>
        <w:t>），</w:t>
      </w:r>
      <w:r>
        <w:rPr>
          <w:spacing w:val="-1"/>
          <w:sz w:val="24"/>
          <w:szCs w:val="24"/>
        </w:rPr>
        <w:t>接受采购人不定期抽查。</w:t>
      </w:r>
    </w:p>
    <w:p w14:paraId="1F17212D">
      <w:pPr>
        <w:pStyle w:val="4"/>
        <w:keepNext/>
        <w:keepLines/>
        <w:pageBreakBefore w:val="0"/>
        <w:kinsoku w:val="0"/>
        <w:wordWrap/>
        <w:overflowPunct/>
        <w:topLinePunct w:val="0"/>
        <w:autoSpaceDE w:val="0"/>
        <w:autoSpaceDN w:val="0"/>
        <w:bidi w:val="0"/>
        <w:adjustRightInd w:val="0"/>
        <w:snapToGrid w:val="0"/>
        <w:spacing w:before="215" w:line="219" w:lineRule="auto"/>
        <w:ind w:left="508"/>
        <w:textAlignment w:val="baseline"/>
        <w:rPr>
          <w:sz w:val="24"/>
          <w:szCs w:val="24"/>
        </w:rPr>
      </w:pPr>
      <w:r>
        <w:rPr>
          <w:spacing w:val="-1"/>
          <w:sz w:val="24"/>
          <w:szCs w:val="24"/>
        </w:rPr>
        <w:t>3.</w:t>
      </w:r>
      <w:r>
        <w:rPr>
          <w:rFonts w:hint="eastAsia"/>
          <w:spacing w:val="-1"/>
          <w:sz w:val="24"/>
          <w:szCs w:val="24"/>
          <w:lang w:val="en-US" w:eastAsia="zh-CN"/>
        </w:rPr>
        <w:t>6</w:t>
      </w:r>
      <w:r>
        <w:rPr>
          <w:spacing w:val="-48"/>
          <w:sz w:val="24"/>
          <w:szCs w:val="24"/>
        </w:rPr>
        <w:t xml:space="preserve"> </w:t>
      </w:r>
      <w:r>
        <w:rPr>
          <w:spacing w:val="-1"/>
          <w:sz w:val="24"/>
          <w:szCs w:val="24"/>
        </w:rPr>
        <w:t>供应商须为采购人公务用车提供定车牌号、定油号服务。</w:t>
      </w:r>
    </w:p>
    <w:p w14:paraId="72A6394E">
      <w:pPr>
        <w:keepNext/>
        <w:keepLines/>
        <w:pageBreakBefore w:val="0"/>
        <w:kinsoku w:val="0"/>
        <w:wordWrap/>
        <w:overflowPunct/>
        <w:topLinePunct w:val="0"/>
        <w:autoSpaceDE w:val="0"/>
        <w:autoSpaceDN w:val="0"/>
        <w:bidi w:val="0"/>
        <w:adjustRightInd w:val="0"/>
        <w:snapToGrid w:val="0"/>
        <w:spacing w:line="350" w:lineRule="auto"/>
        <w:textAlignment w:val="baseline"/>
        <w:rPr>
          <w:rFonts w:ascii="Arial"/>
          <w:sz w:val="21"/>
        </w:rPr>
      </w:pPr>
    </w:p>
    <w:p w14:paraId="2BF34636">
      <w:pPr>
        <w:pStyle w:val="4"/>
        <w:keepNext/>
        <w:keepLines/>
        <w:pageBreakBefore w:val="0"/>
        <w:kinsoku w:val="0"/>
        <w:wordWrap/>
        <w:overflowPunct/>
        <w:topLinePunct w:val="0"/>
        <w:autoSpaceDE w:val="0"/>
        <w:autoSpaceDN w:val="0"/>
        <w:bidi w:val="0"/>
        <w:adjustRightInd w:val="0"/>
        <w:snapToGrid w:val="0"/>
        <w:spacing w:before="78" w:line="219" w:lineRule="auto"/>
        <w:ind w:left="286" w:leftChars="0"/>
        <w:textAlignment w:val="baseline"/>
        <w:outlineLvl w:val="0"/>
        <w:rPr>
          <w:sz w:val="24"/>
          <w:szCs w:val="24"/>
        </w:rPr>
      </w:pPr>
      <w:bookmarkStart w:id="6" w:name="_Toc20985"/>
      <w:r>
        <w:rPr>
          <w:b/>
          <w:bCs/>
          <w:spacing w:val="-6"/>
          <w:sz w:val="24"/>
          <w:szCs w:val="24"/>
        </w:rPr>
        <w:t>四、供应商服务要求</w:t>
      </w:r>
      <w:bookmarkEnd w:id="6"/>
    </w:p>
    <w:p w14:paraId="1F563CB1">
      <w:pPr>
        <w:keepNext/>
        <w:keepLines/>
        <w:pageBreakBefore w:val="0"/>
        <w:kinsoku w:val="0"/>
        <w:wordWrap/>
        <w:overflowPunct/>
        <w:topLinePunct w:val="0"/>
        <w:autoSpaceDE w:val="0"/>
        <w:autoSpaceDN w:val="0"/>
        <w:bidi w:val="0"/>
        <w:adjustRightInd w:val="0"/>
        <w:snapToGrid w:val="0"/>
        <w:spacing w:line="479" w:lineRule="auto"/>
        <w:textAlignment w:val="baseline"/>
        <w:rPr>
          <w:rFonts w:ascii="Arial"/>
          <w:sz w:val="21"/>
        </w:rPr>
      </w:pPr>
    </w:p>
    <w:p w14:paraId="4D4F1017">
      <w:pPr>
        <w:pStyle w:val="4"/>
        <w:keepNext/>
        <w:keepLines/>
        <w:pageBreakBefore w:val="0"/>
        <w:kinsoku w:val="0"/>
        <w:wordWrap/>
        <w:overflowPunct/>
        <w:topLinePunct w:val="0"/>
        <w:autoSpaceDE w:val="0"/>
        <w:autoSpaceDN w:val="0"/>
        <w:bidi w:val="0"/>
        <w:adjustRightInd w:val="0"/>
        <w:snapToGrid w:val="0"/>
        <w:spacing w:before="78" w:line="219" w:lineRule="auto"/>
        <w:ind w:left="521"/>
        <w:textAlignment w:val="baseline"/>
        <w:rPr>
          <w:sz w:val="24"/>
          <w:szCs w:val="24"/>
        </w:rPr>
      </w:pPr>
      <w:r>
        <w:rPr>
          <w:spacing w:val="-2"/>
          <w:sz w:val="24"/>
          <w:szCs w:val="24"/>
        </w:rPr>
        <w:t>1. 服务范围：为</w:t>
      </w:r>
      <w:r>
        <w:rPr>
          <w:rFonts w:hint="eastAsia"/>
          <w:spacing w:val="-2"/>
          <w:sz w:val="24"/>
          <w:szCs w:val="24"/>
          <w:lang w:eastAsia="zh-CN"/>
        </w:rPr>
        <w:t>利辛县</w:t>
      </w:r>
      <w:r>
        <w:rPr>
          <w:spacing w:val="-2"/>
          <w:sz w:val="24"/>
          <w:szCs w:val="24"/>
        </w:rPr>
        <w:t>公务用车提供加油服务。</w:t>
      </w:r>
    </w:p>
    <w:p w14:paraId="4DD7D319">
      <w:pPr>
        <w:pStyle w:val="4"/>
        <w:keepNext/>
        <w:keepLines/>
        <w:pageBreakBefore w:val="0"/>
        <w:kinsoku w:val="0"/>
        <w:wordWrap/>
        <w:overflowPunct/>
        <w:topLinePunct w:val="0"/>
        <w:autoSpaceDE w:val="0"/>
        <w:autoSpaceDN w:val="0"/>
        <w:bidi w:val="0"/>
        <w:adjustRightInd w:val="0"/>
        <w:snapToGrid w:val="0"/>
        <w:spacing w:before="218" w:line="219" w:lineRule="auto"/>
        <w:ind w:left="506"/>
        <w:textAlignment w:val="baseline"/>
        <w:rPr>
          <w:sz w:val="24"/>
          <w:szCs w:val="24"/>
        </w:rPr>
      </w:pPr>
      <w:r>
        <w:rPr>
          <w:spacing w:val="-2"/>
          <w:sz w:val="24"/>
          <w:szCs w:val="24"/>
        </w:rPr>
        <w:t>2. 服务要求：</w:t>
      </w:r>
    </w:p>
    <w:p w14:paraId="42713670">
      <w:pPr>
        <w:pStyle w:val="4"/>
        <w:keepNext/>
        <w:keepLines/>
        <w:pageBreakBefore w:val="0"/>
        <w:kinsoku w:val="0"/>
        <w:wordWrap/>
        <w:overflowPunct/>
        <w:topLinePunct w:val="0"/>
        <w:autoSpaceDE w:val="0"/>
        <w:autoSpaceDN w:val="0"/>
        <w:bidi w:val="0"/>
        <w:adjustRightInd w:val="0"/>
        <w:snapToGrid w:val="0"/>
        <w:spacing w:before="216" w:line="329" w:lineRule="auto"/>
        <w:ind w:left="24" w:firstLine="250"/>
        <w:textAlignment w:val="baseline"/>
        <w:rPr>
          <w:sz w:val="24"/>
          <w:szCs w:val="24"/>
        </w:rPr>
      </w:pPr>
      <w:r>
        <w:rPr>
          <w:spacing w:val="1"/>
          <w:sz w:val="24"/>
          <w:szCs w:val="24"/>
        </w:rPr>
        <w:t>（1）严格执行行业标准，确保油品质量和标准计量。有充足的成品油储存，</w:t>
      </w:r>
      <w:r>
        <w:rPr>
          <w:sz w:val="24"/>
          <w:szCs w:val="24"/>
        </w:rPr>
        <w:t xml:space="preserve"> </w:t>
      </w:r>
      <w:r>
        <w:rPr>
          <w:spacing w:val="-7"/>
          <w:sz w:val="24"/>
          <w:szCs w:val="24"/>
        </w:rPr>
        <w:t>保证稳定的油源渠道和供给。在任何情况下不停供、</w:t>
      </w:r>
      <w:r>
        <w:rPr>
          <w:spacing w:val="-8"/>
          <w:sz w:val="24"/>
          <w:szCs w:val="24"/>
        </w:rPr>
        <w:t>不断油、不销售不合格产品、</w:t>
      </w:r>
      <w:r>
        <w:rPr>
          <w:sz w:val="24"/>
          <w:szCs w:val="24"/>
        </w:rPr>
        <w:t xml:space="preserve"> </w:t>
      </w:r>
      <w:r>
        <w:rPr>
          <w:spacing w:val="-1"/>
          <w:sz w:val="24"/>
          <w:szCs w:val="24"/>
        </w:rPr>
        <w:t>不掺杂使假，计量用具符合国家有关标准、不短斤缺两。</w:t>
      </w:r>
    </w:p>
    <w:p w14:paraId="30C3B8DD">
      <w:pPr>
        <w:pStyle w:val="4"/>
        <w:keepNext/>
        <w:keepLines/>
        <w:pageBreakBefore w:val="0"/>
        <w:kinsoku w:val="0"/>
        <w:wordWrap/>
        <w:overflowPunct/>
        <w:topLinePunct w:val="0"/>
        <w:autoSpaceDE w:val="0"/>
        <w:autoSpaceDN w:val="0"/>
        <w:bidi w:val="0"/>
        <w:adjustRightInd w:val="0"/>
        <w:snapToGrid w:val="0"/>
        <w:spacing w:before="214" w:line="219" w:lineRule="auto"/>
        <w:ind w:left="274"/>
        <w:textAlignment w:val="baseline"/>
        <w:rPr>
          <w:sz w:val="24"/>
          <w:szCs w:val="24"/>
        </w:rPr>
      </w:pPr>
      <w:r>
        <w:rPr>
          <w:spacing w:val="-1"/>
          <w:sz w:val="24"/>
          <w:szCs w:val="24"/>
        </w:rPr>
        <w:t>（2）供应商应稳定油源渠道，优先保证公务车辆的油料供应；</w:t>
      </w:r>
    </w:p>
    <w:p w14:paraId="01D51FA1">
      <w:pPr>
        <w:pStyle w:val="4"/>
        <w:keepNext w:val="0"/>
        <w:keepLines w:val="0"/>
        <w:pageBreakBefore w:val="0"/>
        <w:widowControl w:val="0"/>
        <w:kinsoku w:val="0"/>
        <w:wordWrap/>
        <w:overflowPunct/>
        <w:topLinePunct w:val="0"/>
        <w:autoSpaceDE w:val="0"/>
        <w:autoSpaceDN w:val="0"/>
        <w:bidi w:val="0"/>
        <w:adjustRightInd w:val="0"/>
        <w:snapToGrid w:val="0"/>
        <w:spacing w:before="289" w:line="444" w:lineRule="auto"/>
        <w:ind w:right="113" w:firstLine="224" w:firstLineChars="100"/>
        <w:jc w:val="both"/>
        <w:textAlignment w:val="baseline"/>
        <w:rPr>
          <w:spacing w:val="-1"/>
          <w:sz w:val="24"/>
          <w:szCs w:val="24"/>
        </w:rPr>
        <w:sectPr>
          <w:headerReference r:id="rId7" w:type="default"/>
          <w:footerReference r:id="rId8" w:type="default"/>
          <w:pgSz w:w="11906" w:h="16839"/>
          <w:pgMar w:top="1164" w:right="1687" w:bottom="1234" w:left="1687" w:header="831" w:footer="985" w:gutter="0"/>
          <w:pgNumType w:fmt="decimal"/>
          <w:cols w:space="720" w:num="1"/>
        </w:sectPr>
      </w:pPr>
      <w:r>
        <w:rPr>
          <w:spacing w:val="-8"/>
          <w:sz w:val="24"/>
          <w:szCs w:val="24"/>
        </w:rPr>
        <w:t>（3）公务用车实行定点加油。供应商提供的油品包括：92</w:t>
      </w:r>
      <w:r>
        <w:rPr>
          <w:spacing w:val="-45"/>
          <w:sz w:val="24"/>
          <w:szCs w:val="24"/>
        </w:rPr>
        <w:t xml:space="preserve"> </w:t>
      </w:r>
      <w:r>
        <w:rPr>
          <w:spacing w:val="-9"/>
          <w:sz w:val="24"/>
          <w:szCs w:val="24"/>
        </w:rPr>
        <w:t>号汽油、95</w:t>
      </w:r>
      <w:r>
        <w:rPr>
          <w:spacing w:val="-45"/>
          <w:sz w:val="24"/>
          <w:szCs w:val="24"/>
        </w:rPr>
        <w:t xml:space="preserve"> </w:t>
      </w:r>
      <w:r>
        <w:rPr>
          <w:spacing w:val="-9"/>
          <w:sz w:val="24"/>
          <w:szCs w:val="24"/>
        </w:rPr>
        <w:t>号汽油、</w:t>
      </w:r>
      <w:r>
        <w:rPr>
          <w:sz w:val="24"/>
          <w:szCs w:val="24"/>
        </w:rPr>
        <w:t xml:space="preserve"> 98</w:t>
      </w:r>
      <w:r>
        <w:rPr>
          <w:spacing w:val="-27"/>
          <w:sz w:val="24"/>
          <w:szCs w:val="24"/>
        </w:rPr>
        <w:t xml:space="preserve"> </w:t>
      </w:r>
      <w:r>
        <w:rPr>
          <w:sz w:val="24"/>
          <w:szCs w:val="24"/>
        </w:rPr>
        <w:t>号汽油和0号柴油。除特殊情况外，应到定点供应商加油站进行加油；</w:t>
      </w:r>
    </w:p>
    <w:p w14:paraId="09B457BD">
      <w:pPr>
        <w:keepNext/>
        <w:keepLines/>
        <w:pageBreakBefore w:val="0"/>
        <w:kinsoku w:val="0"/>
        <w:wordWrap/>
        <w:overflowPunct/>
        <w:topLinePunct w:val="0"/>
        <w:autoSpaceDE w:val="0"/>
        <w:autoSpaceDN w:val="0"/>
        <w:bidi w:val="0"/>
        <w:adjustRightInd w:val="0"/>
        <w:snapToGrid w:val="0"/>
        <w:spacing w:line="389" w:lineRule="auto"/>
        <w:textAlignment w:val="baseline"/>
        <w:rPr>
          <w:rFonts w:ascii="Arial"/>
          <w:sz w:val="21"/>
        </w:rPr>
      </w:pPr>
    </w:p>
    <w:p w14:paraId="23084F7B">
      <w:pPr>
        <w:pStyle w:val="4"/>
        <w:keepNext/>
        <w:keepLines/>
        <w:pageBreakBefore w:val="0"/>
        <w:kinsoku w:val="0"/>
        <w:wordWrap/>
        <w:overflowPunct/>
        <w:topLinePunct w:val="0"/>
        <w:autoSpaceDE w:val="0"/>
        <w:autoSpaceDN w:val="0"/>
        <w:bidi w:val="0"/>
        <w:adjustRightInd w:val="0"/>
        <w:snapToGrid w:val="0"/>
        <w:spacing w:before="78" w:line="329" w:lineRule="auto"/>
        <w:ind w:left="24" w:right="35" w:firstLine="250"/>
        <w:textAlignment w:val="baseline"/>
        <w:rPr>
          <w:sz w:val="24"/>
          <w:szCs w:val="24"/>
        </w:rPr>
      </w:pPr>
      <w:r>
        <w:rPr>
          <w:sz w:val="24"/>
          <w:szCs w:val="24"/>
        </w:rPr>
        <w:t>（4）供应商加油点应有安全措施，确保定点加油相关活动的安全；供应商应</w:t>
      </w:r>
      <w:r>
        <w:rPr>
          <w:spacing w:val="2"/>
          <w:sz w:val="24"/>
          <w:szCs w:val="24"/>
        </w:rPr>
        <w:t xml:space="preserve"> </w:t>
      </w:r>
      <w:r>
        <w:rPr>
          <w:spacing w:val="-3"/>
          <w:sz w:val="24"/>
          <w:szCs w:val="24"/>
        </w:rPr>
        <w:t>具有较为完善的加油站点，布局合理。供应商须提供</w:t>
      </w:r>
      <w:r>
        <w:rPr>
          <w:rFonts w:hint="eastAsia"/>
          <w:spacing w:val="-3"/>
          <w:sz w:val="24"/>
          <w:szCs w:val="24"/>
          <w:lang w:eastAsia="zh-CN"/>
        </w:rPr>
        <w:t>利辛县</w:t>
      </w:r>
      <w:r>
        <w:rPr>
          <w:spacing w:val="-3"/>
          <w:sz w:val="24"/>
          <w:szCs w:val="24"/>
        </w:rPr>
        <w:t>内所辖定点加油站明</w:t>
      </w:r>
      <w:r>
        <w:rPr>
          <w:sz w:val="24"/>
          <w:szCs w:val="24"/>
        </w:rPr>
        <w:t xml:space="preserve"> 细表(列明所辖定点加油站名称、地址、联系人、联</w:t>
      </w:r>
      <w:r>
        <w:rPr>
          <w:spacing w:val="-1"/>
          <w:sz w:val="24"/>
          <w:szCs w:val="24"/>
        </w:rPr>
        <w:t>系申话、提供的燃油种类)</w:t>
      </w:r>
    </w:p>
    <w:p w14:paraId="67D0CB30">
      <w:pPr>
        <w:pStyle w:val="4"/>
        <w:keepNext/>
        <w:keepLines/>
        <w:pageBreakBefore w:val="0"/>
        <w:kinsoku w:val="0"/>
        <w:wordWrap/>
        <w:overflowPunct/>
        <w:topLinePunct w:val="0"/>
        <w:autoSpaceDE w:val="0"/>
        <w:autoSpaceDN w:val="0"/>
        <w:bidi w:val="0"/>
        <w:adjustRightInd w:val="0"/>
        <w:snapToGrid w:val="0"/>
        <w:spacing w:before="216" w:line="219" w:lineRule="auto"/>
        <w:ind w:left="274"/>
        <w:textAlignment w:val="baseline"/>
        <w:rPr>
          <w:sz w:val="24"/>
          <w:szCs w:val="24"/>
        </w:rPr>
      </w:pPr>
      <w:r>
        <w:rPr>
          <w:spacing w:val="-2"/>
          <w:sz w:val="24"/>
          <w:szCs w:val="24"/>
        </w:rPr>
        <w:t>（5）供应商必须按国家规定开具正式发票；</w:t>
      </w:r>
    </w:p>
    <w:p w14:paraId="3C986F8E">
      <w:pPr>
        <w:pStyle w:val="4"/>
        <w:keepNext/>
        <w:keepLines/>
        <w:pageBreakBefore w:val="0"/>
        <w:kinsoku w:val="0"/>
        <w:wordWrap/>
        <w:overflowPunct/>
        <w:topLinePunct w:val="0"/>
        <w:autoSpaceDE w:val="0"/>
        <w:autoSpaceDN w:val="0"/>
        <w:bidi w:val="0"/>
        <w:adjustRightInd w:val="0"/>
        <w:snapToGrid w:val="0"/>
        <w:spacing w:before="214" w:line="219" w:lineRule="auto"/>
        <w:ind w:left="274"/>
        <w:textAlignment w:val="baseline"/>
        <w:rPr>
          <w:sz w:val="24"/>
          <w:szCs w:val="24"/>
        </w:rPr>
      </w:pPr>
      <w:r>
        <w:rPr>
          <w:spacing w:val="-2"/>
          <w:sz w:val="24"/>
          <w:szCs w:val="24"/>
        </w:rPr>
        <w:t>（6）供应商能提供</w:t>
      </w:r>
      <w:r>
        <w:rPr>
          <w:spacing w:val="-38"/>
          <w:sz w:val="24"/>
          <w:szCs w:val="24"/>
        </w:rPr>
        <w:t xml:space="preserve"> </w:t>
      </w:r>
      <w:r>
        <w:rPr>
          <w:spacing w:val="-2"/>
          <w:sz w:val="24"/>
          <w:szCs w:val="24"/>
        </w:rPr>
        <w:t>IC</w:t>
      </w:r>
      <w:r>
        <w:rPr>
          <w:spacing w:val="-47"/>
          <w:sz w:val="24"/>
          <w:szCs w:val="24"/>
        </w:rPr>
        <w:t xml:space="preserve"> </w:t>
      </w:r>
      <w:r>
        <w:rPr>
          <w:spacing w:val="-2"/>
          <w:sz w:val="24"/>
          <w:szCs w:val="24"/>
        </w:rPr>
        <w:t>卡智能管理系统和互联网监督</w:t>
      </w:r>
      <w:r>
        <w:rPr>
          <w:spacing w:val="-3"/>
          <w:sz w:val="24"/>
          <w:szCs w:val="24"/>
        </w:rPr>
        <w:t>系统；</w:t>
      </w:r>
    </w:p>
    <w:p w14:paraId="6A94A43B">
      <w:pPr>
        <w:pStyle w:val="4"/>
        <w:keepNext/>
        <w:keepLines/>
        <w:pageBreakBefore w:val="0"/>
        <w:kinsoku w:val="0"/>
        <w:wordWrap/>
        <w:overflowPunct/>
        <w:topLinePunct w:val="0"/>
        <w:autoSpaceDE w:val="0"/>
        <w:autoSpaceDN w:val="0"/>
        <w:bidi w:val="0"/>
        <w:adjustRightInd w:val="0"/>
        <w:snapToGrid w:val="0"/>
        <w:spacing w:before="215" w:line="302" w:lineRule="auto"/>
        <w:ind w:left="22" w:right="35" w:firstLine="252"/>
        <w:textAlignment w:val="baseline"/>
        <w:rPr>
          <w:sz w:val="24"/>
          <w:szCs w:val="24"/>
        </w:rPr>
      </w:pPr>
      <w:r>
        <w:rPr>
          <w:spacing w:val="-7"/>
          <w:sz w:val="24"/>
          <w:szCs w:val="24"/>
        </w:rPr>
        <w:t>（7）供应商除提供银行结算外，亦可提供网上银行结算</w:t>
      </w:r>
      <w:r>
        <w:rPr>
          <w:spacing w:val="-8"/>
          <w:sz w:val="24"/>
          <w:szCs w:val="24"/>
        </w:rPr>
        <w:t>、加油</w:t>
      </w:r>
      <w:r>
        <w:rPr>
          <w:spacing w:val="-37"/>
          <w:sz w:val="24"/>
          <w:szCs w:val="24"/>
        </w:rPr>
        <w:t xml:space="preserve"> </w:t>
      </w:r>
      <w:r>
        <w:rPr>
          <w:spacing w:val="-8"/>
          <w:sz w:val="24"/>
          <w:szCs w:val="24"/>
        </w:rPr>
        <w:t>IC</w:t>
      </w:r>
      <w:r>
        <w:rPr>
          <w:spacing w:val="-48"/>
          <w:sz w:val="24"/>
          <w:szCs w:val="24"/>
        </w:rPr>
        <w:t xml:space="preserve"> </w:t>
      </w:r>
      <w:r>
        <w:rPr>
          <w:spacing w:val="-8"/>
          <w:sz w:val="24"/>
          <w:szCs w:val="24"/>
        </w:rPr>
        <w:t>卡结算、POS</w:t>
      </w:r>
      <w:r>
        <w:rPr>
          <w:sz w:val="24"/>
          <w:szCs w:val="24"/>
        </w:rPr>
        <w:t xml:space="preserve"> </w:t>
      </w:r>
      <w:r>
        <w:rPr>
          <w:spacing w:val="-1"/>
          <w:sz w:val="24"/>
          <w:szCs w:val="24"/>
        </w:rPr>
        <w:t>机结算功能，采购人可自由选择结算方式；</w:t>
      </w:r>
    </w:p>
    <w:p w14:paraId="66DB80B8">
      <w:pPr>
        <w:pStyle w:val="4"/>
        <w:keepNext/>
        <w:keepLines/>
        <w:pageBreakBefore w:val="0"/>
        <w:kinsoku w:val="0"/>
        <w:wordWrap/>
        <w:overflowPunct/>
        <w:topLinePunct w:val="0"/>
        <w:autoSpaceDE w:val="0"/>
        <w:autoSpaceDN w:val="0"/>
        <w:bidi w:val="0"/>
        <w:adjustRightInd w:val="0"/>
        <w:snapToGrid w:val="0"/>
        <w:spacing w:before="217" w:line="343" w:lineRule="auto"/>
        <w:ind w:left="23" w:right="35" w:firstLine="251"/>
        <w:textAlignment w:val="baseline"/>
        <w:rPr>
          <w:sz w:val="24"/>
          <w:szCs w:val="24"/>
        </w:rPr>
      </w:pPr>
      <w:r>
        <w:rPr>
          <w:spacing w:val="-4"/>
          <w:sz w:val="24"/>
          <w:szCs w:val="24"/>
        </w:rPr>
        <w:t>（8）供应商提供</w:t>
      </w:r>
      <w:r>
        <w:rPr>
          <w:spacing w:val="-37"/>
          <w:sz w:val="24"/>
          <w:szCs w:val="24"/>
        </w:rPr>
        <w:t xml:space="preserve"> </w:t>
      </w:r>
      <w:r>
        <w:rPr>
          <w:spacing w:val="-4"/>
          <w:sz w:val="24"/>
          <w:szCs w:val="24"/>
        </w:rPr>
        <w:t>IC</w:t>
      </w:r>
      <w:r>
        <w:rPr>
          <w:spacing w:val="-48"/>
          <w:sz w:val="24"/>
          <w:szCs w:val="24"/>
        </w:rPr>
        <w:t xml:space="preserve"> </w:t>
      </w:r>
      <w:r>
        <w:rPr>
          <w:spacing w:val="-4"/>
          <w:sz w:val="24"/>
          <w:szCs w:val="24"/>
        </w:rPr>
        <w:t>卡办理流程及使用方法说明，供</w:t>
      </w:r>
      <w:r>
        <w:rPr>
          <w:spacing w:val="-5"/>
          <w:sz w:val="24"/>
          <w:szCs w:val="24"/>
        </w:rPr>
        <w:t>应商应承诺按照征集人要</w:t>
      </w:r>
      <w:r>
        <w:rPr>
          <w:sz w:val="24"/>
          <w:szCs w:val="24"/>
        </w:rPr>
        <w:t xml:space="preserve"> </w:t>
      </w:r>
      <w:r>
        <w:rPr>
          <w:spacing w:val="-3"/>
          <w:sz w:val="24"/>
          <w:szCs w:val="24"/>
        </w:rPr>
        <w:t>求，免费办理加油卡，一车一卡。加油卡可随时办理挂失或退卡，各单位可持单</w:t>
      </w:r>
      <w:r>
        <w:rPr>
          <w:spacing w:val="1"/>
          <w:sz w:val="24"/>
          <w:szCs w:val="24"/>
        </w:rPr>
        <w:t xml:space="preserve"> </w:t>
      </w:r>
      <w:r>
        <w:rPr>
          <w:spacing w:val="-1"/>
          <w:sz w:val="24"/>
          <w:szCs w:val="24"/>
        </w:rPr>
        <w:t>位证明和购油发票到发卡网点办理退款手续，加强对</w:t>
      </w:r>
      <w:r>
        <w:rPr>
          <w:spacing w:val="-24"/>
          <w:sz w:val="24"/>
          <w:szCs w:val="24"/>
        </w:rPr>
        <w:t xml:space="preserve"> </w:t>
      </w:r>
      <w:r>
        <w:rPr>
          <w:spacing w:val="-1"/>
          <w:sz w:val="24"/>
          <w:szCs w:val="24"/>
        </w:rPr>
        <w:t>IC</w:t>
      </w:r>
      <w:r>
        <w:rPr>
          <w:spacing w:val="-48"/>
          <w:sz w:val="24"/>
          <w:szCs w:val="24"/>
        </w:rPr>
        <w:t xml:space="preserve"> </w:t>
      </w:r>
      <w:r>
        <w:rPr>
          <w:spacing w:val="-1"/>
          <w:sz w:val="24"/>
          <w:szCs w:val="24"/>
        </w:rPr>
        <w:t>卡的管理，做到一卡一</w:t>
      </w:r>
      <w:r>
        <w:rPr>
          <w:sz w:val="24"/>
          <w:szCs w:val="24"/>
        </w:rPr>
        <w:t xml:space="preserve"> </w:t>
      </w:r>
      <w:r>
        <w:rPr>
          <w:spacing w:val="-2"/>
          <w:sz w:val="24"/>
          <w:szCs w:val="24"/>
        </w:rPr>
        <w:t>车定向使用；</w:t>
      </w:r>
    </w:p>
    <w:p w14:paraId="3B2C236C">
      <w:pPr>
        <w:pStyle w:val="4"/>
        <w:keepNext/>
        <w:keepLines/>
        <w:pageBreakBefore w:val="0"/>
        <w:kinsoku w:val="0"/>
        <w:wordWrap/>
        <w:overflowPunct/>
        <w:topLinePunct w:val="0"/>
        <w:autoSpaceDE w:val="0"/>
        <w:autoSpaceDN w:val="0"/>
        <w:bidi w:val="0"/>
        <w:adjustRightInd w:val="0"/>
        <w:snapToGrid w:val="0"/>
        <w:spacing w:before="215" w:line="343" w:lineRule="auto"/>
        <w:ind w:left="24" w:firstLine="250"/>
        <w:textAlignment w:val="baseline"/>
        <w:rPr>
          <w:sz w:val="24"/>
          <w:szCs w:val="24"/>
        </w:rPr>
      </w:pPr>
      <w:r>
        <w:rPr>
          <w:spacing w:val="-4"/>
          <w:sz w:val="24"/>
          <w:szCs w:val="24"/>
        </w:rPr>
        <w:t>（9）加强加油站管理。提供公务用车</w:t>
      </w:r>
      <w:r>
        <w:rPr>
          <w:spacing w:val="-48"/>
          <w:sz w:val="24"/>
          <w:szCs w:val="24"/>
        </w:rPr>
        <w:t xml:space="preserve"> </w:t>
      </w:r>
      <w:r>
        <w:rPr>
          <w:spacing w:val="-4"/>
          <w:sz w:val="24"/>
          <w:szCs w:val="24"/>
        </w:rPr>
        <w:t>24</w:t>
      </w:r>
      <w:r>
        <w:rPr>
          <w:spacing w:val="-44"/>
          <w:sz w:val="24"/>
          <w:szCs w:val="24"/>
        </w:rPr>
        <w:t xml:space="preserve"> </w:t>
      </w:r>
      <w:r>
        <w:rPr>
          <w:spacing w:val="-4"/>
          <w:sz w:val="24"/>
          <w:szCs w:val="24"/>
        </w:rPr>
        <w:t>小时加油服务，视频加油监</w:t>
      </w:r>
      <w:r>
        <w:rPr>
          <w:spacing w:val="-5"/>
          <w:sz w:val="24"/>
          <w:szCs w:val="24"/>
        </w:rPr>
        <w:t>控保留期</w:t>
      </w:r>
      <w:r>
        <w:rPr>
          <w:sz w:val="24"/>
          <w:szCs w:val="24"/>
        </w:rPr>
        <w:t xml:space="preserve"> </w:t>
      </w:r>
      <w:r>
        <w:rPr>
          <w:spacing w:val="-2"/>
          <w:sz w:val="24"/>
          <w:szCs w:val="24"/>
        </w:rPr>
        <w:t>限不低于一年。指定专门人员作为本项目的联络员，定期传递信息，核对帐卡，</w:t>
      </w:r>
      <w:r>
        <w:rPr>
          <w:sz w:val="24"/>
          <w:szCs w:val="24"/>
        </w:rPr>
        <w:t xml:space="preserve"> </w:t>
      </w:r>
      <w:r>
        <w:rPr>
          <w:spacing w:val="-3"/>
          <w:sz w:val="24"/>
          <w:szCs w:val="24"/>
        </w:rPr>
        <w:t>提供资料等，随时解决各类问题。定期向采购人提供质量及计量检测报告，油价</w:t>
      </w:r>
      <w:r>
        <w:rPr>
          <w:sz w:val="24"/>
          <w:szCs w:val="24"/>
        </w:rPr>
        <w:t xml:space="preserve"> </w:t>
      </w:r>
      <w:r>
        <w:rPr>
          <w:spacing w:val="-1"/>
          <w:sz w:val="24"/>
          <w:szCs w:val="24"/>
        </w:rPr>
        <w:t>如有调整，应在调整当天书面通知采购人。</w:t>
      </w:r>
    </w:p>
    <w:p w14:paraId="35E499FB">
      <w:pPr>
        <w:pStyle w:val="4"/>
        <w:keepNext/>
        <w:keepLines/>
        <w:pageBreakBefore w:val="0"/>
        <w:kinsoku w:val="0"/>
        <w:wordWrap/>
        <w:overflowPunct/>
        <w:topLinePunct w:val="0"/>
        <w:autoSpaceDE w:val="0"/>
        <w:autoSpaceDN w:val="0"/>
        <w:bidi w:val="0"/>
        <w:adjustRightInd w:val="0"/>
        <w:snapToGrid w:val="0"/>
        <w:spacing w:before="219" w:line="343" w:lineRule="auto"/>
        <w:ind w:left="21" w:right="35" w:firstLine="253"/>
        <w:textAlignment w:val="baseline"/>
        <w:rPr>
          <w:sz w:val="24"/>
          <w:szCs w:val="24"/>
        </w:rPr>
      </w:pPr>
      <w:r>
        <w:rPr>
          <w:spacing w:val="-3"/>
          <w:sz w:val="24"/>
          <w:szCs w:val="24"/>
        </w:rPr>
        <w:t>（10）油品价格优惠。入围供应商承诺给予价格优惠</w:t>
      </w:r>
      <w:r>
        <w:rPr>
          <w:spacing w:val="-4"/>
          <w:sz w:val="24"/>
          <w:szCs w:val="24"/>
        </w:rPr>
        <w:t>，其承诺的优惠率是各采</w:t>
      </w:r>
      <w:r>
        <w:rPr>
          <w:sz w:val="24"/>
          <w:szCs w:val="24"/>
        </w:rPr>
        <w:t xml:space="preserve"> </w:t>
      </w:r>
      <w:r>
        <w:rPr>
          <w:spacing w:val="-3"/>
          <w:sz w:val="24"/>
          <w:szCs w:val="24"/>
        </w:rPr>
        <w:t>购人在框架协议有效期内所能享受的最低优惠，采购人在具体实施时，可以就价</w:t>
      </w:r>
      <w:r>
        <w:rPr>
          <w:spacing w:val="2"/>
          <w:sz w:val="24"/>
          <w:szCs w:val="24"/>
        </w:rPr>
        <w:t xml:space="preserve"> </w:t>
      </w:r>
      <w:r>
        <w:rPr>
          <w:spacing w:val="-3"/>
          <w:sz w:val="24"/>
          <w:szCs w:val="24"/>
        </w:rPr>
        <w:t>格、服务的具体内容及范围、服务条款、付款方式等与入围供应商或其委托的代</w:t>
      </w:r>
      <w:r>
        <w:rPr>
          <w:spacing w:val="2"/>
          <w:sz w:val="24"/>
          <w:szCs w:val="24"/>
        </w:rPr>
        <w:t xml:space="preserve"> </w:t>
      </w:r>
      <w:r>
        <w:rPr>
          <w:spacing w:val="-1"/>
          <w:sz w:val="24"/>
          <w:szCs w:val="24"/>
        </w:rPr>
        <w:t>理商进一步洽谈。</w:t>
      </w:r>
    </w:p>
    <w:p w14:paraId="5D930206">
      <w:pPr>
        <w:keepNext/>
        <w:keepLines/>
        <w:pageBreakBefore w:val="0"/>
        <w:kinsoku w:val="0"/>
        <w:wordWrap/>
        <w:overflowPunct/>
        <w:topLinePunct w:val="0"/>
        <w:autoSpaceDE w:val="0"/>
        <w:autoSpaceDN w:val="0"/>
        <w:bidi w:val="0"/>
        <w:adjustRightInd w:val="0"/>
        <w:snapToGrid w:val="0"/>
        <w:spacing w:line="349" w:lineRule="auto"/>
        <w:textAlignment w:val="baseline"/>
        <w:rPr>
          <w:rFonts w:ascii="Arial"/>
          <w:sz w:val="21"/>
        </w:rPr>
      </w:pPr>
    </w:p>
    <w:p w14:paraId="467AB6DA">
      <w:pPr>
        <w:pStyle w:val="4"/>
        <w:keepNext/>
        <w:keepLines/>
        <w:pageBreakBefore w:val="0"/>
        <w:kinsoku w:val="0"/>
        <w:wordWrap/>
        <w:overflowPunct/>
        <w:topLinePunct w:val="0"/>
        <w:autoSpaceDE w:val="0"/>
        <w:autoSpaceDN w:val="0"/>
        <w:bidi w:val="0"/>
        <w:adjustRightInd w:val="0"/>
        <w:snapToGrid w:val="0"/>
        <w:spacing w:before="78" w:line="221" w:lineRule="auto"/>
        <w:ind w:left="267" w:leftChars="0"/>
        <w:textAlignment w:val="baseline"/>
        <w:outlineLvl w:val="0"/>
        <w:rPr>
          <w:sz w:val="24"/>
          <w:szCs w:val="24"/>
        </w:rPr>
      </w:pPr>
      <w:bookmarkStart w:id="7" w:name="_Toc26225"/>
      <w:r>
        <w:rPr>
          <w:b/>
          <w:bCs/>
          <w:spacing w:val="-4"/>
          <w:sz w:val="24"/>
          <w:szCs w:val="24"/>
        </w:rPr>
        <w:t>五、联系方式</w:t>
      </w:r>
      <w:bookmarkEnd w:id="7"/>
    </w:p>
    <w:p w14:paraId="62C063A4">
      <w:pPr>
        <w:keepNext/>
        <w:keepLines/>
        <w:pageBreakBefore w:val="0"/>
        <w:kinsoku w:val="0"/>
        <w:wordWrap/>
        <w:overflowPunct/>
        <w:topLinePunct w:val="0"/>
        <w:autoSpaceDE w:val="0"/>
        <w:autoSpaceDN w:val="0"/>
        <w:bidi w:val="0"/>
        <w:adjustRightInd w:val="0"/>
        <w:snapToGrid w:val="0"/>
        <w:spacing w:line="396" w:lineRule="auto"/>
        <w:textAlignment w:val="baseline"/>
        <w:rPr>
          <w:rFonts w:ascii="Arial"/>
          <w:sz w:val="21"/>
        </w:rPr>
      </w:pPr>
    </w:p>
    <w:p w14:paraId="2B1603FA">
      <w:pPr>
        <w:keepNext/>
        <w:keepLines/>
        <w:pageBreakBefore w:val="0"/>
        <w:kinsoku w:val="0"/>
        <w:wordWrap/>
        <w:overflowPunct/>
        <w:topLinePunct w:val="0"/>
        <w:autoSpaceDE w:val="0"/>
        <w:autoSpaceDN w:val="0"/>
        <w:bidi w:val="0"/>
        <w:adjustRightInd w:val="0"/>
        <w:snapToGrid w:val="0"/>
        <w:spacing w:line="360" w:lineRule="auto"/>
        <w:ind w:firstLine="435" w:firstLineChars="0"/>
        <w:textAlignment w:val="baseline"/>
        <w:outlineLvl w:val="1"/>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1.</w:t>
      </w:r>
      <w:r>
        <w:rPr>
          <w:rFonts w:hint="eastAsia" w:ascii="宋体" w:hAnsi="宋体" w:eastAsia="宋体"/>
          <w:color w:val="auto"/>
          <w:sz w:val="24"/>
          <w:szCs w:val="18"/>
          <w:highlight w:val="none"/>
          <w:lang w:eastAsia="zh-CN"/>
        </w:rPr>
        <w:t>征集人</w:t>
      </w:r>
    </w:p>
    <w:p w14:paraId="0F844D27">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lang w:eastAsia="zh-CN"/>
        </w:rPr>
        <w:t>征集人</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lang w:eastAsia="zh-CN"/>
        </w:rPr>
        <w:t>利辛县机关事务管理服务中心</w:t>
      </w:r>
    </w:p>
    <w:p w14:paraId="7BA3A8A7">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u w:val="single"/>
          <w:lang w:val="en-US"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lang w:val="en-US" w:eastAsia="zh-CN"/>
        </w:rPr>
        <w:t>利辛县城关镇</w:t>
      </w:r>
    </w:p>
    <w:p w14:paraId="1D32B025">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lang w:val="en-US" w:eastAsia="zh-CN"/>
        </w:rPr>
        <w:t xml:space="preserve"> 孙珂 </w:t>
      </w:r>
    </w:p>
    <w:p w14:paraId="1143F996">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 xml:space="preserve">电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话：</w:t>
      </w:r>
      <w:r>
        <w:rPr>
          <w:rFonts w:hint="eastAsia" w:ascii="宋体" w:hAnsi="宋体" w:eastAsia="宋体"/>
          <w:color w:val="auto"/>
          <w:sz w:val="24"/>
          <w:szCs w:val="18"/>
          <w:highlight w:val="none"/>
          <w:u w:val="single"/>
          <w:lang w:val="en-US" w:eastAsia="zh-CN"/>
        </w:rPr>
        <w:t xml:space="preserve"> 18133358802 </w:t>
      </w:r>
    </w:p>
    <w:p w14:paraId="44C5A44B">
      <w:pPr>
        <w:keepNext/>
        <w:keepLines/>
        <w:pageBreakBefore w:val="0"/>
        <w:kinsoku w:val="0"/>
        <w:wordWrap/>
        <w:overflowPunct/>
        <w:topLinePunct w:val="0"/>
        <w:autoSpaceDE w:val="0"/>
        <w:autoSpaceDN w:val="0"/>
        <w:bidi w:val="0"/>
        <w:adjustRightInd w:val="0"/>
        <w:snapToGrid w:val="0"/>
        <w:spacing w:line="360" w:lineRule="auto"/>
        <w:ind w:firstLine="435" w:firstLineChars="0"/>
        <w:textAlignment w:val="baseline"/>
        <w:outlineLvl w:val="1"/>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2.采购代理机构信息</w:t>
      </w:r>
    </w:p>
    <w:p w14:paraId="5BE2D204">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名称：</w:t>
      </w:r>
      <w:r>
        <w:rPr>
          <w:rFonts w:hint="eastAsia" w:ascii="宋体" w:hAnsi="宋体" w:eastAsia="宋体"/>
          <w:color w:val="auto"/>
          <w:sz w:val="24"/>
          <w:szCs w:val="18"/>
          <w:highlight w:val="none"/>
          <w:u w:val="single"/>
          <w:lang w:val="en-US" w:eastAsia="zh-CN"/>
        </w:rPr>
        <w:t>欣心园工程管理有限责任公司</w:t>
      </w:r>
    </w:p>
    <w:p w14:paraId="2CAA2281">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地址：</w:t>
      </w:r>
      <w:r>
        <w:rPr>
          <w:rFonts w:hint="eastAsia" w:ascii="宋体" w:hAnsi="宋体" w:eastAsia="宋体"/>
          <w:color w:val="auto"/>
          <w:sz w:val="24"/>
          <w:szCs w:val="18"/>
          <w:highlight w:val="none"/>
          <w:u w:val="single"/>
          <w:lang w:val="en-US" w:eastAsia="zh-CN"/>
        </w:rPr>
        <w:t>武汉东湖新技术开发区神墩一路77号</w:t>
      </w:r>
    </w:p>
    <w:p w14:paraId="1F9A6242">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联系方式：</w:t>
      </w:r>
      <w:r>
        <w:rPr>
          <w:rFonts w:hint="eastAsia" w:ascii="宋体" w:hAnsi="宋体" w:eastAsia="宋体"/>
          <w:color w:val="auto"/>
          <w:sz w:val="24"/>
          <w:szCs w:val="18"/>
          <w:highlight w:val="none"/>
          <w:u w:val="single"/>
          <w:lang w:val="en-US" w:eastAsia="zh-CN"/>
        </w:rPr>
        <w:t>陈浩</w:t>
      </w:r>
      <w:r>
        <w:rPr>
          <w:rFonts w:hint="default" w:ascii="宋体" w:hAnsi="宋体" w:eastAsia="宋体"/>
          <w:color w:val="auto"/>
          <w:sz w:val="24"/>
          <w:szCs w:val="18"/>
          <w:highlight w:val="none"/>
          <w:u w:val="single"/>
          <w:lang w:val="en-US" w:eastAsia="zh-CN"/>
        </w:rPr>
        <w:t>、</w:t>
      </w:r>
      <w:r>
        <w:rPr>
          <w:rFonts w:hint="eastAsia" w:ascii="宋体" w:hAnsi="宋体" w:eastAsia="宋体"/>
          <w:color w:val="auto"/>
          <w:sz w:val="24"/>
          <w:szCs w:val="18"/>
          <w:highlight w:val="none"/>
          <w:u w:val="single"/>
          <w:lang w:val="en-US" w:eastAsia="zh-CN"/>
        </w:rPr>
        <w:t>15255180849</w:t>
      </w:r>
      <w:r>
        <w:rPr>
          <w:rFonts w:hint="default" w:ascii="宋体" w:hAnsi="宋体" w:eastAsia="宋体"/>
          <w:color w:val="auto"/>
          <w:sz w:val="24"/>
          <w:szCs w:val="18"/>
          <w:highlight w:val="none"/>
          <w:u w:val="single"/>
          <w:lang w:val="en-US" w:eastAsia="zh-CN"/>
        </w:rPr>
        <w:t>　</w:t>
      </w:r>
    </w:p>
    <w:p w14:paraId="0FE65675">
      <w:pPr>
        <w:keepNext/>
        <w:keepLines/>
        <w:pageBreakBefore w:val="0"/>
        <w:kinsoku w:val="0"/>
        <w:wordWrap/>
        <w:overflowPunct/>
        <w:topLinePunct w:val="0"/>
        <w:autoSpaceDE w:val="0"/>
        <w:autoSpaceDN w:val="0"/>
        <w:bidi w:val="0"/>
        <w:adjustRightInd w:val="0"/>
        <w:snapToGrid w:val="0"/>
        <w:spacing w:line="360" w:lineRule="auto"/>
        <w:ind w:firstLine="435" w:firstLineChars="0"/>
        <w:textAlignment w:val="baseline"/>
        <w:outlineLvl w:val="1"/>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3.项目联系方式</w:t>
      </w:r>
    </w:p>
    <w:p w14:paraId="7CBFAB4B">
      <w:pPr>
        <w:keepNext/>
        <w:keepLines/>
        <w:pageBreakBefore w:val="0"/>
        <w:kinsoku w:val="0"/>
        <w:wordWrap/>
        <w:overflowPunct/>
        <w:topLinePunct w:val="0"/>
        <w:autoSpaceDE w:val="0"/>
        <w:autoSpaceDN w:val="0"/>
        <w:bidi w:val="0"/>
        <w:adjustRightInd w:val="0"/>
        <w:snapToGrid w:val="0"/>
        <w:spacing w:line="360" w:lineRule="auto"/>
        <w:ind w:firstLine="435"/>
        <w:textAlignment w:val="baseline"/>
        <w:rPr>
          <w:rFonts w:hint="default" w:ascii="宋体" w:hAnsi="宋体" w:eastAsia="宋体"/>
          <w:color w:val="auto"/>
          <w:sz w:val="24"/>
          <w:szCs w:val="18"/>
          <w:highlight w:val="none"/>
          <w:u w:val="none"/>
          <w:lang w:val="en-US" w:eastAsia="zh-CN"/>
        </w:rPr>
      </w:pPr>
      <w:r>
        <w:rPr>
          <w:rFonts w:hint="default" w:ascii="宋体" w:hAnsi="宋体" w:eastAsia="宋体"/>
          <w:color w:val="auto"/>
          <w:sz w:val="24"/>
          <w:szCs w:val="18"/>
          <w:highlight w:val="none"/>
          <w:u w:val="none"/>
          <w:lang w:val="en-US" w:eastAsia="zh-CN"/>
        </w:rPr>
        <w:t>项目联系人：</w:t>
      </w:r>
      <w:r>
        <w:rPr>
          <w:rFonts w:hint="default" w:ascii="宋体" w:hAnsi="宋体" w:eastAsia="宋体"/>
          <w:color w:val="auto"/>
          <w:sz w:val="24"/>
          <w:szCs w:val="18"/>
          <w:highlight w:val="none"/>
          <w:u w:val="single"/>
          <w:lang w:val="en-US" w:eastAsia="zh-CN"/>
        </w:rPr>
        <w:t xml:space="preserve"> </w:t>
      </w:r>
      <w:r>
        <w:rPr>
          <w:rFonts w:hint="eastAsia" w:ascii="宋体" w:hAnsi="宋体" w:eastAsia="宋体"/>
          <w:color w:val="auto"/>
          <w:sz w:val="24"/>
          <w:szCs w:val="18"/>
          <w:highlight w:val="none"/>
          <w:u w:val="single"/>
          <w:lang w:val="en-US" w:eastAsia="zh-CN"/>
        </w:rPr>
        <w:t>陈浩、孙珂</w:t>
      </w:r>
    </w:p>
    <w:p w14:paraId="18296C00">
      <w:pPr>
        <w:keepNext/>
        <w:keepLines/>
        <w:pageBreakBefore w:val="0"/>
        <w:kinsoku w:val="0"/>
        <w:wordWrap/>
        <w:overflowPunct/>
        <w:topLinePunct w:val="0"/>
        <w:autoSpaceDE w:val="0"/>
        <w:autoSpaceDN w:val="0"/>
        <w:bidi w:val="0"/>
        <w:adjustRightInd w:val="0"/>
        <w:snapToGrid w:val="0"/>
        <w:spacing w:line="221" w:lineRule="auto"/>
        <w:textAlignment w:val="baseline"/>
        <w:rPr>
          <w:sz w:val="24"/>
          <w:szCs w:val="24"/>
        </w:rPr>
        <w:sectPr>
          <w:headerReference r:id="rId9" w:type="default"/>
          <w:footerReference r:id="rId10" w:type="default"/>
          <w:pgSz w:w="11906" w:h="16839"/>
          <w:pgMar w:top="1164" w:right="1785" w:bottom="1234" w:left="1785" w:header="831" w:footer="985" w:gutter="0"/>
          <w:pgNumType w:fmt="decimal"/>
          <w:cols w:space="720" w:num="1"/>
        </w:sectPr>
      </w:pPr>
      <w:r>
        <w:rPr>
          <w:rFonts w:hint="default" w:ascii="宋体" w:hAnsi="宋体" w:eastAsia="宋体"/>
          <w:color w:val="auto"/>
          <w:sz w:val="24"/>
          <w:szCs w:val="18"/>
          <w:highlight w:val="none"/>
          <w:u w:val="none"/>
          <w:lang w:val="en-US" w:eastAsia="zh-CN"/>
        </w:rPr>
        <w:t>电　话：</w:t>
      </w:r>
      <w:r>
        <w:rPr>
          <w:rFonts w:hint="default" w:ascii="宋体" w:hAnsi="宋体" w:eastAsia="宋体"/>
          <w:color w:val="auto"/>
          <w:sz w:val="24"/>
          <w:szCs w:val="18"/>
          <w:highlight w:val="none"/>
          <w:u w:val="single"/>
          <w:lang w:val="en-US" w:eastAsia="zh-CN"/>
        </w:rPr>
        <w:t xml:space="preserve"> </w:t>
      </w:r>
      <w:r>
        <w:rPr>
          <w:rFonts w:hint="eastAsia" w:ascii="宋体" w:hAnsi="宋体" w:eastAsia="宋体"/>
          <w:color w:val="auto"/>
          <w:sz w:val="24"/>
          <w:szCs w:val="18"/>
          <w:highlight w:val="none"/>
          <w:u w:val="single"/>
          <w:lang w:val="en-US" w:eastAsia="zh-CN"/>
        </w:rPr>
        <w:t>15255180849、18133358802</w:t>
      </w:r>
    </w:p>
    <w:p w14:paraId="48C2A4E9">
      <w:pPr>
        <w:pStyle w:val="4"/>
        <w:keepNext w:val="0"/>
        <w:keepLines w:val="0"/>
        <w:pageBreakBefore w:val="0"/>
        <w:widowControl w:val="0"/>
        <w:kinsoku w:val="0"/>
        <w:wordWrap/>
        <w:overflowPunct/>
        <w:topLinePunct w:val="0"/>
        <w:autoSpaceDE w:val="0"/>
        <w:autoSpaceDN w:val="0"/>
        <w:bidi w:val="0"/>
        <w:adjustRightInd w:val="0"/>
        <w:snapToGrid w:val="0"/>
        <w:spacing w:before="289" w:line="444" w:lineRule="auto"/>
        <w:ind w:right="113"/>
        <w:jc w:val="both"/>
        <w:textAlignment w:val="baseline"/>
        <w:rPr>
          <w:spacing w:val="-1"/>
          <w:sz w:val="24"/>
          <w:szCs w:val="24"/>
        </w:rPr>
      </w:pPr>
    </w:p>
    <w:p w14:paraId="74FFCC77">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1011B698">
      <w:pPr>
        <w:pStyle w:val="4"/>
        <w:keepNext/>
        <w:keepLines/>
        <w:pageBreakBefore w:val="0"/>
        <w:kinsoku w:val="0"/>
        <w:wordWrap/>
        <w:overflowPunct/>
        <w:topLinePunct w:val="0"/>
        <w:autoSpaceDE w:val="0"/>
        <w:autoSpaceDN w:val="0"/>
        <w:bidi w:val="0"/>
        <w:adjustRightInd w:val="0"/>
        <w:snapToGrid w:val="0"/>
        <w:spacing w:before="91" w:line="219" w:lineRule="auto"/>
        <w:ind w:left="2350"/>
        <w:textAlignment w:val="baseline"/>
        <w:outlineLvl w:val="0"/>
        <w:rPr>
          <w:sz w:val="28"/>
          <w:szCs w:val="28"/>
        </w:rPr>
      </w:pPr>
      <w:bookmarkStart w:id="8" w:name="bookmark10"/>
      <w:bookmarkEnd w:id="8"/>
      <w:bookmarkStart w:id="9" w:name="_Toc5937"/>
      <w:r>
        <w:rPr>
          <w:b/>
          <w:bCs/>
          <w:spacing w:val="-3"/>
          <w:sz w:val="28"/>
          <w:szCs w:val="28"/>
        </w:rPr>
        <w:t>第二章</w:t>
      </w:r>
      <w:r>
        <w:rPr>
          <w:spacing w:val="-3"/>
          <w:sz w:val="28"/>
          <w:szCs w:val="28"/>
        </w:rPr>
        <w:t xml:space="preserve">  </w:t>
      </w:r>
      <w:r>
        <w:rPr>
          <w:b/>
          <w:bCs/>
          <w:spacing w:val="-3"/>
          <w:sz w:val="28"/>
          <w:szCs w:val="28"/>
        </w:rPr>
        <w:t>付费标准及支付方式</w:t>
      </w:r>
      <w:bookmarkEnd w:id="9"/>
    </w:p>
    <w:p w14:paraId="640C17CB">
      <w:pPr>
        <w:keepNext/>
        <w:keepLines/>
        <w:pageBreakBefore w:val="0"/>
        <w:kinsoku w:val="0"/>
        <w:wordWrap/>
        <w:overflowPunct/>
        <w:topLinePunct w:val="0"/>
        <w:autoSpaceDE w:val="0"/>
        <w:autoSpaceDN w:val="0"/>
        <w:bidi w:val="0"/>
        <w:adjustRightInd w:val="0"/>
        <w:snapToGrid w:val="0"/>
        <w:spacing w:line="295" w:lineRule="auto"/>
        <w:textAlignment w:val="baseline"/>
        <w:rPr>
          <w:rFonts w:ascii="Arial"/>
          <w:sz w:val="21"/>
        </w:rPr>
      </w:pPr>
    </w:p>
    <w:p w14:paraId="5B73042E">
      <w:pPr>
        <w:pStyle w:val="4"/>
        <w:keepNext/>
        <w:keepLines/>
        <w:pageBreakBefore w:val="0"/>
        <w:kinsoku w:val="0"/>
        <w:wordWrap/>
        <w:overflowPunct/>
        <w:topLinePunct w:val="0"/>
        <w:autoSpaceDE w:val="0"/>
        <w:autoSpaceDN w:val="0"/>
        <w:bidi w:val="0"/>
        <w:adjustRightInd w:val="0"/>
        <w:snapToGrid w:val="0"/>
        <w:spacing w:before="78" w:line="219" w:lineRule="auto"/>
        <w:ind w:left="521" w:leftChars="0"/>
        <w:textAlignment w:val="baseline"/>
        <w:outlineLvl w:val="0"/>
        <w:rPr>
          <w:sz w:val="24"/>
          <w:szCs w:val="24"/>
        </w:rPr>
      </w:pPr>
      <w:bookmarkStart w:id="10" w:name="_Toc25191"/>
      <w:r>
        <w:rPr>
          <w:b/>
          <w:bCs/>
          <w:spacing w:val="-7"/>
          <w:sz w:val="24"/>
          <w:szCs w:val="24"/>
        </w:rPr>
        <w:t>1.付费标准：</w:t>
      </w:r>
      <w:bookmarkEnd w:id="10"/>
    </w:p>
    <w:p w14:paraId="2DCA686F">
      <w:pPr>
        <w:pStyle w:val="4"/>
        <w:keepNext/>
        <w:keepLines/>
        <w:pageBreakBefore w:val="0"/>
        <w:kinsoku w:val="0"/>
        <w:wordWrap/>
        <w:overflowPunct/>
        <w:topLinePunct w:val="0"/>
        <w:autoSpaceDE w:val="0"/>
        <w:autoSpaceDN w:val="0"/>
        <w:bidi w:val="0"/>
        <w:adjustRightInd w:val="0"/>
        <w:snapToGrid w:val="0"/>
        <w:spacing w:before="230" w:line="218" w:lineRule="auto"/>
        <w:ind w:left="521"/>
        <w:textAlignment w:val="baseline"/>
        <w:rPr>
          <w:sz w:val="24"/>
          <w:szCs w:val="24"/>
        </w:rPr>
      </w:pPr>
      <w:r>
        <w:rPr>
          <w:spacing w:val="-2"/>
          <w:sz w:val="24"/>
          <w:szCs w:val="24"/>
        </w:rPr>
        <w:t>1.本项目设置加油服务费用最高限制单价如下：</w:t>
      </w:r>
    </w:p>
    <w:p w14:paraId="216FA515">
      <w:pPr>
        <w:pStyle w:val="4"/>
        <w:keepNext/>
        <w:keepLines/>
        <w:pageBreakBefore w:val="0"/>
        <w:kinsoku w:val="0"/>
        <w:wordWrap/>
        <w:overflowPunct/>
        <w:topLinePunct w:val="0"/>
        <w:autoSpaceDE w:val="0"/>
        <w:autoSpaceDN w:val="0"/>
        <w:bidi w:val="0"/>
        <w:adjustRightInd w:val="0"/>
        <w:snapToGrid w:val="0"/>
        <w:spacing w:before="215" w:line="386" w:lineRule="auto"/>
        <w:ind w:left="28" w:right="13" w:firstLine="476"/>
        <w:textAlignment w:val="baseline"/>
        <w:rPr>
          <w:sz w:val="24"/>
          <w:szCs w:val="24"/>
        </w:rPr>
      </w:pPr>
      <w:r>
        <w:rPr>
          <w:sz w:val="24"/>
          <w:szCs w:val="24"/>
        </w:rPr>
        <w:t>本次采购加油充值推荐优惠折扣原则上不高于</w:t>
      </w:r>
      <w:r>
        <w:rPr>
          <w:rFonts w:hint="eastAsia"/>
          <w:sz w:val="24"/>
          <w:szCs w:val="24"/>
          <w:lang w:val="en-US" w:eastAsia="zh-CN"/>
        </w:rPr>
        <w:t>98</w:t>
      </w:r>
      <w:r>
        <w:rPr>
          <w:sz w:val="24"/>
          <w:szCs w:val="24"/>
        </w:rPr>
        <w:t>%（优惠兑现方式由采购人</w:t>
      </w:r>
      <w:r>
        <w:rPr>
          <w:spacing w:val="15"/>
          <w:sz w:val="24"/>
          <w:szCs w:val="24"/>
        </w:rPr>
        <w:t xml:space="preserve"> </w:t>
      </w:r>
      <w:r>
        <w:rPr>
          <w:spacing w:val="-1"/>
          <w:sz w:val="24"/>
          <w:szCs w:val="24"/>
        </w:rPr>
        <w:t>与供应商商议，经双方认可后按约定方式给予优惠兑现）。</w:t>
      </w:r>
    </w:p>
    <w:p w14:paraId="052D1C2C">
      <w:pPr>
        <w:pStyle w:val="4"/>
        <w:keepNext/>
        <w:keepLines/>
        <w:pageBreakBefore w:val="0"/>
        <w:kinsoku w:val="0"/>
        <w:wordWrap/>
        <w:overflowPunct/>
        <w:topLinePunct w:val="0"/>
        <w:autoSpaceDE w:val="0"/>
        <w:autoSpaceDN w:val="0"/>
        <w:bidi w:val="0"/>
        <w:adjustRightInd w:val="0"/>
        <w:snapToGrid w:val="0"/>
        <w:spacing w:before="215" w:line="386" w:lineRule="auto"/>
        <w:ind w:left="28" w:right="13" w:firstLine="476"/>
        <w:textAlignment w:val="baseline"/>
        <w:rPr>
          <w:rFonts w:hint="default"/>
          <w:sz w:val="24"/>
          <w:szCs w:val="24"/>
          <w:lang w:val="en-US" w:eastAsia="zh-CN"/>
        </w:rPr>
      </w:pPr>
      <w:r>
        <w:rPr>
          <w:sz w:val="24"/>
          <w:szCs w:val="24"/>
        </w:rPr>
        <w:t>2.此费用仅为公务用车加油费用，具体支付节点由双方约定</w:t>
      </w:r>
      <w:r>
        <w:rPr>
          <w:rFonts w:hint="eastAsia"/>
          <w:sz w:val="24"/>
          <w:szCs w:val="24"/>
          <w:lang w:eastAsia="zh-CN"/>
        </w:rPr>
        <w:t>。</w:t>
      </w:r>
      <w:r>
        <w:rPr>
          <w:rFonts w:hint="eastAsia"/>
          <w:sz w:val="24"/>
          <w:szCs w:val="24"/>
          <w:lang w:val="en-US" w:eastAsia="zh-CN"/>
        </w:rPr>
        <w:t>支付方式一般为银行卡转账，杜绝现金支付。</w:t>
      </w:r>
    </w:p>
    <w:p w14:paraId="6762BF25">
      <w:pPr>
        <w:pStyle w:val="4"/>
        <w:keepNext/>
        <w:keepLines/>
        <w:pageBreakBefore w:val="0"/>
        <w:kinsoku w:val="0"/>
        <w:wordWrap/>
        <w:overflowPunct/>
        <w:topLinePunct w:val="0"/>
        <w:autoSpaceDE w:val="0"/>
        <w:autoSpaceDN w:val="0"/>
        <w:bidi w:val="0"/>
        <w:adjustRightInd w:val="0"/>
        <w:snapToGrid w:val="0"/>
        <w:spacing w:before="215" w:line="386" w:lineRule="auto"/>
        <w:ind w:left="28" w:right="13" w:firstLine="476"/>
        <w:textAlignment w:val="baseline"/>
        <w:rPr>
          <w:sz w:val="24"/>
          <w:szCs w:val="24"/>
        </w:rPr>
      </w:pPr>
      <w:r>
        <w:rPr>
          <w:sz w:val="24"/>
          <w:szCs w:val="24"/>
        </w:rPr>
        <w:t>注：上述价</w:t>
      </w:r>
      <w:r>
        <w:rPr>
          <w:spacing w:val="-3"/>
          <w:sz w:val="24"/>
          <w:szCs w:val="24"/>
        </w:rPr>
        <w:t>格包括履行合同所发生的一切费用，包含但不限于可</w:t>
      </w:r>
      <w:r>
        <w:rPr>
          <w:spacing w:val="-4"/>
          <w:sz w:val="24"/>
          <w:szCs w:val="24"/>
        </w:rPr>
        <w:t>能存在的各</w:t>
      </w:r>
      <w:r>
        <w:rPr>
          <w:sz w:val="24"/>
          <w:szCs w:val="24"/>
        </w:rPr>
        <w:t xml:space="preserve"> </w:t>
      </w:r>
      <w:r>
        <w:rPr>
          <w:spacing w:val="-1"/>
          <w:sz w:val="24"/>
          <w:szCs w:val="24"/>
        </w:rPr>
        <w:t>种风险、责任、义务等支出。</w:t>
      </w:r>
    </w:p>
    <w:p w14:paraId="7F0EDDF7">
      <w:pPr>
        <w:pStyle w:val="4"/>
        <w:keepNext/>
        <w:keepLines/>
        <w:pageBreakBefore w:val="0"/>
        <w:kinsoku w:val="0"/>
        <w:wordWrap/>
        <w:overflowPunct/>
        <w:topLinePunct w:val="0"/>
        <w:autoSpaceDE w:val="0"/>
        <w:autoSpaceDN w:val="0"/>
        <w:bidi w:val="0"/>
        <w:adjustRightInd w:val="0"/>
        <w:snapToGrid w:val="0"/>
        <w:spacing w:before="1" w:line="217" w:lineRule="auto"/>
        <w:ind w:left="506" w:leftChars="0"/>
        <w:textAlignment w:val="baseline"/>
        <w:outlineLvl w:val="0"/>
        <w:rPr>
          <w:sz w:val="24"/>
          <w:szCs w:val="24"/>
        </w:rPr>
      </w:pPr>
      <w:bookmarkStart w:id="11" w:name="_Toc12439"/>
      <w:r>
        <w:rPr>
          <w:b/>
          <w:bCs/>
          <w:spacing w:val="-4"/>
          <w:sz w:val="24"/>
          <w:szCs w:val="24"/>
        </w:rPr>
        <w:t>2.报价要求：</w:t>
      </w:r>
      <w:bookmarkEnd w:id="11"/>
    </w:p>
    <w:p w14:paraId="7A4E2684">
      <w:pPr>
        <w:pStyle w:val="4"/>
        <w:keepNext/>
        <w:keepLines/>
        <w:pageBreakBefore w:val="0"/>
        <w:kinsoku w:val="0"/>
        <w:wordWrap/>
        <w:overflowPunct/>
        <w:topLinePunct w:val="0"/>
        <w:autoSpaceDE w:val="0"/>
        <w:autoSpaceDN w:val="0"/>
        <w:bidi w:val="0"/>
        <w:adjustRightInd w:val="0"/>
        <w:snapToGrid w:val="0"/>
        <w:spacing w:before="293" w:line="443" w:lineRule="auto"/>
        <w:ind w:left="28" w:right="13" w:firstLine="475"/>
        <w:textAlignment w:val="baseline"/>
        <w:rPr>
          <w:sz w:val="24"/>
          <w:szCs w:val="24"/>
        </w:rPr>
      </w:pPr>
      <w:r>
        <w:rPr>
          <w:spacing w:val="-3"/>
          <w:sz w:val="24"/>
          <w:szCs w:val="24"/>
        </w:rPr>
        <w:t>供应商报响应费率，所报响应费率不得超过本项目最高限制费率</w:t>
      </w:r>
      <w:r>
        <w:rPr>
          <w:spacing w:val="-4"/>
          <w:sz w:val="24"/>
          <w:szCs w:val="24"/>
        </w:rPr>
        <w:t>。入围供应</w:t>
      </w:r>
      <w:r>
        <w:rPr>
          <w:sz w:val="24"/>
          <w:szCs w:val="24"/>
        </w:rPr>
        <w:t xml:space="preserve"> </w:t>
      </w:r>
      <w:r>
        <w:rPr>
          <w:spacing w:val="-1"/>
          <w:sz w:val="24"/>
          <w:szCs w:val="24"/>
        </w:rPr>
        <w:t>商第一阶段响应费率是采购人确定第二阶段成交供应商的最高限价。</w:t>
      </w:r>
    </w:p>
    <w:p w14:paraId="1164B310">
      <w:pPr>
        <w:pStyle w:val="4"/>
        <w:keepNext/>
        <w:keepLines/>
        <w:pageBreakBefore w:val="0"/>
        <w:kinsoku w:val="0"/>
        <w:wordWrap/>
        <w:overflowPunct/>
        <w:topLinePunct w:val="0"/>
        <w:autoSpaceDE w:val="0"/>
        <w:autoSpaceDN w:val="0"/>
        <w:bidi w:val="0"/>
        <w:adjustRightInd w:val="0"/>
        <w:snapToGrid w:val="0"/>
        <w:spacing w:line="443" w:lineRule="auto"/>
        <w:ind w:left="23" w:right="13" w:firstLine="485"/>
        <w:textAlignment w:val="baseline"/>
        <w:rPr>
          <w:sz w:val="24"/>
          <w:szCs w:val="24"/>
        </w:rPr>
      </w:pPr>
      <w:r>
        <w:rPr>
          <w:spacing w:val="-3"/>
          <w:sz w:val="24"/>
          <w:szCs w:val="24"/>
        </w:rPr>
        <w:t>结算时按照文件规定标准乘以成交费率，合同签订</w:t>
      </w:r>
      <w:r>
        <w:rPr>
          <w:spacing w:val="-4"/>
          <w:sz w:val="24"/>
          <w:szCs w:val="24"/>
        </w:rPr>
        <w:t>时，成交费率由采购人与</w:t>
      </w:r>
      <w:r>
        <w:rPr>
          <w:sz w:val="24"/>
          <w:szCs w:val="24"/>
        </w:rPr>
        <w:t xml:space="preserve"> </w:t>
      </w:r>
      <w:r>
        <w:rPr>
          <w:spacing w:val="-1"/>
          <w:sz w:val="24"/>
          <w:szCs w:val="24"/>
        </w:rPr>
        <w:t>供应商协商确定，但不得超过供应商的响应费率。</w:t>
      </w:r>
    </w:p>
    <w:p w14:paraId="049FB880">
      <w:pPr>
        <w:pStyle w:val="4"/>
        <w:keepNext/>
        <w:keepLines/>
        <w:pageBreakBefore w:val="0"/>
        <w:kinsoku w:val="0"/>
        <w:wordWrap/>
        <w:overflowPunct/>
        <w:topLinePunct w:val="0"/>
        <w:autoSpaceDE w:val="0"/>
        <w:autoSpaceDN w:val="0"/>
        <w:bidi w:val="0"/>
        <w:adjustRightInd w:val="0"/>
        <w:snapToGrid w:val="0"/>
        <w:spacing w:before="1" w:line="443" w:lineRule="auto"/>
        <w:ind w:left="25" w:right="13" w:firstLine="478"/>
        <w:textAlignment w:val="baseline"/>
        <w:rPr>
          <w:sz w:val="24"/>
          <w:szCs w:val="24"/>
        </w:rPr>
      </w:pPr>
      <w:r>
        <w:rPr>
          <w:spacing w:val="-3"/>
          <w:sz w:val="24"/>
          <w:szCs w:val="24"/>
        </w:rPr>
        <w:t>供应商在现有市场价格基础上报出不同标号油品的最优惠统一的</w:t>
      </w:r>
      <w:r>
        <w:rPr>
          <w:spacing w:val="-4"/>
          <w:sz w:val="24"/>
          <w:szCs w:val="24"/>
        </w:rPr>
        <w:t>折扣。遇国</w:t>
      </w:r>
      <w:r>
        <w:rPr>
          <w:sz w:val="24"/>
          <w:szCs w:val="24"/>
        </w:rPr>
        <w:t xml:space="preserve"> </w:t>
      </w:r>
      <w:r>
        <w:rPr>
          <w:spacing w:val="1"/>
          <w:sz w:val="24"/>
          <w:szCs w:val="24"/>
        </w:rPr>
        <w:t>家价格调整，在价格调整基础上折扣不变;</w:t>
      </w:r>
    </w:p>
    <w:p w14:paraId="0F663971">
      <w:pPr>
        <w:pStyle w:val="4"/>
        <w:keepNext/>
        <w:keepLines/>
        <w:pageBreakBefore w:val="0"/>
        <w:kinsoku w:val="0"/>
        <w:wordWrap/>
        <w:overflowPunct/>
        <w:topLinePunct w:val="0"/>
        <w:autoSpaceDE w:val="0"/>
        <w:autoSpaceDN w:val="0"/>
        <w:bidi w:val="0"/>
        <w:adjustRightInd w:val="0"/>
        <w:snapToGrid w:val="0"/>
        <w:spacing w:before="1" w:line="217" w:lineRule="auto"/>
        <w:ind w:left="509"/>
        <w:textAlignment w:val="baseline"/>
        <w:rPr>
          <w:sz w:val="24"/>
          <w:szCs w:val="24"/>
        </w:rPr>
      </w:pPr>
      <w:r>
        <w:rPr>
          <w:spacing w:val="-1"/>
          <w:sz w:val="24"/>
          <w:szCs w:val="24"/>
        </w:rPr>
        <w:t>实际供货价格=车辆实际加油价格</w:t>
      </w:r>
      <w:r>
        <w:rPr>
          <w:rFonts w:hint="eastAsia"/>
          <w:spacing w:val="-1"/>
          <w:sz w:val="24"/>
          <w:szCs w:val="24"/>
          <w:lang w:val="en-US" w:eastAsia="zh-CN"/>
        </w:rPr>
        <w:t>×</w:t>
      </w:r>
      <w:r>
        <w:rPr>
          <w:spacing w:val="-1"/>
          <w:sz w:val="24"/>
          <w:szCs w:val="24"/>
        </w:rPr>
        <w:t>优惠统一折扣。</w:t>
      </w:r>
    </w:p>
    <w:p w14:paraId="1D61B2E6">
      <w:pPr>
        <w:pStyle w:val="4"/>
        <w:keepNext/>
        <w:keepLines/>
        <w:pageBreakBefore w:val="0"/>
        <w:kinsoku w:val="0"/>
        <w:wordWrap/>
        <w:overflowPunct/>
        <w:topLinePunct w:val="0"/>
        <w:autoSpaceDE w:val="0"/>
        <w:autoSpaceDN w:val="0"/>
        <w:bidi w:val="0"/>
        <w:adjustRightInd w:val="0"/>
        <w:snapToGrid w:val="0"/>
        <w:spacing w:before="294" w:line="444" w:lineRule="auto"/>
        <w:ind w:left="27" w:right="13" w:firstLine="475"/>
        <w:textAlignment w:val="baseline"/>
        <w:rPr>
          <w:sz w:val="24"/>
          <w:szCs w:val="24"/>
        </w:rPr>
      </w:pPr>
      <w:r>
        <w:rPr>
          <w:spacing w:val="4"/>
          <w:sz w:val="24"/>
          <w:szCs w:val="24"/>
        </w:rPr>
        <w:t>入围供应商所辖加油站的供货价格折扣均执行入围供应商响应文件中的折</w:t>
      </w:r>
      <w:r>
        <w:rPr>
          <w:spacing w:val="8"/>
          <w:sz w:val="24"/>
          <w:szCs w:val="24"/>
        </w:rPr>
        <w:t xml:space="preserve"> </w:t>
      </w:r>
      <w:r>
        <w:rPr>
          <w:spacing w:val="-2"/>
          <w:sz w:val="24"/>
          <w:szCs w:val="24"/>
        </w:rPr>
        <w:t>扣率报价（或更低折扣）。</w:t>
      </w:r>
    </w:p>
    <w:p w14:paraId="31901F24">
      <w:pPr>
        <w:keepNext/>
        <w:keepLines/>
        <w:pageBreakBefore w:val="0"/>
        <w:kinsoku w:val="0"/>
        <w:wordWrap/>
        <w:overflowPunct/>
        <w:topLinePunct w:val="0"/>
        <w:autoSpaceDE w:val="0"/>
        <w:autoSpaceDN w:val="0"/>
        <w:bidi w:val="0"/>
        <w:adjustRightInd w:val="0"/>
        <w:snapToGrid w:val="0"/>
        <w:spacing w:line="444" w:lineRule="auto"/>
        <w:textAlignment w:val="baseline"/>
        <w:rPr>
          <w:sz w:val="24"/>
          <w:szCs w:val="24"/>
        </w:rPr>
        <w:sectPr>
          <w:headerReference r:id="rId11" w:type="default"/>
          <w:footerReference r:id="rId12" w:type="default"/>
          <w:pgSz w:w="11906" w:h="16839"/>
          <w:pgMar w:top="1164" w:right="1785" w:bottom="1234" w:left="1785" w:header="831" w:footer="985" w:gutter="0"/>
          <w:pgNumType w:fmt="decimal"/>
          <w:cols w:space="720" w:num="1"/>
        </w:sectPr>
      </w:pPr>
    </w:p>
    <w:p w14:paraId="7DB277AB">
      <w:pPr>
        <w:keepNext/>
        <w:keepLines/>
        <w:pageBreakBefore w:val="0"/>
        <w:kinsoku w:val="0"/>
        <w:wordWrap/>
        <w:overflowPunct/>
        <w:topLinePunct w:val="0"/>
        <w:autoSpaceDE w:val="0"/>
        <w:autoSpaceDN w:val="0"/>
        <w:bidi w:val="0"/>
        <w:adjustRightInd w:val="0"/>
        <w:snapToGrid w:val="0"/>
        <w:spacing w:line="353" w:lineRule="auto"/>
        <w:textAlignment w:val="baseline"/>
        <w:rPr>
          <w:rFonts w:ascii="Arial"/>
          <w:sz w:val="21"/>
        </w:rPr>
      </w:pPr>
    </w:p>
    <w:p w14:paraId="3DAE8DEF">
      <w:pPr>
        <w:pStyle w:val="4"/>
        <w:keepNext/>
        <w:keepLines/>
        <w:pageBreakBefore w:val="0"/>
        <w:kinsoku w:val="0"/>
        <w:wordWrap/>
        <w:overflowPunct/>
        <w:topLinePunct w:val="0"/>
        <w:autoSpaceDE w:val="0"/>
        <w:autoSpaceDN w:val="0"/>
        <w:bidi w:val="0"/>
        <w:adjustRightInd w:val="0"/>
        <w:snapToGrid w:val="0"/>
        <w:spacing w:before="91" w:line="219" w:lineRule="auto"/>
        <w:ind w:left="2350"/>
        <w:textAlignment w:val="baseline"/>
        <w:outlineLvl w:val="0"/>
        <w:rPr>
          <w:sz w:val="28"/>
          <w:szCs w:val="28"/>
        </w:rPr>
      </w:pPr>
      <w:bookmarkStart w:id="12" w:name="bookmark11"/>
      <w:bookmarkEnd w:id="12"/>
      <w:bookmarkStart w:id="13" w:name="_Toc7677"/>
      <w:r>
        <w:rPr>
          <w:b/>
          <w:bCs/>
          <w:spacing w:val="-3"/>
          <w:sz w:val="28"/>
          <w:szCs w:val="28"/>
        </w:rPr>
        <w:t>第三章</w:t>
      </w:r>
      <w:r>
        <w:rPr>
          <w:spacing w:val="-3"/>
          <w:sz w:val="28"/>
          <w:szCs w:val="28"/>
        </w:rPr>
        <w:t xml:space="preserve">  </w:t>
      </w:r>
      <w:r>
        <w:rPr>
          <w:b/>
          <w:bCs/>
          <w:spacing w:val="-3"/>
          <w:sz w:val="28"/>
          <w:szCs w:val="28"/>
        </w:rPr>
        <w:t>用户反馈和评价机制</w:t>
      </w:r>
      <w:bookmarkEnd w:id="13"/>
    </w:p>
    <w:p w14:paraId="7252B4A4">
      <w:pPr>
        <w:pStyle w:val="4"/>
        <w:keepNext/>
        <w:keepLines/>
        <w:pageBreakBefore w:val="0"/>
        <w:kinsoku w:val="0"/>
        <w:wordWrap/>
        <w:overflowPunct/>
        <w:topLinePunct w:val="0"/>
        <w:autoSpaceDE w:val="0"/>
        <w:autoSpaceDN w:val="0"/>
        <w:bidi w:val="0"/>
        <w:adjustRightInd w:val="0"/>
        <w:snapToGrid w:val="0"/>
        <w:spacing w:before="234" w:line="361" w:lineRule="auto"/>
        <w:ind w:left="33" w:right="13" w:firstLine="472"/>
        <w:jc w:val="both"/>
        <w:textAlignment w:val="baseline"/>
        <w:rPr>
          <w:sz w:val="24"/>
          <w:szCs w:val="24"/>
        </w:rPr>
      </w:pPr>
      <w:r>
        <w:rPr>
          <w:spacing w:val="4"/>
          <w:sz w:val="24"/>
          <w:szCs w:val="24"/>
        </w:rPr>
        <w:t>征集人接受采购人和服务对象对入围供应商履行框架协议和采购合同情况</w:t>
      </w:r>
      <w:r>
        <w:rPr>
          <w:spacing w:val="2"/>
          <w:sz w:val="24"/>
          <w:szCs w:val="24"/>
        </w:rPr>
        <w:t xml:space="preserve"> </w:t>
      </w:r>
      <w:r>
        <w:rPr>
          <w:spacing w:val="-3"/>
          <w:sz w:val="24"/>
          <w:szCs w:val="24"/>
        </w:rPr>
        <w:t>的反馈与评价，并将用户反馈和评价情况向采购人和服务</w:t>
      </w:r>
      <w:r>
        <w:rPr>
          <w:spacing w:val="-4"/>
          <w:sz w:val="24"/>
          <w:szCs w:val="24"/>
        </w:rPr>
        <w:t>对象公开，可作为第二</w:t>
      </w:r>
      <w:r>
        <w:rPr>
          <w:sz w:val="24"/>
          <w:szCs w:val="24"/>
        </w:rPr>
        <w:t xml:space="preserve"> </w:t>
      </w:r>
      <w:r>
        <w:rPr>
          <w:spacing w:val="-2"/>
          <w:sz w:val="24"/>
          <w:szCs w:val="24"/>
        </w:rPr>
        <w:t>阶段直接选定成交供应商的参考。</w:t>
      </w:r>
    </w:p>
    <w:p w14:paraId="52EF6FAE">
      <w:pPr>
        <w:keepNext/>
        <w:keepLines/>
        <w:pageBreakBefore w:val="0"/>
        <w:kinsoku w:val="0"/>
        <w:wordWrap/>
        <w:overflowPunct/>
        <w:topLinePunct w:val="0"/>
        <w:autoSpaceDE w:val="0"/>
        <w:autoSpaceDN w:val="0"/>
        <w:bidi w:val="0"/>
        <w:adjustRightInd w:val="0"/>
        <w:snapToGrid w:val="0"/>
        <w:spacing w:line="361" w:lineRule="auto"/>
        <w:textAlignment w:val="baseline"/>
        <w:rPr>
          <w:sz w:val="24"/>
          <w:szCs w:val="24"/>
        </w:rPr>
        <w:sectPr>
          <w:footerReference r:id="rId13" w:type="default"/>
          <w:pgSz w:w="11906" w:h="16839"/>
          <w:pgMar w:top="1164" w:right="1785" w:bottom="1234" w:left="1785" w:header="831" w:footer="985" w:gutter="0"/>
          <w:pgNumType w:fmt="decimal"/>
          <w:cols w:space="720" w:num="1"/>
        </w:sectPr>
      </w:pPr>
    </w:p>
    <w:p w14:paraId="6D209C7A">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6A9F01A0">
      <w:pPr>
        <w:pStyle w:val="4"/>
        <w:keepNext/>
        <w:keepLines/>
        <w:pageBreakBefore w:val="0"/>
        <w:kinsoku w:val="0"/>
        <w:wordWrap/>
        <w:overflowPunct/>
        <w:topLinePunct w:val="0"/>
        <w:autoSpaceDE w:val="0"/>
        <w:autoSpaceDN w:val="0"/>
        <w:bidi w:val="0"/>
        <w:adjustRightInd w:val="0"/>
        <w:snapToGrid w:val="0"/>
        <w:spacing w:before="91" w:line="219" w:lineRule="auto"/>
        <w:ind w:left="1505"/>
        <w:textAlignment w:val="baseline"/>
        <w:outlineLvl w:val="0"/>
        <w:rPr>
          <w:sz w:val="28"/>
          <w:szCs w:val="28"/>
        </w:rPr>
      </w:pPr>
      <w:bookmarkStart w:id="14" w:name="bookmark12"/>
      <w:bookmarkEnd w:id="14"/>
      <w:bookmarkStart w:id="15" w:name="_Toc22424"/>
      <w:r>
        <w:rPr>
          <w:b/>
          <w:bCs/>
          <w:spacing w:val="-3"/>
          <w:sz w:val="28"/>
          <w:szCs w:val="28"/>
        </w:rPr>
        <w:t>第四章</w:t>
      </w:r>
      <w:r>
        <w:rPr>
          <w:spacing w:val="-3"/>
          <w:sz w:val="28"/>
          <w:szCs w:val="28"/>
        </w:rPr>
        <w:t xml:space="preserve">  </w:t>
      </w:r>
      <w:r>
        <w:rPr>
          <w:b/>
          <w:bCs/>
          <w:spacing w:val="-3"/>
          <w:sz w:val="28"/>
          <w:szCs w:val="28"/>
        </w:rPr>
        <w:t>入围供应商的清退机制和补充规则</w:t>
      </w:r>
      <w:bookmarkEnd w:id="15"/>
    </w:p>
    <w:p w14:paraId="26A4E68D">
      <w:pPr>
        <w:pStyle w:val="4"/>
        <w:keepNext/>
        <w:keepLines/>
        <w:pageBreakBefore w:val="0"/>
        <w:kinsoku w:val="0"/>
        <w:wordWrap/>
        <w:overflowPunct/>
        <w:topLinePunct w:val="0"/>
        <w:autoSpaceDE w:val="0"/>
        <w:autoSpaceDN w:val="0"/>
        <w:bidi w:val="0"/>
        <w:adjustRightInd w:val="0"/>
        <w:snapToGrid w:val="0"/>
        <w:spacing w:before="232" w:line="219" w:lineRule="auto"/>
        <w:ind w:left="464" w:leftChars="0"/>
        <w:textAlignment w:val="baseline"/>
        <w:outlineLvl w:val="0"/>
        <w:rPr>
          <w:sz w:val="24"/>
          <w:szCs w:val="24"/>
        </w:rPr>
      </w:pPr>
      <w:bookmarkStart w:id="16" w:name="_Toc18515"/>
      <w:r>
        <w:rPr>
          <w:b/>
          <w:bCs/>
          <w:spacing w:val="-3"/>
          <w:sz w:val="24"/>
          <w:szCs w:val="24"/>
        </w:rPr>
        <w:t>一、入围供应商的清退机制</w:t>
      </w:r>
      <w:bookmarkEnd w:id="16"/>
    </w:p>
    <w:p w14:paraId="2777FF67">
      <w:pPr>
        <w:pStyle w:val="4"/>
        <w:keepNext/>
        <w:keepLines/>
        <w:pageBreakBefore w:val="0"/>
        <w:kinsoku w:val="0"/>
        <w:wordWrap/>
        <w:overflowPunct/>
        <w:topLinePunct w:val="0"/>
        <w:autoSpaceDE w:val="0"/>
        <w:autoSpaceDN w:val="0"/>
        <w:bidi w:val="0"/>
        <w:adjustRightInd w:val="0"/>
        <w:snapToGrid w:val="0"/>
        <w:spacing w:before="183" w:line="219" w:lineRule="auto"/>
        <w:ind w:left="475"/>
        <w:textAlignment w:val="baseline"/>
        <w:rPr>
          <w:sz w:val="24"/>
          <w:szCs w:val="24"/>
        </w:rPr>
      </w:pPr>
      <w:r>
        <w:rPr>
          <w:spacing w:val="-1"/>
          <w:sz w:val="24"/>
          <w:szCs w:val="24"/>
        </w:rPr>
        <w:t>1.框架协议入围供应商可以随时申请退出</w:t>
      </w:r>
      <w:r>
        <w:rPr>
          <w:spacing w:val="-2"/>
          <w:sz w:val="24"/>
          <w:szCs w:val="24"/>
        </w:rPr>
        <w:t>框架协议。</w:t>
      </w:r>
    </w:p>
    <w:p w14:paraId="7957D166">
      <w:pPr>
        <w:pStyle w:val="4"/>
        <w:keepNext/>
        <w:keepLines/>
        <w:pageBreakBefore w:val="0"/>
        <w:kinsoku w:val="0"/>
        <w:wordWrap/>
        <w:overflowPunct/>
        <w:topLinePunct w:val="0"/>
        <w:autoSpaceDE w:val="0"/>
        <w:autoSpaceDN w:val="0"/>
        <w:bidi w:val="0"/>
        <w:adjustRightInd w:val="0"/>
        <w:snapToGrid w:val="0"/>
        <w:spacing w:before="184" w:line="289" w:lineRule="auto"/>
        <w:ind w:left="29" w:right="13" w:firstLine="431"/>
        <w:textAlignment w:val="baseline"/>
        <w:rPr>
          <w:sz w:val="24"/>
          <w:szCs w:val="24"/>
        </w:rPr>
      </w:pPr>
      <w:r>
        <w:rPr>
          <w:spacing w:val="-2"/>
          <w:sz w:val="24"/>
          <w:szCs w:val="24"/>
        </w:rPr>
        <w:t>2.入围供应商有下列情形之一的，取消其入围资格；情节严重的，报</w:t>
      </w:r>
      <w:r>
        <w:rPr>
          <w:rFonts w:hint="eastAsia"/>
          <w:spacing w:val="-2"/>
          <w:sz w:val="24"/>
          <w:szCs w:val="24"/>
          <w:lang w:eastAsia="zh-CN"/>
        </w:rPr>
        <w:t>行业主管部门</w:t>
      </w:r>
      <w:r>
        <w:rPr>
          <w:spacing w:val="-2"/>
          <w:sz w:val="24"/>
          <w:szCs w:val="24"/>
        </w:rPr>
        <w:t>依规处理：</w:t>
      </w:r>
    </w:p>
    <w:p w14:paraId="1C6061EF">
      <w:pPr>
        <w:pStyle w:val="4"/>
        <w:keepNext/>
        <w:keepLines/>
        <w:pageBreakBefore w:val="0"/>
        <w:kinsoku w:val="0"/>
        <w:wordWrap/>
        <w:overflowPunct/>
        <w:topLinePunct w:val="0"/>
        <w:autoSpaceDE w:val="0"/>
        <w:autoSpaceDN w:val="0"/>
        <w:bidi w:val="0"/>
        <w:adjustRightInd w:val="0"/>
        <w:snapToGrid w:val="0"/>
        <w:spacing w:before="184" w:line="219" w:lineRule="auto"/>
        <w:ind w:left="469"/>
        <w:textAlignment w:val="baseline"/>
        <w:rPr>
          <w:sz w:val="24"/>
          <w:szCs w:val="24"/>
        </w:rPr>
      </w:pPr>
      <w:r>
        <w:rPr>
          <w:spacing w:val="-2"/>
          <w:sz w:val="24"/>
          <w:szCs w:val="24"/>
        </w:rPr>
        <w:t>（1）恶意串通谋取入围或者合同成交的；</w:t>
      </w:r>
    </w:p>
    <w:p w14:paraId="1F397215">
      <w:pPr>
        <w:pStyle w:val="4"/>
        <w:keepNext/>
        <w:keepLines/>
        <w:pageBreakBefore w:val="0"/>
        <w:kinsoku w:val="0"/>
        <w:wordWrap/>
        <w:overflowPunct/>
        <w:topLinePunct w:val="0"/>
        <w:autoSpaceDE w:val="0"/>
        <w:autoSpaceDN w:val="0"/>
        <w:bidi w:val="0"/>
        <w:adjustRightInd w:val="0"/>
        <w:snapToGrid w:val="0"/>
        <w:spacing w:before="182" w:line="219" w:lineRule="auto"/>
        <w:ind w:left="469"/>
        <w:textAlignment w:val="baseline"/>
        <w:rPr>
          <w:sz w:val="24"/>
          <w:szCs w:val="24"/>
        </w:rPr>
      </w:pPr>
      <w:r>
        <w:rPr>
          <w:spacing w:val="-1"/>
          <w:sz w:val="24"/>
          <w:szCs w:val="24"/>
        </w:rPr>
        <w:t>（2）提供虚假材料谋取入围或者合同成交的；</w:t>
      </w:r>
    </w:p>
    <w:p w14:paraId="359BB43D">
      <w:pPr>
        <w:pStyle w:val="4"/>
        <w:keepNext/>
        <w:keepLines/>
        <w:pageBreakBefore w:val="0"/>
        <w:kinsoku w:val="0"/>
        <w:wordWrap/>
        <w:overflowPunct/>
        <w:topLinePunct w:val="0"/>
        <w:autoSpaceDE w:val="0"/>
        <w:autoSpaceDN w:val="0"/>
        <w:bidi w:val="0"/>
        <w:adjustRightInd w:val="0"/>
        <w:snapToGrid w:val="0"/>
        <w:spacing w:before="184" w:line="220" w:lineRule="auto"/>
        <w:ind w:left="469"/>
        <w:textAlignment w:val="baseline"/>
        <w:rPr>
          <w:sz w:val="24"/>
          <w:szCs w:val="24"/>
        </w:rPr>
      </w:pPr>
      <w:r>
        <w:rPr>
          <w:spacing w:val="-2"/>
          <w:sz w:val="24"/>
          <w:szCs w:val="24"/>
        </w:rPr>
        <w:t>（3）无正当理由拒不接受合同授予的；</w:t>
      </w:r>
    </w:p>
    <w:p w14:paraId="61FA6AF2">
      <w:pPr>
        <w:pStyle w:val="4"/>
        <w:keepNext/>
        <w:keepLines/>
        <w:pageBreakBefore w:val="0"/>
        <w:kinsoku w:val="0"/>
        <w:wordWrap/>
        <w:overflowPunct/>
        <w:topLinePunct w:val="0"/>
        <w:autoSpaceDE w:val="0"/>
        <w:autoSpaceDN w:val="0"/>
        <w:bidi w:val="0"/>
        <w:adjustRightInd w:val="0"/>
        <w:snapToGrid w:val="0"/>
        <w:spacing w:before="181" w:line="290" w:lineRule="auto"/>
        <w:ind w:left="26" w:right="13" w:firstLine="442"/>
        <w:textAlignment w:val="baseline"/>
        <w:rPr>
          <w:sz w:val="24"/>
          <w:szCs w:val="24"/>
        </w:rPr>
      </w:pPr>
      <w:r>
        <w:rPr>
          <w:spacing w:val="1"/>
          <w:sz w:val="24"/>
          <w:szCs w:val="24"/>
        </w:rPr>
        <w:t>（4）不履行合同义务或者履行合同义务不符合约定，经采购人请求履行后</w:t>
      </w:r>
      <w:r>
        <w:rPr>
          <w:spacing w:val="16"/>
          <w:sz w:val="24"/>
          <w:szCs w:val="24"/>
        </w:rPr>
        <w:t xml:space="preserve"> </w:t>
      </w:r>
      <w:r>
        <w:rPr>
          <w:spacing w:val="-1"/>
          <w:sz w:val="24"/>
          <w:szCs w:val="24"/>
        </w:rPr>
        <w:t>仍不履行或者仍未按约定履行的；</w:t>
      </w:r>
    </w:p>
    <w:p w14:paraId="74B869D1">
      <w:pPr>
        <w:pStyle w:val="4"/>
        <w:keepNext/>
        <w:keepLines/>
        <w:pageBreakBefore w:val="0"/>
        <w:kinsoku w:val="0"/>
        <w:wordWrap/>
        <w:overflowPunct/>
        <w:topLinePunct w:val="0"/>
        <w:autoSpaceDE w:val="0"/>
        <w:autoSpaceDN w:val="0"/>
        <w:bidi w:val="0"/>
        <w:adjustRightInd w:val="0"/>
        <w:snapToGrid w:val="0"/>
        <w:spacing w:before="183" w:line="219" w:lineRule="auto"/>
        <w:ind w:left="469"/>
        <w:textAlignment w:val="baseline"/>
        <w:rPr>
          <w:sz w:val="24"/>
          <w:szCs w:val="24"/>
        </w:rPr>
      </w:pPr>
      <w:r>
        <w:rPr>
          <w:spacing w:val="-1"/>
          <w:sz w:val="24"/>
          <w:szCs w:val="24"/>
        </w:rPr>
        <w:t>（5）框架协议有效期内，因违法行为被禁止或限制参加政府采购活动的；</w:t>
      </w:r>
    </w:p>
    <w:p w14:paraId="5FAC691F">
      <w:pPr>
        <w:pStyle w:val="4"/>
        <w:keepNext/>
        <w:keepLines/>
        <w:pageBreakBefore w:val="0"/>
        <w:kinsoku w:val="0"/>
        <w:wordWrap/>
        <w:overflowPunct/>
        <w:topLinePunct w:val="0"/>
        <w:autoSpaceDE w:val="0"/>
        <w:autoSpaceDN w:val="0"/>
        <w:bidi w:val="0"/>
        <w:adjustRightInd w:val="0"/>
        <w:snapToGrid w:val="0"/>
        <w:spacing w:before="184" w:line="219" w:lineRule="auto"/>
        <w:ind w:left="514"/>
        <w:textAlignment w:val="baseline"/>
        <w:rPr>
          <w:sz w:val="24"/>
          <w:szCs w:val="24"/>
        </w:rPr>
      </w:pPr>
      <w:r>
        <w:rPr>
          <w:spacing w:val="-2"/>
          <w:sz w:val="24"/>
          <w:szCs w:val="24"/>
        </w:rPr>
        <w:t>（6）框架协议约定的其他情形；</w:t>
      </w:r>
    </w:p>
    <w:p w14:paraId="4355E295">
      <w:pPr>
        <w:pStyle w:val="4"/>
        <w:keepNext/>
        <w:keepLines/>
        <w:pageBreakBefore w:val="0"/>
        <w:kinsoku w:val="0"/>
        <w:wordWrap/>
        <w:overflowPunct/>
        <w:topLinePunct w:val="0"/>
        <w:autoSpaceDE w:val="0"/>
        <w:autoSpaceDN w:val="0"/>
        <w:bidi w:val="0"/>
        <w:adjustRightInd w:val="0"/>
        <w:snapToGrid w:val="0"/>
        <w:spacing w:before="183" w:line="219" w:lineRule="auto"/>
        <w:ind w:left="514"/>
        <w:textAlignment w:val="baseline"/>
        <w:rPr>
          <w:sz w:val="24"/>
          <w:szCs w:val="24"/>
        </w:rPr>
      </w:pPr>
      <w:r>
        <w:rPr>
          <w:spacing w:val="-1"/>
          <w:sz w:val="24"/>
          <w:szCs w:val="24"/>
        </w:rPr>
        <w:t>（7）未做到车、卡、人对应，予以加油超过三次造成严重后果的；</w:t>
      </w:r>
    </w:p>
    <w:p w14:paraId="02411D5D">
      <w:pPr>
        <w:pStyle w:val="4"/>
        <w:keepNext/>
        <w:keepLines/>
        <w:pageBreakBefore w:val="0"/>
        <w:kinsoku w:val="0"/>
        <w:wordWrap/>
        <w:overflowPunct/>
        <w:topLinePunct w:val="0"/>
        <w:autoSpaceDE w:val="0"/>
        <w:autoSpaceDN w:val="0"/>
        <w:bidi w:val="0"/>
        <w:adjustRightInd w:val="0"/>
        <w:snapToGrid w:val="0"/>
        <w:spacing w:before="107" w:line="219" w:lineRule="auto"/>
        <w:ind w:left="514"/>
        <w:textAlignment w:val="baseline"/>
        <w:rPr>
          <w:sz w:val="24"/>
          <w:szCs w:val="24"/>
        </w:rPr>
      </w:pPr>
      <w:r>
        <w:rPr>
          <w:spacing w:val="-1"/>
          <w:sz w:val="24"/>
          <w:szCs w:val="24"/>
        </w:rPr>
        <w:t>（8）加油信息无法实时同步至征集人规定平台的。</w:t>
      </w:r>
    </w:p>
    <w:p w14:paraId="2AFAD89B">
      <w:pPr>
        <w:pStyle w:val="4"/>
        <w:keepNext/>
        <w:keepLines/>
        <w:pageBreakBefore w:val="0"/>
        <w:kinsoku w:val="0"/>
        <w:wordWrap/>
        <w:overflowPunct/>
        <w:topLinePunct w:val="0"/>
        <w:autoSpaceDE w:val="0"/>
        <w:autoSpaceDN w:val="0"/>
        <w:bidi w:val="0"/>
        <w:adjustRightInd w:val="0"/>
        <w:snapToGrid w:val="0"/>
        <w:spacing w:before="103" w:line="219" w:lineRule="auto"/>
        <w:ind w:left="464" w:leftChars="0"/>
        <w:textAlignment w:val="baseline"/>
        <w:outlineLvl w:val="0"/>
        <w:rPr>
          <w:sz w:val="24"/>
          <w:szCs w:val="24"/>
        </w:rPr>
      </w:pPr>
      <w:bookmarkStart w:id="17" w:name="_Toc29870"/>
      <w:r>
        <w:rPr>
          <w:b/>
          <w:bCs/>
          <w:spacing w:val="-3"/>
          <w:sz w:val="24"/>
          <w:szCs w:val="24"/>
        </w:rPr>
        <w:t>二、入围供应商的补充规则</w:t>
      </w:r>
      <w:bookmarkEnd w:id="17"/>
    </w:p>
    <w:p w14:paraId="4874D7A9">
      <w:pPr>
        <w:pStyle w:val="4"/>
        <w:keepNext/>
        <w:keepLines/>
        <w:pageBreakBefore w:val="0"/>
        <w:kinsoku w:val="0"/>
        <w:wordWrap/>
        <w:overflowPunct/>
        <w:topLinePunct w:val="0"/>
        <w:autoSpaceDE w:val="0"/>
        <w:autoSpaceDN w:val="0"/>
        <w:bidi w:val="0"/>
        <w:adjustRightInd w:val="0"/>
        <w:snapToGrid w:val="0"/>
        <w:spacing w:before="183" w:line="290" w:lineRule="auto"/>
        <w:ind w:left="24" w:right="13" w:firstLine="451"/>
        <w:textAlignment w:val="baseline"/>
        <w:rPr>
          <w:sz w:val="24"/>
          <w:szCs w:val="24"/>
        </w:rPr>
      </w:pPr>
      <w:r>
        <w:rPr>
          <w:spacing w:val="-2"/>
          <w:sz w:val="24"/>
          <w:szCs w:val="24"/>
        </w:rPr>
        <w:t>1.征集公告发布后至框架协议期满前，供应商可以按照</w:t>
      </w:r>
      <w:r>
        <w:rPr>
          <w:spacing w:val="-3"/>
          <w:sz w:val="24"/>
          <w:szCs w:val="24"/>
        </w:rPr>
        <w:t>征集公告要求，随时</w:t>
      </w:r>
      <w:r>
        <w:rPr>
          <w:sz w:val="24"/>
          <w:szCs w:val="24"/>
        </w:rPr>
        <w:t xml:space="preserve"> </w:t>
      </w:r>
      <w:r>
        <w:rPr>
          <w:spacing w:val="-1"/>
          <w:sz w:val="24"/>
          <w:szCs w:val="24"/>
        </w:rPr>
        <w:t>提交加入框架协议的申请。</w:t>
      </w:r>
    </w:p>
    <w:p w14:paraId="464409DE">
      <w:pPr>
        <w:pStyle w:val="4"/>
        <w:keepNext/>
        <w:keepLines/>
        <w:pageBreakBefore w:val="0"/>
        <w:kinsoku w:val="0"/>
        <w:wordWrap/>
        <w:overflowPunct/>
        <w:topLinePunct w:val="0"/>
        <w:autoSpaceDE w:val="0"/>
        <w:autoSpaceDN w:val="0"/>
        <w:bidi w:val="0"/>
        <w:adjustRightInd w:val="0"/>
        <w:snapToGrid w:val="0"/>
        <w:spacing w:before="184" w:line="313" w:lineRule="auto"/>
        <w:ind w:left="23" w:right="13" w:firstLine="439"/>
        <w:textAlignment w:val="baseline"/>
        <w:rPr>
          <w:sz w:val="24"/>
          <w:szCs w:val="24"/>
        </w:rPr>
      </w:pPr>
      <w:r>
        <w:rPr>
          <w:spacing w:val="-3"/>
          <w:sz w:val="24"/>
          <w:szCs w:val="24"/>
        </w:rPr>
        <w:t>2.征集人在收到供应商申请后</w:t>
      </w:r>
      <w:r>
        <w:rPr>
          <w:spacing w:val="-31"/>
          <w:sz w:val="24"/>
          <w:szCs w:val="24"/>
        </w:rPr>
        <w:t xml:space="preserve"> </w:t>
      </w:r>
      <w:r>
        <w:rPr>
          <w:spacing w:val="-3"/>
          <w:sz w:val="24"/>
          <w:szCs w:val="24"/>
        </w:rPr>
        <w:t>7</w:t>
      </w:r>
      <w:r>
        <w:rPr>
          <w:spacing w:val="-51"/>
          <w:sz w:val="24"/>
          <w:szCs w:val="24"/>
        </w:rPr>
        <w:t xml:space="preserve"> </w:t>
      </w:r>
      <w:r>
        <w:rPr>
          <w:spacing w:val="-3"/>
          <w:sz w:val="24"/>
          <w:szCs w:val="24"/>
        </w:rPr>
        <w:t>个工作日内完成审核，并将审核通过结果发</w:t>
      </w:r>
      <w:r>
        <w:rPr>
          <w:sz w:val="24"/>
          <w:szCs w:val="24"/>
        </w:rPr>
        <w:t xml:space="preserve"> </w:t>
      </w:r>
      <w:r>
        <w:rPr>
          <w:spacing w:val="-2"/>
          <w:sz w:val="24"/>
          <w:szCs w:val="24"/>
        </w:rPr>
        <w:t>布入围结果公告。供应商在递交申请文件后，</w:t>
      </w:r>
      <w:r>
        <w:rPr>
          <w:spacing w:val="-3"/>
          <w:sz w:val="24"/>
          <w:szCs w:val="24"/>
        </w:rPr>
        <w:t xml:space="preserve">须拨打 </w:t>
      </w:r>
      <w:r>
        <w:rPr>
          <w:rFonts w:hint="eastAsia"/>
          <w:spacing w:val="-3"/>
          <w:sz w:val="24"/>
          <w:szCs w:val="24"/>
          <w:lang w:eastAsia="zh-CN"/>
        </w:rPr>
        <w:t>18133358802</w:t>
      </w:r>
      <w:r>
        <w:rPr>
          <w:spacing w:val="-3"/>
          <w:sz w:val="24"/>
          <w:szCs w:val="24"/>
        </w:rPr>
        <w:t xml:space="preserve"> 或</w:t>
      </w:r>
      <w:r>
        <w:rPr>
          <w:rFonts w:hint="eastAsia"/>
          <w:spacing w:val="-3"/>
          <w:sz w:val="24"/>
          <w:szCs w:val="24"/>
          <w:lang w:val="en-US" w:eastAsia="zh-CN"/>
        </w:rPr>
        <w:t xml:space="preserve"> 15255180849 </w:t>
      </w:r>
      <w:r>
        <w:rPr>
          <w:spacing w:val="-3"/>
          <w:sz w:val="24"/>
          <w:szCs w:val="24"/>
        </w:rPr>
        <w:t>进行确认。</w:t>
      </w:r>
    </w:p>
    <w:p w14:paraId="1F63F9E7">
      <w:pPr>
        <w:pStyle w:val="4"/>
        <w:keepNext/>
        <w:keepLines/>
        <w:pageBreakBefore w:val="0"/>
        <w:kinsoku w:val="0"/>
        <w:wordWrap/>
        <w:overflowPunct/>
        <w:topLinePunct w:val="0"/>
        <w:autoSpaceDE w:val="0"/>
        <w:autoSpaceDN w:val="0"/>
        <w:bidi w:val="0"/>
        <w:adjustRightInd w:val="0"/>
        <w:snapToGrid w:val="0"/>
        <w:spacing w:before="106" w:line="276" w:lineRule="auto"/>
        <w:ind w:left="29" w:right="13" w:firstLine="479"/>
        <w:textAlignment w:val="baseline"/>
        <w:rPr>
          <w:rFonts w:ascii="仿宋" w:hAnsi="仿宋" w:eastAsia="仿宋" w:cs="仿宋"/>
          <w:sz w:val="28"/>
          <w:szCs w:val="28"/>
        </w:rPr>
      </w:pPr>
      <w:r>
        <w:rPr>
          <w:spacing w:val="-3"/>
          <w:sz w:val="24"/>
          <w:szCs w:val="24"/>
        </w:rPr>
        <w:t>3.本轮征集活动及后续供应商申请加入本框架协议的，均由</w:t>
      </w:r>
      <w:r>
        <w:rPr>
          <w:rFonts w:hint="eastAsia"/>
          <w:spacing w:val="-4"/>
          <w:sz w:val="24"/>
          <w:szCs w:val="24"/>
          <w:lang w:eastAsia="zh-CN"/>
        </w:rPr>
        <w:t>利辛县机关事务管理服务中心</w:t>
      </w:r>
      <w:r>
        <w:rPr>
          <w:spacing w:val="-1"/>
          <w:sz w:val="24"/>
          <w:szCs w:val="24"/>
        </w:rPr>
        <w:t>或</w:t>
      </w:r>
      <w:r>
        <w:rPr>
          <w:rFonts w:hint="eastAsia"/>
          <w:spacing w:val="-1"/>
          <w:sz w:val="24"/>
          <w:szCs w:val="24"/>
          <w:lang w:eastAsia="zh-CN"/>
        </w:rPr>
        <w:t>欣心园工程管理有限责任公司</w:t>
      </w:r>
      <w:r>
        <w:rPr>
          <w:spacing w:val="-1"/>
          <w:sz w:val="24"/>
          <w:szCs w:val="24"/>
        </w:rPr>
        <w:t>作为征集人（代理机构）接收申请并组织审查</w:t>
      </w:r>
      <w:r>
        <w:rPr>
          <w:rFonts w:ascii="仿宋" w:hAnsi="仿宋" w:eastAsia="仿宋" w:cs="仿宋"/>
          <w:spacing w:val="-1"/>
          <w:sz w:val="28"/>
          <w:szCs w:val="28"/>
        </w:rPr>
        <w:t>。</w:t>
      </w:r>
    </w:p>
    <w:p w14:paraId="3520F600">
      <w:pPr>
        <w:keepNext/>
        <w:keepLines/>
        <w:pageBreakBefore w:val="0"/>
        <w:kinsoku w:val="0"/>
        <w:wordWrap/>
        <w:overflowPunct/>
        <w:topLinePunct w:val="0"/>
        <w:autoSpaceDE w:val="0"/>
        <w:autoSpaceDN w:val="0"/>
        <w:bidi w:val="0"/>
        <w:adjustRightInd w:val="0"/>
        <w:snapToGrid w:val="0"/>
        <w:spacing w:line="276" w:lineRule="auto"/>
        <w:textAlignment w:val="baseline"/>
        <w:rPr>
          <w:rFonts w:ascii="仿宋" w:hAnsi="仿宋" w:eastAsia="仿宋" w:cs="仿宋"/>
          <w:sz w:val="28"/>
          <w:szCs w:val="28"/>
        </w:rPr>
        <w:sectPr>
          <w:pgSz w:w="11906" w:h="16839"/>
          <w:pgMar w:top="1164" w:right="1785" w:bottom="1234" w:left="1785" w:header="831" w:footer="985" w:gutter="0"/>
          <w:pgNumType w:fmt="decimal"/>
          <w:cols w:space="720" w:num="1"/>
        </w:sectPr>
      </w:pPr>
    </w:p>
    <w:p w14:paraId="22F7F191">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00FCF73C">
      <w:pPr>
        <w:pStyle w:val="4"/>
        <w:keepNext/>
        <w:keepLines/>
        <w:pageBreakBefore w:val="0"/>
        <w:kinsoku w:val="0"/>
        <w:wordWrap/>
        <w:overflowPunct/>
        <w:topLinePunct w:val="0"/>
        <w:autoSpaceDE w:val="0"/>
        <w:autoSpaceDN w:val="0"/>
        <w:bidi w:val="0"/>
        <w:adjustRightInd w:val="0"/>
        <w:snapToGrid w:val="0"/>
        <w:spacing w:before="91" w:line="219" w:lineRule="auto"/>
        <w:ind w:left="2631"/>
        <w:textAlignment w:val="baseline"/>
        <w:outlineLvl w:val="0"/>
        <w:rPr>
          <w:sz w:val="28"/>
          <w:szCs w:val="28"/>
        </w:rPr>
      </w:pPr>
      <w:bookmarkStart w:id="18" w:name="bookmark13"/>
      <w:bookmarkEnd w:id="18"/>
      <w:bookmarkStart w:id="19" w:name="_Toc11882"/>
      <w:r>
        <w:rPr>
          <w:b/>
          <w:bCs/>
          <w:spacing w:val="-3"/>
          <w:sz w:val="28"/>
          <w:szCs w:val="28"/>
        </w:rPr>
        <w:t>第五章</w:t>
      </w:r>
      <w:r>
        <w:rPr>
          <w:spacing w:val="-3"/>
          <w:sz w:val="28"/>
          <w:szCs w:val="28"/>
        </w:rPr>
        <w:t xml:space="preserve">  </w:t>
      </w:r>
      <w:r>
        <w:rPr>
          <w:b/>
          <w:bCs/>
          <w:spacing w:val="-3"/>
          <w:sz w:val="28"/>
          <w:szCs w:val="28"/>
        </w:rPr>
        <w:t>供应商信用信息</w:t>
      </w:r>
      <w:bookmarkEnd w:id="19"/>
    </w:p>
    <w:p w14:paraId="773B331D">
      <w:pPr>
        <w:pStyle w:val="4"/>
        <w:keepNext/>
        <w:keepLines/>
        <w:pageBreakBefore w:val="0"/>
        <w:kinsoku w:val="0"/>
        <w:wordWrap/>
        <w:overflowPunct/>
        <w:topLinePunct w:val="0"/>
        <w:autoSpaceDE w:val="0"/>
        <w:autoSpaceDN w:val="0"/>
        <w:bidi w:val="0"/>
        <w:adjustRightInd w:val="0"/>
        <w:snapToGrid w:val="0"/>
        <w:spacing w:before="232" w:line="219" w:lineRule="auto"/>
        <w:ind w:left="478"/>
        <w:textAlignment w:val="baseline"/>
        <w:rPr>
          <w:sz w:val="24"/>
          <w:szCs w:val="24"/>
        </w:rPr>
      </w:pPr>
      <w:r>
        <w:rPr>
          <w:spacing w:val="-2"/>
          <w:sz w:val="24"/>
          <w:szCs w:val="24"/>
        </w:rPr>
        <w:t>1.供应商存在不良信用记录的不得入围。</w:t>
      </w:r>
    </w:p>
    <w:p w14:paraId="05DE2896">
      <w:pPr>
        <w:pStyle w:val="4"/>
        <w:keepNext/>
        <w:keepLines/>
        <w:pageBreakBefore w:val="0"/>
        <w:kinsoku w:val="0"/>
        <w:wordWrap/>
        <w:overflowPunct/>
        <w:topLinePunct w:val="0"/>
        <w:autoSpaceDE w:val="0"/>
        <w:autoSpaceDN w:val="0"/>
        <w:bidi w:val="0"/>
        <w:adjustRightInd w:val="0"/>
        <w:snapToGrid w:val="0"/>
        <w:spacing w:before="183" w:line="219" w:lineRule="auto"/>
        <w:ind w:left="457"/>
        <w:textAlignment w:val="baseline"/>
        <w:rPr>
          <w:sz w:val="24"/>
          <w:szCs w:val="24"/>
        </w:rPr>
      </w:pPr>
      <w:r>
        <w:rPr>
          <w:b/>
          <w:bCs/>
          <w:spacing w:val="-2"/>
          <w:sz w:val="24"/>
          <w:szCs w:val="24"/>
        </w:rPr>
        <w:t>供应商存在以下不良信用记录情形之一的，不得确定为入围供应商：</w:t>
      </w:r>
    </w:p>
    <w:p w14:paraId="5CAF9434">
      <w:pPr>
        <w:pStyle w:val="4"/>
        <w:keepNext/>
        <w:keepLines/>
        <w:pageBreakBefore w:val="0"/>
        <w:kinsoku w:val="0"/>
        <w:wordWrap/>
        <w:overflowPunct/>
        <w:topLinePunct w:val="0"/>
        <w:autoSpaceDE w:val="0"/>
        <w:autoSpaceDN w:val="0"/>
        <w:bidi w:val="0"/>
        <w:adjustRightInd w:val="0"/>
        <w:snapToGrid w:val="0"/>
        <w:spacing w:before="184" w:line="217" w:lineRule="auto"/>
        <w:ind w:left="456"/>
        <w:textAlignment w:val="baseline"/>
        <w:rPr>
          <w:sz w:val="24"/>
          <w:szCs w:val="24"/>
        </w:rPr>
      </w:pPr>
      <w:r>
        <w:rPr>
          <w:b/>
          <w:bCs/>
          <w:spacing w:val="-3"/>
          <w:sz w:val="24"/>
          <w:szCs w:val="24"/>
        </w:rPr>
        <w:t>①投标人被人民法院列入失信被执行人的；</w:t>
      </w:r>
    </w:p>
    <w:p w14:paraId="2BA8C6EC">
      <w:pPr>
        <w:pStyle w:val="4"/>
        <w:keepNext/>
        <w:keepLines/>
        <w:pageBreakBefore w:val="0"/>
        <w:kinsoku w:val="0"/>
        <w:wordWrap/>
        <w:overflowPunct/>
        <w:topLinePunct w:val="0"/>
        <w:autoSpaceDE w:val="0"/>
        <w:autoSpaceDN w:val="0"/>
        <w:bidi w:val="0"/>
        <w:adjustRightInd w:val="0"/>
        <w:snapToGrid w:val="0"/>
        <w:spacing w:before="185" w:line="217" w:lineRule="auto"/>
        <w:jc w:val="right"/>
        <w:textAlignment w:val="baseline"/>
        <w:rPr>
          <w:sz w:val="24"/>
          <w:szCs w:val="24"/>
        </w:rPr>
      </w:pPr>
      <w:r>
        <w:rPr>
          <w:b/>
          <w:bCs/>
          <w:spacing w:val="-10"/>
          <w:sz w:val="24"/>
          <w:szCs w:val="24"/>
        </w:rPr>
        <w:t>②投标人或其法定代表人或拟派项目经理（项目负责人）有行贿犯罪行为的；</w:t>
      </w:r>
    </w:p>
    <w:p w14:paraId="49C73D10">
      <w:pPr>
        <w:pStyle w:val="4"/>
        <w:keepNext/>
        <w:keepLines/>
        <w:pageBreakBefore w:val="0"/>
        <w:kinsoku w:val="0"/>
        <w:wordWrap/>
        <w:overflowPunct/>
        <w:topLinePunct w:val="0"/>
        <w:autoSpaceDE w:val="0"/>
        <w:autoSpaceDN w:val="0"/>
        <w:bidi w:val="0"/>
        <w:adjustRightInd w:val="0"/>
        <w:snapToGrid w:val="0"/>
        <w:spacing w:before="185" w:line="290" w:lineRule="auto"/>
        <w:ind w:left="27" w:right="82" w:firstLine="428"/>
        <w:textAlignment w:val="baseline"/>
        <w:rPr>
          <w:sz w:val="24"/>
          <w:szCs w:val="24"/>
        </w:rPr>
      </w:pPr>
      <w:r>
        <w:rPr>
          <w:b/>
          <w:bCs/>
          <w:spacing w:val="-4"/>
          <w:sz w:val="24"/>
          <w:szCs w:val="24"/>
        </w:rPr>
        <w:t>③投标人被市场监督管理部门列入经营异常名录或者</w:t>
      </w:r>
      <w:r>
        <w:rPr>
          <w:b/>
          <w:bCs/>
          <w:spacing w:val="-5"/>
          <w:sz w:val="24"/>
          <w:szCs w:val="24"/>
        </w:rPr>
        <w:t>严重违法企业名单，且</w:t>
      </w:r>
      <w:r>
        <w:rPr>
          <w:sz w:val="24"/>
          <w:szCs w:val="24"/>
        </w:rPr>
        <w:t xml:space="preserve"> </w:t>
      </w:r>
      <w:r>
        <w:rPr>
          <w:b/>
          <w:bCs/>
          <w:spacing w:val="-4"/>
          <w:sz w:val="24"/>
          <w:szCs w:val="24"/>
        </w:rPr>
        <w:t>未被移除的；</w:t>
      </w:r>
    </w:p>
    <w:p w14:paraId="1C85998F">
      <w:pPr>
        <w:pStyle w:val="4"/>
        <w:keepNext/>
        <w:keepLines/>
        <w:pageBreakBefore w:val="0"/>
        <w:kinsoku w:val="0"/>
        <w:wordWrap/>
        <w:overflowPunct/>
        <w:topLinePunct w:val="0"/>
        <w:autoSpaceDE w:val="0"/>
        <w:autoSpaceDN w:val="0"/>
        <w:bidi w:val="0"/>
        <w:adjustRightInd w:val="0"/>
        <w:snapToGrid w:val="0"/>
        <w:spacing w:before="183" w:line="217" w:lineRule="auto"/>
        <w:ind w:left="455"/>
        <w:textAlignment w:val="baseline"/>
        <w:rPr>
          <w:sz w:val="24"/>
          <w:szCs w:val="24"/>
        </w:rPr>
      </w:pPr>
      <w:r>
        <w:rPr>
          <w:b/>
          <w:bCs/>
          <w:spacing w:val="-2"/>
          <w:sz w:val="24"/>
          <w:szCs w:val="24"/>
        </w:rPr>
        <w:t>④投标人被税务部门列入重大税收违法案件当事人</w:t>
      </w:r>
      <w:r>
        <w:rPr>
          <w:b/>
          <w:bCs/>
          <w:spacing w:val="-3"/>
          <w:sz w:val="24"/>
          <w:szCs w:val="24"/>
        </w:rPr>
        <w:t>的；</w:t>
      </w:r>
    </w:p>
    <w:p w14:paraId="3A0018A7">
      <w:pPr>
        <w:pStyle w:val="4"/>
        <w:keepNext/>
        <w:keepLines/>
        <w:pageBreakBefore w:val="0"/>
        <w:kinsoku w:val="0"/>
        <w:wordWrap/>
        <w:overflowPunct/>
        <w:topLinePunct w:val="0"/>
        <w:autoSpaceDE w:val="0"/>
        <w:autoSpaceDN w:val="0"/>
        <w:bidi w:val="0"/>
        <w:adjustRightInd w:val="0"/>
        <w:snapToGrid w:val="0"/>
        <w:spacing w:before="186" w:line="217" w:lineRule="auto"/>
        <w:ind w:right="3"/>
        <w:jc w:val="right"/>
        <w:textAlignment w:val="baseline"/>
        <w:rPr>
          <w:sz w:val="24"/>
          <w:szCs w:val="24"/>
        </w:rPr>
      </w:pPr>
      <w:r>
        <w:rPr>
          <w:b/>
          <w:bCs/>
          <w:spacing w:val="-2"/>
          <w:sz w:val="24"/>
          <w:szCs w:val="24"/>
        </w:rPr>
        <w:t>⑤投标人被政府采购监管部门列入政府采购严重违法失信行为记录名单的；</w:t>
      </w:r>
    </w:p>
    <w:p w14:paraId="348049E2">
      <w:pPr>
        <w:pStyle w:val="4"/>
        <w:keepNext/>
        <w:keepLines/>
        <w:pageBreakBefore w:val="0"/>
        <w:kinsoku w:val="0"/>
        <w:wordWrap/>
        <w:overflowPunct/>
        <w:topLinePunct w:val="0"/>
        <w:autoSpaceDE w:val="0"/>
        <w:autoSpaceDN w:val="0"/>
        <w:bidi w:val="0"/>
        <w:adjustRightInd w:val="0"/>
        <w:snapToGrid w:val="0"/>
        <w:spacing w:before="186" w:line="217" w:lineRule="auto"/>
        <w:ind w:left="455"/>
        <w:textAlignment w:val="baseline"/>
        <w:rPr>
          <w:sz w:val="24"/>
          <w:szCs w:val="24"/>
        </w:rPr>
      </w:pPr>
      <w:r>
        <w:rPr>
          <w:b/>
          <w:bCs/>
          <w:spacing w:val="-3"/>
          <w:sz w:val="24"/>
          <w:szCs w:val="24"/>
        </w:rPr>
        <w:t>⑥在“信用中国</w:t>
      </w:r>
      <w:r>
        <w:rPr>
          <w:spacing w:val="-86"/>
          <w:sz w:val="24"/>
          <w:szCs w:val="24"/>
        </w:rPr>
        <w:t xml:space="preserve"> </w:t>
      </w:r>
      <w:r>
        <w:rPr>
          <w:b/>
          <w:bCs/>
          <w:spacing w:val="-3"/>
          <w:sz w:val="24"/>
          <w:szCs w:val="24"/>
        </w:rPr>
        <w:t>”网站上披露仍在公示期的严重</w:t>
      </w:r>
      <w:r>
        <w:rPr>
          <w:b/>
          <w:bCs/>
          <w:spacing w:val="-4"/>
          <w:sz w:val="24"/>
          <w:szCs w:val="24"/>
        </w:rPr>
        <w:t>失信行为的。</w:t>
      </w:r>
    </w:p>
    <w:p w14:paraId="049936FF">
      <w:pPr>
        <w:pStyle w:val="4"/>
        <w:keepNext/>
        <w:keepLines/>
        <w:pageBreakBefore w:val="0"/>
        <w:kinsoku w:val="0"/>
        <w:wordWrap/>
        <w:overflowPunct/>
        <w:topLinePunct w:val="0"/>
        <w:autoSpaceDE w:val="0"/>
        <w:autoSpaceDN w:val="0"/>
        <w:bidi w:val="0"/>
        <w:adjustRightInd w:val="0"/>
        <w:snapToGrid w:val="0"/>
        <w:spacing w:before="186" w:line="289" w:lineRule="auto"/>
        <w:ind w:left="25" w:right="82" w:firstLine="437"/>
        <w:textAlignment w:val="baseline"/>
        <w:rPr>
          <w:sz w:val="24"/>
          <w:szCs w:val="24"/>
        </w:rPr>
      </w:pPr>
    </w:p>
    <w:p w14:paraId="390FD63C">
      <w:pPr>
        <w:pStyle w:val="4"/>
        <w:keepNext/>
        <w:keepLines/>
        <w:pageBreakBefore w:val="0"/>
        <w:kinsoku w:val="0"/>
        <w:wordWrap/>
        <w:overflowPunct/>
        <w:topLinePunct w:val="0"/>
        <w:autoSpaceDE w:val="0"/>
        <w:autoSpaceDN w:val="0"/>
        <w:bidi w:val="0"/>
        <w:adjustRightInd w:val="0"/>
        <w:snapToGrid w:val="0"/>
        <w:spacing w:before="184" w:line="224" w:lineRule="auto"/>
        <w:ind w:left="457"/>
        <w:textAlignment w:val="baseline"/>
        <w:rPr>
          <w:sz w:val="24"/>
          <w:szCs w:val="24"/>
        </w:rPr>
      </w:pPr>
      <w:r>
        <w:rPr>
          <w:b/>
          <w:bCs/>
          <w:spacing w:val="-8"/>
          <w:sz w:val="24"/>
          <w:szCs w:val="24"/>
        </w:rPr>
        <w:t>注：</w:t>
      </w:r>
    </w:p>
    <w:p w14:paraId="1FC4C8E5">
      <w:pPr>
        <w:pStyle w:val="4"/>
        <w:keepNext/>
        <w:keepLines/>
        <w:pageBreakBefore w:val="0"/>
        <w:kinsoku w:val="0"/>
        <w:wordWrap/>
        <w:overflowPunct/>
        <w:topLinePunct w:val="0"/>
        <w:autoSpaceDE w:val="0"/>
        <w:autoSpaceDN w:val="0"/>
        <w:bidi w:val="0"/>
        <w:adjustRightInd w:val="0"/>
        <w:snapToGrid w:val="0"/>
        <w:spacing w:before="178" w:line="311" w:lineRule="auto"/>
        <w:ind w:left="23" w:firstLine="445"/>
        <w:textAlignment w:val="baseline"/>
        <w:rPr>
          <w:sz w:val="24"/>
          <w:szCs w:val="24"/>
        </w:rPr>
      </w:pPr>
      <w:r>
        <w:rPr>
          <w:spacing w:val="1"/>
          <w:sz w:val="24"/>
          <w:szCs w:val="24"/>
        </w:rPr>
        <w:t>（1）企业经营异常名录以国家企业信用信息公示系统查询结果为准。信用</w:t>
      </w:r>
      <w:r>
        <w:rPr>
          <w:spacing w:val="9"/>
          <w:sz w:val="24"/>
          <w:szCs w:val="24"/>
        </w:rPr>
        <w:t>信息查询渠道：中国政府采购网（</w:t>
      </w:r>
      <w:r>
        <w:fldChar w:fldCharType="begin"/>
      </w:r>
      <w:r>
        <w:instrText xml:space="preserve"> HYPERLINK "https://www.ccgp.gov.cn" </w:instrText>
      </w:r>
      <w:r>
        <w:fldChar w:fldCharType="separate"/>
      </w:r>
      <w:r>
        <w:rPr>
          <w:sz w:val="24"/>
          <w:szCs w:val="24"/>
        </w:rPr>
        <w:t>www</w:t>
      </w:r>
      <w:r>
        <w:rPr>
          <w:spacing w:val="9"/>
          <w:sz w:val="24"/>
          <w:szCs w:val="24"/>
        </w:rPr>
        <w:t>.</w:t>
      </w:r>
      <w:r>
        <w:rPr>
          <w:sz w:val="24"/>
          <w:szCs w:val="24"/>
        </w:rPr>
        <w:t>ccgp</w:t>
      </w:r>
      <w:r>
        <w:rPr>
          <w:spacing w:val="9"/>
          <w:sz w:val="24"/>
          <w:szCs w:val="24"/>
        </w:rPr>
        <w:t>.</w:t>
      </w:r>
      <w:r>
        <w:rPr>
          <w:sz w:val="24"/>
          <w:szCs w:val="24"/>
        </w:rPr>
        <w:t>gov</w:t>
      </w:r>
      <w:r>
        <w:rPr>
          <w:spacing w:val="9"/>
          <w:sz w:val="24"/>
          <w:szCs w:val="24"/>
        </w:rPr>
        <w:t>.</w:t>
      </w:r>
      <w:r>
        <w:rPr>
          <w:sz w:val="24"/>
          <w:szCs w:val="24"/>
        </w:rPr>
        <w:t>cn</w:t>
      </w:r>
      <w:r>
        <w:rPr>
          <w:sz w:val="24"/>
          <w:szCs w:val="24"/>
        </w:rPr>
        <w:fldChar w:fldCharType="end"/>
      </w:r>
      <w:r>
        <w:rPr>
          <w:spacing w:val="9"/>
          <w:sz w:val="24"/>
          <w:szCs w:val="24"/>
        </w:rPr>
        <w:t>）、“信用中国”网站</w:t>
      </w:r>
      <w:r>
        <w:rPr>
          <w:spacing w:val="-7"/>
          <w:sz w:val="24"/>
          <w:szCs w:val="24"/>
        </w:rPr>
        <w:t>（</w:t>
      </w:r>
      <w:r>
        <w:fldChar w:fldCharType="begin"/>
      </w:r>
      <w:r>
        <w:instrText xml:space="preserve"> HYPERLINK "https://www.creditchina.gov.cn" </w:instrText>
      </w:r>
      <w:r>
        <w:fldChar w:fldCharType="separate"/>
      </w:r>
      <w:r>
        <w:rPr>
          <w:spacing w:val="-7"/>
          <w:sz w:val="24"/>
          <w:szCs w:val="24"/>
        </w:rPr>
        <w:t>www.creditchina.gov.cn</w:t>
      </w:r>
      <w:r>
        <w:rPr>
          <w:spacing w:val="-7"/>
          <w:sz w:val="24"/>
          <w:szCs w:val="24"/>
        </w:rPr>
        <w:fldChar w:fldCharType="end"/>
      </w:r>
      <w:r>
        <w:rPr>
          <w:spacing w:val="-7"/>
          <w:sz w:val="24"/>
          <w:szCs w:val="24"/>
        </w:rPr>
        <w:t>）、国家企业信用信息公示系统（</w:t>
      </w:r>
      <w:r>
        <w:fldChar w:fldCharType="begin"/>
      </w:r>
      <w:r>
        <w:instrText xml:space="preserve"> HYPERLINK "https://www.gsxt.gov.cn" </w:instrText>
      </w:r>
      <w:r>
        <w:fldChar w:fldCharType="separate"/>
      </w:r>
      <w:r>
        <w:rPr>
          <w:spacing w:val="-7"/>
          <w:sz w:val="24"/>
          <w:szCs w:val="24"/>
        </w:rPr>
        <w:t>www.gsxt.gov.cn</w:t>
      </w:r>
      <w:r>
        <w:rPr>
          <w:spacing w:val="-7"/>
          <w:sz w:val="24"/>
          <w:szCs w:val="24"/>
        </w:rPr>
        <w:fldChar w:fldCharType="end"/>
      </w:r>
      <w:r>
        <w:rPr>
          <w:spacing w:val="-7"/>
          <w:sz w:val="24"/>
          <w:szCs w:val="24"/>
        </w:rPr>
        <w:t>）。</w:t>
      </w:r>
    </w:p>
    <w:p w14:paraId="4941D70E">
      <w:pPr>
        <w:pStyle w:val="4"/>
        <w:keepNext/>
        <w:keepLines/>
        <w:pageBreakBefore w:val="0"/>
        <w:kinsoku w:val="0"/>
        <w:wordWrap/>
        <w:overflowPunct/>
        <w:topLinePunct w:val="0"/>
        <w:autoSpaceDE w:val="0"/>
        <w:autoSpaceDN w:val="0"/>
        <w:bidi w:val="0"/>
        <w:adjustRightInd w:val="0"/>
        <w:snapToGrid w:val="0"/>
        <w:spacing w:before="189" w:line="290" w:lineRule="auto"/>
        <w:ind w:left="23" w:right="80" w:firstLine="445"/>
        <w:textAlignment w:val="baseline"/>
        <w:rPr>
          <w:sz w:val="24"/>
          <w:szCs w:val="24"/>
        </w:rPr>
      </w:pPr>
      <w:r>
        <w:rPr>
          <w:spacing w:val="-3"/>
          <w:sz w:val="24"/>
          <w:szCs w:val="24"/>
        </w:rPr>
        <w:t>（2）供应商应自行查询信用信息。第</w:t>
      </w:r>
      <w:r>
        <w:rPr>
          <w:spacing w:val="-40"/>
          <w:sz w:val="24"/>
          <w:szCs w:val="24"/>
        </w:rPr>
        <w:t xml:space="preserve"> </w:t>
      </w:r>
      <w:r>
        <w:rPr>
          <w:spacing w:val="-3"/>
          <w:sz w:val="24"/>
          <w:szCs w:val="24"/>
        </w:rPr>
        <w:t>4、5</w:t>
      </w:r>
      <w:r>
        <w:rPr>
          <w:spacing w:val="-48"/>
          <w:sz w:val="24"/>
          <w:szCs w:val="24"/>
        </w:rPr>
        <w:t xml:space="preserve"> </w:t>
      </w:r>
      <w:r>
        <w:rPr>
          <w:spacing w:val="-3"/>
          <w:sz w:val="24"/>
          <w:szCs w:val="24"/>
        </w:rPr>
        <w:t>条按照“关于联合惩戒失信行为</w:t>
      </w:r>
      <w:r>
        <w:rPr>
          <w:spacing w:val="6"/>
          <w:sz w:val="24"/>
          <w:szCs w:val="24"/>
        </w:rPr>
        <w:t>加强信用查询管理的通知</w:t>
      </w:r>
      <w:r>
        <w:rPr>
          <w:spacing w:val="-83"/>
          <w:sz w:val="24"/>
          <w:szCs w:val="24"/>
        </w:rPr>
        <w:t xml:space="preserve"> </w:t>
      </w:r>
      <w:r>
        <w:rPr>
          <w:spacing w:val="6"/>
          <w:sz w:val="24"/>
          <w:szCs w:val="24"/>
        </w:rPr>
        <w:t>”</w:t>
      </w:r>
    </w:p>
    <w:p w14:paraId="25E6F1B0">
      <w:pPr>
        <w:pStyle w:val="4"/>
        <w:keepNext/>
        <w:keepLines/>
        <w:pageBreakBefore w:val="0"/>
        <w:kinsoku w:val="0"/>
        <w:wordWrap/>
        <w:overflowPunct/>
        <w:topLinePunct w:val="0"/>
        <w:autoSpaceDE w:val="0"/>
        <w:autoSpaceDN w:val="0"/>
        <w:bidi w:val="0"/>
        <w:adjustRightInd w:val="0"/>
        <w:snapToGrid w:val="0"/>
        <w:spacing w:before="182" w:line="290" w:lineRule="auto"/>
        <w:ind w:left="43" w:right="80" w:firstLine="426"/>
        <w:textAlignment w:val="baseline"/>
        <w:rPr>
          <w:sz w:val="24"/>
          <w:szCs w:val="24"/>
        </w:rPr>
      </w:pPr>
      <w:r>
        <w:rPr>
          <w:spacing w:val="1"/>
          <w:sz w:val="24"/>
          <w:szCs w:val="24"/>
        </w:rPr>
        <w:t>（3）征集人将在审核时查询供应商的信用记录。供应商存在不良信用记录</w:t>
      </w:r>
      <w:r>
        <w:rPr>
          <w:spacing w:val="-3"/>
          <w:sz w:val="24"/>
          <w:szCs w:val="24"/>
        </w:rPr>
        <w:t>的，其申请将被认定为无效。</w:t>
      </w:r>
    </w:p>
    <w:p w14:paraId="2B4DDF32">
      <w:pPr>
        <w:keepNext/>
        <w:keepLines/>
        <w:pageBreakBefore w:val="0"/>
        <w:kinsoku w:val="0"/>
        <w:wordWrap/>
        <w:overflowPunct/>
        <w:topLinePunct w:val="0"/>
        <w:autoSpaceDE w:val="0"/>
        <w:autoSpaceDN w:val="0"/>
        <w:bidi w:val="0"/>
        <w:adjustRightInd w:val="0"/>
        <w:snapToGrid w:val="0"/>
        <w:spacing w:line="290" w:lineRule="auto"/>
        <w:textAlignment w:val="baseline"/>
        <w:rPr>
          <w:sz w:val="24"/>
          <w:szCs w:val="24"/>
        </w:rPr>
        <w:sectPr>
          <w:headerReference r:id="rId14" w:type="default"/>
          <w:pgSz w:w="11906" w:h="16839"/>
          <w:pgMar w:top="1164" w:right="1719" w:bottom="1234" w:left="1785" w:header="831" w:footer="985" w:gutter="0"/>
          <w:pgNumType w:fmt="decimal"/>
          <w:cols w:space="720" w:num="1"/>
        </w:sectPr>
      </w:pPr>
    </w:p>
    <w:p w14:paraId="1817EC63">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36B7E10B">
      <w:pPr>
        <w:pStyle w:val="4"/>
        <w:keepNext/>
        <w:keepLines/>
        <w:pageBreakBefore w:val="0"/>
        <w:kinsoku w:val="0"/>
        <w:wordWrap/>
        <w:overflowPunct/>
        <w:topLinePunct w:val="0"/>
        <w:autoSpaceDE w:val="0"/>
        <w:autoSpaceDN w:val="0"/>
        <w:bidi w:val="0"/>
        <w:adjustRightInd w:val="0"/>
        <w:snapToGrid w:val="0"/>
        <w:spacing w:before="91" w:line="219" w:lineRule="auto"/>
        <w:ind w:left="3061"/>
        <w:textAlignment w:val="baseline"/>
        <w:outlineLvl w:val="0"/>
        <w:rPr>
          <w:sz w:val="28"/>
          <w:szCs w:val="28"/>
        </w:rPr>
      </w:pPr>
      <w:bookmarkStart w:id="20" w:name="bookmark14"/>
      <w:bookmarkEnd w:id="20"/>
      <w:bookmarkStart w:id="21" w:name="_Toc21887"/>
      <w:r>
        <w:rPr>
          <w:b/>
          <w:bCs/>
          <w:spacing w:val="-3"/>
          <w:sz w:val="28"/>
          <w:szCs w:val="28"/>
        </w:rPr>
        <w:t>第六章</w:t>
      </w:r>
      <w:r>
        <w:rPr>
          <w:spacing w:val="-3"/>
          <w:sz w:val="28"/>
          <w:szCs w:val="28"/>
        </w:rPr>
        <w:t xml:space="preserve">  </w:t>
      </w:r>
      <w:r>
        <w:rPr>
          <w:b/>
          <w:bCs/>
          <w:spacing w:val="-3"/>
          <w:sz w:val="28"/>
          <w:szCs w:val="28"/>
        </w:rPr>
        <w:t>资格审查方法和标准</w:t>
      </w:r>
      <w:bookmarkEnd w:id="21"/>
    </w:p>
    <w:p w14:paraId="16E03C9B">
      <w:pPr>
        <w:pStyle w:val="4"/>
        <w:keepNext/>
        <w:keepLines/>
        <w:pageBreakBefore w:val="0"/>
        <w:kinsoku w:val="0"/>
        <w:wordWrap/>
        <w:overflowPunct/>
        <w:topLinePunct w:val="0"/>
        <w:autoSpaceDE w:val="0"/>
        <w:autoSpaceDN w:val="0"/>
        <w:bidi w:val="0"/>
        <w:adjustRightInd w:val="0"/>
        <w:snapToGrid w:val="0"/>
        <w:spacing w:before="233" w:line="220" w:lineRule="auto"/>
        <w:ind w:left="1174" w:leftChars="0"/>
        <w:textAlignment w:val="baseline"/>
        <w:outlineLvl w:val="0"/>
        <w:rPr>
          <w:sz w:val="24"/>
          <w:szCs w:val="24"/>
        </w:rPr>
      </w:pPr>
      <w:bookmarkStart w:id="22" w:name="_Toc29009"/>
      <w:r>
        <w:rPr>
          <w:b/>
          <w:bCs/>
          <w:spacing w:val="-6"/>
          <w:sz w:val="24"/>
          <w:szCs w:val="24"/>
        </w:rPr>
        <w:t>一、总则</w:t>
      </w:r>
      <w:bookmarkEnd w:id="22"/>
    </w:p>
    <w:p w14:paraId="6D6151E7">
      <w:pPr>
        <w:pStyle w:val="4"/>
        <w:keepNext/>
        <w:keepLines/>
        <w:pageBreakBefore w:val="0"/>
        <w:kinsoku w:val="0"/>
        <w:wordWrap/>
        <w:overflowPunct/>
        <w:topLinePunct w:val="0"/>
        <w:autoSpaceDE w:val="0"/>
        <w:autoSpaceDN w:val="0"/>
        <w:bidi w:val="0"/>
        <w:adjustRightInd w:val="0"/>
        <w:snapToGrid w:val="0"/>
        <w:spacing w:before="181" w:line="219" w:lineRule="auto"/>
        <w:ind w:left="1169"/>
        <w:textAlignment w:val="baseline"/>
        <w:rPr>
          <w:sz w:val="24"/>
          <w:szCs w:val="24"/>
        </w:rPr>
      </w:pPr>
      <w:r>
        <w:rPr>
          <w:sz w:val="24"/>
          <w:szCs w:val="24"/>
        </w:rPr>
        <w:t>本项目将按照征集项目的详细说明和要求的相</w:t>
      </w:r>
      <w:r>
        <w:rPr>
          <w:spacing w:val="-1"/>
          <w:sz w:val="24"/>
          <w:szCs w:val="24"/>
        </w:rPr>
        <w:t>关要求及本章的规定评审。</w:t>
      </w:r>
    </w:p>
    <w:p w14:paraId="7212FECE">
      <w:pPr>
        <w:pStyle w:val="4"/>
        <w:keepNext/>
        <w:keepLines/>
        <w:pageBreakBefore w:val="0"/>
        <w:kinsoku w:val="0"/>
        <w:wordWrap/>
        <w:overflowPunct/>
        <w:topLinePunct w:val="0"/>
        <w:autoSpaceDE w:val="0"/>
        <w:autoSpaceDN w:val="0"/>
        <w:bidi w:val="0"/>
        <w:adjustRightInd w:val="0"/>
        <w:snapToGrid w:val="0"/>
        <w:spacing w:before="183" w:line="220" w:lineRule="auto"/>
        <w:ind w:left="1174" w:leftChars="0"/>
        <w:textAlignment w:val="baseline"/>
        <w:outlineLvl w:val="0"/>
        <w:rPr>
          <w:sz w:val="24"/>
          <w:szCs w:val="24"/>
        </w:rPr>
      </w:pPr>
      <w:bookmarkStart w:id="23" w:name="_Toc219"/>
      <w:r>
        <w:rPr>
          <w:b/>
          <w:bCs/>
          <w:spacing w:val="-5"/>
          <w:sz w:val="24"/>
          <w:szCs w:val="24"/>
        </w:rPr>
        <w:t>二、评审方法</w:t>
      </w:r>
      <w:bookmarkEnd w:id="23"/>
    </w:p>
    <w:p w14:paraId="6377A827">
      <w:pPr>
        <w:pStyle w:val="4"/>
        <w:keepNext/>
        <w:keepLines/>
        <w:pageBreakBefore w:val="0"/>
        <w:kinsoku w:val="0"/>
        <w:wordWrap/>
        <w:overflowPunct/>
        <w:topLinePunct w:val="0"/>
        <w:autoSpaceDE w:val="0"/>
        <w:autoSpaceDN w:val="0"/>
        <w:bidi w:val="0"/>
        <w:adjustRightInd w:val="0"/>
        <w:snapToGrid w:val="0"/>
        <w:spacing w:before="182" w:line="316" w:lineRule="auto"/>
        <w:ind w:left="737" w:right="487" w:firstLine="433"/>
        <w:textAlignment w:val="baseline"/>
        <w:rPr>
          <w:sz w:val="24"/>
          <w:szCs w:val="24"/>
        </w:rPr>
      </w:pPr>
      <w:r>
        <w:rPr>
          <w:spacing w:val="2"/>
          <w:sz w:val="24"/>
          <w:szCs w:val="24"/>
        </w:rPr>
        <w:t>依据政府采购相关法律法规规定,由征集人对供应商进行资</w:t>
      </w:r>
      <w:r>
        <w:rPr>
          <w:spacing w:val="1"/>
          <w:sz w:val="24"/>
          <w:szCs w:val="24"/>
        </w:rPr>
        <w:t>格审查。资格审</w:t>
      </w:r>
      <w:r>
        <w:rPr>
          <w:spacing w:val="-3"/>
          <w:sz w:val="24"/>
          <w:szCs w:val="24"/>
        </w:rPr>
        <w:t>查表如下：</w:t>
      </w:r>
    </w:p>
    <w:tbl>
      <w:tblPr>
        <w:tblStyle w:val="14"/>
        <w:tblW w:w="95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554"/>
        <w:gridCol w:w="3557"/>
        <w:gridCol w:w="3580"/>
      </w:tblGrid>
      <w:tr w14:paraId="1EBA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22" w:type="dxa"/>
            <w:vAlign w:val="top"/>
          </w:tcPr>
          <w:p w14:paraId="4E2586BC">
            <w:pPr>
              <w:keepNext/>
              <w:keepLines/>
              <w:pageBreakBefore w:val="0"/>
              <w:kinsoku w:val="0"/>
              <w:wordWrap/>
              <w:overflowPunct/>
              <w:topLinePunct w:val="0"/>
              <w:autoSpaceDE w:val="0"/>
              <w:autoSpaceDN w:val="0"/>
              <w:bidi w:val="0"/>
              <w:adjustRightInd w:val="0"/>
              <w:snapToGrid w:val="0"/>
              <w:spacing w:before="296" w:line="231" w:lineRule="auto"/>
              <w:ind w:left="204"/>
              <w:textAlignment w:val="baseline"/>
              <w:rPr>
                <w:rFonts w:ascii="黑体" w:hAnsi="黑体" w:eastAsia="黑体" w:cs="黑体"/>
                <w:sz w:val="20"/>
                <w:szCs w:val="20"/>
              </w:rPr>
            </w:pPr>
            <w:r>
              <w:rPr>
                <w:rFonts w:ascii="黑体" w:hAnsi="黑体" w:eastAsia="黑体" w:cs="黑体"/>
                <w:b/>
                <w:bCs/>
                <w:spacing w:val="3"/>
                <w:sz w:val="20"/>
                <w:szCs w:val="20"/>
              </w:rPr>
              <w:t>序号</w:t>
            </w:r>
          </w:p>
        </w:tc>
        <w:tc>
          <w:tcPr>
            <w:tcW w:w="5111" w:type="dxa"/>
            <w:gridSpan w:val="2"/>
            <w:vAlign w:val="top"/>
          </w:tcPr>
          <w:p w14:paraId="68E5391A">
            <w:pPr>
              <w:keepNext/>
              <w:keepLines/>
              <w:pageBreakBefore w:val="0"/>
              <w:kinsoku w:val="0"/>
              <w:wordWrap/>
              <w:overflowPunct/>
              <w:topLinePunct w:val="0"/>
              <w:autoSpaceDE w:val="0"/>
              <w:autoSpaceDN w:val="0"/>
              <w:bidi w:val="0"/>
              <w:adjustRightInd w:val="0"/>
              <w:snapToGrid w:val="0"/>
              <w:spacing w:before="296" w:line="231" w:lineRule="auto"/>
              <w:ind w:left="2146"/>
              <w:textAlignment w:val="baseline"/>
              <w:rPr>
                <w:rFonts w:ascii="仿宋" w:hAnsi="仿宋" w:eastAsia="仿宋" w:cs="仿宋"/>
                <w:sz w:val="20"/>
                <w:szCs w:val="20"/>
              </w:rPr>
            </w:pPr>
            <w:r>
              <w:rPr>
                <w:rFonts w:ascii="仿宋" w:hAnsi="仿宋" w:eastAsia="仿宋" w:cs="仿宋"/>
                <w:spacing w:val="5"/>
                <w:sz w:val="20"/>
                <w:szCs w:val="20"/>
              </w:rPr>
              <w:t>评审因素</w:t>
            </w:r>
          </w:p>
        </w:tc>
        <w:tc>
          <w:tcPr>
            <w:tcW w:w="3580" w:type="dxa"/>
            <w:vAlign w:val="top"/>
          </w:tcPr>
          <w:p w14:paraId="2C4F9268">
            <w:pPr>
              <w:keepNext/>
              <w:keepLines/>
              <w:pageBreakBefore w:val="0"/>
              <w:kinsoku w:val="0"/>
              <w:wordWrap/>
              <w:overflowPunct/>
              <w:topLinePunct w:val="0"/>
              <w:autoSpaceDE w:val="0"/>
              <w:autoSpaceDN w:val="0"/>
              <w:bidi w:val="0"/>
              <w:adjustRightInd w:val="0"/>
              <w:snapToGrid w:val="0"/>
              <w:spacing w:before="296" w:line="231" w:lineRule="auto"/>
              <w:ind w:left="1382"/>
              <w:textAlignment w:val="baseline"/>
              <w:rPr>
                <w:rFonts w:ascii="仿宋" w:hAnsi="仿宋" w:eastAsia="仿宋" w:cs="仿宋"/>
                <w:sz w:val="20"/>
                <w:szCs w:val="20"/>
              </w:rPr>
            </w:pPr>
            <w:r>
              <w:rPr>
                <w:rFonts w:ascii="仿宋" w:hAnsi="仿宋" w:eastAsia="仿宋" w:cs="仿宋"/>
                <w:spacing w:val="5"/>
                <w:sz w:val="20"/>
                <w:szCs w:val="20"/>
              </w:rPr>
              <w:t>评审标准</w:t>
            </w:r>
          </w:p>
        </w:tc>
      </w:tr>
      <w:tr w14:paraId="58133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822" w:type="dxa"/>
            <w:vAlign w:val="top"/>
          </w:tcPr>
          <w:p w14:paraId="7E0B7553">
            <w:pPr>
              <w:keepNext/>
              <w:keepLines/>
              <w:pageBreakBefore w:val="0"/>
              <w:kinsoku w:val="0"/>
              <w:wordWrap/>
              <w:overflowPunct/>
              <w:topLinePunct w:val="0"/>
              <w:autoSpaceDE w:val="0"/>
              <w:autoSpaceDN w:val="0"/>
              <w:bidi w:val="0"/>
              <w:adjustRightInd w:val="0"/>
              <w:snapToGrid w:val="0"/>
              <w:spacing w:line="270" w:lineRule="auto"/>
              <w:textAlignment w:val="baseline"/>
              <w:rPr>
                <w:rFonts w:ascii="Arial"/>
                <w:sz w:val="21"/>
              </w:rPr>
            </w:pPr>
          </w:p>
          <w:p w14:paraId="4D350840">
            <w:pPr>
              <w:keepNext/>
              <w:keepLines/>
              <w:pageBreakBefore w:val="0"/>
              <w:kinsoku w:val="0"/>
              <w:wordWrap/>
              <w:overflowPunct/>
              <w:topLinePunct w:val="0"/>
              <w:autoSpaceDE w:val="0"/>
              <w:autoSpaceDN w:val="0"/>
              <w:bidi w:val="0"/>
              <w:adjustRightInd w:val="0"/>
              <w:snapToGrid w:val="0"/>
              <w:spacing w:line="271" w:lineRule="auto"/>
              <w:textAlignment w:val="baseline"/>
              <w:rPr>
                <w:rFonts w:ascii="Arial"/>
                <w:sz w:val="21"/>
              </w:rPr>
            </w:pPr>
          </w:p>
          <w:p w14:paraId="580505B6">
            <w:pPr>
              <w:keepNext/>
              <w:keepLines/>
              <w:pageBreakBefore w:val="0"/>
              <w:kinsoku w:val="0"/>
              <w:wordWrap/>
              <w:overflowPunct/>
              <w:topLinePunct w:val="0"/>
              <w:autoSpaceDE w:val="0"/>
              <w:autoSpaceDN w:val="0"/>
              <w:bidi w:val="0"/>
              <w:adjustRightInd w:val="0"/>
              <w:snapToGrid w:val="0"/>
              <w:spacing w:line="271" w:lineRule="auto"/>
              <w:textAlignment w:val="baseline"/>
              <w:rPr>
                <w:rFonts w:ascii="Arial"/>
                <w:sz w:val="21"/>
              </w:rPr>
            </w:pPr>
          </w:p>
          <w:p w14:paraId="374C9802">
            <w:pPr>
              <w:pStyle w:val="15"/>
              <w:keepNext/>
              <w:keepLines/>
              <w:pageBreakBefore w:val="0"/>
              <w:kinsoku w:val="0"/>
              <w:wordWrap/>
              <w:overflowPunct/>
              <w:topLinePunct w:val="0"/>
              <w:autoSpaceDE w:val="0"/>
              <w:autoSpaceDN w:val="0"/>
              <w:bidi w:val="0"/>
              <w:adjustRightInd w:val="0"/>
              <w:snapToGrid w:val="0"/>
              <w:spacing w:before="65" w:line="270" w:lineRule="exact"/>
              <w:ind w:left="378"/>
              <w:textAlignment w:val="baseline"/>
              <w:rPr>
                <w:sz w:val="20"/>
                <w:szCs w:val="20"/>
              </w:rPr>
            </w:pPr>
            <w:r>
              <w:rPr>
                <w:position w:val="1"/>
                <w:sz w:val="20"/>
                <w:szCs w:val="20"/>
              </w:rPr>
              <w:t>1</w:t>
            </w:r>
          </w:p>
        </w:tc>
        <w:tc>
          <w:tcPr>
            <w:tcW w:w="1554" w:type="dxa"/>
            <w:vAlign w:val="top"/>
          </w:tcPr>
          <w:p w14:paraId="35FBDA58">
            <w:pPr>
              <w:keepNext/>
              <w:keepLines/>
              <w:pageBreakBefore w:val="0"/>
              <w:kinsoku w:val="0"/>
              <w:wordWrap/>
              <w:overflowPunct/>
              <w:topLinePunct w:val="0"/>
              <w:autoSpaceDE w:val="0"/>
              <w:autoSpaceDN w:val="0"/>
              <w:bidi w:val="0"/>
              <w:adjustRightInd w:val="0"/>
              <w:snapToGrid w:val="0"/>
              <w:spacing w:line="270" w:lineRule="auto"/>
              <w:textAlignment w:val="baseline"/>
              <w:rPr>
                <w:rFonts w:ascii="Arial"/>
                <w:sz w:val="21"/>
              </w:rPr>
            </w:pPr>
          </w:p>
          <w:p w14:paraId="0168ECFD">
            <w:pPr>
              <w:keepNext/>
              <w:keepLines/>
              <w:pageBreakBefore w:val="0"/>
              <w:kinsoku w:val="0"/>
              <w:wordWrap/>
              <w:overflowPunct/>
              <w:topLinePunct w:val="0"/>
              <w:autoSpaceDE w:val="0"/>
              <w:autoSpaceDN w:val="0"/>
              <w:bidi w:val="0"/>
              <w:adjustRightInd w:val="0"/>
              <w:snapToGrid w:val="0"/>
              <w:spacing w:line="271" w:lineRule="auto"/>
              <w:textAlignment w:val="baseline"/>
              <w:rPr>
                <w:rFonts w:ascii="Arial"/>
                <w:sz w:val="21"/>
              </w:rPr>
            </w:pPr>
          </w:p>
          <w:p w14:paraId="080A8E5F">
            <w:pPr>
              <w:keepNext/>
              <w:keepLines/>
              <w:pageBreakBefore w:val="0"/>
              <w:kinsoku w:val="0"/>
              <w:wordWrap/>
              <w:overflowPunct/>
              <w:topLinePunct w:val="0"/>
              <w:autoSpaceDE w:val="0"/>
              <w:autoSpaceDN w:val="0"/>
              <w:bidi w:val="0"/>
              <w:adjustRightInd w:val="0"/>
              <w:snapToGrid w:val="0"/>
              <w:spacing w:line="271" w:lineRule="auto"/>
              <w:textAlignment w:val="baseline"/>
              <w:rPr>
                <w:rFonts w:ascii="Arial"/>
                <w:sz w:val="21"/>
              </w:rPr>
            </w:pPr>
          </w:p>
          <w:p w14:paraId="56D4F144">
            <w:pPr>
              <w:keepNext/>
              <w:keepLines/>
              <w:pageBreakBefore w:val="0"/>
              <w:kinsoku w:val="0"/>
              <w:wordWrap/>
              <w:overflowPunct/>
              <w:topLinePunct w:val="0"/>
              <w:autoSpaceDE w:val="0"/>
              <w:autoSpaceDN w:val="0"/>
              <w:bidi w:val="0"/>
              <w:adjustRightInd w:val="0"/>
              <w:snapToGrid w:val="0"/>
              <w:spacing w:before="65" w:line="231" w:lineRule="auto"/>
              <w:ind w:left="374"/>
              <w:textAlignment w:val="baseline"/>
              <w:rPr>
                <w:rFonts w:ascii="仿宋" w:hAnsi="仿宋" w:eastAsia="仿宋" w:cs="仿宋"/>
                <w:sz w:val="20"/>
                <w:szCs w:val="20"/>
              </w:rPr>
            </w:pPr>
            <w:r>
              <w:rPr>
                <w:rFonts w:ascii="仿宋" w:hAnsi="仿宋" w:eastAsia="仿宋" w:cs="仿宋"/>
                <w:spacing w:val="4"/>
                <w:sz w:val="20"/>
                <w:szCs w:val="20"/>
              </w:rPr>
              <w:t>重要要求</w:t>
            </w:r>
          </w:p>
        </w:tc>
        <w:tc>
          <w:tcPr>
            <w:tcW w:w="3557" w:type="dxa"/>
            <w:vAlign w:val="top"/>
          </w:tcPr>
          <w:p w14:paraId="4451F6B0">
            <w:pPr>
              <w:keepNext/>
              <w:keepLines/>
              <w:pageBreakBefore w:val="0"/>
              <w:kinsoku w:val="0"/>
              <w:wordWrap/>
              <w:overflowPunct/>
              <w:topLinePunct w:val="0"/>
              <w:autoSpaceDE w:val="0"/>
              <w:autoSpaceDN w:val="0"/>
              <w:bidi w:val="0"/>
              <w:adjustRightInd w:val="0"/>
              <w:snapToGrid w:val="0"/>
              <w:spacing w:before="291" w:line="453" w:lineRule="auto"/>
              <w:ind w:left="119" w:right="105" w:firstLine="4"/>
              <w:jc w:val="both"/>
              <w:textAlignment w:val="baseline"/>
              <w:rPr>
                <w:rFonts w:ascii="仿宋" w:hAnsi="仿宋" w:eastAsia="仿宋" w:cs="仿宋"/>
                <w:sz w:val="20"/>
                <w:szCs w:val="20"/>
              </w:rPr>
            </w:pPr>
            <w:r>
              <w:rPr>
                <w:rFonts w:ascii="仿宋" w:hAnsi="仿宋" w:eastAsia="仿宋" w:cs="仿宋"/>
                <w:spacing w:val="11"/>
                <w:sz w:val="20"/>
                <w:szCs w:val="20"/>
              </w:rPr>
              <w:t>（1）</w:t>
            </w:r>
            <w:r>
              <w:rPr>
                <w:rFonts w:ascii="仿宋" w:hAnsi="仿宋" w:eastAsia="仿宋" w:cs="仿宋"/>
                <w:spacing w:val="-55"/>
                <w:sz w:val="20"/>
                <w:szCs w:val="20"/>
              </w:rPr>
              <w:t xml:space="preserve"> </w:t>
            </w:r>
            <w:r>
              <w:rPr>
                <w:rFonts w:ascii="仿宋" w:hAnsi="仿宋" w:eastAsia="仿宋" w:cs="仿宋"/>
                <w:spacing w:val="11"/>
                <w:sz w:val="20"/>
                <w:szCs w:val="20"/>
              </w:rPr>
              <w:t>法定代表人身份证明和本人有</w:t>
            </w:r>
            <w:r>
              <w:rPr>
                <w:rFonts w:ascii="仿宋" w:hAnsi="仿宋" w:eastAsia="仿宋" w:cs="仿宋"/>
                <w:sz w:val="20"/>
                <w:szCs w:val="20"/>
              </w:rPr>
              <w:t xml:space="preserve"> </w:t>
            </w:r>
            <w:r>
              <w:rPr>
                <w:rFonts w:ascii="仿宋" w:hAnsi="仿宋" w:eastAsia="仿宋" w:cs="仿宋"/>
                <w:spacing w:val="14"/>
                <w:sz w:val="20"/>
                <w:szCs w:val="20"/>
              </w:rPr>
              <w:t>效身份证(或法定代表人授权委托书</w:t>
            </w:r>
            <w:r>
              <w:rPr>
                <w:rFonts w:ascii="仿宋" w:hAnsi="仿宋" w:eastAsia="仿宋" w:cs="仿宋"/>
                <w:spacing w:val="2"/>
                <w:sz w:val="20"/>
                <w:szCs w:val="20"/>
              </w:rPr>
              <w:t xml:space="preserve"> </w:t>
            </w:r>
            <w:r>
              <w:rPr>
                <w:rFonts w:ascii="仿宋" w:hAnsi="仿宋" w:eastAsia="仿宋" w:cs="仿宋"/>
                <w:spacing w:val="8"/>
                <w:sz w:val="20"/>
                <w:szCs w:val="20"/>
              </w:rPr>
              <w:t>和委托代理人有效身份证)</w:t>
            </w:r>
          </w:p>
        </w:tc>
        <w:tc>
          <w:tcPr>
            <w:tcW w:w="3580" w:type="dxa"/>
            <w:vAlign w:val="top"/>
          </w:tcPr>
          <w:p w14:paraId="79412BD0">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9FAA63C">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54A5F28E">
            <w:pPr>
              <w:keepNext/>
              <w:keepLines/>
              <w:pageBreakBefore w:val="0"/>
              <w:kinsoku w:val="0"/>
              <w:wordWrap/>
              <w:overflowPunct/>
              <w:topLinePunct w:val="0"/>
              <w:autoSpaceDE w:val="0"/>
              <w:autoSpaceDN w:val="0"/>
              <w:bidi w:val="0"/>
              <w:adjustRightInd w:val="0"/>
              <w:snapToGrid w:val="0"/>
              <w:spacing w:before="65" w:line="543" w:lineRule="auto"/>
              <w:ind w:left="133" w:right="109" w:hanging="10"/>
              <w:textAlignment w:val="baseline"/>
              <w:rPr>
                <w:rFonts w:ascii="仿宋" w:hAnsi="仿宋" w:eastAsia="仿宋" w:cs="仿宋"/>
                <w:sz w:val="20"/>
                <w:szCs w:val="20"/>
              </w:rPr>
            </w:pPr>
            <w:r>
              <w:rPr>
                <w:rFonts w:ascii="仿宋" w:hAnsi="仿宋" w:eastAsia="仿宋" w:cs="仿宋"/>
                <w:spacing w:val="8"/>
                <w:sz w:val="20"/>
                <w:szCs w:val="20"/>
              </w:rPr>
              <w:t>检验电子标书，响应供应商是自然人</w:t>
            </w:r>
            <w:r>
              <w:rPr>
                <w:rFonts w:ascii="仿宋" w:hAnsi="仿宋" w:eastAsia="仿宋" w:cs="仿宋"/>
                <w:spacing w:val="13"/>
                <w:sz w:val="20"/>
                <w:szCs w:val="20"/>
              </w:rPr>
              <w:t xml:space="preserve"> </w:t>
            </w:r>
            <w:r>
              <w:rPr>
                <w:rFonts w:ascii="仿宋" w:hAnsi="仿宋" w:eastAsia="仿宋" w:cs="仿宋"/>
                <w:spacing w:val="7"/>
                <w:sz w:val="20"/>
                <w:szCs w:val="20"/>
              </w:rPr>
              <w:t>的，应提供有效的自然人身份证明。</w:t>
            </w:r>
          </w:p>
        </w:tc>
      </w:tr>
      <w:tr w14:paraId="597D4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2" w:type="dxa"/>
            <w:vAlign w:val="top"/>
          </w:tcPr>
          <w:p w14:paraId="41623513">
            <w:pPr>
              <w:keepNext/>
              <w:keepLines/>
              <w:pageBreakBefore w:val="0"/>
              <w:kinsoku w:val="0"/>
              <w:wordWrap/>
              <w:overflowPunct/>
              <w:topLinePunct w:val="0"/>
              <w:autoSpaceDE w:val="0"/>
              <w:autoSpaceDN w:val="0"/>
              <w:bidi w:val="0"/>
              <w:adjustRightInd w:val="0"/>
              <w:snapToGrid w:val="0"/>
              <w:spacing w:line="282" w:lineRule="auto"/>
              <w:textAlignment w:val="baseline"/>
              <w:rPr>
                <w:rFonts w:ascii="Arial"/>
                <w:sz w:val="21"/>
              </w:rPr>
            </w:pPr>
          </w:p>
          <w:p w14:paraId="22B103F9">
            <w:pPr>
              <w:pStyle w:val="15"/>
              <w:keepNext/>
              <w:keepLines/>
              <w:pageBreakBefore w:val="0"/>
              <w:kinsoku w:val="0"/>
              <w:wordWrap/>
              <w:overflowPunct/>
              <w:topLinePunct w:val="0"/>
              <w:autoSpaceDE w:val="0"/>
              <w:autoSpaceDN w:val="0"/>
              <w:bidi w:val="0"/>
              <w:adjustRightInd w:val="0"/>
              <w:snapToGrid w:val="0"/>
              <w:spacing w:before="65" w:line="270" w:lineRule="exact"/>
              <w:ind w:left="365"/>
              <w:textAlignment w:val="baseline"/>
              <w:rPr>
                <w:sz w:val="20"/>
                <w:szCs w:val="20"/>
              </w:rPr>
            </w:pPr>
            <w:r>
              <w:rPr>
                <w:position w:val="1"/>
                <w:sz w:val="20"/>
                <w:szCs w:val="20"/>
              </w:rPr>
              <w:t>2</w:t>
            </w:r>
          </w:p>
        </w:tc>
        <w:tc>
          <w:tcPr>
            <w:tcW w:w="1554" w:type="dxa"/>
            <w:vAlign w:val="top"/>
          </w:tcPr>
          <w:p w14:paraId="4E048E59">
            <w:pPr>
              <w:keepNext/>
              <w:keepLines/>
              <w:pageBreakBefore w:val="0"/>
              <w:kinsoku w:val="0"/>
              <w:wordWrap/>
              <w:overflowPunct/>
              <w:topLinePunct w:val="0"/>
              <w:autoSpaceDE w:val="0"/>
              <w:autoSpaceDN w:val="0"/>
              <w:bidi w:val="0"/>
              <w:adjustRightInd w:val="0"/>
              <w:snapToGrid w:val="0"/>
              <w:spacing w:line="282" w:lineRule="auto"/>
              <w:textAlignment w:val="baseline"/>
              <w:rPr>
                <w:rFonts w:ascii="Arial"/>
                <w:sz w:val="21"/>
              </w:rPr>
            </w:pPr>
          </w:p>
          <w:p w14:paraId="7A84FEDC">
            <w:pPr>
              <w:keepNext/>
              <w:keepLines/>
              <w:pageBreakBefore w:val="0"/>
              <w:kinsoku w:val="0"/>
              <w:wordWrap/>
              <w:overflowPunct/>
              <w:topLinePunct w:val="0"/>
              <w:autoSpaceDE w:val="0"/>
              <w:autoSpaceDN w:val="0"/>
              <w:bidi w:val="0"/>
              <w:adjustRightInd w:val="0"/>
              <w:snapToGrid w:val="0"/>
              <w:spacing w:before="65" w:line="231" w:lineRule="auto"/>
              <w:ind w:left="576"/>
              <w:textAlignment w:val="baseline"/>
              <w:rPr>
                <w:rFonts w:ascii="仿宋" w:hAnsi="仿宋" w:eastAsia="仿宋" w:cs="仿宋"/>
                <w:sz w:val="20"/>
                <w:szCs w:val="20"/>
              </w:rPr>
            </w:pPr>
            <w:r>
              <w:rPr>
                <w:rFonts w:ascii="仿宋" w:hAnsi="仿宋" w:eastAsia="仿宋" w:cs="仿宋"/>
                <w:spacing w:val="2"/>
                <w:sz w:val="20"/>
                <w:szCs w:val="20"/>
              </w:rPr>
              <w:t>报价</w:t>
            </w:r>
          </w:p>
        </w:tc>
        <w:tc>
          <w:tcPr>
            <w:tcW w:w="3557" w:type="dxa"/>
            <w:vAlign w:val="top"/>
          </w:tcPr>
          <w:p w14:paraId="43916A55">
            <w:pPr>
              <w:keepNext/>
              <w:keepLines/>
              <w:pageBreakBefore w:val="0"/>
              <w:kinsoku w:val="0"/>
              <w:wordWrap/>
              <w:overflowPunct/>
              <w:topLinePunct w:val="0"/>
              <w:autoSpaceDE w:val="0"/>
              <w:autoSpaceDN w:val="0"/>
              <w:bidi w:val="0"/>
              <w:adjustRightInd w:val="0"/>
              <w:snapToGrid w:val="0"/>
              <w:spacing w:line="283" w:lineRule="auto"/>
              <w:textAlignment w:val="baseline"/>
              <w:rPr>
                <w:rFonts w:ascii="Arial"/>
                <w:sz w:val="21"/>
              </w:rPr>
            </w:pPr>
          </w:p>
          <w:p w14:paraId="45EDAA68">
            <w:pPr>
              <w:keepNext/>
              <w:keepLines/>
              <w:pageBreakBefore w:val="0"/>
              <w:kinsoku w:val="0"/>
              <w:wordWrap/>
              <w:overflowPunct/>
              <w:topLinePunct w:val="0"/>
              <w:autoSpaceDE w:val="0"/>
              <w:autoSpaceDN w:val="0"/>
              <w:bidi w:val="0"/>
              <w:adjustRightInd w:val="0"/>
              <w:snapToGrid w:val="0"/>
              <w:spacing w:before="65" w:line="229" w:lineRule="auto"/>
              <w:ind w:left="954"/>
              <w:textAlignment w:val="baseline"/>
              <w:rPr>
                <w:rFonts w:ascii="仿宋" w:hAnsi="仿宋" w:eastAsia="仿宋" w:cs="仿宋"/>
                <w:sz w:val="20"/>
                <w:szCs w:val="20"/>
              </w:rPr>
            </w:pPr>
            <w:r>
              <w:rPr>
                <w:rFonts w:ascii="仿宋" w:hAnsi="仿宋" w:eastAsia="仿宋" w:cs="仿宋"/>
                <w:spacing w:val="7"/>
                <w:sz w:val="20"/>
                <w:szCs w:val="20"/>
              </w:rPr>
              <w:t>符合本次征集要求</w:t>
            </w:r>
          </w:p>
        </w:tc>
        <w:tc>
          <w:tcPr>
            <w:tcW w:w="3580" w:type="dxa"/>
            <w:vAlign w:val="top"/>
          </w:tcPr>
          <w:p w14:paraId="3E973462">
            <w:pPr>
              <w:keepNext/>
              <w:keepLines/>
              <w:pageBreakBefore w:val="0"/>
              <w:kinsoku w:val="0"/>
              <w:wordWrap/>
              <w:overflowPunct/>
              <w:topLinePunct w:val="0"/>
              <w:autoSpaceDE w:val="0"/>
              <w:autoSpaceDN w:val="0"/>
              <w:bidi w:val="0"/>
              <w:adjustRightInd w:val="0"/>
              <w:snapToGrid w:val="0"/>
              <w:spacing w:line="282" w:lineRule="auto"/>
              <w:textAlignment w:val="baseline"/>
              <w:rPr>
                <w:rFonts w:ascii="Arial"/>
                <w:sz w:val="21"/>
              </w:rPr>
            </w:pPr>
          </w:p>
          <w:p w14:paraId="155700D7">
            <w:pPr>
              <w:keepNext/>
              <w:keepLines/>
              <w:pageBreakBefore w:val="0"/>
              <w:kinsoku w:val="0"/>
              <w:wordWrap/>
              <w:overflowPunct/>
              <w:topLinePunct w:val="0"/>
              <w:autoSpaceDE w:val="0"/>
              <w:autoSpaceDN w:val="0"/>
              <w:bidi w:val="0"/>
              <w:adjustRightInd w:val="0"/>
              <w:snapToGrid w:val="0"/>
              <w:spacing w:before="65" w:line="230" w:lineRule="auto"/>
              <w:ind w:left="755"/>
              <w:textAlignment w:val="baseline"/>
              <w:rPr>
                <w:rFonts w:ascii="仿宋" w:hAnsi="仿宋" w:eastAsia="仿宋" w:cs="仿宋"/>
                <w:sz w:val="20"/>
                <w:szCs w:val="20"/>
              </w:rPr>
            </w:pPr>
            <w:r>
              <w:rPr>
                <w:rFonts w:ascii="仿宋" w:hAnsi="仿宋" w:eastAsia="仿宋" w:cs="仿宋"/>
                <w:spacing w:val="7"/>
                <w:sz w:val="20"/>
                <w:szCs w:val="20"/>
              </w:rPr>
              <w:t>不得超过最高限制费率</w:t>
            </w:r>
          </w:p>
        </w:tc>
      </w:tr>
      <w:tr w14:paraId="3F19C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4" w:hRule="atLeast"/>
        </w:trPr>
        <w:tc>
          <w:tcPr>
            <w:tcW w:w="822" w:type="dxa"/>
            <w:vAlign w:val="top"/>
          </w:tcPr>
          <w:p w14:paraId="609B163B">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013B1F52">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1DABE0BD">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5DD18F0E">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551223F4">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6B28393E">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0836BA0A">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239789C8">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19CFFBF0">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38D4D95D">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0A8CA6A5">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52A7D59F">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675A3FE7">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51F4F8C7">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2168A146">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67E99E1F">
            <w:pPr>
              <w:pStyle w:val="15"/>
              <w:keepNext/>
              <w:keepLines/>
              <w:pageBreakBefore w:val="0"/>
              <w:kinsoku w:val="0"/>
              <w:wordWrap/>
              <w:overflowPunct/>
              <w:topLinePunct w:val="0"/>
              <w:autoSpaceDE w:val="0"/>
              <w:autoSpaceDN w:val="0"/>
              <w:bidi w:val="0"/>
              <w:adjustRightInd w:val="0"/>
              <w:snapToGrid w:val="0"/>
              <w:spacing w:before="65" w:line="269" w:lineRule="exact"/>
              <w:ind w:left="367"/>
              <w:textAlignment w:val="baseline"/>
              <w:rPr>
                <w:sz w:val="20"/>
                <w:szCs w:val="20"/>
              </w:rPr>
            </w:pPr>
            <w:r>
              <w:rPr>
                <w:position w:val="1"/>
                <w:sz w:val="20"/>
                <w:szCs w:val="20"/>
              </w:rPr>
              <w:t>3</w:t>
            </w:r>
          </w:p>
        </w:tc>
        <w:tc>
          <w:tcPr>
            <w:tcW w:w="1554" w:type="dxa"/>
            <w:vAlign w:val="top"/>
          </w:tcPr>
          <w:p w14:paraId="7A73EE0D">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0A08C732">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76C673C2">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0AF32C2A">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05446F6F">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48DEF2D7">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6897D61B">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2823D8C6">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75B772E8">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75F65EF0">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652DC0C7">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618E0CB1">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64FA99F8">
            <w:pPr>
              <w:keepNext/>
              <w:keepLines/>
              <w:pageBreakBefore w:val="0"/>
              <w:kinsoku w:val="0"/>
              <w:wordWrap/>
              <w:overflowPunct/>
              <w:topLinePunct w:val="0"/>
              <w:autoSpaceDE w:val="0"/>
              <w:autoSpaceDN w:val="0"/>
              <w:bidi w:val="0"/>
              <w:adjustRightInd w:val="0"/>
              <w:snapToGrid w:val="0"/>
              <w:spacing w:line="243" w:lineRule="auto"/>
              <w:textAlignment w:val="baseline"/>
              <w:rPr>
                <w:rFonts w:ascii="Arial"/>
                <w:sz w:val="21"/>
              </w:rPr>
            </w:pPr>
          </w:p>
          <w:p w14:paraId="5FD079BE">
            <w:pPr>
              <w:keepNext/>
              <w:keepLines/>
              <w:pageBreakBefore w:val="0"/>
              <w:kinsoku w:val="0"/>
              <w:wordWrap/>
              <w:overflowPunct/>
              <w:topLinePunct w:val="0"/>
              <w:autoSpaceDE w:val="0"/>
              <w:autoSpaceDN w:val="0"/>
              <w:bidi w:val="0"/>
              <w:adjustRightInd w:val="0"/>
              <w:snapToGrid w:val="0"/>
              <w:spacing w:before="65" w:line="545" w:lineRule="auto"/>
              <w:ind w:left="117" w:right="107" w:firstLine="7"/>
              <w:jc w:val="both"/>
              <w:textAlignment w:val="baseline"/>
              <w:rPr>
                <w:rFonts w:ascii="仿宋" w:hAnsi="仿宋" w:eastAsia="仿宋" w:cs="仿宋"/>
                <w:sz w:val="20"/>
                <w:szCs w:val="20"/>
              </w:rPr>
            </w:pPr>
            <w:r>
              <w:rPr>
                <w:rFonts w:ascii="仿宋" w:hAnsi="仿宋" w:eastAsia="仿宋" w:cs="仿宋"/>
                <w:spacing w:val="19"/>
                <w:sz w:val="20"/>
                <w:szCs w:val="20"/>
              </w:rPr>
              <w:t>响应供应商应</w:t>
            </w:r>
            <w:r>
              <w:rPr>
                <w:rFonts w:ascii="仿宋" w:hAnsi="仿宋" w:eastAsia="仿宋" w:cs="仿宋"/>
                <w:spacing w:val="1"/>
                <w:sz w:val="20"/>
                <w:szCs w:val="20"/>
              </w:rPr>
              <w:t xml:space="preserve"> </w:t>
            </w:r>
            <w:r>
              <w:rPr>
                <w:rFonts w:ascii="仿宋" w:hAnsi="仿宋" w:eastAsia="仿宋" w:cs="仿宋"/>
                <w:spacing w:val="20"/>
                <w:sz w:val="20"/>
                <w:szCs w:val="20"/>
              </w:rPr>
              <w:t>符合的基本资</w:t>
            </w:r>
            <w:r>
              <w:rPr>
                <w:rFonts w:ascii="仿宋" w:hAnsi="仿宋" w:eastAsia="仿宋" w:cs="仿宋"/>
                <w:spacing w:val="2"/>
                <w:sz w:val="20"/>
                <w:szCs w:val="20"/>
              </w:rPr>
              <w:t xml:space="preserve"> </w:t>
            </w:r>
            <w:r>
              <w:rPr>
                <w:rFonts w:ascii="仿宋" w:hAnsi="仿宋" w:eastAsia="仿宋" w:cs="仿宋"/>
                <w:spacing w:val="5"/>
                <w:sz w:val="20"/>
                <w:szCs w:val="20"/>
              </w:rPr>
              <w:t>格条件</w:t>
            </w:r>
          </w:p>
        </w:tc>
        <w:tc>
          <w:tcPr>
            <w:tcW w:w="3557" w:type="dxa"/>
            <w:vAlign w:val="top"/>
          </w:tcPr>
          <w:p w14:paraId="13321486">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4635C1FF">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1B3E5783">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79147C83">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2215A738">
            <w:pPr>
              <w:keepNext/>
              <w:keepLines/>
              <w:pageBreakBefore w:val="0"/>
              <w:kinsoku w:val="0"/>
              <w:wordWrap/>
              <w:overflowPunct/>
              <w:topLinePunct w:val="0"/>
              <w:autoSpaceDE w:val="0"/>
              <w:autoSpaceDN w:val="0"/>
              <w:bidi w:val="0"/>
              <w:adjustRightInd w:val="0"/>
              <w:snapToGrid w:val="0"/>
              <w:spacing w:line="249" w:lineRule="auto"/>
              <w:textAlignment w:val="baseline"/>
              <w:rPr>
                <w:rFonts w:ascii="Arial"/>
                <w:sz w:val="21"/>
              </w:rPr>
            </w:pPr>
          </w:p>
          <w:p w14:paraId="0ABE7E50">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18B48758">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3087CAB0">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105A45EA">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69C7E9FC">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4ABC9200">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1F5AEA2E">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5FEF5186">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3B8ADFA4">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6DD3DD9B">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p>
          <w:p w14:paraId="0591BC68">
            <w:pPr>
              <w:pStyle w:val="15"/>
              <w:keepNext/>
              <w:keepLines/>
              <w:pageBreakBefore w:val="0"/>
              <w:kinsoku w:val="0"/>
              <w:wordWrap/>
              <w:overflowPunct/>
              <w:topLinePunct w:val="0"/>
              <w:autoSpaceDE w:val="0"/>
              <w:autoSpaceDN w:val="0"/>
              <w:bidi w:val="0"/>
              <w:adjustRightInd w:val="0"/>
              <w:snapToGrid w:val="0"/>
              <w:spacing w:before="65" w:line="230" w:lineRule="auto"/>
              <w:ind w:left="123"/>
              <w:textAlignment w:val="baseline"/>
              <w:rPr>
                <w:rFonts w:ascii="仿宋" w:hAnsi="仿宋" w:eastAsia="仿宋" w:cs="仿宋"/>
                <w:sz w:val="20"/>
                <w:szCs w:val="20"/>
              </w:rPr>
            </w:pPr>
            <w:r>
              <w:rPr>
                <w:rFonts w:ascii="仿宋" w:hAnsi="仿宋" w:eastAsia="仿宋" w:cs="仿宋"/>
                <w:spacing w:val="8"/>
                <w:sz w:val="20"/>
                <w:szCs w:val="20"/>
              </w:rPr>
              <w:t>（</w:t>
            </w:r>
            <w:r>
              <w:rPr>
                <w:rFonts w:hint="eastAsia" w:eastAsia="仿宋"/>
                <w:spacing w:val="8"/>
                <w:sz w:val="20"/>
                <w:szCs w:val="20"/>
                <w:lang w:val="en-US" w:eastAsia="zh-CN"/>
              </w:rPr>
              <w:t>1</w:t>
            </w:r>
            <w:r>
              <w:rPr>
                <w:rFonts w:ascii="仿宋" w:hAnsi="仿宋" w:eastAsia="仿宋" w:cs="仿宋"/>
                <w:spacing w:val="8"/>
                <w:sz w:val="20"/>
                <w:szCs w:val="20"/>
              </w:rPr>
              <w:t>）具有独立承担民事责任的能力</w:t>
            </w:r>
          </w:p>
        </w:tc>
        <w:tc>
          <w:tcPr>
            <w:tcW w:w="3580" w:type="dxa"/>
            <w:vAlign w:val="top"/>
          </w:tcPr>
          <w:p w14:paraId="24874DB9">
            <w:pPr>
              <w:keepNext/>
              <w:keepLines/>
              <w:pageBreakBefore w:val="0"/>
              <w:kinsoku w:val="0"/>
              <w:wordWrap/>
              <w:overflowPunct/>
              <w:topLinePunct w:val="0"/>
              <w:autoSpaceDE w:val="0"/>
              <w:autoSpaceDN w:val="0"/>
              <w:bidi w:val="0"/>
              <w:adjustRightInd w:val="0"/>
              <w:snapToGrid w:val="0"/>
              <w:spacing w:before="293" w:line="231" w:lineRule="auto"/>
              <w:ind w:left="122"/>
              <w:textAlignment w:val="baseline"/>
              <w:rPr>
                <w:rFonts w:ascii="仿宋" w:hAnsi="仿宋" w:eastAsia="仿宋" w:cs="仿宋"/>
                <w:sz w:val="20"/>
                <w:szCs w:val="20"/>
              </w:rPr>
            </w:pPr>
            <w:r>
              <w:rPr>
                <w:rFonts w:ascii="仿宋" w:hAnsi="仿宋" w:eastAsia="仿宋" w:cs="仿宋"/>
                <w:b/>
                <w:bCs/>
                <w:spacing w:val="7"/>
                <w:sz w:val="20"/>
                <w:szCs w:val="20"/>
              </w:rPr>
              <w:t>评审核验电子标书中的下列证书、证</w:t>
            </w:r>
          </w:p>
          <w:p w14:paraId="7A7B7A8E">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2222B3C2">
            <w:pPr>
              <w:keepNext/>
              <w:keepLines/>
              <w:pageBreakBefore w:val="0"/>
              <w:kinsoku w:val="0"/>
              <w:wordWrap/>
              <w:overflowPunct/>
              <w:topLinePunct w:val="0"/>
              <w:autoSpaceDE w:val="0"/>
              <w:autoSpaceDN w:val="0"/>
              <w:bidi w:val="0"/>
              <w:adjustRightInd w:val="0"/>
              <w:snapToGrid w:val="0"/>
              <w:spacing w:before="65" w:line="229" w:lineRule="auto"/>
              <w:ind w:left="134"/>
              <w:textAlignment w:val="baseline"/>
              <w:rPr>
                <w:rFonts w:ascii="仿宋" w:hAnsi="仿宋" w:eastAsia="仿宋" w:cs="仿宋"/>
                <w:sz w:val="20"/>
                <w:szCs w:val="20"/>
              </w:rPr>
            </w:pPr>
            <w:r>
              <w:rPr>
                <w:rFonts w:ascii="仿宋" w:hAnsi="仿宋" w:eastAsia="仿宋" w:cs="仿宋"/>
                <w:b/>
                <w:bCs/>
                <w:spacing w:val="4"/>
                <w:sz w:val="20"/>
                <w:szCs w:val="20"/>
              </w:rPr>
              <w:t>明材料原件扫描件：</w:t>
            </w:r>
          </w:p>
          <w:p w14:paraId="6081AE3C">
            <w:pPr>
              <w:keepNext/>
              <w:keepLines/>
              <w:pageBreakBefore w:val="0"/>
              <w:kinsoku w:val="0"/>
              <w:wordWrap/>
              <w:overflowPunct/>
              <w:topLinePunct w:val="0"/>
              <w:autoSpaceDE w:val="0"/>
              <w:autoSpaceDN w:val="0"/>
              <w:bidi w:val="0"/>
              <w:adjustRightInd w:val="0"/>
              <w:snapToGrid w:val="0"/>
              <w:spacing w:line="275" w:lineRule="auto"/>
              <w:textAlignment w:val="baseline"/>
              <w:rPr>
                <w:rFonts w:ascii="Arial"/>
                <w:sz w:val="21"/>
              </w:rPr>
            </w:pPr>
          </w:p>
          <w:p w14:paraId="569CD6B7">
            <w:pPr>
              <w:keepNext/>
              <w:keepLines/>
              <w:pageBreakBefore w:val="0"/>
              <w:kinsoku w:val="0"/>
              <w:wordWrap/>
              <w:overflowPunct/>
              <w:topLinePunct w:val="0"/>
              <w:autoSpaceDE w:val="0"/>
              <w:autoSpaceDN w:val="0"/>
              <w:bidi w:val="0"/>
              <w:adjustRightInd w:val="0"/>
              <w:snapToGrid w:val="0"/>
              <w:spacing w:before="65" w:line="231" w:lineRule="auto"/>
              <w:ind w:left="128"/>
              <w:textAlignment w:val="baseline"/>
              <w:rPr>
                <w:rFonts w:ascii="仿宋" w:hAnsi="仿宋" w:eastAsia="仿宋" w:cs="仿宋"/>
                <w:sz w:val="20"/>
                <w:szCs w:val="20"/>
              </w:rPr>
            </w:pPr>
            <w:r>
              <w:rPr>
                <w:rFonts w:ascii="仿宋" w:hAnsi="仿宋" w:eastAsia="仿宋" w:cs="仿宋"/>
                <w:spacing w:val="8"/>
                <w:sz w:val="20"/>
                <w:szCs w:val="20"/>
              </w:rPr>
              <w:t>响应供应商为企业（包括合伙企业）</w:t>
            </w:r>
          </w:p>
          <w:p w14:paraId="33435DA5">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0B05999A">
            <w:pPr>
              <w:keepNext/>
              <w:keepLines/>
              <w:pageBreakBefore w:val="0"/>
              <w:kinsoku w:val="0"/>
              <w:wordWrap/>
              <w:overflowPunct/>
              <w:topLinePunct w:val="0"/>
              <w:autoSpaceDE w:val="0"/>
              <w:autoSpaceDN w:val="0"/>
              <w:bidi w:val="0"/>
              <w:adjustRightInd w:val="0"/>
              <w:snapToGrid w:val="0"/>
              <w:spacing w:before="65" w:line="231" w:lineRule="auto"/>
              <w:ind w:left="133"/>
              <w:textAlignment w:val="baseline"/>
              <w:rPr>
                <w:rFonts w:ascii="仿宋" w:hAnsi="仿宋" w:eastAsia="仿宋" w:cs="仿宋"/>
                <w:sz w:val="20"/>
                <w:szCs w:val="20"/>
              </w:rPr>
            </w:pPr>
            <w:r>
              <w:rPr>
                <w:rFonts w:ascii="仿宋" w:hAnsi="仿宋" w:eastAsia="仿宋" w:cs="仿宋"/>
                <w:spacing w:val="7"/>
                <w:sz w:val="20"/>
                <w:szCs w:val="20"/>
              </w:rPr>
              <w:t>的，应提供有效的“营业执照</w:t>
            </w:r>
            <w:r>
              <w:rPr>
                <w:rFonts w:ascii="仿宋" w:hAnsi="仿宋" w:eastAsia="仿宋" w:cs="仿宋"/>
                <w:spacing w:val="-64"/>
                <w:sz w:val="20"/>
                <w:szCs w:val="20"/>
              </w:rPr>
              <w:t xml:space="preserve"> </w:t>
            </w:r>
            <w:r>
              <w:rPr>
                <w:rFonts w:ascii="仿宋" w:hAnsi="仿宋" w:eastAsia="仿宋" w:cs="仿宋"/>
                <w:spacing w:val="7"/>
                <w:sz w:val="20"/>
                <w:szCs w:val="20"/>
              </w:rPr>
              <w:t>”；</w:t>
            </w:r>
          </w:p>
          <w:p w14:paraId="1A916B9D">
            <w:pPr>
              <w:keepNext/>
              <w:keepLines/>
              <w:pageBreakBefore w:val="0"/>
              <w:kinsoku w:val="0"/>
              <w:wordWrap/>
              <w:overflowPunct/>
              <w:topLinePunct w:val="0"/>
              <w:autoSpaceDE w:val="0"/>
              <w:autoSpaceDN w:val="0"/>
              <w:bidi w:val="0"/>
              <w:adjustRightInd w:val="0"/>
              <w:snapToGrid w:val="0"/>
              <w:spacing w:line="274" w:lineRule="auto"/>
              <w:textAlignment w:val="baseline"/>
              <w:rPr>
                <w:rFonts w:ascii="Arial"/>
                <w:sz w:val="21"/>
              </w:rPr>
            </w:pPr>
          </w:p>
          <w:p w14:paraId="6F88AFA5">
            <w:pPr>
              <w:keepNext/>
              <w:keepLines/>
              <w:pageBreakBefore w:val="0"/>
              <w:kinsoku w:val="0"/>
              <w:wordWrap/>
              <w:overflowPunct/>
              <w:topLinePunct w:val="0"/>
              <w:autoSpaceDE w:val="0"/>
              <w:autoSpaceDN w:val="0"/>
              <w:bidi w:val="0"/>
              <w:adjustRightInd w:val="0"/>
              <w:snapToGrid w:val="0"/>
              <w:spacing w:before="65" w:line="229" w:lineRule="auto"/>
              <w:ind w:left="128"/>
              <w:textAlignment w:val="baseline"/>
              <w:rPr>
                <w:rFonts w:ascii="仿宋" w:hAnsi="仿宋" w:eastAsia="仿宋" w:cs="仿宋"/>
                <w:sz w:val="20"/>
                <w:szCs w:val="20"/>
              </w:rPr>
            </w:pPr>
            <w:r>
              <w:rPr>
                <w:rFonts w:ascii="仿宋" w:hAnsi="仿宋" w:eastAsia="仿宋" w:cs="仿宋"/>
                <w:spacing w:val="8"/>
                <w:sz w:val="20"/>
                <w:szCs w:val="20"/>
              </w:rPr>
              <w:t>响应供应商为事业单位的，应提供有</w:t>
            </w:r>
          </w:p>
          <w:p w14:paraId="2DD4524F">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1ABF6982">
            <w:pPr>
              <w:keepNext/>
              <w:keepLines/>
              <w:pageBreakBefore w:val="0"/>
              <w:kinsoku w:val="0"/>
              <w:wordWrap/>
              <w:overflowPunct/>
              <w:topLinePunct w:val="0"/>
              <w:autoSpaceDE w:val="0"/>
              <w:autoSpaceDN w:val="0"/>
              <w:bidi w:val="0"/>
              <w:adjustRightInd w:val="0"/>
              <w:snapToGrid w:val="0"/>
              <w:spacing w:before="65" w:line="229" w:lineRule="auto"/>
              <w:ind w:left="124"/>
              <w:textAlignment w:val="baseline"/>
              <w:rPr>
                <w:rFonts w:ascii="仿宋" w:hAnsi="仿宋" w:eastAsia="仿宋" w:cs="仿宋"/>
                <w:sz w:val="20"/>
                <w:szCs w:val="20"/>
              </w:rPr>
            </w:pPr>
            <w:r>
              <w:rPr>
                <w:rFonts w:ascii="仿宋" w:hAnsi="仿宋" w:eastAsia="仿宋" w:cs="仿宋"/>
                <w:spacing w:val="7"/>
                <w:sz w:val="20"/>
                <w:szCs w:val="20"/>
              </w:rPr>
              <w:t>效的“事业单位法人证书</w:t>
            </w:r>
            <w:r>
              <w:rPr>
                <w:rFonts w:ascii="仿宋" w:hAnsi="仿宋" w:eastAsia="仿宋" w:cs="仿宋"/>
                <w:spacing w:val="-61"/>
                <w:sz w:val="20"/>
                <w:szCs w:val="20"/>
              </w:rPr>
              <w:t xml:space="preserve"> </w:t>
            </w:r>
            <w:r>
              <w:rPr>
                <w:rFonts w:ascii="仿宋" w:hAnsi="仿宋" w:eastAsia="仿宋" w:cs="仿宋"/>
                <w:spacing w:val="7"/>
                <w:sz w:val="20"/>
                <w:szCs w:val="20"/>
              </w:rPr>
              <w:t>”；</w:t>
            </w:r>
          </w:p>
          <w:p w14:paraId="417CE207">
            <w:pPr>
              <w:keepNext/>
              <w:keepLines/>
              <w:pageBreakBefore w:val="0"/>
              <w:kinsoku w:val="0"/>
              <w:wordWrap/>
              <w:overflowPunct/>
              <w:topLinePunct w:val="0"/>
              <w:autoSpaceDE w:val="0"/>
              <w:autoSpaceDN w:val="0"/>
              <w:bidi w:val="0"/>
              <w:adjustRightInd w:val="0"/>
              <w:snapToGrid w:val="0"/>
              <w:spacing w:line="274" w:lineRule="auto"/>
              <w:textAlignment w:val="baseline"/>
              <w:rPr>
                <w:rFonts w:ascii="Arial"/>
                <w:sz w:val="21"/>
              </w:rPr>
            </w:pPr>
          </w:p>
          <w:p w14:paraId="72B36DDB">
            <w:pPr>
              <w:keepNext/>
              <w:keepLines/>
              <w:pageBreakBefore w:val="0"/>
              <w:kinsoku w:val="0"/>
              <w:wordWrap/>
              <w:overflowPunct/>
              <w:topLinePunct w:val="0"/>
              <w:autoSpaceDE w:val="0"/>
              <w:autoSpaceDN w:val="0"/>
              <w:bidi w:val="0"/>
              <w:adjustRightInd w:val="0"/>
              <w:snapToGrid w:val="0"/>
              <w:spacing w:before="66" w:line="231" w:lineRule="auto"/>
              <w:ind w:left="128"/>
              <w:textAlignment w:val="baseline"/>
              <w:rPr>
                <w:rFonts w:ascii="仿宋" w:hAnsi="仿宋" w:eastAsia="仿宋" w:cs="仿宋"/>
                <w:sz w:val="20"/>
                <w:szCs w:val="20"/>
              </w:rPr>
            </w:pPr>
            <w:r>
              <w:rPr>
                <w:rFonts w:ascii="仿宋" w:hAnsi="仿宋" w:eastAsia="仿宋" w:cs="仿宋"/>
                <w:spacing w:val="8"/>
                <w:sz w:val="20"/>
                <w:szCs w:val="20"/>
              </w:rPr>
              <w:t>响应供应商是非企业机构的，应提供</w:t>
            </w:r>
          </w:p>
          <w:p w14:paraId="256D6F6F">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68829581">
            <w:pPr>
              <w:keepNext/>
              <w:keepLines/>
              <w:pageBreakBefore w:val="0"/>
              <w:kinsoku w:val="0"/>
              <w:wordWrap/>
              <w:overflowPunct/>
              <w:topLinePunct w:val="0"/>
              <w:autoSpaceDE w:val="0"/>
              <w:autoSpaceDN w:val="0"/>
              <w:bidi w:val="0"/>
              <w:adjustRightInd w:val="0"/>
              <w:snapToGrid w:val="0"/>
              <w:spacing w:before="65" w:line="231" w:lineRule="auto"/>
              <w:jc w:val="right"/>
              <w:textAlignment w:val="baseline"/>
              <w:rPr>
                <w:rFonts w:ascii="仿宋" w:hAnsi="仿宋" w:eastAsia="仿宋" w:cs="仿宋"/>
                <w:sz w:val="20"/>
                <w:szCs w:val="20"/>
              </w:rPr>
            </w:pPr>
            <w:r>
              <w:rPr>
                <w:rFonts w:ascii="仿宋" w:hAnsi="仿宋" w:eastAsia="仿宋" w:cs="仿宋"/>
                <w:spacing w:val="-1"/>
                <w:sz w:val="20"/>
                <w:szCs w:val="20"/>
              </w:rPr>
              <w:t>有效的“执业许可证</w:t>
            </w:r>
            <w:r>
              <w:rPr>
                <w:rFonts w:ascii="仿宋" w:hAnsi="仿宋" w:eastAsia="仿宋" w:cs="仿宋"/>
                <w:spacing w:val="-58"/>
                <w:sz w:val="20"/>
                <w:szCs w:val="20"/>
              </w:rPr>
              <w:t xml:space="preserve"> </w:t>
            </w:r>
            <w:r>
              <w:rPr>
                <w:rFonts w:ascii="仿宋" w:hAnsi="仿宋" w:eastAsia="仿宋" w:cs="仿宋"/>
                <w:spacing w:val="-1"/>
                <w:sz w:val="20"/>
                <w:szCs w:val="20"/>
              </w:rPr>
              <w:t>”、“登记证书</w:t>
            </w:r>
            <w:r>
              <w:rPr>
                <w:rFonts w:ascii="仿宋" w:hAnsi="仿宋" w:eastAsia="仿宋" w:cs="仿宋"/>
                <w:spacing w:val="-71"/>
                <w:sz w:val="20"/>
                <w:szCs w:val="20"/>
              </w:rPr>
              <w:t xml:space="preserve"> </w:t>
            </w:r>
            <w:r>
              <w:rPr>
                <w:rFonts w:ascii="仿宋" w:hAnsi="仿宋" w:eastAsia="仿宋" w:cs="仿宋"/>
                <w:spacing w:val="-1"/>
                <w:sz w:val="20"/>
                <w:szCs w:val="20"/>
              </w:rPr>
              <w:t>”</w:t>
            </w:r>
          </w:p>
          <w:p w14:paraId="6E9A5E0F">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533DC8E7">
            <w:pPr>
              <w:keepNext/>
              <w:keepLines/>
              <w:pageBreakBefore w:val="0"/>
              <w:kinsoku w:val="0"/>
              <w:wordWrap/>
              <w:overflowPunct/>
              <w:topLinePunct w:val="0"/>
              <w:autoSpaceDE w:val="0"/>
              <w:autoSpaceDN w:val="0"/>
              <w:bidi w:val="0"/>
              <w:adjustRightInd w:val="0"/>
              <w:snapToGrid w:val="0"/>
              <w:spacing w:before="66" w:line="231" w:lineRule="auto"/>
              <w:ind w:left="128"/>
              <w:textAlignment w:val="baseline"/>
              <w:rPr>
                <w:rFonts w:ascii="仿宋" w:hAnsi="仿宋" w:eastAsia="仿宋" w:cs="仿宋"/>
                <w:sz w:val="20"/>
                <w:szCs w:val="20"/>
              </w:rPr>
            </w:pPr>
            <w:r>
              <w:rPr>
                <w:rFonts w:ascii="仿宋" w:hAnsi="仿宋" w:eastAsia="仿宋" w:cs="仿宋"/>
                <w:spacing w:val="4"/>
                <w:sz w:val="20"/>
                <w:szCs w:val="20"/>
              </w:rPr>
              <w:t>等证明文件；</w:t>
            </w:r>
          </w:p>
          <w:p w14:paraId="77FA64DE">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23CF91A2">
            <w:pPr>
              <w:keepNext/>
              <w:keepLines/>
              <w:pageBreakBefore w:val="0"/>
              <w:kinsoku w:val="0"/>
              <w:wordWrap/>
              <w:overflowPunct/>
              <w:topLinePunct w:val="0"/>
              <w:autoSpaceDE w:val="0"/>
              <w:autoSpaceDN w:val="0"/>
              <w:bidi w:val="0"/>
              <w:adjustRightInd w:val="0"/>
              <w:snapToGrid w:val="0"/>
              <w:spacing w:before="65" w:line="231" w:lineRule="auto"/>
              <w:ind w:left="128"/>
              <w:textAlignment w:val="baseline"/>
              <w:rPr>
                <w:rFonts w:ascii="仿宋" w:hAnsi="仿宋" w:eastAsia="仿宋" w:cs="仿宋"/>
                <w:sz w:val="20"/>
                <w:szCs w:val="20"/>
              </w:rPr>
            </w:pPr>
            <w:r>
              <w:rPr>
                <w:rFonts w:ascii="仿宋" w:hAnsi="仿宋" w:eastAsia="仿宋" w:cs="仿宋"/>
                <w:spacing w:val="8"/>
                <w:sz w:val="20"/>
                <w:szCs w:val="20"/>
              </w:rPr>
              <w:t>响应供应商是个体工商户的，应提供</w:t>
            </w:r>
          </w:p>
          <w:p w14:paraId="7517217B">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22A0499B">
            <w:pPr>
              <w:keepNext/>
              <w:keepLines/>
              <w:pageBreakBefore w:val="0"/>
              <w:kinsoku w:val="0"/>
              <w:wordWrap/>
              <w:overflowPunct/>
              <w:topLinePunct w:val="0"/>
              <w:autoSpaceDE w:val="0"/>
              <w:autoSpaceDN w:val="0"/>
              <w:bidi w:val="0"/>
              <w:adjustRightInd w:val="0"/>
              <w:snapToGrid w:val="0"/>
              <w:spacing w:before="66" w:line="231" w:lineRule="auto"/>
              <w:ind w:left="119"/>
              <w:textAlignment w:val="baseline"/>
              <w:rPr>
                <w:rFonts w:ascii="仿宋" w:hAnsi="仿宋" w:eastAsia="仿宋" w:cs="仿宋"/>
                <w:sz w:val="20"/>
                <w:szCs w:val="20"/>
              </w:rPr>
            </w:pPr>
            <w:r>
              <w:rPr>
                <w:rFonts w:ascii="仿宋" w:hAnsi="仿宋" w:eastAsia="仿宋" w:cs="仿宋"/>
                <w:spacing w:val="8"/>
                <w:sz w:val="20"/>
                <w:szCs w:val="20"/>
              </w:rPr>
              <w:t>有效的“个体工商户营业执照</w:t>
            </w:r>
            <w:r>
              <w:rPr>
                <w:rFonts w:ascii="仿宋" w:hAnsi="仿宋" w:eastAsia="仿宋" w:cs="仿宋"/>
                <w:spacing w:val="-64"/>
                <w:sz w:val="20"/>
                <w:szCs w:val="20"/>
              </w:rPr>
              <w:t xml:space="preserve"> </w:t>
            </w:r>
            <w:r>
              <w:rPr>
                <w:rFonts w:ascii="仿宋" w:hAnsi="仿宋" w:eastAsia="仿宋" w:cs="仿宋"/>
                <w:spacing w:val="8"/>
                <w:sz w:val="20"/>
                <w:szCs w:val="20"/>
              </w:rPr>
              <w:t>”；</w:t>
            </w:r>
          </w:p>
          <w:p w14:paraId="3A7C0619">
            <w:pPr>
              <w:keepNext/>
              <w:keepLines/>
              <w:pageBreakBefore w:val="0"/>
              <w:kinsoku w:val="0"/>
              <w:wordWrap/>
              <w:overflowPunct/>
              <w:topLinePunct w:val="0"/>
              <w:autoSpaceDE w:val="0"/>
              <w:autoSpaceDN w:val="0"/>
              <w:bidi w:val="0"/>
              <w:adjustRightInd w:val="0"/>
              <w:snapToGrid w:val="0"/>
              <w:spacing w:line="271" w:lineRule="auto"/>
              <w:textAlignment w:val="baseline"/>
              <w:rPr>
                <w:rFonts w:ascii="Arial"/>
                <w:sz w:val="21"/>
              </w:rPr>
            </w:pPr>
          </w:p>
          <w:p w14:paraId="1394B89B">
            <w:pPr>
              <w:keepNext/>
              <w:keepLines/>
              <w:pageBreakBefore w:val="0"/>
              <w:kinsoku w:val="0"/>
              <w:wordWrap/>
              <w:overflowPunct/>
              <w:topLinePunct w:val="0"/>
              <w:autoSpaceDE w:val="0"/>
              <w:autoSpaceDN w:val="0"/>
              <w:bidi w:val="0"/>
              <w:adjustRightInd w:val="0"/>
              <w:snapToGrid w:val="0"/>
              <w:spacing w:before="65" w:line="231" w:lineRule="auto"/>
              <w:ind w:left="128"/>
              <w:textAlignment w:val="baseline"/>
              <w:rPr>
                <w:rFonts w:ascii="仿宋" w:hAnsi="仿宋" w:eastAsia="仿宋" w:cs="仿宋"/>
                <w:sz w:val="20"/>
                <w:szCs w:val="20"/>
              </w:rPr>
            </w:pPr>
            <w:r>
              <w:rPr>
                <w:rFonts w:ascii="仿宋" w:hAnsi="仿宋" w:eastAsia="仿宋" w:cs="仿宋"/>
                <w:spacing w:val="8"/>
                <w:sz w:val="20"/>
                <w:szCs w:val="20"/>
              </w:rPr>
              <w:t>响应供应商是自然人的，应提供有效</w:t>
            </w:r>
          </w:p>
          <w:p w14:paraId="2107BADA">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5844DCD9">
            <w:pPr>
              <w:keepNext/>
              <w:keepLines/>
              <w:pageBreakBefore w:val="0"/>
              <w:kinsoku w:val="0"/>
              <w:wordWrap/>
              <w:overflowPunct/>
              <w:topLinePunct w:val="0"/>
              <w:autoSpaceDE w:val="0"/>
              <w:autoSpaceDN w:val="0"/>
              <w:bidi w:val="0"/>
              <w:adjustRightInd w:val="0"/>
              <w:snapToGrid w:val="0"/>
              <w:spacing w:before="65" w:line="231" w:lineRule="auto"/>
              <w:ind w:left="133"/>
              <w:textAlignment w:val="baseline"/>
              <w:rPr>
                <w:rFonts w:ascii="仿宋" w:hAnsi="仿宋" w:eastAsia="仿宋" w:cs="仿宋"/>
                <w:sz w:val="20"/>
                <w:szCs w:val="20"/>
              </w:rPr>
            </w:pPr>
            <w:r>
              <w:rPr>
                <w:rFonts w:ascii="仿宋" w:hAnsi="仿宋" w:eastAsia="仿宋" w:cs="仿宋"/>
                <w:spacing w:val="5"/>
                <w:sz w:val="20"/>
                <w:szCs w:val="20"/>
              </w:rPr>
              <w:t>的自然人身份证明。</w:t>
            </w:r>
          </w:p>
        </w:tc>
      </w:tr>
    </w:tbl>
    <w:p w14:paraId="333D9BD9">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703CED9D">
      <w:pPr>
        <w:keepNext/>
        <w:keepLines/>
        <w:pageBreakBefore w:val="0"/>
        <w:kinsoku w:val="0"/>
        <w:wordWrap/>
        <w:overflowPunct/>
        <w:topLinePunct w:val="0"/>
        <w:autoSpaceDE w:val="0"/>
        <w:autoSpaceDN w:val="0"/>
        <w:bidi w:val="0"/>
        <w:adjustRightInd w:val="0"/>
        <w:snapToGrid w:val="0"/>
        <w:textAlignment w:val="baseline"/>
        <w:rPr>
          <w:rFonts w:ascii="Arial" w:hAnsi="Arial" w:eastAsia="Arial" w:cs="Arial"/>
          <w:sz w:val="21"/>
          <w:szCs w:val="21"/>
        </w:rPr>
        <w:sectPr>
          <w:headerReference r:id="rId15" w:type="default"/>
          <w:pgSz w:w="11906" w:h="16839"/>
          <w:pgMar w:top="1164" w:right="1312" w:bottom="1234" w:left="1075" w:header="831" w:footer="985" w:gutter="0"/>
          <w:pgNumType w:fmt="decimal"/>
          <w:cols w:space="720" w:num="1"/>
        </w:sectPr>
      </w:pPr>
    </w:p>
    <w:p w14:paraId="5C4E13E0">
      <w:pPr>
        <w:keepNext/>
        <w:keepLines/>
        <w:pageBreakBefore w:val="0"/>
        <w:kinsoku w:val="0"/>
        <w:wordWrap/>
        <w:overflowPunct/>
        <w:topLinePunct w:val="0"/>
        <w:autoSpaceDE w:val="0"/>
        <w:autoSpaceDN w:val="0"/>
        <w:bidi w:val="0"/>
        <w:adjustRightInd w:val="0"/>
        <w:snapToGrid w:val="0"/>
        <w:spacing w:before="33"/>
        <w:textAlignment w:val="baseline"/>
      </w:pPr>
    </w:p>
    <w:tbl>
      <w:tblPr>
        <w:tblStyle w:val="14"/>
        <w:tblW w:w="95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1554"/>
        <w:gridCol w:w="3557"/>
        <w:gridCol w:w="3580"/>
      </w:tblGrid>
      <w:tr w14:paraId="06E6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8" w:hRule="atLeast"/>
        </w:trPr>
        <w:tc>
          <w:tcPr>
            <w:tcW w:w="822" w:type="dxa"/>
            <w:vMerge w:val="restart"/>
            <w:vAlign w:val="top"/>
          </w:tcPr>
          <w:p w14:paraId="4B76BE28">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1554" w:type="dxa"/>
            <w:vMerge w:val="restart"/>
            <w:vAlign w:val="top"/>
          </w:tcPr>
          <w:p w14:paraId="26C5A948">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3557" w:type="dxa"/>
            <w:vAlign w:val="top"/>
          </w:tcPr>
          <w:p w14:paraId="4BF838BB">
            <w:pPr>
              <w:keepNext/>
              <w:keepLines/>
              <w:pageBreakBefore w:val="0"/>
              <w:kinsoku w:val="0"/>
              <w:wordWrap/>
              <w:overflowPunct/>
              <w:topLinePunct w:val="0"/>
              <w:autoSpaceDE w:val="0"/>
              <w:autoSpaceDN w:val="0"/>
              <w:bidi w:val="0"/>
              <w:adjustRightInd w:val="0"/>
              <w:snapToGrid w:val="0"/>
              <w:spacing w:before="295" w:line="453" w:lineRule="auto"/>
              <w:ind w:left="119" w:right="105" w:firstLine="4"/>
              <w:jc w:val="both"/>
              <w:textAlignment w:val="baseline"/>
              <w:rPr>
                <w:rFonts w:ascii="仿宋" w:hAnsi="仿宋" w:eastAsia="仿宋" w:cs="仿宋"/>
                <w:sz w:val="20"/>
                <w:szCs w:val="20"/>
              </w:rPr>
            </w:pPr>
            <w:r>
              <w:rPr>
                <w:rFonts w:ascii="仿宋" w:hAnsi="仿宋" w:eastAsia="仿宋" w:cs="仿宋"/>
                <w:spacing w:val="13"/>
                <w:sz w:val="20"/>
                <w:szCs w:val="20"/>
              </w:rPr>
              <w:t>（</w:t>
            </w:r>
            <w:r>
              <w:rPr>
                <w:rFonts w:hint="eastAsia" w:ascii="仿宋" w:hAnsi="仿宋" w:eastAsia="仿宋" w:cs="仿宋"/>
                <w:spacing w:val="13"/>
                <w:sz w:val="20"/>
                <w:szCs w:val="20"/>
                <w:lang w:val="en-US" w:eastAsia="zh-CN"/>
              </w:rPr>
              <w:t>2</w:t>
            </w:r>
            <w:r>
              <w:rPr>
                <w:rFonts w:ascii="仿宋" w:hAnsi="仿宋" w:eastAsia="仿宋" w:cs="仿宋"/>
                <w:spacing w:val="13"/>
                <w:sz w:val="20"/>
                <w:szCs w:val="20"/>
              </w:rPr>
              <w:t xml:space="preserve">）有效期内的《成品油零售经营 </w:t>
            </w:r>
            <w:r>
              <w:rPr>
                <w:rFonts w:ascii="仿宋" w:hAnsi="仿宋" w:eastAsia="仿宋" w:cs="仿宋"/>
                <w:spacing w:val="7"/>
                <w:sz w:val="20"/>
                <w:szCs w:val="20"/>
              </w:rPr>
              <w:t>批准证书》（或《成品油批发经营批</w:t>
            </w:r>
            <w:r>
              <w:rPr>
                <w:rFonts w:ascii="仿宋" w:hAnsi="仿宋" w:eastAsia="仿宋" w:cs="仿宋"/>
                <w:spacing w:val="14"/>
                <w:sz w:val="20"/>
                <w:szCs w:val="20"/>
              </w:rPr>
              <w:t xml:space="preserve"> </w:t>
            </w:r>
            <w:r>
              <w:rPr>
                <w:rFonts w:ascii="仿宋" w:hAnsi="仿宋" w:eastAsia="仿宋" w:cs="仿宋"/>
                <w:spacing w:val="3"/>
                <w:sz w:val="20"/>
                <w:szCs w:val="20"/>
              </w:rPr>
              <w:t>准证书》）</w:t>
            </w:r>
          </w:p>
        </w:tc>
        <w:tc>
          <w:tcPr>
            <w:tcW w:w="3580" w:type="dxa"/>
            <w:vAlign w:val="top"/>
          </w:tcPr>
          <w:p w14:paraId="3636AFF5">
            <w:pPr>
              <w:keepNext/>
              <w:keepLines/>
              <w:pageBreakBefore w:val="0"/>
              <w:kinsoku w:val="0"/>
              <w:wordWrap/>
              <w:overflowPunct/>
              <w:topLinePunct w:val="0"/>
              <w:autoSpaceDE w:val="0"/>
              <w:autoSpaceDN w:val="0"/>
              <w:bidi w:val="0"/>
              <w:adjustRightInd w:val="0"/>
              <w:snapToGrid w:val="0"/>
              <w:spacing w:line="272" w:lineRule="auto"/>
              <w:textAlignment w:val="baseline"/>
              <w:rPr>
                <w:rFonts w:ascii="Arial"/>
                <w:sz w:val="21"/>
              </w:rPr>
            </w:pPr>
          </w:p>
          <w:p w14:paraId="573CDA7F">
            <w:pPr>
              <w:keepNext/>
              <w:keepLines/>
              <w:pageBreakBefore w:val="0"/>
              <w:kinsoku w:val="0"/>
              <w:wordWrap/>
              <w:overflowPunct/>
              <w:topLinePunct w:val="0"/>
              <w:autoSpaceDE w:val="0"/>
              <w:autoSpaceDN w:val="0"/>
              <w:bidi w:val="0"/>
              <w:adjustRightInd w:val="0"/>
              <w:snapToGrid w:val="0"/>
              <w:spacing w:line="272" w:lineRule="auto"/>
              <w:textAlignment w:val="baseline"/>
              <w:rPr>
                <w:rFonts w:ascii="Arial"/>
                <w:sz w:val="21"/>
              </w:rPr>
            </w:pPr>
          </w:p>
          <w:p w14:paraId="1A509E20">
            <w:pPr>
              <w:keepNext/>
              <w:keepLines/>
              <w:pageBreakBefore w:val="0"/>
              <w:kinsoku w:val="0"/>
              <w:wordWrap/>
              <w:overflowPunct/>
              <w:topLinePunct w:val="0"/>
              <w:autoSpaceDE w:val="0"/>
              <w:autoSpaceDN w:val="0"/>
              <w:bidi w:val="0"/>
              <w:adjustRightInd w:val="0"/>
              <w:snapToGrid w:val="0"/>
              <w:spacing w:line="272" w:lineRule="auto"/>
              <w:textAlignment w:val="baseline"/>
              <w:rPr>
                <w:rFonts w:ascii="Arial"/>
                <w:sz w:val="21"/>
              </w:rPr>
            </w:pPr>
          </w:p>
          <w:p w14:paraId="7E0FAAF3">
            <w:pPr>
              <w:keepNext/>
              <w:keepLines/>
              <w:pageBreakBefore w:val="0"/>
              <w:kinsoku w:val="0"/>
              <w:wordWrap/>
              <w:overflowPunct/>
              <w:topLinePunct w:val="0"/>
              <w:autoSpaceDE w:val="0"/>
              <w:autoSpaceDN w:val="0"/>
              <w:bidi w:val="0"/>
              <w:adjustRightInd w:val="0"/>
              <w:snapToGrid w:val="0"/>
              <w:spacing w:before="65" w:line="229" w:lineRule="auto"/>
              <w:ind w:left="1171"/>
              <w:textAlignment w:val="baseline"/>
              <w:rPr>
                <w:rFonts w:ascii="仿宋" w:hAnsi="仿宋" w:eastAsia="仿宋" w:cs="仿宋"/>
                <w:sz w:val="20"/>
                <w:szCs w:val="20"/>
              </w:rPr>
            </w:pPr>
            <w:r>
              <w:rPr>
                <w:rFonts w:ascii="仿宋" w:hAnsi="仿宋" w:eastAsia="仿宋" w:cs="仿宋"/>
                <w:spacing w:val="7"/>
                <w:sz w:val="20"/>
                <w:szCs w:val="20"/>
              </w:rPr>
              <w:t>检验电子标书</w:t>
            </w:r>
          </w:p>
        </w:tc>
      </w:tr>
      <w:tr w14:paraId="38C60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822" w:type="dxa"/>
            <w:vMerge w:val="continue"/>
            <w:vAlign w:val="top"/>
          </w:tcPr>
          <w:p w14:paraId="5637C41C">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1554" w:type="dxa"/>
            <w:vMerge w:val="continue"/>
            <w:vAlign w:val="top"/>
          </w:tcPr>
          <w:p w14:paraId="333FBA6B">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3557" w:type="dxa"/>
            <w:vAlign w:val="top"/>
          </w:tcPr>
          <w:p w14:paraId="1BB60CFE">
            <w:pPr>
              <w:keepNext/>
              <w:keepLines/>
              <w:pageBreakBefore w:val="0"/>
              <w:kinsoku w:val="0"/>
              <w:wordWrap/>
              <w:overflowPunct/>
              <w:topLinePunct w:val="0"/>
              <w:autoSpaceDE w:val="0"/>
              <w:autoSpaceDN w:val="0"/>
              <w:bidi w:val="0"/>
              <w:adjustRightInd w:val="0"/>
              <w:snapToGrid w:val="0"/>
              <w:spacing w:line="406" w:lineRule="auto"/>
              <w:textAlignment w:val="baseline"/>
              <w:rPr>
                <w:rFonts w:ascii="Arial"/>
                <w:sz w:val="21"/>
              </w:rPr>
            </w:pPr>
          </w:p>
          <w:p w14:paraId="7B1B0C40">
            <w:pPr>
              <w:keepNext/>
              <w:keepLines/>
              <w:pageBreakBefore w:val="0"/>
              <w:kinsoku w:val="0"/>
              <w:wordWrap/>
              <w:overflowPunct/>
              <w:topLinePunct w:val="0"/>
              <w:autoSpaceDE w:val="0"/>
              <w:autoSpaceDN w:val="0"/>
              <w:bidi w:val="0"/>
              <w:adjustRightInd w:val="0"/>
              <w:snapToGrid w:val="0"/>
              <w:spacing w:before="65" w:line="490" w:lineRule="auto"/>
              <w:ind w:left="121" w:right="105" w:firstLine="1"/>
              <w:textAlignment w:val="baseline"/>
              <w:rPr>
                <w:rFonts w:ascii="仿宋" w:hAnsi="仿宋" w:eastAsia="仿宋" w:cs="仿宋"/>
                <w:sz w:val="20"/>
                <w:szCs w:val="20"/>
              </w:rPr>
            </w:pPr>
            <w:r>
              <w:rPr>
                <w:rFonts w:ascii="仿宋" w:hAnsi="仿宋" w:eastAsia="仿宋" w:cs="仿宋"/>
                <w:spacing w:val="13"/>
                <w:sz w:val="20"/>
                <w:szCs w:val="20"/>
              </w:rPr>
              <w:t>（</w:t>
            </w:r>
            <w:r>
              <w:rPr>
                <w:rFonts w:hint="eastAsia" w:ascii="仿宋" w:hAnsi="仿宋" w:eastAsia="仿宋" w:cs="仿宋"/>
                <w:spacing w:val="13"/>
                <w:sz w:val="20"/>
                <w:szCs w:val="20"/>
                <w:lang w:val="en-US" w:eastAsia="zh-CN"/>
              </w:rPr>
              <w:t>3</w:t>
            </w:r>
            <w:r>
              <w:rPr>
                <w:rFonts w:ascii="仿宋" w:hAnsi="仿宋" w:eastAsia="仿宋" w:cs="仿宋"/>
                <w:spacing w:val="13"/>
                <w:sz w:val="20"/>
                <w:szCs w:val="20"/>
              </w:rPr>
              <w:t xml:space="preserve">）有效期内的《危险化学品经营 </w:t>
            </w:r>
            <w:r>
              <w:rPr>
                <w:rFonts w:ascii="仿宋" w:hAnsi="仿宋" w:eastAsia="仿宋" w:cs="仿宋"/>
                <w:spacing w:val="3"/>
                <w:sz w:val="20"/>
                <w:szCs w:val="20"/>
              </w:rPr>
              <w:t>许可证》</w:t>
            </w:r>
          </w:p>
        </w:tc>
        <w:tc>
          <w:tcPr>
            <w:tcW w:w="3580" w:type="dxa"/>
            <w:vAlign w:val="top"/>
          </w:tcPr>
          <w:p w14:paraId="402FB31B">
            <w:pPr>
              <w:keepNext/>
              <w:keepLines/>
              <w:pageBreakBefore w:val="0"/>
              <w:kinsoku w:val="0"/>
              <w:wordWrap/>
              <w:overflowPunct/>
              <w:topLinePunct w:val="0"/>
              <w:autoSpaceDE w:val="0"/>
              <w:autoSpaceDN w:val="0"/>
              <w:bidi w:val="0"/>
              <w:adjustRightInd w:val="0"/>
              <w:snapToGrid w:val="0"/>
              <w:spacing w:line="349" w:lineRule="auto"/>
              <w:textAlignment w:val="baseline"/>
              <w:rPr>
                <w:rFonts w:ascii="Arial"/>
                <w:sz w:val="21"/>
              </w:rPr>
            </w:pPr>
          </w:p>
          <w:p w14:paraId="588086BF">
            <w:pPr>
              <w:keepNext/>
              <w:keepLines/>
              <w:pageBreakBefore w:val="0"/>
              <w:kinsoku w:val="0"/>
              <w:wordWrap/>
              <w:overflowPunct/>
              <w:topLinePunct w:val="0"/>
              <w:autoSpaceDE w:val="0"/>
              <w:autoSpaceDN w:val="0"/>
              <w:bidi w:val="0"/>
              <w:adjustRightInd w:val="0"/>
              <w:snapToGrid w:val="0"/>
              <w:spacing w:line="350" w:lineRule="auto"/>
              <w:textAlignment w:val="baseline"/>
              <w:rPr>
                <w:rFonts w:ascii="Arial"/>
                <w:sz w:val="21"/>
              </w:rPr>
            </w:pPr>
          </w:p>
          <w:p w14:paraId="56DAE12B">
            <w:pPr>
              <w:keepNext/>
              <w:keepLines/>
              <w:pageBreakBefore w:val="0"/>
              <w:kinsoku w:val="0"/>
              <w:wordWrap/>
              <w:overflowPunct/>
              <w:topLinePunct w:val="0"/>
              <w:autoSpaceDE w:val="0"/>
              <w:autoSpaceDN w:val="0"/>
              <w:bidi w:val="0"/>
              <w:adjustRightInd w:val="0"/>
              <w:snapToGrid w:val="0"/>
              <w:spacing w:before="65" w:line="229" w:lineRule="auto"/>
              <w:ind w:left="1171"/>
              <w:textAlignment w:val="baseline"/>
              <w:rPr>
                <w:rFonts w:ascii="仿宋" w:hAnsi="仿宋" w:eastAsia="仿宋" w:cs="仿宋"/>
                <w:sz w:val="20"/>
                <w:szCs w:val="20"/>
              </w:rPr>
            </w:pPr>
            <w:r>
              <w:rPr>
                <w:rFonts w:ascii="仿宋" w:hAnsi="仿宋" w:eastAsia="仿宋" w:cs="仿宋"/>
                <w:spacing w:val="7"/>
                <w:sz w:val="20"/>
                <w:szCs w:val="20"/>
              </w:rPr>
              <w:t>检验电子标书</w:t>
            </w:r>
          </w:p>
        </w:tc>
      </w:tr>
      <w:tr w14:paraId="2BDD5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22" w:type="dxa"/>
            <w:vMerge w:val="continue"/>
            <w:vAlign w:val="top"/>
          </w:tcPr>
          <w:p w14:paraId="5A84A6C8">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1554" w:type="dxa"/>
            <w:vMerge w:val="continue"/>
            <w:vAlign w:val="top"/>
          </w:tcPr>
          <w:p w14:paraId="0D9E1314">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3557" w:type="dxa"/>
            <w:vAlign w:val="top"/>
          </w:tcPr>
          <w:p w14:paraId="361FF58B">
            <w:pPr>
              <w:keepNext/>
              <w:keepLines/>
              <w:pageBreakBefore w:val="0"/>
              <w:kinsoku w:val="0"/>
              <w:wordWrap/>
              <w:overflowPunct/>
              <w:topLinePunct w:val="0"/>
              <w:autoSpaceDE w:val="0"/>
              <w:autoSpaceDN w:val="0"/>
              <w:bidi w:val="0"/>
              <w:adjustRightInd w:val="0"/>
              <w:snapToGrid w:val="0"/>
              <w:spacing w:before="296" w:line="230" w:lineRule="auto"/>
              <w:ind w:left="123"/>
              <w:textAlignment w:val="baseline"/>
              <w:rPr>
                <w:rFonts w:ascii="仿宋" w:hAnsi="仿宋" w:eastAsia="仿宋" w:cs="仿宋"/>
                <w:sz w:val="20"/>
                <w:szCs w:val="20"/>
              </w:rPr>
            </w:pPr>
            <w:r>
              <w:rPr>
                <w:rFonts w:ascii="仿宋" w:hAnsi="仿宋" w:eastAsia="仿宋" w:cs="仿宋"/>
                <w:spacing w:val="7"/>
                <w:sz w:val="20"/>
                <w:szCs w:val="20"/>
              </w:rPr>
              <w:t>（</w:t>
            </w:r>
            <w:r>
              <w:rPr>
                <w:rFonts w:hint="eastAsia" w:ascii="仿宋" w:hAnsi="仿宋" w:eastAsia="仿宋" w:cs="仿宋"/>
                <w:spacing w:val="7"/>
                <w:sz w:val="20"/>
                <w:szCs w:val="20"/>
                <w:lang w:val="en-US" w:eastAsia="zh-CN"/>
              </w:rPr>
              <w:t>4</w:t>
            </w:r>
            <w:r>
              <w:rPr>
                <w:rFonts w:ascii="仿宋" w:hAnsi="仿宋" w:eastAsia="仿宋" w:cs="仿宋"/>
                <w:spacing w:val="7"/>
                <w:sz w:val="20"/>
                <w:szCs w:val="20"/>
              </w:rPr>
              <w:t>）诚信投标承诺书</w:t>
            </w:r>
          </w:p>
        </w:tc>
        <w:tc>
          <w:tcPr>
            <w:tcW w:w="3580" w:type="dxa"/>
            <w:vAlign w:val="top"/>
          </w:tcPr>
          <w:p w14:paraId="5205F14D">
            <w:pPr>
              <w:keepNext/>
              <w:keepLines/>
              <w:pageBreakBefore w:val="0"/>
              <w:kinsoku w:val="0"/>
              <w:wordWrap/>
              <w:overflowPunct/>
              <w:topLinePunct w:val="0"/>
              <w:autoSpaceDE w:val="0"/>
              <w:autoSpaceDN w:val="0"/>
              <w:bidi w:val="0"/>
              <w:adjustRightInd w:val="0"/>
              <w:snapToGrid w:val="0"/>
              <w:spacing w:before="295" w:line="229" w:lineRule="auto"/>
              <w:ind w:left="540"/>
              <w:textAlignment w:val="baseline"/>
              <w:rPr>
                <w:rFonts w:ascii="仿宋" w:hAnsi="仿宋" w:eastAsia="仿宋" w:cs="仿宋"/>
                <w:sz w:val="20"/>
                <w:szCs w:val="20"/>
              </w:rPr>
            </w:pPr>
            <w:r>
              <w:rPr>
                <w:rFonts w:ascii="仿宋" w:hAnsi="仿宋" w:eastAsia="仿宋" w:cs="仿宋"/>
                <w:spacing w:val="8"/>
                <w:sz w:val="20"/>
                <w:szCs w:val="20"/>
              </w:rPr>
              <w:t>格式见附件，检验电子标书</w:t>
            </w:r>
          </w:p>
        </w:tc>
      </w:tr>
      <w:tr w14:paraId="267F3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22" w:type="dxa"/>
            <w:vMerge w:val="continue"/>
            <w:vAlign w:val="top"/>
          </w:tcPr>
          <w:p w14:paraId="5D0C1AC5">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1554" w:type="dxa"/>
            <w:vMerge w:val="continue"/>
            <w:vAlign w:val="top"/>
          </w:tcPr>
          <w:p w14:paraId="3DC7330F">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3557" w:type="dxa"/>
            <w:vAlign w:val="top"/>
          </w:tcPr>
          <w:p w14:paraId="5009B54F">
            <w:pPr>
              <w:keepNext/>
              <w:keepLines/>
              <w:pageBreakBefore w:val="0"/>
              <w:kinsoku w:val="0"/>
              <w:wordWrap/>
              <w:overflowPunct/>
              <w:topLinePunct w:val="0"/>
              <w:autoSpaceDE w:val="0"/>
              <w:autoSpaceDN w:val="0"/>
              <w:bidi w:val="0"/>
              <w:adjustRightInd w:val="0"/>
              <w:snapToGrid w:val="0"/>
              <w:spacing w:before="297" w:line="231" w:lineRule="auto"/>
              <w:ind w:left="123"/>
              <w:textAlignment w:val="baseline"/>
              <w:rPr>
                <w:rFonts w:ascii="仿宋" w:hAnsi="仿宋" w:eastAsia="仿宋" w:cs="仿宋"/>
                <w:sz w:val="20"/>
                <w:szCs w:val="20"/>
              </w:rPr>
            </w:pPr>
            <w:r>
              <w:rPr>
                <w:rFonts w:ascii="仿宋" w:hAnsi="仿宋" w:eastAsia="仿宋" w:cs="仿宋"/>
                <w:spacing w:val="6"/>
                <w:sz w:val="20"/>
                <w:szCs w:val="20"/>
              </w:rPr>
              <w:t>（</w:t>
            </w:r>
            <w:r>
              <w:rPr>
                <w:rFonts w:hint="eastAsia" w:ascii="仿宋" w:hAnsi="仿宋" w:eastAsia="仿宋" w:cs="仿宋"/>
                <w:spacing w:val="6"/>
                <w:sz w:val="20"/>
                <w:szCs w:val="20"/>
                <w:lang w:val="en-US" w:eastAsia="zh-CN"/>
              </w:rPr>
              <w:t>5</w:t>
            </w:r>
            <w:r>
              <w:rPr>
                <w:rFonts w:ascii="仿宋" w:hAnsi="仿宋" w:eastAsia="仿宋" w:cs="仿宋"/>
                <w:spacing w:val="6"/>
                <w:sz w:val="20"/>
                <w:szCs w:val="20"/>
              </w:rPr>
              <w:t>）服务承诺书</w:t>
            </w:r>
          </w:p>
        </w:tc>
        <w:tc>
          <w:tcPr>
            <w:tcW w:w="3580" w:type="dxa"/>
            <w:vAlign w:val="top"/>
          </w:tcPr>
          <w:p w14:paraId="79136337">
            <w:pPr>
              <w:keepNext/>
              <w:keepLines/>
              <w:pageBreakBefore w:val="0"/>
              <w:kinsoku w:val="0"/>
              <w:wordWrap/>
              <w:overflowPunct/>
              <w:topLinePunct w:val="0"/>
              <w:autoSpaceDE w:val="0"/>
              <w:autoSpaceDN w:val="0"/>
              <w:bidi w:val="0"/>
              <w:adjustRightInd w:val="0"/>
              <w:snapToGrid w:val="0"/>
              <w:spacing w:before="297" w:line="229" w:lineRule="auto"/>
              <w:ind w:left="540"/>
              <w:textAlignment w:val="baseline"/>
              <w:rPr>
                <w:rFonts w:ascii="仿宋" w:hAnsi="仿宋" w:eastAsia="仿宋" w:cs="仿宋"/>
                <w:sz w:val="20"/>
                <w:szCs w:val="20"/>
              </w:rPr>
            </w:pPr>
            <w:r>
              <w:rPr>
                <w:rFonts w:ascii="仿宋" w:hAnsi="仿宋" w:eastAsia="仿宋" w:cs="仿宋"/>
                <w:spacing w:val="8"/>
                <w:sz w:val="20"/>
                <w:szCs w:val="20"/>
              </w:rPr>
              <w:t>格式见附件，检验电子标书</w:t>
            </w:r>
          </w:p>
        </w:tc>
      </w:tr>
      <w:tr w14:paraId="46252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822" w:type="dxa"/>
            <w:vMerge w:val="continue"/>
            <w:vAlign w:val="top"/>
          </w:tcPr>
          <w:p w14:paraId="69D32811">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1554" w:type="dxa"/>
            <w:vMerge w:val="continue"/>
            <w:vAlign w:val="top"/>
          </w:tcPr>
          <w:p w14:paraId="1F46CA6C">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c>
          <w:tcPr>
            <w:tcW w:w="3557" w:type="dxa"/>
            <w:vAlign w:val="top"/>
          </w:tcPr>
          <w:p w14:paraId="26711546">
            <w:pPr>
              <w:keepNext/>
              <w:keepLines/>
              <w:pageBreakBefore w:val="0"/>
              <w:kinsoku w:val="0"/>
              <w:wordWrap/>
              <w:overflowPunct/>
              <w:topLinePunct w:val="0"/>
              <w:autoSpaceDE w:val="0"/>
              <w:autoSpaceDN w:val="0"/>
              <w:bidi w:val="0"/>
              <w:adjustRightInd w:val="0"/>
              <w:snapToGrid w:val="0"/>
              <w:spacing w:before="297" w:line="231" w:lineRule="auto"/>
              <w:ind w:left="123"/>
              <w:textAlignment w:val="baseline"/>
              <w:rPr>
                <w:rFonts w:hint="eastAsia" w:ascii="仿宋" w:hAnsi="仿宋" w:eastAsia="仿宋" w:cs="仿宋"/>
                <w:spacing w:val="6"/>
                <w:sz w:val="20"/>
                <w:szCs w:val="20"/>
                <w:lang w:eastAsia="zh-CN"/>
              </w:rPr>
            </w:pPr>
          </w:p>
          <w:p w14:paraId="762CEB19">
            <w:pPr>
              <w:keepNext/>
              <w:keepLines/>
              <w:pageBreakBefore w:val="0"/>
              <w:kinsoku w:val="0"/>
              <w:wordWrap/>
              <w:overflowPunct/>
              <w:topLinePunct w:val="0"/>
              <w:autoSpaceDE w:val="0"/>
              <w:autoSpaceDN w:val="0"/>
              <w:bidi w:val="0"/>
              <w:adjustRightInd w:val="0"/>
              <w:snapToGrid w:val="0"/>
              <w:spacing w:before="297" w:line="231" w:lineRule="auto"/>
              <w:ind w:left="123"/>
              <w:textAlignment w:val="baseline"/>
              <w:rPr>
                <w:rFonts w:hint="eastAsia" w:ascii="仿宋" w:hAnsi="仿宋" w:eastAsia="仿宋" w:cs="仿宋"/>
                <w:spacing w:val="6"/>
                <w:sz w:val="20"/>
                <w:szCs w:val="20"/>
                <w:lang w:eastAsia="zh-CN"/>
              </w:rPr>
            </w:pPr>
          </w:p>
          <w:p w14:paraId="25B95513">
            <w:pPr>
              <w:keepNext/>
              <w:keepLines/>
              <w:pageBreakBefore w:val="0"/>
              <w:kinsoku w:val="0"/>
              <w:wordWrap/>
              <w:overflowPunct/>
              <w:topLinePunct w:val="0"/>
              <w:autoSpaceDE w:val="0"/>
              <w:autoSpaceDN w:val="0"/>
              <w:bidi w:val="0"/>
              <w:adjustRightInd w:val="0"/>
              <w:snapToGrid w:val="0"/>
              <w:spacing w:before="297" w:line="231" w:lineRule="auto"/>
              <w:ind w:left="123"/>
              <w:textAlignment w:val="baseline"/>
              <w:rPr>
                <w:rFonts w:hint="default" w:ascii="仿宋" w:hAnsi="仿宋" w:eastAsia="仿宋" w:cs="仿宋"/>
                <w:spacing w:val="6"/>
                <w:sz w:val="20"/>
                <w:szCs w:val="20"/>
                <w:lang w:val="en-US" w:eastAsia="zh-CN"/>
              </w:rPr>
            </w:pPr>
            <w:r>
              <w:rPr>
                <w:rFonts w:hint="eastAsia" w:ascii="仿宋" w:hAnsi="仿宋" w:eastAsia="仿宋" w:cs="仿宋"/>
                <w:spacing w:val="6"/>
                <w:sz w:val="20"/>
                <w:szCs w:val="20"/>
                <w:lang w:eastAsia="zh-CN"/>
              </w:rPr>
              <w:t>（</w:t>
            </w:r>
            <w:r>
              <w:rPr>
                <w:rFonts w:hint="eastAsia" w:ascii="仿宋" w:hAnsi="仿宋" w:eastAsia="仿宋" w:cs="仿宋"/>
                <w:spacing w:val="6"/>
                <w:sz w:val="20"/>
                <w:szCs w:val="20"/>
                <w:lang w:val="en-US" w:eastAsia="zh-CN"/>
              </w:rPr>
              <w:t>6</w:t>
            </w:r>
            <w:r>
              <w:rPr>
                <w:rFonts w:hint="eastAsia" w:ascii="仿宋" w:hAnsi="仿宋" w:eastAsia="仿宋" w:cs="仿宋"/>
                <w:spacing w:val="6"/>
                <w:sz w:val="20"/>
                <w:szCs w:val="20"/>
                <w:lang w:eastAsia="zh-CN"/>
              </w:rPr>
              <w:t>）</w:t>
            </w:r>
            <w:r>
              <w:rPr>
                <w:rFonts w:hint="eastAsia" w:ascii="仿宋" w:hAnsi="仿宋" w:eastAsia="仿宋" w:cs="仿宋"/>
                <w:spacing w:val="6"/>
                <w:sz w:val="20"/>
                <w:szCs w:val="20"/>
                <w:lang w:val="en-US" w:eastAsia="zh-CN"/>
              </w:rPr>
              <w:t>其他要求</w:t>
            </w:r>
          </w:p>
        </w:tc>
        <w:tc>
          <w:tcPr>
            <w:tcW w:w="3580" w:type="dxa"/>
            <w:vAlign w:val="top"/>
          </w:tcPr>
          <w:p w14:paraId="5A9F67AB">
            <w:pPr>
              <w:keepNext/>
              <w:keepLines/>
              <w:pageBreakBefore w:val="0"/>
              <w:kinsoku w:val="0"/>
              <w:wordWrap/>
              <w:overflowPunct/>
              <w:topLinePunct w:val="0"/>
              <w:autoSpaceDE w:val="0"/>
              <w:autoSpaceDN w:val="0"/>
              <w:bidi w:val="0"/>
              <w:adjustRightInd w:val="0"/>
              <w:snapToGrid w:val="0"/>
              <w:spacing w:before="297" w:line="229" w:lineRule="auto"/>
              <w:textAlignment w:val="baseline"/>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1、要求在利辛县城区内有1家及以上加油站，在利辛县城区外（利辛县境内）有1家及以上加油站（附加油站门头照片及定位截图并加盖公章）。</w:t>
            </w:r>
          </w:p>
          <w:p w14:paraId="2CB1E5A7">
            <w:pPr>
              <w:keepNext/>
              <w:keepLines/>
              <w:pageBreakBefore w:val="0"/>
              <w:kinsoku w:val="0"/>
              <w:wordWrap/>
              <w:overflowPunct/>
              <w:topLinePunct w:val="0"/>
              <w:autoSpaceDE w:val="0"/>
              <w:autoSpaceDN w:val="0"/>
              <w:bidi w:val="0"/>
              <w:adjustRightInd w:val="0"/>
              <w:snapToGrid w:val="0"/>
              <w:spacing w:before="297" w:line="229" w:lineRule="auto"/>
              <w:textAlignment w:val="baseline"/>
              <w:rPr>
                <w:rFonts w:hint="eastAsia" w:ascii="仿宋" w:hAnsi="仿宋" w:eastAsia="仿宋" w:cs="仿宋"/>
                <w:spacing w:val="8"/>
                <w:sz w:val="20"/>
                <w:szCs w:val="20"/>
                <w:lang w:val="en-US" w:eastAsia="zh-CN"/>
              </w:rPr>
            </w:pPr>
            <w:r>
              <w:rPr>
                <w:rFonts w:hint="eastAsia" w:ascii="仿宋" w:hAnsi="仿宋" w:eastAsia="仿宋" w:cs="仿宋"/>
                <w:spacing w:val="8"/>
                <w:sz w:val="20"/>
                <w:szCs w:val="20"/>
                <w:lang w:val="en-US" w:eastAsia="zh-CN"/>
              </w:rPr>
              <w:t>2、提供近三年（2022年7月至今）的公务用车定点加油业绩（提供中标通知书及服务合同）。</w:t>
            </w:r>
          </w:p>
          <w:p w14:paraId="650172E2">
            <w:pPr>
              <w:keepNext/>
              <w:keepLines/>
              <w:pageBreakBefore w:val="0"/>
              <w:kinsoku w:val="0"/>
              <w:wordWrap/>
              <w:overflowPunct/>
              <w:topLinePunct w:val="0"/>
              <w:autoSpaceDE w:val="0"/>
              <w:autoSpaceDN w:val="0"/>
              <w:bidi w:val="0"/>
              <w:adjustRightInd w:val="0"/>
              <w:snapToGrid w:val="0"/>
              <w:spacing w:before="297" w:line="229" w:lineRule="auto"/>
              <w:textAlignment w:val="baseline"/>
              <w:rPr>
                <w:rFonts w:hint="default" w:ascii="仿宋" w:hAnsi="仿宋" w:eastAsia="仿宋" w:cs="仿宋"/>
                <w:spacing w:val="8"/>
                <w:sz w:val="20"/>
                <w:szCs w:val="20"/>
                <w:lang w:val="en-US" w:eastAsia="zh-CN"/>
              </w:rPr>
            </w:pPr>
          </w:p>
        </w:tc>
      </w:tr>
    </w:tbl>
    <w:p w14:paraId="7634536D">
      <w:pPr>
        <w:pStyle w:val="4"/>
        <w:keepNext/>
        <w:keepLines/>
        <w:pageBreakBefore w:val="0"/>
        <w:kinsoku w:val="0"/>
        <w:wordWrap/>
        <w:overflowPunct/>
        <w:topLinePunct w:val="0"/>
        <w:autoSpaceDE w:val="0"/>
        <w:autoSpaceDN w:val="0"/>
        <w:bidi w:val="0"/>
        <w:adjustRightInd w:val="0"/>
        <w:snapToGrid w:val="0"/>
        <w:spacing w:before="114" w:line="219" w:lineRule="auto"/>
        <w:ind w:left="744"/>
        <w:textAlignment w:val="baseline"/>
        <w:rPr>
          <w:sz w:val="24"/>
          <w:szCs w:val="24"/>
        </w:rPr>
      </w:pPr>
      <w:r>
        <w:rPr>
          <w:b/>
          <w:bCs/>
          <w:spacing w:val="-1"/>
          <w:sz w:val="24"/>
          <w:szCs w:val="24"/>
        </w:rPr>
        <w:t>资格审查指标通过标准：</w:t>
      </w:r>
      <w:r>
        <w:rPr>
          <w:spacing w:val="-1"/>
          <w:sz w:val="24"/>
          <w:szCs w:val="24"/>
        </w:rPr>
        <w:t>供应商须通过资格审查表中</w:t>
      </w:r>
      <w:r>
        <w:rPr>
          <w:spacing w:val="-2"/>
          <w:sz w:val="24"/>
          <w:szCs w:val="24"/>
        </w:rPr>
        <w:t>的全部评审指标。</w:t>
      </w:r>
    </w:p>
    <w:p w14:paraId="29480639">
      <w:pPr>
        <w:pStyle w:val="4"/>
        <w:keepNext/>
        <w:keepLines/>
        <w:pageBreakBefore w:val="0"/>
        <w:kinsoku w:val="0"/>
        <w:wordWrap/>
        <w:overflowPunct/>
        <w:topLinePunct w:val="0"/>
        <w:autoSpaceDE w:val="0"/>
        <w:autoSpaceDN w:val="0"/>
        <w:bidi w:val="0"/>
        <w:adjustRightInd w:val="0"/>
        <w:snapToGrid w:val="0"/>
        <w:spacing w:before="183" w:line="219" w:lineRule="auto"/>
        <w:ind w:left="1170" w:leftChars="0"/>
        <w:textAlignment w:val="baseline"/>
        <w:outlineLvl w:val="0"/>
        <w:rPr>
          <w:sz w:val="24"/>
          <w:szCs w:val="24"/>
        </w:rPr>
      </w:pPr>
      <w:bookmarkStart w:id="24" w:name="_Toc9899"/>
      <w:r>
        <w:rPr>
          <w:b/>
          <w:bCs/>
          <w:spacing w:val="-4"/>
          <w:sz w:val="24"/>
          <w:szCs w:val="24"/>
        </w:rPr>
        <w:t>三、入围供应商约定</w:t>
      </w:r>
      <w:bookmarkEnd w:id="24"/>
    </w:p>
    <w:p w14:paraId="7F67BAF1">
      <w:pPr>
        <w:pStyle w:val="4"/>
        <w:keepNext/>
        <w:keepLines/>
        <w:pageBreakBefore w:val="0"/>
        <w:kinsoku w:val="0"/>
        <w:wordWrap/>
        <w:overflowPunct/>
        <w:topLinePunct w:val="0"/>
        <w:autoSpaceDE w:val="0"/>
        <w:autoSpaceDN w:val="0"/>
        <w:bidi w:val="0"/>
        <w:adjustRightInd w:val="0"/>
        <w:snapToGrid w:val="0"/>
        <w:spacing w:before="183" w:line="219" w:lineRule="auto"/>
        <w:ind w:left="1169"/>
        <w:textAlignment w:val="baseline"/>
        <w:rPr>
          <w:sz w:val="24"/>
          <w:szCs w:val="24"/>
        </w:rPr>
      </w:pPr>
      <w:r>
        <w:rPr>
          <w:spacing w:val="-1"/>
          <w:sz w:val="24"/>
          <w:szCs w:val="24"/>
        </w:rPr>
        <w:t>提交申请文件和通过资格审查的供应商确定入围。</w:t>
      </w:r>
    </w:p>
    <w:p w14:paraId="1E9AF2E3">
      <w:pPr>
        <w:keepNext/>
        <w:keepLines/>
        <w:pageBreakBefore w:val="0"/>
        <w:kinsoku w:val="0"/>
        <w:wordWrap/>
        <w:overflowPunct/>
        <w:topLinePunct w:val="0"/>
        <w:autoSpaceDE w:val="0"/>
        <w:autoSpaceDN w:val="0"/>
        <w:bidi w:val="0"/>
        <w:adjustRightInd w:val="0"/>
        <w:snapToGrid w:val="0"/>
        <w:spacing w:line="219" w:lineRule="auto"/>
        <w:textAlignment w:val="baseline"/>
        <w:rPr>
          <w:sz w:val="24"/>
          <w:szCs w:val="24"/>
        </w:rPr>
        <w:sectPr>
          <w:footerReference r:id="rId16" w:type="default"/>
          <w:pgSz w:w="11906" w:h="16839"/>
          <w:pgMar w:top="1164" w:right="1312" w:bottom="1234" w:left="1075" w:header="831" w:footer="985" w:gutter="0"/>
          <w:pgNumType w:fmt="decimal"/>
          <w:cols w:space="720" w:num="1"/>
        </w:sectPr>
      </w:pPr>
    </w:p>
    <w:p w14:paraId="62343E6F">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37346F55">
      <w:pPr>
        <w:pStyle w:val="4"/>
        <w:keepNext/>
        <w:keepLines/>
        <w:pageBreakBefore w:val="0"/>
        <w:kinsoku w:val="0"/>
        <w:wordWrap/>
        <w:overflowPunct/>
        <w:topLinePunct w:val="0"/>
        <w:autoSpaceDE w:val="0"/>
        <w:autoSpaceDN w:val="0"/>
        <w:bidi w:val="0"/>
        <w:adjustRightInd w:val="0"/>
        <w:snapToGrid w:val="0"/>
        <w:spacing w:before="91" w:line="219" w:lineRule="auto"/>
        <w:ind w:left="2773"/>
        <w:textAlignment w:val="baseline"/>
        <w:outlineLvl w:val="0"/>
        <w:rPr>
          <w:sz w:val="28"/>
          <w:szCs w:val="28"/>
        </w:rPr>
      </w:pPr>
      <w:bookmarkStart w:id="25" w:name="bookmark15"/>
      <w:bookmarkEnd w:id="25"/>
      <w:bookmarkStart w:id="26" w:name="_Toc32673"/>
      <w:r>
        <w:rPr>
          <w:b/>
          <w:bCs/>
          <w:spacing w:val="-3"/>
          <w:sz w:val="28"/>
          <w:szCs w:val="28"/>
        </w:rPr>
        <w:t>第七章</w:t>
      </w:r>
      <w:r>
        <w:rPr>
          <w:spacing w:val="-3"/>
          <w:sz w:val="28"/>
          <w:szCs w:val="28"/>
        </w:rPr>
        <w:t xml:space="preserve">  </w:t>
      </w:r>
      <w:r>
        <w:rPr>
          <w:b/>
          <w:bCs/>
          <w:spacing w:val="-3"/>
          <w:sz w:val="28"/>
          <w:szCs w:val="28"/>
        </w:rPr>
        <w:t>采购合同文本</w:t>
      </w:r>
      <w:bookmarkEnd w:id="26"/>
    </w:p>
    <w:p w14:paraId="459AD8A5">
      <w:pPr>
        <w:pStyle w:val="4"/>
        <w:keepNext/>
        <w:keepLines/>
        <w:pageBreakBefore w:val="0"/>
        <w:kinsoku w:val="0"/>
        <w:wordWrap/>
        <w:overflowPunct/>
        <w:topLinePunct w:val="0"/>
        <w:autoSpaceDE w:val="0"/>
        <w:autoSpaceDN w:val="0"/>
        <w:bidi w:val="0"/>
        <w:adjustRightInd w:val="0"/>
        <w:snapToGrid w:val="0"/>
        <w:spacing w:before="273" w:line="224" w:lineRule="auto"/>
        <w:ind w:left="805" w:leftChars="0"/>
        <w:textAlignment w:val="baseline"/>
        <w:outlineLvl w:val="0"/>
      </w:pPr>
      <w:bookmarkStart w:id="27" w:name="_Toc32384"/>
      <w:r>
        <w:rPr>
          <w:rFonts w:hint="eastAsia"/>
          <w:b/>
          <w:bCs/>
          <w:spacing w:val="7"/>
          <w:lang w:eastAsia="zh-CN"/>
        </w:rPr>
        <w:t>利辛县公务用车定点加油服务项目</w:t>
      </w:r>
      <w:r>
        <w:rPr>
          <w:b/>
          <w:bCs/>
          <w:spacing w:val="7"/>
        </w:rPr>
        <w:t>采购合同</w:t>
      </w:r>
      <w:bookmarkEnd w:id="27"/>
    </w:p>
    <w:p w14:paraId="08679F54">
      <w:pPr>
        <w:pStyle w:val="4"/>
        <w:keepNext/>
        <w:keepLines/>
        <w:pageBreakBefore w:val="0"/>
        <w:kinsoku w:val="0"/>
        <w:wordWrap/>
        <w:overflowPunct/>
        <w:topLinePunct w:val="0"/>
        <w:autoSpaceDE w:val="0"/>
        <w:autoSpaceDN w:val="0"/>
        <w:bidi w:val="0"/>
        <w:adjustRightInd w:val="0"/>
        <w:snapToGrid w:val="0"/>
        <w:spacing w:before="208" w:line="219" w:lineRule="auto"/>
        <w:ind w:left="27"/>
        <w:textAlignment w:val="baseline"/>
        <w:rPr>
          <w:sz w:val="24"/>
          <w:szCs w:val="24"/>
        </w:rPr>
      </w:pPr>
      <w:r>
        <w:rPr>
          <w:sz w:val="24"/>
          <w:szCs w:val="24"/>
        </w:rPr>
        <w:t>项目名称：</w:t>
      </w:r>
      <w:r>
        <w:rPr>
          <w:sz w:val="24"/>
          <w:szCs w:val="24"/>
          <w:u w:val="single" w:color="auto"/>
        </w:rPr>
        <w:t xml:space="preserve">       </w:t>
      </w:r>
      <w:r>
        <w:rPr>
          <w:sz w:val="24"/>
          <w:szCs w:val="24"/>
        </w:rPr>
        <w:t xml:space="preserve">                    </w:t>
      </w:r>
      <w:r>
        <w:rPr>
          <w:spacing w:val="-1"/>
          <w:sz w:val="24"/>
          <w:szCs w:val="24"/>
        </w:rPr>
        <w:t xml:space="preserve">     项目编号：</w:t>
      </w:r>
      <w:r>
        <w:rPr>
          <w:spacing w:val="-1"/>
          <w:sz w:val="24"/>
          <w:szCs w:val="24"/>
          <w:u w:val="single" w:color="auto"/>
        </w:rPr>
        <w:t>某财政编号</w:t>
      </w:r>
    </w:p>
    <w:p w14:paraId="48BC94BA">
      <w:pPr>
        <w:keepNext/>
        <w:keepLines/>
        <w:pageBreakBefore w:val="0"/>
        <w:kinsoku w:val="0"/>
        <w:wordWrap/>
        <w:overflowPunct/>
        <w:topLinePunct w:val="0"/>
        <w:autoSpaceDE w:val="0"/>
        <w:autoSpaceDN w:val="0"/>
        <w:bidi w:val="0"/>
        <w:adjustRightInd w:val="0"/>
        <w:snapToGrid w:val="0"/>
        <w:spacing w:line="324" w:lineRule="auto"/>
        <w:textAlignment w:val="baseline"/>
        <w:rPr>
          <w:rFonts w:ascii="Arial"/>
          <w:sz w:val="21"/>
        </w:rPr>
      </w:pPr>
    </w:p>
    <w:p w14:paraId="5C08DF41">
      <w:pPr>
        <w:keepNext/>
        <w:keepLines/>
        <w:pageBreakBefore w:val="0"/>
        <w:kinsoku w:val="0"/>
        <w:wordWrap/>
        <w:overflowPunct/>
        <w:topLinePunct w:val="0"/>
        <w:autoSpaceDE w:val="0"/>
        <w:autoSpaceDN w:val="0"/>
        <w:bidi w:val="0"/>
        <w:adjustRightInd w:val="0"/>
        <w:snapToGrid w:val="0"/>
        <w:spacing w:line="324" w:lineRule="auto"/>
        <w:textAlignment w:val="baseline"/>
        <w:rPr>
          <w:rFonts w:ascii="Arial"/>
          <w:sz w:val="21"/>
        </w:rPr>
      </w:pPr>
    </w:p>
    <w:p w14:paraId="5199CE8F">
      <w:pPr>
        <w:pStyle w:val="4"/>
        <w:keepNext/>
        <w:keepLines/>
        <w:pageBreakBefore w:val="0"/>
        <w:kinsoku w:val="0"/>
        <w:wordWrap/>
        <w:overflowPunct/>
        <w:topLinePunct w:val="0"/>
        <w:autoSpaceDE w:val="0"/>
        <w:autoSpaceDN w:val="0"/>
        <w:bidi w:val="0"/>
        <w:adjustRightInd w:val="0"/>
        <w:snapToGrid w:val="0"/>
        <w:spacing w:before="78" w:line="220" w:lineRule="auto"/>
        <w:ind w:left="32"/>
        <w:textAlignment w:val="baseline"/>
        <w:rPr>
          <w:sz w:val="24"/>
          <w:szCs w:val="24"/>
        </w:rPr>
      </w:pPr>
      <w:r>
        <w:rPr>
          <w:spacing w:val="-2"/>
          <w:sz w:val="24"/>
          <w:szCs w:val="24"/>
        </w:rPr>
        <w:t>买  方：XXXXXXXXXXXX</w:t>
      </w:r>
      <w:r>
        <w:rPr>
          <w:spacing w:val="1"/>
          <w:sz w:val="24"/>
          <w:szCs w:val="24"/>
        </w:rPr>
        <w:t xml:space="preserve">                      </w:t>
      </w:r>
      <w:r>
        <w:rPr>
          <w:spacing w:val="-2"/>
          <w:sz w:val="24"/>
          <w:szCs w:val="24"/>
        </w:rPr>
        <w:t>电话：XXX-XXXXXX</w:t>
      </w:r>
    </w:p>
    <w:p w14:paraId="3699E89E">
      <w:pPr>
        <w:pStyle w:val="4"/>
        <w:keepNext/>
        <w:keepLines/>
        <w:pageBreakBefore w:val="0"/>
        <w:kinsoku w:val="0"/>
        <w:wordWrap/>
        <w:overflowPunct/>
        <w:topLinePunct w:val="0"/>
        <w:autoSpaceDE w:val="0"/>
        <w:autoSpaceDN w:val="0"/>
        <w:bidi w:val="0"/>
        <w:adjustRightInd w:val="0"/>
        <w:snapToGrid w:val="0"/>
        <w:spacing w:before="181" w:line="220" w:lineRule="auto"/>
        <w:ind w:left="23"/>
        <w:textAlignment w:val="baseline"/>
        <w:rPr>
          <w:sz w:val="24"/>
          <w:szCs w:val="24"/>
        </w:rPr>
      </w:pPr>
      <w:r>
        <w:rPr>
          <w:spacing w:val="-2"/>
          <w:sz w:val="24"/>
          <w:szCs w:val="24"/>
        </w:rPr>
        <w:t>卖  方：XXXXXXXXXXXX</w:t>
      </w:r>
      <w:r>
        <w:rPr>
          <w:spacing w:val="2"/>
          <w:sz w:val="24"/>
          <w:szCs w:val="24"/>
        </w:rPr>
        <w:t xml:space="preserve">                      </w:t>
      </w:r>
      <w:r>
        <w:rPr>
          <w:spacing w:val="-2"/>
          <w:sz w:val="24"/>
          <w:szCs w:val="24"/>
        </w:rPr>
        <w:t>电话：XXX-XXXXXX</w:t>
      </w:r>
    </w:p>
    <w:p w14:paraId="340F521A">
      <w:pPr>
        <w:keepNext/>
        <w:keepLines/>
        <w:pageBreakBefore w:val="0"/>
        <w:kinsoku w:val="0"/>
        <w:wordWrap/>
        <w:overflowPunct/>
        <w:topLinePunct w:val="0"/>
        <w:autoSpaceDE w:val="0"/>
        <w:autoSpaceDN w:val="0"/>
        <w:bidi w:val="0"/>
        <w:adjustRightInd w:val="0"/>
        <w:snapToGrid w:val="0"/>
        <w:spacing w:line="292" w:lineRule="auto"/>
        <w:textAlignment w:val="baseline"/>
        <w:rPr>
          <w:rFonts w:ascii="Arial"/>
          <w:sz w:val="21"/>
        </w:rPr>
      </w:pPr>
    </w:p>
    <w:p w14:paraId="27F15654">
      <w:pPr>
        <w:keepNext/>
        <w:keepLines/>
        <w:pageBreakBefore w:val="0"/>
        <w:kinsoku w:val="0"/>
        <w:wordWrap/>
        <w:overflowPunct/>
        <w:topLinePunct w:val="0"/>
        <w:autoSpaceDE w:val="0"/>
        <w:autoSpaceDN w:val="0"/>
        <w:bidi w:val="0"/>
        <w:adjustRightInd w:val="0"/>
        <w:snapToGrid w:val="0"/>
        <w:spacing w:line="292" w:lineRule="auto"/>
        <w:textAlignment w:val="baseline"/>
        <w:rPr>
          <w:rFonts w:ascii="Arial"/>
          <w:sz w:val="21"/>
        </w:rPr>
      </w:pPr>
    </w:p>
    <w:p w14:paraId="68AC04AB">
      <w:pPr>
        <w:pStyle w:val="4"/>
        <w:keepNext/>
        <w:keepLines/>
        <w:pageBreakBefore w:val="0"/>
        <w:kinsoku w:val="0"/>
        <w:wordWrap/>
        <w:overflowPunct/>
        <w:topLinePunct w:val="0"/>
        <w:autoSpaceDE w:val="0"/>
        <w:autoSpaceDN w:val="0"/>
        <w:bidi w:val="0"/>
        <w:adjustRightInd w:val="0"/>
        <w:snapToGrid w:val="0"/>
        <w:spacing w:before="78" w:line="361" w:lineRule="auto"/>
        <w:ind w:left="21" w:right="58" w:firstLine="600"/>
        <w:jc w:val="both"/>
        <w:textAlignment w:val="baseline"/>
        <w:rPr>
          <w:sz w:val="24"/>
          <w:szCs w:val="24"/>
        </w:rPr>
      </w:pPr>
      <w:r>
        <w:rPr>
          <w:spacing w:val="-2"/>
          <w:sz w:val="24"/>
          <w:szCs w:val="24"/>
        </w:rPr>
        <w:t>据“</w:t>
      </w:r>
      <w:r>
        <w:rPr>
          <w:rFonts w:hint="eastAsia"/>
          <w:b/>
          <w:bCs/>
          <w:spacing w:val="-2"/>
          <w:sz w:val="24"/>
          <w:szCs w:val="24"/>
          <w:lang w:eastAsia="zh-CN"/>
        </w:rPr>
        <w:t>利辛县公务用车定点加油服务项目</w:t>
      </w:r>
      <w:r>
        <w:rPr>
          <w:spacing w:val="-82"/>
          <w:sz w:val="24"/>
          <w:szCs w:val="24"/>
        </w:rPr>
        <w:t xml:space="preserve"> </w:t>
      </w:r>
      <w:r>
        <w:rPr>
          <w:spacing w:val="-2"/>
          <w:sz w:val="24"/>
          <w:szCs w:val="24"/>
        </w:rPr>
        <w:t>”约定，买方决定将本项目采</w:t>
      </w:r>
      <w:r>
        <w:rPr>
          <w:spacing w:val="-3"/>
          <w:sz w:val="24"/>
          <w:szCs w:val="24"/>
        </w:rPr>
        <w:t>购合同授予卖方。为进一步明确双方的责任，确保合同的顺利履行，根据《中华人民共和国政府采购法》、《中华人民共和国民法典》及有关法律规定，遵循平等、自愿、公平和诚实信用的原则，买卖双方协商一致同意按如下条款签订本合</w:t>
      </w:r>
      <w:r>
        <w:rPr>
          <w:spacing w:val="-4"/>
          <w:sz w:val="24"/>
          <w:szCs w:val="24"/>
        </w:rPr>
        <w:t>同：</w:t>
      </w:r>
    </w:p>
    <w:p w14:paraId="1A2D9C0A">
      <w:pPr>
        <w:pStyle w:val="4"/>
        <w:keepNext/>
        <w:keepLines/>
        <w:pageBreakBefore w:val="0"/>
        <w:kinsoku w:val="0"/>
        <w:wordWrap/>
        <w:overflowPunct/>
        <w:topLinePunct w:val="0"/>
        <w:autoSpaceDE w:val="0"/>
        <w:autoSpaceDN w:val="0"/>
        <w:bidi w:val="0"/>
        <w:adjustRightInd w:val="0"/>
        <w:snapToGrid w:val="0"/>
        <w:spacing w:before="72" w:line="219" w:lineRule="auto"/>
        <w:ind w:left="27" w:leftChars="0"/>
        <w:textAlignment w:val="baseline"/>
        <w:outlineLvl w:val="0"/>
        <w:rPr>
          <w:sz w:val="24"/>
          <w:szCs w:val="24"/>
        </w:rPr>
      </w:pPr>
      <w:bookmarkStart w:id="28" w:name="_Toc27092"/>
      <w:r>
        <w:rPr>
          <w:b/>
          <w:bCs/>
          <w:spacing w:val="-4"/>
          <w:sz w:val="24"/>
          <w:szCs w:val="24"/>
        </w:rPr>
        <w:t>一、服务名称及内容</w:t>
      </w:r>
      <w:bookmarkEnd w:id="28"/>
    </w:p>
    <w:p w14:paraId="3FF9EB76">
      <w:pPr>
        <w:pStyle w:val="4"/>
        <w:keepNext/>
        <w:keepLines/>
        <w:pageBreakBefore w:val="0"/>
        <w:kinsoku w:val="0"/>
        <w:wordWrap/>
        <w:overflowPunct/>
        <w:topLinePunct w:val="0"/>
        <w:autoSpaceDE w:val="0"/>
        <w:autoSpaceDN w:val="0"/>
        <w:bidi w:val="0"/>
        <w:adjustRightInd w:val="0"/>
        <w:snapToGrid w:val="0"/>
        <w:spacing w:before="199" w:line="219" w:lineRule="auto"/>
        <w:ind w:left="624"/>
        <w:textAlignment w:val="baseline"/>
        <w:rPr>
          <w:sz w:val="24"/>
          <w:szCs w:val="24"/>
        </w:rPr>
      </w:pPr>
      <w:r>
        <w:rPr>
          <w:spacing w:val="-1"/>
          <w:sz w:val="24"/>
          <w:szCs w:val="24"/>
        </w:rPr>
        <w:t>本合同采购服务名称和内容：****。</w:t>
      </w:r>
    </w:p>
    <w:p w14:paraId="0C703D47">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17562D0F">
      <w:pPr>
        <w:pStyle w:val="4"/>
        <w:keepNext/>
        <w:keepLines/>
        <w:pageBreakBefore w:val="0"/>
        <w:kinsoku w:val="0"/>
        <w:wordWrap/>
        <w:overflowPunct/>
        <w:topLinePunct w:val="0"/>
        <w:autoSpaceDE w:val="0"/>
        <w:autoSpaceDN w:val="0"/>
        <w:bidi w:val="0"/>
        <w:adjustRightInd w:val="0"/>
        <w:snapToGrid w:val="0"/>
        <w:spacing w:before="79" w:line="219" w:lineRule="auto"/>
        <w:ind w:left="27" w:leftChars="0"/>
        <w:textAlignment w:val="baseline"/>
        <w:outlineLvl w:val="0"/>
        <w:rPr>
          <w:sz w:val="24"/>
          <w:szCs w:val="24"/>
        </w:rPr>
      </w:pPr>
      <w:bookmarkStart w:id="29" w:name="_Toc8308"/>
      <w:r>
        <w:rPr>
          <w:b/>
          <w:bCs/>
          <w:spacing w:val="-4"/>
          <w:sz w:val="24"/>
          <w:szCs w:val="24"/>
        </w:rPr>
        <w:t>二、组成合同的文件</w:t>
      </w:r>
      <w:bookmarkEnd w:id="29"/>
    </w:p>
    <w:p w14:paraId="1456B584">
      <w:pPr>
        <w:pStyle w:val="4"/>
        <w:keepNext/>
        <w:keepLines/>
        <w:pageBreakBefore w:val="0"/>
        <w:kinsoku w:val="0"/>
        <w:wordWrap/>
        <w:overflowPunct/>
        <w:topLinePunct w:val="0"/>
        <w:autoSpaceDE w:val="0"/>
        <w:autoSpaceDN w:val="0"/>
        <w:bidi w:val="0"/>
        <w:adjustRightInd w:val="0"/>
        <w:snapToGrid w:val="0"/>
        <w:spacing w:before="276" w:line="218" w:lineRule="auto"/>
        <w:ind w:left="641"/>
        <w:textAlignment w:val="baseline"/>
        <w:rPr>
          <w:sz w:val="24"/>
          <w:szCs w:val="24"/>
        </w:rPr>
      </w:pPr>
      <w:r>
        <w:rPr>
          <w:spacing w:val="-2"/>
          <w:sz w:val="24"/>
          <w:szCs w:val="24"/>
        </w:rPr>
        <w:t>1.“</w:t>
      </w:r>
      <w:r>
        <w:rPr>
          <w:rFonts w:hint="eastAsia"/>
          <w:spacing w:val="-2"/>
          <w:sz w:val="24"/>
          <w:szCs w:val="24"/>
          <w:lang w:eastAsia="zh-CN"/>
        </w:rPr>
        <w:t>利辛县公务用车定点加油服务项目</w:t>
      </w:r>
      <w:r>
        <w:rPr>
          <w:spacing w:val="-87"/>
          <w:sz w:val="24"/>
          <w:szCs w:val="24"/>
        </w:rPr>
        <w:t xml:space="preserve"> </w:t>
      </w:r>
      <w:r>
        <w:rPr>
          <w:spacing w:val="-2"/>
          <w:sz w:val="24"/>
          <w:szCs w:val="24"/>
        </w:rPr>
        <w:t>”征集公告及更正公告；</w:t>
      </w:r>
    </w:p>
    <w:p w14:paraId="6687F0BE">
      <w:pPr>
        <w:pStyle w:val="4"/>
        <w:keepNext/>
        <w:keepLines/>
        <w:pageBreakBefore w:val="0"/>
        <w:kinsoku w:val="0"/>
        <w:wordWrap/>
        <w:overflowPunct/>
        <w:topLinePunct w:val="0"/>
        <w:autoSpaceDE w:val="0"/>
        <w:autoSpaceDN w:val="0"/>
        <w:bidi w:val="0"/>
        <w:adjustRightInd w:val="0"/>
        <w:snapToGrid w:val="0"/>
        <w:spacing w:before="184" w:line="218" w:lineRule="auto"/>
        <w:ind w:left="626"/>
        <w:textAlignment w:val="baseline"/>
        <w:rPr>
          <w:sz w:val="24"/>
          <w:szCs w:val="24"/>
        </w:rPr>
      </w:pPr>
      <w:r>
        <w:rPr>
          <w:spacing w:val="-2"/>
          <w:sz w:val="24"/>
          <w:szCs w:val="24"/>
        </w:rPr>
        <w:t>2.“</w:t>
      </w:r>
      <w:r>
        <w:rPr>
          <w:rFonts w:hint="eastAsia"/>
          <w:spacing w:val="-2"/>
          <w:sz w:val="24"/>
          <w:szCs w:val="24"/>
          <w:lang w:eastAsia="zh-CN"/>
        </w:rPr>
        <w:t>利辛县公务用车定点加油服务项目</w:t>
      </w:r>
      <w:r>
        <w:rPr>
          <w:spacing w:val="-78"/>
          <w:sz w:val="24"/>
          <w:szCs w:val="24"/>
        </w:rPr>
        <w:t xml:space="preserve"> </w:t>
      </w:r>
      <w:r>
        <w:rPr>
          <w:spacing w:val="-2"/>
          <w:sz w:val="24"/>
          <w:szCs w:val="24"/>
        </w:rPr>
        <w:t>”入围结果公告；</w:t>
      </w:r>
    </w:p>
    <w:p w14:paraId="2528C066">
      <w:pPr>
        <w:pStyle w:val="4"/>
        <w:keepNext/>
        <w:keepLines/>
        <w:pageBreakBefore w:val="0"/>
        <w:kinsoku w:val="0"/>
        <w:wordWrap/>
        <w:overflowPunct/>
        <w:topLinePunct w:val="0"/>
        <w:autoSpaceDE w:val="0"/>
        <w:autoSpaceDN w:val="0"/>
        <w:bidi w:val="0"/>
        <w:adjustRightInd w:val="0"/>
        <w:snapToGrid w:val="0"/>
        <w:spacing w:before="185" w:line="219" w:lineRule="auto"/>
        <w:jc w:val="right"/>
        <w:textAlignment w:val="baseline"/>
        <w:rPr>
          <w:sz w:val="24"/>
          <w:szCs w:val="24"/>
        </w:rPr>
      </w:pPr>
      <w:r>
        <w:rPr>
          <w:spacing w:val="-6"/>
          <w:sz w:val="24"/>
          <w:szCs w:val="24"/>
        </w:rPr>
        <w:t>3.“</w:t>
      </w:r>
      <w:r>
        <w:rPr>
          <w:rFonts w:hint="eastAsia"/>
          <w:spacing w:val="-6"/>
          <w:sz w:val="24"/>
          <w:szCs w:val="24"/>
          <w:lang w:eastAsia="zh-CN"/>
        </w:rPr>
        <w:t>利辛县公务用车定点加油服务项目</w:t>
      </w:r>
      <w:r>
        <w:rPr>
          <w:spacing w:val="-86"/>
          <w:sz w:val="24"/>
          <w:szCs w:val="24"/>
        </w:rPr>
        <w:t xml:space="preserve"> </w:t>
      </w:r>
      <w:r>
        <w:rPr>
          <w:spacing w:val="-6"/>
          <w:sz w:val="24"/>
          <w:szCs w:val="24"/>
        </w:rPr>
        <w:t>”项目申请文件及书面承诺函；</w:t>
      </w:r>
    </w:p>
    <w:p w14:paraId="28ADEB8F">
      <w:pPr>
        <w:pStyle w:val="4"/>
        <w:keepNext/>
        <w:keepLines/>
        <w:pageBreakBefore w:val="0"/>
        <w:kinsoku w:val="0"/>
        <w:wordWrap/>
        <w:overflowPunct/>
        <w:topLinePunct w:val="0"/>
        <w:autoSpaceDE w:val="0"/>
        <w:autoSpaceDN w:val="0"/>
        <w:bidi w:val="0"/>
        <w:adjustRightInd w:val="0"/>
        <w:snapToGrid w:val="0"/>
        <w:spacing w:before="184" w:line="220" w:lineRule="auto"/>
        <w:ind w:left="622"/>
        <w:textAlignment w:val="baseline"/>
        <w:rPr>
          <w:sz w:val="24"/>
          <w:szCs w:val="24"/>
        </w:rPr>
      </w:pPr>
      <w:r>
        <w:rPr>
          <w:spacing w:val="-1"/>
          <w:sz w:val="24"/>
          <w:szCs w:val="24"/>
        </w:rPr>
        <w:t>4.双方另行签订的补充协议。</w:t>
      </w:r>
    </w:p>
    <w:p w14:paraId="2EEB9EB5">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10B97582">
      <w:pPr>
        <w:pStyle w:val="4"/>
        <w:keepNext/>
        <w:keepLines/>
        <w:pageBreakBefore w:val="0"/>
        <w:kinsoku w:val="0"/>
        <w:wordWrap/>
        <w:overflowPunct/>
        <w:topLinePunct w:val="0"/>
        <w:autoSpaceDE w:val="0"/>
        <w:autoSpaceDN w:val="0"/>
        <w:bidi w:val="0"/>
        <w:adjustRightInd w:val="0"/>
        <w:snapToGrid w:val="0"/>
        <w:spacing w:before="78" w:line="219" w:lineRule="auto"/>
        <w:ind w:left="23" w:leftChars="0"/>
        <w:textAlignment w:val="baseline"/>
        <w:outlineLvl w:val="0"/>
        <w:rPr>
          <w:sz w:val="24"/>
          <w:szCs w:val="24"/>
        </w:rPr>
      </w:pPr>
      <w:bookmarkStart w:id="30" w:name="_Toc16750"/>
      <w:r>
        <w:rPr>
          <w:b/>
          <w:bCs/>
          <w:spacing w:val="-4"/>
          <w:sz w:val="24"/>
          <w:szCs w:val="24"/>
        </w:rPr>
        <w:t>三、合同金额</w:t>
      </w:r>
      <w:bookmarkEnd w:id="30"/>
    </w:p>
    <w:p w14:paraId="09C596A8">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66CD087C">
      <w:pPr>
        <w:pStyle w:val="4"/>
        <w:keepNext/>
        <w:keepLines/>
        <w:pageBreakBefore w:val="0"/>
        <w:kinsoku w:val="0"/>
        <w:wordWrap/>
        <w:overflowPunct/>
        <w:topLinePunct w:val="0"/>
        <w:autoSpaceDE w:val="0"/>
        <w:autoSpaceDN w:val="0"/>
        <w:bidi w:val="0"/>
        <w:adjustRightInd w:val="0"/>
        <w:snapToGrid w:val="0"/>
        <w:spacing w:before="79" w:line="219" w:lineRule="auto"/>
        <w:ind w:left="521"/>
        <w:textAlignment w:val="baseline"/>
        <w:rPr>
          <w:sz w:val="24"/>
          <w:szCs w:val="24"/>
        </w:rPr>
      </w:pPr>
      <w:r>
        <w:rPr>
          <w:spacing w:val="-1"/>
          <w:sz w:val="24"/>
          <w:szCs w:val="24"/>
        </w:rPr>
        <w:t>不高于响应时入围折扣率。具体折扣率为</w:t>
      </w:r>
      <w:r>
        <w:rPr>
          <w:spacing w:val="-1"/>
          <w:sz w:val="24"/>
          <w:szCs w:val="24"/>
          <w:u w:val="single" w:color="auto"/>
        </w:rPr>
        <w:t xml:space="preserve">    </w:t>
      </w:r>
      <w:r>
        <w:rPr>
          <w:spacing w:val="-1"/>
          <w:sz w:val="24"/>
          <w:szCs w:val="24"/>
        </w:rPr>
        <w:t xml:space="preserve"> %</w:t>
      </w:r>
    </w:p>
    <w:p w14:paraId="505D0CDA">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5C88C50A">
      <w:pPr>
        <w:pStyle w:val="4"/>
        <w:keepNext/>
        <w:keepLines/>
        <w:pageBreakBefore w:val="0"/>
        <w:kinsoku w:val="0"/>
        <w:wordWrap/>
        <w:overflowPunct/>
        <w:topLinePunct w:val="0"/>
        <w:autoSpaceDE w:val="0"/>
        <w:autoSpaceDN w:val="0"/>
        <w:bidi w:val="0"/>
        <w:adjustRightInd w:val="0"/>
        <w:snapToGrid w:val="0"/>
        <w:spacing w:before="78" w:line="218" w:lineRule="auto"/>
        <w:ind w:left="523"/>
        <w:textAlignment w:val="baseline"/>
        <w:rPr>
          <w:sz w:val="24"/>
          <w:szCs w:val="24"/>
        </w:rPr>
      </w:pPr>
      <w:r>
        <w:rPr>
          <w:spacing w:val="-1"/>
          <w:sz w:val="24"/>
          <w:szCs w:val="24"/>
        </w:rPr>
        <w:t>实际供货价格=实际供货价格=车辆实际加油价格</w:t>
      </w:r>
      <w:r>
        <w:rPr>
          <w:rFonts w:hint="eastAsia"/>
          <w:spacing w:val="-1"/>
          <w:sz w:val="24"/>
          <w:szCs w:val="24"/>
          <w:lang w:val="en-US" w:eastAsia="zh-CN"/>
        </w:rPr>
        <w:t>×</w:t>
      </w:r>
      <w:r>
        <w:rPr>
          <w:spacing w:val="-1"/>
          <w:sz w:val="24"/>
          <w:szCs w:val="24"/>
        </w:rPr>
        <w:t>优惠统一折扣。</w:t>
      </w:r>
    </w:p>
    <w:p w14:paraId="5763A6DB">
      <w:pPr>
        <w:keepNext/>
        <w:keepLines/>
        <w:pageBreakBefore w:val="0"/>
        <w:kinsoku w:val="0"/>
        <w:wordWrap/>
        <w:overflowPunct/>
        <w:topLinePunct w:val="0"/>
        <w:autoSpaceDE w:val="0"/>
        <w:autoSpaceDN w:val="0"/>
        <w:bidi w:val="0"/>
        <w:adjustRightInd w:val="0"/>
        <w:snapToGrid w:val="0"/>
        <w:spacing w:line="261" w:lineRule="auto"/>
        <w:textAlignment w:val="baseline"/>
        <w:rPr>
          <w:rFonts w:ascii="Arial"/>
          <w:sz w:val="21"/>
        </w:rPr>
      </w:pPr>
    </w:p>
    <w:p w14:paraId="1346C19B">
      <w:pPr>
        <w:pStyle w:val="4"/>
        <w:keepNext/>
        <w:keepLines/>
        <w:pageBreakBefore w:val="0"/>
        <w:kinsoku w:val="0"/>
        <w:wordWrap/>
        <w:overflowPunct/>
        <w:topLinePunct w:val="0"/>
        <w:autoSpaceDE w:val="0"/>
        <w:autoSpaceDN w:val="0"/>
        <w:bidi w:val="0"/>
        <w:adjustRightInd w:val="0"/>
        <w:snapToGrid w:val="0"/>
        <w:spacing w:before="79" w:line="219" w:lineRule="auto"/>
        <w:ind w:left="46" w:leftChars="0"/>
        <w:textAlignment w:val="baseline"/>
        <w:outlineLvl w:val="0"/>
        <w:rPr>
          <w:sz w:val="24"/>
          <w:szCs w:val="24"/>
        </w:rPr>
      </w:pPr>
      <w:bookmarkStart w:id="31" w:name="_Toc17371"/>
      <w:r>
        <w:rPr>
          <w:b/>
          <w:bCs/>
          <w:spacing w:val="-8"/>
          <w:sz w:val="24"/>
          <w:szCs w:val="24"/>
        </w:rPr>
        <w:t>四、服务期限</w:t>
      </w:r>
      <w:bookmarkEnd w:id="31"/>
    </w:p>
    <w:p w14:paraId="5CBE6D74">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4F83943F">
      <w:pPr>
        <w:pStyle w:val="4"/>
        <w:keepNext/>
        <w:keepLines/>
        <w:pageBreakBefore w:val="0"/>
        <w:kinsoku w:val="0"/>
        <w:wordWrap/>
        <w:overflowPunct/>
        <w:topLinePunct w:val="0"/>
        <w:autoSpaceDE w:val="0"/>
        <w:autoSpaceDN w:val="0"/>
        <w:bidi w:val="0"/>
        <w:adjustRightInd w:val="0"/>
        <w:snapToGrid w:val="0"/>
        <w:spacing w:before="78" w:line="219" w:lineRule="auto"/>
        <w:ind w:left="506"/>
        <w:textAlignment w:val="baseline"/>
        <w:rPr>
          <w:sz w:val="24"/>
          <w:szCs w:val="24"/>
        </w:rPr>
      </w:pPr>
      <w:r>
        <w:rPr>
          <w:spacing w:val="-1"/>
          <w:sz w:val="24"/>
          <w:szCs w:val="24"/>
          <w:u w:val="single" w:color="auto"/>
        </w:rPr>
        <w:t>202*年**月**日至</w:t>
      </w:r>
      <w:r>
        <w:rPr>
          <w:spacing w:val="-48"/>
          <w:sz w:val="24"/>
          <w:szCs w:val="24"/>
          <w:u w:val="single" w:color="auto"/>
        </w:rPr>
        <w:t xml:space="preserve"> </w:t>
      </w:r>
      <w:r>
        <w:rPr>
          <w:spacing w:val="-1"/>
          <w:sz w:val="24"/>
          <w:szCs w:val="24"/>
          <w:u w:val="single" w:color="auto"/>
        </w:rPr>
        <w:t>202*年**月</w:t>
      </w:r>
      <w:r>
        <w:rPr>
          <w:spacing w:val="-2"/>
          <w:sz w:val="24"/>
          <w:szCs w:val="24"/>
          <w:u w:val="single" w:color="auto"/>
        </w:rPr>
        <w:t>**日</w:t>
      </w:r>
    </w:p>
    <w:p w14:paraId="233552AF">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751F39C6">
      <w:pPr>
        <w:pStyle w:val="4"/>
        <w:keepNext/>
        <w:keepLines/>
        <w:pageBreakBefore w:val="0"/>
        <w:kinsoku w:val="0"/>
        <w:wordWrap/>
        <w:overflowPunct/>
        <w:topLinePunct w:val="0"/>
        <w:autoSpaceDE w:val="0"/>
        <w:autoSpaceDN w:val="0"/>
        <w:bidi w:val="0"/>
        <w:adjustRightInd w:val="0"/>
        <w:snapToGrid w:val="0"/>
        <w:spacing w:before="79" w:line="219" w:lineRule="auto"/>
        <w:ind w:left="27" w:leftChars="0"/>
        <w:textAlignment w:val="baseline"/>
        <w:outlineLvl w:val="0"/>
        <w:rPr>
          <w:sz w:val="24"/>
          <w:szCs w:val="24"/>
        </w:rPr>
      </w:pPr>
      <w:bookmarkStart w:id="32" w:name="_Toc12467"/>
      <w:r>
        <w:rPr>
          <w:b/>
          <w:bCs/>
          <w:spacing w:val="-4"/>
          <w:sz w:val="24"/>
          <w:szCs w:val="24"/>
        </w:rPr>
        <w:t>五、验收要求</w:t>
      </w:r>
      <w:bookmarkEnd w:id="32"/>
    </w:p>
    <w:p w14:paraId="6F9D6099">
      <w:pPr>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rPr>
          <w:rFonts w:ascii="Arial"/>
          <w:sz w:val="21"/>
        </w:rPr>
      </w:pPr>
    </w:p>
    <w:p w14:paraId="6B7EFD5F">
      <w:pPr>
        <w:pStyle w:val="4"/>
        <w:keepNext w:val="0"/>
        <w:keepLines w:val="0"/>
        <w:pageBreakBefore w:val="0"/>
        <w:widowControl w:val="0"/>
        <w:kinsoku w:val="0"/>
        <w:wordWrap/>
        <w:overflowPunct/>
        <w:topLinePunct w:val="0"/>
        <w:autoSpaceDE w:val="0"/>
        <w:autoSpaceDN w:val="0"/>
        <w:bidi w:val="0"/>
        <w:adjustRightInd w:val="0"/>
        <w:snapToGrid w:val="0"/>
        <w:spacing w:before="78" w:line="221" w:lineRule="auto"/>
        <w:ind w:left="34"/>
        <w:textAlignment w:val="baseline"/>
        <w:rPr>
          <w:sz w:val="24"/>
          <w:szCs w:val="24"/>
        </w:rPr>
      </w:pPr>
      <w:r>
        <w:rPr>
          <w:b/>
          <w:bCs/>
          <w:spacing w:val="-5"/>
          <w:sz w:val="24"/>
          <w:szCs w:val="24"/>
        </w:rPr>
        <w:t>（一）质量标准</w:t>
      </w:r>
    </w:p>
    <w:p w14:paraId="2B3D5E27">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sz w:val="24"/>
          <w:szCs w:val="24"/>
        </w:rPr>
      </w:pPr>
    </w:p>
    <w:p w14:paraId="40486BC6">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rPr>
          <w:sz w:val="24"/>
          <w:szCs w:val="24"/>
        </w:rPr>
        <w:sectPr>
          <w:headerReference r:id="rId17" w:type="default"/>
          <w:footerReference r:id="rId18" w:type="default"/>
          <w:pgSz w:w="11906" w:h="16839"/>
          <w:pgMar w:top="1164" w:right="1740" w:bottom="1234" w:left="1785" w:header="831" w:footer="985" w:gutter="0"/>
          <w:pgNumType w:fmt="decimal"/>
          <w:cols w:space="720" w:num="1"/>
        </w:sectPr>
      </w:pPr>
    </w:p>
    <w:p w14:paraId="4FD2DAF7">
      <w:pPr>
        <w:keepNext w:val="0"/>
        <w:keepLines w:val="0"/>
        <w:pageBreakBefore w:val="0"/>
        <w:widowControl/>
        <w:kinsoku w:val="0"/>
        <w:wordWrap/>
        <w:overflowPunct/>
        <w:topLinePunct w:val="0"/>
        <w:autoSpaceDE w:val="0"/>
        <w:autoSpaceDN w:val="0"/>
        <w:bidi w:val="0"/>
        <w:adjustRightInd w:val="0"/>
        <w:snapToGrid w:val="0"/>
        <w:spacing w:line="310" w:lineRule="auto"/>
        <w:textAlignment w:val="baseline"/>
        <w:rPr>
          <w:rFonts w:ascii="Arial"/>
          <w:sz w:val="21"/>
        </w:rPr>
      </w:pPr>
    </w:p>
    <w:p w14:paraId="575771A5">
      <w:pPr>
        <w:pStyle w:val="4"/>
        <w:keepNext w:val="0"/>
        <w:keepLines w:val="0"/>
        <w:pageBreakBefore w:val="0"/>
        <w:widowControl/>
        <w:kinsoku w:val="0"/>
        <w:wordWrap/>
        <w:overflowPunct/>
        <w:topLinePunct w:val="0"/>
        <w:autoSpaceDE w:val="0"/>
        <w:autoSpaceDN w:val="0"/>
        <w:bidi w:val="0"/>
        <w:adjustRightInd w:val="0"/>
        <w:snapToGrid w:val="0"/>
        <w:spacing w:before="78" w:line="361" w:lineRule="auto"/>
        <w:ind w:left="29" w:right="53" w:firstLine="474"/>
        <w:jc w:val="both"/>
        <w:textAlignment w:val="baseline"/>
        <w:rPr>
          <w:sz w:val="24"/>
          <w:szCs w:val="24"/>
        </w:rPr>
      </w:pPr>
      <w:r>
        <w:rPr>
          <w:spacing w:val="4"/>
          <w:sz w:val="24"/>
          <w:szCs w:val="24"/>
        </w:rPr>
        <w:t>卖方保证提供的服务质量应符合中华人民共和国相关标准及相应的技术规</w:t>
      </w:r>
      <w:r>
        <w:rPr>
          <w:spacing w:val="7"/>
          <w:sz w:val="24"/>
          <w:szCs w:val="24"/>
        </w:rPr>
        <w:t xml:space="preserve"> </w:t>
      </w:r>
      <w:r>
        <w:rPr>
          <w:spacing w:val="-3"/>
          <w:sz w:val="24"/>
          <w:szCs w:val="24"/>
        </w:rPr>
        <w:t>范、本次采购相关文件中的全部相关要求及卖方相关服务标准及相应</w:t>
      </w:r>
      <w:r>
        <w:rPr>
          <w:spacing w:val="-4"/>
          <w:sz w:val="24"/>
          <w:szCs w:val="24"/>
        </w:rPr>
        <w:t>的技术规范</w:t>
      </w:r>
      <w:r>
        <w:rPr>
          <w:sz w:val="24"/>
          <w:szCs w:val="24"/>
        </w:rPr>
        <w:t xml:space="preserve"> </w:t>
      </w:r>
      <w:r>
        <w:rPr>
          <w:spacing w:val="-3"/>
          <w:sz w:val="24"/>
          <w:szCs w:val="24"/>
        </w:rPr>
        <w:t>中之较高者。</w:t>
      </w:r>
    </w:p>
    <w:p w14:paraId="5ED26998">
      <w:pPr>
        <w:pStyle w:val="4"/>
        <w:keepNext/>
        <w:keepLines/>
        <w:pageBreakBefore w:val="0"/>
        <w:kinsoku w:val="0"/>
        <w:wordWrap/>
        <w:overflowPunct/>
        <w:topLinePunct w:val="0"/>
        <w:autoSpaceDE w:val="0"/>
        <w:autoSpaceDN w:val="0"/>
        <w:bidi w:val="0"/>
        <w:adjustRightInd w:val="0"/>
        <w:snapToGrid w:val="0"/>
        <w:spacing w:before="151" w:line="219" w:lineRule="auto"/>
        <w:ind w:left="34"/>
        <w:textAlignment w:val="baseline"/>
        <w:rPr>
          <w:sz w:val="24"/>
          <w:szCs w:val="24"/>
        </w:rPr>
      </w:pPr>
      <w:r>
        <w:rPr>
          <w:b/>
          <w:bCs/>
          <w:spacing w:val="-5"/>
          <w:sz w:val="24"/>
          <w:szCs w:val="24"/>
        </w:rPr>
        <w:t>（二）验收组织</w:t>
      </w:r>
    </w:p>
    <w:p w14:paraId="0C307DED">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22D44A03">
      <w:pPr>
        <w:pStyle w:val="4"/>
        <w:keepNext/>
        <w:keepLines/>
        <w:pageBreakBefore w:val="0"/>
        <w:kinsoku w:val="0"/>
        <w:wordWrap/>
        <w:overflowPunct/>
        <w:topLinePunct w:val="0"/>
        <w:autoSpaceDE w:val="0"/>
        <w:autoSpaceDN w:val="0"/>
        <w:bidi w:val="0"/>
        <w:adjustRightInd w:val="0"/>
        <w:snapToGrid w:val="0"/>
        <w:spacing w:before="78" w:line="219" w:lineRule="auto"/>
        <w:ind w:firstLine="472" w:firstLineChars="200"/>
        <w:jc w:val="left"/>
        <w:textAlignment w:val="baseline"/>
        <w:rPr>
          <w:sz w:val="24"/>
          <w:szCs w:val="24"/>
        </w:rPr>
      </w:pPr>
      <w:r>
        <w:rPr>
          <w:spacing w:val="-2"/>
          <w:sz w:val="24"/>
          <w:szCs w:val="24"/>
        </w:rPr>
        <w:t>买方负责组织验收工作，对加油配套等设施进行验收，期间随时进行</w:t>
      </w:r>
      <w:r>
        <w:rPr>
          <w:rFonts w:hint="eastAsia"/>
          <w:spacing w:val="-2"/>
          <w:sz w:val="24"/>
          <w:szCs w:val="24"/>
          <w:lang w:val="en-US" w:eastAsia="zh-CN"/>
        </w:rPr>
        <w:t>实地</w:t>
      </w:r>
      <w:r>
        <w:rPr>
          <w:spacing w:val="-2"/>
          <w:sz w:val="24"/>
          <w:szCs w:val="24"/>
        </w:rPr>
        <w:t>检查</w:t>
      </w:r>
      <w:r>
        <w:rPr>
          <w:rFonts w:hint="eastAsia"/>
          <w:spacing w:val="-2"/>
          <w:sz w:val="24"/>
          <w:szCs w:val="24"/>
          <w:lang w:val="en-US" w:eastAsia="zh-CN"/>
        </w:rPr>
        <w:t>和监管平台跟总督察</w:t>
      </w:r>
      <w:r>
        <w:rPr>
          <w:spacing w:val="-2"/>
          <w:sz w:val="24"/>
          <w:szCs w:val="24"/>
        </w:rPr>
        <w:t>。</w:t>
      </w:r>
    </w:p>
    <w:p w14:paraId="733A5541">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FEA7F99">
      <w:pPr>
        <w:pStyle w:val="4"/>
        <w:keepNext/>
        <w:keepLines/>
        <w:pageBreakBefore w:val="0"/>
        <w:kinsoku w:val="0"/>
        <w:wordWrap/>
        <w:overflowPunct/>
        <w:topLinePunct w:val="0"/>
        <w:autoSpaceDE w:val="0"/>
        <w:autoSpaceDN w:val="0"/>
        <w:bidi w:val="0"/>
        <w:adjustRightInd w:val="0"/>
        <w:snapToGrid w:val="0"/>
        <w:spacing w:before="78" w:line="219" w:lineRule="auto"/>
        <w:ind w:left="34"/>
        <w:textAlignment w:val="baseline"/>
        <w:rPr>
          <w:sz w:val="24"/>
          <w:szCs w:val="24"/>
        </w:rPr>
      </w:pPr>
      <w:r>
        <w:rPr>
          <w:b/>
          <w:bCs/>
          <w:spacing w:val="-5"/>
          <w:sz w:val="24"/>
          <w:szCs w:val="24"/>
        </w:rPr>
        <w:t>（三）验收程序</w:t>
      </w:r>
    </w:p>
    <w:p w14:paraId="0531255B">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5C8B6A2A">
      <w:pPr>
        <w:pStyle w:val="4"/>
        <w:keepNext/>
        <w:keepLines/>
        <w:pageBreakBefore w:val="0"/>
        <w:kinsoku w:val="0"/>
        <w:wordWrap/>
        <w:overflowPunct/>
        <w:topLinePunct w:val="0"/>
        <w:autoSpaceDE w:val="0"/>
        <w:autoSpaceDN w:val="0"/>
        <w:bidi w:val="0"/>
        <w:adjustRightInd w:val="0"/>
        <w:snapToGrid w:val="0"/>
        <w:spacing w:before="78" w:line="219" w:lineRule="auto"/>
        <w:ind w:left="521"/>
        <w:textAlignment w:val="baseline"/>
        <w:rPr>
          <w:sz w:val="24"/>
          <w:szCs w:val="24"/>
        </w:rPr>
      </w:pPr>
      <w:r>
        <w:rPr>
          <w:spacing w:val="-1"/>
          <w:sz w:val="24"/>
          <w:szCs w:val="24"/>
        </w:rPr>
        <w:t>1.成立验收小组，验收人员应由买方代表和技术专家组</w:t>
      </w:r>
      <w:r>
        <w:rPr>
          <w:spacing w:val="-2"/>
          <w:sz w:val="24"/>
          <w:szCs w:val="24"/>
        </w:rPr>
        <w:t>成。</w:t>
      </w:r>
    </w:p>
    <w:p w14:paraId="55E88297">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5DC1470B">
      <w:pPr>
        <w:pStyle w:val="4"/>
        <w:keepNext/>
        <w:keepLines/>
        <w:pageBreakBefore w:val="0"/>
        <w:kinsoku w:val="0"/>
        <w:wordWrap/>
        <w:overflowPunct/>
        <w:topLinePunct w:val="0"/>
        <w:autoSpaceDE w:val="0"/>
        <w:autoSpaceDN w:val="0"/>
        <w:bidi w:val="0"/>
        <w:adjustRightInd w:val="0"/>
        <w:snapToGrid w:val="0"/>
        <w:spacing w:before="79" w:line="219" w:lineRule="auto"/>
        <w:ind w:left="506"/>
        <w:textAlignment w:val="baseline"/>
        <w:rPr>
          <w:sz w:val="24"/>
          <w:szCs w:val="24"/>
        </w:rPr>
      </w:pPr>
      <w:r>
        <w:rPr>
          <w:spacing w:val="-1"/>
          <w:sz w:val="24"/>
          <w:szCs w:val="24"/>
        </w:rPr>
        <w:t>2.验收前要编制验收表格。</w:t>
      </w:r>
    </w:p>
    <w:p w14:paraId="1EA1806B">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3284009C">
      <w:pPr>
        <w:pStyle w:val="4"/>
        <w:keepNext/>
        <w:keepLines/>
        <w:pageBreakBefore w:val="0"/>
        <w:kinsoku w:val="0"/>
        <w:wordWrap/>
        <w:overflowPunct/>
        <w:topLinePunct w:val="0"/>
        <w:autoSpaceDE w:val="0"/>
        <w:autoSpaceDN w:val="0"/>
        <w:bidi w:val="0"/>
        <w:adjustRightInd w:val="0"/>
        <w:snapToGrid w:val="0"/>
        <w:spacing w:before="79" w:line="219" w:lineRule="auto"/>
        <w:ind w:left="508"/>
        <w:textAlignment w:val="baseline"/>
        <w:rPr>
          <w:sz w:val="24"/>
          <w:szCs w:val="24"/>
        </w:rPr>
      </w:pPr>
      <w:r>
        <w:rPr>
          <w:spacing w:val="-1"/>
          <w:sz w:val="24"/>
          <w:szCs w:val="24"/>
        </w:rPr>
        <w:t>3.验收时双方要按照验收表格逐项验收。</w:t>
      </w:r>
    </w:p>
    <w:p w14:paraId="350FA863">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07E2D547">
      <w:pPr>
        <w:pStyle w:val="4"/>
        <w:keepNext/>
        <w:keepLines/>
        <w:pageBreakBefore w:val="0"/>
        <w:kinsoku w:val="0"/>
        <w:wordWrap/>
        <w:overflowPunct/>
        <w:topLinePunct w:val="0"/>
        <w:autoSpaceDE w:val="0"/>
        <w:autoSpaceDN w:val="0"/>
        <w:bidi w:val="0"/>
        <w:adjustRightInd w:val="0"/>
        <w:snapToGrid w:val="0"/>
        <w:spacing w:before="78" w:line="218" w:lineRule="auto"/>
        <w:ind w:left="502"/>
        <w:textAlignment w:val="baseline"/>
        <w:rPr>
          <w:sz w:val="24"/>
          <w:szCs w:val="24"/>
        </w:rPr>
      </w:pPr>
      <w:r>
        <w:rPr>
          <w:spacing w:val="-1"/>
          <w:sz w:val="24"/>
          <w:szCs w:val="24"/>
        </w:rPr>
        <w:t>4.验收方出具验收报告。</w:t>
      </w:r>
    </w:p>
    <w:p w14:paraId="6875D0C8">
      <w:pPr>
        <w:pStyle w:val="4"/>
        <w:keepNext/>
        <w:keepLines/>
        <w:pageBreakBefore w:val="0"/>
        <w:kinsoku w:val="0"/>
        <w:wordWrap/>
        <w:overflowPunct/>
        <w:topLinePunct w:val="0"/>
        <w:autoSpaceDE w:val="0"/>
        <w:autoSpaceDN w:val="0"/>
        <w:bidi w:val="0"/>
        <w:adjustRightInd w:val="0"/>
        <w:snapToGrid w:val="0"/>
        <w:spacing w:before="202" w:line="219" w:lineRule="auto"/>
        <w:ind w:left="508"/>
        <w:textAlignment w:val="baseline"/>
        <w:rPr>
          <w:sz w:val="24"/>
          <w:szCs w:val="24"/>
        </w:rPr>
      </w:pPr>
      <w:r>
        <w:rPr>
          <w:spacing w:val="-2"/>
          <w:sz w:val="24"/>
          <w:szCs w:val="24"/>
        </w:rPr>
        <w:t>5.验收后投入使用定期检查。</w:t>
      </w:r>
    </w:p>
    <w:p w14:paraId="699F81C6">
      <w:pPr>
        <w:pStyle w:val="4"/>
        <w:keepNext/>
        <w:keepLines/>
        <w:pageBreakBefore w:val="0"/>
        <w:kinsoku w:val="0"/>
        <w:wordWrap/>
        <w:overflowPunct/>
        <w:topLinePunct w:val="0"/>
        <w:autoSpaceDE w:val="0"/>
        <w:autoSpaceDN w:val="0"/>
        <w:bidi w:val="0"/>
        <w:adjustRightInd w:val="0"/>
        <w:snapToGrid w:val="0"/>
        <w:spacing w:before="260" w:line="219" w:lineRule="auto"/>
        <w:ind w:left="25" w:leftChars="0"/>
        <w:textAlignment w:val="baseline"/>
        <w:outlineLvl w:val="0"/>
        <w:rPr>
          <w:sz w:val="24"/>
          <w:szCs w:val="24"/>
        </w:rPr>
      </w:pPr>
      <w:bookmarkStart w:id="33" w:name="_Toc24898"/>
      <w:r>
        <w:rPr>
          <w:b/>
          <w:bCs/>
          <w:spacing w:val="-4"/>
          <w:sz w:val="24"/>
          <w:szCs w:val="24"/>
        </w:rPr>
        <w:t>六、付款方式</w:t>
      </w:r>
      <w:bookmarkEnd w:id="33"/>
    </w:p>
    <w:p w14:paraId="5711DDC3">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17706B12">
      <w:pPr>
        <w:pStyle w:val="4"/>
        <w:keepNext/>
        <w:keepLines/>
        <w:pageBreakBefore w:val="0"/>
        <w:kinsoku w:val="0"/>
        <w:wordWrap/>
        <w:overflowPunct/>
        <w:topLinePunct w:val="0"/>
        <w:autoSpaceDE w:val="0"/>
        <w:autoSpaceDN w:val="0"/>
        <w:bidi w:val="0"/>
        <w:adjustRightInd w:val="0"/>
        <w:snapToGrid w:val="0"/>
        <w:spacing w:before="79" w:line="219" w:lineRule="auto"/>
        <w:ind w:left="502"/>
        <w:textAlignment w:val="baseline"/>
        <w:rPr>
          <w:sz w:val="24"/>
          <w:szCs w:val="24"/>
        </w:rPr>
      </w:pPr>
      <w:r>
        <w:rPr>
          <w:spacing w:val="-1"/>
          <w:sz w:val="24"/>
          <w:szCs w:val="24"/>
          <w:u w:val="single" w:color="auto"/>
        </w:rPr>
        <w:t>采购人依据合同约定自行支付</w:t>
      </w:r>
    </w:p>
    <w:p w14:paraId="0072669A">
      <w:pPr>
        <w:pStyle w:val="4"/>
        <w:keepNext/>
        <w:keepLines/>
        <w:pageBreakBefore w:val="0"/>
        <w:kinsoku w:val="0"/>
        <w:wordWrap/>
        <w:overflowPunct/>
        <w:topLinePunct w:val="0"/>
        <w:autoSpaceDE w:val="0"/>
        <w:autoSpaceDN w:val="0"/>
        <w:bidi w:val="0"/>
        <w:adjustRightInd w:val="0"/>
        <w:snapToGrid w:val="0"/>
        <w:spacing w:before="201" w:line="220" w:lineRule="auto"/>
        <w:ind w:left="505"/>
        <w:textAlignment w:val="baseline"/>
        <w:rPr>
          <w:sz w:val="24"/>
          <w:szCs w:val="24"/>
        </w:rPr>
      </w:pPr>
      <w:r>
        <w:rPr>
          <w:spacing w:val="-2"/>
          <w:sz w:val="24"/>
          <w:szCs w:val="24"/>
          <w:u w:val="single" w:color="auto"/>
        </w:rPr>
        <w:t>折扣兑现方式：</w:t>
      </w:r>
    </w:p>
    <w:p w14:paraId="1A444EDA">
      <w:pPr>
        <w:pStyle w:val="4"/>
        <w:keepNext/>
        <w:keepLines/>
        <w:pageBreakBefore w:val="0"/>
        <w:kinsoku w:val="0"/>
        <w:wordWrap/>
        <w:overflowPunct/>
        <w:topLinePunct w:val="0"/>
        <w:autoSpaceDE w:val="0"/>
        <w:autoSpaceDN w:val="0"/>
        <w:bidi w:val="0"/>
        <w:adjustRightInd w:val="0"/>
        <w:snapToGrid w:val="0"/>
        <w:spacing w:before="261" w:line="219" w:lineRule="auto"/>
        <w:ind w:left="22" w:leftChars="0"/>
        <w:textAlignment w:val="baseline"/>
        <w:outlineLvl w:val="0"/>
        <w:rPr>
          <w:sz w:val="24"/>
          <w:szCs w:val="24"/>
        </w:rPr>
      </w:pPr>
      <w:bookmarkStart w:id="34" w:name="_Toc12292"/>
      <w:r>
        <w:rPr>
          <w:b/>
          <w:bCs/>
          <w:spacing w:val="-4"/>
          <w:sz w:val="24"/>
          <w:szCs w:val="24"/>
        </w:rPr>
        <w:t>七、售后服务</w:t>
      </w:r>
      <w:bookmarkEnd w:id="34"/>
    </w:p>
    <w:p w14:paraId="48AEFD7A">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1AEE9871">
      <w:pPr>
        <w:pStyle w:val="4"/>
        <w:keepNext/>
        <w:keepLines/>
        <w:pageBreakBefore w:val="0"/>
        <w:kinsoku w:val="0"/>
        <w:wordWrap/>
        <w:overflowPunct/>
        <w:topLinePunct w:val="0"/>
        <w:autoSpaceDE w:val="0"/>
        <w:autoSpaceDN w:val="0"/>
        <w:bidi w:val="0"/>
        <w:adjustRightInd w:val="0"/>
        <w:snapToGrid w:val="0"/>
        <w:spacing w:before="79" w:line="219" w:lineRule="auto"/>
        <w:ind w:left="514"/>
        <w:textAlignment w:val="baseline"/>
        <w:rPr>
          <w:sz w:val="24"/>
          <w:szCs w:val="24"/>
        </w:rPr>
      </w:pPr>
      <w:r>
        <w:rPr>
          <w:spacing w:val="-1"/>
          <w:sz w:val="24"/>
          <w:szCs w:val="24"/>
        </w:rPr>
        <w:t>（一）卖方对合同服务的质量保修期为验收证书签署之日起</w:t>
      </w:r>
      <w:r>
        <w:rPr>
          <w:spacing w:val="-1"/>
          <w:sz w:val="24"/>
          <w:szCs w:val="24"/>
          <w:u w:val="single" w:color="auto"/>
        </w:rPr>
        <w:t xml:space="preserve"> / </w:t>
      </w:r>
      <w:r>
        <w:rPr>
          <w:spacing w:val="-1"/>
          <w:sz w:val="24"/>
          <w:szCs w:val="24"/>
        </w:rPr>
        <w:t>个月。</w:t>
      </w:r>
    </w:p>
    <w:p w14:paraId="4881EC9A">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0002CC54">
      <w:pPr>
        <w:pStyle w:val="4"/>
        <w:keepNext/>
        <w:keepLines/>
        <w:pageBreakBefore w:val="0"/>
        <w:kinsoku w:val="0"/>
        <w:wordWrap/>
        <w:overflowPunct/>
        <w:topLinePunct w:val="0"/>
        <w:autoSpaceDE w:val="0"/>
        <w:autoSpaceDN w:val="0"/>
        <w:bidi w:val="0"/>
        <w:adjustRightInd w:val="0"/>
        <w:snapToGrid w:val="0"/>
        <w:spacing w:before="78" w:line="325" w:lineRule="auto"/>
        <w:ind w:left="22" w:right="53" w:firstLine="492"/>
        <w:textAlignment w:val="baseline"/>
        <w:rPr>
          <w:sz w:val="24"/>
          <w:szCs w:val="24"/>
        </w:rPr>
      </w:pPr>
      <w:r>
        <w:rPr>
          <w:spacing w:val="-4"/>
          <w:sz w:val="24"/>
          <w:szCs w:val="24"/>
        </w:rPr>
        <w:t>（二）根据买方按检验标准自己检验或委托有资质的相关质检机构检验的检</w:t>
      </w:r>
      <w:r>
        <w:rPr>
          <w:spacing w:val="16"/>
          <w:sz w:val="24"/>
          <w:szCs w:val="24"/>
        </w:rPr>
        <w:t xml:space="preserve"> </w:t>
      </w:r>
      <w:r>
        <w:rPr>
          <w:spacing w:val="-3"/>
          <w:sz w:val="24"/>
          <w:szCs w:val="24"/>
        </w:rPr>
        <w:t>验结果，发现服务的质量或性能与政府采购合同不符；或者在质量保证期内，证</w:t>
      </w:r>
      <w:r>
        <w:rPr>
          <w:spacing w:val="1"/>
          <w:sz w:val="24"/>
          <w:szCs w:val="24"/>
        </w:rPr>
        <w:t xml:space="preserve"> </w:t>
      </w:r>
      <w:r>
        <w:rPr>
          <w:spacing w:val="-2"/>
          <w:sz w:val="24"/>
          <w:szCs w:val="24"/>
        </w:rPr>
        <w:t>实服务是存在缺陷（包括潜在的缺陷等</w:t>
      </w:r>
      <w:r>
        <w:rPr>
          <w:spacing w:val="-15"/>
          <w:sz w:val="24"/>
          <w:szCs w:val="24"/>
        </w:rPr>
        <w:t>），</w:t>
      </w:r>
      <w:r>
        <w:rPr>
          <w:spacing w:val="-2"/>
          <w:sz w:val="24"/>
          <w:szCs w:val="24"/>
        </w:rPr>
        <w:t>买方应尽快以书面</w:t>
      </w:r>
      <w:r>
        <w:rPr>
          <w:spacing w:val="-3"/>
          <w:sz w:val="24"/>
          <w:szCs w:val="24"/>
        </w:rPr>
        <w:t>形式通知卖方。卖</w:t>
      </w:r>
      <w:r>
        <w:rPr>
          <w:sz w:val="24"/>
          <w:szCs w:val="24"/>
        </w:rPr>
        <w:t xml:space="preserve"> 方在收到通知后</w:t>
      </w:r>
      <w:r>
        <w:rPr>
          <w:sz w:val="24"/>
          <w:szCs w:val="24"/>
          <w:u w:val="single" w:color="auto"/>
        </w:rPr>
        <w:t xml:space="preserve">   /  天</w:t>
      </w:r>
      <w:r>
        <w:rPr>
          <w:sz w:val="24"/>
          <w:szCs w:val="24"/>
        </w:rPr>
        <w:t>内免费维修</w:t>
      </w:r>
      <w:r>
        <w:rPr>
          <w:spacing w:val="-1"/>
          <w:sz w:val="24"/>
          <w:szCs w:val="24"/>
        </w:rPr>
        <w:t>或更换有缺陷的部分。</w:t>
      </w:r>
    </w:p>
    <w:p w14:paraId="0F720A3A">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7CCDE4CC">
      <w:pPr>
        <w:pStyle w:val="4"/>
        <w:keepNext/>
        <w:keepLines/>
        <w:pageBreakBefore w:val="0"/>
        <w:kinsoku w:val="0"/>
        <w:wordWrap/>
        <w:overflowPunct/>
        <w:topLinePunct w:val="0"/>
        <w:autoSpaceDE w:val="0"/>
        <w:autoSpaceDN w:val="0"/>
        <w:bidi w:val="0"/>
        <w:adjustRightInd w:val="0"/>
        <w:snapToGrid w:val="0"/>
        <w:spacing w:before="78" w:line="289" w:lineRule="auto"/>
        <w:ind w:left="24" w:right="53" w:firstLine="490"/>
        <w:textAlignment w:val="baseline"/>
        <w:rPr>
          <w:sz w:val="24"/>
          <w:szCs w:val="24"/>
        </w:rPr>
      </w:pPr>
      <w:r>
        <w:rPr>
          <w:spacing w:val="-4"/>
          <w:sz w:val="24"/>
          <w:szCs w:val="24"/>
        </w:rPr>
        <w:t>（三）如卖方在收到通知后在政府采购合同规定时间内，没有弥补缺陷，买</w:t>
      </w:r>
      <w:r>
        <w:rPr>
          <w:spacing w:val="16"/>
          <w:sz w:val="24"/>
          <w:szCs w:val="24"/>
        </w:rPr>
        <w:t xml:space="preserve"> </w:t>
      </w:r>
      <w:r>
        <w:rPr>
          <w:spacing w:val="-1"/>
          <w:sz w:val="24"/>
          <w:szCs w:val="24"/>
        </w:rPr>
        <w:t>方可采取必要的补救措施，但由此引发的风险和费用将由卖方承担。</w:t>
      </w:r>
    </w:p>
    <w:p w14:paraId="29C0C4BE">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1C50315F">
      <w:pPr>
        <w:pStyle w:val="4"/>
        <w:keepNext/>
        <w:keepLines/>
        <w:pageBreakBefore w:val="0"/>
        <w:kinsoku w:val="0"/>
        <w:wordWrap/>
        <w:overflowPunct/>
        <w:topLinePunct w:val="0"/>
        <w:autoSpaceDE w:val="0"/>
        <w:autoSpaceDN w:val="0"/>
        <w:bidi w:val="0"/>
        <w:adjustRightInd w:val="0"/>
        <w:snapToGrid w:val="0"/>
        <w:spacing w:before="79" w:line="220" w:lineRule="auto"/>
        <w:ind w:left="27" w:leftChars="0"/>
        <w:textAlignment w:val="baseline"/>
        <w:outlineLvl w:val="0"/>
        <w:rPr>
          <w:sz w:val="24"/>
          <w:szCs w:val="24"/>
        </w:rPr>
      </w:pPr>
      <w:bookmarkStart w:id="35" w:name="_Toc4449"/>
      <w:r>
        <w:rPr>
          <w:b/>
          <w:bCs/>
          <w:spacing w:val="-4"/>
          <w:sz w:val="24"/>
          <w:szCs w:val="24"/>
        </w:rPr>
        <w:t>八、履约保证金</w:t>
      </w:r>
      <w:bookmarkEnd w:id="35"/>
    </w:p>
    <w:p w14:paraId="07A949F2">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24F2212E">
      <w:pPr>
        <w:pStyle w:val="4"/>
        <w:keepNext/>
        <w:keepLines/>
        <w:pageBreakBefore w:val="0"/>
        <w:kinsoku w:val="0"/>
        <w:wordWrap/>
        <w:overflowPunct/>
        <w:topLinePunct w:val="0"/>
        <w:autoSpaceDE w:val="0"/>
        <w:autoSpaceDN w:val="0"/>
        <w:bidi w:val="0"/>
        <w:adjustRightInd w:val="0"/>
        <w:snapToGrid w:val="0"/>
        <w:spacing w:before="78" w:line="219" w:lineRule="auto"/>
        <w:ind w:left="509"/>
        <w:textAlignment w:val="baseline"/>
        <w:rPr>
          <w:sz w:val="24"/>
          <w:szCs w:val="24"/>
        </w:rPr>
      </w:pPr>
      <w:r>
        <w:rPr>
          <w:spacing w:val="-6"/>
          <w:sz w:val="24"/>
          <w:szCs w:val="24"/>
        </w:rPr>
        <w:t>免收。</w:t>
      </w:r>
    </w:p>
    <w:p w14:paraId="327AABC6">
      <w:pPr>
        <w:keepNext/>
        <w:keepLines/>
        <w:pageBreakBefore w:val="0"/>
        <w:kinsoku w:val="0"/>
        <w:wordWrap/>
        <w:overflowPunct/>
        <w:topLinePunct w:val="0"/>
        <w:autoSpaceDE w:val="0"/>
        <w:autoSpaceDN w:val="0"/>
        <w:bidi w:val="0"/>
        <w:adjustRightInd w:val="0"/>
        <w:snapToGrid w:val="0"/>
        <w:spacing w:line="219" w:lineRule="auto"/>
        <w:textAlignment w:val="baseline"/>
        <w:rPr>
          <w:sz w:val="24"/>
          <w:szCs w:val="24"/>
        </w:rPr>
        <w:sectPr>
          <w:headerReference r:id="rId19" w:type="default"/>
          <w:footerReference r:id="rId20" w:type="default"/>
          <w:pgSz w:w="11906" w:h="16839"/>
          <w:pgMar w:top="1164" w:right="1745" w:bottom="1234" w:left="1785" w:header="831" w:footer="985" w:gutter="0"/>
          <w:pgNumType w:fmt="decimal"/>
          <w:cols w:space="720" w:num="1"/>
        </w:sectPr>
      </w:pPr>
    </w:p>
    <w:p w14:paraId="170643D6">
      <w:pPr>
        <w:keepNext/>
        <w:keepLines/>
        <w:pageBreakBefore w:val="0"/>
        <w:kinsoku w:val="0"/>
        <w:wordWrap/>
        <w:overflowPunct/>
        <w:topLinePunct w:val="0"/>
        <w:autoSpaceDE w:val="0"/>
        <w:autoSpaceDN w:val="0"/>
        <w:bidi w:val="0"/>
        <w:adjustRightInd w:val="0"/>
        <w:snapToGrid w:val="0"/>
        <w:spacing w:line="309" w:lineRule="auto"/>
        <w:textAlignment w:val="baseline"/>
        <w:rPr>
          <w:rFonts w:ascii="Arial"/>
          <w:sz w:val="21"/>
        </w:rPr>
      </w:pPr>
    </w:p>
    <w:p w14:paraId="6E6A56BA">
      <w:pPr>
        <w:pStyle w:val="4"/>
        <w:keepNext/>
        <w:keepLines/>
        <w:pageBreakBefore w:val="0"/>
        <w:kinsoku w:val="0"/>
        <w:wordWrap/>
        <w:overflowPunct/>
        <w:topLinePunct w:val="0"/>
        <w:autoSpaceDE w:val="0"/>
        <w:autoSpaceDN w:val="0"/>
        <w:bidi w:val="0"/>
        <w:adjustRightInd w:val="0"/>
        <w:snapToGrid w:val="0"/>
        <w:spacing w:before="78" w:line="219" w:lineRule="auto"/>
        <w:ind w:left="29" w:leftChars="0"/>
        <w:textAlignment w:val="baseline"/>
        <w:outlineLvl w:val="0"/>
        <w:rPr>
          <w:sz w:val="24"/>
          <w:szCs w:val="24"/>
        </w:rPr>
      </w:pPr>
      <w:bookmarkStart w:id="36" w:name="_Toc30609"/>
      <w:r>
        <w:rPr>
          <w:b/>
          <w:bCs/>
          <w:spacing w:val="-5"/>
          <w:sz w:val="24"/>
          <w:szCs w:val="24"/>
        </w:rPr>
        <w:t>九、违约责任</w:t>
      </w:r>
      <w:bookmarkEnd w:id="36"/>
    </w:p>
    <w:p w14:paraId="4A93B2DB">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661743ED">
      <w:pPr>
        <w:pStyle w:val="4"/>
        <w:keepNext/>
        <w:keepLines/>
        <w:pageBreakBefore w:val="0"/>
        <w:kinsoku w:val="0"/>
        <w:wordWrap/>
        <w:overflowPunct/>
        <w:topLinePunct w:val="0"/>
        <w:autoSpaceDE w:val="0"/>
        <w:autoSpaceDN w:val="0"/>
        <w:bidi w:val="0"/>
        <w:adjustRightInd w:val="0"/>
        <w:snapToGrid w:val="0"/>
        <w:spacing w:before="78" w:line="332" w:lineRule="auto"/>
        <w:ind w:left="24" w:right="80" w:firstLine="490"/>
        <w:textAlignment w:val="baseline"/>
        <w:rPr>
          <w:sz w:val="24"/>
          <w:szCs w:val="24"/>
        </w:rPr>
      </w:pPr>
      <w:r>
        <w:rPr>
          <w:spacing w:val="-4"/>
          <w:sz w:val="24"/>
          <w:szCs w:val="24"/>
        </w:rPr>
        <w:t>（一）卖方服务期限超过合同约定服务期限。如果卖方由于自身的原因未能</w:t>
      </w:r>
      <w:r>
        <w:rPr>
          <w:spacing w:val="16"/>
          <w:sz w:val="24"/>
          <w:szCs w:val="24"/>
        </w:rPr>
        <w:t xml:space="preserve"> </w:t>
      </w:r>
      <w:r>
        <w:rPr>
          <w:spacing w:val="-3"/>
          <w:sz w:val="24"/>
          <w:szCs w:val="24"/>
        </w:rPr>
        <w:t>按期履行完合同，买方可从履约保证金中获得经济上的赔偿。其标准为按每延期</w:t>
      </w:r>
      <w:r>
        <w:rPr>
          <w:sz w:val="24"/>
          <w:szCs w:val="24"/>
        </w:rPr>
        <w:t xml:space="preserve"> </w:t>
      </w:r>
      <w:r>
        <w:rPr>
          <w:spacing w:val="-3"/>
          <w:sz w:val="24"/>
          <w:szCs w:val="24"/>
        </w:rPr>
        <w:t>一周收取合同金额的</w:t>
      </w:r>
      <w:r>
        <w:rPr>
          <w:spacing w:val="-3"/>
          <w:sz w:val="24"/>
          <w:szCs w:val="24"/>
          <w:u w:val="single" w:color="auto"/>
        </w:rPr>
        <w:t xml:space="preserve">  /   </w:t>
      </w:r>
      <w:r>
        <w:rPr>
          <w:spacing w:val="-3"/>
          <w:sz w:val="24"/>
          <w:szCs w:val="24"/>
        </w:rPr>
        <w:t xml:space="preserve"> %，但误期赔偿费总额不得超过履约保证金总额。一</w:t>
      </w:r>
      <w:r>
        <w:rPr>
          <w:spacing w:val="12"/>
          <w:sz w:val="24"/>
          <w:szCs w:val="24"/>
        </w:rPr>
        <w:t xml:space="preserve"> </w:t>
      </w:r>
      <w:r>
        <w:rPr>
          <w:spacing w:val="-5"/>
          <w:sz w:val="24"/>
          <w:szCs w:val="24"/>
        </w:rPr>
        <w:t>周按</w:t>
      </w:r>
      <w:r>
        <w:rPr>
          <w:spacing w:val="-34"/>
          <w:sz w:val="24"/>
          <w:szCs w:val="24"/>
        </w:rPr>
        <w:t xml:space="preserve"> </w:t>
      </w:r>
      <w:r>
        <w:rPr>
          <w:spacing w:val="-5"/>
          <w:sz w:val="24"/>
          <w:szCs w:val="24"/>
        </w:rPr>
        <w:t>7</w:t>
      </w:r>
      <w:r>
        <w:rPr>
          <w:spacing w:val="-46"/>
          <w:sz w:val="24"/>
          <w:szCs w:val="24"/>
        </w:rPr>
        <w:t xml:space="preserve"> </w:t>
      </w:r>
      <w:r>
        <w:rPr>
          <w:spacing w:val="-5"/>
          <w:sz w:val="24"/>
          <w:szCs w:val="24"/>
        </w:rPr>
        <w:t>天计算，不足</w:t>
      </w:r>
      <w:r>
        <w:rPr>
          <w:spacing w:val="-45"/>
          <w:sz w:val="24"/>
          <w:szCs w:val="24"/>
        </w:rPr>
        <w:t xml:space="preserve"> </w:t>
      </w:r>
      <w:r>
        <w:rPr>
          <w:spacing w:val="-5"/>
          <w:sz w:val="24"/>
          <w:szCs w:val="24"/>
        </w:rPr>
        <w:t>7</w:t>
      </w:r>
      <w:r>
        <w:rPr>
          <w:spacing w:val="-45"/>
          <w:sz w:val="24"/>
          <w:szCs w:val="24"/>
        </w:rPr>
        <w:t xml:space="preserve"> </w:t>
      </w:r>
      <w:r>
        <w:rPr>
          <w:spacing w:val="-5"/>
          <w:sz w:val="24"/>
          <w:szCs w:val="24"/>
        </w:rPr>
        <w:t>天按一周计算。在此情况下，卖方不得要求买方退还其履</w:t>
      </w:r>
      <w:r>
        <w:rPr>
          <w:sz w:val="24"/>
          <w:szCs w:val="24"/>
        </w:rPr>
        <w:t xml:space="preserve"> </w:t>
      </w:r>
      <w:r>
        <w:rPr>
          <w:spacing w:val="-3"/>
          <w:sz w:val="24"/>
          <w:szCs w:val="24"/>
        </w:rPr>
        <w:t>约保证金。</w:t>
      </w:r>
    </w:p>
    <w:p w14:paraId="3D10EC61">
      <w:pPr>
        <w:keepNext/>
        <w:keepLines/>
        <w:pageBreakBefore w:val="0"/>
        <w:kinsoku w:val="0"/>
        <w:wordWrap/>
        <w:overflowPunct/>
        <w:topLinePunct w:val="0"/>
        <w:autoSpaceDE w:val="0"/>
        <w:autoSpaceDN w:val="0"/>
        <w:bidi w:val="0"/>
        <w:adjustRightInd w:val="0"/>
        <w:snapToGrid w:val="0"/>
        <w:spacing w:line="261" w:lineRule="auto"/>
        <w:textAlignment w:val="baseline"/>
        <w:rPr>
          <w:rFonts w:ascii="Arial"/>
          <w:sz w:val="21"/>
        </w:rPr>
      </w:pPr>
    </w:p>
    <w:p w14:paraId="20A09A00">
      <w:pPr>
        <w:pStyle w:val="4"/>
        <w:keepNext/>
        <w:keepLines/>
        <w:pageBreakBefore w:val="0"/>
        <w:kinsoku w:val="0"/>
        <w:wordWrap/>
        <w:overflowPunct/>
        <w:topLinePunct w:val="0"/>
        <w:autoSpaceDE w:val="0"/>
        <w:autoSpaceDN w:val="0"/>
        <w:bidi w:val="0"/>
        <w:adjustRightInd w:val="0"/>
        <w:snapToGrid w:val="0"/>
        <w:spacing w:before="78" w:line="342" w:lineRule="auto"/>
        <w:ind w:left="23" w:right="18" w:firstLine="491"/>
        <w:textAlignment w:val="baseline"/>
        <w:rPr>
          <w:sz w:val="24"/>
          <w:szCs w:val="24"/>
        </w:rPr>
      </w:pPr>
      <w:r>
        <w:rPr>
          <w:spacing w:val="-4"/>
          <w:sz w:val="24"/>
          <w:szCs w:val="24"/>
        </w:rPr>
        <w:t>（二）卖方服务期限内未能履约。卖方在履行合同过程中，如果遇到不能按</w:t>
      </w:r>
      <w:r>
        <w:rPr>
          <w:spacing w:val="16"/>
          <w:sz w:val="24"/>
          <w:szCs w:val="24"/>
        </w:rPr>
        <w:t xml:space="preserve"> </w:t>
      </w:r>
      <w:r>
        <w:rPr>
          <w:spacing w:val="-1"/>
          <w:sz w:val="24"/>
          <w:szCs w:val="24"/>
        </w:rPr>
        <w:t>时履约情况，应及时以书面形式将不能按期履约的理由、延误</w:t>
      </w:r>
      <w:r>
        <w:rPr>
          <w:spacing w:val="-2"/>
          <w:sz w:val="24"/>
          <w:szCs w:val="24"/>
        </w:rPr>
        <w:t>的时间通知买方。</w:t>
      </w:r>
      <w:r>
        <w:rPr>
          <w:sz w:val="24"/>
          <w:szCs w:val="24"/>
        </w:rPr>
        <w:t xml:space="preserve"> </w:t>
      </w:r>
      <w:r>
        <w:rPr>
          <w:spacing w:val="-3"/>
          <w:sz w:val="24"/>
          <w:szCs w:val="24"/>
        </w:rPr>
        <w:t>买方在收到卖方通知后，有权决定是否延长合同的履行时间或终止合同。如买方</w:t>
      </w:r>
      <w:r>
        <w:rPr>
          <w:spacing w:val="-8"/>
          <w:sz w:val="24"/>
          <w:szCs w:val="24"/>
        </w:rPr>
        <w:t>终止合同，卖方不得要求买方返还履约保证金；如买方同意延长合同的履行时间，</w:t>
      </w:r>
      <w:r>
        <w:rPr>
          <w:spacing w:val="5"/>
          <w:sz w:val="24"/>
          <w:szCs w:val="24"/>
        </w:rPr>
        <w:t xml:space="preserve"> </w:t>
      </w:r>
      <w:r>
        <w:rPr>
          <w:spacing w:val="-3"/>
          <w:sz w:val="24"/>
          <w:szCs w:val="24"/>
        </w:rPr>
        <w:t>卖方必须在买方规定的时间内提供符合质量标准的服务，由此造成的误期赔偿费</w:t>
      </w:r>
      <w:r>
        <w:rPr>
          <w:spacing w:val="-1"/>
          <w:sz w:val="24"/>
          <w:szCs w:val="24"/>
        </w:rPr>
        <w:t>按照前款约定执行。如卖方在买方规定的时间内未能提供符合</w:t>
      </w:r>
      <w:r>
        <w:rPr>
          <w:spacing w:val="-2"/>
          <w:sz w:val="24"/>
          <w:szCs w:val="24"/>
        </w:rPr>
        <w:t>质量标准的服务，</w:t>
      </w:r>
      <w:r>
        <w:rPr>
          <w:spacing w:val="-3"/>
          <w:sz w:val="24"/>
          <w:szCs w:val="24"/>
        </w:rPr>
        <w:t>买方有权终止合同，没收履约保证金，提请政府采购监管部门将卖方列入不良行</w:t>
      </w:r>
      <w:r>
        <w:rPr>
          <w:spacing w:val="-1"/>
          <w:sz w:val="24"/>
          <w:szCs w:val="24"/>
        </w:rPr>
        <w:t>为记录名单，在一至三年内禁止参加政府采购活动。</w:t>
      </w:r>
    </w:p>
    <w:p w14:paraId="6DF7B40D">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37BCB5D0">
      <w:pPr>
        <w:pStyle w:val="4"/>
        <w:keepNext/>
        <w:keepLines/>
        <w:pageBreakBefore w:val="0"/>
        <w:kinsoku w:val="0"/>
        <w:wordWrap/>
        <w:overflowPunct/>
        <w:topLinePunct w:val="0"/>
        <w:autoSpaceDE w:val="0"/>
        <w:autoSpaceDN w:val="0"/>
        <w:bidi w:val="0"/>
        <w:adjustRightInd w:val="0"/>
        <w:snapToGrid w:val="0"/>
        <w:spacing w:before="78" w:line="332" w:lineRule="auto"/>
        <w:ind w:left="21" w:right="80" w:firstLine="493"/>
        <w:textAlignment w:val="baseline"/>
        <w:rPr>
          <w:sz w:val="24"/>
          <w:szCs w:val="24"/>
        </w:rPr>
      </w:pPr>
      <w:r>
        <w:rPr>
          <w:spacing w:val="-4"/>
          <w:sz w:val="24"/>
          <w:szCs w:val="24"/>
        </w:rPr>
        <w:t>（三）卖方履约不符合约定的质量标准，卖方必须重新提供符合质量标准的</w:t>
      </w:r>
      <w:r>
        <w:rPr>
          <w:spacing w:val="16"/>
          <w:sz w:val="24"/>
          <w:szCs w:val="24"/>
        </w:rPr>
        <w:t xml:space="preserve"> </w:t>
      </w:r>
      <w:r>
        <w:rPr>
          <w:spacing w:val="-3"/>
          <w:sz w:val="24"/>
          <w:szCs w:val="24"/>
        </w:rPr>
        <w:t>服务，由此造成的误期赔偿费按照前款约定执行。如卖方在买方规定的时间内未</w:t>
      </w:r>
      <w:r>
        <w:rPr>
          <w:spacing w:val="2"/>
          <w:sz w:val="24"/>
          <w:szCs w:val="24"/>
        </w:rPr>
        <w:t xml:space="preserve"> </w:t>
      </w:r>
      <w:r>
        <w:rPr>
          <w:spacing w:val="-3"/>
          <w:sz w:val="24"/>
          <w:szCs w:val="24"/>
        </w:rPr>
        <w:t>能提供符合质量标准的服务，买方有权终止合同，没收履约保证金，提请政府采</w:t>
      </w:r>
      <w:r>
        <w:rPr>
          <w:spacing w:val="2"/>
          <w:sz w:val="24"/>
          <w:szCs w:val="24"/>
        </w:rPr>
        <w:t xml:space="preserve"> </w:t>
      </w:r>
      <w:r>
        <w:rPr>
          <w:spacing w:val="4"/>
          <w:sz w:val="24"/>
          <w:szCs w:val="24"/>
        </w:rPr>
        <w:t>购监管部门将卖方列入不良行为记录名单，在一至三年内禁止参加政府采购活</w:t>
      </w:r>
      <w:r>
        <w:rPr>
          <w:spacing w:val="1"/>
          <w:sz w:val="24"/>
          <w:szCs w:val="24"/>
        </w:rPr>
        <w:t xml:space="preserve"> </w:t>
      </w:r>
      <w:r>
        <w:rPr>
          <w:spacing w:val="-4"/>
          <w:sz w:val="24"/>
          <w:szCs w:val="24"/>
        </w:rPr>
        <w:t>动</w:t>
      </w:r>
      <w:r>
        <w:rPr>
          <w:rFonts w:hint="eastAsia"/>
          <w:spacing w:val="-4"/>
          <w:sz w:val="24"/>
          <w:szCs w:val="24"/>
          <w:lang w:eastAsia="zh-CN"/>
        </w:rPr>
        <w:t>，</w:t>
      </w:r>
      <w:r>
        <w:rPr>
          <w:rFonts w:hint="eastAsia"/>
          <w:spacing w:val="-4"/>
          <w:sz w:val="24"/>
          <w:szCs w:val="24"/>
          <w:lang w:val="en-US" w:eastAsia="zh-CN"/>
        </w:rPr>
        <w:t>并将违法违规行为移送至行业主管部门和监管部门依法处理</w:t>
      </w:r>
      <w:r>
        <w:rPr>
          <w:spacing w:val="-4"/>
          <w:sz w:val="24"/>
          <w:szCs w:val="24"/>
        </w:rPr>
        <w:t>。</w:t>
      </w:r>
    </w:p>
    <w:p w14:paraId="7D0A5267">
      <w:pPr>
        <w:keepNext/>
        <w:keepLines/>
        <w:pageBreakBefore w:val="0"/>
        <w:kinsoku w:val="0"/>
        <w:wordWrap/>
        <w:overflowPunct/>
        <w:topLinePunct w:val="0"/>
        <w:autoSpaceDE w:val="0"/>
        <w:autoSpaceDN w:val="0"/>
        <w:bidi w:val="0"/>
        <w:adjustRightInd w:val="0"/>
        <w:snapToGrid w:val="0"/>
        <w:spacing w:line="257" w:lineRule="auto"/>
        <w:textAlignment w:val="baseline"/>
        <w:rPr>
          <w:rFonts w:ascii="Arial"/>
          <w:sz w:val="21"/>
        </w:rPr>
      </w:pPr>
    </w:p>
    <w:p w14:paraId="01491CA3">
      <w:pPr>
        <w:pStyle w:val="4"/>
        <w:keepNext/>
        <w:keepLines/>
        <w:pageBreakBefore w:val="0"/>
        <w:kinsoku w:val="0"/>
        <w:wordWrap/>
        <w:overflowPunct/>
        <w:topLinePunct w:val="0"/>
        <w:autoSpaceDE w:val="0"/>
        <w:autoSpaceDN w:val="0"/>
        <w:bidi w:val="0"/>
        <w:adjustRightInd w:val="0"/>
        <w:snapToGrid w:val="0"/>
        <w:spacing w:before="78" w:line="313" w:lineRule="auto"/>
        <w:ind w:left="27" w:right="80" w:firstLine="487"/>
        <w:textAlignment w:val="baseline"/>
        <w:rPr>
          <w:sz w:val="24"/>
          <w:szCs w:val="24"/>
        </w:rPr>
      </w:pPr>
      <w:r>
        <w:rPr>
          <w:spacing w:val="-4"/>
          <w:sz w:val="24"/>
          <w:szCs w:val="24"/>
        </w:rPr>
        <w:t>（四）卖方将合同转包、擅自变更、中止或者终止合同的，买方有权终止合</w:t>
      </w:r>
      <w:r>
        <w:rPr>
          <w:spacing w:val="16"/>
          <w:sz w:val="24"/>
          <w:szCs w:val="24"/>
        </w:rPr>
        <w:t xml:space="preserve"> </w:t>
      </w:r>
      <w:r>
        <w:rPr>
          <w:spacing w:val="-3"/>
          <w:sz w:val="24"/>
          <w:szCs w:val="24"/>
        </w:rPr>
        <w:t>同，并将提请政府采购监管部门对卖方进行采购金额千分之五的罚款，列</w:t>
      </w:r>
      <w:r>
        <w:rPr>
          <w:spacing w:val="-4"/>
          <w:sz w:val="24"/>
          <w:szCs w:val="24"/>
        </w:rPr>
        <w:t>入不良</w:t>
      </w:r>
      <w:r>
        <w:rPr>
          <w:sz w:val="24"/>
          <w:szCs w:val="24"/>
        </w:rPr>
        <w:t xml:space="preserve"> </w:t>
      </w:r>
      <w:r>
        <w:rPr>
          <w:spacing w:val="-1"/>
          <w:sz w:val="24"/>
          <w:szCs w:val="24"/>
        </w:rPr>
        <w:t>行为记录名单，在一至三年内禁止参加政府采购活动。</w:t>
      </w:r>
    </w:p>
    <w:p w14:paraId="300625F0">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DB2D707">
      <w:pPr>
        <w:pStyle w:val="4"/>
        <w:keepNext/>
        <w:keepLines/>
        <w:pageBreakBefore w:val="0"/>
        <w:kinsoku w:val="0"/>
        <w:wordWrap/>
        <w:overflowPunct/>
        <w:topLinePunct w:val="0"/>
        <w:autoSpaceDE w:val="0"/>
        <w:autoSpaceDN w:val="0"/>
        <w:bidi w:val="0"/>
        <w:adjustRightInd w:val="0"/>
        <w:snapToGrid w:val="0"/>
        <w:spacing w:before="79" w:line="290" w:lineRule="auto"/>
        <w:ind w:left="22" w:firstLine="492"/>
        <w:textAlignment w:val="baseline"/>
        <w:rPr>
          <w:sz w:val="24"/>
          <w:szCs w:val="24"/>
        </w:rPr>
      </w:pPr>
      <w:r>
        <w:rPr>
          <w:spacing w:val="-4"/>
          <w:sz w:val="24"/>
          <w:szCs w:val="24"/>
        </w:rPr>
        <w:t>（五）买方未能按时组织验收，由</w:t>
      </w:r>
      <w:r>
        <w:rPr>
          <w:rFonts w:hint="eastAsia"/>
          <w:spacing w:val="-4"/>
          <w:sz w:val="24"/>
          <w:szCs w:val="24"/>
          <w:lang w:eastAsia="zh-CN"/>
        </w:rPr>
        <w:t>行业主管部门</w:t>
      </w:r>
      <w:r>
        <w:rPr>
          <w:spacing w:val="-4"/>
          <w:sz w:val="24"/>
          <w:szCs w:val="24"/>
        </w:rPr>
        <w:t>责令限期改正，给予警告，对直</w:t>
      </w:r>
      <w:r>
        <w:rPr>
          <w:spacing w:val="16"/>
          <w:sz w:val="24"/>
          <w:szCs w:val="24"/>
        </w:rPr>
        <w:t xml:space="preserve"> </w:t>
      </w:r>
      <w:r>
        <w:rPr>
          <w:spacing w:val="-7"/>
          <w:sz w:val="24"/>
          <w:szCs w:val="24"/>
        </w:rPr>
        <w:t>接负责的主管人员和其他直接责任人员，由其行政主管部</w:t>
      </w:r>
      <w:r>
        <w:rPr>
          <w:spacing w:val="-8"/>
          <w:sz w:val="24"/>
          <w:szCs w:val="24"/>
        </w:rPr>
        <w:t>门给予处分，并予通报。</w:t>
      </w:r>
    </w:p>
    <w:p w14:paraId="08AD6BF0">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60360DA">
      <w:pPr>
        <w:pStyle w:val="4"/>
        <w:keepNext/>
        <w:keepLines/>
        <w:pageBreakBefore w:val="0"/>
        <w:kinsoku w:val="0"/>
        <w:wordWrap/>
        <w:overflowPunct/>
        <w:topLinePunct w:val="0"/>
        <w:autoSpaceDE w:val="0"/>
        <w:autoSpaceDN w:val="0"/>
        <w:bidi w:val="0"/>
        <w:adjustRightInd w:val="0"/>
        <w:snapToGrid w:val="0"/>
        <w:spacing w:before="78" w:line="219" w:lineRule="auto"/>
        <w:ind w:left="514"/>
        <w:textAlignment w:val="baseline"/>
        <w:rPr>
          <w:sz w:val="24"/>
          <w:szCs w:val="24"/>
        </w:rPr>
      </w:pPr>
      <w:r>
        <w:rPr>
          <w:spacing w:val="-1"/>
          <w:sz w:val="24"/>
          <w:szCs w:val="24"/>
        </w:rPr>
        <w:t>（六）买方违反合同规定拒绝接收服务的，应当承担由此造成的损失。</w:t>
      </w:r>
    </w:p>
    <w:p w14:paraId="0CC3497B">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1368EB9C">
      <w:pPr>
        <w:pStyle w:val="4"/>
        <w:keepNext/>
        <w:keepLines/>
        <w:pageBreakBefore w:val="0"/>
        <w:kinsoku w:val="0"/>
        <w:wordWrap/>
        <w:overflowPunct/>
        <w:topLinePunct w:val="0"/>
        <w:autoSpaceDE w:val="0"/>
        <w:autoSpaceDN w:val="0"/>
        <w:bidi w:val="0"/>
        <w:adjustRightInd w:val="0"/>
        <w:snapToGrid w:val="0"/>
        <w:spacing w:before="79" w:line="219" w:lineRule="auto"/>
        <w:ind w:left="514"/>
        <w:textAlignment w:val="baseline"/>
        <w:rPr>
          <w:sz w:val="24"/>
          <w:szCs w:val="24"/>
        </w:rPr>
      </w:pPr>
      <w:r>
        <w:rPr>
          <w:spacing w:val="-1"/>
          <w:sz w:val="24"/>
          <w:szCs w:val="24"/>
        </w:rPr>
        <w:t>（七）验收合格后，买方未能按时提请付款，由</w:t>
      </w:r>
      <w:r>
        <w:rPr>
          <w:rFonts w:hint="eastAsia"/>
          <w:spacing w:val="-1"/>
          <w:sz w:val="24"/>
          <w:szCs w:val="24"/>
          <w:lang w:eastAsia="zh-CN"/>
        </w:rPr>
        <w:t>行业主管部门</w:t>
      </w:r>
      <w:r>
        <w:rPr>
          <w:spacing w:val="-1"/>
          <w:sz w:val="24"/>
          <w:szCs w:val="24"/>
        </w:rPr>
        <w:t>责令限期改正。</w:t>
      </w:r>
    </w:p>
    <w:p w14:paraId="24A39EDB">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280C4DA5">
      <w:pPr>
        <w:pStyle w:val="4"/>
        <w:keepNext/>
        <w:keepLines/>
        <w:pageBreakBefore w:val="0"/>
        <w:kinsoku w:val="0"/>
        <w:wordWrap/>
        <w:overflowPunct/>
        <w:topLinePunct w:val="0"/>
        <w:autoSpaceDE w:val="0"/>
        <w:autoSpaceDN w:val="0"/>
        <w:bidi w:val="0"/>
        <w:adjustRightInd w:val="0"/>
        <w:snapToGrid w:val="0"/>
        <w:spacing w:before="78" w:line="362" w:lineRule="auto"/>
        <w:ind w:left="28" w:hanging="1"/>
        <w:textAlignment w:val="baseline"/>
        <w:rPr>
          <w:sz w:val="24"/>
          <w:szCs w:val="24"/>
        </w:rPr>
      </w:pPr>
      <w:r>
        <w:rPr>
          <w:spacing w:val="-4"/>
          <w:sz w:val="24"/>
          <w:szCs w:val="24"/>
        </w:rPr>
        <w:t>（八）买方擅自变更、中止或者终止合同，由</w:t>
      </w:r>
      <w:r>
        <w:rPr>
          <w:rFonts w:hint="eastAsia"/>
          <w:spacing w:val="-4"/>
          <w:sz w:val="24"/>
          <w:szCs w:val="24"/>
          <w:lang w:eastAsia="zh-CN"/>
        </w:rPr>
        <w:t>行业主管部门</w:t>
      </w:r>
      <w:r>
        <w:rPr>
          <w:spacing w:val="-4"/>
          <w:sz w:val="24"/>
          <w:szCs w:val="24"/>
        </w:rPr>
        <w:t>责令限期改正，给予</w:t>
      </w:r>
      <w:r>
        <w:rPr>
          <w:spacing w:val="-8"/>
          <w:sz w:val="24"/>
          <w:szCs w:val="24"/>
        </w:rPr>
        <w:t>警告，对直接负责的主管人员和其他直接责任人员，由其行政主管部门给予处分，</w:t>
      </w:r>
      <w:r>
        <w:rPr>
          <w:spacing w:val="1"/>
          <w:sz w:val="24"/>
          <w:szCs w:val="24"/>
        </w:rPr>
        <w:t xml:space="preserve"> </w:t>
      </w:r>
      <w:r>
        <w:rPr>
          <w:spacing w:val="-4"/>
          <w:sz w:val="24"/>
          <w:szCs w:val="24"/>
        </w:rPr>
        <w:t>并予通报。</w:t>
      </w:r>
    </w:p>
    <w:p w14:paraId="4EC0236D">
      <w:pPr>
        <w:pStyle w:val="4"/>
        <w:keepNext/>
        <w:keepLines/>
        <w:pageBreakBefore w:val="0"/>
        <w:kinsoku w:val="0"/>
        <w:wordWrap/>
        <w:overflowPunct/>
        <w:topLinePunct w:val="0"/>
        <w:autoSpaceDE w:val="0"/>
        <w:autoSpaceDN w:val="0"/>
        <w:bidi w:val="0"/>
        <w:adjustRightInd w:val="0"/>
        <w:snapToGrid w:val="0"/>
        <w:spacing w:before="150" w:line="221" w:lineRule="auto"/>
        <w:ind w:left="24" w:leftChars="0"/>
        <w:textAlignment w:val="baseline"/>
        <w:outlineLvl w:val="0"/>
        <w:rPr>
          <w:sz w:val="24"/>
          <w:szCs w:val="24"/>
        </w:rPr>
      </w:pPr>
      <w:bookmarkStart w:id="37" w:name="_Toc3227"/>
      <w:r>
        <w:rPr>
          <w:b/>
          <w:bCs/>
          <w:spacing w:val="-3"/>
          <w:sz w:val="24"/>
          <w:szCs w:val="24"/>
        </w:rPr>
        <w:t>十、合同签订地点</w:t>
      </w:r>
      <w:bookmarkEnd w:id="37"/>
    </w:p>
    <w:p w14:paraId="788C7FD7">
      <w:pPr>
        <w:keepNext/>
        <w:keepLines/>
        <w:pageBreakBefore w:val="0"/>
        <w:kinsoku w:val="0"/>
        <w:wordWrap/>
        <w:overflowPunct/>
        <w:topLinePunct w:val="0"/>
        <w:autoSpaceDE w:val="0"/>
        <w:autoSpaceDN w:val="0"/>
        <w:bidi w:val="0"/>
        <w:adjustRightInd w:val="0"/>
        <w:snapToGrid w:val="0"/>
        <w:spacing w:line="256" w:lineRule="auto"/>
        <w:textAlignment w:val="baseline"/>
        <w:rPr>
          <w:rFonts w:ascii="Arial"/>
          <w:sz w:val="21"/>
        </w:rPr>
      </w:pPr>
    </w:p>
    <w:p w14:paraId="26CAE6CA">
      <w:pPr>
        <w:pStyle w:val="4"/>
        <w:keepNext/>
        <w:keepLines/>
        <w:pageBreakBefore w:val="0"/>
        <w:kinsoku w:val="0"/>
        <w:wordWrap/>
        <w:overflowPunct/>
        <w:topLinePunct w:val="0"/>
        <w:autoSpaceDE w:val="0"/>
        <w:autoSpaceDN w:val="0"/>
        <w:bidi w:val="0"/>
        <w:adjustRightInd w:val="0"/>
        <w:snapToGrid w:val="0"/>
        <w:spacing w:before="78" w:line="219" w:lineRule="auto"/>
        <w:ind w:left="504"/>
        <w:textAlignment w:val="baseline"/>
        <w:rPr>
          <w:sz w:val="24"/>
          <w:szCs w:val="24"/>
        </w:rPr>
      </w:pPr>
      <w:r>
        <w:rPr>
          <w:spacing w:val="-1"/>
          <w:sz w:val="24"/>
          <w:szCs w:val="24"/>
        </w:rPr>
        <w:t>本合同在</w:t>
      </w:r>
      <w:r>
        <w:rPr>
          <w:spacing w:val="-1"/>
          <w:sz w:val="24"/>
          <w:szCs w:val="24"/>
          <w:u w:val="single" w:color="auto"/>
        </w:rPr>
        <w:t xml:space="preserve">  </w:t>
      </w:r>
      <w:r>
        <w:rPr>
          <w:rFonts w:hint="eastAsia"/>
          <w:spacing w:val="-1"/>
          <w:sz w:val="24"/>
          <w:szCs w:val="24"/>
          <w:u w:val="single" w:color="auto"/>
          <w:lang w:val="en-US" w:eastAsia="zh-CN"/>
        </w:rPr>
        <w:t xml:space="preserve">利辛县 </w:t>
      </w:r>
      <w:r>
        <w:rPr>
          <w:spacing w:val="-1"/>
          <w:sz w:val="24"/>
          <w:szCs w:val="24"/>
          <w:u w:val="single" w:color="auto"/>
        </w:rPr>
        <w:t xml:space="preserve"> </w:t>
      </w:r>
      <w:r>
        <w:rPr>
          <w:spacing w:val="-1"/>
          <w:sz w:val="24"/>
          <w:szCs w:val="24"/>
        </w:rPr>
        <w:t>签订。</w:t>
      </w:r>
    </w:p>
    <w:p w14:paraId="07FBB51D">
      <w:pPr>
        <w:pStyle w:val="4"/>
        <w:keepNext/>
        <w:keepLines/>
        <w:pageBreakBefore w:val="0"/>
        <w:kinsoku w:val="0"/>
        <w:wordWrap/>
        <w:overflowPunct/>
        <w:topLinePunct w:val="0"/>
        <w:autoSpaceDE w:val="0"/>
        <w:autoSpaceDN w:val="0"/>
        <w:bidi w:val="0"/>
        <w:adjustRightInd w:val="0"/>
        <w:snapToGrid w:val="0"/>
        <w:spacing w:before="79" w:line="219" w:lineRule="auto"/>
        <w:ind w:left="514"/>
        <w:textAlignment w:val="baseline"/>
        <w:rPr>
          <w:sz w:val="24"/>
          <w:szCs w:val="24"/>
        </w:rPr>
      </w:pPr>
    </w:p>
    <w:p w14:paraId="447FF683">
      <w:pPr>
        <w:pStyle w:val="4"/>
        <w:keepNext/>
        <w:keepLines/>
        <w:pageBreakBefore w:val="0"/>
        <w:kinsoku w:val="0"/>
        <w:wordWrap/>
        <w:overflowPunct/>
        <w:topLinePunct w:val="0"/>
        <w:autoSpaceDE w:val="0"/>
        <w:autoSpaceDN w:val="0"/>
        <w:bidi w:val="0"/>
        <w:adjustRightInd w:val="0"/>
        <w:snapToGrid w:val="0"/>
        <w:spacing w:before="78" w:line="221" w:lineRule="auto"/>
        <w:ind w:left="24" w:leftChars="0"/>
        <w:textAlignment w:val="baseline"/>
        <w:outlineLvl w:val="0"/>
        <w:rPr>
          <w:sz w:val="24"/>
          <w:szCs w:val="24"/>
        </w:rPr>
      </w:pPr>
      <w:bookmarkStart w:id="38" w:name="_Toc859"/>
      <w:r>
        <w:rPr>
          <w:b/>
          <w:bCs/>
          <w:spacing w:val="-3"/>
          <w:sz w:val="24"/>
          <w:szCs w:val="24"/>
        </w:rPr>
        <w:t>十一、合同的终止</w:t>
      </w:r>
      <w:bookmarkEnd w:id="38"/>
    </w:p>
    <w:p w14:paraId="653F39C3">
      <w:pPr>
        <w:keepNext/>
        <w:keepLines/>
        <w:pageBreakBefore w:val="0"/>
        <w:kinsoku w:val="0"/>
        <w:wordWrap/>
        <w:overflowPunct/>
        <w:topLinePunct w:val="0"/>
        <w:autoSpaceDE w:val="0"/>
        <w:autoSpaceDN w:val="0"/>
        <w:bidi w:val="0"/>
        <w:adjustRightInd w:val="0"/>
        <w:snapToGrid w:val="0"/>
        <w:spacing w:line="256" w:lineRule="auto"/>
        <w:textAlignment w:val="baseline"/>
        <w:rPr>
          <w:rFonts w:ascii="Arial"/>
          <w:sz w:val="21"/>
        </w:rPr>
      </w:pPr>
    </w:p>
    <w:p w14:paraId="1B655DD6">
      <w:pPr>
        <w:pStyle w:val="4"/>
        <w:keepNext/>
        <w:keepLines/>
        <w:pageBreakBefore w:val="0"/>
        <w:kinsoku w:val="0"/>
        <w:wordWrap/>
        <w:overflowPunct/>
        <w:topLinePunct w:val="0"/>
        <w:autoSpaceDE w:val="0"/>
        <w:autoSpaceDN w:val="0"/>
        <w:bidi w:val="0"/>
        <w:adjustRightInd w:val="0"/>
        <w:snapToGrid w:val="0"/>
        <w:spacing w:before="79" w:line="219" w:lineRule="auto"/>
        <w:ind w:left="514"/>
        <w:textAlignment w:val="baseline"/>
        <w:rPr>
          <w:sz w:val="24"/>
          <w:szCs w:val="24"/>
        </w:rPr>
      </w:pPr>
      <w:r>
        <w:rPr>
          <w:spacing w:val="-2"/>
          <w:sz w:val="24"/>
          <w:szCs w:val="24"/>
        </w:rPr>
        <w:t>（一）本合同因下列原因而终止：</w:t>
      </w:r>
    </w:p>
    <w:p w14:paraId="390D293C">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7B11912F">
      <w:pPr>
        <w:pStyle w:val="4"/>
        <w:keepNext/>
        <w:keepLines/>
        <w:pageBreakBefore w:val="0"/>
        <w:kinsoku w:val="0"/>
        <w:wordWrap/>
        <w:overflowPunct/>
        <w:topLinePunct w:val="0"/>
        <w:autoSpaceDE w:val="0"/>
        <w:autoSpaceDN w:val="0"/>
        <w:bidi w:val="0"/>
        <w:adjustRightInd w:val="0"/>
        <w:snapToGrid w:val="0"/>
        <w:spacing w:before="79" w:line="219" w:lineRule="auto"/>
        <w:ind w:left="521"/>
        <w:textAlignment w:val="baseline"/>
        <w:rPr>
          <w:sz w:val="24"/>
          <w:szCs w:val="24"/>
        </w:rPr>
      </w:pPr>
      <w:r>
        <w:rPr>
          <w:spacing w:val="-3"/>
          <w:sz w:val="24"/>
          <w:szCs w:val="24"/>
        </w:rPr>
        <w:t>1.本合同正常履行完毕；</w:t>
      </w:r>
    </w:p>
    <w:p w14:paraId="7479249E">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5FA538B8">
      <w:pPr>
        <w:pStyle w:val="4"/>
        <w:keepNext/>
        <w:keepLines/>
        <w:pageBreakBefore w:val="0"/>
        <w:kinsoku w:val="0"/>
        <w:wordWrap/>
        <w:overflowPunct/>
        <w:topLinePunct w:val="0"/>
        <w:autoSpaceDE w:val="0"/>
        <w:autoSpaceDN w:val="0"/>
        <w:bidi w:val="0"/>
        <w:adjustRightInd w:val="0"/>
        <w:snapToGrid w:val="0"/>
        <w:spacing w:before="78" w:line="219" w:lineRule="auto"/>
        <w:ind w:left="506"/>
        <w:textAlignment w:val="baseline"/>
        <w:rPr>
          <w:sz w:val="24"/>
          <w:szCs w:val="24"/>
        </w:rPr>
      </w:pPr>
      <w:r>
        <w:rPr>
          <w:spacing w:val="-1"/>
          <w:sz w:val="24"/>
          <w:szCs w:val="24"/>
        </w:rPr>
        <w:t>2.合同双方协议终止本合同的履行；</w:t>
      </w:r>
    </w:p>
    <w:p w14:paraId="547BA247">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7D9FC26">
      <w:pPr>
        <w:pStyle w:val="4"/>
        <w:keepNext/>
        <w:keepLines/>
        <w:pageBreakBefore w:val="0"/>
        <w:kinsoku w:val="0"/>
        <w:wordWrap/>
        <w:overflowPunct/>
        <w:topLinePunct w:val="0"/>
        <w:autoSpaceDE w:val="0"/>
        <w:autoSpaceDN w:val="0"/>
        <w:bidi w:val="0"/>
        <w:adjustRightInd w:val="0"/>
        <w:snapToGrid w:val="0"/>
        <w:spacing w:before="79" w:line="219" w:lineRule="auto"/>
        <w:ind w:left="508"/>
        <w:textAlignment w:val="baseline"/>
        <w:rPr>
          <w:sz w:val="24"/>
          <w:szCs w:val="24"/>
        </w:rPr>
      </w:pPr>
      <w:r>
        <w:rPr>
          <w:spacing w:val="-1"/>
          <w:sz w:val="24"/>
          <w:szCs w:val="24"/>
        </w:rPr>
        <w:t>3.不可抗力事件导致本合同无法履行或履行不必要；</w:t>
      </w:r>
    </w:p>
    <w:p w14:paraId="4BA98982">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25D5610E">
      <w:pPr>
        <w:pStyle w:val="4"/>
        <w:keepNext/>
        <w:keepLines/>
        <w:pageBreakBefore w:val="0"/>
        <w:kinsoku w:val="0"/>
        <w:wordWrap/>
        <w:overflowPunct/>
        <w:topLinePunct w:val="0"/>
        <w:autoSpaceDE w:val="0"/>
        <w:autoSpaceDN w:val="0"/>
        <w:bidi w:val="0"/>
        <w:adjustRightInd w:val="0"/>
        <w:snapToGrid w:val="0"/>
        <w:spacing w:before="79" w:line="219" w:lineRule="auto"/>
        <w:ind w:left="502"/>
        <w:textAlignment w:val="baseline"/>
        <w:rPr>
          <w:sz w:val="24"/>
          <w:szCs w:val="24"/>
        </w:rPr>
      </w:pPr>
      <w:r>
        <w:rPr>
          <w:spacing w:val="-1"/>
          <w:sz w:val="24"/>
          <w:szCs w:val="24"/>
        </w:rPr>
        <w:t>4.符合本合同约定的其他终止合同的条款。</w:t>
      </w:r>
    </w:p>
    <w:p w14:paraId="3434C8C4">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6A090F96">
      <w:pPr>
        <w:pStyle w:val="4"/>
        <w:keepNext/>
        <w:keepLines/>
        <w:pageBreakBefore w:val="0"/>
        <w:kinsoku w:val="0"/>
        <w:wordWrap/>
        <w:overflowPunct/>
        <w:topLinePunct w:val="0"/>
        <w:autoSpaceDE w:val="0"/>
        <w:autoSpaceDN w:val="0"/>
        <w:bidi w:val="0"/>
        <w:adjustRightInd w:val="0"/>
        <w:snapToGrid w:val="0"/>
        <w:spacing w:before="78" w:line="362" w:lineRule="auto"/>
        <w:ind w:left="22" w:right="7" w:firstLine="492"/>
        <w:textAlignment w:val="baseline"/>
        <w:rPr>
          <w:sz w:val="24"/>
          <w:szCs w:val="24"/>
        </w:rPr>
      </w:pPr>
      <w:r>
        <w:rPr>
          <w:spacing w:val="-2"/>
          <w:sz w:val="24"/>
          <w:szCs w:val="24"/>
        </w:rPr>
        <w:t>（二）对本合同终止有过错的一方应赔偿另一方因合同终止而受到的损失。</w:t>
      </w:r>
      <w:r>
        <w:rPr>
          <w:spacing w:val="4"/>
          <w:sz w:val="24"/>
          <w:szCs w:val="24"/>
        </w:rPr>
        <w:t xml:space="preserve"> </w:t>
      </w:r>
      <w:r>
        <w:rPr>
          <w:spacing w:val="-1"/>
          <w:sz w:val="24"/>
          <w:szCs w:val="24"/>
        </w:rPr>
        <w:t>对合同终止双方均无过错的，则各自承担所受到的损失。</w:t>
      </w:r>
    </w:p>
    <w:p w14:paraId="7757F577">
      <w:pPr>
        <w:pStyle w:val="4"/>
        <w:keepNext/>
        <w:keepLines/>
        <w:pageBreakBefore w:val="0"/>
        <w:kinsoku w:val="0"/>
        <w:wordWrap/>
        <w:overflowPunct/>
        <w:topLinePunct w:val="0"/>
        <w:autoSpaceDE w:val="0"/>
        <w:autoSpaceDN w:val="0"/>
        <w:bidi w:val="0"/>
        <w:adjustRightInd w:val="0"/>
        <w:snapToGrid w:val="0"/>
        <w:spacing w:before="151" w:line="220" w:lineRule="auto"/>
        <w:ind w:left="24" w:leftChars="0"/>
        <w:textAlignment w:val="baseline"/>
        <w:outlineLvl w:val="0"/>
        <w:rPr>
          <w:sz w:val="24"/>
          <w:szCs w:val="24"/>
        </w:rPr>
      </w:pPr>
      <w:bookmarkStart w:id="39" w:name="_Toc6003"/>
      <w:r>
        <w:rPr>
          <w:b/>
          <w:bCs/>
          <w:spacing w:val="-5"/>
          <w:sz w:val="24"/>
          <w:szCs w:val="24"/>
        </w:rPr>
        <w:t>十二、其他</w:t>
      </w:r>
      <w:bookmarkEnd w:id="39"/>
    </w:p>
    <w:p w14:paraId="6795CA97">
      <w:pPr>
        <w:keepNext/>
        <w:keepLines/>
        <w:pageBreakBefore w:val="0"/>
        <w:kinsoku w:val="0"/>
        <w:wordWrap/>
        <w:overflowPunct/>
        <w:topLinePunct w:val="0"/>
        <w:autoSpaceDE w:val="0"/>
        <w:autoSpaceDN w:val="0"/>
        <w:bidi w:val="0"/>
        <w:adjustRightInd w:val="0"/>
        <w:snapToGrid w:val="0"/>
        <w:spacing w:line="257" w:lineRule="auto"/>
        <w:textAlignment w:val="baseline"/>
        <w:rPr>
          <w:rFonts w:ascii="Arial"/>
          <w:sz w:val="21"/>
        </w:rPr>
      </w:pPr>
    </w:p>
    <w:p w14:paraId="5E700497">
      <w:pPr>
        <w:pStyle w:val="4"/>
        <w:keepNext/>
        <w:keepLines/>
        <w:pageBreakBefore w:val="0"/>
        <w:kinsoku w:val="0"/>
        <w:wordWrap/>
        <w:overflowPunct/>
        <w:topLinePunct w:val="0"/>
        <w:autoSpaceDE w:val="0"/>
        <w:autoSpaceDN w:val="0"/>
        <w:bidi w:val="0"/>
        <w:adjustRightInd w:val="0"/>
        <w:snapToGrid w:val="0"/>
        <w:spacing w:before="78" w:line="290" w:lineRule="auto"/>
        <w:ind w:left="23" w:right="61" w:firstLine="491"/>
        <w:textAlignment w:val="baseline"/>
        <w:rPr>
          <w:sz w:val="24"/>
          <w:szCs w:val="24"/>
        </w:rPr>
      </w:pPr>
      <w:r>
        <w:rPr>
          <w:spacing w:val="-4"/>
          <w:sz w:val="24"/>
          <w:szCs w:val="24"/>
        </w:rPr>
        <w:t>（一）买卖双方必须严格按照征集公告及有关承诺签订采购合同，不得擅自</w:t>
      </w:r>
      <w:r>
        <w:rPr>
          <w:spacing w:val="16"/>
          <w:sz w:val="24"/>
          <w:szCs w:val="24"/>
        </w:rPr>
        <w:t xml:space="preserve"> </w:t>
      </w:r>
      <w:r>
        <w:rPr>
          <w:spacing w:val="-1"/>
          <w:sz w:val="24"/>
          <w:szCs w:val="24"/>
        </w:rPr>
        <w:t>变更。合同执行期内，买卖双方均不得随意变更或解除合同。</w:t>
      </w:r>
    </w:p>
    <w:p w14:paraId="6C66E8D3">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13732BEA">
      <w:pPr>
        <w:pStyle w:val="4"/>
        <w:keepNext/>
        <w:keepLines/>
        <w:pageBreakBefore w:val="0"/>
        <w:kinsoku w:val="0"/>
        <w:wordWrap/>
        <w:overflowPunct/>
        <w:topLinePunct w:val="0"/>
        <w:autoSpaceDE w:val="0"/>
        <w:autoSpaceDN w:val="0"/>
        <w:bidi w:val="0"/>
        <w:adjustRightInd w:val="0"/>
        <w:snapToGrid w:val="0"/>
        <w:spacing w:before="79" w:line="290" w:lineRule="auto"/>
        <w:ind w:left="25" w:right="61" w:firstLine="489"/>
        <w:textAlignment w:val="baseline"/>
        <w:rPr>
          <w:sz w:val="24"/>
          <w:szCs w:val="24"/>
        </w:rPr>
      </w:pPr>
      <w:r>
        <w:rPr>
          <w:spacing w:val="-4"/>
          <w:sz w:val="24"/>
          <w:szCs w:val="24"/>
        </w:rPr>
        <w:t>（二）本合同执行期间，如遇不可抗力，致使合同无法履行时，买卖双方应</w:t>
      </w:r>
      <w:r>
        <w:rPr>
          <w:spacing w:val="16"/>
          <w:sz w:val="24"/>
          <w:szCs w:val="24"/>
        </w:rPr>
        <w:t xml:space="preserve"> </w:t>
      </w:r>
      <w:r>
        <w:rPr>
          <w:spacing w:val="-1"/>
          <w:sz w:val="24"/>
          <w:szCs w:val="24"/>
        </w:rPr>
        <w:t>按有关法律规定及时协商处理。</w:t>
      </w:r>
    </w:p>
    <w:p w14:paraId="06292953">
      <w:pPr>
        <w:keepNext/>
        <w:keepLines/>
        <w:pageBreakBefore w:val="0"/>
        <w:kinsoku w:val="0"/>
        <w:wordWrap/>
        <w:overflowPunct/>
        <w:topLinePunct w:val="0"/>
        <w:autoSpaceDE w:val="0"/>
        <w:autoSpaceDN w:val="0"/>
        <w:bidi w:val="0"/>
        <w:adjustRightInd w:val="0"/>
        <w:snapToGrid w:val="0"/>
        <w:spacing w:line="258" w:lineRule="auto"/>
        <w:textAlignment w:val="baseline"/>
        <w:rPr>
          <w:rFonts w:ascii="Arial"/>
          <w:sz w:val="21"/>
        </w:rPr>
      </w:pPr>
    </w:p>
    <w:p w14:paraId="7BEA560E">
      <w:pPr>
        <w:pStyle w:val="4"/>
        <w:keepNext/>
        <w:keepLines/>
        <w:pageBreakBefore w:val="0"/>
        <w:kinsoku w:val="0"/>
        <w:wordWrap/>
        <w:overflowPunct/>
        <w:topLinePunct w:val="0"/>
        <w:autoSpaceDE w:val="0"/>
        <w:autoSpaceDN w:val="0"/>
        <w:bidi w:val="0"/>
        <w:adjustRightInd w:val="0"/>
        <w:snapToGrid w:val="0"/>
        <w:spacing w:before="78" w:line="290" w:lineRule="auto"/>
        <w:ind w:left="26" w:right="61" w:firstLine="488"/>
        <w:textAlignment w:val="baseline"/>
        <w:rPr>
          <w:sz w:val="24"/>
          <w:szCs w:val="24"/>
        </w:rPr>
      </w:pPr>
      <w:r>
        <w:rPr>
          <w:spacing w:val="-4"/>
          <w:sz w:val="24"/>
          <w:szCs w:val="24"/>
        </w:rPr>
        <w:t>（三）合同未尽事宜，买卖双方另行签订补充协议，补充协议是合同的组成</w:t>
      </w:r>
      <w:r>
        <w:rPr>
          <w:spacing w:val="16"/>
          <w:sz w:val="24"/>
          <w:szCs w:val="24"/>
        </w:rPr>
        <w:t xml:space="preserve"> </w:t>
      </w:r>
      <w:r>
        <w:rPr>
          <w:spacing w:val="-5"/>
          <w:sz w:val="24"/>
          <w:szCs w:val="24"/>
        </w:rPr>
        <w:t>部分。</w:t>
      </w:r>
    </w:p>
    <w:p w14:paraId="2939E3DA">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603E69FB">
      <w:pPr>
        <w:pStyle w:val="4"/>
        <w:keepNext/>
        <w:keepLines/>
        <w:pageBreakBefore w:val="0"/>
        <w:kinsoku w:val="0"/>
        <w:wordWrap/>
        <w:overflowPunct/>
        <w:topLinePunct w:val="0"/>
        <w:autoSpaceDE w:val="0"/>
        <w:autoSpaceDN w:val="0"/>
        <w:bidi w:val="0"/>
        <w:adjustRightInd w:val="0"/>
        <w:snapToGrid w:val="0"/>
        <w:spacing w:before="79" w:line="312" w:lineRule="auto"/>
        <w:ind w:left="22" w:right="61" w:firstLine="492"/>
        <w:textAlignment w:val="baseline"/>
        <w:rPr>
          <w:sz w:val="24"/>
          <w:szCs w:val="24"/>
        </w:rPr>
      </w:pPr>
      <w:r>
        <w:rPr>
          <w:spacing w:val="-4"/>
          <w:sz w:val="24"/>
          <w:szCs w:val="24"/>
        </w:rPr>
        <w:t>（四）本合同如发生纠纷，买卖双方应当及时协商解决，协商不成时，按以</w:t>
      </w:r>
      <w:r>
        <w:rPr>
          <w:spacing w:val="16"/>
          <w:sz w:val="24"/>
          <w:szCs w:val="24"/>
        </w:rPr>
        <w:t xml:space="preserve"> </w:t>
      </w:r>
      <w:r>
        <w:rPr>
          <w:sz w:val="24"/>
          <w:szCs w:val="24"/>
        </w:rPr>
        <w:t>下第</w:t>
      </w:r>
      <w:r>
        <w:rPr>
          <w:rFonts w:hint="eastAsia"/>
          <w:spacing w:val="-27"/>
          <w:sz w:val="24"/>
          <w:szCs w:val="24"/>
          <w:lang w:eastAsia="zh-CN"/>
        </w:rPr>
        <w:t>（</w:t>
      </w:r>
      <w:r>
        <w:rPr>
          <w:spacing w:val="-2"/>
          <w:sz w:val="24"/>
          <w:szCs w:val="24"/>
        </w:rPr>
        <w:t>②</w:t>
      </w:r>
      <w:r>
        <w:rPr>
          <w:rFonts w:hint="eastAsia"/>
          <w:spacing w:val="-2"/>
          <w:sz w:val="24"/>
          <w:szCs w:val="24"/>
          <w:lang w:eastAsia="zh-CN"/>
        </w:rPr>
        <w:t>）</w:t>
      </w:r>
      <w:r>
        <w:rPr>
          <w:sz w:val="24"/>
          <w:szCs w:val="24"/>
        </w:rPr>
        <w:t>项方式处理：①根据《中华人民共和国仲裁法》的规定向</w:t>
      </w:r>
      <w:r>
        <w:rPr>
          <w:rFonts w:hint="eastAsia"/>
          <w:sz w:val="24"/>
          <w:szCs w:val="24"/>
          <w:u w:val="single" w:color="auto"/>
          <w:lang w:val="en-US" w:eastAsia="zh-CN"/>
        </w:rPr>
        <w:t xml:space="preserve">  </w:t>
      </w:r>
      <w:r>
        <w:rPr>
          <w:spacing w:val="-1"/>
          <w:sz w:val="24"/>
          <w:szCs w:val="24"/>
          <w:u w:val="single" w:color="auto"/>
        </w:rPr>
        <w:t>仲裁</w:t>
      </w:r>
      <w:r>
        <w:rPr>
          <w:spacing w:val="-2"/>
          <w:sz w:val="24"/>
          <w:szCs w:val="24"/>
          <w:u w:val="single" w:color="auto"/>
        </w:rPr>
        <w:t xml:space="preserve">委员会  </w:t>
      </w:r>
      <w:r>
        <w:rPr>
          <w:spacing w:val="-64"/>
          <w:sz w:val="24"/>
          <w:szCs w:val="24"/>
        </w:rPr>
        <w:t xml:space="preserve"> </w:t>
      </w:r>
      <w:r>
        <w:rPr>
          <w:spacing w:val="-2"/>
          <w:sz w:val="24"/>
          <w:szCs w:val="24"/>
        </w:rPr>
        <w:t>申请仲裁。②向</w:t>
      </w:r>
      <w:r>
        <w:rPr>
          <w:spacing w:val="-2"/>
          <w:sz w:val="24"/>
          <w:szCs w:val="24"/>
          <w:u w:val="single" w:color="auto"/>
        </w:rPr>
        <w:t>有管辖权的</w:t>
      </w:r>
      <w:r>
        <w:rPr>
          <w:spacing w:val="-2"/>
          <w:sz w:val="24"/>
          <w:szCs w:val="24"/>
        </w:rPr>
        <w:t>人民法院起诉。</w:t>
      </w:r>
    </w:p>
    <w:p w14:paraId="77C8B946">
      <w:pPr>
        <w:keepNext/>
        <w:keepLines/>
        <w:pageBreakBefore w:val="0"/>
        <w:kinsoku w:val="0"/>
        <w:wordWrap/>
        <w:overflowPunct/>
        <w:topLinePunct w:val="0"/>
        <w:autoSpaceDE w:val="0"/>
        <w:autoSpaceDN w:val="0"/>
        <w:bidi w:val="0"/>
        <w:adjustRightInd w:val="0"/>
        <w:snapToGrid w:val="0"/>
        <w:spacing w:line="263" w:lineRule="auto"/>
        <w:textAlignment w:val="baseline"/>
        <w:rPr>
          <w:rFonts w:ascii="Arial"/>
          <w:sz w:val="21"/>
        </w:rPr>
      </w:pPr>
    </w:p>
    <w:p w14:paraId="0CA1F209">
      <w:pPr>
        <w:pStyle w:val="4"/>
        <w:keepNext/>
        <w:keepLines/>
        <w:pageBreakBefore w:val="0"/>
        <w:kinsoku w:val="0"/>
        <w:wordWrap/>
        <w:overflowPunct/>
        <w:topLinePunct w:val="0"/>
        <w:autoSpaceDE w:val="0"/>
        <w:autoSpaceDN w:val="0"/>
        <w:bidi w:val="0"/>
        <w:adjustRightInd w:val="0"/>
        <w:snapToGrid w:val="0"/>
        <w:spacing w:before="78" w:line="362" w:lineRule="auto"/>
        <w:ind w:left="28" w:right="61" w:hanging="4"/>
        <w:textAlignment w:val="baseline"/>
        <w:rPr>
          <w:sz w:val="24"/>
          <w:szCs w:val="24"/>
        </w:rPr>
      </w:pPr>
      <w:r>
        <w:rPr>
          <w:spacing w:val="2"/>
          <w:sz w:val="24"/>
          <w:szCs w:val="24"/>
        </w:rPr>
        <w:t>本合同一式贰份，</w:t>
      </w:r>
      <w:r>
        <w:rPr>
          <w:spacing w:val="-54"/>
          <w:sz w:val="24"/>
          <w:szCs w:val="24"/>
        </w:rPr>
        <w:t xml:space="preserve"> </w:t>
      </w:r>
      <w:r>
        <w:rPr>
          <w:spacing w:val="2"/>
          <w:sz w:val="24"/>
          <w:szCs w:val="24"/>
        </w:rPr>
        <w:t>自买卖双方法定代表人或委托代理人签字加盖单位公章后生</w:t>
      </w:r>
      <w:r>
        <w:rPr>
          <w:sz w:val="24"/>
          <w:szCs w:val="24"/>
        </w:rPr>
        <w:t xml:space="preserve"> </w:t>
      </w:r>
      <w:r>
        <w:rPr>
          <w:spacing w:val="-8"/>
          <w:sz w:val="24"/>
          <w:szCs w:val="24"/>
        </w:rPr>
        <w:t>效。</w:t>
      </w:r>
    </w:p>
    <w:p w14:paraId="7B83E26E">
      <w:pPr>
        <w:keepNext/>
        <w:keepLines/>
        <w:pageBreakBefore w:val="0"/>
        <w:kinsoku w:val="0"/>
        <w:wordWrap/>
        <w:overflowPunct/>
        <w:topLinePunct w:val="0"/>
        <w:autoSpaceDE w:val="0"/>
        <w:autoSpaceDN w:val="0"/>
        <w:bidi w:val="0"/>
        <w:adjustRightInd w:val="0"/>
        <w:snapToGrid w:val="0"/>
        <w:spacing w:line="362" w:lineRule="auto"/>
        <w:textAlignment w:val="baseline"/>
        <w:rPr>
          <w:sz w:val="24"/>
          <w:szCs w:val="24"/>
        </w:rPr>
        <w:sectPr>
          <w:headerReference r:id="rId21" w:type="default"/>
          <w:footerReference r:id="rId22" w:type="default"/>
          <w:pgSz w:w="11906" w:h="16839"/>
          <w:pgMar w:top="1164" w:right="1738" w:bottom="1234" w:left="1785" w:header="831" w:footer="985" w:gutter="0"/>
          <w:pgNumType w:fmt="decimal"/>
          <w:cols w:space="720" w:num="1"/>
        </w:sectPr>
      </w:pPr>
    </w:p>
    <w:p w14:paraId="3A7192EE">
      <w:pPr>
        <w:keepNext/>
        <w:keepLines/>
        <w:pageBreakBefore w:val="0"/>
        <w:kinsoku w:val="0"/>
        <w:wordWrap/>
        <w:overflowPunct/>
        <w:topLinePunct w:val="0"/>
        <w:autoSpaceDE w:val="0"/>
        <w:autoSpaceDN w:val="0"/>
        <w:bidi w:val="0"/>
        <w:adjustRightInd w:val="0"/>
        <w:snapToGrid w:val="0"/>
        <w:spacing w:line="309" w:lineRule="auto"/>
        <w:textAlignment w:val="baseline"/>
        <w:rPr>
          <w:rFonts w:ascii="Arial"/>
          <w:sz w:val="21"/>
        </w:rPr>
      </w:pPr>
    </w:p>
    <w:p w14:paraId="4CBA061B">
      <w:pPr>
        <w:pStyle w:val="4"/>
        <w:keepNext/>
        <w:keepLines/>
        <w:pageBreakBefore w:val="0"/>
        <w:kinsoku w:val="0"/>
        <w:wordWrap/>
        <w:overflowPunct/>
        <w:topLinePunct w:val="0"/>
        <w:autoSpaceDE w:val="0"/>
        <w:autoSpaceDN w:val="0"/>
        <w:bidi w:val="0"/>
        <w:adjustRightInd w:val="0"/>
        <w:snapToGrid w:val="0"/>
        <w:spacing w:before="78" w:line="220" w:lineRule="auto"/>
        <w:ind w:left="32"/>
        <w:textAlignment w:val="baseline"/>
        <w:rPr>
          <w:sz w:val="24"/>
          <w:szCs w:val="24"/>
        </w:rPr>
      </w:pPr>
      <w:r>
        <w:rPr>
          <w:spacing w:val="-13"/>
          <w:sz w:val="24"/>
          <w:szCs w:val="24"/>
        </w:rPr>
        <w:t>买</w:t>
      </w:r>
      <w:r>
        <w:rPr>
          <w:spacing w:val="6"/>
          <w:sz w:val="24"/>
          <w:szCs w:val="24"/>
        </w:rPr>
        <w:t xml:space="preserve">    </w:t>
      </w:r>
      <w:r>
        <w:rPr>
          <w:spacing w:val="-13"/>
          <w:sz w:val="24"/>
          <w:szCs w:val="24"/>
        </w:rPr>
        <w:t>方</w:t>
      </w:r>
      <w:r>
        <w:rPr>
          <w:spacing w:val="-87"/>
          <w:sz w:val="24"/>
          <w:szCs w:val="24"/>
        </w:rPr>
        <w:t xml:space="preserve"> </w:t>
      </w:r>
      <w:r>
        <w:rPr>
          <w:spacing w:val="-13"/>
          <w:sz w:val="24"/>
          <w:szCs w:val="24"/>
        </w:rPr>
        <w:t>：</w:t>
      </w:r>
      <w:r>
        <w:rPr>
          <w:sz w:val="24"/>
          <w:szCs w:val="24"/>
          <w:u w:val="single" w:color="auto"/>
        </w:rPr>
        <w:t xml:space="preserve">            </w:t>
      </w:r>
      <w:r>
        <w:rPr>
          <w:sz w:val="24"/>
          <w:szCs w:val="24"/>
        </w:rPr>
        <w:t xml:space="preserve">               </w:t>
      </w:r>
      <w:r>
        <w:rPr>
          <w:spacing w:val="-13"/>
          <w:sz w:val="24"/>
          <w:szCs w:val="24"/>
        </w:rPr>
        <w:t>卖</w:t>
      </w:r>
      <w:r>
        <w:rPr>
          <w:spacing w:val="5"/>
          <w:sz w:val="24"/>
          <w:szCs w:val="24"/>
        </w:rPr>
        <w:t xml:space="preserve">    </w:t>
      </w:r>
      <w:r>
        <w:rPr>
          <w:spacing w:val="-13"/>
          <w:sz w:val="24"/>
          <w:szCs w:val="24"/>
        </w:rPr>
        <w:t>方</w:t>
      </w:r>
      <w:r>
        <w:rPr>
          <w:spacing w:val="-90"/>
          <w:sz w:val="24"/>
          <w:szCs w:val="24"/>
        </w:rPr>
        <w:t xml:space="preserve"> </w:t>
      </w:r>
      <w:r>
        <w:rPr>
          <w:spacing w:val="-13"/>
          <w:sz w:val="24"/>
          <w:szCs w:val="24"/>
        </w:rPr>
        <w:t>：</w:t>
      </w:r>
      <w:r>
        <w:rPr>
          <w:spacing w:val="-13"/>
          <w:sz w:val="24"/>
          <w:szCs w:val="24"/>
          <w:u w:val="single" w:color="auto"/>
        </w:rPr>
        <w:t xml:space="preserve">             </w:t>
      </w:r>
    </w:p>
    <w:p w14:paraId="5FA87316">
      <w:pPr>
        <w:keepNext/>
        <w:keepLines/>
        <w:pageBreakBefore w:val="0"/>
        <w:kinsoku w:val="0"/>
        <w:wordWrap/>
        <w:overflowPunct/>
        <w:topLinePunct w:val="0"/>
        <w:autoSpaceDE w:val="0"/>
        <w:autoSpaceDN w:val="0"/>
        <w:bidi w:val="0"/>
        <w:adjustRightInd w:val="0"/>
        <w:snapToGrid w:val="0"/>
        <w:spacing w:line="257" w:lineRule="auto"/>
        <w:textAlignment w:val="baseline"/>
        <w:rPr>
          <w:rFonts w:ascii="Arial"/>
          <w:sz w:val="21"/>
        </w:rPr>
      </w:pPr>
    </w:p>
    <w:p w14:paraId="6064673D">
      <w:pPr>
        <w:pStyle w:val="4"/>
        <w:keepNext/>
        <w:keepLines/>
        <w:pageBreakBefore w:val="0"/>
        <w:kinsoku w:val="0"/>
        <w:wordWrap/>
        <w:overflowPunct/>
        <w:topLinePunct w:val="0"/>
        <w:autoSpaceDE w:val="0"/>
        <w:autoSpaceDN w:val="0"/>
        <w:bidi w:val="0"/>
        <w:adjustRightInd w:val="0"/>
        <w:snapToGrid w:val="0"/>
        <w:spacing w:before="78" w:line="219" w:lineRule="auto"/>
        <w:ind w:left="25"/>
        <w:textAlignment w:val="baseline"/>
        <w:rPr>
          <w:sz w:val="24"/>
          <w:szCs w:val="24"/>
        </w:rPr>
      </w:pPr>
      <w:r>
        <w:rPr>
          <w:sz w:val="24"/>
          <w:szCs w:val="24"/>
        </w:rPr>
        <w:t xml:space="preserve">单位盖章：                   </w:t>
      </w:r>
      <w:r>
        <w:rPr>
          <w:spacing w:val="-1"/>
          <w:sz w:val="24"/>
          <w:szCs w:val="24"/>
        </w:rPr>
        <w:t xml:space="preserve">        单位盖章：</w:t>
      </w:r>
    </w:p>
    <w:p w14:paraId="0B028666">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565A1B2A">
      <w:pPr>
        <w:pStyle w:val="4"/>
        <w:keepNext/>
        <w:keepLines/>
        <w:pageBreakBefore w:val="0"/>
        <w:kinsoku w:val="0"/>
        <w:wordWrap/>
        <w:overflowPunct/>
        <w:topLinePunct w:val="0"/>
        <w:autoSpaceDE w:val="0"/>
        <w:autoSpaceDN w:val="0"/>
        <w:bidi w:val="0"/>
        <w:adjustRightInd w:val="0"/>
        <w:snapToGrid w:val="0"/>
        <w:spacing w:before="78" w:line="219" w:lineRule="auto"/>
        <w:ind w:left="24"/>
        <w:textAlignment w:val="baseline"/>
        <w:rPr>
          <w:sz w:val="24"/>
          <w:szCs w:val="24"/>
        </w:rPr>
      </w:pPr>
      <w:r>
        <w:rPr>
          <w:sz w:val="24"/>
          <w:szCs w:val="24"/>
        </w:rPr>
        <w:t xml:space="preserve">法定代表人或委托代理人：             </w:t>
      </w:r>
      <w:r>
        <w:rPr>
          <w:spacing w:val="-1"/>
          <w:sz w:val="24"/>
          <w:szCs w:val="24"/>
        </w:rPr>
        <w:t>法定代表人或委托代理人：</w:t>
      </w:r>
    </w:p>
    <w:p w14:paraId="4E3A43D7">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216C379F">
      <w:pPr>
        <w:pStyle w:val="4"/>
        <w:keepNext/>
        <w:keepLines/>
        <w:pageBreakBefore w:val="0"/>
        <w:kinsoku w:val="0"/>
        <w:wordWrap/>
        <w:overflowPunct/>
        <w:topLinePunct w:val="0"/>
        <w:autoSpaceDE w:val="0"/>
        <w:autoSpaceDN w:val="0"/>
        <w:bidi w:val="0"/>
        <w:adjustRightInd w:val="0"/>
        <w:snapToGrid w:val="0"/>
        <w:spacing w:before="78" w:line="220" w:lineRule="auto"/>
        <w:ind w:left="64"/>
        <w:textAlignment w:val="baseline"/>
        <w:rPr>
          <w:sz w:val="24"/>
          <w:szCs w:val="24"/>
        </w:rPr>
        <w:sectPr>
          <w:headerReference r:id="rId23" w:type="default"/>
          <w:footerReference r:id="rId24" w:type="default"/>
          <w:pgSz w:w="11906" w:h="16839"/>
          <w:pgMar w:top="1164" w:right="1719" w:bottom="1234" w:left="1785" w:header="831" w:footer="985" w:gutter="0"/>
          <w:pgNumType w:fmt="decimal"/>
          <w:cols w:space="720" w:num="1"/>
        </w:sectPr>
      </w:pPr>
      <w:r>
        <w:rPr>
          <w:spacing w:val="-26"/>
          <w:sz w:val="24"/>
          <w:szCs w:val="24"/>
        </w:rPr>
        <w:t>日</w:t>
      </w:r>
      <w:r>
        <w:rPr>
          <w:spacing w:val="3"/>
          <w:sz w:val="24"/>
          <w:szCs w:val="24"/>
        </w:rPr>
        <w:t xml:space="preserve">    </w:t>
      </w:r>
      <w:r>
        <w:rPr>
          <w:spacing w:val="-26"/>
          <w:sz w:val="24"/>
          <w:szCs w:val="24"/>
        </w:rPr>
        <w:t>期</w:t>
      </w:r>
      <w:r>
        <w:rPr>
          <w:spacing w:val="-90"/>
          <w:sz w:val="24"/>
          <w:szCs w:val="24"/>
        </w:rPr>
        <w:t xml:space="preserve"> </w:t>
      </w:r>
      <w:r>
        <w:rPr>
          <w:spacing w:val="-26"/>
          <w:sz w:val="24"/>
          <w:szCs w:val="24"/>
        </w:rPr>
        <w:t>：</w:t>
      </w:r>
      <w:r>
        <w:rPr>
          <w:spacing w:val="2"/>
          <w:sz w:val="24"/>
          <w:szCs w:val="24"/>
        </w:rPr>
        <w:t xml:space="preserve">                      </w:t>
      </w:r>
      <w:r>
        <w:rPr>
          <w:spacing w:val="1"/>
          <w:sz w:val="24"/>
          <w:szCs w:val="24"/>
        </w:rPr>
        <w:t xml:space="preserve">     </w:t>
      </w:r>
      <w:r>
        <w:rPr>
          <w:spacing w:val="-26"/>
          <w:sz w:val="24"/>
          <w:szCs w:val="24"/>
        </w:rPr>
        <w:t>日</w:t>
      </w:r>
      <w:r>
        <w:rPr>
          <w:spacing w:val="3"/>
          <w:sz w:val="24"/>
          <w:szCs w:val="24"/>
        </w:rPr>
        <w:t xml:space="preserve">    </w:t>
      </w:r>
      <w:r>
        <w:rPr>
          <w:spacing w:val="-26"/>
          <w:sz w:val="24"/>
          <w:szCs w:val="24"/>
        </w:rPr>
        <w:t>期：</w:t>
      </w:r>
    </w:p>
    <w:p w14:paraId="19F81B5A">
      <w:pPr>
        <w:keepNext/>
        <w:keepLines/>
        <w:pageBreakBefore w:val="0"/>
        <w:kinsoku w:val="0"/>
        <w:wordWrap/>
        <w:overflowPunct/>
        <w:topLinePunct w:val="0"/>
        <w:autoSpaceDE w:val="0"/>
        <w:autoSpaceDN w:val="0"/>
        <w:bidi w:val="0"/>
        <w:adjustRightInd w:val="0"/>
        <w:snapToGrid w:val="0"/>
        <w:spacing w:line="354" w:lineRule="auto"/>
        <w:textAlignment w:val="baseline"/>
        <w:rPr>
          <w:rFonts w:ascii="Arial"/>
          <w:sz w:val="21"/>
        </w:rPr>
      </w:pPr>
    </w:p>
    <w:p w14:paraId="0C25EA1B">
      <w:pPr>
        <w:pStyle w:val="4"/>
        <w:keepNext/>
        <w:keepLines/>
        <w:pageBreakBefore w:val="0"/>
        <w:kinsoku w:val="0"/>
        <w:wordWrap/>
        <w:overflowPunct/>
        <w:topLinePunct w:val="0"/>
        <w:autoSpaceDE w:val="0"/>
        <w:autoSpaceDN w:val="0"/>
        <w:bidi w:val="0"/>
        <w:adjustRightInd w:val="0"/>
        <w:snapToGrid w:val="0"/>
        <w:spacing w:before="91" w:line="219" w:lineRule="auto"/>
        <w:ind w:left="2489"/>
        <w:textAlignment w:val="baseline"/>
        <w:outlineLvl w:val="0"/>
        <w:rPr>
          <w:sz w:val="28"/>
          <w:szCs w:val="28"/>
        </w:rPr>
      </w:pPr>
      <w:bookmarkStart w:id="40" w:name="bookmark16"/>
      <w:bookmarkEnd w:id="40"/>
      <w:bookmarkStart w:id="41" w:name="_Toc25687"/>
      <w:r>
        <w:rPr>
          <w:b/>
          <w:bCs/>
          <w:spacing w:val="-3"/>
          <w:sz w:val="28"/>
          <w:szCs w:val="28"/>
        </w:rPr>
        <w:t>第八章</w:t>
      </w:r>
      <w:r>
        <w:rPr>
          <w:spacing w:val="-3"/>
          <w:sz w:val="28"/>
          <w:szCs w:val="28"/>
        </w:rPr>
        <w:t xml:space="preserve">  </w:t>
      </w:r>
      <w:r>
        <w:rPr>
          <w:b/>
          <w:bCs/>
          <w:spacing w:val="-3"/>
          <w:sz w:val="28"/>
          <w:szCs w:val="28"/>
        </w:rPr>
        <w:t>对申请文件的要求</w:t>
      </w:r>
      <w:bookmarkEnd w:id="41"/>
    </w:p>
    <w:p w14:paraId="4767830C">
      <w:pPr>
        <w:pStyle w:val="4"/>
        <w:keepNext/>
        <w:keepLines/>
        <w:pageBreakBefore w:val="0"/>
        <w:kinsoku w:val="0"/>
        <w:wordWrap/>
        <w:overflowPunct/>
        <w:topLinePunct w:val="0"/>
        <w:autoSpaceDE w:val="0"/>
        <w:autoSpaceDN w:val="0"/>
        <w:bidi w:val="0"/>
        <w:adjustRightInd w:val="0"/>
        <w:snapToGrid w:val="0"/>
        <w:spacing w:before="262" w:line="219" w:lineRule="auto"/>
        <w:ind w:left="1618" w:leftChars="0"/>
        <w:textAlignment w:val="baseline"/>
        <w:outlineLvl w:val="0"/>
        <w:rPr>
          <w:rFonts w:hint="eastAsia"/>
          <w:b/>
          <w:bCs/>
          <w:spacing w:val="-3"/>
          <w:sz w:val="30"/>
          <w:szCs w:val="30"/>
          <w:lang w:eastAsia="zh-CN"/>
        </w:rPr>
      </w:pPr>
      <w:bookmarkStart w:id="42" w:name="_Toc19351"/>
      <w:r>
        <w:rPr>
          <w:rFonts w:hint="eastAsia"/>
          <w:b/>
          <w:bCs/>
          <w:spacing w:val="-3"/>
          <w:sz w:val="30"/>
          <w:szCs w:val="30"/>
          <w:lang w:eastAsia="zh-CN"/>
        </w:rPr>
        <w:t>利辛县公务用车定点加油服务项目</w:t>
      </w:r>
      <w:bookmarkEnd w:id="42"/>
    </w:p>
    <w:p w14:paraId="69BBE757">
      <w:pPr>
        <w:pStyle w:val="4"/>
        <w:keepNext/>
        <w:keepLines/>
        <w:pageBreakBefore w:val="0"/>
        <w:kinsoku w:val="0"/>
        <w:wordWrap/>
        <w:overflowPunct/>
        <w:topLinePunct w:val="0"/>
        <w:autoSpaceDE w:val="0"/>
        <w:autoSpaceDN w:val="0"/>
        <w:bidi w:val="0"/>
        <w:adjustRightInd w:val="0"/>
        <w:snapToGrid w:val="0"/>
        <w:spacing w:before="262" w:line="219" w:lineRule="auto"/>
        <w:ind w:left="1618"/>
        <w:textAlignment w:val="baseline"/>
        <w:rPr>
          <w:rFonts w:hint="eastAsia"/>
          <w:b/>
          <w:bCs/>
          <w:spacing w:val="-3"/>
          <w:sz w:val="30"/>
          <w:szCs w:val="30"/>
          <w:lang w:eastAsia="zh-CN"/>
        </w:rPr>
      </w:pPr>
    </w:p>
    <w:p w14:paraId="46AE85CD">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08ABCAB5">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4F607063">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6DDBFADA">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r>
        <w:pict>
          <v:shape id="_x0000_s1026" o:spid="_x0000_s1026" o:spt="202" type="#_x0000_t202" style="position:absolute;left:0pt;margin-left:183.4pt;margin-top:0pt;height:308.35pt;width:43.9pt;z-index:251659264;mso-width-relative:page;mso-height-relative:page;" filled="f" stroked="f" coordsize="21600,21600">
            <v:path/>
            <v:fill on="f" focussize="0,0"/>
            <v:stroke on="f"/>
            <v:imagedata o:title=""/>
            <o:lock v:ext="edit" aspectratio="f"/>
            <v:textbox inset="0mm,0mm,0mm,0mm" style="layout-flow:vertical-ideographic;">
              <w:txbxContent>
                <w:p w14:paraId="3843AE6C">
                  <w:pPr>
                    <w:pStyle w:val="4"/>
                    <w:spacing w:before="18" w:line="202" w:lineRule="auto"/>
                    <w:ind w:left="20"/>
                    <w:rPr>
                      <w:sz w:val="71"/>
                      <w:szCs w:val="71"/>
                    </w:rPr>
                  </w:pPr>
                  <w:r>
                    <w:rPr>
                      <w:b/>
                      <w:bCs/>
                      <w:spacing w:val="4"/>
                      <w:position w:val="3"/>
                      <w:sz w:val="71"/>
                      <w:szCs w:val="71"/>
                    </w:rPr>
                    <w:t>申</w:t>
                  </w:r>
                  <w:r>
                    <w:rPr>
                      <w:spacing w:val="4"/>
                      <w:position w:val="3"/>
                      <w:sz w:val="71"/>
                      <w:szCs w:val="71"/>
                    </w:rPr>
                    <w:t xml:space="preserve">   </w:t>
                  </w:r>
                  <w:r>
                    <w:rPr>
                      <w:b/>
                      <w:bCs/>
                      <w:spacing w:val="4"/>
                      <w:position w:val="-1"/>
                      <w:sz w:val="71"/>
                      <w:szCs w:val="71"/>
                    </w:rPr>
                    <w:t>请</w:t>
                  </w:r>
                  <w:r>
                    <w:rPr>
                      <w:spacing w:val="4"/>
                      <w:position w:val="-1"/>
                      <w:sz w:val="71"/>
                      <w:szCs w:val="71"/>
                    </w:rPr>
                    <w:t xml:space="preserve">   </w:t>
                  </w:r>
                  <w:r>
                    <w:rPr>
                      <w:b/>
                      <w:bCs/>
                      <w:spacing w:val="4"/>
                      <w:sz w:val="71"/>
                      <w:szCs w:val="71"/>
                    </w:rPr>
                    <w:t>文</w:t>
                  </w:r>
                  <w:r>
                    <w:rPr>
                      <w:spacing w:val="4"/>
                      <w:sz w:val="71"/>
                      <w:szCs w:val="71"/>
                    </w:rPr>
                    <w:t xml:space="preserve">   </w:t>
                  </w:r>
                  <w:r>
                    <w:rPr>
                      <w:b/>
                      <w:bCs/>
                      <w:spacing w:val="4"/>
                      <w:position w:val="-1"/>
                      <w:sz w:val="71"/>
                      <w:szCs w:val="71"/>
                    </w:rPr>
                    <w:t>件</w:t>
                  </w:r>
                </w:p>
              </w:txbxContent>
            </v:textbox>
          </v:shape>
        </w:pict>
      </w:r>
    </w:p>
    <w:p w14:paraId="24CBA48F">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5C565E82">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42B1A298">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1B50DA61">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4FEDE8F8">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5EFD3D1E">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003B879E">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7CC76546">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2B5A9A72">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054CD8FE">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288C8A09">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5EE0F7CD">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070CD2BF">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6FA5AA1C">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290517EF">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59ADB7A9">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48F2BE71">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37B972B2">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0EBF847D">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343AE5CD">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66C81DC2">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343D1BC9">
      <w:pPr>
        <w:keepNext/>
        <w:keepLines/>
        <w:pageBreakBefore w:val="0"/>
        <w:kinsoku w:val="0"/>
        <w:wordWrap/>
        <w:overflowPunct/>
        <w:topLinePunct w:val="0"/>
        <w:autoSpaceDE w:val="0"/>
        <w:autoSpaceDN w:val="0"/>
        <w:bidi w:val="0"/>
        <w:adjustRightInd w:val="0"/>
        <w:snapToGrid w:val="0"/>
        <w:spacing w:line="244" w:lineRule="auto"/>
        <w:textAlignment w:val="baseline"/>
        <w:rPr>
          <w:rFonts w:ascii="Arial"/>
          <w:sz w:val="21"/>
        </w:rPr>
      </w:pPr>
    </w:p>
    <w:p w14:paraId="4F3475EF">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7F5CC488">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232EBCB8">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1117406B">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043903D3">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5C1027E2">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031E7D26">
      <w:pPr>
        <w:keepNext/>
        <w:keepLines/>
        <w:pageBreakBefore w:val="0"/>
        <w:kinsoku w:val="0"/>
        <w:wordWrap/>
        <w:overflowPunct/>
        <w:topLinePunct w:val="0"/>
        <w:autoSpaceDE w:val="0"/>
        <w:autoSpaceDN w:val="0"/>
        <w:bidi w:val="0"/>
        <w:adjustRightInd w:val="0"/>
        <w:snapToGrid w:val="0"/>
        <w:spacing w:line="245" w:lineRule="auto"/>
        <w:textAlignment w:val="baseline"/>
        <w:rPr>
          <w:rFonts w:ascii="Arial"/>
          <w:sz w:val="21"/>
        </w:rPr>
      </w:pPr>
    </w:p>
    <w:p w14:paraId="175E7825">
      <w:pPr>
        <w:pStyle w:val="4"/>
        <w:keepNext/>
        <w:keepLines/>
        <w:pageBreakBefore w:val="0"/>
        <w:kinsoku w:val="0"/>
        <w:wordWrap/>
        <w:overflowPunct/>
        <w:topLinePunct w:val="0"/>
        <w:autoSpaceDE w:val="0"/>
        <w:autoSpaceDN w:val="0"/>
        <w:bidi w:val="0"/>
        <w:adjustRightInd w:val="0"/>
        <w:snapToGrid w:val="0"/>
        <w:spacing w:before="101" w:line="224" w:lineRule="auto"/>
        <w:ind w:left="26"/>
        <w:textAlignment w:val="baseline"/>
      </w:pPr>
      <w:r>
        <w:rPr>
          <w:b/>
          <w:bCs/>
          <w:spacing w:val="6"/>
        </w:rPr>
        <w:t>供</w:t>
      </w:r>
      <w:r>
        <w:rPr>
          <w:spacing w:val="6"/>
        </w:rPr>
        <w:t xml:space="preserve"> </w:t>
      </w:r>
      <w:r>
        <w:rPr>
          <w:b/>
          <w:bCs/>
          <w:spacing w:val="6"/>
        </w:rPr>
        <w:t>应</w:t>
      </w:r>
      <w:r>
        <w:rPr>
          <w:spacing w:val="6"/>
        </w:rPr>
        <w:t xml:space="preserve"> </w:t>
      </w:r>
      <w:r>
        <w:rPr>
          <w:b/>
          <w:bCs/>
          <w:spacing w:val="6"/>
        </w:rPr>
        <w:t>商（加盖公章或电子签章</w:t>
      </w:r>
      <w:r>
        <w:rPr>
          <w:b/>
          <w:bCs/>
          <w:spacing w:val="13"/>
        </w:rPr>
        <w:t>）：</w:t>
      </w:r>
      <w:r>
        <w:rPr>
          <w:u w:val="single" w:color="auto"/>
        </w:rPr>
        <w:t xml:space="preserve">                     </w:t>
      </w:r>
    </w:p>
    <w:p w14:paraId="4ABCF86B">
      <w:pPr>
        <w:pStyle w:val="4"/>
        <w:keepNext/>
        <w:keepLines/>
        <w:pageBreakBefore w:val="0"/>
        <w:kinsoku w:val="0"/>
        <w:wordWrap/>
        <w:overflowPunct/>
        <w:topLinePunct w:val="0"/>
        <w:autoSpaceDE w:val="0"/>
        <w:autoSpaceDN w:val="0"/>
        <w:bidi w:val="0"/>
        <w:adjustRightInd w:val="0"/>
        <w:snapToGrid w:val="0"/>
        <w:spacing w:before="122" w:line="225" w:lineRule="auto"/>
        <w:ind w:left="27"/>
        <w:textAlignment w:val="baseline"/>
      </w:pPr>
      <w:r>
        <w:rPr>
          <w:b/>
          <w:bCs/>
          <w:spacing w:val="6"/>
        </w:rPr>
        <w:t>法定代表人姓名：</w:t>
      </w:r>
      <w:r>
        <w:rPr>
          <w:u w:val="single" w:color="auto"/>
        </w:rPr>
        <w:t xml:space="preserve">                 </w:t>
      </w:r>
    </w:p>
    <w:p w14:paraId="49906FDF">
      <w:pPr>
        <w:pStyle w:val="4"/>
        <w:keepNext/>
        <w:keepLines/>
        <w:pageBreakBefore w:val="0"/>
        <w:kinsoku w:val="0"/>
        <w:wordWrap/>
        <w:overflowPunct/>
        <w:topLinePunct w:val="0"/>
        <w:autoSpaceDE w:val="0"/>
        <w:autoSpaceDN w:val="0"/>
        <w:bidi w:val="0"/>
        <w:adjustRightInd w:val="0"/>
        <w:snapToGrid w:val="0"/>
        <w:spacing w:before="124" w:line="234" w:lineRule="auto"/>
        <w:ind w:left="26"/>
        <w:textAlignment w:val="baseline"/>
      </w:pPr>
      <w:r>
        <w:rPr>
          <w:b/>
          <w:bCs/>
          <w:spacing w:val="-16"/>
        </w:rPr>
        <w:t>地</w:t>
      </w:r>
      <w:r>
        <w:rPr>
          <w:spacing w:val="9"/>
        </w:rPr>
        <w:t xml:space="preserve">    </w:t>
      </w:r>
      <w:r>
        <w:rPr>
          <w:b/>
          <w:bCs/>
          <w:spacing w:val="-16"/>
        </w:rPr>
        <w:t>址</w:t>
      </w:r>
      <w:r>
        <w:rPr>
          <w:spacing w:val="-112"/>
        </w:rPr>
        <w:t xml:space="preserve"> </w:t>
      </w:r>
      <w:r>
        <w:rPr>
          <w:b/>
          <w:bCs/>
          <w:spacing w:val="-16"/>
        </w:rPr>
        <w:t>：</w:t>
      </w:r>
      <w:r>
        <w:rPr>
          <w:u w:val="single" w:color="auto"/>
        </w:rPr>
        <w:t xml:space="preserve">                       </w:t>
      </w:r>
    </w:p>
    <w:p w14:paraId="6E165372">
      <w:pPr>
        <w:pStyle w:val="4"/>
        <w:keepNext/>
        <w:keepLines/>
        <w:pageBreakBefore w:val="0"/>
        <w:kinsoku w:val="0"/>
        <w:wordWrap/>
        <w:overflowPunct/>
        <w:topLinePunct w:val="0"/>
        <w:autoSpaceDE w:val="0"/>
        <w:autoSpaceDN w:val="0"/>
        <w:bidi w:val="0"/>
        <w:adjustRightInd w:val="0"/>
        <w:snapToGrid w:val="0"/>
        <w:spacing w:before="106" w:line="227" w:lineRule="auto"/>
        <w:ind w:left="63"/>
        <w:textAlignment w:val="baseline"/>
      </w:pPr>
      <w:r>
        <w:rPr>
          <w:b/>
          <w:bCs/>
          <w:spacing w:val="-28"/>
        </w:rPr>
        <w:t>电</w:t>
      </w:r>
      <w:r>
        <w:rPr>
          <w:spacing w:val="9"/>
        </w:rPr>
        <w:t xml:space="preserve">    </w:t>
      </w:r>
      <w:r>
        <w:rPr>
          <w:b/>
          <w:bCs/>
          <w:spacing w:val="-28"/>
        </w:rPr>
        <w:t>话</w:t>
      </w:r>
      <w:r>
        <w:rPr>
          <w:spacing w:val="-113"/>
        </w:rPr>
        <w:t xml:space="preserve"> </w:t>
      </w:r>
      <w:r>
        <w:rPr>
          <w:b/>
          <w:bCs/>
          <w:spacing w:val="-28"/>
        </w:rPr>
        <w:t>：</w:t>
      </w:r>
      <w:r>
        <w:rPr>
          <w:u w:val="single" w:color="auto"/>
        </w:rPr>
        <w:t xml:space="preserve">                       </w:t>
      </w:r>
    </w:p>
    <w:p w14:paraId="25B5C775">
      <w:pPr>
        <w:pStyle w:val="4"/>
        <w:keepNext/>
        <w:keepLines/>
        <w:pageBreakBefore w:val="0"/>
        <w:kinsoku w:val="0"/>
        <w:wordWrap/>
        <w:overflowPunct/>
        <w:topLinePunct w:val="0"/>
        <w:autoSpaceDE w:val="0"/>
        <w:autoSpaceDN w:val="0"/>
        <w:bidi w:val="0"/>
        <w:adjustRightInd w:val="0"/>
        <w:snapToGrid w:val="0"/>
        <w:spacing w:before="118" w:line="225" w:lineRule="auto"/>
        <w:ind w:left="25"/>
        <w:textAlignment w:val="baseline"/>
      </w:pPr>
      <w:r>
        <w:rPr>
          <w:b/>
          <w:bCs/>
          <w:spacing w:val="5"/>
        </w:rPr>
        <w:t>授权代表：</w:t>
      </w:r>
      <w:r>
        <w:rPr>
          <w:u w:val="single" w:color="auto"/>
        </w:rPr>
        <w:t xml:space="preserve">                       </w:t>
      </w:r>
    </w:p>
    <w:p w14:paraId="0265604F">
      <w:pPr>
        <w:pStyle w:val="4"/>
        <w:keepNext/>
        <w:keepLines/>
        <w:pageBreakBefore w:val="0"/>
        <w:kinsoku w:val="0"/>
        <w:wordWrap/>
        <w:overflowPunct/>
        <w:topLinePunct w:val="0"/>
        <w:autoSpaceDE w:val="0"/>
        <w:autoSpaceDN w:val="0"/>
        <w:bidi w:val="0"/>
        <w:adjustRightInd w:val="0"/>
        <w:snapToGrid w:val="0"/>
        <w:spacing w:before="124" w:line="225" w:lineRule="auto"/>
        <w:ind w:left="63"/>
        <w:textAlignment w:val="baseline"/>
      </w:pPr>
      <w:r>
        <w:rPr>
          <w:b/>
          <w:bCs/>
          <w:spacing w:val="3"/>
        </w:rPr>
        <w:t>电子邮箱：</w:t>
      </w:r>
      <w:r>
        <w:rPr>
          <w:spacing w:val="3"/>
          <w:u w:val="single" w:color="auto"/>
        </w:rPr>
        <w:t xml:space="preserve">           </w:t>
      </w:r>
      <w:r>
        <w:rPr>
          <w:spacing w:val="13"/>
        </w:rPr>
        <w:t xml:space="preserve">    </w:t>
      </w:r>
      <w:r>
        <w:rPr>
          <w:b/>
          <w:bCs/>
          <w:spacing w:val="3"/>
        </w:rPr>
        <w:t>身份证号码：</w:t>
      </w:r>
      <w:r>
        <w:rPr>
          <w:u w:val="single" w:color="auto"/>
        </w:rPr>
        <w:t xml:space="preserve">               </w:t>
      </w:r>
    </w:p>
    <w:p w14:paraId="73B44E13">
      <w:pPr>
        <w:pStyle w:val="4"/>
        <w:keepNext/>
        <w:keepLines/>
        <w:pageBreakBefore w:val="0"/>
        <w:kinsoku w:val="0"/>
        <w:wordWrap/>
        <w:overflowPunct/>
        <w:topLinePunct w:val="0"/>
        <w:autoSpaceDE w:val="0"/>
        <w:autoSpaceDN w:val="0"/>
        <w:bidi w:val="0"/>
        <w:adjustRightInd w:val="0"/>
        <w:snapToGrid w:val="0"/>
        <w:spacing w:before="122" w:line="224" w:lineRule="auto"/>
        <w:ind w:left="26"/>
        <w:textAlignment w:val="baseline"/>
      </w:pPr>
      <w:r>
        <w:rPr>
          <w:b/>
          <w:bCs/>
          <w:spacing w:val="-8"/>
        </w:rPr>
        <w:t>手</w:t>
      </w:r>
      <w:r>
        <w:rPr>
          <w:spacing w:val="8"/>
        </w:rPr>
        <w:t xml:space="preserve">    </w:t>
      </w:r>
      <w:r>
        <w:rPr>
          <w:b/>
          <w:bCs/>
          <w:spacing w:val="-8"/>
        </w:rPr>
        <w:t>机：</w:t>
      </w:r>
      <w:r>
        <w:rPr>
          <w:spacing w:val="5"/>
          <w:u w:val="single" w:color="auto"/>
        </w:rPr>
        <w:t xml:space="preserve">           </w:t>
      </w:r>
      <w:r>
        <w:rPr>
          <w:spacing w:val="25"/>
        </w:rPr>
        <w:t xml:space="preserve">    </w:t>
      </w:r>
      <w:r>
        <w:rPr>
          <w:b/>
          <w:bCs/>
          <w:spacing w:val="-8"/>
        </w:rPr>
        <w:t>日期：</w:t>
      </w:r>
      <w:r>
        <w:rPr>
          <w:spacing w:val="8"/>
          <w:u w:val="single" w:color="auto"/>
        </w:rPr>
        <w:t xml:space="preserve">     </w:t>
      </w:r>
      <w:r>
        <w:rPr>
          <w:b/>
          <w:bCs/>
          <w:spacing w:val="-8"/>
          <w:u w:val="single" w:color="auto"/>
        </w:rPr>
        <w:t>年</w:t>
      </w:r>
      <w:r>
        <w:rPr>
          <w:spacing w:val="13"/>
          <w:u w:val="single" w:color="auto"/>
        </w:rPr>
        <w:t xml:space="preserve">   </w:t>
      </w:r>
      <w:r>
        <w:rPr>
          <w:b/>
          <w:bCs/>
          <w:spacing w:val="-8"/>
          <w:u w:val="single" w:color="auto"/>
        </w:rPr>
        <w:t>月</w:t>
      </w:r>
      <w:r>
        <w:rPr>
          <w:spacing w:val="30"/>
          <w:u w:val="single" w:color="auto"/>
        </w:rPr>
        <w:t xml:space="preserve">   </w:t>
      </w:r>
      <w:r>
        <w:rPr>
          <w:b/>
          <w:bCs/>
          <w:spacing w:val="-8"/>
          <w:u w:val="single" w:color="auto"/>
        </w:rPr>
        <w:t>日</w:t>
      </w:r>
    </w:p>
    <w:p w14:paraId="2E761DCD">
      <w:pPr>
        <w:keepNext/>
        <w:keepLines/>
        <w:pageBreakBefore w:val="0"/>
        <w:kinsoku w:val="0"/>
        <w:wordWrap/>
        <w:overflowPunct/>
        <w:topLinePunct w:val="0"/>
        <w:autoSpaceDE w:val="0"/>
        <w:autoSpaceDN w:val="0"/>
        <w:bidi w:val="0"/>
        <w:adjustRightInd w:val="0"/>
        <w:snapToGrid w:val="0"/>
        <w:spacing w:line="224" w:lineRule="auto"/>
        <w:textAlignment w:val="baseline"/>
        <w:sectPr>
          <w:headerReference r:id="rId25" w:type="default"/>
          <w:footerReference r:id="rId26" w:type="default"/>
          <w:pgSz w:w="11906" w:h="16839"/>
          <w:pgMar w:top="1164" w:right="1785" w:bottom="1234" w:left="1785" w:header="831" w:footer="985" w:gutter="0"/>
          <w:pgNumType w:fmt="decimal"/>
          <w:cols w:space="720" w:num="1"/>
        </w:sectPr>
      </w:pPr>
    </w:p>
    <w:p w14:paraId="12780B26">
      <w:pPr>
        <w:keepNext/>
        <w:keepLines/>
        <w:pageBreakBefore w:val="0"/>
        <w:kinsoku w:val="0"/>
        <w:wordWrap/>
        <w:overflowPunct/>
        <w:topLinePunct w:val="0"/>
        <w:autoSpaceDE w:val="0"/>
        <w:autoSpaceDN w:val="0"/>
        <w:bidi w:val="0"/>
        <w:adjustRightInd w:val="0"/>
        <w:snapToGrid w:val="0"/>
        <w:spacing w:line="309" w:lineRule="auto"/>
        <w:textAlignment w:val="baseline"/>
        <w:rPr>
          <w:rFonts w:ascii="Arial"/>
          <w:sz w:val="21"/>
        </w:rPr>
      </w:pPr>
    </w:p>
    <w:p w14:paraId="461D3552">
      <w:pPr>
        <w:pStyle w:val="4"/>
        <w:keepNext/>
        <w:keepLines/>
        <w:pageBreakBefore w:val="0"/>
        <w:kinsoku w:val="0"/>
        <w:wordWrap/>
        <w:overflowPunct/>
        <w:topLinePunct w:val="0"/>
        <w:autoSpaceDE w:val="0"/>
        <w:autoSpaceDN w:val="0"/>
        <w:bidi w:val="0"/>
        <w:adjustRightInd w:val="0"/>
        <w:snapToGrid w:val="0"/>
        <w:spacing w:before="78" w:line="220" w:lineRule="auto"/>
        <w:ind w:left="3456" w:leftChars="0"/>
        <w:textAlignment w:val="baseline"/>
        <w:outlineLvl w:val="0"/>
        <w:rPr>
          <w:sz w:val="24"/>
          <w:szCs w:val="24"/>
        </w:rPr>
      </w:pPr>
      <w:bookmarkStart w:id="43" w:name="_Toc12223"/>
      <w:r>
        <w:rPr>
          <w:b/>
          <w:bCs/>
          <w:spacing w:val="-4"/>
          <w:sz w:val="24"/>
          <w:szCs w:val="24"/>
        </w:rPr>
        <w:t>一、资质要求</w:t>
      </w:r>
      <w:bookmarkEnd w:id="43"/>
    </w:p>
    <w:p w14:paraId="3AC560CF">
      <w:pPr>
        <w:pStyle w:val="4"/>
        <w:keepNext/>
        <w:keepLines/>
        <w:pageBreakBefore w:val="0"/>
        <w:kinsoku w:val="0"/>
        <w:wordWrap/>
        <w:overflowPunct/>
        <w:topLinePunct w:val="0"/>
        <w:autoSpaceDE w:val="0"/>
        <w:autoSpaceDN w:val="0"/>
        <w:bidi w:val="0"/>
        <w:adjustRightInd w:val="0"/>
        <w:snapToGrid w:val="0"/>
        <w:spacing w:before="182" w:line="219" w:lineRule="auto"/>
        <w:ind w:left="41"/>
        <w:textAlignment w:val="baseline"/>
        <w:rPr>
          <w:sz w:val="24"/>
          <w:szCs w:val="24"/>
        </w:rPr>
      </w:pPr>
      <w:r>
        <w:rPr>
          <w:spacing w:val="-2"/>
          <w:sz w:val="24"/>
          <w:szCs w:val="24"/>
        </w:rPr>
        <w:t>1.具有独立承担民事责任的能力</w:t>
      </w:r>
    </w:p>
    <w:p w14:paraId="63873F9D">
      <w:pPr>
        <w:keepNext/>
        <w:keepLines/>
        <w:pageBreakBefore w:val="0"/>
        <w:kinsoku w:val="0"/>
        <w:wordWrap/>
        <w:overflowPunct/>
        <w:topLinePunct w:val="0"/>
        <w:autoSpaceDE w:val="0"/>
        <w:autoSpaceDN w:val="0"/>
        <w:bidi w:val="0"/>
        <w:adjustRightInd w:val="0"/>
        <w:snapToGrid w:val="0"/>
        <w:spacing w:line="246" w:lineRule="auto"/>
        <w:textAlignment w:val="baseline"/>
        <w:rPr>
          <w:rFonts w:ascii="Arial"/>
          <w:sz w:val="21"/>
        </w:rPr>
      </w:pPr>
    </w:p>
    <w:p w14:paraId="217829C0">
      <w:pPr>
        <w:keepNext/>
        <w:keepLines/>
        <w:pageBreakBefore w:val="0"/>
        <w:kinsoku w:val="0"/>
        <w:wordWrap/>
        <w:overflowPunct/>
        <w:topLinePunct w:val="0"/>
        <w:autoSpaceDE w:val="0"/>
        <w:autoSpaceDN w:val="0"/>
        <w:bidi w:val="0"/>
        <w:adjustRightInd w:val="0"/>
        <w:snapToGrid w:val="0"/>
        <w:spacing w:line="246" w:lineRule="auto"/>
        <w:textAlignment w:val="baseline"/>
        <w:rPr>
          <w:rFonts w:ascii="Arial"/>
          <w:sz w:val="21"/>
        </w:rPr>
      </w:pPr>
    </w:p>
    <w:p w14:paraId="2D38FF19">
      <w:pPr>
        <w:pStyle w:val="4"/>
        <w:keepNext/>
        <w:keepLines/>
        <w:pageBreakBefore w:val="0"/>
        <w:kinsoku w:val="0"/>
        <w:wordWrap/>
        <w:overflowPunct/>
        <w:topLinePunct w:val="0"/>
        <w:autoSpaceDE w:val="0"/>
        <w:autoSpaceDN w:val="0"/>
        <w:bidi w:val="0"/>
        <w:adjustRightInd w:val="0"/>
        <w:snapToGrid w:val="0"/>
        <w:spacing w:before="78" w:line="219" w:lineRule="auto"/>
        <w:ind w:left="26"/>
        <w:textAlignment w:val="baseline"/>
        <w:rPr>
          <w:sz w:val="24"/>
          <w:szCs w:val="24"/>
        </w:rPr>
      </w:pPr>
      <w:r>
        <w:rPr>
          <w:spacing w:val="-2"/>
          <w:sz w:val="24"/>
          <w:szCs w:val="24"/>
        </w:rPr>
        <w:t>2.资质证书：</w:t>
      </w:r>
    </w:p>
    <w:p w14:paraId="2F5801F6">
      <w:pPr>
        <w:keepNext/>
        <w:keepLines/>
        <w:pageBreakBefore w:val="0"/>
        <w:kinsoku w:val="0"/>
        <w:wordWrap/>
        <w:overflowPunct/>
        <w:topLinePunct w:val="0"/>
        <w:autoSpaceDE w:val="0"/>
        <w:autoSpaceDN w:val="0"/>
        <w:bidi w:val="0"/>
        <w:adjustRightInd w:val="0"/>
        <w:snapToGrid w:val="0"/>
        <w:spacing w:line="284" w:lineRule="auto"/>
        <w:textAlignment w:val="baseline"/>
        <w:rPr>
          <w:rFonts w:ascii="Arial"/>
          <w:sz w:val="21"/>
        </w:rPr>
      </w:pPr>
    </w:p>
    <w:p w14:paraId="2EFE3574">
      <w:pPr>
        <w:keepNext/>
        <w:keepLines/>
        <w:pageBreakBefore w:val="0"/>
        <w:kinsoku w:val="0"/>
        <w:wordWrap/>
        <w:overflowPunct/>
        <w:topLinePunct w:val="0"/>
        <w:autoSpaceDE w:val="0"/>
        <w:autoSpaceDN w:val="0"/>
        <w:bidi w:val="0"/>
        <w:adjustRightInd w:val="0"/>
        <w:snapToGrid w:val="0"/>
        <w:spacing w:line="284" w:lineRule="auto"/>
        <w:textAlignment w:val="baseline"/>
        <w:rPr>
          <w:rFonts w:ascii="Arial"/>
          <w:sz w:val="21"/>
        </w:rPr>
      </w:pPr>
    </w:p>
    <w:p w14:paraId="7795BBA9">
      <w:pPr>
        <w:keepNext/>
        <w:keepLines/>
        <w:pageBreakBefore w:val="0"/>
        <w:kinsoku w:val="0"/>
        <w:wordWrap/>
        <w:overflowPunct/>
        <w:topLinePunct w:val="0"/>
        <w:autoSpaceDE w:val="0"/>
        <w:autoSpaceDN w:val="0"/>
        <w:bidi w:val="0"/>
        <w:adjustRightInd w:val="0"/>
        <w:snapToGrid w:val="0"/>
        <w:spacing w:line="284" w:lineRule="auto"/>
        <w:textAlignment w:val="baseline"/>
        <w:rPr>
          <w:rFonts w:ascii="Arial"/>
          <w:sz w:val="21"/>
        </w:rPr>
      </w:pPr>
    </w:p>
    <w:p w14:paraId="6CE86818">
      <w:pPr>
        <w:keepNext/>
        <w:keepLines/>
        <w:pageBreakBefore w:val="0"/>
        <w:kinsoku w:val="0"/>
        <w:wordWrap/>
        <w:overflowPunct/>
        <w:topLinePunct w:val="0"/>
        <w:autoSpaceDE w:val="0"/>
        <w:autoSpaceDN w:val="0"/>
        <w:bidi w:val="0"/>
        <w:adjustRightInd w:val="0"/>
        <w:snapToGrid w:val="0"/>
        <w:spacing w:line="284" w:lineRule="auto"/>
        <w:textAlignment w:val="baseline"/>
        <w:rPr>
          <w:rFonts w:ascii="Arial"/>
          <w:sz w:val="21"/>
        </w:rPr>
      </w:pPr>
    </w:p>
    <w:p w14:paraId="28A5E21B">
      <w:pPr>
        <w:keepNext/>
        <w:keepLines/>
        <w:pageBreakBefore w:val="0"/>
        <w:kinsoku w:val="0"/>
        <w:wordWrap/>
        <w:overflowPunct/>
        <w:topLinePunct w:val="0"/>
        <w:autoSpaceDE w:val="0"/>
        <w:autoSpaceDN w:val="0"/>
        <w:bidi w:val="0"/>
        <w:adjustRightInd w:val="0"/>
        <w:snapToGrid w:val="0"/>
        <w:spacing w:line="285" w:lineRule="auto"/>
        <w:textAlignment w:val="baseline"/>
        <w:rPr>
          <w:rFonts w:ascii="Arial"/>
          <w:sz w:val="21"/>
        </w:rPr>
      </w:pPr>
    </w:p>
    <w:p w14:paraId="1880D642">
      <w:pPr>
        <w:pStyle w:val="4"/>
        <w:keepNext/>
        <w:keepLines/>
        <w:pageBreakBefore w:val="0"/>
        <w:kinsoku w:val="0"/>
        <w:wordWrap/>
        <w:overflowPunct/>
        <w:topLinePunct w:val="0"/>
        <w:autoSpaceDE w:val="0"/>
        <w:autoSpaceDN w:val="0"/>
        <w:bidi w:val="0"/>
        <w:adjustRightInd w:val="0"/>
        <w:snapToGrid w:val="0"/>
        <w:spacing w:before="78" w:line="219" w:lineRule="auto"/>
        <w:ind w:left="23"/>
        <w:textAlignment w:val="baseline"/>
        <w:rPr>
          <w:sz w:val="24"/>
          <w:szCs w:val="24"/>
        </w:rPr>
      </w:pPr>
      <w:r>
        <w:rPr>
          <w:spacing w:val="-1"/>
          <w:sz w:val="24"/>
          <w:szCs w:val="24"/>
        </w:rPr>
        <w:t>供应商公章或电子签章：</w:t>
      </w:r>
      <w:r>
        <w:rPr>
          <w:sz w:val="24"/>
          <w:szCs w:val="24"/>
          <w:u w:val="single" w:color="auto"/>
        </w:rPr>
        <w:t xml:space="preserve">       </w:t>
      </w:r>
    </w:p>
    <w:p w14:paraId="43D1307F">
      <w:pPr>
        <w:pStyle w:val="4"/>
        <w:keepNext/>
        <w:keepLines/>
        <w:pageBreakBefore w:val="0"/>
        <w:kinsoku w:val="0"/>
        <w:wordWrap/>
        <w:overflowPunct/>
        <w:topLinePunct w:val="0"/>
        <w:autoSpaceDE w:val="0"/>
        <w:autoSpaceDN w:val="0"/>
        <w:bidi w:val="0"/>
        <w:adjustRightInd w:val="0"/>
        <w:snapToGrid w:val="0"/>
        <w:spacing w:before="183" w:line="221" w:lineRule="auto"/>
        <w:ind w:left="26"/>
        <w:textAlignment w:val="baseline"/>
        <w:rPr>
          <w:sz w:val="24"/>
          <w:szCs w:val="24"/>
        </w:rPr>
      </w:pPr>
      <w:r>
        <w:rPr>
          <w:b/>
          <w:bCs/>
          <w:spacing w:val="-7"/>
          <w:sz w:val="24"/>
          <w:szCs w:val="24"/>
        </w:rPr>
        <w:t>备注：</w:t>
      </w:r>
    </w:p>
    <w:p w14:paraId="571BBD40">
      <w:pPr>
        <w:pStyle w:val="4"/>
        <w:keepNext/>
        <w:keepLines/>
        <w:pageBreakBefore w:val="0"/>
        <w:kinsoku w:val="0"/>
        <w:wordWrap/>
        <w:overflowPunct/>
        <w:topLinePunct w:val="0"/>
        <w:autoSpaceDE w:val="0"/>
        <w:autoSpaceDN w:val="0"/>
        <w:bidi w:val="0"/>
        <w:adjustRightInd w:val="0"/>
        <w:snapToGrid w:val="0"/>
        <w:spacing w:before="180" w:line="219" w:lineRule="auto"/>
        <w:ind w:left="41"/>
        <w:textAlignment w:val="baseline"/>
        <w:rPr>
          <w:sz w:val="24"/>
          <w:szCs w:val="24"/>
        </w:rPr>
      </w:pPr>
      <w:r>
        <w:rPr>
          <w:b/>
          <w:bCs/>
          <w:spacing w:val="-3"/>
          <w:sz w:val="24"/>
          <w:szCs w:val="24"/>
        </w:rPr>
        <w:t>1.评审核验电子标书中的下列证书、证明材料原件扫描件：</w:t>
      </w:r>
    </w:p>
    <w:p w14:paraId="3B36708A">
      <w:pPr>
        <w:pStyle w:val="4"/>
        <w:keepNext/>
        <w:keepLines/>
        <w:pageBreakBefore w:val="0"/>
        <w:kinsoku w:val="0"/>
        <w:wordWrap/>
        <w:overflowPunct/>
        <w:topLinePunct w:val="0"/>
        <w:autoSpaceDE w:val="0"/>
        <w:autoSpaceDN w:val="0"/>
        <w:bidi w:val="0"/>
        <w:adjustRightInd w:val="0"/>
        <w:snapToGrid w:val="0"/>
        <w:spacing w:before="183" w:line="219" w:lineRule="auto"/>
        <w:ind w:left="35"/>
        <w:textAlignment w:val="baseline"/>
        <w:rPr>
          <w:sz w:val="24"/>
          <w:szCs w:val="24"/>
        </w:rPr>
      </w:pPr>
      <w:r>
        <w:rPr>
          <w:b/>
          <w:bCs/>
          <w:spacing w:val="-2"/>
          <w:sz w:val="24"/>
          <w:szCs w:val="24"/>
        </w:rPr>
        <w:t>响应供应商为企业（包括合伙企业）的，应</w:t>
      </w:r>
      <w:r>
        <w:rPr>
          <w:b/>
          <w:bCs/>
          <w:spacing w:val="-3"/>
          <w:sz w:val="24"/>
          <w:szCs w:val="24"/>
        </w:rPr>
        <w:t>提供有效的“营业执照</w:t>
      </w:r>
      <w:r>
        <w:rPr>
          <w:spacing w:val="-88"/>
          <w:sz w:val="24"/>
          <w:szCs w:val="24"/>
        </w:rPr>
        <w:t xml:space="preserve"> </w:t>
      </w:r>
      <w:r>
        <w:rPr>
          <w:b/>
          <w:bCs/>
          <w:spacing w:val="-3"/>
          <w:sz w:val="24"/>
          <w:szCs w:val="24"/>
        </w:rPr>
        <w:t>”；</w:t>
      </w:r>
    </w:p>
    <w:p w14:paraId="3C831260">
      <w:pPr>
        <w:pStyle w:val="4"/>
        <w:keepNext/>
        <w:keepLines/>
        <w:pageBreakBefore w:val="0"/>
        <w:kinsoku w:val="0"/>
        <w:wordWrap/>
        <w:overflowPunct/>
        <w:topLinePunct w:val="0"/>
        <w:autoSpaceDE w:val="0"/>
        <w:autoSpaceDN w:val="0"/>
        <w:bidi w:val="0"/>
        <w:adjustRightInd w:val="0"/>
        <w:snapToGrid w:val="0"/>
        <w:spacing w:before="184" w:line="219" w:lineRule="auto"/>
        <w:ind w:left="35"/>
        <w:textAlignment w:val="baseline"/>
        <w:rPr>
          <w:sz w:val="24"/>
          <w:szCs w:val="24"/>
        </w:rPr>
      </w:pPr>
      <w:r>
        <w:rPr>
          <w:b/>
          <w:bCs/>
          <w:spacing w:val="-3"/>
          <w:sz w:val="24"/>
          <w:szCs w:val="24"/>
        </w:rPr>
        <w:t>响应供应商为事业单位的，应提供有效的“事业单位法人证书</w:t>
      </w:r>
      <w:r>
        <w:rPr>
          <w:spacing w:val="-73"/>
          <w:sz w:val="24"/>
          <w:szCs w:val="24"/>
        </w:rPr>
        <w:t xml:space="preserve"> </w:t>
      </w:r>
      <w:r>
        <w:rPr>
          <w:b/>
          <w:bCs/>
          <w:spacing w:val="-3"/>
          <w:sz w:val="24"/>
          <w:szCs w:val="24"/>
        </w:rPr>
        <w:t>”；</w:t>
      </w:r>
    </w:p>
    <w:p w14:paraId="2298A171">
      <w:pPr>
        <w:pStyle w:val="4"/>
        <w:keepNext/>
        <w:keepLines/>
        <w:pageBreakBefore w:val="0"/>
        <w:kinsoku w:val="0"/>
        <w:wordWrap/>
        <w:overflowPunct/>
        <w:topLinePunct w:val="0"/>
        <w:autoSpaceDE w:val="0"/>
        <w:autoSpaceDN w:val="0"/>
        <w:bidi w:val="0"/>
        <w:adjustRightInd w:val="0"/>
        <w:snapToGrid w:val="0"/>
        <w:spacing w:before="184" w:line="360" w:lineRule="auto"/>
        <w:ind w:left="23" w:right="16" w:firstLine="12"/>
        <w:textAlignment w:val="baseline"/>
        <w:rPr>
          <w:sz w:val="24"/>
          <w:szCs w:val="24"/>
        </w:rPr>
      </w:pPr>
      <w:r>
        <w:rPr>
          <w:b/>
          <w:bCs/>
          <w:spacing w:val="-1"/>
          <w:sz w:val="24"/>
          <w:szCs w:val="24"/>
        </w:rPr>
        <w:t>响应供应商是非企业机构的，应提供有效的“执业许可证</w:t>
      </w:r>
      <w:r>
        <w:rPr>
          <w:spacing w:val="-83"/>
          <w:sz w:val="24"/>
          <w:szCs w:val="24"/>
        </w:rPr>
        <w:t xml:space="preserve"> </w:t>
      </w:r>
      <w:r>
        <w:rPr>
          <w:b/>
          <w:bCs/>
          <w:spacing w:val="-1"/>
          <w:sz w:val="24"/>
          <w:szCs w:val="24"/>
        </w:rPr>
        <w:t>”、“登记</w:t>
      </w:r>
      <w:r>
        <w:rPr>
          <w:b/>
          <w:bCs/>
          <w:spacing w:val="-2"/>
          <w:sz w:val="24"/>
          <w:szCs w:val="24"/>
        </w:rPr>
        <w:t>证书</w:t>
      </w:r>
      <w:r>
        <w:rPr>
          <w:spacing w:val="-84"/>
          <w:sz w:val="24"/>
          <w:szCs w:val="24"/>
        </w:rPr>
        <w:t xml:space="preserve"> </w:t>
      </w:r>
      <w:r>
        <w:rPr>
          <w:b/>
          <w:bCs/>
          <w:spacing w:val="-2"/>
          <w:sz w:val="24"/>
          <w:szCs w:val="24"/>
        </w:rPr>
        <w:t>”等</w:t>
      </w:r>
      <w:r>
        <w:rPr>
          <w:sz w:val="24"/>
          <w:szCs w:val="24"/>
        </w:rPr>
        <w:t xml:space="preserve"> </w:t>
      </w:r>
      <w:r>
        <w:rPr>
          <w:b/>
          <w:bCs/>
          <w:spacing w:val="-4"/>
          <w:sz w:val="24"/>
          <w:szCs w:val="24"/>
        </w:rPr>
        <w:t>证明文件；</w:t>
      </w:r>
    </w:p>
    <w:p w14:paraId="399013B0">
      <w:pPr>
        <w:pStyle w:val="4"/>
        <w:keepNext/>
        <w:keepLines/>
        <w:pageBreakBefore w:val="0"/>
        <w:kinsoku w:val="0"/>
        <w:wordWrap/>
        <w:overflowPunct/>
        <w:topLinePunct w:val="0"/>
        <w:autoSpaceDE w:val="0"/>
        <w:autoSpaceDN w:val="0"/>
        <w:bidi w:val="0"/>
        <w:adjustRightInd w:val="0"/>
        <w:snapToGrid w:val="0"/>
        <w:spacing w:line="218" w:lineRule="auto"/>
        <w:ind w:left="35"/>
        <w:textAlignment w:val="baseline"/>
        <w:rPr>
          <w:sz w:val="24"/>
          <w:szCs w:val="24"/>
        </w:rPr>
      </w:pPr>
      <w:r>
        <w:rPr>
          <w:b/>
          <w:bCs/>
          <w:spacing w:val="-3"/>
          <w:sz w:val="24"/>
          <w:szCs w:val="24"/>
        </w:rPr>
        <w:t>响应供应商是个体工商户的，应提供有效的“个体工商户营业执照</w:t>
      </w:r>
      <w:r>
        <w:rPr>
          <w:spacing w:val="-69"/>
          <w:sz w:val="24"/>
          <w:szCs w:val="24"/>
        </w:rPr>
        <w:t xml:space="preserve"> </w:t>
      </w:r>
      <w:r>
        <w:rPr>
          <w:b/>
          <w:bCs/>
          <w:spacing w:val="-3"/>
          <w:sz w:val="24"/>
          <w:szCs w:val="24"/>
        </w:rPr>
        <w:t>”；</w:t>
      </w:r>
    </w:p>
    <w:p w14:paraId="6CB730D8">
      <w:pPr>
        <w:pStyle w:val="4"/>
        <w:keepNext/>
        <w:keepLines/>
        <w:pageBreakBefore w:val="0"/>
        <w:kinsoku w:val="0"/>
        <w:wordWrap/>
        <w:overflowPunct/>
        <w:topLinePunct w:val="0"/>
        <w:autoSpaceDE w:val="0"/>
        <w:autoSpaceDN w:val="0"/>
        <w:bidi w:val="0"/>
        <w:adjustRightInd w:val="0"/>
        <w:snapToGrid w:val="0"/>
        <w:spacing w:before="107" w:line="219" w:lineRule="auto"/>
        <w:ind w:left="35"/>
        <w:textAlignment w:val="baseline"/>
        <w:rPr>
          <w:sz w:val="24"/>
          <w:szCs w:val="24"/>
        </w:rPr>
      </w:pPr>
      <w:r>
        <w:rPr>
          <w:b/>
          <w:bCs/>
          <w:spacing w:val="-3"/>
          <w:sz w:val="24"/>
          <w:szCs w:val="24"/>
        </w:rPr>
        <w:t>响应供应商是自然人的，应提供有效的自然人身份证明。</w:t>
      </w:r>
    </w:p>
    <w:p w14:paraId="41F89541">
      <w:pPr>
        <w:pStyle w:val="4"/>
        <w:keepNext/>
        <w:keepLines/>
        <w:pageBreakBefore w:val="0"/>
        <w:kinsoku w:val="0"/>
        <w:wordWrap/>
        <w:overflowPunct/>
        <w:topLinePunct w:val="0"/>
        <w:autoSpaceDE w:val="0"/>
        <w:autoSpaceDN w:val="0"/>
        <w:bidi w:val="0"/>
        <w:adjustRightInd w:val="0"/>
        <w:snapToGrid w:val="0"/>
        <w:spacing w:before="27" w:line="219" w:lineRule="auto"/>
        <w:ind w:left="26"/>
        <w:textAlignment w:val="baseline"/>
        <w:rPr>
          <w:sz w:val="24"/>
          <w:szCs w:val="24"/>
        </w:rPr>
      </w:pPr>
      <w:r>
        <w:rPr>
          <w:b/>
          <w:bCs/>
          <w:spacing w:val="-3"/>
          <w:sz w:val="24"/>
          <w:szCs w:val="24"/>
        </w:rPr>
        <w:t>2.资质证书满足招标文件要求且在有效期内。</w:t>
      </w:r>
    </w:p>
    <w:p w14:paraId="4FF401F4">
      <w:pPr>
        <w:keepNext/>
        <w:keepLines/>
        <w:pageBreakBefore w:val="0"/>
        <w:kinsoku w:val="0"/>
        <w:wordWrap/>
        <w:overflowPunct/>
        <w:topLinePunct w:val="0"/>
        <w:autoSpaceDE w:val="0"/>
        <w:autoSpaceDN w:val="0"/>
        <w:bidi w:val="0"/>
        <w:adjustRightInd w:val="0"/>
        <w:snapToGrid w:val="0"/>
        <w:spacing w:line="219" w:lineRule="auto"/>
        <w:textAlignment w:val="baseline"/>
        <w:rPr>
          <w:sz w:val="24"/>
          <w:szCs w:val="24"/>
        </w:rPr>
        <w:sectPr>
          <w:footerReference r:id="rId27" w:type="default"/>
          <w:pgSz w:w="11906" w:h="16839"/>
          <w:pgMar w:top="1164" w:right="1785" w:bottom="1234" w:left="1785" w:header="831" w:footer="985" w:gutter="0"/>
          <w:pgNumType w:fmt="decimal"/>
          <w:cols w:space="720" w:num="1"/>
        </w:sectPr>
      </w:pPr>
    </w:p>
    <w:p w14:paraId="093156AC">
      <w:pPr>
        <w:keepNext/>
        <w:keepLines/>
        <w:pageBreakBefore w:val="0"/>
        <w:kinsoku w:val="0"/>
        <w:wordWrap/>
        <w:overflowPunct/>
        <w:topLinePunct w:val="0"/>
        <w:autoSpaceDE w:val="0"/>
        <w:autoSpaceDN w:val="0"/>
        <w:bidi w:val="0"/>
        <w:adjustRightInd w:val="0"/>
        <w:snapToGrid w:val="0"/>
        <w:spacing w:line="309" w:lineRule="auto"/>
        <w:textAlignment w:val="baseline"/>
        <w:rPr>
          <w:rFonts w:ascii="Arial"/>
          <w:sz w:val="21"/>
        </w:rPr>
      </w:pPr>
    </w:p>
    <w:p w14:paraId="1F88ED02">
      <w:pPr>
        <w:keepNext/>
        <w:keepLines/>
        <w:pageBreakBefore w:val="0"/>
        <w:kinsoku w:val="0"/>
        <w:wordWrap/>
        <w:overflowPunct/>
        <w:topLinePunct w:val="0"/>
        <w:autoSpaceDE w:val="0"/>
        <w:autoSpaceDN w:val="0"/>
        <w:bidi w:val="0"/>
        <w:adjustRightInd w:val="0"/>
        <w:snapToGrid w:val="0"/>
        <w:spacing w:line="310" w:lineRule="auto"/>
        <w:textAlignment w:val="baseline"/>
        <w:rPr>
          <w:rFonts w:ascii="Arial"/>
          <w:sz w:val="21"/>
        </w:rPr>
      </w:pPr>
    </w:p>
    <w:p w14:paraId="71496CF3">
      <w:pPr>
        <w:pStyle w:val="4"/>
        <w:keepNext/>
        <w:keepLines/>
        <w:pageBreakBefore w:val="0"/>
        <w:kinsoku w:val="0"/>
        <w:wordWrap/>
        <w:overflowPunct/>
        <w:topLinePunct w:val="0"/>
        <w:autoSpaceDE w:val="0"/>
        <w:autoSpaceDN w:val="0"/>
        <w:bidi w:val="0"/>
        <w:adjustRightInd w:val="0"/>
        <w:snapToGrid w:val="0"/>
        <w:spacing w:before="78" w:line="218" w:lineRule="auto"/>
        <w:ind w:left="3993" w:leftChars="0"/>
        <w:textAlignment w:val="baseline"/>
        <w:outlineLvl w:val="0"/>
        <w:rPr>
          <w:sz w:val="24"/>
          <w:szCs w:val="24"/>
        </w:rPr>
      </w:pPr>
      <w:bookmarkStart w:id="44" w:name="_Toc27261"/>
      <w:r>
        <w:rPr>
          <w:b/>
          <w:bCs/>
          <w:spacing w:val="-6"/>
          <w:sz w:val="24"/>
          <w:szCs w:val="24"/>
        </w:rPr>
        <w:t>二、报价</w:t>
      </w:r>
      <w:bookmarkEnd w:id="44"/>
    </w:p>
    <w:p w14:paraId="59D47696">
      <w:pPr>
        <w:keepNext/>
        <w:keepLines/>
        <w:pageBreakBefore w:val="0"/>
        <w:kinsoku w:val="0"/>
        <w:wordWrap/>
        <w:overflowPunct/>
        <w:topLinePunct w:val="0"/>
        <w:autoSpaceDE w:val="0"/>
        <w:autoSpaceDN w:val="0"/>
        <w:bidi w:val="0"/>
        <w:adjustRightInd w:val="0"/>
        <w:snapToGrid w:val="0"/>
        <w:spacing w:before="243" w:line="223" w:lineRule="auto"/>
        <w:ind w:left="338"/>
        <w:textAlignment w:val="baseline"/>
        <w:rPr>
          <w:rFonts w:ascii="仿宋" w:hAnsi="仿宋" w:eastAsia="仿宋" w:cs="仿宋"/>
          <w:sz w:val="28"/>
          <w:szCs w:val="28"/>
        </w:rPr>
      </w:pPr>
      <w:r>
        <w:rPr>
          <w:rFonts w:ascii="仿宋" w:hAnsi="仿宋" w:eastAsia="仿宋" w:cs="仿宋"/>
          <w:spacing w:val="-5"/>
          <w:sz w:val="28"/>
          <w:szCs w:val="28"/>
        </w:rPr>
        <w:t>1、响应报价表</w:t>
      </w:r>
    </w:p>
    <w:p w14:paraId="2DF39D92">
      <w:pPr>
        <w:keepNext/>
        <w:keepLines/>
        <w:pageBreakBefore w:val="0"/>
        <w:kinsoku w:val="0"/>
        <w:wordWrap/>
        <w:overflowPunct/>
        <w:topLinePunct w:val="0"/>
        <w:autoSpaceDE w:val="0"/>
        <w:autoSpaceDN w:val="0"/>
        <w:bidi w:val="0"/>
        <w:adjustRightInd w:val="0"/>
        <w:snapToGrid w:val="0"/>
        <w:spacing w:before="285" w:line="222" w:lineRule="auto"/>
        <w:ind w:left="327"/>
        <w:textAlignment w:val="baseline"/>
        <w:rPr>
          <w:rFonts w:ascii="仿宋" w:hAnsi="仿宋" w:eastAsia="仿宋" w:cs="仿宋"/>
          <w:sz w:val="28"/>
          <w:szCs w:val="28"/>
        </w:rPr>
      </w:pPr>
      <w:r>
        <w:rPr>
          <w:rFonts w:ascii="仿宋" w:hAnsi="仿宋" w:eastAsia="仿宋" w:cs="仿宋"/>
          <w:spacing w:val="-1"/>
          <w:sz w:val="28"/>
          <w:szCs w:val="28"/>
        </w:rPr>
        <w:t>供应商可根据项目要求自行调整，包括但不限于以下内容。</w:t>
      </w:r>
    </w:p>
    <w:p w14:paraId="1734BBED">
      <w:pPr>
        <w:keepNext/>
        <w:keepLines/>
        <w:pageBreakBefore w:val="0"/>
        <w:kinsoku w:val="0"/>
        <w:wordWrap/>
        <w:overflowPunct/>
        <w:topLinePunct w:val="0"/>
        <w:autoSpaceDE w:val="0"/>
        <w:autoSpaceDN w:val="0"/>
        <w:bidi w:val="0"/>
        <w:adjustRightInd w:val="0"/>
        <w:snapToGrid w:val="0"/>
        <w:spacing w:line="115" w:lineRule="exact"/>
        <w:textAlignment w:val="baseline"/>
      </w:pPr>
    </w:p>
    <w:tbl>
      <w:tblPr>
        <w:tblStyle w:val="14"/>
        <w:tblW w:w="8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0"/>
        <w:gridCol w:w="4396"/>
      </w:tblGrid>
      <w:tr w14:paraId="49227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916" w:type="dxa"/>
            <w:gridSpan w:val="2"/>
            <w:vAlign w:val="top"/>
          </w:tcPr>
          <w:p w14:paraId="27CEFD9A">
            <w:pPr>
              <w:keepNext/>
              <w:keepLines/>
              <w:pageBreakBefore w:val="0"/>
              <w:kinsoku w:val="0"/>
              <w:wordWrap/>
              <w:overflowPunct/>
              <w:topLinePunct w:val="0"/>
              <w:autoSpaceDE w:val="0"/>
              <w:autoSpaceDN w:val="0"/>
              <w:bidi w:val="0"/>
              <w:adjustRightInd w:val="0"/>
              <w:snapToGrid w:val="0"/>
              <w:spacing w:before="208" w:line="220" w:lineRule="auto"/>
              <w:ind w:left="2096"/>
              <w:textAlignment w:val="baseline"/>
              <w:rPr>
                <w:rFonts w:ascii="仿宋" w:hAnsi="仿宋" w:eastAsia="仿宋" w:cs="仿宋"/>
                <w:sz w:val="28"/>
                <w:szCs w:val="28"/>
              </w:rPr>
            </w:pPr>
            <w:r>
              <w:rPr>
                <w:rFonts w:hint="eastAsia" w:ascii="仿宋" w:hAnsi="仿宋" w:eastAsia="仿宋" w:cs="仿宋"/>
                <w:spacing w:val="-2"/>
                <w:sz w:val="28"/>
                <w:szCs w:val="28"/>
                <w:lang w:eastAsia="zh-CN"/>
              </w:rPr>
              <w:t>利辛县公务用车定点加油服务项目</w:t>
            </w:r>
          </w:p>
        </w:tc>
      </w:tr>
      <w:tr w14:paraId="6FDB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4520" w:type="dxa"/>
            <w:vAlign w:val="top"/>
          </w:tcPr>
          <w:p w14:paraId="12DDDF89">
            <w:pPr>
              <w:keepNext/>
              <w:keepLines/>
              <w:pageBreakBefore w:val="0"/>
              <w:kinsoku w:val="0"/>
              <w:wordWrap/>
              <w:overflowPunct/>
              <w:topLinePunct w:val="0"/>
              <w:autoSpaceDE w:val="0"/>
              <w:autoSpaceDN w:val="0"/>
              <w:bidi w:val="0"/>
              <w:adjustRightInd w:val="0"/>
              <w:snapToGrid w:val="0"/>
              <w:spacing w:line="325" w:lineRule="auto"/>
              <w:textAlignment w:val="baseline"/>
              <w:rPr>
                <w:rFonts w:ascii="Arial"/>
                <w:sz w:val="21"/>
              </w:rPr>
            </w:pPr>
          </w:p>
          <w:p w14:paraId="52613B09">
            <w:pPr>
              <w:keepNext/>
              <w:keepLines/>
              <w:pageBreakBefore w:val="0"/>
              <w:kinsoku w:val="0"/>
              <w:wordWrap/>
              <w:overflowPunct/>
              <w:topLinePunct w:val="0"/>
              <w:autoSpaceDE w:val="0"/>
              <w:autoSpaceDN w:val="0"/>
              <w:bidi w:val="0"/>
              <w:adjustRightInd w:val="0"/>
              <w:snapToGrid w:val="0"/>
              <w:spacing w:before="91" w:line="222" w:lineRule="auto"/>
              <w:ind w:left="1302"/>
              <w:textAlignment w:val="baseline"/>
              <w:rPr>
                <w:rFonts w:ascii="仿宋" w:hAnsi="仿宋" w:eastAsia="仿宋" w:cs="仿宋"/>
                <w:sz w:val="28"/>
                <w:szCs w:val="28"/>
              </w:rPr>
            </w:pPr>
            <w:r>
              <w:rPr>
                <w:rFonts w:ascii="仿宋" w:hAnsi="仿宋" w:eastAsia="仿宋" w:cs="仿宋"/>
                <w:spacing w:val="-4"/>
                <w:sz w:val="28"/>
                <w:szCs w:val="28"/>
              </w:rPr>
              <w:t>成品油总折扣率</w:t>
            </w:r>
          </w:p>
        </w:tc>
        <w:tc>
          <w:tcPr>
            <w:tcW w:w="4396" w:type="dxa"/>
            <w:vAlign w:val="top"/>
          </w:tcPr>
          <w:p w14:paraId="3290BFE7">
            <w:pPr>
              <w:keepNext/>
              <w:keepLines/>
              <w:pageBreakBefore w:val="0"/>
              <w:kinsoku w:val="0"/>
              <w:wordWrap/>
              <w:overflowPunct/>
              <w:topLinePunct w:val="0"/>
              <w:autoSpaceDE w:val="0"/>
              <w:autoSpaceDN w:val="0"/>
              <w:bidi w:val="0"/>
              <w:adjustRightInd w:val="0"/>
              <w:snapToGrid w:val="0"/>
              <w:textAlignment w:val="baseline"/>
              <w:rPr>
                <w:rFonts w:ascii="Arial"/>
                <w:sz w:val="21"/>
              </w:rPr>
            </w:pPr>
          </w:p>
        </w:tc>
      </w:tr>
      <w:tr w14:paraId="1919A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5" w:hRule="atLeast"/>
        </w:trPr>
        <w:tc>
          <w:tcPr>
            <w:tcW w:w="8916" w:type="dxa"/>
            <w:gridSpan w:val="2"/>
            <w:vAlign w:val="top"/>
          </w:tcPr>
          <w:p w14:paraId="6C152066">
            <w:pPr>
              <w:keepNext/>
              <w:keepLines/>
              <w:pageBreakBefore w:val="0"/>
              <w:kinsoku w:val="0"/>
              <w:wordWrap/>
              <w:overflowPunct/>
              <w:topLinePunct w:val="0"/>
              <w:autoSpaceDE w:val="0"/>
              <w:autoSpaceDN w:val="0"/>
              <w:bidi w:val="0"/>
              <w:adjustRightInd w:val="0"/>
              <w:snapToGrid w:val="0"/>
              <w:spacing w:before="42" w:line="222" w:lineRule="auto"/>
              <w:ind w:left="129"/>
              <w:textAlignment w:val="baseline"/>
              <w:rPr>
                <w:rFonts w:ascii="仿宋" w:hAnsi="仿宋" w:eastAsia="仿宋" w:cs="仿宋"/>
                <w:sz w:val="28"/>
                <w:szCs w:val="28"/>
              </w:rPr>
            </w:pPr>
            <w:r>
              <w:rPr>
                <w:rFonts w:ascii="仿宋" w:hAnsi="仿宋" w:eastAsia="仿宋" w:cs="仿宋"/>
                <w:spacing w:val="-2"/>
                <w:sz w:val="28"/>
                <w:szCs w:val="28"/>
              </w:rPr>
              <w:t>备注</w:t>
            </w:r>
            <w:r>
              <w:rPr>
                <w:rFonts w:ascii="仿宋" w:hAnsi="仿宋" w:eastAsia="仿宋" w:cs="仿宋"/>
                <w:spacing w:val="-33"/>
                <w:sz w:val="28"/>
                <w:szCs w:val="28"/>
              </w:rPr>
              <w:t xml:space="preserve"> </w:t>
            </w:r>
            <w:r>
              <w:rPr>
                <w:rFonts w:ascii="仿宋" w:hAnsi="仿宋" w:eastAsia="仿宋" w:cs="仿宋"/>
                <w:spacing w:val="-2"/>
                <w:sz w:val="28"/>
                <w:szCs w:val="28"/>
              </w:rPr>
              <w:t>1：供应商只需填报总折扣率，实际费用按折扣后据实结算。</w:t>
            </w:r>
          </w:p>
          <w:p w14:paraId="6349D7BF">
            <w:pPr>
              <w:keepNext/>
              <w:keepLines/>
              <w:pageBreakBefore w:val="0"/>
              <w:kinsoku w:val="0"/>
              <w:wordWrap/>
              <w:overflowPunct/>
              <w:topLinePunct w:val="0"/>
              <w:autoSpaceDE w:val="0"/>
              <w:autoSpaceDN w:val="0"/>
              <w:bidi w:val="0"/>
              <w:adjustRightInd w:val="0"/>
              <w:snapToGrid w:val="0"/>
              <w:spacing w:before="157" w:line="411" w:lineRule="auto"/>
              <w:ind w:left="97" w:right="24" w:firstLine="31"/>
              <w:textAlignment w:val="baseline"/>
              <w:rPr>
                <w:rFonts w:ascii="仿宋" w:hAnsi="仿宋" w:eastAsia="仿宋" w:cs="仿宋"/>
                <w:sz w:val="28"/>
                <w:szCs w:val="28"/>
              </w:rPr>
            </w:pPr>
            <w:r>
              <w:rPr>
                <w:rFonts w:ascii="仿宋" w:hAnsi="仿宋" w:eastAsia="仿宋" w:cs="仿宋"/>
                <w:spacing w:val="3"/>
                <w:sz w:val="28"/>
                <w:szCs w:val="28"/>
              </w:rPr>
              <w:t>备注2：本项目需以“折扣率</w:t>
            </w:r>
            <w:r>
              <w:rPr>
                <w:rFonts w:ascii="仿宋" w:hAnsi="仿宋" w:eastAsia="仿宋" w:cs="仿宋"/>
                <w:spacing w:val="-98"/>
                <w:sz w:val="28"/>
                <w:szCs w:val="28"/>
              </w:rPr>
              <w:t xml:space="preserve"> </w:t>
            </w:r>
            <w:r>
              <w:rPr>
                <w:rFonts w:ascii="仿宋" w:hAnsi="仿宋" w:eastAsia="仿宋" w:cs="仿宋"/>
                <w:spacing w:val="3"/>
                <w:sz w:val="28"/>
                <w:szCs w:val="28"/>
              </w:rPr>
              <w:t>”进行报价，请暂不考虑金额单位，只根</w:t>
            </w:r>
            <w:r>
              <w:rPr>
                <w:rFonts w:ascii="仿宋" w:hAnsi="仿宋" w:eastAsia="仿宋" w:cs="仿宋"/>
                <w:sz w:val="28"/>
                <w:szCs w:val="28"/>
              </w:rPr>
              <w:t xml:space="preserve"> </w:t>
            </w:r>
            <w:r>
              <w:rPr>
                <w:rFonts w:ascii="仿宋" w:hAnsi="仿宋" w:eastAsia="仿宋" w:cs="仿宋"/>
                <w:spacing w:val="-20"/>
                <w:sz w:val="28"/>
                <w:szCs w:val="28"/>
              </w:rPr>
              <w:t>据实际数字进行填写，现统一规范为：“8 折</w:t>
            </w:r>
            <w:r>
              <w:rPr>
                <w:rFonts w:ascii="仿宋" w:hAnsi="仿宋" w:eastAsia="仿宋" w:cs="仿宋"/>
                <w:spacing w:val="-106"/>
                <w:sz w:val="28"/>
                <w:szCs w:val="28"/>
              </w:rPr>
              <w:t xml:space="preserve"> </w:t>
            </w:r>
            <w:r>
              <w:rPr>
                <w:rFonts w:ascii="仿宋" w:hAnsi="仿宋" w:eastAsia="仿宋" w:cs="仿宋"/>
                <w:spacing w:val="-20"/>
                <w:sz w:val="28"/>
                <w:szCs w:val="28"/>
              </w:rPr>
              <w:t>”即</w:t>
            </w:r>
            <w:r>
              <w:rPr>
                <w:rFonts w:ascii="仿宋" w:hAnsi="仿宋" w:eastAsia="仿宋" w:cs="仿宋"/>
                <w:spacing w:val="-60"/>
                <w:sz w:val="28"/>
                <w:szCs w:val="28"/>
              </w:rPr>
              <w:t xml:space="preserve"> </w:t>
            </w:r>
            <w:r>
              <w:rPr>
                <w:rFonts w:ascii="仿宋" w:hAnsi="仿宋" w:eastAsia="仿宋" w:cs="仿宋"/>
                <w:spacing w:val="-20"/>
                <w:sz w:val="28"/>
                <w:szCs w:val="28"/>
              </w:rPr>
              <w:t>80%，请直接填写“80</w:t>
            </w:r>
            <w:r>
              <w:rPr>
                <w:rFonts w:ascii="仿宋" w:hAnsi="仿宋" w:eastAsia="仿宋" w:cs="仿宋"/>
                <w:spacing w:val="-107"/>
                <w:sz w:val="28"/>
                <w:szCs w:val="28"/>
              </w:rPr>
              <w:t xml:space="preserve"> </w:t>
            </w:r>
            <w:r>
              <w:rPr>
                <w:rFonts w:ascii="仿宋" w:hAnsi="仿宋" w:eastAsia="仿宋" w:cs="仿宋"/>
                <w:spacing w:val="-20"/>
                <w:sz w:val="28"/>
                <w:szCs w:val="28"/>
              </w:rPr>
              <w:t>”，</w:t>
            </w:r>
            <w:r>
              <w:rPr>
                <w:rFonts w:ascii="仿宋" w:hAnsi="仿宋" w:eastAsia="仿宋" w:cs="仿宋"/>
                <w:sz w:val="28"/>
                <w:szCs w:val="28"/>
              </w:rPr>
              <w:t xml:space="preserve"> </w:t>
            </w:r>
            <w:r>
              <w:rPr>
                <w:rFonts w:ascii="仿宋" w:hAnsi="仿宋" w:eastAsia="仿宋" w:cs="仿宋"/>
                <w:spacing w:val="-3"/>
                <w:sz w:val="28"/>
                <w:szCs w:val="28"/>
              </w:rPr>
              <w:t>“8.5 折</w:t>
            </w:r>
            <w:r>
              <w:rPr>
                <w:rFonts w:ascii="仿宋" w:hAnsi="仿宋" w:eastAsia="仿宋" w:cs="仿宋"/>
                <w:spacing w:val="-99"/>
                <w:sz w:val="28"/>
                <w:szCs w:val="28"/>
              </w:rPr>
              <w:t xml:space="preserve"> </w:t>
            </w:r>
            <w:r>
              <w:rPr>
                <w:rFonts w:ascii="仿宋" w:hAnsi="仿宋" w:eastAsia="仿宋" w:cs="仿宋"/>
                <w:spacing w:val="-3"/>
                <w:sz w:val="28"/>
                <w:szCs w:val="28"/>
              </w:rPr>
              <w:t>”即</w:t>
            </w:r>
            <w:r>
              <w:rPr>
                <w:rFonts w:ascii="仿宋" w:hAnsi="仿宋" w:eastAsia="仿宋" w:cs="仿宋"/>
                <w:spacing w:val="-60"/>
                <w:sz w:val="28"/>
                <w:szCs w:val="28"/>
              </w:rPr>
              <w:t xml:space="preserve"> </w:t>
            </w:r>
            <w:r>
              <w:rPr>
                <w:rFonts w:ascii="仿宋" w:hAnsi="仿宋" w:eastAsia="仿宋" w:cs="仿宋"/>
                <w:spacing w:val="-3"/>
                <w:sz w:val="28"/>
                <w:szCs w:val="28"/>
              </w:rPr>
              <w:t>85%，请直接填写“85</w:t>
            </w:r>
            <w:r>
              <w:rPr>
                <w:rFonts w:ascii="仿宋" w:hAnsi="仿宋" w:eastAsia="仿宋" w:cs="仿宋"/>
                <w:spacing w:val="-103"/>
                <w:sz w:val="28"/>
                <w:szCs w:val="28"/>
              </w:rPr>
              <w:t xml:space="preserve"> </w:t>
            </w:r>
            <w:r>
              <w:rPr>
                <w:rFonts w:ascii="仿宋" w:hAnsi="仿宋" w:eastAsia="仿宋" w:cs="仿宋"/>
                <w:spacing w:val="-3"/>
                <w:sz w:val="28"/>
                <w:szCs w:val="28"/>
              </w:rPr>
              <w:t>”以此类推。</w:t>
            </w:r>
          </w:p>
          <w:p w14:paraId="793E9348">
            <w:pPr>
              <w:keepNext/>
              <w:keepLines/>
              <w:pageBreakBefore w:val="0"/>
              <w:kinsoku w:val="0"/>
              <w:wordWrap/>
              <w:overflowPunct/>
              <w:topLinePunct w:val="0"/>
              <w:autoSpaceDE w:val="0"/>
              <w:autoSpaceDN w:val="0"/>
              <w:bidi w:val="0"/>
              <w:adjustRightInd w:val="0"/>
              <w:snapToGrid w:val="0"/>
              <w:spacing w:line="223" w:lineRule="auto"/>
              <w:ind w:left="129"/>
              <w:textAlignment w:val="baseline"/>
              <w:rPr>
                <w:rFonts w:ascii="仿宋" w:hAnsi="仿宋" w:eastAsia="仿宋" w:cs="仿宋"/>
                <w:sz w:val="28"/>
                <w:szCs w:val="28"/>
              </w:rPr>
            </w:pPr>
            <w:r>
              <w:rPr>
                <w:rFonts w:ascii="仿宋" w:hAnsi="仿宋" w:eastAsia="仿宋" w:cs="仿宋"/>
                <w:spacing w:val="-1"/>
                <w:sz w:val="28"/>
                <w:szCs w:val="28"/>
              </w:rPr>
              <w:t>备注3：本项目报价以供应商的响应报价表中价格为准。</w:t>
            </w:r>
          </w:p>
        </w:tc>
      </w:tr>
    </w:tbl>
    <w:p w14:paraId="1681191B">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0C89AAA0">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3CEE0A02">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65EEBD4B">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5B292E85">
      <w:pPr>
        <w:keepNext/>
        <w:keepLines/>
        <w:pageBreakBefore w:val="0"/>
        <w:kinsoku w:val="0"/>
        <w:wordWrap/>
        <w:overflowPunct/>
        <w:topLinePunct w:val="0"/>
        <w:autoSpaceDE w:val="0"/>
        <w:autoSpaceDN w:val="0"/>
        <w:bidi w:val="0"/>
        <w:adjustRightInd w:val="0"/>
        <w:snapToGrid w:val="0"/>
        <w:spacing w:line="287" w:lineRule="auto"/>
        <w:textAlignment w:val="baseline"/>
        <w:rPr>
          <w:rFonts w:ascii="Arial"/>
          <w:sz w:val="21"/>
        </w:rPr>
      </w:pPr>
    </w:p>
    <w:p w14:paraId="5A785836">
      <w:pPr>
        <w:pStyle w:val="4"/>
        <w:keepNext/>
        <w:keepLines/>
        <w:pageBreakBefore w:val="0"/>
        <w:kinsoku w:val="0"/>
        <w:wordWrap/>
        <w:overflowPunct/>
        <w:topLinePunct w:val="0"/>
        <w:autoSpaceDE w:val="0"/>
        <w:autoSpaceDN w:val="0"/>
        <w:bidi w:val="0"/>
        <w:adjustRightInd w:val="0"/>
        <w:snapToGrid w:val="0"/>
        <w:spacing w:before="78" w:line="219" w:lineRule="auto"/>
        <w:ind w:left="317"/>
        <w:textAlignment w:val="baseline"/>
        <w:rPr>
          <w:sz w:val="24"/>
          <w:szCs w:val="24"/>
        </w:rPr>
      </w:pPr>
      <w:r>
        <w:rPr>
          <w:spacing w:val="-1"/>
          <w:sz w:val="24"/>
          <w:szCs w:val="24"/>
        </w:rPr>
        <w:t>供应商公章或电子签章：</w:t>
      </w:r>
      <w:r>
        <w:rPr>
          <w:sz w:val="24"/>
          <w:szCs w:val="24"/>
          <w:u w:val="single" w:color="auto"/>
        </w:rPr>
        <w:t xml:space="preserve">       </w:t>
      </w:r>
    </w:p>
    <w:p w14:paraId="49EBB7B3">
      <w:pPr>
        <w:keepNext/>
        <w:keepLines/>
        <w:pageBreakBefore w:val="0"/>
        <w:kinsoku w:val="0"/>
        <w:wordWrap/>
        <w:overflowPunct/>
        <w:topLinePunct w:val="0"/>
        <w:autoSpaceDE w:val="0"/>
        <w:autoSpaceDN w:val="0"/>
        <w:bidi w:val="0"/>
        <w:adjustRightInd w:val="0"/>
        <w:snapToGrid w:val="0"/>
        <w:spacing w:line="219" w:lineRule="auto"/>
        <w:textAlignment w:val="baseline"/>
        <w:rPr>
          <w:sz w:val="24"/>
          <w:szCs w:val="24"/>
        </w:rPr>
        <w:sectPr>
          <w:headerReference r:id="rId28" w:type="default"/>
          <w:footerReference r:id="rId29" w:type="default"/>
          <w:pgSz w:w="11906" w:h="16839"/>
          <w:pgMar w:top="1164" w:right="1492" w:bottom="1234" w:left="1492" w:header="831" w:footer="985" w:gutter="0"/>
          <w:pgNumType w:fmt="decimal"/>
          <w:cols w:space="720" w:num="1"/>
        </w:sectPr>
      </w:pPr>
    </w:p>
    <w:p w14:paraId="48AAF8D2">
      <w:pPr>
        <w:keepNext/>
        <w:keepLines/>
        <w:pageBreakBefore w:val="0"/>
        <w:kinsoku w:val="0"/>
        <w:wordWrap/>
        <w:overflowPunct/>
        <w:topLinePunct w:val="0"/>
        <w:autoSpaceDE w:val="0"/>
        <w:autoSpaceDN w:val="0"/>
        <w:bidi w:val="0"/>
        <w:adjustRightInd w:val="0"/>
        <w:snapToGrid w:val="0"/>
        <w:spacing w:line="308" w:lineRule="auto"/>
        <w:textAlignment w:val="baseline"/>
        <w:rPr>
          <w:rFonts w:ascii="Arial"/>
          <w:sz w:val="21"/>
        </w:rPr>
      </w:pPr>
    </w:p>
    <w:p w14:paraId="106D0661">
      <w:pPr>
        <w:pStyle w:val="4"/>
        <w:keepNext/>
        <w:keepLines/>
        <w:pageBreakBefore w:val="0"/>
        <w:kinsoku w:val="0"/>
        <w:wordWrap/>
        <w:overflowPunct/>
        <w:topLinePunct w:val="0"/>
        <w:autoSpaceDE w:val="0"/>
        <w:autoSpaceDN w:val="0"/>
        <w:bidi w:val="0"/>
        <w:adjustRightInd w:val="0"/>
        <w:snapToGrid w:val="0"/>
        <w:spacing w:before="78" w:line="219" w:lineRule="auto"/>
        <w:ind w:left="2850" w:leftChars="0"/>
        <w:textAlignment w:val="baseline"/>
        <w:outlineLvl w:val="0"/>
        <w:rPr>
          <w:sz w:val="24"/>
          <w:szCs w:val="24"/>
        </w:rPr>
      </w:pPr>
      <w:bookmarkStart w:id="45" w:name="_Toc9681"/>
      <w:r>
        <w:rPr>
          <w:b/>
          <w:bCs/>
          <w:spacing w:val="-3"/>
          <w:sz w:val="24"/>
          <w:szCs w:val="24"/>
        </w:rPr>
        <w:t>三、供应商综合情况简介</w:t>
      </w:r>
      <w:bookmarkEnd w:id="45"/>
    </w:p>
    <w:p w14:paraId="655640D6">
      <w:pPr>
        <w:keepNext/>
        <w:keepLines/>
        <w:pageBreakBefore w:val="0"/>
        <w:kinsoku w:val="0"/>
        <w:wordWrap/>
        <w:overflowPunct/>
        <w:topLinePunct w:val="0"/>
        <w:autoSpaceDE w:val="0"/>
        <w:autoSpaceDN w:val="0"/>
        <w:bidi w:val="0"/>
        <w:adjustRightInd w:val="0"/>
        <w:snapToGrid w:val="0"/>
        <w:spacing w:before="302" w:line="223" w:lineRule="auto"/>
        <w:ind w:left="44"/>
        <w:textAlignment w:val="baseline"/>
        <w:rPr>
          <w:rFonts w:ascii="仿宋" w:hAnsi="仿宋" w:eastAsia="仿宋" w:cs="仿宋"/>
          <w:sz w:val="28"/>
          <w:szCs w:val="28"/>
        </w:rPr>
      </w:pPr>
      <w:r>
        <w:rPr>
          <w:rFonts w:ascii="仿宋" w:hAnsi="仿宋" w:eastAsia="仿宋" w:cs="仿宋"/>
          <w:b/>
          <w:bCs/>
          <w:spacing w:val="-13"/>
          <w:sz w:val="28"/>
          <w:szCs w:val="28"/>
        </w:rPr>
        <w:t>附件</w:t>
      </w:r>
      <w:r>
        <w:rPr>
          <w:rFonts w:ascii="仿宋" w:hAnsi="仿宋" w:eastAsia="仿宋" w:cs="仿宋"/>
          <w:spacing w:val="-40"/>
          <w:sz w:val="28"/>
          <w:szCs w:val="28"/>
        </w:rPr>
        <w:t xml:space="preserve"> </w:t>
      </w:r>
      <w:r>
        <w:rPr>
          <w:rFonts w:ascii="仿宋" w:hAnsi="仿宋" w:eastAsia="仿宋" w:cs="仿宋"/>
          <w:b/>
          <w:bCs/>
          <w:spacing w:val="-13"/>
          <w:sz w:val="28"/>
          <w:szCs w:val="28"/>
        </w:rPr>
        <w:t>1</w:t>
      </w:r>
    </w:p>
    <w:p w14:paraId="6EAE57C0">
      <w:pPr>
        <w:keepNext/>
        <w:keepLines/>
        <w:pageBreakBefore w:val="0"/>
        <w:kinsoku w:val="0"/>
        <w:wordWrap/>
        <w:overflowPunct/>
        <w:topLinePunct w:val="0"/>
        <w:autoSpaceDE w:val="0"/>
        <w:autoSpaceDN w:val="0"/>
        <w:bidi w:val="0"/>
        <w:adjustRightInd w:val="0"/>
        <w:snapToGrid w:val="0"/>
        <w:spacing w:before="249" w:line="223" w:lineRule="auto"/>
        <w:ind w:left="2446"/>
        <w:textAlignment w:val="baseline"/>
        <w:rPr>
          <w:rFonts w:ascii="仿宋" w:hAnsi="仿宋" w:eastAsia="仿宋" w:cs="仿宋"/>
          <w:sz w:val="28"/>
          <w:szCs w:val="28"/>
        </w:rPr>
      </w:pPr>
      <w:r>
        <w:rPr>
          <w:rFonts w:ascii="仿宋" w:hAnsi="仿宋" w:eastAsia="仿宋" w:cs="仿宋"/>
          <w:b/>
          <w:bCs/>
          <w:spacing w:val="-4"/>
          <w:sz w:val="28"/>
          <w:szCs w:val="28"/>
        </w:rPr>
        <w:t>法定代表人身份证明或授权委托书</w:t>
      </w:r>
    </w:p>
    <w:p w14:paraId="18D0D9B6">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199CD849">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589B5F2E">
      <w:pPr>
        <w:pStyle w:val="4"/>
        <w:keepNext/>
        <w:keepLines/>
        <w:pageBreakBefore w:val="0"/>
        <w:kinsoku w:val="0"/>
        <w:wordWrap/>
        <w:overflowPunct/>
        <w:topLinePunct w:val="0"/>
        <w:autoSpaceDE w:val="0"/>
        <w:autoSpaceDN w:val="0"/>
        <w:bidi w:val="0"/>
        <w:adjustRightInd w:val="0"/>
        <w:snapToGrid w:val="0"/>
        <w:spacing w:before="78" w:line="222" w:lineRule="auto"/>
        <w:ind w:left="3084"/>
        <w:textAlignment w:val="baseline"/>
        <w:rPr>
          <w:rFonts w:ascii="仿宋" w:hAnsi="仿宋" w:eastAsia="仿宋" w:cs="仿宋"/>
          <w:sz w:val="24"/>
          <w:szCs w:val="24"/>
        </w:rPr>
      </w:pPr>
      <w:r>
        <w:rPr>
          <w:spacing w:val="-3"/>
          <w:sz w:val="24"/>
          <w:szCs w:val="24"/>
        </w:rPr>
        <w:t>1.</w:t>
      </w:r>
      <w:r>
        <w:rPr>
          <w:rFonts w:ascii="仿宋" w:hAnsi="仿宋" w:eastAsia="仿宋" w:cs="仿宋"/>
          <w:spacing w:val="-3"/>
          <w:sz w:val="24"/>
          <w:szCs w:val="24"/>
        </w:rPr>
        <w:t>法定代表人身份证明</w:t>
      </w:r>
    </w:p>
    <w:p w14:paraId="78E754D2">
      <w:pPr>
        <w:keepNext/>
        <w:keepLines/>
        <w:pageBreakBefore w:val="0"/>
        <w:kinsoku w:val="0"/>
        <w:wordWrap/>
        <w:overflowPunct/>
        <w:topLinePunct w:val="0"/>
        <w:autoSpaceDE w:val="0"/>
        <w:autoSpaceDN w:val="0"/>
        <w:bidi w:val="0"/>
        <w:adjustRightInd w:val="0"/>
        <w:snapToGrid w:val="0"/>
        <w:spacing w:line="265" w:lineRule="auto"/>
        <w:textAlignment w:val="baseline"/>
        <w:rPr>
          <w:rFonts w:ascii="Arial"/>
          <w:sz w:val="21"/>
        </w:rPr>
      </w:pPr>
    </w:p>
    <w:p w14:paraId="0C143D40">
      <w:pPr>
        <w:keepNext/>
        <w:keepLines/>
        <w:pageBreakBefore w:val="0"/>
        <w:kinsoku w:val="0"/>
        <w:wordWrap/>
        <w:overflowPunct/>
        <w:topLinePunct w:val="0"/>
        <w:autoSpaceDE w:val="0"/>
        <w:autoSpaceDN w:val="0"/>
        <w:bidi w:val="0"/>
        <w:adjustRightInd w:val="0"/>
        <w:snapToGrid w:val="0"/>
        <w:spacing w:line="266" w:lineRule="auto"/>
        <w:textAlignment w:val="baseline"/>
        <w:rPr>
          <w:rFonts w:ascii="Arial"/>
          <w:sz w:val="21"/>
        </w:rPr>
      </w:pPr>
    </w:p>
    <w:p w14:paraId="1054CFCF">
      <w:pPr>
        <w:keepNext/>
        <w:keepLines/>
        <w:pageBreakBefore w:val="0"/>
        <w:kinsoku w:val="0"/>
        <w:wordWrap/>
        <w:overflowPunct/>
        <w:topLinePunct w:val="0"/>
        <w:autoSpaceDE w:val="0"/>
        <w:autoSpaceDN w:val="0"/>
        <w:bidi w:val="0"/>
        <w:adjustRightInd w:val="0"/>
        <w:snapToGrid w:val="0"/>
        <w:spacing w:before="79" w:line="221" w:lineRule="auto"/>
        <w:ind w:left="517"/>
        <w:textAlignment w:val="baseline"/>
        <w:rPr>
          <w:rFonts w:ascii="仿宋" w:hAnsi="仿宋" w:eastAsia="仿宋" w:cs="仿宋"/>
          <w:sz w:val="24"/>
          <w:szCs w:val="24"/>
        </w:rPr>
      </w:pPr>
      <w:r>
        <w:rPr>
          <w:rFonts w:ascii="仿宋" w:hAnsi="仿宋" w:eastAsia="仿宋" w:cs="仿宋"/>
          <w:spacing w:val="-3"/>
          <w:sz w:val="24"/>
          <w:szCs w:val="24"/>
        </w:rPr>
        <w:t>响应供应商名称：</w:t>
      </w:r>
    </w:p>
    <w:p w14:paraId="19054B4B">
      <w:pPr>
        <w:keepNext/>
        <w:keepLines/>
        <w:pageBreakBefore w:val="0"/>
        <w:kinsoku w:val="0"/>
        <w:wordWrap/>
        <w:overflowPunct/>
        <w:topLinePunct w:val="0"/>
        <w:autoSpaceDE w:val="0"/>
        <w:autoSpaceDN w:val="0"/>
        <w:bidi w:val="0"/>
        <w:adjustRightInd w:val="0"/>
        <w:snapToGrid w:val="0"/>
        <w:spacing w:before="303" w:line="220" w:lineRule="auto"/>
        <w:ind w:left="514"/>
        <w:textAlignment w:val="baseline"/>
        <w:rPr>
          <w:rFonts w:ascii="仿宋" w:hAnsi="仿宋" w:eastAsia="仿宋" w:cs="仿宋"/>
          <w:sz w:val="24"/>
          <w:szCs w:val="24"/>
        </w:rPr>
      </w:pPr>
      <w:r>
        <w:rPr>
          <w:rFonts w:ascii="仿宋" w:hAnsi="仿宋" w:eastAsia="仿宋" w:cs="仿宋"/>
          <w:spacing w:val="-5"/>
          <w:sz w:val="24"/>
          <w:szCs w:val="24"/>
        </w:rPr>
        <w:t>单位性质：</w:t>
      </w:r>
    </w:p>
    <w:p w14:paraId="480BE917">
      <w:pPr>
        <w:keepNext/>
        <w:keepLines/>
        <w:pageBreakBefore w:val="0"/>
        <w:kinsoku w:val="0"/>
        <w:wordWrap/>
        <w:overflowPunct/>
        <w:topLinePunct w:val="0"/>
        <w:autoSpaceDE w:val="0"/>
        <w:autoSpaceDN w:val="0"/>
        <w:bidi w:val="0"/>
        <w:adjustRightInd w:val="0"/>
        <w:snapToGrid w:val="0"/>
        <w:spacing w:before="304" w:line="232" w:lineRule="auto"/>
        <w:ind w:left="510"/>
        <w:textAlignment w:val="baseline"/>
        <w:rPr>
          <w:rFonts w:ascii="仿宋" w:hAnsi="仿宋" w:eastAsia="仿宋" w:cs="仿宋"/>
          <w:sz w:val="24"/>
          <w:szCs w:val="24"/>
        </w:rPr>
      </w:pPr>
      <w:r>
        <w:rPr>
          <w:rFonts w:ascii="仿宋" w:hAnsi="仿宋" w:eastAsia="仿宋" w:cs="仿宋"/>
          <w:spacing w:val="-6"/>
          <w:sz w:val="24"/>
          <w:szCs w:val="24"/>
        </w:rPr>
        <w:t>地址：</w:t>
      </w:r>
    </w:p>
    <w:p w14:paraId="7392853B">
      <w:pPr>
        <w:keepNext/>
        <w:keepLines/>
        <w:pageBreakBefore w:val="0"/>
        <w:kinsoku w:val="0"/>
        <w:wordWrap/>
        <w:overflowPunct/>
        <w:topLinePunct w:val="0"/>
        <w:autoSpaceDE w:val="0"/>
        <w:autoSpaceDN w:val="0"/>
        <w:bidi w:val="0"/>
        <w:adjustRightInd w:val="0"/>
        <w:snapToGrid w:val="0"/>
        <w:spacing w:before="289" w:line="218" w:lineRule="auto"/>
        <w:ind w:left="513"/>
        <w:textAlignment w:val="baseline"/>
        <w:rPr>
          <w:rFonts w:ascii="仿宋" w:hAnsi="仿宋" w:eastAsia="仿宋" w:cs="仿宋"/>
          <w:sz w:val="24"/>
          <w:szCs w:val="24"/>
        </w:rPr>
      </w:pPr>
      <w:r>
        <w:rPr>
          <w:rFonts w:ascii="仿宋" w:hAnsi="仿宋" w:eastAsia="仿宋" w:cs="仿宋"/>
          <w:spacing w:val="-8"/>
          <w:sz w:val="24"/>
          <w:szCs w:val="24"/>
        </w:rPr>
        <w:t>成立时间：</w:t>
      </w:r>
      <w:r>
        <w:rPr>
          <w:rFonts w:ascii="仿宋" w:hAnsi="仿宋" w:eastAsia="仿宋" w:cs="仿宋"/>
          <w:spacing w:val="11"/>
          <w:sz w:val="24"/>
          <w:szCs w:val="24"/>
        </w:rPr>
        <w:t xml:space="preserve">  </w:t>
      </w:r>
      <w:r>
        <w:rPr>
          <w:rFonts w:ascii="仿宋" w:hAnsi="仿宋" w:eastAsia="仿宋" w:cs="仿宋"/>
          <w:spacing w:val="-8"/>
          <w:sz w:val="24"/>
          <w:szCs w:val="24"/>
        </w:rPr>
        <w:t>年</w:t>
      </w:r>
      <w:r>
        <w:rPr>
          <w:rFonts w:ascii="仿宋" w:hAnsi="仿宋" w:eastAsia="仿宋" w:cs="仿宋"/>
          <w:spacing w:val="14"/>
          <w:sz w:val="24"/>
          <w:szCs w:val="24"/>
        </w:rPr>
        <w:t xml:space="preserve">  </w:t>
      </w:r>
      <w:r>
        <w:rPr>
          <w:rFonts w:ascii="仿宋" w:hAnsi="仿宋" w:eastAsia="仿宋" w:cs="仿宋"/>
          <w:spacing w:val="-8"/>
          <w:sz w:val="24"/>
          <w:szCs w:val="24"/>
        </w:rPr>
        <w:t>月＿</w:t>
      </w:r>
      <w:r>
        <w:rPr>
          <w:rFonts w:ascii="仿宋" w:hAnsi="仿宋" w:eastAsia="仿宋" w:cs="仿宋"/>
          <w:spacing w:val="-53"/>
          <w:sz w:val="24"/>
          <w:szCs w:val="24"/>
        </w:rPr>
        <w:t xml:space="preserve"> </w:t>
      </w:r>
      <w:r>
        <w:rPr>
          <w:rFonts w:ascii="仿宋" w:hAnsi="仿宋" w:eastAsia="仿宋" w:cs="仿宋"/>
          <w:spacing w:val="-8"/>
          <w:sz w:val="24"/>
          <w:szCs w:val="24"/>
        </w:rPr>
        <w:t>日</w:t>
      </w:r>
    </w:p>
    <w:p w14:paraId="089F1423">
      <w:pPr>
        <w:keepNext/>
        <w:keepLines/>
        <w:pageBreakBefore w:val="0"/>
        <w:kinsoku w:val="0"/>
        <w:wordWrap/>
        <w:overflowPunct/>
        <w:topLinePunct w:val="0"/>
        <w:autoSpaceDE w:val="0"/>
        <w:autoSpaceDN w:val="0"/>
        <w:bidi w:val="0"/>
        <w:adjustRightInd w:val="0"/>
        <w:snapToGrid w:val="0"/>
        <w:spacing w:before="305" w:line="222" w:lineRule="auto"/>
        <w:ind w:left="509"/>
        <w:textAlignment w:val="baseline"/>
        <w:rPr>
          <w:rFonts w:ascii="仿宋" w:hAnsi="仿宋" w:eastAsia="仿宋" w:cs="仿宋"/>
          <w:sz w:val="24"/>
          <w:szCs w:val="24"/>
        </w:rPr>
      </w:pPr>
      <w:r>
        <w:rPr>
          <w:rFonts w:ascii="仿宋" w:hAnsi="仿宋" w:eastAsia="仿宋" w:cs="仿宋"/>
          <w:spacing w:val="-4"/>
          <w:sz w:val="24"/>
          <w:szCs w:val="24"/>
        </w:rPr>
        <w:t>经营期限：</w:t>
      </w:r>
    </w:p>
    <w:p w14:paraId="55EB37AC">
      <w:pPr>
        <w:pStyle w:val="4"/>
        <w:keepNext/>
        <w:keepLines/>
        <w:pageBreakBefore w:val="0"/>
        <w:kinsoku w:val="0"/>
        <w:wordWrap/>
        <w:overflowPunct/>
        <w:topLinePunct w:val="0"/>
        <w:autoSpaceDE w:val="0"/>
        <w:autoSpaceDN w:val="0"/>
        <w:bidi w:val="0"/>
        <w:adjustRightInd w:val="0"/>
        <w:snapToGrid w:val="0"/>
        <w:spacing w:before="302" w:line="454" w:lineRule="auto"/>
        <w:ind w:left="519" w:right="3160" w:firstLine="950"/>
        <w:textAlignment w:val="baseline"/>
        <w:rPr>
          <w:rFonts w:ascii="仿宋" w:hAnsi="仿宋" w:eastAsia="仿宋" w:cs="仿宋"/>
          <w:sz w:val="24"/>
          <w:szCs w:val="24"/>
        </w:rPr>
      </w:pPr>
      <w:r>
        <w:rPr>
          <w:rFonts w:ascii="仿宋" w:hAnsi="仿宋" w:eastAsia="仿宋" w:cs="仿宋"/>
          <w:spacing w:val="-2"/>
          <w:sz w:val="24"/>
          <w:szCs w:val="24"/>
        </w:rPr>
        <w:t>姓    名：性别：年龄</w:t>
      </w:r>
      <w:r>
        <w:rPr>
          <w:rFonts w:ascii="仿宋" w:hAnsi="仿宋" w:eastAsia="仿宋" w:cs="仿宋"/>
          <w:spacing w:val="7"/>
          <w:sz w:val="24"/>
          <w:szCs w:val="24"/>
        </w:rPr>
        <w:t>：＿</w:t>
      </w:r>
      <w:r>
        <w:rPr>
          <w:rFonts w:ascii="仿宋" w:hAnsi="仿宋" w:eastAsia="仿宋" w:cs="仿宋"/>
          <w:spacing w:val="-2"/>
          <w:sz w:val="24"/>
          <w:szCs w:val="24"/>
        </w:rPr>
        <w:t>职务：</w:t>
      </w:r>
      <w:r>
        <w:rPr>
          <w:spacing w:val="-2"/>
          <w:sz w:val="24"/>
          <w:szCs w:val="24"/>
        </w:rPr>
        <w:t>_</w:t>
      </w:r>
      <w:r>
        <w:rPr>
          <w:spacing w:val="1"/>
          <w:sz w:val="24"/>
          <w:szCs w:val="24"/>
        </w:rPr>
        <w:t xml:space="preserve"> </w:t>
      </w:r>
      <w:r>
        <w:rPr>
          <w:rFonts w:ascii="仿宋" w:hAnsi="仿宋" w:eastAsia="仿宋" w:cs="仿宋"/>
          <w:spacing w:val="-2"/>
          <w:sz w:val="24"/>
          <w:szCs w:val="24"/>
        </w:rPr>
        <w:t>系（响应供应商名称）的法定代表人。</w:t>
      </w:r>
    </w:p>
    <w:p w14:paraId="06439883">
      <w:pPr>
        <w:keepNext/>
        <w:keepLines/>
        <w:pageBreakBefore w:val="0"/>
        <w:kinsoku w:val="0"/>
        <w:wordWrap/>
        <w:overflowPunct/>
        <w:topLinePunct w:val="0"/>
        <w:autoSpaceDE w:val="0"/>
        <w:autoSpaceDN w:val="0"/>
        <w:bidi w:val="0"/>
        <w:adjustRightInd w:val="0"/>
        <w:snapToGrid w:val="0"/>
        <w:spacing w:before="1" w:line="223" w:lineRule="auto"/>
        <w:ind w:left="989"/>
        <w:textAlignment w:val="baseline"/>
        <w:rPr>
          <w:rFonts w:ascii="仿宋" w:hAnsi="仿宋" w:eastAsia="仿宋" w:cs="仿宋"/>
          <w:sz w:val="24"/>
          <w:szCs w:val="24"/>
        </w:rPr>
      </w:pPr>
      <w:r>
        <w:rPr>
          <w:rFonts w:ascii="仿宋" w:hAnsi="仿宋" w:eastAsia="仿宋" w:cs="仿宋"/>
          <w:spacing w:val="-4"/>
          <w:sz w:val="24"/>
          <w:szCs w:val="24"/>
        </w:rPr>
        <w:t>特此证明。</w:t>
      </w:r>
    </w:p>
    <w:p w14:paraId="5E0EDA1B">
      <w:pPr>
        <w:keepNext/>
        <w:keepLines/>
        <w:pageBreakBefore w:val="0"/>
        <w:kinsoku w:val="0"/>
        <w:wordWrap/>
        <w:overflowPunct/>
        <w:topLinePunct w:val="0"/>
        <w:autoSpaceDE w:val="0"/>
        <w:autoSpaceDN w:val="0"/>
        <w:bidi w:val="0"/>
        <w:adjustRightInd w:val="0"/>
        <w:snapToGrid w:val="0"/>
        <w:spacing w:before="299" w:line="221" w:lineRule="auto"/>
        <w:ind w:left="3517"/>
        <w:textAlignment w:val="baseline"/>
        <w:rPr>
          <w:rFonts w:ascii="仿宋" w:hAnsi="仿宋" w:eastAsia="仿宋" w:cs="仿宋"/>
          <w:sz w:val="24"/>
          <w:szCs w:val="24"/>
        </w:rPr>
      </w:pPr>
      <w:r>
        <w:rPr>
          <w:rFonts w:ascii="仿宋" w:hAnsi="仿宋" w:eastAsia="仿宋" w:cs="仿宋"/>
          <w:spacing w:val="1"/>
          <w:sz w:val="24"/>
          <w:szCs w:val="24"/>
        </w:rPr>
        <w:t>响应供应商</w:t>
      </w:r>
      <w:r>
        <w:rPr>
          <w:rFonts w:ascii="仿宋" w:hAnsi="仿宋" w:eastAsia="仿宋" w:cs="仿宋"/>
          <w:spacing w:val="-18"/>
          <w:sz w:val="24"/>
          <w:szCs w:val="24"/>
        </w:rPr>
        <w:t>：（</w:t>
      </w:r>
      <w:r>
        <w:rPr>
          <w:rFonts w:ascii="仿宋" w:hAnsi="仿宋" w:eastAsia="仿宋" w:cs="仿宋"/>
          <w:spacing w:val="1"/>
          <w:sz w:val="24"/>
          <w:szCs w:val="24"/>
        </w:rPr>
        <w:t>盖单位章）</w:t>
      </w:r>
    </w:p>
    <w:p w14:paraId="54534A34">
      <w:pPr>
        <w:keepNext/>
        <w:keepLines/>
        <w:pageBreakBefore w:val="0"/>
        <w:kinsoku w:val="0"/>
        <w:wordWrap/>
        <w:overflowPunct/>
        <w:topLinePunct w:val="0"/>
        <w:autoSpaceDE w:val="0"/>
        <w:autoSpaceDN w:val="0"/>
        <w:bidi w:val="0"/>
        <w:adjustRightInd w:val="0"/>
        <w:snapToGrid w:val="0"/>
        <w:spacing w:before="304" w:line="222" w:lineRule="auto"/>
        <w:ind w:right="13"/>
        <w:jc w:val="right"/>
        <w:textAlignment w:val="baseline"/>
        <w:rPr>
          <w:rFonts w:ascii="仿宋" w:hAnsi="仿宋" w:eastAsia="仿宋" w:cs="仿宋"/>
          <w:sz w:val="24"/>
          <w:szCs w:val="24"/>
        </w:rPr>
      </w:pPr>
      <w:r>
        <w:rPr>
          <w:rFonts w:ascii="仿宋" w:hAnsi="仿宋" w:eastAsia="仿宋" w:cs="仿宋"/>
          <w:spacing w:val="-7"/>
          <w:sz w:val="24"/>
          <w:szCs w:val="24"/>
        </w:rPr>
        <w:t>年月日</w:t>
      </w:r>
    </w:p>
    <w:p w14:paraId="7190800D">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49E5B4D2">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8961A02">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0BF334B7">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0C017A90">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5C1E144">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209898E3">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02529CE8">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22A491E1">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4D8E0581">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47E9B7A8">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5CBA7AC1">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4BC9A0D">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3F29FD51">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63F3D166">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7E23A08">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241E615A">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0C5ADA57">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794AB99">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39B632AA">
      <w:pPr>
        <w:keepNext/>
        <w:keepLines/>
        <w:pageBreakBefore w:val="0"/>
        <w:kinsoku w:val="0"/>
        <w:wordWrap/>
        <w:overflowPunct/>
        <w:topLinePunct w:val="0"/>
        <w:autoSpaceDE w:val="0"/>
        <w:autoSpaceDN w:val="0"/>
        <w:bidi w:val="0"/>
        <w:adjustRightInd w:val="0"/>
        <w:snapToGrid w:val="0"/>
        <w:textAlignment w:val="baseline"/>
        <w:rPr>
          <w:rFonts w:ascii="Arial"/>
          <w:sz w:val="21"/>
        </w:rPr>
      </w:pPr>
    </w:p>
    <w:p w14:paraId="13B04B2D">
      <w:pPr>
        <w:keepNext/>
        <w:keepLines/>
        <w:pageBreakBefore w:val="0"/>
        <w:kinsoku w:val="0"/>
        <w:wordWrap/>
        <w:overflowPunct/>
        <w:topLinePunct w:val="0"/>
        <w:autoSpaceDE w:val="0"/>
        <w:autoSpaceDN w:val="0"/>
        <w:bidi w:val="0"/>
        <w:adjustRightInd w:val="0"/>
        <w:snapToGrid w:val="0"/>
        <w:spacing w:line="241" w:lineRule="auto"/>
        <w:textAlignment w:val="baseline"/>
        <w:rPr>
          <w:rFonts w:ascii="Arial"/>
          <w:sz w:val="21"/>
        </w:rPr>
      </w:pPr>
    </w:p>
    <w:p w14:paraId="335D52DE">
      <w:pPr>
        <w:pStyle w:val="4"/>
        <w:keepNext/>
        <w:keepLines/>
        <w:pageBreakBefore w:val="0"/>
        <w:kinsoku w:val="0"/>
        <w:wordWrap/>
        <w:overflowPunct/>
        <w:topLinePunct w:val="0"/>
        <w:autoSpaceDE w:val="0"/>
        <w:autoSpaceDN w:val="0"/>
        <w:bidi w:val="0"/>
        <w:adjustRightInd w:val="0"/>
        <w:snapToGrid w:val="0"/>
        <w:spacing w:before="92" w:line="223" w:lineRule="auto"/>
        <w:ind w:left="3681"/>
        <w:textAlignment w:val="baseline"/>
        <w:rPr>
          <w:rFonts w:ascii="仿宋" w:hAnsi="仿宋" w:eastAsia="仿宋" w:cs="仿宋"/>
          <w:sz w:val="28"/>
          <w:szCs w:val="28"/>
        </w:rPr>
      </w:pPr>
      <w:r>
        <w:rPr>
          <w:spacing w:val="-2"/>
          <w:sz w:val="28"/>
          <w:szCs w:val="28"/>
        </w:rPr>
        <w:t>2.</w:t>
      </w:r>
      <w:r>
        <w:rPr>
          <w:rFonts w:ascii="仿宋" w:hAnsi="仿宋" w:eastAsia="仿宋" w:cs="仿宋"/>
          <w:spacing w:val="-2"/>
          <w:sz w:val="28"/>
          <w:szCs w:val="28"/>
        </w:rPr>
        <w:t>授权委托书</w:t>
      </w:r>
    </w:p>
    <w:p w14:paraId="368BFD29">
      <w:pPr>
        <w:keepNext/>
        <w:keepLines/>
        <w:pageBreakBefore w:val="0"/>
        <w:kinsoku w:val="0"/>
        <w:wordWrap/>
        <w:overflowPunct/>
        <w:topLinePunct w:val="0"/>
        <w:autoSpaceDE w:val="0"/>
        <w:autoSpaceDN w:val="0"/>
        <w:bidi w:val="0"/>
        <w:adjustRightInd w:val="0"/>
        <w:snapToGrid w:val="0"/>
        <w:spacing w:line="259" w:lineRule="auto"/>
        <w:textAlignment w:val="baseline"/>
        <w:rPr>
          <w:rFonts w:ascii="Arial"/>
          <w:sz w:val="21"/>
        </w:rPr>
      </w:pPr>
    </w:p>
    <w:p w14:paraId="0C8B8D26">
      <w:pPr>
        <w:keepNext/>
        <w:keepLines/>
        <w:pageBreakBefore w:val="0"/>
        <w:kinsoku w:val="0"/>
        <w:wordWrap/>
        <w:overflowPunct/>
        <w:topLinePunct w:val="0"/>
        <w:autoSpaceDE w:val="0"/>
        <w:autoSpaceDN w:val="0"/>
        <w:bidi w:val="0"/>
        <w:adjustRightInd w:val="0"/>
        <w:snapToGrid w:val="0"/>
        <w:spacing w:line="260" w:lineRule="auto"/>
        <w:textAlignment w:val="baseline"/>
        <w:rPr>
          <w:rFonts w:ascii="Arial"/>
          <w:sz w:val="21"/>
        </w:rPr>
      </w:pPr>
    </w:p>
    <w:p w14:paraId="0C2163DD">
      <w:pPr>
        <w:pStyle w:val="4"/>
        <w:keepNext/>
        <w:keepLines/>
        <w:pageBreakBefore w:val="0"/>
        <w:kinsoku w:val="0"/>
        <w:wordWrap/>
        <w:overflowPunct/>
        <w:topLinePunct w:val="0"/>
        <w:autoSpaceDE w:val="0"/>
        <w:autoSpaceDN w:val="0"/>
        <w:bidi w:val="0"/>
        <w:adjustRightInd w:val="0"/>
        <w:snapToGrid w:val="0"/>
        <w:spacing w:before="78" w:line="454" w:lineRule="auto"/>
        <w:ind w:left="9" w:right="13" w:firstLine="501"/>
        <w:jc w:val="both"/>
        <w:textAlignment w:val="baseline"/>
        <w:rPr>
          <w:rFonts w:ascii="仿宋" w:hAnsi="仿宋" w:eastAsia="仿宋" w:cs="仿宋"/>
          <w:sz w:val="24"/>
          <w:szCs w:val="24"/>
        </w:rPr>
      </w:pPr>
      <w:r>
        <w:rPr>
          <w:rFonts w:ascii="仿宋" w:hAnsi="仿宋" w:eastAsia="仿宋" w:cs="仿宋"/>
          <w:spacing w:val="-3"/>
          <w:sz w:val="24"/>
          <w:szCs w:val="24"/>
        </w:rPr>
        <w:t>本人（姓名）系（响应供应商）的法定代表人</w:t>
      </w:r>
      <w:r>
        <w:rPr>
          <w:rFonts w:ascii="仿宋" w:hAnsi="仿宋" w:eastAsia="仿宋" w:cs="仿宋"/>
          <w:spacing w:val="-4"/>
          <w:sz w:val="24"/>
          <w:szCs w:val="24"/>
        </w:rPr>
        <w:t>，现委托（姓名）为我方代理</w:t>
      </w:r>
      <w:r>
        <w:rPr>
          <w:rFonts w:ascii="仿宋" w:hAnsi="仿宋" w:eastAsia="仿宋" w:cs="仿宋"/>
          <w:sz w:val="24"/>
          <w:szCs w:val="24"/>
        </w:rPr>
        <w:t xml:space="preserve"> </w:t>
      </w:r>
      <w:r>
        <w:rPr>
          <w:rFonts w:ascii="仿宋" w:hAnsi="仿宋" w:eastAsia="仿宋" w:cs="仿宋"/>
          <w:spacing w:val="-3"/>
          <w:sz w:val="24"/>
          <w:szCs w:val="24"/>
        </w:rPr>
        <w:t>人。代理人根据授权，以我方名义签署、澄清、说明、补正、递交、撤回、修改</w:t>
      </w:r>
      <w:r>
        <w:rPr>
          <w:rFonts w:ascii="仿宋" w:hAnsi="仿宋" w:eastAsia="仿宋" w:cs="仿宋"/>
          <w:spacing w:val="14"/>
          <w:sz w:val="24"/>
          <w:szCs w:val="24"/>
        </w:rPr>
        <w:t xml:space="preserve"> </w:t>
      </w:r>
      <w:r>
        <w:rPr>
          <w:rFonts w:ascii="仿宋" w:hAnsi="仿宋" w:eastAsia="仿宋" w:cs="仿宋"/>
          <w:sz w:val="24"/>
          <w:szCs w:val="24"/>
        </w:rPr>
        <w:t>“</w:t>
      </w:r>
      <w:r>
        <w:rPr>
          <w:rFonts w:ascii="仿宋" w:hAnsi="仿宋" w:eastAsia="仿宋" w:cs="仿宋"/>
          <w:spacing w:val="-88"/>
          <w:sz w:val="24"/>
          <w:szCs w:val="24"/>
        </w:rPr>
        <w:t xml:space="preserve"> </w:t>
      </w:r>
      <w:r>
        <w:rPr>
          <w:rFonts w:ascii="仿宋" w:hAnsi="仿宋" w:eastAsia="仿宋" w:cs="仿宋"/>
          <w:sz w:val="24"/>
          <w:szCs w:val="24"/>
        </w:rPr>
        <w:t>”</w:t>
      </w:r>
      <w:r>
        <w:rPr>
          <w:sz w:val="24"/>
          <w:szCs w:val="24"/>
        </w:rPr>
        <w:t>(</w:t>
      </w:r>
      <w:r>
        <w:rPr>
          <w:rFonts w:ascii="仿宋" w:hAnsi="仿宋" w:eastAsia="仿宋" w:cs="仿宋"/>
          <w:sz w:val="24"/>
          <w:szCs w:val="24"/>
        </w:rPr>
        <w:t>项目名称、编号）征集文件，全权处理与该项目投标、评审答疑、</w:t>
      </w:r>
      <w:r>
        <w:rPr>
          <w:rFonts w:ascii="仿宋" w:hAnsi="仿宋" w:eastAsia="仿宋" w:cs="仿宋"/>
          <w:spacing w:val="-1"/>
          <w:sz w:val="24"/>
          <w:szCs w:val="24"/>
        </w:rPr>
        <w:t>签订合</w:t>
      </w:r>
      <w:r>
        <w:rPr>
          <w:rFonts w:ascii="仿宋" w:hAnsi="仿宋" w:eastAsia="仿宋" w:cs="仿宋"/>
          <w:sz w:val="24"/>
          <w:szCs w:val="24"/>
        </w:rPr>
        <w:t xml:space="preserve"> 同以及与合同执行有关的一切事务，其法律后果由我方承担。</w:t>
      </w:r>
    </w:p>
    <w:p w14:paraId="3017E7C1">
      <w:pPr>
        <w:keepNext/>
        <w:keepLines/>
        <w:pageBreakBefore w:val="0"/>
        <w:kinsoku w:val="0"/>
        <w:wordWrap/>
        <w:overflowPunct/>
        <w:topLinePunct w:val="0"/>
        <w:autoSpaceDE w:val="0"/>
        <w:autoSpaceDN w:val="0"/>
        <w:bidi w:val="0"/>
        <w:adjustRightInd w:val="0"/>
        <w:snapToGrid w:val="0"/>
        <w:spacing w:line="222" w:lineRule="auto"/>
        <w:ind w:left="519"/>
        <w:textAlignment w:val="baseline"/>
        <w:rPr>
          <w:rFonts w:ascii="仿宋" w:hAnsi="仿宋" w:eastAsia="仿宋" w:cs="仿宋"/>
          <w:sz w:val="24"/>
          <w:szCs w:val="24"/>
        </w:rPr>
      </w:pPr>
      <w:r>
        <w:rPr>
          <w:rFonts w:ascii="仿宋" w:hAnsi="仿宋" w:eastAsia="仿宋" w:cs="仿宋"/>
          <w:spacing w:val="-6"/>
          <w:sz w:val="24"/>
          <w:szCs w:val="24"/>
        </w:rPr>
        <w:t>委托期限：</w:t>
      </w:r>
    </w:p>
    <w:p w14:paraId="2C508CC1">
      <w:pPr>
        <w:keepNext/>
        <w:keepLines/>
        <w:pageBreakBefore w:val="0"/>
        <w:kinsoku w:val="0"/>
        <w:wordWrap/>
        <w:overflowPunct/>
        <w:topLinePunct w:val="0"/>
        <w:autoSpaceDE w:val="0"/>
        <w:autoSpaceDN w:val="0"/>
        <w:bidi w:val="0"/>
        <w:adjustRightInd w:val="0"/>
        <w:snapToGrid w:val="0"/>
        <w:spacing w:before="299" w:line="219" w:lineRule="auto"/>
        <w:ind w:left="514"/>
        <w:textAlignment w:val="baseline"/>
        <w:rPr>
          <w:rFonts w:ascii="仿宋" w:hAnsi="仿宋" w:eastAsia="仿宋" w:cs="仿宋"/>
          <w:sz w:val="24"/>
          <w:szCs w:val="24"/>
        </w:rPr>
      </w:pPr>
      <w:r>
        <w:rPr>
          <w:rFonts w:ascii="仿宋" w:hAnsi="仿宋" w:eastAsia="仿宋" w:cs="仿宋"/>
          <w:spacing w:val="-3"/>
          <w:sz w:val="24"/>
          <w:szCs w:val="24"/>
        </w:rPr>
        <w:t>代理人无转委托权。</w:t>
      </w:r>
    </w:p>
    <w:p w14:paraId="362A7179">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51A32DFC">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4B7CD66D">
      <w:pPr>
        <w:keepNext/>
        <w:keepLines/>
        <w:pageBreakBefore w:val="0"/>
        <w:kinsoku w:val="0"/>
        <w:wordWrap/>
        <w:overflowPunct/>
        <w:topLinePunct w:val="0"/>
        <w:autoSpaceDE w:val="0"/>
        <w:autoSpaceDN w:val="0"/>
        <w:bidi w:val="0"/>
        <w:adjustRightInd w:val="0"/>
        <w:snapToGrid w:val="0"/>
        <w:spacing w:before="78" w:line="406" w:lineRule="auto"/>
        <w:ind w:left="37" w:right="2320" w:firstLine="482"/>
        <w:textAlignment w:val="baseline"/>
        <w:rPr>
          <w:rFonts w:ascii="仿宋" w:hAnsi="仿宋" w:eastAsia="仿宋" w:cs="仿宋"/>
          <w:sz w:val="28"/>
          <w:szCs w:val="28"/>
        </w:rPr>
      </w:pPr>
      <w:r>
        <w:rPr>
          <w:rFonts w:ascii="仿宋" w:hAnsi="仿宋" w:eastAsia="仿宋" w:cs="仿宋"/>
          <w:spacing w:val="-2"/>
          <w:sz w:val="24"/>
          <w:szCs w:val="24"/>
        </w:rPr>
        <w:t>附：授权委托人有效身份证及法定代表人有效身份证</w:t>
      </w:r>
      <w:r>
        <w:rPr>
          <w:rFonts w:ascii="仿宋" w:hAnsi="仿宋" w:eastAsia="仿宋" w:cs="仿宋"/>
          <w:spacing w:val="18"/>
          <w:sz w:val="24"/>
          <w:szCs w:val="24"/>
        </w:rPr>
        <w:t xml:space="preserve"> </w:t>
      </w:r>
      <w:r>
        <w:rPr>
          <w:rFonts w:ascii="仿宋" w:hAnsi="仿宋" w:eastAsia="仿宋" w:cs="仿宋"/>
          <w:spacing w:val="1"/>
          <w:sz w:val="24"/>
          <w:szCs w:val="24"/>
        </w:rPr>
        <w:t>响应供应商</w:t>
      </w:r>
      <w:r>
        <w:rPr>
          <w:rFonts w:ascii="仿宋" w:hAnsi="仿宋" w:eastAsia="仿宋" w:cs="仿宋"/>
          <w:spacing w:val="-17"/>
          <w:sz w:val="24"/>
          <w:szCs w:val="24"/>
        </w:rPr>
        <w:t>：</w:t>
      </w:r>
      <w:r>
        <w:rPr>
          <w:rFonts w:ascii="仿宋" w:hAnsi="仿宋" w:eastAsia="仿宋" w:cs="仿宋"/>
          <w:spacing w:val="-17"/>
          <w:sz w:val="28"/>
          <w:szCs w:val="28"/>
        </w:rPr>
        <w:t>（</w:t>
      </w:r>
      <w:r>
        <w:rPr>
          <w:rFonts w:ascii="仿宋" w:hAnsi="仿宋" w:eastAsia="仿宋" w:cs="仿宋"/>
          <w:spacing w:val="1"/>
          <w:sz w:val="28"/>
          <w:szCs w:val="28"/>
        </w:rPr>
        <w:t>盖单位章）</w:t>
      </w:r>
    </w:p>
    <w:p w14:paraId="48D78051">
      <w:pPr>
        <w:keepNext/>
        <w:keepLines/>
        <w:pageBreakBefore w:val="0"/>
        <w:kinsoku w:val="0"/>
        <w:wordWrap/>
        <w:overflowPunct/>
        <w:topLinePunct w:val="0"/>
        <w:autoSpaceDE w:val="0"/>
        <w:autoSpaceDN w:val="0"/>
        <w:bidi w:val="0"/>
        <w:adjustRightInd w:val="0"/>
        <w:snapToGrid w:val="0"/>
        <w:spacing w:line="417" w:lineRule="auto"/>
        <w:ind w:left="2854" w:right="1818" w:hanging="537"/>
        <w:textAlignment w:val="baseline"/>
        <w:rPr>
          <w:rFonts w:ascii="仿宋" w:hAnsi="仿宋" w:eastAsia="仿宋" w:cs="仿宋"/>
          <w:sz w:val="24"/>
          <w:szCs w:val="24"/>
        </w:rPr>
      </w:pPr>
      <w:r>
        <w:rPr>
          <w:rFonts w:ascii="仿宋" w:hAnsi="仿宋" w:eastAsia="仿宋" w:cs="仿宋"/>
          <w:spacing w:val="-1"/>
          <w:sz w:val="24"/>
          <w:szCs w:val="24"/>
        </w:rPr>
        <w:t>法定代表人（身份证号码</w:t>
      </w:r>
      <w:r>
        <w:rPr>
          <w:rFonts w:ascii="仿宋" w:hAnsi="仿宋" w:eastAsia="仿宋" w:cs="仿宋"/>
          <w:spacing w:val="-10"/>
          <w:sz w:val="24"/>
          <w:szCs w:val="24"/>
        </w:rPr>
        <w:t>）：</w:t>
      </w:r>
      <w:r>
        <w:rPr>
          <w:rFonts w:ascii="仿宋" w:hAnsi="仿宋" w:eastAsia="仿宋" w:cs="仿宋"/>
          <w:spacing w:val="-10"/>
          <w:sz w:val="28"/>
          <w:szCs w:val="28"/>
        </w:rPr>
        <w:t>（</w:t>
      </w:r>
      <w:r>
        <w:rPr>
          <w:rFonts w:ascii="仿宋" w:hAnsi="仿宋" w:eastAsia="仿宋" w:cs="仿宋"/>
          <w:spacing w:val="-1"/>
          <w:sz w:val="28"/>
          <w:szCs w:val="28"/>
        </w:rPr>
        <w:t>签章）</w:t>
      </w:r>
      <w:r>
        <w:rPr>
          <w:rFonts w:ascii="仿宋" w:hAnsi="仿宋" w:eastAsia="仿宋" w:cs="仿宋"/>
          <w:spacing w:val="1"/>
          <w:sz w:val="28"/>
          <w:szCs w:val="28"/>
        </w:rPr>
        <w:t xml:space="preserve"> </w:t>
      </w:r>
      <w:r>
        <w:rPr>
          <w:rFonts w:ascii="仿宋" w:hAnsi="仿宋" w:eastAsia="仿宋" w:cs="仿宋"/>
          <w:spacing w:val="-7"/>
          <w:sz w:val="24"/>
          <w:szCs w:val="24"/>
        </w:rPr>
        <w:t>年月日</w:t>
      </w:r>
    </w:p>
    <w:p w14:paraId="20486849">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661850ED">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1B6F3FA3">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1511C722">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1298D353">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1EB43F81">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0EF0A4D9">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78D730B7">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717E0CA0">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7161FE8C">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4EECEE87">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pPr>
    </w:p>
    <w:p w14:paraId="32582A68">
      <w:pPr>
        <w:keepNext/>
        <w:keepLines/>
        <w:pageBreakBefore w:val="0"/>
        <w:kinsoku w:val="0"/>
        <w:wordWrap/>
        <w:overflowPunct/>
        <w:topLinePunct w:val="0"/>
        <w:autoSpaceDE w:val="0"/>
        <w:autoSpaceDN w:val="0"/>
        <w:bidi w:val="0"/>
        <w:adjustRightInd w:val="0"/>
        <w:snapToGrid w:val="0"/>
        <w:spacing w:line="219" w:lineRule="auto"/>
        <w:textAlignment w:val="baseline"/>
        <w:rPr>
          <w:rFonts w:ascii="仿宋" w:hAnsi="仿宋" w:eastAsia="仿宋" w:cs="仿宋"/>
          <w:sz w:val="24"/>
          <w:szCs w:val="24"/>
        </w:rPr>
        <w:sectPr>
          <w:headerReference r:id="rId30" w:type="default"/>
          <w:footerReference r:id="rId31" w:type="default"/>
          <w:pgSz w:w="11906" w:h="16839"/>
          <w:pgMar w:top="1164" w:right="1785" w:bottom="1234" w:left="1785" w:header="831" w:footer="985" w:gutter="0"/>
          <w:pgNumType w:fmt="decimal"/>
          <w:cols w:space="720" w:num="1"/>
        </w:sectPr>
      </w:pPr>
    </w:p>
    <w:p w14:paraId="292FA610">
      <w:pPr>
        <w:pStyle w:val="4"/>
        <w:keepNext/>
        <w:keepLines/>
        <w:pageBreakBefore w:val="0"/>
        <w:kinsoku w:val="0"/>
        <w:wordWrap/>
        <w:overflowPunct/>
        <w:topLinePunct w:val="0"/>
        <w:autoSpaceDE w:val="0"/>
        <w:autoSpaceDN w:val="0"/>
        <w:bidi w:val="0"/>
        <w:adjustRightInd w:val="0"/>
        <w:snapToGrid w:val="0"/>
        <w:spacing w:before="97" w:line="222" w:lineRule="auto"/>
        <w:ind w:firstLine="542" w:firstLineChars="200"/>
        <w:textAlignment w:val="baseline"/>
        <w:outlineLvl w:val="0"/>
        <w:rPr>
          <w:sz w:val="30"/>
          <w:szCs w:val="30"/>
        </w:rPr>
      </w:pPr>
      <w:bookmarkStart w:id="46" w:name="_Toc3487"/>
      <w:r>
        <w:rPr>
          <w:rFonts w:ascii="仿宋" w:hAnsi="仿宋" w:eastAsia="仿宋" w:cs="仿宋"/>
          <w:b/>
          <w:bCs/>
          <w:spacing w:val="-15"/>
          <w:sz w:val="30"/>
          <w:szCs w:val="30"/>
        </w:rPr>
        <w:t>附件</w:t>
      </w:r>
      <w:r>
        <w:rPr>
          <w:rFonts w:ascii="仿宋" w:hAnsi="仿宋" w:eastAsia="仿宋" w:cs="仿宋"/>
          <w:spacing w:val="-57"/>
          <w:sz w:val="30"/>
          <w:szCs w:val="30"/>
        </w:rPr>
        <w:t xml:space="preserve"> </w:t>
      </w:r>
      <w:r>
        <w:rPr>
          <w:b/>
          <w:bCs/>
          <w:spacing w:val="-15"/>
          <w:sz w:val="30"/>
          <w:szCs w:val="30"/>
        </w:rPr>
        <w:t>2</w:t>
      </w:r>
      <w:bookmarkEnd w:id="46"/>
    </w:p>
    <w:p w14:paraId="02B4317C">
      <w:pPr>
        <w:keepNext/>
        <w:keepLines/>
        <w:pageBreakBefore w:val="0"/>
        <w:kinsoku w:val="0"/>
        <w:wordWrap/>
        <w:overflowPunct/>
        <w:topLinePunct w:val="0"/>
        <w:autoSpaceDE w:val="0"/>
        <w:autoSpaceDN w:val="0"/>
        <w:bidi w:val="0"/>
        <w:adjustRightInd w:val="0"/>
        <w:snapToGrid w:val="0"/>
        <w:spacing w:before="243" w:line="222" w:lineRule="auto"/>
        <w:ind w:left="3161"/>
        <w:textAlignment w:val="baseline"/>
        <w:rPr>
          <w:rFonts w:ascii="仿宋" w:hAnsi="仿宋" w:eastAsia="仿宋" w:cs="仿宋"/>
          <w:sz w:val="28"/>
          <w:szCs w:val="28"/>
        </w:rPr>
      </w:pPr>
      <w:r>
        <w:rPr>
          <w:rFonts w:ascii="仿宋" w:hAnsi="仿宋" w:eastAsia="仿宋" w:cs="仿宋"/>
          <w:b/>
          <w:bCs/>
          <w:spacing w:val="-5"/>
          <w:sz w:val="28"/>
          <w:szCs w:val="28"/>
        </w:rPr>
        <w:t>诚信投标承诺书</w:t>
      </w:r>
    </w:p>
    <w:p w14:paraId="2974BED0">
      <w:pPr>
        <w:keepNext/>
        <w:keepLines/>
        <w:pageBreakBefore w:val="0"/>
        <w:kinsoku w:val="0"/>
        <w:wordWrap/>
        <w:overflowPunct/>
        <w:topLinePunct w:val="0"/>
        <w:autoSpaceDE w:val="0"/>
        <w:autoSpaceDN w:val="0"/>
        <w:bidi w:val="0"/>
        <w:adjustRightInd w:val="0"/>
        <w:snapToGrid w:val="0"/>
        <w:spacing w:line="248" w:lineRule="auto"/>
        <w:textAlignment w:val="baseline"/>
        <w:rPr>
          <w:rFonts w:ascii="Arial"/>
          <w:sz w:val="21"/>
        </w:rPr>
      </w:pPr>
    </w:p>
    <w:p w14:paraId="29668324">
      <w:pPr>
        <w:keepNext/>
        <w:keepLines/>
        <w:pageBreakBefore w:val="0"/>
        <w:kinsoku w:val="0"/>
        <w:wordWrap/>
        <w:overflowPunct/>
        <w:topLinePunct w:val="0"/>
        <w:autoSpaceDE w:val="0"/>
        <w:autoSpaceDN w:val="0"/>
        <w:bidi w:val="0"/>
        <w:adjustRightInd w:val="0"/>
        <w:snapToGrid w:val="0"/>
        <w:spacing w:before="65" w:line="229" w:lineRule="auto"/>
        <w:ind w:left="448"/>
        <w:textAlignment w:val="baseline"/>
        <w:rPr>
          <w:rFonts w:ascii="仿宋" w:hAnsi="仿宋" w:eastAsia="仿宋" w:cs="仿宋"/>
          <w:sz w:val="20"/>
          <w:szCs w:val="20"/>
        </w:rPr>
      </w:pPr>
      <w:r>
        <w:rPr>
          <w:rFonts w:ascii="仿宋" w:hAnsi="仿宋" w:eastAsia="仿宋" w:cs="仿宋"/>
          <w:spacing w:val="8"/>
          <w:sz w:val="20"/>
          <w:szCs w:val="20"/>
        </w:rPr>
        <w:t>本人以企业法定代表人的身份郑重承诺：</w:t>
      </w:r>
    </w:p>
    <w:p w14:paraId="4BD338D5">
      <w:pPr>
        <w:keepNext/>
        <w:keepLines/>
        <w:pageBreakBefore w:val="0"/>
        <w:kinsoku w:val="0"/>
        <w:wordWrap/>
        <w:overflowPunct/>
        <w:topLinePunct w:val="0"/>
        <w:autoSpaceDE w:val="0"/>
        <w:autoSpaceDN w:val="0"/>
        <w:bidi w:val="0"/>
        <w:adjustRightInd w:val="0"/>
        <w:snapToGrid w:val="0"/>
        <w:spacing w:line="275" w:lineRule="auto"/>
        <w:textAlignment w:val="baseline"/>
        <w:rPr>
          <w:rFonts w:ascii="Arial"/>
          <w:sz w:val="21"/>
        </w:rPr>
      </w:pPr>
    </w:p>
    <w:p w14:paraId="6828EE76">
      <w:pPr>
        <w:keepNext/>
        <w:keepLines/>
        <w:pageBreakBefore w:val="0"/>
        <w:kinsoku w:val="0"/>
        <w:wordWrap/>
        <w:overflowPunct/>
        <w:topLinePunct w:val="0"/>
        <w:autoSpaceDE w:val="0"/>
        <w:autoSpaceDN w:val="0"/>
        <w:bidi w:val="0"/>
        <w:adjustRightInd w:val="0"/>
        <w:snapToGrid w:val="0"/>
        <w:spacing w:before="66" w:line="544" w:lineRule="auto"/>
        <w:ind w:left="34" w:right="15" w:firstLine="416"/>
        <w:textAlignment w:val="baseline"/>
        <w:rPr>
          <w:rFonts w:ascii="仿宋" w:hAnsi="仿宋" w:eastAsia="仿宋" w:cs="仿宋"/>
          <w:sz w:val="20"/>
          <w:szCs w:val="20"/>
        </w:rPr>
      </w:pPr>
      <w:r>
        <w:rPr>
          <w:rFonts w:ascii="仿宋" w:hAnsi="仿宋" w:eastAsia="仿宋" w:cs="仿宋"/>
          <w:spacing w:val="7"/>
          <w:sz w:val="20"/>
          <w:szCs w:val="20"/>
        </w:rPr>
        <w:t>一、将遵循公开、公正和诚实信用的原则自愿参加项目的投标，所提供的一切材料都是</w:t>
      </w:r>
      <w:r>
        <w:rPr>
          <w:rFonts w:ascii="仿宋" w:hAnsi="仿宋" w:eastAsia="仿宋" w:cs="仿宋"/>
          <w:sz w:val="20"/>
          <w:szCs w:val="20"/>
        </w:rPr>
        <w:t xml:space="preserve"> </w:t>
      </w:r>
      <w:r>
        <w:rPr>
          <w:rFonts w:ascii="仿宋" w:hAnsi="仿宋" w:eastAsia="仿宋" w:cs="仿宋"/>
          <w:spacing w:val="6"/>
          <w:sz w:val="20"/>
          <w:szCs w:val="20"/>
        </w:rPr>
        <w:t>真实、有效、合法的；</w:t>
      </w:r>
    </w:p>
    <w:p w14:paraId="5DF84992">
      <w:pPr>
        <w:keepNext/>
        <w:keepLines/>
        <w:pageBreakBefore w:val="0"/>
        <w:kinsoku w:val="0"/>
        <w:wordWrap/>
        <w:overflowPunct/>
        <w:topLinePunct w:val="0"/>
        <w:autoSpaceDE w:val="0"/>
        <w:autoSpaceDN w:val="0"/>
        <w:bidi w:val="0"/>
        <w:adjustRightInd w:val="0"/>
        <w:snapToGrid w:val="0"/>
        <w:spacing w:before="5" w:line="544" w:lineRule="auto"/>
        <w:ind w:left="27" w:right="15" w:firstLine="426"/>
        <w:jc w:val="both"/>
        <w:textAlignment w:val="baseline"/>
        <w:rPr>
          <w:rFonts w:ascii="仿宋" w:hAnsi="仿宋" w:eastAsia="仿宋" w:cs="仿宋"/>
          <w:sz w:val="20"/>
          <w:szCs w:val="20"/>
        </w:rPr>
      </w:pPr>
      <w:r>
        <w:rPr>
          <w:rFonts w:ascii="仿宋" w:hAnsi="仿宋" w:eastAsia="仿宋" w:cs="仿宋"/>
          <w:spacing w:val="7"/>
          <w:sz w:val="20"/>
          <w:szCs w:val="20"/>
        </w:rPr>
        <w:t>二、本单位郑重声明，根据《中华人民共和国政府采购法》</w:t>
      </w:r>
      <w:r>
        <w:rPr>
          <w:rFonts w:hint="eastAsia" w:ascii="仿宋" w:hAnsi="仿宋" w:eastAsia="仿宋" w:cs="仿宋"/>
          <w:spacing w:val="7"/>
          <w:sz w:val="20"/>
          <w:szCs w:val="20"/>
          <w:lang w:eastAsia="zh-CN"/>
        </w:rPr>
        <w:t>、</w:t>
      </w:r>
      <w:r>
        <w:rPr>
          <w:rFonts w:ascii="仿宋" w:hAnsi="仿宋" w:eastAsia="仿宋" w:cs="仿宋"/>
          <w:spacing w:val="7"/>
          <w:sz w:val="20"/>
          <w:szCs w:val="20"/>
        </w:rPr>
        <w:t>《中华人民共和</w:t>
      </w:r>
      <w:r>
        <w:rPr>
          <w:rFonts w:ascii="仿宋" w:hAnsi="仿宋" w:eastAsia="仿宋" w:cs="仿宋"/>
          <w:spacing w:val="6"/>
          <w:sz w:val="20"/>
          <w:szCs w:val="20"/>
        </w:rPr>
        <w:t>国政府采</w:t>
      </w:r>
      <w:r>
        <w:rPr>
          <w:rFonts w:ascii="仿宋" w:hAnsi="仿宋" w:eastAsia="仿宋" w:cs="仿宋"/>
          <w:spacing w:val="7"/>
          <w:sz w:val="20"/>
          <w:szCs w:val="20"/>
        </w:rPr>
        <w:t>购法实施条例》</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rPr>
        <w:t>《国务院关于调整工业产品生产许可证管理目录加强事中事后监管的决定》</w:t>
      </w:r>
      <w:r>
        <w:rPr>
          <w:rFonts w:hint="eastAsia" w:ascii="仿宋" w:hAnsi="仿宋" w:eastAsia="仿宋" w:cs="仿宋"/>
          <w:spacing w:val="7"/>
          <w:sz w:val="20"/>
          <w:szCs w:val="20"/>
          <w:lang w:eastAsia="zh-CN"/>
        </w:rPr>
        <w:t>（</w:t>
      </w:r>
      <w:r>
        <w:rPr>
          <w:rFonts w:hint="eastAsia" w:ascii="仿宋" w:hAnsi="仿宋" w:eastAsia="仿宋" w:cs="仿宋"/>
          <w:spacing w:val="7"/>
          <w:sz w:val="20"/>
          <w:szCs w:val="20"/>
          <w:lang w:val="en-US" w:eastAsia="zh-CN"/>
        </w:rPr>
        <w:t>国发</w:t>
      </w:r>
      <w:r>
        <w:rPr>
          <w:rFonts w:hint="eastAsia" w:ascii="仿宋" w:hAnsi="仿宋" w:eastAsia="仿宋" w:cs="仿宋"/>
          <w:spacing w:val="7"/>
          <w:sz w:val="20"/>
          <w:szCs w:val="20"/>
          <w:lang w:eastAsia="zh-CN"/>
        </w:rPr>
        <w:t>〔2019〕</w:t>
      </w:r>
      <w:r>
        <w:rPr>
          <w:rFonts w:hint="eastAsia" w:ascii="仿宋" w:hAnsi="仿宋" w:eastAsia="仿宋" w:cs="仿宋"/>
          <w:spacing w:val="7"/>
          <w:sz w:val="20"/>
          <w:szCs w:val="20"/>
          <w:lang w:val="en-US" w:eastAsia="zh-CN"/>
        </w:rPr>
        <w:t>18号</w:t>
      </w:r>
      <w:r>
        <w:rPr>
          <w:rFonts w:hint="eastAsia" w:ascii="仿宋" w:hAnsi="仿宋" w:eastAsia="仿宋" w:cs="仿宋"/>
          <w:spacing w:val="7"/>
          <w:sz w:val="20"/>
          <w:szCs w:val="20"/>
          <w:lang w:eastAsia="zh-CN"/>
        </w:rPr>
        <w:t>）、市场监管总局关于贯彻落实《关于深化市场监管综合行政执法改革的指导意见》的通知（国市监稽〔2019〕47号）</w:t>
      </w:r>
      <w:r>
        <w:rPr>
          <w:rFonts w:hint="eastAsia" w:ascii="仿宋" w:hAnsi="仿宋" w:eastAsia="仿宋" w:cs="仿宋"/>
          <w:spacing w:val="7"/>
          <w:sz w:val="20"/>
          <w:szCs w:val="20"/>
          <w:lang w:val="en-US" w:eastAsia="zh-CN"/>
        </w:rPr>
        <w:t>及</w:t>
      </w:r>
      <w:r>
        <w:rPr>
          <w:rFonts w:hint="eastAsia" w:ascii="仿宋" w:hAnsi="仿宋" w:eastAsia="仿宋" w:cs="仿宋"/>
          <w:spacing w:val="7"/>
          <w:sz w:val="20"/>
          <w:szCs w:val="20"/>
          <w:lang w:eastAsia="zh-CN"/>
        </w:rPr>
        <w:t>国家税务总局关于成品油消费税征收管理有关问题的公告（国家税务总局公告2018年第1号）</w:t>
      </w:r>
      <w:r>
        <w:rPr>
          <w:rFonts w:hint="eastAsia" w:ascii="仿宋" w:hAnsi="仿宋" w:eastAsia="仿宋" w:cs="仿宋"/>
          <w:spacing w:val="7"/>
          <w:sz w:val="20"/>
          <w:szCs w:val="20"/>
          <w:lang w:val="en-US" w:eastAsia="zh-CN"/>
        </w:rPr>
        <w:t>有关</w:t>
      </w:r>
      <w:r>
        <w:rPr>
          <w:rFonts w:ascii="仿宋" w:hAnsi="仿宋" w:eastAsia="仿宋" w:cs="仿宋"/>
          <w:spacing w:val="7"/>
          <w:sz w:val="20"/>
          <w:szCs w:val="20"/>
        </w:rPr>
        <w:t>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w:t>
      </w:r>
      <w:r>
        <w:rPr>
          <w:rFonts w:ascii="仿宋" w:hAnsi="仿宋" w:eastAsia="仿宋" w:cs="仿宋"/>
          <w:spacing w:val="-41"/>
          <w:sz w:val="20"/>
          <w:szCs w:val="20"/>
        </w:rPr>
        <w:t xml:space="preserve"> </w:t>
      </w:r>
      <w:r>
        <w:rPr>
          <w:rFonts w:ascii="仿宋" w:hAnsi="仿宋" w:eastAsia="仿宋" w:cs="仿宋"/>
          <w:spacing w:val="7"/>
          <w:sz w:val="20"/>
          <w:szCs w:val="20"/>
        </w:rPr>
        <w:t>吊销许可证或者执照、较大数额罚款等行政处罚。</w:t>
      </w:r>
    </w:p>
    <w:p w14:paraId="26FAAC70">
      <w:pPr>
        <w:keepNext/>
        <w:keepLines/>
        <w:pageBreakBefore w:val="0"/>
        <w:kinsoku w:val="0"/>
        <w:wordWrap/>
        <w:overflowPunct/>
        <w:topLinePunct w:val="0"/>
        <w:autoSpaceDE w:val="0"/>
        <w:autoSpaceDN w:val="0"/>
        <w:bidi w:val="0"/>
        <w:adjustRightInd w:val="0"/>
        <w:snapToGrid w:val="0"/>
        <w:spacing w:line="542" w:lineRule="auto"/>
        <w:ind w:left="31" w:right="16" w:firstLine="422"/>
        <w:textAlignment w:val="baseline"/>
        <w:rPr>
          <w:rFonts w:ascii="仿宋" w:hAnsi="仿宋" w:eastAsia="仿宋" w:cs="仿宋"/>
          <w:sz w:val="20"/>
          <w:szCs w:val="20"/>
        </w:rPr>
      </w:pPr>
      <w:r>
        <w:rPr>
          <w:rFonts w:ascii="仿宋" w:hAnsi="仿宋" w:eastAsia="仿宋" w:cs="仿宋"/>
          <w:spacing w:val="7"/>
          <w:sz w:val="20"/>
          <w:szCs w:val="20"/>
        </w:rPr>
        <w:t>三、不出借、转让资质证书，不让他人挂靠投标，不以他人名义投标或者以其他</w:t>
      </w:r>
      <w:r>
        <w:rPr>
          <w:rFonts w:ascii="仿宋" w:hAnsi="仿宋" w:eastAsia="仿宋" w:cs="仿宋"/>
          <w:spacing w:val="6"/>
          <w:sz w:val="20"/>
          <w:szCs w:val="20"/>
        </w:rPr>
        <w:t>方式弄</w:t>
      </w:r>
      <w:r>
        <w:rPr>
          <w:rFonts w:ascii="仿宋" w:hAnsi="仿宋" w:eastAsia="仿宋" w:cs="仿宋"/>
          <w:sz w:val="20"/>
          <w:szCs w:val="20"/>
        </w:rPr>
        <w:t xml:space="preserve"> </w:t>
      </w:r>
      <w:r>
        <w:rPr>
          <w:rFonts w:ascii="仿宋" w:hAnsi="仿宋" w:eastAsia="仿宋" w:cs="仿宋"/>
          <w:spacing w:val="6"/>
          <w:sz w:val="20"/>
          <w:szCs w:val="20"/>
        </w:rPr>
        <w:t>虚作假，骗取中标；</w:t>
      </w:r>
    </w:p>
    <w:p w14:paraId="2ABADD82">
      <w:pPr>
        <w:keepNext/>
        <w:keepLines/>
        <w:pageBreakBefore w:val="0"/>
        <w:kinsoku w:val="0"/>
        <w:wordWrap/>
        <w:overflowPunct/>
        <w:topLinePunct w:val="0"/>
        <w:autoSpaceDE w:val="0"/>
        <w:autoSpaceDN w:val="0"/>
        <w:bidi w:val="0"/>
        <w:adjustRightInd w:val="0"/>
        <w:snapToGrid w:val="0"/>
        <w:spacing w:before="5" w:line="545" w:lineRule="auto"/>
        <w:ind w:left="27" w:right="15" w:firstLine="445"/>
        <w:textAlignment w:val="baseline"/>
        <w:rPr>
          <w:rFonts w:ascii="仿宋" w:hAnsi="仿宋" w:eastAsia="仿宋" w:cs="仿宋"/>
          <w:sz w:val="20"/>
          <w:szCs w:val="20"/>
        </w:rPr>
      </w:pPr>
      <w:r>
        <w:rPr>
          <w:rFonts w:ascii="仿宋" w:hAnsi="仿宋" w:eastAsia="仿宋" w:cs="仿宋"/>
          <w:spacing w:val="6"/>
          <w:sz w:val="20"/>
          <w:szCs w:val="20"/>
        </w:rPr>
        <w:t>四、不与其他响应供应商相互串通响应报价，不排挤其他响应供应商的公平竞争、损害</w:t>
      </w:r>
      <w:r>
        <w:rPr>
          <w:rFonts w:ascii="仿宋" w:hAnsi="仿宋" w:eastAsia="仿宋" w:cs="仿宋"/>
          <w:spacing w:val="16"/>
          <w:sz w:val="20"/>
          <w:szCs w:val="20"/>
        </w:rPr>
        <w:t xml:space="preserve"> </w:t>
      </w:r>
      <w:r>
        <w:rPr>
          <w:rFonts w:ascii="仿宋" w:hAnsi="仿宋" w:eastAsia="仿宋" w:cs="仿宋"/>
          <w:spacing w:val="7"/>
          <w:sz w:val="20"/>
          <w:szCs w:val="20"/>
        </w:rPr>
        <w:t>招标人的合法权益；</w:t>
      </w:r>
    </w:p>
    <w:p w14:paraId="58FB101C">
      <w:pPr>
        <w:keepNext/>
        <w:keepLines/>
        <w:pageBreakBefore w:val="0"/>
        <w:kinsoku w:val="0"/>
        <w:wordWrap/>
        <w:overflowPunct/>
        <w:topLinePunct w:val="0"/>
        <w:autoSpaceDE w:val="0"/>
        <w:autoSpaceDN w:val="0"/>
        <w:bidi w:val="0"/>
        <w:adjustRightInd w:val="0"/>
        <w:snapToGrid w:val="0"/>
        <w:spacing w:before="2" w:line="544" w:lineRule="auto"/>
        <w:ind w:left="27" w:right="15" w:firstLine="423"/>
        <w:textAlignment w:val="baseline"/>
        <w:rPr>
          <w:rFonts w:ascii="仿宋" w:hAnsi="仿宋" w:eastAsia="仿宋" w:cs="仿宋"/>
          <w:sz w:val="20"/>
          <w:szCs w:val="20"/>
        </w:rPr>
      </w:pPr>
      <w:r>
        <w:rPr>
          <w:rFonts w:ascii="仿宋" w:hAnsi="仿宋" w:eastAsia="仿宋" w:cs="仿宋"/>
          <w:spacing w:val="7"/>
          <w:sz w:val="20"/>
          <w:szCs w:val="20"/>
        </w:rPr>
        <w:t>五、不与招标人、招标代理机构或其他响应供应商串通投标，损害国家利益、社会公共</w:t>
      </w:r>
      <w:r>
        <w:rPr>
          <w:rFonts w:ascii="仿宋" w:hAnsi="仿宋" w:eastAsia="仿宋" w:cs="仿宋"/>
          <w:sz w:val="20"/>
          <w:szCs w:val="20"/>
        </w:rPr>
        <w:t xml:space="preserve"> </w:t>
      </w:r>
      <w:r>
        <w:rPr>
          <w:rFonts w:ascii="仿宋" w:hAnsi="仿宋" w:eastAsia="仿宋" w:cs="仿宋"/>
          <w:spacing w:val="7"/>
          <w:sz w:val="20"/>
          <w:szCs w:val="20"/>
        </w:rPr>
        <w:t>利益或者他人的合法权益；</w:t>
      </w:r>
    </w:p>
    <w:p w14:paraId="6180BA3E">
      <w:pPr>
        <w:keepNext/>
        <w:keepLines/>
        <w:pageBreakBefore w:val="0"/>
        <w:kinsoku w:val="0"/>
        <w:wordWrap/>
        <w:overflowPunct/>
        <w:topLinePunct w:val="0"/>
        <w:autoSpaceDE w:val="0"/>
        <w:autoSpaceDN w:val="0"/>
        <w:bidi w:val="0"/>
        <w:adjustRightInd w:val="0"/>
        <w:snapToGrid w:val="0"/>
        <w:spacing w:line="250" w:lineRule="auto"/>
        <w:textAlignment w:val="baseline"/>
        <w:rPr>
          <w:rFonts w:ascii="Arial"/>
          <w:sz w:val="21"/>
        </w:rPr>
      </w:pPr>
      <w:r>
        <w:rPr>
          <w:rFonts w:ascii="仿宋" w:hAnsi="仿宋" w:eastAsia="仿宋" w:cs="仿宋"/>
          <w:spacing w:val="7"/>
          <w:sz w:val="20"/>
          <w:szCs w:val="20"/>
        </w:rPr>
        <w:t>六、我公司没有下列情形：</w:t>
      </w:r>
      <w:r>
        <w:rPr>
          <w:spacing w:val="7"/>
          <w:sz w:val="20"/>
          <w:szCs w:val="20"/>
        </w:rPr>
        <w:t>1</w:t>
      </w:r>
      <w:r>
        <w:rPr>
          <w:rFonts w:ascii="仿宋" w:hAnsi="仿宋" w:eastAsia="仿宋" w:cs="仿宋"/>
          <w:spacing w:val="7"/>
          <w:sz w:val="20"/>
          <w:szCs w:val="20"/>
        </w:rPr>
        <w:t>、被人民法院列入失信被执行人的；</w:t>
      </w:r>
      <w:r>
        <w:rPr>
          <w:spacing w:val="7"/>
          <w:sz w:val="20"/>
          <w:szCs w:val="20"/>
        </w:rPr>
        <w:t>2</w:t>
      </w:r>
      <w:r>
        <w:rPr>
          <w:rFonts w:ascii="仿宋" w:hAnsi="仿宋" w:eastAsia="仿宋" w:cs="仿宋"/>
          <w:spacing w:val="7"/>
          <w:sz w:val="20"/>
          <w:szCs w:val="20"/>
        </w:rPr>
        <w:t>、我公</w:t>
      </w:r>
      <w:r>
        <w:rPr>
          <w:rFonts w:ascii="仿宋" w:hAnsi="仿宋" w:eastAsia="仿宋" w:cs="仿宋"/>
          <w:spacing w:val="6"/>
          <w:sz w:val="20"/>
          <w:szCs w:val="20"/>
        </w:rPr>
        <w:t>司及其法定代</w:t>
      </w:r>
    </w:p>
    <w:p w14:paraId="6647582B">
      <w:pPr>
        <w:pStyle w:val="4"/>
        <w:keepNext/>
        <w:keepLines/>
        <w:pageBreakBefore w:val="0"/>
        <w:kinsoku w:val="0"/>
        <w:wordWrap/>
        <w:overflowPunct/>
        <w:topLinePunct w:val="0"/>
        <w:autoSpaceDE w:val="0"/>
        <w:autoSpaceDN w:val="0"/>
        <w:bidi w:val="0"/>
        <w:adjustRightInd w:val="0"/>
        <w:snapToGrid w:val="0"/>
        <w:spacing w:before="65" w:line="544" w:lineRule="auto"/>
        <w:ind w:left="27" w:right="61" w:firstLine="1"/>
        <w:jc w:val="both"/>
        <w:textAlignment w:val="baseline"/>
        <w:rPr>
          <w:rFonts w:ascii="仿宋" w:hAnsi="仿宋" w:eastAsia="仿宋" w:cs="仿宋"/>
          <w:snapToGrid w:val="0"/>
          <w:color w:val="000000"/>
          <w:spacing w:val="7"/>
          <w:kern w:val="0"/>
          <w:sz w:val="20"/>
          <w:szCs w:val="20"/>
          <w:lang w:val="en-US" w:eastAsia="en-US" w:bidi="ar-SA"/>
        </w:rPr>
      </w:pPr>
      <w:r>
        <w:rPr>
          <w:rFonts w:ascii="仿宋" w:hAnsi="仿宋" w:eastAsia="仿宋" w:cs="仿宋"/>
          <w:snapToGrid w:val="0"/>
          <w:color w:val="000000"/>
          <w:spacing w:val="7"/>
          <w:kern w:val="0"/>
          <w:sz w:val="20"/>
          <w:szCs w:val="20"/>
          <w:lang w:val="en-US" w:eastAsia="en-US" w:bidi="ar-SA"/>
        </w:rPr>
        <w:t>表人、拟派项目经理（项目负责人）前三年有行贿犯罪行为的；3、被市场监督管理部门列 入经营异常名录或者严重违法企业名单，且未被移除的；4、被税收部门列入重大税收违法 案件当事人的；5、被政府采购监管部门列入政府采购严重违法失信行为记录名单的；6、在</w:t>
      </w:r>
    </w:p>
    <w:p w14:paraId="660F3228">
      <w:pPr>
        <w:pStyle w:val="4"/>
        <w:keepNext/>
        <w:keepLines/>
        <w:pageBreakBefore w:val="0"/>
        <w:kinsoku w:val="0"/>
        <w:wordWrap/>
        <w:overflowPunct/>
        <w:topLinePunct w:val="0"/>
        <w:autoSpaceDE w:val="0"/>
        <w:autoSpaceDN w:val="0"/>
        <w:bidi w:val="0"/>
        <w:adjustRightInd w:val="0"/>
        <w:snapToGrid w:val="0"/>
        <w:spacing w:before="4" w:line="544" w:lineRule="auto"/>
        <w:ind w:left="28" w:right="60" w:hanging="18"/>
        <w:jc w:val="both"/>
        <w:textAlignment w:val="baseline"/>
        <w:rPr>
          <w:rFonts w:ascii="仿宋" w:hAnsi="仿宋" w:eastAsia="仿宋" w:cs="仿宋"/>
          <w:snapToGrid w:val="0"/>
          <w:color w:val="000000"/>
          <w:spacing w:val="7"/>
          <w:kern w:val="0"/>
          <w:sz w:val="20"/>
          <w:szCs w:val="20"/>
          <w:lang w:val="en-US" w:eastAsia="en-US" w:bidi="ar-SA"/>
        </w:rPr>
      </w:pPr>
      <w:r>
        <w:rPr>
          <w:rFonts w:ascii="仿宋" w:hAnsi="仿宋" w:eastAsia="仿宋" w:cs="仿宋"/>
          <w:snapToGrid w:val="0"/>
          <w:color w:val="000000"/>
          <w:spacing w:val="7"/>
          <w:kern w:val="0"/>
          <w:sz w:val="20"/>
          <w:szCs w:val="20"/>
          <w:lang w:val="en-US" w:eastAsia="en-US" w:bidi="ar-SA"/>
        </w:rPr>
        <w:t>“信用中国 ”网站上披露仍在公示期的严重失信行为的；7、参与政府采购活动前 3 年在经 营活动中有重大违法记录的。（若征集文件对响应供应商所属分公司、办事处等分支机构有 上述 1-6 项信誉要求，在此一并承诺我公司所属分公司、办事处等分支机构没有上述 1-6 项情形）</w:t>
      </w:r>
    </w:p>
    <w:p w14:paraId="511BCF93">
      <w:pPr>
        <w:keepNext/>
        <w:keepLines/>
        <w:pageBreakBefore w:val="0"/>
        <w:kinsoku w:val="0"/>
        <w:wordWrap/>
        <w:overflowPunct/>
        <w:topLinePunct w:val="0"/>
        <w:autoSpaceDE w:val="0"/>
        <w:autoSpaceDN w:val="0"/>
        <w:bidi w:val="0"/>
        <w:adjustRightInd w:val="0"/>
        <w:snapToGrid w:val="0"/>
        <w:spacing w:line="228" w:lineRule="auto"/>
        <w:jc w:val="right"/>
        <w:textAlignment w:val="baseline"/>
        <w:rPr>
          <w:rFonts w:ascii="仿宋" w:hAnsi="仿宋" w:eastAsia="仿宋" w:cs="仿宋"/>
          <w:sz w:val="20"/>
          <w:szCs w:val="20"/>
        </w:rPr>
      </w:pPr>
      <w:r>
        <w:rPr>
          <w:rFonts w:ascii="仿宋" w:hAnsi="仿宋" w:eastAsia="仿宋" w:cs="仿宋"/>
          <w:spacing w:val="9"/>
          <w:sz w:val="20"/>
          <w:szCs w:val="20"/>
        </w:rPr>
        <w:t>七、我公司没有下列情形：被</w:t>
      </w:r>
      <w:r>
        <w:rPr>
          <w:rFonts w:hint="eastAsia" w:ascii="仿宋" w:hAnsi="仿宋" w:eastAsia="仿宋" w:cs="仿宋"/>
          <w:spacing w:val="9"/>
          <w:sz w:val="20"/>
          <w:szCs w:val="20"/>
          <w:lang w:eastAsia="zh-CN"/>
        </w:rPr>
        <w:t>利辛县</w:t>
      </w:r>
      <w:r>
        <w:rPr>
          <w:rFonts w:ascii="仿宋" w:hAnsi="仿宋" w:eastAsia="仿宋" w:cs="仿宋"/>
          <w:spacing w:val="9"/>
          <w:sz w:val="20"/>
          <w:szCs w:val="20"/>
        </w:rPr>
        <w:t>县两级公管部</w:t>
      </w:r>
      <w:r>
        <w:rPr>
          <w:rFonts w:ascii="仿宋" w:hAnsi="仿宋" w:eastAsia="仿宋" w:cs="仿宋"/>
          <w:spacing w:val="8"/>
          <w:sz w:val="20"/>
          <w:szCs w:val="20"/>
        </w:rPr>
        <w:t>门记入不良行为记录且在披露期内。</w:t>
      </w:r>
    </w:p>
    <w:p w14:paraId="6B4F0242">
      <w:pPr>
        <w:keepNext/>
        <w:keepLines/>
        <w:pageBreakBefore w:val="0"/>
        <w:kinsoku w:val="0"/>
        <w:wordWrap/>
        <w:overflowPunct/>
        <w:topLinePunct w:val="0"/>
        <w:autoSpaceDE w:val="0"/>
        <w:autoSpaceDN w:val="0"/>
        <w:bidi w:val="0"/>
        <w:adjustRightInd w:val="0"/>
        <w:snapToGrid w:val="0"/>
        <w:spacing w:line="276" w:lineRule="auto"/>
        <w:textAlignment w:val="baseline"/>
        <w:rPr>
          <w:rFonts w:ascii="Arial"/>
          <w:sz w:val="21"/>
        </w:rPr>
      </w:pPr>
    </w:p>
    <w:p w14:paraId="44453582">
      <w:pPr>
        <w:keepNext/>
        <w:keepLines/>
        <w:pageBreakBefore w:val="0"/>
        <w:kinsoku w:val="0"/>
        <w:wordWrap/>
        <w:overflowPunct/>
        <w:topLinePunct w:val="0"/>
        <w:autoSpaceDE w:val="0"/>
        <w:autoSpaceDN w:val="0"/>
        <w:bidi w:val="0"/>
        <w:adjustRightInd w:val="0"/>
        <w:snapToGrid w:val="0"/>
        <w:spacing w:before="65" w:line="231" w:lineRule="auto"/>
        <w:ind w:left="447"/>
        <w:textAlignment w:val="baseline"/>
        <w:rPr>
          <w:rFonts w:ascii="仿宋" w:hAnsi="仿宋" w:eastAsia="仿宋" w:cs="仿宋"/>
          <w:sz w:val="20"/>
          <w:szCs w:val="20"/>
        </w:rPr>
      </w:pPr>
      <w:r>
        <w:rPr>
          <w:rFonts w:ascii="仿宋" w:hAnsi="仿宋" w:eastAsia="仿宋" w:cs="仿宋"/>
          <w:spacing w:val="8"/>
          <w:sz w:val="20"/>
          <w:szCs w:val="20"/>
        </w:rPr>
        <w:t>八、严格遵守开标现场纪律，服从监管人员管理；</w:t>
      </w:r>
    </w:p>
    <w:p w14:paraId="53C7FA27">
      <w:pPr>
        <w:keepNext/>
        <w:keepLines/>
        <w:pageBreakBefore w:val="0"/>
        <w:kinsoku w:val="0"/>
        <w:wordWrap/>
        <w:overflowPunct/>
        <w:topLinePunct w:val="0"/>
        <w:autoSpaceDE w:val="0"/>
        <w:autoSpaceDN w:val="0"/>
        <w:bidi w:val="0"/>
        <w:adjustRightInd w:val="0"/>
        <w:snapToGrid w:val="0"/>
        <w:spacing w:line="273" w:lineRule="auto"/>
        <w:textAlignment w:val="baseline"/>
        <w:rPr>
          <w:rFonts w:ascii="Arial"/>
          <w:sz w:val="21"/>
        </w:rPr>
      </w:pPr>
    </w:p>
    <w:p w14:paraId="66DC4FBF">
      <w:pPr>
        <w:keepNext/>
        <w:keepLines/>
        <w:pageBreakBefore w:val="0"/>
        <w:kinsoku w:val="0"/>
        <w:wordWrap/>
        <w:overflowPunct/>
        <w:topLinePunct w:val="0"/>
        <w:autoSpaceDE w:val="0"/>
        <w:autoSpaceDN w:val="0"/>
        <w:bidi w:val="0"/>
        <w:adjustRightInd w:val="0"/>
        <w:snapToGrid w:val="0"/>
        <w:spacing w:before="65" w:line="227" w:lineRule="auto"/>
        <w:ind w:left="455"/>
        <w:textAlignment w:val="baseline"/>
        <w:rPr>
          <w:rFonts w:ascii="仿宋" w:hAnsi="仿宋" w:eastAsia="仿宋" w:cs="仿宋"/>
          <w:sz w:val="20"/>
          <w:szCs w:val="20"/>
        </w:rPr>
      </w:pPr>
      <w:r>
        <w:rPr>
          <w:rFonts w:ascii="仿宋" w:hAnsi="仿宋" w:eastAsia="仿宋" w:cs="仿宋"/>
          <w:spacing w:val="8"/>
          <w:sz w:val="20"/>
          <w:szCs w:val="20"/>
        </w:rPr>
        <w:t>九、保证中标后不转包，若有分包征得招标人同意；</w:t>
      </w:r>
    </w:p>
    <w:p w14:paraId="4EA0337C">
      <w:pPr>
        <w:keepNext/>
        <w:keepLines/>
        <w:pageBreakBefore w:val="0"/>
        <w:kinsoku w:val="0"/>
        <w:wordWrap/>
        <w:overflowPunct/>
        <w:topLinePunct w:val="0"/>
        <w:autoSpaceDE w:val="0"/>
        <w:autoSpaceDN w:val="0"/>
        <w:bidi w:val="0"/>
        <w:adjustRightInd w:val="0"/>
        <w:snapToGrid w:val="0"/>
        <w:spacing w:line="277" w:lineRule="auto"/>
        <w:textAlignment w:val="baseline"/>
        <w:rPr>
          <w:rFonts w:ascii="Arial"/>
          <w:sz w:val="21"/>
        </w:rPr>
      </w:pPr>
    </w:p>
    <w:p w14:paraId="30E1C28A">
      <w:pPr>
        <w:keepNext/>
        <w:keepLines/>
        <w:pageBreakBefore w:val="0"/>
        <w:kinsoku w:val="0"/>
        <w:wordWrap/>
        <w:overflowPunct/>
        <w:topLinePunct w:val="0"/>
        <w:autoSpaceDE w:val="0"/>
        <w:autoSpaceDN w:val="0"/>
        <w:bidi w:val="0"/>
        <w:adjustRightInd w:val="0"/>
        <w:snapToGrid w:val="0"/>
        <w:spacing w:before="66" w:line="229" w:lineRule="auto"/>
        <w:ind w:left="453"/>
        <w:textAlignment w:val="baseline"/>
        <w:rPr>
          <w:rFonts w:ascii="仿宋" w:hAnsi="仿宋" w:eastAsia="仿宋" w:cs="仿宋"/>
          <w:sz w:val="20"/>
          <w:szCs w:val="20"/>
        </w:rPr>
      </w:pPr>
      <w:r>
        <w:rPr>
          <w:rFonts w:ascii="仿宋" w:hAnsi="仿宋" w:eastAsia="仿宋" w:cs="仿宋"/>
          <w:spacing w:val="9"/>
          <w:sz w:val="20"/>
          <w:szCs w:val="20"/>
        </w:rPr>
        <w:t>十、保证中标之后，按照征集响应文件要求提供相关后</w:t>
      </w:r>
      <w:r>
        <w:rPr>
          <w:rFonts w:ascii="仿宋" w:hAnsi="仿宋" w:eastAsia="仿宋" w:cs="仿宋"/>
          <w:spacing w:val="8"/>
          <w:sz w:val="20"/>
          <w:szCs w:val="20"/>
        </w:rPr>
        <w:t>续服务；</w:t>
      </w:r>
    </w:p>
    <w:p w14:paraId="77CB9D31">
      <w:pPr>
        <w:keepNext/>
        <w:keepLines/>
        <w:pageBreakBefore w:val="0"/>
        <w:kinsoku w:val="0"/>
        <w:wordWrap/>
        <w:overflowPunct/>
        <w:topLinePunct w:val="0"/>
        <w:autoSpaceDE w:val="0"/>
        <w:autoSpaceDN w:val="0"/>
        <w:bidi w:val="0"/>
        <w:adjustRightInd w:val="0"/>
        <w:snapToGrid w:val="0"/>
        <w:spacing w:line="272" w:lineRule="auto"/>
        <w:textAlignment w:val="baseline"/>
        <w:rPr>
          <w:rFonts w:ascii="Arial"/>
          <w:sz w:val="21"/>
        </w:rPr>
      </w:pPr>
    </w:p>
    <w:p w14:paraId="68E76207">
      <w:pPr>
        <w:keepNext/>
        <w:keepLines/>
        <w:pageBreakBefore w:val="0"/>
        <w:kinsoku w:val="0"/>
        <w:wordWrap/>
        <w:overflowPunct/>
        <w:topLinePunct w:val="0"/>
        <w:autoSpaceDE w:val="0"/>
        <w:autoSpaceDN w:val="0"/>
        <w:bidi w:val="0"/>
        <w:adjustRightInd w:val="0"/>
        <w:snapToGrid w:val="0"/>
        <w:spacing w:before="66" w:line="228" w:lineRule="auto"/>
        <w:ind w:left="453"/>
        <w:textAlignment w:val="baseline"/>
        <w:rPr>
          <w:rFonts w:ascii="仿宋" w:hAnsi="仿宋" w:eastAsia="仿宋" w:cs="仿宋"/>
          <w:sz w:val="20"/>
          <w:szCs w:val="20"/>
        </w:rPr>
      </w:pPr>
      <w:r>
        <w:rPr>
          <w:rFonts w:ascii="仿宋" w:hAnsi="仿宋" w:eastAsia="仿宋" w:cs="仿宋"/>
          <w:spacing w:val="9"/>
          <w:sz w:val="20"/>
          <w:szCs w:val="20"/>
        </w:rPr>
        <w:t>十一、保证企业及所属相关人员在本次投标中无行贿等</w:t>
      </w:r>
      <w:r>
        <w:rPr>
          <w:rFonts w:ascii="仿宋" w:hAnsi="仿宋" w:eastAsia="仿宋" w:cs="仿宋"/>
          <w:spacing w:val="8"/>
          <w:sz w:val="20"/>
          <w:szCs w:val="20"/>
        </w:rPr>
        <w:t>犯罪行为；</w:t>
      </w:r>
    </w:p>
    <w:p w14:paraId="44E59C89">
      <w:pPr>
        <w:keepNext/>
        <w:keepLines/>
        <w:pageBreakBefore w:val="0"/>
        <w:kinsoku w:val="0"/>
        <w:wordWrap/>
        <w:overflowPunct/>
        <w:topLinePunct w:val="0"/>
        <w:autoSpaceDE w:val="0"/>
        <w:autoSpaceDN w:val="0"/>
        <w:bidi w:val="0"/>
        <w:adjustRightInd w:val="0"/>
        <w:snapToGrid w:val="0"/>
        <w:spacing w:line="276" w:lineRule="auto"/>
        <w:textAlignment w:val="baseline"/>
        <w:rPr>
          <w:rFonts w:ascii="Arial"/>
          <w:sz w:val="21"/>
        </w:rPr>
      </w:pPr>
    </w:p>
    <w:p w14:paraId="7C127EB5">
      <w:pPr>
        <w:keepNext/>
        <w:keepLines/>
        <w:pageBreakBefore w:val="0"/>
        <w:kinsoku w:val="0"/>
        <w:wordWrap/>
        <w:overflowPunct/>
        <w:topLinePunct w:val="0"/>
        <w:autoSpaceDE w:val="0"/>
        <w:autoSpaceDN w:val="0"/>
        <w:bidi w:val="0"/>
        <w:adjustRightInd w:val="0"/>
        <w:snapToGrid w:val="0"/>
        <w:spacing w:before="65" w:line="228" w:lineRule="auto"/>
        <w:ind w:left="453"/>
        <w:textAlignment w:val="baseline"/>
        <w:rPr>
          <w:rFonts w:ascii="仿宋" w:hAnsi="仿宋" w:eastAsia="仿宋" w:cs="仿宋"/>
          <w:sz w:val="20"/>
          <w:szCs w:val="20"/>
        </w:rPr>
      </w:pPr>
      <w:r>
        <w:rPr>
          <w:rFonts w:ascii="仿宋" w:hAnsi="仿宋" w:eastAsia="仿宋" w:cs="仿宋"/>
          <w:spacing w:val="7"/>
          <w:sz w:val="20"/>
          <w:szCs w:val="20"/>
        </w:rPr>
        <w:t>十二、如在投标过程和公示期间发生投诉行为，保证按照相关规定要求进行。投</w:t>
      </w:r>
      <w:r>
        <w:rPr>
          <w:rFonts w:ascii="仿宋" w:hAnsi="仿宋" w:eastAsia="仿宋" w:cs="仿宋"/>
          <w:spacing w:val="6"/>
          <w:sz w:val="20"/>
          <w:szCs w:val="20"/>
        </w:rPr>
        <w:t>诉内容</w:t>
      </w:r>
    </w:p>
    <w:p w14:paraId="375E2B44">
      <w:pPr>
        <w:keepNext/>
        <w:keepLines/>
        <w:pageBreakBefore w:val="0"/>
        <w:kinsoku w:val="0"/>
        <w:wordWrap/>
        <w:overflowPunct/>
        <w:topLinePunct w:val="0"/>
        <w:autoSpaceDE w:val="0"/>
        <w:autoSpaceDN w:val="0"/>
        <w:bidi w:val="0"/>
        <w:adjustRightInd w:val="0"/>
        <w:snapToGrid w:val="0"/>
        <w:spacing w:line="277" w:lineRule="auto"/>
        <w:textAlignment w:val="baseline"/>
        <w:rPr>
          <w:rFonts w:ascii="Arial"/>
          <w:sz w:val="21"/>
        </w:rPr>
      </w:pPr>
    </w:p>
    <w:p w14:paraId="1F384A8D">
      <w:pPr>
        <w:keepNext/>
        <w:keepLines/>
        <w:pageBreakBefore w:val="0"/>
        <w:kinsoku w:val="0"/>
        <w:wordWrap/>
        <w:overflowPunct/>
        <w:topLinePunct w:val="0"/>
        <w:autoSpaceDE w:val="0"/>
        <w:autoSpaceDN w:val="0"/>
        <w:bidi w:val="0"/>
        <w:adjustRightInd w:val="0"/>
        <w:snapToGrid w:val="0"/>
        <w:spacing w:before="66" w:line="544" w:lineRule="auto"/>
        <w:ind w:left="27" w:right="61" w:firstLine="5"/>
        <w:textAlignment w:val="baseline"/>
        <w:rPr>
          <w:rFonts w:ascii="仿宋" w:hAnsi="仿宋" w:eastAsia="仿宋" w:cs="仿宋"/>
          <w:sz w:val="20"/>
          <w:szCs w:val="20"/>
        </w:rPr>
      </w:pPr>
      <w:r>
        <w:rPr>
          <w:rFonts w:ascii="仿宋" w:hAnsi="仿宋" w:eastAsia="仿宋" w:cs="仿宋"/>
          <w:spacing w:val="7"/>
          <w:sz w:val="20"/>
          <w:szCs w:val="20"/>
        </w:rPr>
        <w:t>符合要求，投诉材料加盖企业公章或由法定代表人授权委托人签字，并附有关身份证明复印</w:t>
      </w:r>
      <w:r>
        <w:rPr>
          <w:rFonts w:ascii="仿宋" w:hAnsi="仿宋" w:eastAsia="仿宋" w:cs="仿宋"/>
          <w:spacing w:val="4"/>
          <w:sz w:val="20"/>
          <w:szCs w:val="20"/>
        </w:rPr>
        <w:t xml:space="preserve"> </w:t>
      </w:r>
      <w:r>
        <w:rPr>
          <w:rFonts w:ascii="仿宋" w:hAnsi="仿宋" w:eastAsia="仿宋" w:cs="仿宋"/>
          <w:spacing w:val="9"/>
          <w:sz w:val="20"/>
          <w:szCs w:val="20"/>
        </w:rPr>
        <w:t>件。不恶意投诉，对本公司提供的投诉线索的真实性负责，否则愿接受有关部门的处罚。</w:t>
      </w:r>
    </w:p>
    <w:p w14:paraId="766CE1A2">
      <w:pPr>
        <w:keepNext/>
        <w:keepLines/>
        <w:pageBreakBefore w:val="0"/>
        <w:kinsoku w:val="0"/>
        <w:wordWrap/>
        <w:overflowPunct/>
        <w:topLinePunct w:val="0"/>
        <w:autoSpaceDE w:val="0"/>
        <w:autoSpaceDN w:val="0"/>
        <w:bidi w:val="0"/>
        <w:adjustRightInd w:val="0"/>
        <w:snapToGrid w:val="0"/>
        <w:spacing w:before="1" w:line="544" w:lineRule="auto"/>
        <w:ind w:left="29" w:right="61" w:firstLine="439"/>
        <w:jc w:val="both"/>
        <w:textAlignment w:val="baseline"/>
        <w:rPr>
          <w:rFonts w:ascii="仿宋" w:hAnsi="仿宋" w:eastAsia="仿宋" w:cs="仿宋"/>
          <w:sz w:val="20"/>
          <w:szCs w:val="20"/>
        </w:rPr>
      </w:pPr>
      <w:r>
        <w:rPr>
          <w:rFonts w:ascii="仿宋" w:hAnsi="仿宋" w:eastAsia="仿宋" w:cs="仿宋"/>
          <w:spacing w:val="7"/>
          <w:sz w:val="20"/>
          <w:szCs w:val="20"/>
        </w:rPr>
        <w:t>以上内容我已仔细阅读，本公司若有违反承诺</w:t>
      </w:r>
      <w:r>
        <w:rPr>
          <w:rFonts w:ascii="仿宋" w:hAnsi="仿宋" w:eastAsia="仿宋" w:cs="仿宋"/>
          <w:spacing w:val="6"/>
          <w:sz w:val="20"/>
          <w:szCs w:val="20"/>
        </w:rPr>
        <w:t>内容的行为，自愿接受取消投标或者中标</w:t>
      </w:r>
      <w:r>
        <w:rPr>
          <w:rFonts w:ascii="仿宋" w:hAnsi="仿宋" w:eastAsia="仿宋" w:cs="仿宋"/>
          <w:sz w:val="20"/>
          <w:szCs w:val="20"/>
        </w:rPr>
        <w:t xml:space="preserve"> </w:t>
      </w:r>
      <w:r>
        <w:rPr>
          <w:rFonts w:ascii="仿宋" w:hAnsi="仿宋" w:eastAsia="仿宋" w:cs="仿宋"/>
          <w:spacing w:val="7"/>
          <w:sz w:val="20"/>
          <w:szCs w:val="20"/>
        </w:rPr>
        <w:t xml:space="preserve">资格、记入不良行为记录等有关处理，愿意承担法律责任，给招标人造成损失的，依法承担 </w:t>
      </w:r>
      <w:r>
        <w:rPr>
          <w:rFonts w:ascii="仿宋" w:hAnsi="仿宋" w:eastAsia="仿宋" w:cs="仿宋"/>
          <w:spacing w:val="4"/>
          <w:sz w:val="20"/>
          <w:szCs w:val="20"/>
        </w:rPr>
        <w:t>赔偿责任。</w:t>
      </w:r>
    </w:p>
    <w:p w14:paraId="228DB8A8">
      <w:pPr>
        <w:keepNext/>
        <w:keepLines/>
        <w:pageBreakBefore w:val="0"/>
        <w:kinsoku w:val="0"/>
        <w:wordWrap/>
        <w:overflowPunct/>
        <w:topLinePunct w:val="0"/>
        <w:autoSpaceDE w:val="0"/>
        <w:autoSpaceDN w:val="0"/>
        <w:bidi w:val="0"/>
        <w:adjustRightInd w:val="0"/>
        <w:snapToGrid w:val="0"/>
        <w:spacing w:line="261" w:lineRule="auto"/>
        <w:textAlignment w:val="baseline"/>
        <w:rPr>
          <w:rFonts w:ascii="Arial"/>
          <w:sz w:val="21"/>
        </w:rPr>
      </w:pPr>
    </w:p>
    <w:p w14:paraId="144B5E42">
      <w:pPr>
        <w:keepNext/>
        <w:keepLines/>
        <w:pageBreakBefore w:val="0"/>
        <w:kinsoku w:val="0"/>
        <w:wordWrap/>
        <w:overflowPunct/>
        <w:topLinePunct w:val="0"/>
        <w:autoSpaceDE w:val="0"/>
        <w:autoSpaceDN w:val="0"/>
        <w:bidi w:val="0"/>
        <w:adjustRightInd w:val="0"/>
        <w:snapToGrid w:val="0"/>
        <w:spacing w:line="262" w:lineRule="auto"/>
        <w:textAlignment w:val="baseline"/>
        <w:rPr>
          <w:rFonts w:ascii="Arial"/>
          <w:sz w:val="21"/>
        </w:rPr>
      </w:pPr>
    </w:p>
    <w:p w14:paraId="7D0C9612">
      <w:pPr>
        <w:keepNext/>
        <w:keepLines/>
        <w:pageBreakBefore w:val="0"/>
        <w:kinsoku w:val="0"/>
        <w:wordWrap/>
        <w:overflowPunct/>
        <w:topLinePunct w:val="0"/>
        <w:autoSpaceDE w:val="0"/>
        <w:autoSpaceDN w:val="0"/>
        <w:bidi w:val="0"/>
        <w:adjustRightInd w:val="0"/>
        <w:snapToGrid w:val="0"/>
        <w:spacing w:before="66" w:line="229" w:lineRule="auto"/>
        <w:ind w:left="2499"/>
        <w:textAlignment w:val="baseline"/>
        <w:rPr>
          <w:rFonts w:ascii="仿宋" w:hAnsi="仿宋" w:eastAsia="仿宋" w:cs="仿宋"/>
          <w:sz w:val="20"/>
          <w:szCs w:val="20"/>
        </w:rPr>
      </w:pPr>
      <w:r>
        <w:rPr>
          <w:rFonts w:ascii="仿宋" w:hAnsi="仿宋" w:eastAsia="仿宋" w:cs="仿宋"/>
          <w:spacing w:val="4"/>
          <w:sz w:val="20"/>
          <w:szCs w:val="20"/>
        </w:rPr>
        <w:t>开户银行：</w:t>
      </w:r>
      <w:r>
        <w:rPr>
          <w:rFonts w:ascii="仿宋" w:hAnsi="仿宋" w:eastAsia="仿宋" w:cs="仿宋"/>
          <w:spacing w:val="2"/>
          <w:sz w:val="20"/>
          <w:szCs w:val="20"/>
        </w:rPr>
        <w:t xml:space="preserve">                         </w:t>
      </w:r>
      <w:r>
        <w:rPr>
          <w:rFonts w:ascii="仿宋" w:hAnsi="仿宋" w:eastAsia="仿宋" w:cs="仿宋"/>
          <w:spacing w:val="4"/>
          <w:sz w:val="20"/>
          <w:szCs w:val="20"/>
        </w:rPr>
        <w:t>基本账户：</w:t>
      </w:r>
    </w:p>
    <w:p w14:paraId="0FCBF355">
      <w:pPr>
        <w:keepNext/>
        <w:keepLines/>
        <w:pageBreakBefore w:val="0"/>
        <w:kinsoku w:val="0"/>
        <w:wordWrap/>
        <w:overflowPunct/>
        <w:topLinePunct w:val="0"/>
        <w:autoSpaceDE w:val="0"/>
        <w:autoSpaceDN w:val="0"/>
        <w:bidi w:val="0"/>
        <w:adjustRightInd w:val="0"/>
        <w:snapToGrid w:val="0"/>
        <w:spacing w:line="275" w:lineRule="auto"/>
        <w:textAlignment w:val="baseline"/>
        <w:rPr>
          <w:rFonts w:ascii="Arial"/>
          <w:sz w:val="21"/>
        </w:rPr>
      </w:pPr>
    </w:p>
    <w:p w14:paraId="3728494E">
      <w:pPr>
        <w:keepNext/>
        <w:keepLines/>
        <w:pageBreakBefore w:val="0"/>
        <w:kinsoku w:val="0"/>
        <w:wordWrap/>
        <w:overflowPunct/>
        <w:topLinePunct w:val="0"/>
        <w:autoSpaceDE w:val="0"/>
        <w:autoSpaceDN w:val="0"/>
        <w:bidi w:val="0"/>
        <w:adjustRightInd w:val="0"/>
        <w:snapToGrid w:val="0"/>
        <w:spacing w:before="65" w:line="229" w:lineRule="auto"/>
        <w:ind w:left="2446"/>
        <w:textAlignment w:val="baseline"/>
        <w:rPr>
          <w:rFonts w:ascii="仿宋" w:hAnsi="仿宋" w:eastAsia="仿宋" w:cs="仿宋"/>
          <w:sz w:val="20"/>
          <w:szCs w:val="20"/>
        </w:rPr>
      </w:pPr>
      <w:r>
        <w:rPr>
          <w:rFonts w:ascii="仿宋" w:hAnsi="仿宋" w:eastAsia="仿宋" w:cs="仿宋"/>
          <w:spacing w:val="7"/>
          <w:sz w:val="20"/>
          <w:szCs w:val="20"/>
        </w:rPr>
        <w:t>投标单位（盖单位章</w:t>
      </w:r>
      <w:r>
        <w:rPr>
          <w:rFonts w:ascii="仿宋" w:hAnsi="仿宋" w:eastAsia="仿宋" w:cs="仿宋"/>
          <w:spacing w:val="-3"/>
          <w:sz w:val="20"/>
          <w:szCs w:val="20"/>
        </w:rPr>
        <w:t>）</w:t>
      </w:r>
      <w:r>
        <w:rPr>
          <w:rFonts w:ascii="仿宋" w:hAnsi="仿宋" w:eastAsia="仿宋" w:cs="仿宋"/>
          <w:spacing w:val="-60"/>
          <w:sz w:val="20"/>
          <w:szCs w:val="20"/>
        </w:rPr>
        <w:t xml:space="preserve"> </w:t>
      </w:r>
      <w:r>
        <w:rPr>
          <w:rFonts w:ascii="仿宋" w:hAnsi="仿宋" w:eastAsia="仿宋" w:cs="仿宋"/>
          <w:spacing w:val="-3"/>
          <w:sz w:val="20"/>
          <w:szCs w:val="20"/>
        </w:rPr>
        <w:t>：</w:t>
      </w:r>
      <w:r>
        <w:rPr>
          <w:rFonts w:ascii="仿宋" w:hAnsi="仿宋" w:eastAsia="仿宋" w:cs="仿宋"/>
          <w:spacing w:val="7"/>
          <w:sz w:val="20"/>
          <w:szCs w:val="20"/>
        </w:rPr>
        <w:t xml:space="preserve">              法定代表人（签章</w:t>
      </w:r>
      <w:r>
        <w:rPr>
          <w:rFonts w:ascii="仿宋" w:hAnsi="仿宋" w:eastAsia="仿宋" w:cs="仿宋"/>
          <w:spacing w:val="-3"/>
          <w:sz w:val="20"/>
          <w:szCs w:val="20"/>
        </w:rPr>
        <w:t>）：</w:t>
      </w:r>
    </w:p>
    <w:p w14:paraId="40968BD8">
      <w:pPr>
        <w:keepNext/>
        <w:keepLines/>
        <w:pageBreakBefore w:val="0"/>
        <w:kinsoku w:val="0"/>
        <w:wordWrap/>
        <w:overflowPunct/>
        <w:topLinePunct w:val="0"/>
        <w:autoSpaceDE w:val="0"/>
        <w:autoSpaceDN w:val="0"/>
        <w:bidi w:val="0"/>
        <w:adjustRightInd w:val="0"/>
        <w:snapToGrid w:val="0"/>
        <w:spacing w:line="349" w:lineRule="auto"/>
        <w:textAlignment w:val="baseline"/>
        <w:rPr>
          <w:rFonts w:ascii="Arial"/>
          <w:sz w:val="21"/>
        </w:rPr>
      </w:pPr>
    </w:p>
    <w:p w14:paraId="1D078526">
      <w:pPr>
        <w:keepNext/>
        <w:keepLines/>
        <w:pageBreakBefore w:val="0"/>
        <w:kinsoku w:val="0"/>
        <w:wordWrap/>
        <w:overflowPunct/>
        <w:topLinePunct w:val="0"/>
        <w:autoSpaceDE w:val="0"/>
        <w:autoSpaceDN w:val="0"/>
        <w:bidi w:val="0"/>
        <w:adjustRightInd w:val="0"/>
        <w:snapToGrid w:val="0"/>
        <w:spacing w:line="350" w:lineRule="auto"/>
        <w:textAlignment w:val="baseline"/>
        <w:rPr>
          <w:rFonts w:ascii="Arial"/>
          <w:sz w:val="21"/>
        </w:rPr>
      </w:pPr>
    </w:p>
    <w:p w14:paraId="04DDD187">
      <w:pPr>
        <w:keepNext/>
        <w:keepLines/>
        <w:pageBreakBefore w:val="0"/>
        <w:kinsoku w:val="0"/>
        <w:wordWrap/>
        <w:overflowPunct/>
        <w:topLinePunct w:val="0"/>
        <w:autoSpaceDE w:val="0"/>
        <w:autoSpaceDN w:val="0"/>
        <w:bidi w:val="0"/>
        <w:adjustRightInd w:val="0"/>
        <w:snapToGrid w:val="0"/>
        <w:spacing w:before="66" w:line="231" w:lineRule="auto"/>
        <w:ind w:left="7118"/>
        <w:textAlignment w:val="baseline"/>
        <w:rPr>
          <w:rFonts w:ascii="仿宋" w:hAnsi="仿宋" w:eastAsia="仿宋" w:cs="仿宋"/>
          <w:sz w:val="20"/>
          <w:szCs w:val="20"/>
        </w:rPr>
        <w:sectPr>
          <w:headerReference r:id="rId32" w:type="default"/>
          <w:footerReference r:id="rId33" w:type="default"/>
          <w:pgSz w:w="11906" w:h="16839"/>
          <w:pgMar w:top="1164" w:right="1740" w:bottom="1234" w:left="1785" w:header="831" w:footer="985" w:gutter="0"/>
          <w:pgNumType w:fmt="decimal"/>
          <w:cols w:space="720" w:num="1"/>
        </w:sectPr>
      </w:pPr>
      <w:r>
        <w:rPr>
          <w:rFonts w:ascii="仿宋" w:hAnsi="仿宋" w:eastAsia="仿宋" w:cs="仿宋"/>
          <w:spacing w:val="-1"/>
          <w:sz w:val="20"/>
          <w:szCs w:val="20"/>
        </w:rPr>
        <w:t>日期：年月日</w:t>
      </w:r>
    </w:p>
    <w:p w14:paraId="4025C81C">
      <w:pPr>
        <w:keepNext/>
        <w:keepLines/>
        <w:pageBreakBefore w:val="0"/>
        <w:kinsoku w:val="0"/>
        <w:wordWrap/>
        <w:overflowPunct/>
        <w:topLinePunct w:val="0"/>
        <w:autoSpaceDE w:val="0"/>
        <w:autoSpaceDN w:val="0"/>
        <w:bidi w:val="0"/>
        <w:adjustRightInd w:val="0"/>
        <w:snapToGrid w:val="0"/>
        <w:spacing w:before="66" w:line="231" w:lineRule="auto"/>
        <w:textAlignment w:val="baseline"/>
        <w:rPr>
          <w:rFonts w:ascii="仿宋" w:hAnsi="仿宋" w:eastAsia="仿宋" w:cs="仿宋"/>
          <w:sz w:val="20"/>
          <w:szCs w:val="20"/>
        </w:rPr>
      </w:pPr>
    </w:p>
    <w:p w14:paraId="24D57256">
      <w:pPr>
        <w:keepNext/>
        <w:keepLines/>
        <w:pageBreakBefore w:val="0"/>
        <w:kinsoku w:val="0"/>
        <w:wordWrap/>
        <w:overflowPunct/>
        <w:topLinePunct w:val="0"/>
        <w:autoSpaceDE w:val="0"/>
        <w:autoSpaceDN w:val="0"/>
        <w:bidi w:val="0"/>
        <w:adjustRightInd w:val="0"/>
        <w:snapToGrid w:val="0"/>
        <w:spacing w:before="66" w:line="231" w:lineRule="auto"/>
        <w:textAlignment w:val="baseline"/>
        <w:rPr>
          <w:rFonts w:ascii="仿宋" w:hAnsi="仿宋" w:eastAsia="仿宋" w:cs="仿宋"/>
          <w:sz w:val="20"/>
          <w:szCs w:val="20"/>
        </w:rPr>
      </w:pPr>
    </w:p>
    <w:p w14:paraId="7A895E5E">
      <w:pPr>
        <w:pStyle w:val="4"/>
        <w:keepNext/>
        <w:keepLines/>
        <w:pageBreakBefore w:val="0"/>
        <w:kinsoku w:val="0"/>
        <w:wordWrap/>
        <w:overflowPunct/>
        <w:topLinePunct w:val="0"/>
        <w:autoSpaceDE w:val="0"/>
        <w:autoSpaceDN w:val="0"/>
        <w:bidi w:val="0"/>
        <w:adjustRightInd w:val="0"/>
        <w:snapToGrid w:val="0"/>
        <w:spacing w:before="97" w:line="222" w:lineRule="auto"/>
        <w:ind w:left="3204" w:leftChars="0"/>
        <w:textAlignment w:val="baseline"/>
        <w:outlineLvl w:val="0"/>
        <w:rPr>
          <w:rFonts w:ascii="仿宋" w:hAnsi="仿宋" w:eastAsia="仿宋" w:cs="仿宋"/>
          <w:sz w:val="30"/>
          <w:szCs w:val="30"/>
        </w:rPr>
      </w:pPr>
      <w:bookmarkStart w:id="47" w:name="_Toc13188"/>
      <w:r>
        <w:rPr>
          <w:b/>
          <w:bCs/>
          <w:spacing w:val="-7"/>
          <w:sz w:val="24"/>
          <w:szCs w:val="24"/>
        </w:rPr>
        <w:t>四、</w:t>
      </w:r>
      <w:r>
        <w:rPr>
          <w:rFonts w:ascii="仿宋" w:hAnsi="仿宋" w:eastAsia="仿宋" w:cs="仿宋"/>
          <w:b/>
          <w:bCs/>
          <w:spacing w:val="-7"/>
          <w:sz w:val="30"/>
          <w:szCs w:val="30"/>
        </w:rPr>
        <w:t>服务承诺书</w:t>
      </w:r>
      <w:bookmarkEnd w:id="47"/>
    </w:p>
    <w:p w14:paraId="31B37554">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67F4999A">
      <w:pPr>
        <w:keepNext/>
        <w:keepLines/>
        <w:pageBreakBefore w:val="0"/>
        <w:kinsoku w:val="0"/>
        <w:wordWrap/>
        <w:overflowPunct/>
        <w:topLinePunct w:val="0"/>
        <w:autoSpaceDE w:val="0"/>
        <w:autoSpaceDN w:val="0"/>
        <w:bidi w:val="0"/>
        <w:adjustRightInd w:val="0"/>
        <w:snapToGrid w:val="0"/>
        <w:spacing w:before="78" w:line="222" w:lineRule="auto"/>
        <w:ind w:left="32"/>
        <w:textAlignment w:val="baseline"/>
        <w:rPr>
          <w:rFonts w:ascii="仿宋" w:hAnsi="仿宋" w:eastAsia="仿宋" w:cs="仿宋"/>
          <w:sz w:val="24"/>
          <w:szCs w:val="24"/>
        </w:rPr>
      </w:pPr>
      <w:r>
        <w:rPr>
          <w:rFonts w:ascii="仿宋" w:hAnsi="仿宋" w:eastAsia="仿宋" w:cs="仿宋"/>
          <w:spacing w:val="12"/>
          <w:sz w:val="24"/>
          <w:szCs w:val="24"/>
        </w:rPr>
        <w:t>致</w:t>
      </w:r>
      <w:r>
        <w:rPr>
          <w:rFonts w:ascii="仿宋" w:hAnsi="仿宋" w:eastAsia="仿宋" w:cs="仿宋"/>
          <w:spacing w:val="-17"/>
          <w:sz w:val="24"/>
          <w:szCs w:val="24"/>
        </w:rPr>
        <w:t>：</w:t>
      </w:r>
      <w:r>
        <w:rPr>
          <w:rFonts w:ascii="仿宋" w:hAnsi="仿宋" w:eastAsia="仿宋" w:cs="仿宋"/>
          <w:spacing w:val="-17"/>
          <w:sz w:val="24"/>
          <w:szCs w:val="24"/>
          <w:u w:val="single" w:color="auto"/>
        </w:rPr>
        <w:t>（</w:t>
      </w:r>
      <w:r>
        <w:rPr>
          <w:rFonts w:ascii="仿宋" w:hAnsi="仿宋" w:eastAsia="仿宋" w:cs="仿宋"/>
          <w:spacing w:val="12"/>
          <w:sz w:val="24"/>
          <w:szCs w:val="24"/>
          <w:u w:val="single" w:color="auto"/>
        </w:rPr>
        <w:t>征集人</w:t>
      </w:r>
      <w:r>
        <w:rPr>
          <w:rFonts w:ascii="仿宋" w:hAnsi="仿宋" w:eastAsia="仿宋" w:cs="仿宋"/>
          <w:spacing w:val="-17"/>
          <w:sz w:val="24"/>
          <w:szCs w:val="24"/>
          <w:u w:val="single" w:color="auto"/>
        </w:rPr>
        <w:t>）</w:t>
      </w:r>
      <w:r>
        <w:rPr>
          <w:rFonts w:ascii="仿宋" w:hAnsi="仿宋" w:eastAsia="仿宋" w:cs="仿宋"/>
          <w:spacing w:val="-17"/>
          <w:sz w:val="24"/>
          <w:szCs w:val="24"/>
        </w:rPr>
        <w:t>：</w:t>
      </w:r>
    </w:p>
    <w:p w14:paraId="2A850ED1">
      <w:pPr>
        <w:keepNext/>
        <w:keepLines/>
        <w:pageBreakBefore w:val="0"/>
        <w:kinsoku w:val="0"/>
        <w:wordWrap/>
        <w:overflowPunct/>
        <w:topLinePunct w:val="0"/>
        <w:autoSpaceDE w:val="0"/>
        <w:autoSpaceDN w:val="0"/>
        <w:bidi w:val="0"/>
        <w:adjustRightInd w:val="0"/>
        <w:snapToGrid w:val="0"/>
        <w:spacing w:before="300" w:line="454" w:lineRule="auto"/>
        <w:ind w:left="41" w:right="13" w:firstLine="469"/>
        <w:textAlignment w:val="baseline"/>
        <w:rPr>
          <w:rFonts w:ascii="仿宋" w:hAnsi="仿宋" w:eastAsia="仿宋" w:cs="仿宋"/>
          <w:sz w:val="24"/>
          <w:szCs w:val="24"/>
        </w:rPr>
      </w:pPr>
      <w:r>
        <w:rPr>
          <w:rFonts w:ascii="仿宋" w:hAnsi="仿宋" w:eastAsia="仿宋" w:cs="仿宋"/>
          <w:spacing w:val="-1"/>
          <w:sz w:val="24"/>
          <w:szCs w:val="24"/>
        </w:rPr>
        <w:t>本承诺声明</w:t>
      </w:r>
      <w:r>
        <w:rPr>
          <w:rFonts w:ascii="仿宋" w:hAnsi="仿宋" w:eastAsia="仿宋" w:cs="仿宋"/>
          <w:spacing w:val="-41"/>
          <w:sz w:val="24"/>
          <w:szCs w:val="24"/>
        </w:rPr>
        <w:t>：（</w:t>
      </w:r>
      <w:r>
        <w:rPr>
          <w:rFonts w:ascii="仿宋" w:hAnsi="仿宋" w:eastAsia="仿宋" w:cs="仿宋"/>
          <w:spacing w:val="-1"/>
          <w:sz w:val="24"/>
          <w:szCs w:val="24"/>
        </w:rPr>
        <w:t>响应供应商名称）对本征集文件的相关要求完全响应。若有</w:t>
      </w:r>
      <w:r>
        <w:rPr>
          <w:rFonts w:ascii="仿宋" w:hAnsi="仿宋" w:eastAsia="仿宋" w:cs="仿宋"/>
          <w:spacing w:val="1"/>
          <w:sz w:val="24"/>
          <w:szCs w:val="24"/>
        </w:rPr>
        <w:t xml:space="preserve"> </w:t>
      </w:r>
      <w:r>
        <w:rPr>
          <w:rFonts w:ascii="仿宋" w:hAnsi="仿宋" w:eastAsia="仿宋" w:cs="仿宋"/>
          <w:spacing w:val="-2"/>
          <w:sz w:val="24"/>
          <w:szCs w:val="24"/>
        </w:rPr>
        <w:t>幸中标将严格按照以上承诺进行服务。</w:t>
      </w:r>
    </w:p>
    <w:p w14:paraId="3FA1B544">
      <w:pPr>
        <w:keepNext/>
        <w:keepLines/>
        <w:pageBreakBefore w:val="0"/>
        <w:kinsoku w:val="0"/>
        <w:wordWrap/>
        <w:overflowPunct/>
        <w:topLinePunct w:val="0"/>
        <w:autoSpaceDE w:val="0"/>
        <w:autoSpaceDN w:val="0"/>
        <w:bidi w:val="0"/>
        <w:adjustRightInd w:val="0"/>
        <w:snapToGrid w:val="0"/>
        <w:spacing w:line="223" w:lineRule="auto"/>
        <w:ind w:left="509"/>
        <w:textAlignment w:val="baseline"/>
        <w:rPr>
          <w:rFonts w:ascii="仿宋" w:hAnsi="仿宋" w:eastAsia="仿宋" w:cs="仿宋"/>
          <w:sz w:val="24"/>
          <w:szCs w:val="24"/>
        </w:rPr>
      </w:pPr>
      <w:r>
        <w:rPr>
          <w:rFonts w:ascii="仿宋" w:hAnsi="仿宋" w:eastAsia="仿宋" w:cs="仿宋"/>
          <w:spacing w:val="-4"/>
          <w:sz w:val="24"/>
          <w:szCs w:val="24"/>
        </w:rPr>
        <w:t>特此声明。</w:t>
      </w:r>
    </w:p>
    <w:p w14:paraId="44D7440A">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4DBCCA5F">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0C0DA460">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04C6711E">
      <w:pPr>
        <w:keepNext/>
        <w:keepLines/>
        <w:pageBreakBefore w:val="0"/>
        <w:kinsoku w:val="0"/>
        <w:wordWrap/>
        <w:overflowPunct/>
        <w:topLinePunct w:val="0"/>
        <w:autoSpaceDE w:val="0"/>
        <w:autoSpaceDN w:val="0"/>
        <w:bidi w:val="0"/>
        <w:adjustRightInd w:val="0"/>
        <w:snapToGrid w:val="0"/>
        <w:spacing w:before="78" w:line="221" w:lineRule="auto"/>
        <w:ind w:left="517"/>
        <w:textAlignment w:val="baseline"/>
        <w:rPr>
          <w:rFonts w:ascii="仿宋" w:hAnsi="仿宋" w:eastAsia="仿宋" w:cs="仿宋"/>
          <w:sz w:val="24"/>
          <w:szCs w:val="24"/>
        </w:rPr>
      </w:pPr>
      <w:r>
        <w:rPr>
          <w:rFonts w:ascii="仿宋" w:hAnsi="仿宋" w:eastAsia="仿宋" w:cs="仿宋"/>
          <w:sz w:val="24"/>
          <w:szCs w:val="24"/>
        </w:rPr>
        <w:t>响应供应商名称</w:t>
      </w:r>
      <w:r>
        <w:rPr>
          <w:rFonts w:ascii="仿宋" w:hAnsi="仿宋" w:eastAsia="仿宋" w:cs="仿宋"/>
          <w:spacing w:val="-13"/>
          <w:sz w:val="24"/>
          <w:szCs w:val="24"/>
        </w:rPr>
        <w:t>：（</w:t>
      </w:r>
      <w:r>
        <w:rPr>
          <w:rFonts w:ascii="仿宋" w:hAnsi="仿宋" w:eastAsia="仿宋" w:cs="仿宋"/>
          <w:sz w:val="24"/>
          <w:szCs w:val="24"/>
        </w:rPr>
        <w:t>盖单位章）</w:t>
      </w:r>
    </w:p>
    <w:p w14:paraId="79F2A780">
      <w:pPr>
        <w:pStyle w:val="4"/>
        <w:keepNext/>
        <w:keepLines/>
        <w:pageBreakBefore w:val="0"/>
        <w:kinsoku w:val="0"/>
        <w:wordWrap/>
        <w:overflowPunct/>
        <w:topLinePunct w:val="0"/>
        <w:autoSpaceDE w:val="0"/>
        <w:autoSpaceDN w:val="0"/>
        <w:bidi w:val="0"/>
        <w:adjustRightInd w:val="0"/>
        <w:snapToGrid w:val="0"/>
        <w:spacing w:before="304" w:line="222" w:lineRule="auto"/>
        <w:ind w:right="13"/>
        <w:jc w:val="right"/>
        <w:textAlignment w:val="baseline"/>
        <w:rPr>
          <w:sz w:val="24"/>
          <w:szCs w:val="24"/>
        </w:rPr>
      </w:pPr>
      <w:r>
        <w:rPr>
          <w:rFonts w:ascii="仿宋" w:hAnsi="仿宋" w:eastAsia="仿宋" w:cs="仿宋"/>
          <w:spacing w:val="-8"/>
          <w:sz w:val="24"/>
          <w:szCs w:val="24"/>
        </w:rPr>
        <w:t>法定代表人：</w:t>
      </w:r>
      <w:r>
        <w:rPr>
          <w:rFonts w:ascii="仿宋" w:hAnsi="仿宋" w:eastAsia="仿宋" w:cs="仿宋"/>
          <w:spacing w:val="-65"/>
          <w:sz w:val="24"/>
          <w:szCs w:val="24"/>
        </w:rPr>
        <w:t xml:space="preserve"> </w:t>
      </w:r>
      <w:r>
        <w:rPr>
          <w:spacing w:val="-8"/>
          <w:sz w:val="24"/>
          <w:szCs w:val="24"/>
        </w:rPr>
        <w:t>(</w:t>
      </w:r>
      <w:r>
        <w:rPr>
          <w:rFonts w:ascii="仿宋" w:hAnsi="仿宋" w:eastAsia="仿宋" w:cs="仿宋"/>
          <w:spacing w:val="-8"/>
          <w:sz w:val="24"/>
          <w:szCs w:val="24"/>
        </w:rPr>
        <w:t>签章</w:t>
      </w:r>
      <w:r>
        <w:rPr>
          <w:spacing w:val="-8"/>
          <w:sz w:val="24"/>
          <w:szCs w:val="24"/>
        </w:rPr>
        <w:t>)</w:t>
      </w:r>
    </w:p>
    <w:p w14:paraId="1E483834">
      <w:pPr>
        <w:keepNext/>
        <w:keepLines/>
        <w:pageBreakBefore w:val="0"/>
        <w:kinsoku w:val="0"/>
        <w:wordWrap/>
        <w:overflowPunct/>
        <w:topLinePunct w:val="0"/>
        <w:autoSpaceDE w:val="0"/>
        <w:autoSpaceDN w:val="0"/>
        <w:bidi w:val="0"/>
        <w:adjustRightInd w:val="0"/>
        <w:snapToGrid w:val="0"/>
        <w:spacing w:before="299" w:line="222" w:lineRule="auto"/>
        <w:ind w:right="13"/>
        <w:jc w:val="right"/>
        <w:textAlignment w:val="baseline"/>
        <w:rPr>
          <w:rFonts w:hint="eastAsia" w:ascii="仿宋" w:hAnsi="仿宋" w:eastAsia="仿宋" w:cs="仿宋"/>
          <w:sz w:val="24"/>
          <w:szCs w:val="24"/>
          <w:lang w:val="en-US" w:eastAsia="zh-CN"/>
        </w:rPr>
        <w:sectPr>
          <w:headerReference r:id="rId34" w:type="default"/>
          <w:footerReference r:id="rId35" w:type="default"/>
          <w:pgSz w:w="11906" w:h="16839"/>
          <w:pgMar w:top="1164" w:right="1785" w:bottom="1234" w:left="1785" w:header="831" w:footer="985" w:gutter="0"/>
          <w:pgNumType w:fmt="decimal"/>
          <w:cols w:space="720" w:num="1"/>
        </w:sectPr>
      </w:pPr>
      <w:r>
        <w:rPr>
          <w:rFonts w:ascii="仿宋" w:hAnsi="仿宋" w:eastAsia="仿宋" w:cs="仿宋"/>
          <w:spacing w:val="-12"/>
          <w:sz w:val="24"/>
          <w:szCs w:val="24"/>
        </w:rPr>
        <w:t>日期：年月</w:t>
      </w:r>
      <w:r>
        <w:rPr>
          <w:rFonts w:hint="eastAsia" w:ascii="仿宋" w:hAnsi="仿宋" w:eastAsia="仿宋" w:cs="仿宋"/>
          <w:spacing w:val="-12"/>
          <w:sz w:val="24"/>
          <w:szCs w:val="24"/>
          <w:lang w:val="en-US" w:eastAsia="zh-CN"/>
        </w:rPr>
        <w:t>日</w:t>
      </w:r>
    </w:p>
    <w:p w14:paraId="488AE164">
      <w:pPr>
        <w:keepNext/>
        <w:keepLines/>
        <w:pageBreakBefore w:val="0"/>
        <w:kinsoku w:val="0"/>
        <w:wordWrap/>
        <w:overflowPunct/>
        <w:topLinePunct w:val="0"/>
        <w:autoSpaceDE w:val="0"/>
        <w:autoSpaceDN w:val="0"/>
        <w:bidi w:val="0"/>
        <w:adjustRightInd w:val="0"/>
        <w:snapToGrid w:val="0"/>
        <w:spacing w:line="339" w:lineRule="auto"/>
        <w:textAlignment w:val="baseline"/>
        <w:rPr>
          <w:rFonts w:ascii="Arial"/>
          <w:sz w:val="21"/>
        </w:rPr>
      </w:pPr>
    </w:p>
    <w:p w14:paraId="3673CAD6">
      <w:pPr>
        <w:keepNext/>
        <w:keepLines/>
        <w:pageBreakBefore w:val="0"/>
        <w:kinsoku w:val="0"/>
        <w:wordWrap/>
        <w:overflowPunct/>
        <w:topLinePunct w:val="0"/>
        <w:autoSpaceDE w:val="0"/>
        <w:autoSpaceDN w:val="0"/>
        <w:bidi w:val="0"/>
        <w:adjustRightInd w:val="0"/>
        <w:snapToGrid w:val="0"/>
        <w:spacing w:line="309" w:lineRule="auto"/>
        <w:textAlignment w:val="baseline"/>
        <w:rPr>
          <w:rFonts w:ascii="Arial"/>
          <w:sz w:val="21"/>
        </w:rPr>
      </w:pPr>
    </w:p>
    <w:p w14:paraId="1E9A5B8C">
      <w:pPr>
        <w:pStyle w:val="4"/>
        <w:keepNext/>
        <w:keepLines/>
        <w:pageBreakBefore w:val="0"/>
        <w:kinsoku w:val="0"/>
        <w:wordWrap/>
        <w:overflowPunct/>
        <w:topLinePunct w:val="0"/>
        <w:autoSpaceDE w:val="0"/>
        <w:autoSpaceDN w:val="0"/>
        <w:bidi w:val="0"/>
        <w:adjustRightInd w:val="0"/>
        <w:snapToGrid w:val="0"/>
        <w:spacing w:before="78" w:line="221" w:lineRule="auto"/>
        <w:ind w:left="3576" w:leftChars="0"/>
        <w:textAlignment w:val="baseline"/>
        <w:outlineLvl w:val="0"/>
        <w:rPr>
          <w:sz w:val="24"/>
          <w:szCs w:val="24"/>
        </w:rPr>
      </w:pPr>
      <w:bookmarkStart w:id="48" w:name="_Toc27096"/>
      <w:r>
        <w:rPr>
          <w:b/>
          <w:bCs/>
          <w:spacing w:val="-5"/>
          <w:sz w:val="24"/>
          <w:szCs w:val="24"/>
        </w:rPr>
        <w:t>五、响应函</w:t>
      </w:r>
      <w:bookmarkEnd w:id="48"/>
    </w:p>
    <w:p w14:paraId="3985472D">
      <w:pPr>
        <w:keepNext/>
        <w:keepLines/>
        <w:pageBreakBefore w:val="0"/>
        <w:kinsoku w:val="0"/>
        <w:wordWrap/>
        <w:overflowPunct/>
        <w:topLinePunct w:val="0"/>
        <w:autoSpaceDE w:val="0"/>
        <w:autoSpaceDN w:val="0"/>
        <w:bidi w:val="0"/>
        <w:adjustRightInd w:val="0"/>
        <w:snapToGrid w:val="0"/>
        <w:spacing w:line="254" w:lineRule="auto"/>
        <w:textAlignment w:val="baseline"/>
        <w:rPr>
          <w:rFonts w:ascii="Arial"/>
          <w:sz w:val="21"/>
        </w:rPr>
      </w:pPr>
    </w:p>
    <w:p w14:paraId="615FC70C">
      <w:pPr>
        <w:pStyle w:val="4"/>
        <w:keepNext/>
        <w:keepLines/>
        <w:pageBreakBefore w:val="0"/>
        <w:kinsoku w:val="0"/>
        <w:wordWrap/>
        <w:overflowPunct/>
        <w:topLinePunct w:val="0"/>
        <w:autoSpaceDE w:val="0"/>
        <w:autoSpaceDN w:val="0"/>
        <w:bidi w:val="0"/>
        <w:adjustRightInd w:val="0"/>
        <w:snapToGrid w:val="0"/>
        <w:spacing w:before="78" w:line="222" w:lineRule="auto"/>
        <w:ind w:left="32"/>
        <w:textAlignment w:val="baseline"/>
        <w:rPr>
          <w:sz w:val="24"/>
          <w:szCs w:val="24"/>
        </w:rPr>
      </w:pPr>
      <w:r>
        <w:rPr>
          <w:rFonts w:ascii="仿宋" w:hAnsi="仿宋" w:eastAsia="仿宋" w:cs="仿宋"/>
          <w:spacing w:val="-11"/>
          <w:sz w:val="24"/>
          <w:szCs w:val="24"/>
        </w:rPr>
        <w:t>致：</w:t>
      </w:r>
      <w:r>
        <w:rPr>
          <w:spacing w:val="-63"/>
          <w:sz w:val="24"/>
          <w:szCs w:val="24"/>
          <w:u w:val="single" w:color="auto"/>
        </w:rPr>
        <w:t xml:space="preserve"> </w:t>
      </w:r>
      <w:r>
        <w:rPr>
          <w:spacing w:val="-11"/>
          <w:sz w:val="24"/>
          <w:szCs w:val="24"/>
          <w:u w:val="single" w:color="auto"/>
        </w:rPr>
        <w:t>(</w:t>
      </w:r>
      <w:r>
        <w:rPr>
          <w:rFonts w:ascii="仿宋" w:hAnsi="仿宋" w:eastAsia="仿宋" w:cs="仿宋"/>
          <w:spacing w:val="-11"/>
          <w:sz w:val="24"/>
          <w:szCs w:val="24"/>
          <w:u w:val="single" w:color="auto"/>
        </w:rPr>
        <w:t>征集人</w:t>
      </w:r>
      <w:r>
        <w:rPr>
          <w:spacing w:val="-11"/>
          <w:sz w:val="24"/>
          <w:szCs w:val="24"/>
          <w:u w:val="single" w:color="auto"/>
        </w:rPr>
        <w:t>)</w:t>
      </w:r>
    </w:p>
    <w:p w14:paraId="47892C4F">
      <w:pPr>
        <w:pStyle w:val="4"/>
        <w:keepNext/>
        <w:keepLines/>
        <w:pageBreakBefore w:val="0"/>
        <w:kinsoku w:val="0"/>
        <w:wordWrap/>
        <w:overflowPunct/>
        <w:topLinePunct w:val="0"/>
        <w:autoSpaceDE w:val="0"/>
        <w:autoSpaceDN w:val="0"/>
        <w:bidi w:val="0"/>
        <w:adjustRightInd w:val="0"/>
        <w:snapToGrid w:val="0"/>
        <w:spacing w:before="298" w:line="338" w:lineRule="auto"/>
        <w:ind w:left="29" w:right="125" w:firstLine="492"/>
        <w:textAlignment w:val="baseline"/>
        <w:rPr>
          <w:rFonts w:ascii="仿宋" w:hAnsi="仿宋" w:eastAsia="仿宋" w:cs="仿宋"/>
          <w:sz w:val="24"/>
          <w:szCs w:val="24"/>
        </w:rPr>
      </w:pPr>
      <w:r>
        <w:rPr>
          <w:spacing w:val="-2"/>
          <w:sz w:val="24"/>
          <w:szCs w:val="24"/>
        </w:rPr>
        <w:t>1.</w:t>
      </w:r>
      <w:r>
        <w:rPr>
          <w:rFonts w:ascii="仿宋" w:hAnsi="仿宋" w:eastAsia="仿宋" w:cs="仿宋"/>
          <w:spacing w:val="-2"/>
          <w:sz w:val="24"/>
          <w:szCs w:val="24"/>
        </w:rPr>
        <w:t>我们决定参加贵单位组织的“</w:t>
      </w:r>
      <w:r>
        <w:rPr>
          <w:rFonts w:ascii="仿宋" w:hAnsi="仿宋" w:eastAsia="仿宋" w:cs="仿宋"/>
          <w:spacing w:val="-2"/>
          <w:sz w:val="24"/>
          <w:szCs w:val="24"/>
          <w:u w:val="single" w:color="auto"/>
        </w:rPr>
        <w:t>（项目名</w:t>
      </w:r>
      <w:r>
        <w:rPr>
          <w:rFonts w:ascii="仿宋" w:hAnsi="仿宋" w:eastAsia="仿宋" w:cs="仿宋"/>
          <w:spacing w:val="-3"/>
          <w:sz w:val="24"/>
          <w:szCs w:val="24"/>
          <w:u w:val="single" w:color="auto"/>
        </w:rPr>
        <w:t>称</w:t>
      </w:r>
      <w:r>
        <w:rPr>
          <w:rFonts w:ascii="仿宋" w:hAnsi="仿宋" w:eastAsia="仿宋" w:cs="仿宋"/>
          <w:spacing w:val="-13"/>
          <w:sz w:val="24"/>
          <w:szCs w:val="24"/>
          <w:u w:val="single" w:color="auto"/>
        </w:rPr>
        <w:t>）</w:t>
      </w:r>
      <w:r>
        <w:rPr>
          <w:rFonts w:ascii="仿宋" w:hAnsi="仿宋" w:eastAsia="仿宋" w:cs="仿宋"/>
          <w:spacing w:val="-13"/>
          <w:sz w:val="24"/>
          <w:szCs w:val="24"/>
        </w:rPr>
        <w:t>（</w:t>
      </w:r>
      <w:r>
        <w:rPr>
          <w:rFonts w:ascii="仿宋" w:hAnsi="仿宋" w:eastAsia="仿宋" w:cs="仿宋"/>
          <w:spacing w:val="-3"/>
          <w:sz w:val="24"/>
          <w:szCs w:val="24"/>
        </w:rPr>
        <w:t>编号</w:t>
      </w:r>
      <w:r>
        <w:rPr>
          <w:rFonts w:ascii="仿宋" w:hAnsi="仿宋" w:eastAsia="仿宋" w:cs="仿宋"/>
          <w:spacing w:val="-13"/>
          <w:sz w:val="24"/>
          <w:szCs w:val="24"/>
        </w:rPr>
        <w:t>：）</w:t>
      </w:r>
      <w:r>
        <w:rPr>
          <w:rFonts w:ascii="仿宋" w:hAnsi="仿宋" w:eastAsia="仿宋" w:cs="仿宋"/>
          <w:spacing w:val="-3"/>
          <w:sz w:val="24"/>
          <w:szCs w:val="24"/>
        </w:rPr>
        <w:t>”的采购。我方授</w:t>
      </w:r>
      <w:r>
        <w:rPr>
          <w:rFonts w:ascii="仿宋" w:hAnsi="仿宋" w:eastAsia="仿宋" w:cs="仿宋"/>
          <w:spacing w:val="1"/>
          <w:sz w:val="24"/>
          <w:szCs w:val="24"/>
        </w:rPr>
        <w:t xml:space="preserve"> </w:t>
      </w:r>
      <w:r>
        <w:rPr>
          <w:rFonts w:ascii="仿宋" w:hAnsi="仿宋" w:eastAsia="仿宋" w:cs="仿宋"/>
          <w:spacing w:val="-7"/>
          <w:sz w:val="24"/>
          <w:szCs w:val="24"/>
        </w:rPr>
        <w:t>权</w:t>
      </w:r>
      <w:r>
        <w:rPr>
          <w:spacing w:val="-7"/>
          <w:sz w:val="24"/>
          <w:szCs w:val="24"/>
        </w:rPr>
        <w:t>(</w:t>
      </w:r>
      <w:r>
        <w:rPr>
          <w:rFonts w:ascii="仿宋" w:hAnsi="仿宋" w:eastAsia="仿宋" w:cs="仿宋"/>
          <w:spacing w:val="-7"/>
          <w:sz w:val="24"/>
          <w:szCs w:val="24"/>
        </w:rPr>
        <w:t>姓名和职务</w:t>
      </w:r>
      <w:r>
        <w:rPr>
          <w:spacing w:val="-7"/>
          <w:sz w:val="24"/>
          <w:szCs w:val="24"/>
        </w:rPr>
        <w:t>)</w:t>
      </w:r>
      <w:r>
        <w:rPr>
          <w:rFonts w:ascii="仿宋" w:hAnsi="仿宋" w:eastAsia="仿宋" w:cs="仿宋"/>
          <w:spacing w:val="-7"/>
          <w:sz w:val="24"/>
          <w:szCs w:val="24"/>
        </w:rPr>
        <w:t>代表我方（响应供应商的名称）全权处理本项目</w:t>
      </w:r>
      <w:r>
        <w:rPr>
          <w:rFonts w:ascii="仿宋" w:hAnsi="仿宋" w:eastAsia="仿宋" w:cs="仿宋"/>
          <w:spacing w:val="-8"/>
          <w:sz w:val="24"/>
          <w:szCs w:val="24"/>
        </w:rPr>
        <w:t>投标的有关事宜。</w:t>
      </w:r>
    </w:p>
    <w:p w14:paraId="1FAFE53C">
      <w:pPr>
        <w:pStyle w:val="4"/>
        <w:keepNext/>
        <w:keepLines/>
        <w:pageBreakBefore w:val="0"/>
        <w:kinsoku w:val="0"/>
        <w:wordWrap/>
        <w:overflowPunct/>
        <w:topLinePunct w:val="0"/>
        <w:autoSpaceDE w:val="0"/>
        <w:autoSpaceDN w:val="0"/>
        <w:bidi w:val="0"/>
        <w:adjustRightInd w:val="0"/>
        <w:snapToGrid w:val="0"/>
        <w:spacing w:before="303" w:line="338" w:lineRule="auto"/>
        <w:ind w:left="30" w:firstLine="475"/>
        <w:textAlignment w:val="baseline"/>
        <w:rPr>
          <w:rFonts w:ascii="仿宋" w:hAnsi="仿宋" w:eastAsia="仿宋" w:cs="仿宋"/>
          <w:sz w:val="24"/>
          <w:szCs w:val="24"/>
        </w:rPr>
      </w:pPr>
      <w:r>
        <w:rPr>
          <w:spacing w:val="2"/>
          <w:sz w:val="24"/>
          <w:szCs w:val="24"/>
        </w:rPr>
        <w:t>2.</w:t>
      </w:r>
      <w:r>
        <w:rPr>
          <w:rFonts w:ascii="仿宋" w:hAnsi="仿宋" w:eastAsia="仿宋" w:cs="仿宋"/>
          <w:spacing w:val="2"/>
          <w:sz w:val="24"/>
          <w:szCs w:val="24"/>
        </w:rPr>
        <w:t>我方愿意按照征集文件规定的各项要求，向征集人提供“（项目编号）</w:t>
      </w:r>
      <w:r>
        <w:rPr>
          <w:rFonts w:ascii="仿宋" w:hAnsi="仿宋" w:eastAsia="仿宋" w:cs="仿宋"/>
          <w:spacing w:val="-87"/>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项目的服务，报价费率为</w:t>
      </w:r>
      <w:r>
        <w:rPr>
          <w:rFonts w:ascii="仿宋" w:hAnsi="仿宋" w:eastAsia="仿宋" w:cs="仿宋"/>
          <w:spacing w:val="-1"/>
          <w:sz w:val="24"/>
          <w:szCs w:val="24"/>
          <w:u w:val="single" w:color="auto"/>
        </w:rPr>
        <w:t xml:space="preserve">     </w:t>
      </w:r>
      <w:r>
        <w:rPr>
          <w:spacing w:val="-1"/>
          <w:sz w:val="24"/>
          <w:szCs w:val="24"/>
        </w:rPr>
        <w:t>%</w:t>
      </w:r>
      <w:r>
        <w:rPr>
          <w:rFonts w:ascii="仿宋" w:hAnsi="仿宋" w:eastAsia="仿宋" w:cs="仿宋"/>
          <w:spacing w:val="-1"/>
          <w:sz w:val="24"/>
          <w:szCs w:val="24"/>
        </w:rPr>
        <w:t>：服务期：</w:t>
      </w:r>
      <w:r>
        <w:rPr>
          <w:rFonts w:hint="eastAsia" w:ascii="仿宋" w:hAnsi="仿宋" w:eastAsia="仿宋" w:cs="仿宋"/>
          <w:spacing w:val="-1"/>
          <w:sz w:val="24"/>
          <w:szCs w:val="24"/>
          <w:lang w:val="en-US" w:eastAsia="zh-CN"/>
        </w:rPr>
        <w:t>二</w:t>
      </w:r>
      <w:r>
        <w:rPr>
          <w:rFonts w:ascii="仿宋" w:hAnsi="仿宋" w:eastAsia="仿宋" w:cs="仿宋"/>
          <w:spacing w:val="-1"/>
          <w:sz w:val="24"/>
          <w:szCs w:val="24"/>
        </w:rPr>
        <w:t>年。</w:t>
      </w:r>
    </w:p>
    <w:p w14:paraId="685E8E14">
      <w:pPr>
        <w:pStyle w:val="4"/>
        <w:keepNext/>
        <w:keepLines/>
        <w:pageBreakBefore w:val="0"/>
        <w:kinsoku w:val="0"/>
        <w:wordWrap/>
        <w:overflowPunct/>
        <w:topLinePunct w:val="0"/>
        <w:autoSpaceDE w:val="0"/>
        <w:autoSpaceDN w:val="0"/>
        <w:bidi w:val="0"/>
        <w:adjustRightInd w:val="0"/>
        <w:snapToGrid w:val="0"/>
        <w:spacing w:before="301" w:line="221" w:lineRule="auto"/>
        <w:ind w:left="508"/>
        <w:textAlignment w:val="baseline"/>
        <w:rPr>
          <w:rFonts w:ascii="仿宋" w:hAnsi="仿宋" w:eastAsia="仿宋" w:cs="仿宋"/>
          <w:sz w:val="24"/>
          <w:szCs w:val="24"/>
        </w:rPr>
      </w:pPr>
      <w:r>
        <w:rPr>
          <w:spacing w:val="-1"/>
          <w:sz w:val="24"/>
          <w:szCs w:val="24"/>
        </w:rPr>
        <w:t>3.</w:t>
      </w:r>
      <w:r>
        <w:rPr>
          <w:rFonts w:ascii="仿宋" w:hAnsi="仿宋" w:eastAsia="仿宋" w:cs="仿宋"/>
          <w:spacing w:val="-1"/>
          <w:sz w:val="24"/>
          <w:szCs w:val="24"/>
        </w:rPr>
        <w:t>一旦我方成为合同签字人，我方将严格履行合同规定的责任和义务。</w:t>
      </w:r>
    </w:p>
    <w:p w14:paraId="0EB67524">
      <w:pPr>
        <w:pStyle w:val="4"/>
        <w:keepNext/>
        <w:keepLines/>
        <w:pageBreakBefore w:val="0"/>
        <w:kinsoku w:val="0"/>
        <w:wordWrap/>
        <w:overflowPunct/>
        <w:topLinePunct w:val="0"/>
        <w:autoSpaceDE w:val="0"/>
        <w:autoSpaceDN w:val="0"/>
        <w:bidi w:val="0"/>
        <w:adjustRightInd w:val="0"/>
        <w:snapToGrid w:val="0"/>
        <w:spacing w:before="303" w:line="337" w:lineRule="auto"/>
        <w:ind w:left="60" w:right="208" w:firstLine="441"/>
        <w:textAlignment w:val="baseline"/>
        <w:rPr>
          <w:rFonts w:ascii="仿宋" w:hAnsi="仿宋" w:eastAsia="仿宋" w:cs="仿宋"/>
          <w:spacing w:val="-3"/>
          <w:sz w:val="24"/>
          <w:szCs w:val="24"/>
        </w:rPr>
      </w:pPr>
      <w:r>
        <w:rPr>
          <w:spacing w:val="-3"/>
          <w:sz w:val="24"/>
          <w:szCs w:val="24"/>
        </w:rPr>
        <w:t>4.</w:t>
      </w:r>
      <w:r>
        <w:rPr>
          <w:rFonts w:ascii="仿宋" w:hAnsi="仿宋" w:eastAsia="仿宋" w:cs="仿宋"/>
          <w:spacing w:val="-3"/>
          <w:sz w:val="24"/>
          <w:szCs w:val="24"/>
        </w:rPr>
        <w:t>我方愿意提供可能另外要求的、与采购投标有关的文件资料，</w:t>
      </w:r>
      <w:r>
        <w:rPr>
          <w:rFonts w:hint="eastAsia" w:ascii="仿宋" w:hAnsi="仿宋" w:eastAsia="仿宋" w:cs="仿宋"/>
          <w:spacing w:val="-3"/>
          <w:sz w:val="24"/>
          <w:szCs w:val="24"/>
          <w:lang w:val="en-US" w:eastAsia="zh-CN"/>
        </w:rPr>
        <w:t>愿意搭建融入智慧监管平台，</w:t>
      </w:r>
      <w:r>
        <w:rPr>
          <w:rFonts w:ascii="仿宋" w:hAnsi="仿宋" w:eastAsia="仿宋" w:cs="仿宋"/>
          <w:spacing w:val="-3"/>
          <w:sz w:val="24"/>
          <w:szCs w:val="24"/>
        </w:rPr>
        <w:t>并保证我方已提供和将要提供的文件</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资料和数据</w:t>
      </w:r>
      <w:r>
        <w:rPr>
          <w:rFonts w:ascii="仿宋" w:hAnsi="仿宋" w:eastAsia="仿宋" w:cs="仿宋"/>
          <w:spacing w:val="-3"/>
          <w:sz w:val="24"/>
          <w:szCs w:val="24"/>
        </w:rPr>
        <w:t>是真实</w:t>
      </w:r>
      <w:r>
        <w:rPr>
          <w:rFonts w:hint="eastAsia" w:ascii="仿宋" w:hAnsi="仿宋" w:eastAsia="仿宋" w:cs="仿宋"/>
          <w:spacing w:val="-3"/>
          <w:sz w:val="24"/>
          <w:szCs w:val="24"/>
          <w:lang w:eastAsia="zh-CN"/>
        </w:rPr>
        <w:t>、</w:t>
      </w:r>
      <w:r>
        <w:rPr>
          <w:rFonts w:ascii="仿宋" w:hAnsi="仿宋" w:eastAsia="仿宋" w:cs="仿宋"/>
          <w:spacing w:val="-3"/>
          <w:sz w:val="24"/>
          <w:szCs w:val="24"/>
        </w:rPr>
        <w:t>准确的。</w:t>
      </w:r>
    </w:p>
    <w:p w14:paraId="0AB32B3E">
      <w:pPr>
        <w:pStyle w:val="4"/>
        <w:keepNext/>
        <w:keepLines/>
        <w:pageBreakBefore w:val="0"/>
        <w:kinsoku w:val="0"/>
        <w:wordWrap/>
        <w:overflowPunct/>
        <w:topLinePunct w:val="0"/>
        <w:autoSpaceDE w:val="0"/>
        <w:autoSpaceDN w:val="0"/>
        <w:bidi w:val="0"/>
        <w:adjustRightInd w:val="0"/>
        <w:snapToGrid w:val="0"/>
        <w:spacing w:before="302" w:line="377" w:lineRule="auto"/>
        <w:ind w:left="38" w:right="208" w:firstLine="469"/>
        <w:textAlignment w:val="baseline"/>
        <w:rPr>
          <w:rFonts w:ascii="仿宋" w:hAnsi="仿宋" w:eastAsia="仿宋" w:cs="仿宋"/>
          <w:sz w:val="24"/>
          <w:szCs w:val="24"/>
        </w:rPr>
      </w:pPr>
      <w:r>
        <w:rPr>
          <w:sz w:val="24"/>
          <w:szCs w:val="24"/>
        </w:rPr>
        <w:t>5</w:t>
      </w:r>
      <w:r>
        <w:rPr>
          <w:rFonts w:ascii="仿宋" w:hAnsi="仿宋" w:eastAsia="仿宋" w:cs="仿宋"/>
          <w:sz w:val="24"/>
          <w:szCs w:val="24"/>
        </w:rPr>
        <w:t>、我单位提供如下通讯地址：电子邮箱（地</w:t>
      </w:r>
      <w:r>
        <w:rPr>
          <w:rFonts w:ascii="仿宋" w:hAnsi="仿宋" w:eastAsia="仿宋" w:cs="仿宋"/>
          <w:spacing w:val="-1"/>
          <w:sz w:val="24"/>
          <w:szCs w:val="24"/>
        </w:rPr>
        <w:t>址</w:t>
      </w:r>
      <w:r>
        <w:rPr>
          <w:rFonts w:ascii="仿宋" w:hAnsi="仿宋" w:eastAsia="仿宋" w:cs="仿宋"/>
          <w:spacing w:val="9"/>
          <w:sz w:val="24"/>
          <w:szCs w:val="24"/>
        </w:rPr>
        <w:t>），</w:t>
      </w:r>
      <w:r>
        <w:rPr>
          <w:rFonts w:ascii="仿宋" w:hAnsi="仿宋" w:eastAsia="仿宋" w:cs="仿宋"/>
          <w:spacing w:val="-1"/>
          <w:sz w:val="24"/>
          <w:szCs w:val="24"/>
        </w:rPr>
        <w:t>确认本项目相关法律文</w:t>
      </w:r>
      <w:r>
        <w:rPr>
          <w:rFonts w:ascii="仿宋" w:hAnsi="仿宋" w:eastAsia="仿宋" w:cs="仿宋"/>
          <w:spacing w:val="1"/>
          <w:sz w:val="24"/>
          <w:szCs w:val="24"/>
        </w:rPr>
        <w:t xml:space="preserve"> </w:t>
      </w:r>
      <w:r>
        <w:rPr>
          <w:rFonts w:ascii="仿宋" w:hAnsi="仿宋" w:eastAsia="仿宋" w:cs="仿宋"/>
          <w:spacing w:val="-3"/>
          <w:sz w:val="24"/>
          <w:szCs w:val="24"/>
        </w:rPr>
        <w:t>书均通过提供的以上地址送达，相关文书只要</w:t>
      </w:r>
      <w:r>
        <w:rPr>
          <w:rFonts w:ascii="仿宋" w:hAnsi="仿宋" w:eastAsia="仿宋" w:cs="仿宋"/>
          <w:spacing w:val="-4"/>
          <w:sz w:val="24"/>
          <w:szCs w:val="24"/>
        </w:rPr>
        <w:t>发送至以上电子邮箱（地址）即视</w:t>
      </w:r>
      <w:r>
        <w:rPr>
          <w:rFonts w:ascii="仿宋" w:hAnsi="仿宋" w:eastAsia="仿宋" w:cs="仿宋"/>
          <w:sz w:val="24"/>
          <w:szCs w:val="24"/>
        </w:rPr>
        <w:t xml:space="preserve"> </w:t>
      </w:r>
      <w:r>
        <w:rPr>
          <w:rFonts w:ascii="仿宋" w:hAnsi="仿宋" w:eastAsia="仿宋" w:cs="仿宋"/>
          <w:spacing w:val="-2"/>
          <w:sz w:val="24"/>
          <w:szCs w:val="24"/>
        </w:rPr>
        <w:t>为送达，响应供应商愿意承担一切法律后果。</w:t>
      </w:r>
    </w:p>
    <w:p w14:paraId="585F9B61">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77FDAB8B">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0B0C1233">
      <w:pPr>
        <w:keepNext/>
        <w:keepLines/>
        <w:pageBreakBefore w:val="0"/>
        <w:kinsoku w:val="0"/>
        <w:wordWrap/>
        <w:overflowPunct/>
        <w:topLinePunct w:val="0"/>
        <w:autoSpaceDE w:val="0"/>
        <w:autoSpaceDN w:val="0"/>
        <w:bidi w:val="0"/>
        <w:adjustRightInd w:val="0"/>
        <w:snapToGrid w:val="0"/>
        <w:spacing w:line="270" w:lineRule="auto"/>
        <w:textAlignment w:val="baseline"/>
        <w:rPr>
          <w:rFonts w:ascii="Arial"/>
          <w:sz w:val="21"/>
        </w:rPr>
      </w:pPr>
    </w:p>
    <w:p w14:paraId="11B8CBF6">
      <w:pPr>
        <w:keepNext/>
        <w:keepLines/>
        <w:pageBreakBefore w:val="0"/>
        <w:kinsoku w:val="0"/>
        <w:wordWrap/>
        <w:overflowPunct/>
        <w:topLinePunct w:val="0"/>
        <w:autoSpaceDE w:val="0"/>
        <w:autoSpaceDN w:val="0"/>
        <w:bidi w:val="0"/>
        <w:adjustRightInd w:val="0"/>
        <w:snapToGrid w:val="0"/>
        <w:spacing w:before="78" w:line="221" w:lineRule="auto"/>
        <w:ind w:left="4984"/>
        <w:textAlignment w:val="baseline"/>
        <w:rPr>
          <w:rFonts w:ascii="仿宋" w:hAnsi="仿宋" w:eastAsia="仿宋" w:cs="仿宋"/>
          <w:sz w:val="24"/>
          <w:szCs w:val="24"/>
        </w:rPr>
      </w:pPr>
      <w:r>
        <w:rPr>
          <w:rFonts w:ascii="仿宋" w:hAnsi="仿宋" w:eastAsia="仿宋" w:cs="仿宋"/>
          <w:sz w:val="24"/>
          <w:szCs w:val="24"/>
        </w:rPr>
        <w:t>响应供应商名称</w:t>
      </w:r>
      <w:r>
        <w:rPr>
          <w:rFonts w:ascii="仿宋" w:hAnsi="仿宋" w:eastAsia="仿宋" w:cs="仿宋"/>
          <w:spacing w:val="-13"/>
          <w:sz w:val="24"/>
          <w:szCs w:val="24"/>
        </w:rPr>
        <w:t>：（</w:t>
      </w:r>
      <w:r>
        <w:rPr>
          <w:rFonts w:ascii="仿宋" w:hAnsi="仿宋" w:eastAsia="仿宋" w:cs="仿宋"/>
          <w:sz w:val="24"/>
          <w:szCs w:val="24"/>
        </w:rPr>
        <w:t>盖单位章）</w:t>
      </w:r>
    </w:p>
    <w:p w14:paraId="3A517C41">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463C23B1">
      <w:pPr>
        <w:keepNext/>
        <w:keepLines/>
        <w:pageBreakBefore w:val="0"/>
        <w:kinsoku w:val="0"/>
        <w:wordWrap/>
        <w:overflowPunct/>
        <w:topLinePunct w:val="0"/>
        <w:autoSpaceDE w:val="0"/>
        <w:autoSpaceDN w:val="0"/>
        <w:bidi w:val="0"/>
        <w:adjustRightInd w:val="0"/>
        <w:snapToGrid w:val="0"/>
        <w:spacing w:line="269" w:lineRule="auto"/>
        <w:textAlignment w:val="baseline"/>
        <w:rPr>
          <w:rFonts w:ascii="Arial"/>
          <w:sz w:val="21"/>
        </w:rPr>
      </w:pPr>
    </w:p>
    <w:p w14:paraId="7EF5DE26">
      <w:pPr>
        <w:keepNext/>
        <w:keepLines/>
        <w:pageBreakBefore w:val="0"/>
        <w:kinsoku w:val="0"/>
        <w:wordWrap/>
        <w:overflowPunct/>
        <w:topLinePunct w:val="0"/>
        <w:autoSpaceDE w:val="0"/>
        <w:autoSpaceDN w:val="0"/>
        <w:bidi w:val="0"/>
        <w:adjustRightInd w:val="0"/>
        <w:snapToGrid w:val="0"/>
        <w:spacing w:line="270" w:lineRule="auto"/>
        <w:textAlignment w:val="baseline"/>
        <w:rPr>
          <w:rFonts w:ascii="Arial"/>
          <w:sz w:val="21"/>
        </w:rPr>
      </w:pPr>
    </w:p>
    <w:p w14:paraId="401A0C78">
      <w:pPr>
        <w:keepNext/>
        <w:keepLines/>
        <w:pageBreakBefore w:val="0"/>
        <w:kinsoku w:val="0"/>
        <w:wordWrap/>
        <w:overflowPunct/>
        <w:topLinePunct w:val="0"/>
        <w:autoSpaceDE w:val="0"/>
        <w:autoSpaceDN w:val="0"/>
        <w:bidi w:val="0"/>
        <w:adjustRightInd w:val="0"/>
        <w:snapToGrid w:val="0"/>
        <w:spacing w:before="79" w:line="222" w:lineRule="auto"/>
        <w:ind w:left="4744"/>
        <w:textAlignment w:val="baseline"/>
        <w:rPr>
          <w:rFonts w:ascii="仿宋" w:hAnsi="仿宋" w:eastAsia="仿宋" w:cs="仿宋"/>
          <w:sz w:val="24"/>
          <w:szCs w:val="24"/>
        </w:rPr>
      </w:pPr>
      <w:r>
        <w:rPr>
          <w:rFonts w:ascii="仿宋" w:hAnsi="仿宋" w:eastAsia="仿宋" w:cs="仿宋"/>
          <w:sz w:val="24"/>
          <w:szCs w:val="24"/>
        </w:rPr>
        <w:t>响应供应商法定代表人</w:t>
      </w:r>
      <w:r>
        <w:rPr>
          <w:rFonts w:ascii="仿宋" w:hAnsi="仿宋" w:eastAsia="仿宋" w:cs="仿宋"/>
          <w:spacing w:val="-13"/>
          <w:sz w:val="24"/>
          <w:szCs w:val="24"/>
        </w:rPr>
        <w:t>：（</w:t>
      </w:r>
      <w:r>
        <w:rPr>
          <w:rFonts w:ascii="仿宋" w:hAnsi="仿宋" w:eastAsia="仿宋" w:cs="仿宋"/>
          <w:sz w:val="24"/>
          <w:szCs w:val="24"/>
        </w:rPr>
        <w:t>签章）</w:t>
      </w:r>
    </w:p>
    <w:p w14:paraId="28253ACF">
      <w:pPr>
        <w:keepNext/>
        <w:keepLines/>
        <w:pageBreakBefore w:val="0"/>
        <w:kinsoku w:val="0"/>
        <w:wordWrap/>
        <w:overflowPunct/>
        <w:topLinePunct w:val="0"/>
        <w:autoSpaceDE w:val="0"/>
        <w:autoSpaceDN w:val="0"/>
        <w:bidi w:val="0"/>
        <w:adjustRightInd w:val="0"/>
        <w:snapToGrid w:val="0"/>
        <w:spacing w:before="302" w:line="223" w:lineRule="auto"/>
        <w:ind w:left="2600"/>
        <w:textAlignment w:val="baseline"/>
        <w:rPr>
          <w:rFonts w:ascii="仿宋" w:hAnsi="仿宋" w:eastAsia="仿宋" w:cs="仿宋"/>
          <w:sz w:val="24"/>
          <w:szCs w:val="24"/>
        </w:rPr>
      </w:pPr>
      <w:r>
        <w:rPr>
          <w:rFonts w:ascii="仿宋" w:hAnsi="仿宋" w:eastAsia="仿宋" w:cs="仿宋"/>
          <w:spacing w:val="-23"/>
          <w:sz w:val="24"/>
          <w:szCs w:val="24"/>
        </w:rPr>
        <w:t>日期：</w:t>
      </w:r>
    </w:p>
    <w:p w14:paraId="352BD46B">
      <w:pPr>
        <w:keepNext/>
        <w:keepLines/>
        <w:pageBreakBefore w:val="0"/>
        <w:kinsoku w:val="0"/>
        <w:wordWrap/>
        <w:overflowPunct/>
        <w:topLinePunct w:val="0"/>
        <w:autoSpaceDE w:val="0"/>
        <w:autoSpaceDN w:val="0"/>
        <w:bidi w:val="0"/>
        <w:adjustRightInd w:val="0"/>
        <w:snapToGrid w:val="0"/>
        <w:spacing w:before="300" w:line="224" w:lineRule="auto"/>
        <w:ind w:left="2554"/>
        <w:textAlignment w:val="baseline"/>
        <w:rPr>
          <w:rFonts w:ascii="仿宋" w:hAnsi="仿宋" w:eastAsia="仿宋" w:cs="仿宋"/>
          <w:sz w:val="24"/>
          <w:szCs w:val="24"/>
        </w:rPr>
      </w:pPr>
      <w:r>
        <w:rPr>
          <w:rFonts w:ascii="仿宋" w:hAnsi="仿宋" w:eastAsia="仿宋" w:cs="仿宋"/>
          <w:spacing w:val="-5"/>
          <w:sz w:val="24"/>
          <w:szCs w:val="24"/>
        </w:rPr>
        <w:t>通讯地址：</w:t>
      </w:r>
    </w:p>
    <w:p w14:paraId="339DFADD">
      <w:pPr>
        <w:keepNext/>
        <w:keepLines/>
        <w:pageBreakBefore w:val="0"/>
        <w:kinsoku w:val="0"/>
        <w:wordWrap/>
        <w:overflowPunct/>
        <w:topLinePunct w:val="0"/>
        <w:autoSpaceDE w:val="0"/>
        <w:autoSpaceDN w:val="0"/>
        <w:bidi w:val="0"/>
        <w:adjustRightInd w:val="0"/>
        <w:snapToGrid w:val="0"/>
        <w:spacing w:before="299" w:line="223" w:lineRule="auto"/>
        <w:ind w:left="2576"/>
        <w:textAlignment w:val="baseline"/>
        <w:rPr>
          <w:rFonts w:ascii="仿宋" w:hAnsi="仿宋" w:eastAsia="仿宋" w:cs="仿宋"/>
          <w:sz w:val="24"/>
          <w:szCs w:val="24"/>
        </w:rPr>
      </w:pPr>
      <w:r>
        <w:rPr>
          <w:rFonts w:ascii="仿宋" w:hAnsi="仿宋" w:eastAsia="仿宋" w:cs="仿宋"/>
          <w:spacing w:val="-15"/>
          <w:sz w:val="24"/>
          <w:szCs w:val="24"/>
        </w:rPr>
        <w:t>电话：</w:t>
      </w:r>
    </w:p>
    <w:p w14:paraId="2D14C062">
      <w:pPr>
        <w:keepNext/>
        <w:keepLines/>
        <w:pageBreakBefore w:val="0"/>
        <w:kinsoku w:val="0"/>
        <w:wordWrap/>
        <w:overflowPunct/>
        <w:topLinePunct w:val="0"/>
        <w:autoSpaceDE w:val="0"/>
        <w:autoSpaceDN w:val="0"/>
        <w:bidi w:val="0"/>
        <w:adjustRightInd w:val="0"/>
        <w:snapToGrid w:val="0"/>
        <w:spacing w:before="301" w:line="223" w:lineRule="auto"/>
        <w:ind w:left="2552"/>
        <w:textAlignment w:val="baseline"/>
        <w:rPr>
          <w:rFonts w:ascii="仿宋" w:hAnsi="仿宋" w:eastAsia="仿宋" w:cs="仿宋"/>
          <w:sz w:val="24"/>
          <w:szCs w:val="24"/>
        </w:rPr>
      </w:pPr>
      <w:r>
        <w:rPr>
          <w:rFonts w:ascii="仿宋" w:hAnsi="仿宋" w:eastAsia="仿宋" w:cs="仿宋"/>
          <w:spacing w:val="-7"/>
          <w:sz w:val="24"/>
          <w:szCs w:val="24"/>
        </w:rPr>
        <w:t>传真：</w:t>
      </w:r>
    </w:p>
    <w:p w14:paraId="31589A81">
      <w:pPr>
        <w:keepNext/>
        <w:keepLines/>
        <w:pageBreakBefore w:val="0"/>
        <w:kinsoku w:val="0"/>
        <w:wordWrap/>
        <w:overflowPunct/>
        <w:topLinePunct w:val="0"/>
        <w:autoSpaceDE w:val="0"/>
        <w:autoSpaceDN w:val="0"/>
        <w:bidi w:val="0"/>
        <w:adjustRightInd w:val="0"/>
        <w:snapToGrid w:val="0"/>
        <w:spacing w:line="223" w:lineRule="auto"/>
        <w:textAlignment w:val="baseline"/>
        <w:rPr>
          <w:rFonts w:ascii="仿宋" w:hAnsi="仿宋" w:eastAsia="仿宋" w:cs="仿宋"/>
          <w:sz w:val="24"/>
          <w:szCs w:val="24"/>
        </w:rPr>
        <w:sectPr>
          <w:headerReference r:id="rId36" w:type="default"/>
          <w:footerReference r:id="rId37" w:type="default"/>
          <w:pgSz w:w="11906" w:h="16839"/>
          <w:pgMar w:top="1164" w:right="1590" w:bottom="1234" w:left="1785" w:header="831" w:footer="985" w:gutter="0"/>
          <w:pgNumType w:fmt="decimal"/>
          <w:cols w:space="720" w:num="1"/>
        </w:sectPr>
      </w:pPr>
    </w:p>
    <w:p w14:paraId="04C574B3">
      <w:pPr>
        <w:keepNext/>
        <w:keepLines/>
        <w:pageBreakBefore w:val="0"/>
        <w:kinsoku w:val="0"/>
        <w:wordWrap/>
        <w:overflowPunct/>
        <w:topLinePunct w:val="0"/>
        <w:autoSpaceDE w:val="0"/>
        <w:autoSpaceDN w:val="0"/>
        <w:bidi w:val="0"/>
        <w:adjustRightInd w:val="0"/>
        <w:snapToGrid w:val="0"/>
        <w:spacing w:line="308" w:lineRule="auto"/>
        <w:textAlignment w:val="baseline"/>
        <w:rPr>
          <w:rFonts w:ascii="Arial"/>
          <w:sz w:val="21"/>
        </w:rPr>
      </w:pPr>
    </w:p>
    <w:p w14:paraId="34C79C40">
      <w:pPr>
        <w:pStyle w:val="4"/>
        <w:keepNext/>
        <w:keepLines/>
        <w:pageBreakBefore w:val="0"/>
        <w:kinsoku w:val="0"/>
        <w:wordWrap/>
        <w:overflowPunct/>
        <w:topLinePunct w:val="0"/>
        <w:autoSpaceDE w:val="0"/>
        <w:autoSpaceDN w:val="0"/>
        <w:bidi w:val="0"/>
        <w:adjustRightInd w:val="0"/>
        <w:snapToGrid w:val="0"/>
        <w:spacing w:before="78" w:line="219" w:lineRule="auto"/>
        <w:ind w:left="2972" w:leftChars="0"/>
        <w:textAlignment w:val="baseline"/>
        <w:outlineLvl w:val="0"/>
        <w:rPr>
          <w:sz w:val="24"/>
          <w:szCs w:val="24"/>
        </w:rPr>
      </w:pPr>
      <w:bookmarkStart w:id="49" w:name="_Toc20228"/>
      <w:r>
        <w:rPr>
          <w:b/>
          <w:bCs/>
          <w:spacing w:val="-3"/>
          <w:sz w:val="24"/>
          <w:szCs w:val="24"/>
        </w:rPr>
        <w:t>六、其他相关证明材料</w:t>
      </w:r>
      <w:bookmarkEnd w:id="49"/>
    </w:p>
    <w:p w14:paraId="575F651F">
      <w:pPr>
        <w:pStyle w:val="4"/>
        <w:keepNext/>
        <w:keepLines/>
        <w:pageBreakBefore w:val="0"/>
        <w:kinsoku w:val="0"/>
        <w:wordWrap/>
        <w:overflowPunct/>
        <w:topLinePunct w:val="0"/>
        <w:autoSpaceDE w:val="0"/>
        <w:autoSpaceDN w:val="0"/>
        <w:bidi w:val="0"/>
        <w:adjustRightInd w:val="0"/>
        <w:snapToGrid w:val="0"/>
        <w:spacing w:before="183" w:line="218" w:lineRule="auto"/>
        <w:jc w:val="right"/>
        <w:textAlignment w:val="baseline"/>
        <w:rPr>
          <w:sz w:val="24"/>
          <w:szCs w:val="24"/>
        </w:rPr>
      </w:pPr>
      <w:r>
        <w:rPr>
          <w:spacing w:val="-2"/>
          <w:sz w:val="24"/>
          <w:szCs w:val="24"/>
        </w:rPr>
        <w:t>提供符合征集公告、采购需求及资格审查方法和标准规定的相关证明文件。</w:t>
      </w:r>
    </w:p>
    <w:p w14:paraId="2581B86E">
      <w:pPr>
        <w:keepNext/>
        <w:keepLines/>
        <w:pageBreakBefore w:val="0"/>
        <w:kinsoku w:val="0"/>
        <w:wordWrap/>
        <w:overflowPunct/>
        <w:topLinePunct w:val="0"/>
        <w:autoSpaceDE w:val="0"/>
        <w:autoSpaceDN w:val="0"/>
        <w:bidi w:val="0"/>
        <w:adjustRightInd w:val="0"/>
        <w:snapToGrid w:val="0"/>
        <w:spacing w:line="285" w:lineRule="auto"/>
        <w:textAlignment w:val="baseline"/>
        <w:rPr>
          <w:rFonts w:ascii="Arial"/>
          <w:sz w:val="21"/>
        </w:rPr>
      </w:pPr>
    </w:p>
    <w:p w14:paraId="4B3AEB5C">
      <w:pPr>
        <w:keepNext/>
        <w:keepLines/>
        <w:pageBreakBefore w:val="0"/>
        <w:kinsoku w:val="0"/>
        <w:wordWrap/>
        <w:overflowPunct/>
        <w:topLinePunct w:val="0"/>
        <w:autoSpaceDE w:val="0"/>
        <w:autoSpaceDN w:val="0"/>
        <w:bidi w:val="0"/>
        <w:adjustRightInd w:val="0"/>
        <w:snapToGrid w:val="0"/>
        <w:spacing w:line="286" w:lineRule="auto"/>
        <w:textAlignment w:val="baseline"/>
        <w:rPr>
          <w:rFonts w:ascii="Arial"/>
          <w:sz w:val="21"/>
        </w:rPr>
      </w:pPr>
    </w:p>
    <w:p w14:paraId="2C7C6475">
      <w:pPr>
        <w:pStyle w:val="4"/>
        <w:keepNext/>
        <w:keepLines/>
        <w:pageBreakBefore w:val="0"/>
        <w:kinsoku w:val="0"/>
        <w:wordWrap/>
        <w:overflowPunct/>
        <w:topLinePunct w:val="0"/>
        <w:autoSpaceDE w:val="0"/>
        <w:autoSpaceDN w:val="0"/>
        <w:bidi w:val="0"/>
        <w:adjustRightInd w:val="0"/>
        <w:snapToGrid w:val="0"/>
        <w:spacing w:before="78" w:line="219" w:lineRule="auto"/>
        <w:ind w:left="457"/>
        <w:textAlignment w:val="baseline"/>
        <w:rPr>
          <w:sz w:val="24"/>
          <w:szCs w:val="24"/>
        </w:rPr>
      </w:pPr>
      <w:r>
        <w:rPr>
          <w:b/>
          <w:bCs/>
          <w:spacing w:val="-4"/>
          <w:sz w:val="24"/>
          <w:szCs w:val="24"/>
        </w:rPr>
        <w:t>特别提示：</w:t>
      </w:r>
    </w:p>
    <w:p w14:paraId="53338A32">
      <w:pPr>
        <w:pStyle w:val="4"/>
        <w:keepNext/>
        <w:keepLines/>
        <w:pageBreakBefore w:val="0"/>
        <w:kinsoku w:val="0"/>
        <w:wordWrap/>
        <w:overflowPunct/>
        <w:topLinePunct w:val="0"/>
        <w:autoSpaceDE w:val="0"/>
        <w:autoSpaceDN w:val="0"/>
        <w:bidi w:val="0"/>
        <w:adjustRightInd w:val="0"/>
        <w:snapToGrid w:val="0"/>
        <w:spacing w:before="182" w:line="219" w:lineRule="auto"/>
        <w:ind w:left="457"/>
        <w:textAlignment w:val="baseline"/>
        <w:rPr>
          <w:sz w:val="24"/>
          <w:szCs w:val="24"/>
        </w:rPr>
      </w:pPr>
      <w:r>
        <w:rPr>
          <w:spacing w:val="-1"/>
          <w:sz w:val="24"/>
          <w:szCs w:val="24"/>
        </w:rPr>
        <w:t>供应商在申请文件制作时可在此章节内上传要求上传的证明资料。</w:t>
      </w:r>
    </w:p>
    <w:sectPr>
      <w:headerReference r:id="rId38" w:type="default"/>
      <w:footerReference r:id="rId39" w:type="default"/>
      <w:pgSz w:w="11906" w:h="16839"/>
      <w:pgMar w:top="1164" w:right="1785" w:bottom="1234" w:left="1785" w:header="831" w:footer="98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B943">
    <w:pPr>
      <w:pStyle w:val="7"/>
    </w:pPr>
  </w:p>
  <w:p w14:paraId="3A474926">
    <w:pPr>
      <w:pStyle w:val="7"/>
    </w:pPr>
  </w:p>
  <w:p w14:paraId="57BAFF3A">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882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178827E">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3FF7">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588A7">
                          <w:pPr>
                            <w:pStyle w:val="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1E588A7">
                    <w:pPr>
                      <w:pStyle w:val="7"/>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5E8C">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09E5">
                          <w:pPr>
                            <w:pStyle w:val="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C0609E5">
                    <w:pPr>
                      <w:pStyle w:val="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B4AB">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AB283">
                          <w:pPr>
                            <w:pStyle w:val="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37AB283">
                    <w:pPr>
                      <w:pStyle w:val="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1152">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578E7">
                          <w:pPr>
                            <w:pStyle w:val="7"/>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F4578E7">
                    <w:pPr>
                      <w:pStyle w:val="7"/>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267F">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9C14F">
                          <w:pPr>
                            <w:pStyle w:val="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889C14F">
                    <w:pPr>
                      <w:pStyle w:val="7"/>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64E1">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94E9E">
                          <w:pPr>
                            <w:pStyle w:val="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9594E9E">
                    <w:pPr>
                      <w:pStyle w:val="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689D">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7D95E">
                          <w:pPr>
                            <w:pStyle w:val="7"/>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817D95E">
                    <w:pPr>
                      <w:pStyle w:val="7"/>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F462">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4EB1">
                          <w:pPr>
                            <w:pStyle w:val="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CC94EB1">
                    <w:pPr>
                      <w:pStyle w:val="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C7E2">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829A">
                          <w:pPr>
                            <w:pStyle w:val="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B4F829A">
                    <w:pPr>
                      <w:pStyle w:val="7"/>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9FFA">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3ED11">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0C3ED11">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F1C5">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ED314">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1CED314">
                    <w:pPr>
                      <w:pStyle w:val="7"/>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8EC5">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4F695">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B14F695">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DDC0">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4E74">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6364E74">
                    <w:pPr>
                      <w:pStyle w:val="7"/>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49BFA">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D0F12">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8AD0F12">
                    <w:pPr>
                      <w:pStyle w:val="7"/>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3566">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B7E9F">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50B7E9F">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6557">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EF885">
                          <w:pPr>
                            <w:pStyle w:val="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85EF885">
                    <w:pPr>
                      <w:pStyle w:val="7"/>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EF2C">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25DA5">
                          <w:pPr>
                            <w:pStyle w:val="7"/>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0C25DA5">
                    <w:pPr>
                      <w:pStyle w:val="7"/>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EF48">
    <w:pPr>
      <w:spacing w:before="46" w:line="221" w:lineRule="auto"/>
      <w:ind w:left="26"/>
      <w:rPr>
        <w:rFonts w:ascii="仿宋" w:hAnsi="仿宋" w:eastAsia="仿宋" w:cs="仿宋"/>
        <w:sz w:val="18"/>
        <w:szCs w:val="18"/>
      </w:rPr>
    </w:pPr>
    <w:r>
      <w:pict>
        <v:shape id="_x0000_s2049" o:spid="_x0000_s2049"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9F98">
    <w:pPr>
      <w:spacing w:before="46" w:line="221" w:lineRule="auto"/>
      <w:ind w:left="26"/>
      <w:rPr>
        <w:rFonts w:ascii="仿宋" w:hAnsi="仿宋" w:eastAsia="仿宋" w:cs="仿宋"/>
        <w:sz w:val="18"/>
        <w:szCs w:val="18"/>
      </w:rPr>
    </w:pPr>
    <w:r>
      <w:pict>
        <v:shape id="_x0000_s2057" o:spid="_x0000_s2057"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0FD6">
    <w:pPr>
      <w:spacing w:before="46" w:line="221" w:lineRule="auto"/>
      <w:ind w:left="26"/>
      <w:rPr>
        <w:rFonts w:ascii="仿宋" w:hAnsi="仿宋" w:eastAsia="仿宋" w:cs="仿宋"/>
        <w:sz w:val="18"/>
        <w:szCs w:val="18"/>
      </w:rPr>
    </w:pPr>
    <w:r>
      <w:pict>
        <v:shape id="_x0000_s2059" o:spid="_x0000_s2059"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0037">
    <w:pPr>
      <w:spacing w:before="46" w:line="221" w:lineRule="auto"/>
      <w:ind w:left="320"/>
      <w:rPr>
        <w:rFonts w:ascii="仿宋" w:hAnsi="仿宋" w:eastAsia="仿宋" w:cs="仿宋"/>
        <w:sz w:val="18"/>
        <w:szCs w:val="18"/>
      </w:rPr>
    </w:pPr>
    <w:r>
      <w:pict>
        <v:shape id="_x0000_s2060" o:spid="_x0000_s2060" style="position:absolute;left:0pt;margin-left:90pt;margin-top:55.2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CF1D">
    <w:pPr>
      <w:spacing w:before="46" w:line="221" w:lineRule="auto"/>
      <w:ind w:left="26"/>
      <w:rPr>
        <w:rFonts w:ascii="仿宋" w:hAnsi="仿宋" w:eastAsia="仿宋" w:cs="仿宋"/>
        <w:sz w:val="18"/>
        <w:szCs w:val="18"/>
      </w:rPr>
    </w:pPr>
    <w:r>
      <w:pict>
        <v:shape id="_x0000_s2061" o:spid="_x0000_s2061"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EE97">
    <w:pPr>
      <w:spacing w:before="46" w:line="221" w:lineRule="auto"/>
      <w:ind w:left="26"/>
      <w:rPr>
        <w:rFonts w:ascii="仿宋" w:hAnsi="仿宋" w:eastAsia="仿宋" w:cs="仿宋"/>
        <w:sz w:val="18"/>
        <w:szCs w:val="18"/>
      </w:rPr>
    </w:pPr>
    <w: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745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BKh34cQAgAAewQAAA4AAABkcnMvZTJvRG9jLnhtbK1U&#10;wY7TMBC9I/EPlu80bbeF3ajpHqiWC4KVdvkA13EaS7bHst2mvXPnzhHxE2gFX8MiPoOx06TdIqQe&#10;yCEZe17ezHueZHa91YpshPMSTEFHgyElwnAopVkV9MP9zYtLSnxgpmQKjCjoTnh6PX/+bNbYXIyh&#10;BlUKR5DE+LyxBa1DsHmWeV4LzfwArDCYrMBpFnDpVlnpWIPsWmXj4fBl1oArrQMuvMfdRZuke0Z3&#10;DiFUleRiAXythQktqxOKBZTka2k9naduq0rw8L6qvAhEFRSVhnTHIhgv4z2bz1i+cszWku9bYOe0&#10;cKJJM2mwaE+1YIGRtZN/UWnJHXiowoCDzlohyRFUMRqeeHNXMyuSFrTa2950//9o+bvNrSOyLOiE&#10;EsM0HvjPh4dfHz89fv38+8e3x+9fyCSa1FifI/bO3rr9ymMYFW8rp+MTtZBtMnbXGyu2gXDcnI5f&#10;TS5G6DnH3NV0PI2U2eFdvvbhjYDEwzZvfWiPpewiVncR35outCzE7Vg7hqQp6OXFcEpJjWM9Taeh&#10;YSPuISHCSXNY/ZBV5hjVsnQqENilu6dNZD1slBz6Jw5lI9dZoDSPR0RcgRetVVFi8qyXjbhj3zwo&#10;Wd5IpaJc71bL18qRDYtzn6695U9gykSwgfhaWybuZPGw2+ON0RLKHc7I2jq5qvEDGiWmmMGZTC3t&#10;v5849MfrxHT4Z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8ukXZAAAADAEAAA8AAAAAAAAA&#10;AQAgAAAAIgAAAGRycy9kb3ducmV2LnhtbFBLAQIUABQAAAAIAIdO4kASod+HEAIAAHsEAAAOAAAA&#10;AAAAAAEAIAAAACgBAABkcnMvZTJvRG9jLnhtbFBLBQYAAAAABgAGAFkBAACqBQAAAAA=&#10;" path="m0,0l8305,0,8305,14,0,14,0,0xe">
              <v:fill on="t" focussize="0,0"/>
              <v:stroke on="f"/>
              <v:imagedata o:title=""/>
              <o:lock v:ext="edit" aspectratio="f"/>
            </v:shape>
          </w:pict>
        </mc:Fallback>
      </mc:AlternateContent>
    </w:r>
    <w:r>
      <w:rPr>
        <w:rFonts w:ascii="仿宋" w:hAnsi="仿宋" w:eastAsia="仿宋" w:cs="仿宋"/>
        <w:spacing w:val="-2"/>
        <w:sz w:val="18"/>
        <w:szCs w:val="18"/>
      </w:rPr>
      <w:t>征集项目的详细说明和要求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A515D">
    <w:pPr>
      <w:spacing w:before="46" w:line="221" w:lineRule="auto"/>
      <w:ind w:left="26"/>
      <w:rPr>
        <w:rFonts w:ascii="仿宋" w:hAnsi="仿宋" w:eastAsia="仿宋" w:cs="仿宋"/>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OUwbrEOAgAAewQAAA4AAABkcnMvZTJvRG9jLnhtbK1U&#10;wY7TMBC9I/EPlu80bXcLS9R0D1TLBcFKu3yA6ziJJdtj2W7T3rlz54j4CbSCr2ERn8HYadJShNQD&#10;OSRjz8ubec+TzK+3WpGNcF6CKehkNKZEGA6lNHVB39/fPLuixAdmSqbAiILuhKfXi6dP5q3NxRQa&#10;UKVwBEmMz1tb0CYEm2eZ543QzI/ACoPJCpxmAZeuzkrHWmTXKpuOx8+zFlxpHXDhPe4uuyTdM7pz&#10;CKGqJBdL4GstTOhYnVAsoCTfSOvpInVbVYKHd1XlRSCqoKg0pDsWwXgV79lizvLaMdtIvm+BndPC&#10;iSbNpMGiA9WSBUbWTv5FpSV34KEKIw4664QkR1DFZHzizV3DrEha0GpvB9P9/6Plbze3jsiyoDNK&#10;DNN44D8eHn5++Pj45dOv718fv30ms2hSa32O2Dt76/Yrj2FUvK2cjk/UQrbJ2N1grNgGwnFzNn1x&#10;eTFBzznmXs6miTI7vMvXPrwWkHjY5o0P3bGUfcSaPuJb04eWhbgda8eQtAW9uhijjAbHepZOQ8NG&#10;3ENChJPmsPohq8wxqmPpVSCwT/dPm8gG2OQyOvRPHMpGrrNAaR6PiLgCLzruKDEVGWQj7tg3D0qW&#10;N1KpKNe7evVKObJhce7Tte/xD5gyEWwgvtZLwCLxsLvjjdEKyh3OyNo6WTf4AU0SU8zgTKaW9t9P&#10;HPrjdWI6/DM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PLpF2QAAAAwBAAAPAAAAAAAAAAEA&#10;IAAAACIAAABkcnMvZG93bnJldi54bWxQSwECFAAUAAAACACHTuJA5TBusQ4CAAB7BAAADgAAAAAA&#10;AAABACAAAAAoAQAAZHJzL2Uyb0RvYy54bWxQSwUGAAAAAAYABgBZAQAAqAUAAAAA&#10;" path="m0,0l8305,0,8305,14,0,14,0,0xe">
              <v:fill on="t" focussize="0,0"/>
              <v:stroke on="f"/>
              <v:imagedata o:title=""/>
              <o:lock v:ext="edit" aspectratio="f"/>
            </v:shape>
          </w:pict>
        </mc:Fallback>
      </mc:AlternateContent>
    </w:r>
    <w:r>
      <w:rPr>
        <w:rFonts w:ascii="仿宋" w:hAnsi="仿宋" w:eastAsia="仿宋" w:cs="仿宋"/>
        <w:spacing w:val="-2"/>
        <w:sz w:val="18"/>
        <w:szCs w:val="18"/>
      </w:rPr>
      <w:t>征集项目的详细说明和要求</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1C6F4">
    <w:pPr>
      <w:spacing w:before="46" w:line="221" w:lineRule="auto"/>
      <w:ind w:left="26"/>
      <w:rPr>
        <w:rFonts w:ascii="仿宋" w:hAnsi="仿宋" w:eastAsia="仿宋" w:cs="仿宋"/>
        <w:sz w:val="18"/>
        <w:szCs w:val="18"/>
      </w:rPr>
    </w:pPr>
    <w:r>
      <w:pict>
        <v:shape id="_x0000_s2064" o:spid="_x0000_s2064" style="position:absolute;left:0pt;margin-left:90pt;margin-top:55.2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C5FC">
    <w:pPr>
      <w:spacing w:before="46" w:line="221" w:lineRule="auto"/>
      <w:ind w:left="26"/>
      <w:rPr>
        <w:rFonts w:ascii="仿宋" w:hAnsi="仿宋" w:eastAsia="仿宋" w:cs="仿宋"/>
        <w:sz w:val="18"/>
        <w:szCs w:val="18"/>
      </w:rPr>
    </w:pPr>
    <w:r>
      <w:pict>
        <v:shape id="_x0000_s2065" o:spid="_x0000_s2065"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151E">
    <w:pPr>
      <w:spacing w:before="46" w:line="221" w:lineRule="auto"/>
      <w:ind w:left="125"/>
      <w:rPr>
        <w:rFonts w:ascii="仿宋" w:hAnsi="仿宋" w:eastAsia="仿宋" w:cs="仿宋"/>
        <w:sz w:val="18"/>
        <w:szCs w:val="18"/>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l3qGsRAgAAewQAAA4AAABkcnMvZTJvRG9jLnhtbK1U&#10;wY7TMBC9I/EPlu80aXcLS9R0D1TLBcFKu3yA6ziNJdtj2W7T3rlz54j4CbRiv4ZFfAZjJ2lLufRA&#10;D/HY8/Jm3vOks+utVmQjnJdgSjoe5ZQIw6GSZlXSj/c3L64o8YGZiikwoqQ74en1/PmzWWsLMYEG&#10;VCUcQRLji9aWtAnBFlnmeSM08yOwwmCyBqdZwK1bZZVjLbJrlU3y/GXWgqusAy68x9NFl6Q9ozuH&#10;EOpacrEAvtbChI7VCcUCSvKNtJ7OU7d1LXj4UNdeBKJKikpDemIRjJfxmc1nrFg5ZhvJ+xbYOS2c&#10;aNJMGiy6p1qwwMjayX+otOQOPNRhxEFnnZDkCKoY5yfe3DXMiqQFrfZ2b7r/f7T8/ebWEVnhJFBi&#10;mMYL//nw8OvT56dvX34/fn/68ZWMo0mt9QVi7+yt63cew6h4WzsdV9RCtsnY3d5YsQ2E4+F08ury&#10;Yoyec8y9nk6mkTI7vMvXPrwVkHjY5p0P3bVUQ8SaIeJbM4SWhXgca8eQtCW9usinlDQoZppuQ8NG&#10;3ENChJPmsPohq8wxqmMZVCBwSA+rTWR72PiylzPkh7XDoWzkOguU5vGoIFfgRWdVlJg828tG3LFv&#10;HpSsbqRSUa53q+Ub5ciGxblPv77Hv2DKRLCB+FpXJp5k8bK7643REqodzsjaOrlq8ANK85AwOJOp&#10;pf77iUN/vE9Mh/+M+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PLpF2QAAAAwBAAAPAAAAAAAA&#10;AAEAIAAAACIAAABkcnMvZG93bnJldi54bWxQSwECFAAUAAAACACHTuJAOXeoaxECAAB7BAAADgAA&#10;AAAAAAABACAAAAAoAQAAZHJzL2Uyb0RvYy54bWxQSwUGAAAAAAYABgBZAQAAqwUAAAAA&#10;" path="m0,0l8305,0,8305,14,0,14,0,0xe">
              <v:fill on="t" focussize="0,0"/>
              <v:stroke on="f"/>
              <v:imagedata o:title=""/>
              <o:lock v:ext="edit" aspectratio="f"/>
            </v:shape>
          </w:pict>
        </mc:Fallback>
      </mc:AlternateContent>
    </w:r>
    <w:r>
      <w:rPr>
        <w:rFonts w:ascii="仿宋" w:hAnsi="仿宋" w:eastAsia="仿宋" w:cs="仿宋"/>
        <w:spacing w:val="-2"/>
        <w:sz w:val="18"/>
        <w:szCs w:val="18"/>
      </w:rPr>
      <w:t>征集项目的详细说明和要求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2A91">
    <w:pPr>
      <w:spacing w:before="46" w:line="221" w:lineRule="auto"/>
      <w:ind w:left="26"/>
      <w:rPr>
        <w:rFonts w:ascii="仿宋" w:hAnsi="仿宋" w:eastAsia="仿宋" w:cs="仿宋"/>
        <w:sz w:val="18"/>
        <w:szCs w:val="18"/>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NdUywYTAgAAewQAAA4AAABkcnMvZTJvRG9jLnhtbK1U&#10;zY7TMBC+I/EOlu80abuF3arpHqiWC4KVdnkA13EaS/6Tx23aO3fuHBEvgVbs07CIx9ixk7SlXHqg&#10;h3js+fLNfJ8nnV1vtSIb4UFaU9DhIKdEGG5LaVYF/XR/8+qSEgjMlExZIwq6E0Cv5y9fzBo3FSNb&#10;W1UKT5DEwLRxBa1DcNMsA14LzWBgnTCYrKzXLODWr7LSswbZtcpGef46a6wvnbdcAODpok3SjtGf&#10;Q2irSnKxsHythQktqxeKBZQEtXRA56nbqhI8fKwqEIGogqLSkJ5YBONlfGbzGZuuPHO15F0L7JwW&#10;TjRpJg0W3VMtWGBk7eU/VFpyb8FWYcCtzlohyRFUMcxPvLmrmRNJC1oNbm86/D9a/mFz64ksCzqm&#10;xDCNF/7r4eH35y9P37/+efzx9PMbGUeTGgdTxN65W9/tAMOoeFt5HVfUQrbJ2N3eWLENhOPhZPTm&#10;YjxEzznmriajSaTMDu/yNYR3wiYetnkPob2Wso9Y3Ud8a/rQsRCPY+0Ykqagl+N8QkmNYz1Jt6Ht&#10;RtzbhAgnzWH1Q1aZY1TL0qtAYJ/uV5fI9rDhRSenz/dri0PZyHUWKM3jUUGuLIjWqigxebaXjbhj&#10;38AqWd5IpaJc8KvlW+XJhsW5T7+ux79gykSwsfG1tkw8yeJlt9cbo6Utdzgja+flqsYPaJiYYgZn&#10;MrXUfT9x6I/3ienwnzF/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DXVMsGEwIAAHsEAAAO&#10;AAAAAAAAAAEAIAAAACgBAABkcnMvZTJvRG9jLnhtbFBLBQYAAAAABgAGAFkBAACtBQAAAAA=&#10;" path="m0,0l8305,0,8305,14,0,14,0,0xe">
              <v:fill on="t" focussize="0,0"/>
              <v:stroke on="f"/>
              <v:imagedata o:title=""/>
              <o:lock v:ext="edit" aspectratio="f"/>
            </v:shape>
          </w:pict>
        </mc:Fallback>
      </mc:AlternateContent>
    </w:r>
    <w:r>
      <w:rPr>
        <w:rFonts w:ascii="仿宋" w:hAnsi="仿宋" w:eastAsia="仿宋" w:cs="仿宋"/>
        <w:spacing w:val="-2"/>
        <w:sz w:val="18"/>
        <w:szCs w:val="18"/>
      </w:rPr>
      <w:t>征集项目的详细说明和要求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AD9ED">
    <w:pPr>
      <w:spacing w:before="46" w:line="221" w:lineRule="auto"/>
      <w:ind w:left="26"/>
      <w:rPr>
        <w:rFonts w:ascii="仿宋" w:hAnsi="仿宋" w:eastAsia="仿宋" w:cs="仿宋"/>
        <w:sz w:val="18"/>
        <w:szCs w:val="18"/>
      </w:rPr>
    </w:pPr>
    <w:r>
      <w:pict>
        <v:shape id="_x0000_s2052" o:spid="_x0000_s2052"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EF9F9">
    <w:pPr>
      <w:spacing w:before="46" w:line="221" w:lineRule="auto"/>
      <w:ind w:left="26"/>
      <w:rPr>
        <w:rFonts w:ascii="仿宋" w:hAnsi="仿宋" w:eastAsia="仿宋" w:cs="仿宋"/>
        <w:sz w:val="18"/>
        <w:szCs w:val="18"/>
      </w:rPr>
    </w:pPr>
    <w:r>
      <w:pict>
        <v:shape id="_x0000_s2053" o:spid="_x0000_s2053"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3ABD">
    <w:pPr>
      <w:spacing w:before="46" w:line="221" w:lineRule="auto"/>
      <w:ind w:left="737"/>
      <w:rPr>
        <w:rFonts w:ascii="仿宋" w:hAnsi="仿宋" w:eastAsia="仿宋" w:cs="仿宋"/>
        <w:sz w:val="18"/>
        <w:szCs w:val="18"/>
      </w:rPr>
    </w:pPr>
    <w:r>
      <w:pict>
        <v:shape id="_x0000_s2054" o:spid="_x0000_s2054" style="position:absolute;left:0pt;margin-left:90pt;margin-top:55.2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6B6DF">
    <w:pPr>
      <w:spacing w:before="46" w:line="221" w:lineRule="auto"/>
      <w:ind w:left="26"/>
      <w:rPr>
        <w:rFonts w:ascii="仿宋" w:hAnsi="仿宋" w:eastAsia="仿宋" w:cs="仿宋"/>
        <w:sz w:val="18"/>
        <w:szCs w:val="18"/>
      </w:rPr>
    </w:pPr>
    <w:r>
      <w:pict>
        <v:shape id="_x0000_s2055" o:spid="_x0000_s2055" style="position:absolute;left:0pt;margin-left:90pt;margin-top:55.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1337">
    <w:pPr>
      <w:spacing w:before="46" w:line="221" w:lineRule="auto"/>
      <w:ind w:left="26"/>
      <w:rPr>
        <w:rFonts w:ascii="仿宋" w:hAnsi="仿宋" w:eastAsia="仿宋" w:cs="仿宋"/>
        <w:sz w:val="18"/>
        <w:szCs w:val="18"/>
      </w:rPr>
    </w:pPr>
    <w:r>
      <w:pict>
        <v:shape id="_x0000_s2056" o:spid="_x0000_s2056" style="position:absolute;left:0pt;margin-left:90pt;margin-top:55.2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r>
      <w:rPr>
        <w:rFonts w:ascii="仿宋" w:hAnsi="仿宋" w:eastAsia="仿宋" w:cs="仿宋"/>
        <w:spacing w:val="-2"/>
        <w:sz w:val="18"/>
        <w:szCs w:val="18"/>
      </w:rPr>
      <w:t>征集项目的详细说明和要求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C7F5">
    <w:pPr>
      <w:spacing w:before="46" w:line="221" w:lineRule="auto"/>
      <w:ind w:left="26"/>
      <w:rPr>
        <w:rFonts w:ascii="仿宋" w:hAnsi="仿宋" w:eastAsia="仿宋" w:cs="仿宋"/>
        <w:sz w:val="18"/>
        <w:szCs w:val="18"/>
      </w:rPr>
    </w:pPr>
    <w: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6540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DFejASAgAAewQAAA4AAABkcnMvZTJvRG9jLnhtbK1U&#10;wY7TMBC9I/EPlu80aXYLS9V0D1TLBcFKu3yA6ziNJdtj2W7T3rlz54j4CbRiv4ZFfAZjJ2lLufRA&#10;D/HY8/Jm3vOks+utVmQjnJdgSjoe5ZQIw6GSZlXSj/c3L64o8YGZiikwoqQ74en1/PmzWWunooAG&#10;VCUcQRLjp60taROCnWaZ543QzI/ACoPJGpxmAbdulVWOtciuVVbk+cusBVdZB1x4j6eLLkl7RncO&#10;IdS15GIBfK2FCR2rE4oFlOQbaT2dp27rWvDwoa69CESVFJWG9MQiGC/jM5vP2HTlmG0k71tg57Rw&#10;okkzabDonmrBAiNrJ/+h0pI78FCHEQeddUKSI6hinJ94c9cwK5IWtNrbven+/9Hy95tbR2RV0oIS&#10;wzRe+M+Hh1+fPj99+/L78fvTj6+kiCa11k8Re2dvXb/zGEbF29rpuKIWsk3G7vbGim0gHA8nxavL&#10;izF6zjH3elJMImV2eJevfXgrIPGwzTsfumuphog1Q8S3ZggtC/E41o4haUt6dZFPKGlwrCfpNjRs&#10;xD0kRDhpDqsfssocozqWQQUCh/Sw2kS2h40vezlDflg7HMpGrrNAaR6PCnIFXnRWRYnJs71sxB37&#10;5kHJ6kYqFeV6t1q+UY5sWJz79Ot7/AumTAQbiK91ZeJJFi+7u94YLaHa4YysrZOrBj+gcWKKGZzJ&#10;1FL//cShP94npsN/x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zy6RdkAAAAMAQAADwAAAAAA&#10;AAABACAAAAAiAAAAZHJzL2Rvd25yZXYueG1sUEsBAhQAFAAAAAgAh07iQCDFejASAgAAewQAAA4A&#10;AAAAAAAAAQAgAAAAKAEAAGRycy9lMm9Eb2MueG1sUEsFBgAAAAAGAAYAWQEAAKwFAAAAAA==&#10;" path="m0,0l8305,0,8305,14,0,14,0,0xe">
              <v:fill on="t" focussize="0,0"/>
              <v:stroke on="f"/>
              <v:imagedata o:title=""/>
              <o:lock v:ext="edit" aspectratio="f"/>
            </v:shape>
          </w:pict>
        </mc:Fallback>
      </mc:AlternateContent>
    </w:r>
    <w:r>
      <w:rPr>
        <w:rFonts w:ascii="仿宋" w:hAnsi="仿宋" w:eastAsia="仿宋" w:cs="仿宋"/>
        <w:spacing w:val="-2"/>
        <w:sz w:val="18"/>
        <w:szCs w:val="18"/>
      </w:rPr>
      <w:t>征集项目的详细说明和要求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2QyNmE3OGJmOGIxYjg0NTljZTAwZmYwMTA3MWJhOTQifQ=="/>
  </w:docVars>
  <w:rsids>
    <w:rsidRoot w:val="00000000"/>
    <w:rsid w:val="12AB0031"/>
    <w:rsid w:val="13062EAD"/>
    <w:rsid w:val="145F059D"/>
    <w:rsid w:val="1ADD75ED"/>
    <w:rsid w:val="1ADE645E"/>
    <w:rsid w:val="1F6F3F67"/>
    <w:rsid w:val="269B1B2E"/>
    <w:rsid w:val="2ADB5574"/>
    <w:rsid w:val="2CBD6CBF"/>
    <w:rsid w:val="3BD07010"/>
    <w:rsid w:val="3C9A647E"/>
    <w:rsid w:val="417D5C69"/>
    <w:rsid w:val="4FD025C1"/>
    <w:rsid w:val="54933945"/>
    <w:rsid w:val="565A48E2"/>
    <w:rsid w:val="5A5473AE"/>
    <w:rsid w:val="5C3F2FA1"/>
    <w:rsid w:val="6D26738A"/>
    <w:rsid w:val="777E4F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oc 7"/>
    <w:basedOn w:val="1"/>
    <w:next w:val="1"/>
    <w:unhideWhenUsed/>
    <w:qFormat/>
    <w:uiPriority w:val="39"/>
    <w:pPr>
      <w:ind w:left="1260"/>
      <w:jc w:val="left"/>
    </w:pPr>
    <w:rPr>
      <w:sz w:val="18"/>
      <w:szCs w:val="18"/>
    </w:rPr>
  </w:style>
  <w:style w:type="paragraph" w:styleId="4">
    <w:name w:val="Body Text"/>
    <w:basedOn w:val="1"/>
    <w:semiHidden/>
    <w:qFormat/>
    <w:uiPriority w:val="0"/>
    <w:rPr>
      <w:rFonts w:ascii="宋体" w:hAnsi="宋体" w:eastAsia="宋体" w:cs="宋体"/>
      <w:sz w:val="31"/>
      <w:szCs w:val="31"/>
      <w:lang w:val="en-US" w:eastAsia="en-US" w:bidi="ar-SA"/>
    </w:rPr>
  </w:style>
  <w:style w:type="paragraph" w:styleId="5">
    <w:name w:val="Body Text Indent"/>
    <w:basedOn w:val="1"/>
    <w:next w:val="6"/>
    <w:qFormat/>
    <w:uiPriority w:val="0"/>
    <w:pPr>
      <w:ind w:firstLine="555"/>
    </w:pPr>
  </w:style>
  <w:style w:type="paragraph" w:styleId="6">
    <w:name w:val="envelope return"/>
    <w:basedOn w:val="1"/>
    <w:next w:val="3"/>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List"/>
    <w:basedOn w:val="1"/>
    <w:qFormat/>
    <w:uiPriority w:val="0"/>
    <w:pPr>
      <w:ind w:left="420" w:hanging="42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9"/>
    <w:qFormat/>
    <w:uiPriority w:val="0"/>
    <w:pPr>
      <w:ind w:firstLine="420" w:firstLineChars="200"/>
    </w:pPr>
    <w:rPr>
      <w:rFonts w:ascii="Calibri" w:hAnsi="Calibri"/>
      <w:kern w:val="0"/>
      <w:sz w:val="20"/>
      <w:szCs w:val="24"/>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Info spid="_x0000_s2052"/>
    <customShpInfo spid="_x0000_s2053"/>
    <customShpInfo spid="_x0000_s2054"/>
    <customShpInfo spid="_x0000_s2055"/>
    <customShpInfo spid="_x0000_s2056"/>
    <customShpInfo spid="_x0000_s2057"/>
    <customShpInfo spid="_x0000_s2059"/>
    <customShpInfo spid="_x0000_s2060"/>
    <customShpInfo spid="_x0000_s2061"/>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190</Words>
  <Characters>209</Characters>
  <TotalTime>90</TotalTime>
  <ScaleCrop>false</ScaleCrop>
  <LinksUpToDate>false</LinksUpToDate>
  <CharactersWithSpaces>253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2025-04-07T17:18:00Z</dcterms:created>
  <dc:creator>hp</dc:creator>
  <cp:lastModifiedBy>NTKO</cp:lastModifiedBy>
  <cp:lastPrinted>2025-05-13T10:30:00Z</cp:lastPrinted>
  <dcterms:modified xsi:type="dcterms:W3CDTF">2025-08-01T07:28:40Z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2025-04-07T17:18:27Z</vt:filetime>
  </property>
  <property fmtid="{D5CDD505-2E9C-101B-9397-08002B2CF9AE}" pid="4" name="UsrData">
    <vt:lpwstr>67f3985fdbff1c001f706fcdwl</vt:lpwstr>
  </property>
  <property fmtid="{D5CDD505-2E9C-101B-9397-08002B2CF9AE}" pid="5" name="KSOTemplateDocerSaveRecord">
    <vt:lpwstr>eyJoZGlkIjoiODQ0YzRhZjRkZmJiNzgwOThiMzBlODVhYzY5MzI2MDkiLCJ1c2VySWQiOiI3MzMyMDA3NDYifQ==</vt:lpwstr>
  </property>
  <property fmtid="{D5CDD505-2E9C-101B-9397-08002B2CF9AE}" pid="6" name="KSOProductBuildVer">
    <vt:lpwstr>2052-12.1.0.21915</vt:lpwstr>
  </property>
  <property fmtid="{D5CDD505-2E9C-101B-9397-08002B2CF9AE}" pid="7" name="ICV">
    <vt:lpwstr>9456226FBD3E4916A5AC9C354FC1B6A5_13</vt:lpwstr>
  </property>
</Properties>
</file>