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54F7" w14:textId="77777777" w:rsidR="007407A1" w:rsidRDefault="00000000">
      <w:pPr>
        <w:spacing w:before="480" w:after="480" w:line="288" w:lineRule="auto"/>
        <w:ind w:firstLineChars="400" w:firstLine="2080"/>
      </w:pPr>
      <w:proofErr w:type="gramStart"/>
      <w:r>
        <w:rPr>
          <w:rFonts w:ascii="Arial" w:eastAsia="等线" w:hAnsi="Arial" w:cs="Arial"/>
          <w:b/>
          <w:sz w:val="52"/>
        </w:rPr>
        <w:t>口腔牙椅采购</w:t>
      </w:r>
      <w:proofErr w:type="gramEnd"/>
      <w:r>
        <w:rPr>
          <w:rFonts w:ascii="Arial" w:eastAsia="等线" w:hAnsi="Arial" w:cs="Arial"/>
          <w:b/>
          <w:sz w:val="52"/>
        </w:rPr>
        <w:t>公告</w:t>
      </w:r>
    </w:p>
    <w:p w14:paraId="2A3372AA" w14:textId="77777777" w:rsidR="007407A1" w:rsidRDefault="00000000">
      <w:pPr>
        <w:spacing w:before="120" w:after="120" w:line="288" w:lineRule="auto"/>
        <w:ind w:firstLineChars="200" w:firstLine="440"/>
        <w:jc w:val="left"/>
      </w:pPr>
      <w:r>
        <w:rPr>
          <w:rFonts w:ascii="Arial" w:eastAsia="等线" w:hAnsi="Arial" w:cs="Arial"/>
          <w:sz w:val="22"/>
        </w:rPr>
        <w:t>为进一步优化我</w:t>
      </w:r>
      <w:r>
        <w:rPr>
          <w:rFonts w:ascii="Arial" w:eastAsia="等线" w:hAnsi="Arial" w:cs="Arial" w:hint="eastAsia"/>
          <w:sz w:val="22"/>
        </w:rPr>
        <w:t>中心</w:t>
      </w:r>
      <w:r>
        <w:rPr>
          <w:rFonts w:ascii="Arial" w:eastAsia="等线" w:hAnsi="Arial" w:cs="Arial"/>
          <w:sz w:val="22"/>
        </w:rPr>
        <w:t>口腔诊疗就医环境，提升口腔诊疗服务质量与诊疗效率，满足日常临床诊疗、接诊患者及医疗服务升级需求，现对口腔</w:t>
      </w:r>
      <w:proofErr w:type="gramStart"/>
      <w:r>
        <w:rPr>
          <w:rFonts w:ascii="Arial" w:eastAsia="等线" w:hAnsi="Arial" w:cs="Arial"/>
          <w:sz w:val="22"/>
        </w:rPr>
        <w:t>牙椅设备</w:t>
      </w:r>
      <w:proofErr w:type="gramEnd"/>
      <w:r>
        <w:rPr>
          <w:rFonts w:ascii="Arial" w:eastAsia="等线" w:hAnsi="Arial" w:cs="Arial"/>
          <w:sz w:val="22"/>
        </w:rPr>
        <w:t>进行公开采购，欢迎符合资格条件、具备供货及服务能力的供应商参与本次采购报价，现将相关采购事宜公告如下：</w:t>
      </w:r>
    </w:p>
    <w:p w14:paraId="546EB285" w14:textId="77777777" w:rsidR="007407A1" w:rsidRDefault="00000000">
      <w:pPr>
        <w:spacing w:before="320" w:after="120" w:line="288" w:lineRule="auto"/>
        <w:jc w:val="left"/>
        <w:outlineLvl w:val="1"/>
      </w:pPr>
      <w:bookmarkStart w:id="0" w:name="heading_0"/>
      <w:r>
        <w:rPr>
          <w:rFonts w:ascii="Arial" w:eastAsia="等线" w:hAnsi="Arial" w:cs="Arial"/>
          <w:b/>
          <w:sz w:val="32"/>
        </w:rPr>
        <w:t>一、项目基本信息</w:t>
      </w:r>
      <w:bookmarkEnd w:id="0"/>
    </w:p>
    <w:p w14:paraId="263421C1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1. </w:t>
      </w:r>
      <w:r>
        <w:rPr>
          <w:rFonts w:ascii="Arial" w:eastAsia="等线" w:hAnsi="Arial" w:cs="Arial"/>
          <w:sz w:val="22"/>
        </w:rPr>
        <w:t>项目名称：口腔</w:t>
      </w:r>
      <w:proofErr w:type="gramStart"/>
      <w:r>
        <w:rPr>
          <w:rFonts w:ascii="Arial" w:eastAsia="等线" w:hAnsi="Arial" w:cs="Arial"/>
          <w:sz w:val="22"/>
        </w:rPr>
        <w:t>牙椅设备</w:t>
      </w:r>
      <w:proofErr w:type="gramEnd"/>
      <w:r>
        <w:rPr>
          <w:rFonts w:ascii="Arial" w:eastAsia="等线" w:hAnsi="Arial" w:cs="Arial"/>
          <w:sz w:val="22"/>
        </w:rPr>
        <w:t>采购项目</w:t>
      </w:r>
    </w:p>
    <w:p w14:paraId="3EC51454" w14:textId="77777777" w:rsidR="007407A1" w:rsidRDefault="00000000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/>
          <w:sz w:val="22"/>
        </w:rPr>
        <w:t xml:space="preserve">2. </w:t>
      </w:r>
      <w:r>
        <w:rPr>
          <w:rFonts w:ascii="Arial" w:eastAsia="等线" w:hAnsi="Arial" w:cs="Arial"/>
          <w:sz w:val="22"/>
        </w:rPr>
        <w:t>采购单位：</w:t>
      </w:r>
      <w:r>
        <w:rPr>
          <w:rFonts w:ascii="Arial" w:eastAsia="等线" w:hAnsi="Arial" w:cs="Arial" w:hint="eastAsia"/>
          <w:sz w:val="22"/>
        </w:rPr>
        <w:t>合肥市包河区同安街道社区卫生服务中心</w:t>
      </w:r>
    </w:p>
    <w:p w14:paraId="3933273B" w14:textId="77777777" w:rsidR="007407A1" w:rsidRDefault="00000000">
      <w:pPr>
        <w:spacing w:before="120" w:after="120" w:line="288" w:lineRule="auto"/>
        <w:jc w:val="left"/>
        <w:rPr>
          <w:rFonts w:eastAsia="等线"/>
        </w:rPr>
      </w:pPr>
      <w:r>
        <w:rPr>
          <w:rFonts w:ascii="Arial" w:eastAsia="等线" w:hAnsi="Arial" w:cs="Arial"/>
          <w:sz w:val="22"/>
        </w:rPr>
        <w:t xml:space="preserve">3. </w:t>
      </w:r>
      <w:r>
        <w:rPr>
          <w:rFonts w:ascii="Arial" w:eastAsia="等线" w:hAnsi="Arial" w:cs="Arial"/>
          <w:sz w:val="22"/>
        </w:rPr>
        <w:t>项目地点：</w:t>
      </w:r>
      <w:r>
        <w:rPr>
          <w:rFonts w:ascii="Arial" w:eastAsia="等线" w:hAnsi="Arial" w:cs="Arial" w:hint="eastAsia"/>
          <w:sz w:val="22"/>
        </w:rPr>
        <w:t>合肥市青年路</w:t>
      </w:r>
      <w:r>
        <w:rPr>
          <w:rFonts w:ascii="Arial" w:eastAsia="等线" w:hAnsi="Arial" w:cs="Arial" w:hint="eastAsia"/>
          <w:sz w:val="22"/>
        </w:rPr>
        <w:t>58</w:t>
      </w:r>
      <w:r>
        <w:rPr>
          <w:rFonts w:ascii="Arial" w:eastAsia="等线" w:hAnsi="Arial" w:cs="Arial" w:hint="eastAsia"/>
          <w:sz w:val="22"/>
        </w:rPr>
        <w:t>号</w:t>
      </w:r>
    </w:p>
    <w:p w14:paraId="3813265D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4. </w:t>
      </w:r>
      <w:r>
        <w:rPr>
          <w:rFonts w:ascii="Arial" w:eastAsia="等线" w:hAnsi="Arial" w:cs="Arial"/>
          <w:sz w:val="22"/>
        </w:rPr>
        <w:t>采购方式：公开采购</w:t>
      </w:r>
    </w:p>
    <w:p w14:paraId="40F86225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5. </w:t>
      </w:r>
      <w:r>
        <w:rPr>
          <w:rFonts w:ascii="Arial" w:eastAsia="等线" w:hAnsi="Arial" w:cs="Arial"/>
          <w:sz w:val="22"/>
        </w:rPr>
        <w:t>资金来源：自筹资金，资金已落实</w:t>
      </w:r>
    </w:p>
    <w:p w14:paraId="1DBCAE9C" w14:textId="6E71ED71" w:rsidR="007407A1" w:rsidRDefault="00000000">
      <w:pPr>
        <w:spacing w:before="120" w:after="120" w:line="288" w:lineRule="auto"/>
        <w:jc w:val="left"/>
        <w:rPr>
          <w:rFonts w:eastAsia="等线"/>
        </w:rPr>
      </w:pPr>
      <w:r>
        <w:rPr>
          <w:rFonts w:ascii="Arial" w:eastAsia="等线" w:hAnsi="Arial" w:cs="Arial"/>
          <w:sz w:val="22"/>
        </w:rPr>
        <w:t xml:space="preserve">6. </w:t>
      </w:r>
      <w:r>
        <w:rPr>
          <w:rFonts w:ascii="Arial" w:eastAsia="等线" w:hAnsi="Arial" w:cs="Arial"/>
          <w:sz w:val="22"/>
        </w:rPr>
        <w:t>预算金额：</w:t>
      </w:r>
      <w:r>
        <w:rPr>
          <w:rFonts w:ascii="Arial" w:eastAsia="等线" w:hAnsi="Arial" w:cs="Arial" w:hint="eastAsia"/>
          <w:sz w:val="22"/>
        </w:rPr>
        <w:t>1.</w:t>
      </w:r>
      <w:r w:rsidR="005A7839">
        <w:rPr>
          <w:rFonts w:ascii="Arial" w:eastAsia="等线" w:hAnsi="Arial" w:cs="Arial" w:hint="eastAsia"/>
          <w:sz w:val="22"/>
        </w:rPr>
        <w:t>6</w:t>
      </w:r>
      <w:r>
        <w:rPr>
          <w:rFonts w:ascii="Arial" w:eastAsia="等线" w:hAnsi="Arial" w:cs="Arial" w:hint="eastAsia"/>
          <w:sz w:val="22"/>
        </w:rPr>
        <w:t>万元</w:t>
      </w:r>
    </w:p>
    <w:p w14:paraId="5E642BCA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7. </w:t>
      </w:r>
      <w:r>
        <w:rPr>
          <w:rFonts w:ascii="Arial" w:eastAsia="等线" w:hAnsi="Arial" w:cs="Arial"/>
          <w:sz w:val="22"/>
        </w:rPr>
        <w:t>采购需求：本次采购全新医用口腔综合治疗牙椅，共计</w:t>
      </w:r>
      <w:r>
        <w:rPr>
          <w:rFonts w:ascii="Arial" w:eastAsia="等线" w:hAnsi="Arial" w:cs="Arial" w:hint="eastAsia"/>
          <w:sz w:val="22"/>
        </w:rPr>
        <w:t>1</w:t>
      </w:r>
      <w:r>
        <w:rPr>
          <w:rFonts w:ascii="Arial" w:eastAsia="等线" w:hAnsi="Arial" w:cs="Arial"/>
          <w:sz w:val="22"/>
        </w:rPr>
        <w:t>台，设备需符合国家医疗器械相关标准，满足口腔内科、外科、修复、正畸等常规诊疗工作需求，具体技术参数及配置要求详见本公告第二条。</w:t>
      </w:r>
    </w:p>
    <w:p w14:paraId="6F37571C" w14:textId="77777777" w:rsidR="007407A1" w:rsidRDefault="00000000">
      <w:pPr>
        <w:spacing w:before="320" w:after="120" w:line="288" w:lineRule="auto"/>
        <w:jc w:val="left"/>
        <w:outlineLvl w:val="1"/>
      </w:pPr>
      <w:bookmarkStart w:id="1" w:name="heading_1"/>
      <w:r>
        <w:rPr>
          <w:rFonts w:ascii="Arial" w:eastAsia="等线" w:hAnsi="Arial" w:cs="Arial"/>
          <w:b/>
          <w:sz w:val="32"/>
        </w:rPr>
        <w:t>二、设备技术参数及配置要求</w:t>
      </w:r>
      <w:bookmarkEnd w:id="1"/>
    </w:p>
    <w:p w14:paraId="5D3C23E7" w14:textId="77777777" w:rsidR="007407A1" w:rsidRDefault="00000000">
      <w:pPr>
        <w:spacing w:before="120" w:after="120" w:line="288" w:lineRule="auto"/>
        <w:ind w:firstLineChars="200" w:firstLine="440"/>
        <w:jc w:val="left"/>
      </w:pPr>
      <w:r>
        <w:rPr>
          <w:rFonts w:ascii="Arial" w:eastAsia="等线" w:hAnsi="Arial" w:cs="Arial"/>
          <w:sz w:val="22"/>
        </w:rPr>
        <w:t>本次采购的口腔综合治疗</w:t>
      </w:r>
      <w:proofErr w:type="gramStart"/>
      <w:r>
        <w:rPr>
          <w:rFonts w:ascii="Arial" w:eastAsia="等线" w:hAnsi="Arial" w:cs="Arial"/>
          <w:sz w:val="22"/>
        </w:rPr>
        <w:t>牙椅需</w:t>
      </w:r>
      <w:proofErr w:type="gramEnd"/>
      <w:r>
        <w:rPr>
          <w:rFonts w:ascii="Arial" w:eastAsia="等线" w:hAnsi="Arial" w:cs="Arial"/>
          <w:sz w:val="22"/>
        </w:rPr>
        <w:t>为全新原厂正品，无翻新、无返修，各项性能指标稳定，符合《口腔综合治疗设备通用技术条件》国家行业标准，核心参数及配置要求如下：</w:t>
      </w:r>
    </w:p>
    <w:p w14:paraId="7B0EF867" w14:textId="77777777" w:rsidR="007407A1" w:rsidRDefault="00000000">
      <w:pPr>
        <w:spacing w:before="300" w:after="120" w:line="288" w:lineRule="auto"/>
        <w:jc w:val="left"/>
        <w:outlineLvl w:val="2"/>
      </w:pPr>
      <w:bookmarkStart w:id="2" w:name="heading_2"/>
      <w:r>
        <w:rPr>
          <w:rFonts w:ascii="Arial" w:eastAsia="等线" w:hAnsi="Arial" w:cs="Arial"/>
          <w:b/>
          <w:sz w:val="30"/>
        </w:rPr>
        <w:t>（一）主体设备要求</w:t>
      </w:r>
      <w:bookmarkEnd w:id="2"/>
    </w:p>
    <w:p w14:paraId="1F8D65ED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1. </w:t>
      </w:r>
      <w:proofErr w:type="gramStart"/>
      <w:r>
        <w:rPr>
          <w:rFonts w:ascii="Arial" w:eastAsia="等线" w:hAnsi="Arial" w:cs="Arial"/>
          <w:sz w:val="22"/>
        </w:rPr>
        <w:t>牙椅整体结构</w:t>
      </w:r>
      <w:proofErr w:type="gramEnd"/>
      <w:r>
        <w:rPr>
          <w:rFonts w:ascii="Arial" w:eastAsia="等线" w:hAnsi="Arial" w:cs="Arial"/>
          <w:sz w:val="22"/>
        </w:rPr>
        <w:t>：采用一体化医用级材质，防水、防腐蚀、易清洁、耐消毒，适配医院高频次诊疗使用场景，座椅升降、俯仰、复位运行平稳，无卡顿、无噪音。</w:t>
      </w:r>
    </w:p>
    <w:p w14:paraId="5F708E55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2. </w:t>
      </w:r>
      <w:r>
        <w:rPr>
          <w:rFonts w:ascii="Arial" w:eastAsia="等线" w:hAnsi="Arial" w:cs="Arial"/>
          <w:sz w:val="22"/>
        </w:rPr>
        <w:t>操控系统：配备智能触控控制面板</w:t>
      </w:r>
      <w:r>
        <w:rPr>
          <w:rFonts w:ascii="Arial" w:eastAsia="等线" w:hAnsi="Arial" w:cs="Arial"/>
          <w:sz w:val="22"/>
        </w:rPr>
        <w:t>+</w:t>
      </w:r>
      <w:r>
        <w:rPr>
          <w:rFonts w:ascii="Arial" w:eastAsia="等线" w:hAnsi="Arial" w:cs="Arial"/>
          <w:sz w:val="22"/>
        </w:rPr>
        <w:t>机械按键双重操控模式，可精准调节座椅高度、靠背角度、头枕角度，具备一键复位、患者体位记忆、紧急停止等功能，操作简单便捷。</w:t>
      </w:r>
    </w:p>
    <w:p w14:paraId="5819901B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3. </w:t>
      </w:r>
      <w:r>
        <w:rPr>
          <w:rFonts w:ascii="Arial" w:eastAsia="等线" w:hAnsi="Arial" w:cs="Arial"/>
          <w:sz w:val="22"/>
        </w:rPr>
        <w:t>供水供气系统：内置独立纯净供水系统，</w:t>
      </w:r>
      <w:r>
        <w:rPr>
          <w:rFonts w:ascii="Arial" w:eastAsia="等线" w:hAnsi="Arial" w:cs="Arial" w:hint="eastAsia"/>
          <w:sz w:val="22"/>
        </w:rPr>
        <w:t>有管路消毒功能</w:t>
      </w:r>
      <w:r>
        <w:rPr>
          <w:rFonts w:ascii="Arial" w:eastAsia="等线" w:hAnsi="Arial" w:cs="Arial"/>
          <w:sz w:val="22"/>
        </w:rPr>
        <w:t>，配备过滤、杀菌装置，杜绝水质污染；供气压力稳定，配备干燥、过滤、稳压装置，满足各类口腔器械使用</w:t>
      </w:r>
      <w:r>
        <w:rPr>
          <w:rFonts w:ascii="Arial" w:eastAsia="等线" w:hAnsi="Arial" w:cs="Arial"/>
          <w:sz w:val="22"/>
        </w:rPr>
        <w:lastRenderedPageBreak/>
        <w:t>需求。</w:t>
      </w:r>
    </w:p>
    <w:p w14:paraId="13714B2A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4. </w:t>
      </w:r>
      <w:r>
        <w:rPr>
          <w:rFonts w:ascii="Arial" w:eastAsia="等线" w:hAnsi="Arial" w:cs="Arial"/>
          <w:sz w:val="22"/>
        </w:rPr>
        <w:t>诊疗灯具：配备</w:t>
      </w:r>
      <w:r>
        <w:rPr>
          <w:rFonts w:ascii="Arial" w:eastAsia="等线" w:hAnsi="Arial" w:cs="Arial"/>
          <w:sz w:val="22"/>
        </w:rPr>
        <w:t>LED</w:t>
      </w:r>
      <w:r>
        <w:rPr>
          <w:rFonts w:ascii="Arial" w:eastAsia="等线" w:hAnsi="Arial" w:cs="Arial"/>
          <w:sz w:val="22"/>
        </w:rPr>
        <w:t>医用冷光手术灯，光线柔和无频闪、无阴影、色温可调，亮度可多级调节，满足精细诊疗操作需求，灯体可多角度灵活旋转定位。</w:t>
      </w:r>
    </w:p>
    <w:p w14:paraId="01AFCD27" w14:textId="77777777" w:rsidR="007407A1" w:rsidRDefault="00000000">
      <w:pPr>
        <w:spacing w:before="300" w:after="120" w:line="288" w:lineRule="auto"/>
        <w:jc w:val="left"/>
        <w:outlineLvl w:val="2"/>
        <w:rPr>
          <w:color w:val="FF0000"/>
        </w:rPr>
      </w:pPr>
      <w:bookmarkStart w:id="3" w:name="heading_3"/>
      <w:r>
        <w:rPr>
          <w:rFonts w:ascii="Arial" w:eastAsia="等线" w:hAnsi="Arial" w:cs="Arial"/>
          <w:b/>
          <w:sz w:val="30"/>
        </w:rPr>
        <w:t>（二）</w:t>
      </w:r>
      <w:r>
        <w:rPr>
          <w:rFonts w:ascii="Arial" w:eastAsia="等线" w:hAnsi="Arial" w:cs="Arial"/>
          <w:b/>
          <w:color w:val="FF0000"/>
          <w:sz w:val="30"/>
        </w:rPr>
        <w:t>配套器械配置</w:t>
      </w:r>
      <w:bookmarkEnd w:id="3"/>
    </w:p>
    <w:p w14:paraId="66D5BEDE" w14:textId="77777777" w:rsidR="007407A1" w:rsidRDefault="00000000">
      <w:pPr>
        <w:spacing w:before="120" w:after="120" w:line="288" w:lineRule="auto"/>
        <w:jc w:val="left"/>
        <w:rPr>
          <w:color w:val="FF0000"/>
        </w:rPr>
      </w:pPr>
      <w:r>
        <w:rPr>
          <w:rFonts w:ascii="Arial" w:eastAsia="等线" w:hAnsi="Arial" w:cs="Arial"/>
          <w:color w:val="FF0000"/>
          <w:sz w:val="22"/>
        </w:rPr>
        <w:t xml:space="preserve">1. </w:t>
      </w:r>
      <w:r>
        <w:rPr>
          <w:rFonts w:ascii="Arial" w:eastAsia="等线" w:hAnsi="Arial" w:cs="Arial"/>
          <w:color w:val="FF0000"/>
          <w:sz w:val="22"/>
        </w:rPr>
        <w:t>配备高速手机</w:t>
      </w:r>
      <w:r>
        <w:rPr>
          <w:rFonts w:ascii="Arial" w:eastAsia="等线" w:hAnsi="Arial" w:cs="Arial" w:hint="eastAsia"/>
          <w:color w:val="FF0000"/>
          <w:sz w:val="22"/>
        </w:rPr>
        <w:t>（</w:t>
      </w:r>
      <w:r>
        <w:rPr>
          <w:rFonts w:ascii="Arial" w:eastAsia="等线" w:hAnsi="Arial" w:cs="Arial" w:hint="eastAsia"/>
          <w:color w:val="FF0000"/>
          <w:sz w:val="22"/>
        </w:rPr>
        <w:t>1</w:t>
      </w:r>
      <w:r>
        <w:rPr>
          <w:rFonts w:ascii="Arial" w:eastAsia="等线" w:hAnsi="Arial" w:cs="Arial" w:hint="eastAsia"/>
          <w:color w:val="FF0000"/>
          <w:sz w:val="22"/>
        </w:rPr>
        <w:t>支）</w:t>
      </w:r>
      <w:r>
        <w:rPr>
          <w:rFonts w:ascii="Arial" w:eastAsia="等线" w:hAnsi="Arial" w:cs="Arial"/>
          <w:color w:val="FF0000"/>
          <w:sz w:val="22"/>
        </w:rPr>
        <w:t>、低速手机</w:t>
      </w:r>
      <w:r>
        <w:rPr>
          <w:rFonts w:ascii="Arial" w:eastAsia="等线" w:hAnsi="Arial" w:cs="Arial" w:hint="eastAsia"/>
          <w:color w:val="FF0000"/>
          <w:sz w:val="22"/>
        </w:rPr>
        <w:t>（</w:t>
      </w:r>
      <w:r>
        <w:rPr>
          <w:rFonts w:ascii="Arial" w:eastAsia="等线" w:hAnsi="Arial" w:cs="Arial" w:hint="eastAsia"/>
          <w:color w:val="FF0000"/>
          <w:sz w:val="22"/>
        </w:rPr>
        <w:t>1</w:t>
      </w:r>
      <w:r>
        <w:rPr>
          <w:rFonts w:ascii="Arial" w:eastAsia="等线" w:hAnsi="Arial" w:cs="Arial" w:hint="eastAsia"/>
          <w:color w:val="FF0000"/>
          <w:sz w:val="22"/>
        </w:rPr>
        <w:t>支）</w:t>
      </w:r>
      <w:r>
        <w:rPr>
          <w:rFonts w:ascii="Arial" w:eastAsia="等线" w:hAnsi="Arial" w:cs="Arial"/>
          <w:color w:val="FF0000"/>
          <w:sz w:val="22"/>
        </w:rPr>
        <w:t>、三用枪、</w:t>
      </w:r>
      <w:proofErr w:type="gramStart"/>
      <w:r>
        <w:rPr>
          <w:rFonts w:ascii="Arial" w:eastAsia="等线" w:hAnsi="Arial" w:cs="Arial"/>
          <w:color w:val="FF0000"/>
          <w:sz w:val="22"/>
        </w:rPr>
        <w:t>吸唾器等</w:t>
      </w:r>
      <w:proofErr w:type="gramEnd"/>
      <w:r>
        <w:rPr>
          <w:rFonts w:ascii="Arial" w:eastAsia="等线" w:hAnsi="Arial" w:cs="Arial"/>
          <w:color w:val="FF0000"/>
          <w:sz w:val="22"/>
        </w:rPr>
        <w:t>全套基础诊疗器械，器械运转稳定、夹持牢固、拆卸便捷，符合医用消毒标准。</w:t>
      </w:r>
    </w:p>
    <w:p w14:paraId="3066F165" w14:textId="77777777" w:rsidR="007407A1" w:rsidRDefault="00000000">
      <w:pPr>
        <w:spacing w:before="120" w:after="120" w:line="288" w:lineRule="auto"/>
        <w:jc w:val="left"/>
        <w:rPr>
          <w:color w:val="FF0000"/>
        </w:rPr>
      </w:pPr>
      <w:r>
        <w:rPr>
          <w:rFonts w:ascii="Arial" w:eastAsia="等线" w:hAnsi="Arial" w:cs="Arial"/>
          <w:color w:val="FF0000"/>
          <w:sz w:val="22"/>
        </w:rPr>
        <w:t xml:space="preserve">2. </w:t>
      </w:r>
      <w:r>
        <w:rPr>
          <w:rFonts w:ascii="Arial" w:eastAsia="等线" w:hAnsi="Arial" w:cs="Arial"/>
          <w:color w:val="FF0000"/>
          <w:sz w:val="22"/>
        </w:rPr>
        <w:t>配备</w:t>
      </w:r>
      <w:r>
        <w:rPr>
          <w:rFonts w:ascii="Arial" w:eastAsia="等线" w:hAnsi="Arial" w:cs="Arial" w:hint="eastAsia"/>
          <w:color w:val="FF0000"/>
          <w:sz w:val="22"/>
        </w:rPr>
        <w:t>内置超声</w:t>
      </w:r>
      <w:proofErr w:type="gramStart"/>
      <w:r>
        <w:rPr>
          <w:rFonts w:ascii="Arial" w:eastAsia="等线" w:hAnsi="Arial" w:cs="Arial" w:hint="eastAsia"/>
          <w:color w:val="FF0000"/>
          <w:sz w:val="22"/>
        </w:rPr>
        <w:t>洁牙机一套</w:t>
      </w:r>
      <w:proofErr w:type="gramEnd"/>
      <w:r>
        <w:rPr>
          <w:rFonts w:ascii="Arial" w:eastAsia="等线" w:hAnsi="Arial" w:cs="Arial"/>
          <w:color w:val="FF0000"/>
          <w:sz w:val="22"/>
        </w:rPr>
        <w:t>。</w:t>
      </w:r>
    </w:p>
    <w:p w14:paraId="55F9D411" w14:textId="77777777" w:rsidR="007407A1" w:rsidRDefault="00000000">
      <w:pPr>
        <w:spacing w:before="120" w:after="120" w:line="288" w:lineRule="auto"/>
        <w:jc w:val="left"/>
        <w:rPr>
          <w:rFonts w:ascii="Arial" w:eastAsia="等线" w:hAnsi="Arial" w:cs="Arial"/>
          <w:color w:val="FF0000"/>
          <w:sz w:val="22"/>
        </w:rPr>
      </w:pPr>
      <w:r>
        <w:rPr>
          <w:rFonts w:ascii="Arial" w:eastAsia="等线" w:hAnsi="Arial" w:cs="Arial"/>
          <w:color w:val="FF0000"/>
          <w:sz w:val="22"/>
        </w:rPr>
        <w:t xml:space="preserve">3. </w:t>
      </w:r>
      <w:r>
        <w:rPr>
          <w:rFonts w:ascii="Arial" w:eastAsia="等线" w:hAnsi="Arial" w:cs="Arial"/>
          <w:color w:val="FF0000"/>
          <w:sz w:val="22"/>
        </w:rPr>
        <w:t>配备</w:t>
      </w:r>
      <w:proofErr w:type="gramStart"/>
      <w:r>
        <w:rPr>
          <w:rFonts w:ascii="Arial" w:eastAsia="等线" w:hAnsi="Arial" w:cs="Arial" w:hint="eastAsia"/>
          <w:color w:val="FF0000"/>
          <w:sz w:val="22"/>
        </w:rPr>
        <w:t>内置光</w:t>
      </w:r>
      <w:proofErr w:type="gramEnd"/>
      <w:r>
        <w:rPr>
          <w:rFonts w:ascii="Arial" w:eastAsia="等线" w:hAnsi="Arial" w:cs="Arial" w:hint="eastAsia"/>
          <w:color w:val="FF0000"/>
          <w:sz w:val="22"/>
        </w:rPr>
        <w:t>固化机一套</w:t>
      </w:r>
      <w:r>
        <w:rPr>
          <w:rFonts w:ascii="Arial" w:eastAsia="等线" w:hAnsi="Arial" w:cs="Arial"/>
          <w:color w:val="FF0000"/>
          <w:sz w:val="22"/>
        </w:rPr>
        <w:t>。</w:t>
      </w:r>
    </w:p>
    <w:p w14:paraId="46013585" w14:textId="77777777" w:rsidR="007407A1" w:rsidRDefault="00000000">
      <w:pPr>
        <w:spacing w:before="120" w:after="120" w:line="288" w:lineRule="auto"/>
        <w:jc w:val="left"/>
        <w:rPr>
          <w:rFonts w:ascii="Arial" w:eastAsia="等线" w:hAnsi="Arial" w:cs="Arial"/>
          <w:color w:val="FF0000"/>
          <w:sz w:val="22"/>
        </w:rPr>
      </w:pPr>
      <w:r>
        <w:rPr>
          <w:rFonts w:ascii="Arial" w:eastAsia="等线" w:hAnsi="Arial" w:cs="Arial" w:hint="eastAsia"/>
          <w:color w:val="FF0000"/>
          <w:sz w:val="22"/>
        </w:rPr>
        <w:t>4.</w:t>
      </w:r>
      <w:r>
        <w:rPr>
          <w:rFonts w:ascii="Arial" w:eastAsia="等线" w:hAnsi="Arial" w:cs="Arial" w:hint="eastAsia"/>
          <w:color w:val="FF0000"/>
          <w:sz w:val="22"/>
        </w:rPr>
        <w:t>配套气泵一个。</w:t>
      </w:r>
    </w:p>
    <w:p w14:paraId="291BA97C" w14:textId="77777777" w:rsidR="007407A1" w:rsidRDefault="00000000">
      <w:pPr>
        <w:spacing w:before="300" w:after="120" w:line="288" w:lineRule="auto"/>
        <w:jc w:val="left"/>
        <w:outlineLvl w:val="2"/>
      </w:pPr>
      <w:bookmarkStart w:id="4" w:name="heading_4"/>
      <w:r>
        <w:rPr>
          <w:rFonts w:ascii="Arial" w:eastAsia="等线" w:hAnsi="Arial" w:cs="Arial"/>
          <w:b/>
          <w:sz w:val="30"/>
        </w:rPr>
        <w:t>（三）附加功能要求</w:t>
      </w:r>
      <w:bookmarkEnd w:id="4"/>
    </w:p>
    <w:p w14:paraId="0F9AAD96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1. </w:t>
      </w:r>
      <w:r>
        <w:rPr>
          <w:rFonts w:ascii="Arial" w:eastAsia="等线" w:hAnsi="Arial" w:cs="Arial"/>
          <w:sz w:val="22"/>
        </w:rPr>
        <w:t>设备具备防漏电、防过载、防漏水、防漏气多重安全保护功能，符合医用电气安全标准。</w:t>
      </w:r>
    </w:p>
    <w:p w14:paraId="67685132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2. </w:t>
      </w:r>
      <w:r>
        <w:rPr>
          <w:rFonts w:ascii="Arial" w:eastAsia="等线" w:hAnsi="Arial" w:cs="Arial"/>
          <w:sz w:val="22"/>
        </w:rPr>
        <w:t>支持静音运行，诊疗过程噪音低，提升患者就医体验。</w:t>
      </w:r>
    </w:p>
    <w:p w14:paraId="10326629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3. </w:t>
      </w:r>
      <w:r>
        <w:rPr>
          <w:rFonts w:ascii="Arial" w:eastAsia="等线" w:hAnsi="Arial" w:cs="Arial"/>
          <w:sz w:val="22"/>
        </w:rPr>
        <w:t>设备配件齐全，支持后续维修、配件更换及升级改造，具备长期使用稳定性。</w:t>
      </w:r>
    </w:p>
    <w:p w14:paraId="2F814C78" w14:textId="77777777" w:rsidR="007407A1" w:rsidRDefault="00000000">
      <w:pPr>
        <w:spacing w:before="300" w:after="120" w:line="288" w:lineRule="auto"/>
        <w:jc w:val="left"/>
        <w:outlineLvl w:val="2"/>
      </w:pPr>
      <w:bookmarkStart w:id="5" w:name="heading_5"/>
      <w:r>
        <w:rPr>
          <w:rFonts w:ascii="Arial" w:eastAsia="等线" w:hAnsi="Arial" w:cs="Arial"/>
          <w:b/>
          <w:sz w:val="30"/>
        </w:rPr>
        <w:t>（四）质保及售后要求</w:t>
      </w:r>
      <w:bookmarkEnd w:id="5"/>
    </w:p>
    <w:p w14:paraId="5E48B340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1. </w:t>
      </w:r>
      <w:r>
        <w:rPr>
          <w:rFonts w:ascii="Arial" w:eastAsia="等线" w:hAnsi="Arial" w:cs="Arial"/>
          <w:sz w:val="22"/>
        </w:rPr>
        <w:t>整体设备质保期不低于</w:t>
      </w:r>
      <w:r>
        <w:rPr>
          <w:rFonts w:ascii="Arial" w:eastAsia="等线" w:hAnsi="Arial" w:cs="Arial"/>
          <w:sz w:val="22"/>
        </w:rPr>
        <w:t>3</w:t>
      </w:r>
      <w:r>
        <w:rPr>
          <w:rFonts w:ascii="Arial" w:eastAsia="等线" w:hAnsi="Arial" w:cs="Arial"/>
          <w:sz w:val="22"/>
        </w:rPr>
        <w:t>年，核心机芯、控制系统质保期不低于</w:t>
      </w:r>
      <w:r>
        <w:rPr>
          <w:rFonts w:ascii="Arial" w:eastAsia="等线" w:hAnsi="Arial" w:cs="Arial"/>
          <w:sz w:val="22"/>
        </w:rPr>
        <w:t>5</w:t>
      </w:r>
      <w:r>
        <w:rPr>
          <w:rFonts w:ascii="Arial" w:eastAsia="等线" w:hAnsi="Arial" w:cs="Arial"/>
          <w:sz w:val="22"/>
        </w:rPr>
        <w:t>年，质保期内免费维修、免费更换损坏配件。</w:t>
      </w:r>
    </w:p>
    <w:p w14:paraId="574A9C3F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2. </w:t>
      </w:r>
      <w:r>
        <w:rPr>
          <w:rFonts w:ascii="Arial" w:eastAsia="等线" w:hAnsi="Arial" w:cs="Arial"/>
          <w:sz w:val="22"/>
        </w:rPr>
        <w:t>供应商需提供终身维护服务，质保期外维修仅收取成本费用。</w:t>
      </w:r>
    </w:p>
    <w:p w14:paraId="6FC0CE9F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3. </w:t>
      </w:r>
      <w:r>
        <w:rPr>
          <w:rFonts w:ascii="Arial" w:eastAsia="等线" w:hAnsi="Arial" w:cs="Arial"/>
          <w:sz w:val="22"/>
        </w:rPr>
        <w:t>售后响应：设备故障报修后，</w:t>
      </w:r>
      <w:r>
        <w:rPr>
          <w:rFonts w:ascii="Arial" w:eastAsia="等线" w:hAnsi="Arial" w:cs="Arial"/>
          <w:sz w:val="22"/>
        </w:rPr>
        <w:t>2</w:t>
      </w:r>
      <w:r>
        <w:rPr>
          <w:rFonts w:ascii="Arial" w:eastAsia="等线" w:hAnsi="Arial" w:cs="Arial"/>
          <w:sz w:val="22"/>
        </w:rPr>
        <w:t>小时内响应，</w:t>
      </w:r>
      <w:r>
        <w:rPr>
          <w:rFonts w:ascii="Arial" w:eastAsia="等线" w:hAnsi="Arial" w:cs="Arial"/>
          <w:sz w:val="22"/>
        </w:rPr>
        <w:t>24</w:t>
      </w:r>
      <w:r>
        <w:rPr>
          <w:rFonts w:ascii="Arial" w:eastAsia="等线" w:hAnsi="Arial" w:cs="Arial"/>
          <w:sz w:val="22"/>
        </w:rPr>
        <w:t>小时内到场维修，确保不影响正常诊疗工作。</w:t>
      </w:r>
    </w:p>
    <w:p w14:paraId="224A0A7B" w14:textId="77777777" w:rsidR="007407A1" w:rsidRDefault="00000000">
      <w:pPr>
        <w:spacing w:before="320" w:after="120" w:line="288" w:lineRule="auto"/>
        <w:jc w:val="left"/>
        <w:outlineLvl w:val="1"/>
      </w:pPr>
      <w:bookmarkStart w:id="6" w:name="heading_6"/>
      <w:r>
        <w:rPr>
          <w:rFonts w:ascii="Arial" w:eastAsia="等线" w:hAnsi="Arial" w:cs="Arial"/>
          <w:b/>
          <w:sz w:val="32"/>
        </w:rPr>
        <w:t>三、供应商资格要求</w:t>
      </w:r>
      <w:bookmarkEnd w:id="6"/>
    </w:p>
    <w:p w14:paraId="5C12C705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1. </w:t>
      </w:r>
      <w:r>
        <w:rPr>
          <w:rFonts w:ascii="Arial" w:eastAsia="等线" w:hAnsi="Arial" w:cs="Arial"/>
          <w:sz w:val="22"/>
        </w:rPr>
        <w:t>供应商须为在中华人民共和国境内依法注册的独立法人，具备有效的营业执照，经营范围包含医疗器械销售相关内容。</w:t>
      </w:r>
    </w:p>
    <w:p w14:paraId="02A6E486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2. </w:t>
      </w:r>
      <w:r>
        <w:rPr>
          <w:rFonts w:ascii="Arial" w:eastAsia="等线" w:hAnsi="Arial" w:cs="Arial"/>
          <w:sz w:val="22"/>
        </w:rPr>
        <w:t>供应商须具备《医疗器械经营许可证》或《医疗器械经营备案凭证》，所投</w:t>
      </w:r>
      <w:proofErr w:type="gramStart"/>
      <w:r>
        <w:rPr>
          <w:rFonts w:ascii="Arial" w:eastAsia="等线" w:hAnsi="Arial" w:cs="Arial"/>
          <w:sz w:val="22"/>
        </w:rPr>
        <w:t>牙椅设备</w:t>
      </w:r>
      <w:proofErr w:type="gramEnd"/>
      <w:r>
        <w:rPr>
          <w:rFonts w:ascii="Arial" w:eastAsia="等线" w:hAnsi="Arial" w:cs="Arial"/>
          <w:sz w:val="22"/>
        </w:rPr>
        <w:t>须具备有效的《医疗器械注册证》及配套注册检验报告，证件齐全、合法有效。</w:t>
      </w:r>
    </w:p>
    <w:p w14:paraId="487D4A9B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3. </w:t>
      </w:r>
      <w:r>
        <w:rPr>
          <w:rFonts w:ascii="Arial" w:eastAsia="等线" w:hAnsi="Arial" w:cs="Arial"/>
          <w:sz w:val="22"/>
        </w:rPr>
        <w:t>供应商须具备良好的商业信誉和健全的财务会计制度，近</w:t>
      </w:r>
      <w:r>
        <w:rPr>
          <w:rFonts w:ascii="Arial" w:eastAsia="等线" w:hAnsi="Arial" w:cs="Arial"/>
          <w:sz w:val="22"/>
        </w:rPr>
        <w:t>3</w:t>
      </w:r>
      <w:r>
        <w:rPr>
          <w:rFonts w:ascii="Arial" w:eastAsia="等线" w:hAnsi="Arial" w:cs="Arial"/>
          <w:sz w:val="22"/>
        </w:rPr>
        <w:t>年内无重大违法违规记录、无失信被执行人记录、无政府采购不良记录。</w:t>
      </w:r>
    </w:p>
    <w:p w14:paraId="6A650F6B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4. </w:t>
      </w:r>
      <w:r>
        <w:rPr>
          <w:rFonts w:ascii="Arial" w:eastAsia="等线" w:hAnsi="Arial" w:cs="Arial"/>
          <w:sz w:val="22"/>
        </w:rPr>
        <w:t>具备完善的售后服务体系和专业售后团队，能够提供上门安装、调试、培训、维修等一站式服务。</w:t>
      </w:r>
    </w:p>
    <w:p w14:paraId="229A5F66" w14:textId="77777777" w:rsidR="007407A1" w:rsidRDefault="00000000">
      <w:pPr>
        <w:spacing w:before="320" w:after="120" w:line="288" w:lineRule="auto"/>
        <w:jc w:val="left"/>
        <w:outlineLvl w:val="1"/>
      </w:pPr>
      <w:bookmarkStart w:id="7" w:name="heading_8"/>
      <w:r>
        <w:rPr>
          <w:rFonts w:ascii="Arial" w:eastAsia="等线" w:hAnsi="Arial" w:cs="Arial" w:hint="eastAsia"/>
          <w:b/>
          <w:sz w:val="32"/>
        </w:rPr>
        <w:lastRenderedPageBreak/>
        <w:t>四</w:t>
      </w:r>
      <w:r>
        <w:rPr>
          <w:rFonts w:ascii="Arial" w:eastAsia="等线" w:hAnsi="Arial" w:cs="Arial"/>
          <w:b/>
          <w:sz w:val="32"/>
        </w:rPr>
        <w:t>、供货及验收要求</w:t>
      </w:r>
      <w:bookmarkEnd w:id="7"/>
    </w:p>
    <w:p w14:paraId="5D95293C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1. </w:t>
      </w:r>
      <w:r>
        <w:rPr>
          <w:rFonts w:ascii="Arial" w:eastAsia="等线" w:hAnsi="Arial" w:cs="Arial"/>
          <w:sz w:val="22"/>
        </w:rPr>
        <w:t>供货周期：合同签订后</w:t>
      </w:r>
      <w:r>
        <w:rPr>
          <w:rFonts w:ascii="Arial" w:eastAsia="等线" w:hAnsi="Arial" w:cs="Arial" w:hint="eastAsia"/>
          <w:sz w:val="22"/>
        </w:rPr>
        <w:t>7</w:t>
      </w:r>
      <w:r>
        <w:rPr>
          <w:rFonts w:ascii="Arial" w:eastAsia="等线" w:hAnsi="Arial" w:cs="Arial"/>
          <w:sz w:val="22"/>
        </w:rPr>
        <w:t>个工作日内完成设备到货、安装、调试、培训，确保设备正常投入使用。</w:t>
      </w:r>
    </w:p>
    <w:p w14:paraId="30C6748F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2. </w:t>
      </w:r>
      <w:r>
        <w:rPr>
          <w:rFonts w:ascii="Arial" w:eastAsia="等线" w:hAnsi="Arial" w:cs="Arial"/>
          <w:sz w:val="22"/>
        </w:rPr>
        <w:t>安装要求：供应商上门免费安装调试，严格按照行业规范施工，完成设备校准、水质调试、气压调试等全部工作。</w:t>
      </w:r>
    </w:p>
    <w:p w14:paraId="3402C7C7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3. </w:t>
      </w:r>
      <w:r>
        <w:rPr>
          <w:rFonts w:ascii="Arial" w:eastAsia="等线" w:hAnsi="Arial" w:cs="Arial"/>
          <w:sz w:val="22"/>
        </w:rPr>
        <w:t>培训要求：安装完成后，免费为采购单位医护人员提供设备操作、日常维护、简单故障排查等专项培训，确保人员熟练使用。</w:t>
      </w:r>
    </w:p>
    <w:p w14:paraId="36C5438D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4. </w:t>
      </w:r>
      <w:r>
        <w:rPr>
          <w:rFonts w:ascii="Arial" w:eastAsia="等线" w:hAnsi="Arial" w:cs="Arial"/>
          <w:sz w:val="22"/>
        </w:rPr>
        <w:t>验收标准：按照国家行业标准、本次采购参数要求及合同约定逐项验收，设备性能、配置、外观均达标，运行稳定、资料齐全即为验收合格。</w:t>
      </w:r>
    </w:p>
    <w:p w14:paraId="4672E6AF" w14:textId="77777777" w:rsidR="007407A1" w:rsidRDefault="00000000">
      <w:pPr>
        <w:spacing w:before="320" w:after="120" w:line="288" w:lineRule="auto"/>
        <w:jc w:val="left"/>
        <w:outlineLvl w:val="1"/>
      </w:pPr>
      <w:bookmarkStart w:id="8" w:name="heading_9"/>
      <w:r>
        <w:rPr>
          <w:rFonts w:ascii="Arial" w:eastAsia="等线" w:hAnsi="Arial" w:cs="Arial" w:hint="eastAsia"/>
          <w:b/>
          <w:sz w:val="32"/>
        </w:rPr>
        <w:t>五</w:t>
      </w:r>
      <w:r>
        <w:rPr>
          <w:rFonts w:ascii="Arial" w:eastAsia="等线" w:hAnsi="Arial" w:cs="Arial"/>
          <w:b/>
          <w:sz w:val="32"/>
        </w:rPr>
        <w:t>、</w:t>
      </w:r>
      <w:bookmarkStart w:id="9" w:name="heading_10"/>
      <w:bookmarkEnd w:id="8"/>
      <w:r>
        <w:rPr>
          <w:rFonts w:ascii="Arial" w:eastAsia="等线" w:hAnsi="Arial" w:cs="Arial"/>
          <w:b/>
          <w:sz w:val="32"/>
        </w:rPr>
        <w:t>联系方式</w:t>
      </w:r>
      <w:bookmarkEnd w:id="9"/>
    </w:p>
    <w:p w14:paraId="2C20E05B" w14:textId="77777777" w:rsidR="007407A1" w:rsidRDefault="00000000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/>
          <w:sz w:val="22"/>
        </w:rPr>
        <w:t>采购单位：</w:t>
      </w:r>
      <w:r>
        <w:rPr>
          <w:rFonts w:ascii="Arial" w:eastAsia="等线" w:hAnsi="Arial" w:cs="Arial" w:hint="eastAsia"/>
          <w:sz w:val="22"/>
        </w:rPr>
        <w:t>合肥市包河区同安街道社区卫生服务中心</w:t>
      </w:r>
    </w:p>
    <w:p w14:paraId="7BC8EB78" w14:textId="77777777" w:rsidR="007407A1" w:rsidRDefault="00000000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/>
          <w:sz w:val="22"/>
        </w:rPr>
        <w:t>联系人：</w:t>
      </w:r>
      <w:r>
        <w:rPr>
          <w:rFonts w:ascii="Arial" w:eastAsia="等线" w:hAnsi="Arial" w:cs="Arial" w:hint="eastAsia"/>
          <w:sz w:val="22"/>
        </w:rPr>
        <w:t>盛元庆</w:t>
      </w:r>
    </w:p>
    <w:p w14:paraId="3F9CD936" w14:textId="265682FA" w:rsidR="007407A1" w:rsidRDefault="00000000">
      <w:pPr>
        <w:spacing w:before="120" w:after="120" w:line="288" w:lineRule="auto"/>
        <w:jc w:val="left"/>
        <w:rPr>
          <w:rFonts w:ascii="Arial" w:eastAsia="等线" w:hAnsi="Arial" w:cs="Arial" w:hint="eastAsia"/>
          <w:sz w:val="22"/>
        </w:rPr>
      </w:pPr>
      <w:r>
        <w:rPr>
          <w:rFonts w:ascii="Arial" w:eastAsia="等线" w:hAnsi="Arial" w:cs="Arial"/>
          <w:sz w:val="22"/>
        </w:rPr>
        <w:t>联系电话：</w:t>
      </w:r>
      <w:r w:rsidR="000527B5">
        <w:rPr>
          <w:rFonts w:ascii="Arial" w:eastAsia="等线" w:hAnsi="Arial" w:cs="Arial" w:hint="eastAsia"/>
          <w:sz w:val="22"/>
        </w:rPr>
        <w:t>18955162641</w:t>
      </w:r>
    </w:p>
    <w:p w14:paraId="52F5CD9D" w14:textId="3785C53D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联系地址：</w:t>
      </w:r>
      <w:r w:rsidR="000527B5">
        <w:rPr>
          <w:rFonts w:ascii="Arial" w:eastAsia="等线" w:hAnsi="Arial" w:cs="Arial" w:hint="eastAsia"/>
          <w:sz w:val="22"/>
        </w:rPr>
        <w:t>合肥市青年路</w:t>
      </w:r>
      <w:r w:rsidR="000527B5">
        <w:rPr>
          <w:rFonts w:ascii="Arial" w:eastAsia="等线" w:hAnsi="Arial" w:cs="Arial" w:hint="eastAsia"/>
          <w:sz w:val="22"/>
        </w:rPr>
        <w:t>58</w:t>
      </w:r>
      <w:r w:rsidR="000527B5">
        <w:rPr>
          <w:rFonts w:ascii="Arial" w:eastAsia="等线" w:hAnsi="Arial" w:cs="Arial" w:hint="eastAsia"/>
          <w:sz w:val="22"/>
        </w:rPr>
        <w:t>号</w:t>
      </w:r>
    </w:p>
    <w:p w14:paraId="282E28DB" w14:textId="77777777" w:rsidR="007407A1" w:rsidRDefault="007407A1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</w:p>
    <w:p w14:paraId="7A8E8330" w14:textId="77777777" w:rsidR="007407A1" w:rsidRDefault="0000000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本采购公告最终解释权归本采购单位所有。</w:t>
      </w:r>
    </w:p>
    <w:p w14:paraId="42F76D31" w14:textId="77777777" w:rsidR="007407A1" w:rsidRDefault="007407A1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</w:p>
    <w:p w14:paraId="163BA68F" w14:textId="77777777" w:rsidR="007407A1" w:rsidRDefault="00000000">
      <w:pPr>
        <w:spacing w:before="120" w:after="120" w:line="288" w:lineRule="auto"/>
        <w:jc w:val="righ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 w:hint="eastAsia"/>
          <w:sz w:val="22"/>
        </w:rPr>
        <w:t>合肥市包河区同安街道社区卫生服务中心</w:t>
      </w:r>
    </w:p>
    <w:p w14:paraId="7F067B28" w14:textId="77777777" w:rsidR="007407A1" w:rsidRDefault="00000000">
      <w:pPr>
        <w:spacing w:before="120" w:after="120" w:line="288" w:lineRule="auto"/>
        <w:jc w:val="center"/>
      </w:pPr>
      <w:r>
        <w:rPr>
          <w:rFonts w:ascii="Arial" w:eastAsia="等线" w:hAnsi="Arial" w:cs="Arial" w:hint="eastAsia"/>
          <w:sz w:val="22"/>
        </w:rPr>
        <w:t xml:space="preserve">                                                                     2026</w:t>
      </w:r>
      <w:r>
        <w:rPr>
          <w:rFonts w:ascii="Arial" w:eastAsia="等线" w:hAnsi="Arial" w:cs="Arial"/>
          <w:sz w:val="22"/>
        </w:rPr>
        <w:t>年</w:t>
      </w:r>
      <w:r>
        <w:rPr>
          <w:rFonts w:ascii="Arial" w:eastAsia="等线" w:hAnsi="Arial" w:cs="Arial" w:hint="eastAsia"/>
          <w:sz w:val="22"/>
        </w:rPr>
        <w:t>07</w:t>
      </w:r>
      <w:r>
        <w:rPr>
          <w:rFonts w:ascii="Arial" w:eastAsia="等线" w:hAnsi="Arial" w:cs="Arial"/>
          <w:sz w:val="22"/>
        </w:rPr>
        <w:t>月</w:t>
      </w:r>
      <w:r>
        <w:rPr>
          <w:rFonts w:ascii="Arial" w:eastAsia="等线" w:hAnsi="Arial" w:cs="Arial" w:hint="eastAsia"/>
          <w:sz w:val="22"/>
        </w:rPr>
        <w:t>27</w:t>
      </w:r>
      <w:r>
        <w:rPr>
          <w:rFonts w:ascii="Arial" w:eastAsia="等线" w:hAnsi="Arial" w:cs="Arial"/>
          <w:sz w:val="22"/>
        </w:rPr>
        <w:t>日</w:t>
      </w:r>
    </w:p>
    <w:p w14:paraId="29C9D8DD" w14:textId="77777777" w:rsidR="007407A1" w:rsidRDefault="007407A1">
      <w:pPr>
        <w:spacing w:before="120" w:after="120" w:line="288" w:lineRule="auto"/>
        <w:jc w:val="right"/>
      </w:pPr>
    </w:p>
    <w:sectPr w:rsidR="007407A1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E368A" w14:textId="77777777" w:rsidR="00E32872" w:rsidRDefault="00E32872">
      <w:r>
        <w:separator/>
      </w:r>
    </w:p>
  </w:endnote>
  <w:endnote w:type="continuationSeparator" w:id="0">
    <w:p w14:paraId="7777C3C1" w14:textId="77777777" w:rsidR="00E32872" w:rsidRDefault="00E3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3A70B" w14:textId="77777777" w:rsidR="00E32872" w:rsidRDefault="00E32872">
      <w:r>
        <w:separator/>
      </w:r>
    </w:p>
  </w:footnote>
  <w:footnote w:type="continuationSeparator" w:id="0">
    <w:p w14:paraId="4475AF5B" w14:textId="77777777" w:rsidR="00E32872" w:rsidRDefault="00E32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7A1"/>
    <w:rsid w:val="000527B5"/>
    <w:rsid w:val="005A7839"/>
    <w:rsid w:val="007407A1"/>
    <w:rsid w:val="00B524DC"/>
    <w:rsid w:val="00E32872"/>
    <w:rsid w:val="021E47A2"/>
    <w:rsid w:val="17B2399F"/>
    <w:rsid w:val="1A906B6B"/>
    <w:rsid w:val="42C5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90BA4"/>
  <w15:docId w15:val="{4161DF3C-49FE-4A86-A298-6F945758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78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A7839"/>
    <w:rPr>
      <w:sz w:val="18"/>
      <w:szCs w:val="18"/>
    </w:rPr>
  </w:style>
  <w:style w:type="paragraph" w:styleId="a5">
    <w:name w:val="footer"/>
    <w:basedOn w:val="a"/>
    <w:link w:val="a6"/>
    <w:rsid w:val="005A78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A78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3</cp:revision>
  <dcterms:created xsi:type="dcterms:W3CDTF">2026-07-21T07:56:00Z</dcterms:created>
  <dcterms:modified xsi:type="dcterms:W3CDTF">2026-07-27T06:56:00Z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{"Label":"1","ContentProducer":"001191110102MACQD9K64010000","ProduceID":"7664887056603925487","ReservedCode1":"","ContentPropagator":"","PropagateID":"","ReservedCode2":""}</vt:lpwstr>
  </property>
  <property fmtid="{D5CDD505-2E9C-101B-9397-08002B2CF9AE}" pid="3" name="KSOTemplateDocerSaveRecord">
    <vt:lpwstr>eyJoZGlkIjoiMDc1MDU4YzAyMDYyZTljNjk5MWY0NjcxYTU3OGJhY2MiLCJ1c2VySWQiOiIyNDEzNzE1In0=</vt:lpwstr>
  </property>
  <property fmtid="{D5CDD505-2E9C-101B-9397-08002B2CF9AE}" pid="4" name="KSOProductBuildVer">
    <vt:lpwstr>2052-12.1.0.26895</vt:lpwstr>
  </property>
  <property fmtid="{D5CDD505-2E9C-101B-9397-08002B2CF9AE}" pid="5" name="ICV">
    <vt:lpwstr>3F67CC8B3D9542E889BDDBB9A9081274_13</vt:lpwstr>
  </property>
</Properties>
</file>