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68510">
      <w:pPr>
        <w:tabs>
          <w:tab w:val="left" w:pos="1272"/>
          <w:tab w:val="center" w:pos="4819"/>
        </w:tabs>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合肥工程技术学校</w:t>
      </w:r>
      <w:r>
        <w:rPr>
          <w:rFonts w:hint="eastAsia" w:ascii="方正小标宋简体" w:hAnsi="方正小标宋简体" w:eastAsia="方正小标宋简体" w:cs="方正小标宋简体"/>
          <w:sz w:val="36"/>
          <w:szCs w:val="36"/>
        </w:rPr>
        <w:t>2025年</w:t>
      </w:r>
      <w:r>
        <w:rPr>
          <w:rFonts w:hint="eastAsia" w:ascii="方正小标宋简体" w:hAnsi="方正小标宋简体" w:eastAsia="方正小标宋简体" w:cs="方正小标宋简体"/>
          <w:sz w:val="36"/>
          <w:szCs w:val="36"/>
          <w:lang w:val="en-US" w:eastAsia="zh-CN"/>
        </w:rPr>
        <w:t>报告厅座椅</w:t>
      </w:r>
      <w:r>
        <w:rPr>
          <w:rFonts w:hint="eastAsia" w:ascii="方正小标宋简体" w:hAnsi="方正小标宋简体" w:eastAsia="方正小标宋简体" w:cs="方正小标宋简体"/>
          <w:sz w:val="36"/>
          <w:szCs w:val="36"/>
        </w:rPr>
        <w:t>采购需求</w:t>
      </w:r>
    </w:p>
    <w:p w14:paraId="05BE6A46">
      <w:pPr>
        <w:spacing w:after="160" w:line="360" w:lineRule="auto"/>
        <w:ind w:left="437"/>
        <w:outlineLvl w:val="1"/>
      </w:pPr>
      <w:r>
        <w:rPr>
          <w:rFonts w:hint="eastAsia" w:ascii="宋体" w:hAnsi="宋体"/>
          <w:b/>
          <w:bCs/>
          <w:sz w:val="24"/>
          <w:szCs w:val="18"/>
        </w:rPr>
        <w:t>一</w:t>
      </w:r>
      <w:r>
        <w:rPr>
          <w:rFonts w:ascii="宋体" w:hAnsi="宋体"/>
          <w:b/>
          <w:bCs/>
          <w:sz w:val="24"/>
          <w:szCs w:val="18"/>
        </w:rPr>
        <w:t>、</w:t>
      </w:r>
      <w:r>
        <w:rPr>
          <w:rFonts w:hint="eastAsia" w:ascii="宋体" w:hAnsi="宋体"/>
          <w:b/>
          <w:bCs/>
          <w:sz w:val="24"/>
          <w:szCs w:val="18"/>
        </w:rPr>
        <w:t>货物需求</w:t>
      </w:r>
    </w:p>
    <w:tbl>
      <w:tblPr>
        <w:tblStyle w:val="2"/>
        <w:tblW w:w="90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8"/>
        <w:gridCol w:w="825"/>
        <w:gridCol w:w="925"/>
        <w:gridCol w:w="4989"/>
        <w:gridCol w:w="972"/>
        <w:gridCol w:w="755"/>
      </w:tblGrid>
      <w:tr w14:paraId="2F93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21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4B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850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品牌/型号</w:t>
            </w:r>
          </w:p>
        </w:tc>
        <w:tc>
          <w:tcPr>
            <w:tcW w:w="4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29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4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52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3E87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5C7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A21D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前排阶梯教室座椅</w:t>
            </w:r>
          </w:p>
        </w:tc>
        <w:tc>
          <w:tcPr>
            <w:tcW w:w="92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D4DC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弘时(HOZE)/定制</w:t>
            </w:r>
          </w:p>
        </w:tc>
        <w:tc>
          <w:tcPr>
            <w:tcW w:w="498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807D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1.桌子具体尺寸规格技术要求：桌面高度1050±10mm、宽度400±10mm、厚度25±10mm。具体规格尺寸可根据现场实际情况以及校方使用要求进行微调。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2.桌面高度及宽度可根据场地阶梯高度需求进行调整，确保桌面板高度及宽度均满足最佳坐姿的需求。必要时可根据采购方的实际需求进行优化调整。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3.站脚采用优质1.8mm厚碳素冷轧钢经模具冲压、焊接、打磨、除油除锈后静电喷涂而成，坚固耐用，防锈耐腐蚀。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4.写字板采用25mm厚中密度纤维板裁切成型后经干燥、防虫防腐处理，板材双面0.8mm厚防火板，四周采用PVC封边工艺处理。写字板尺寸规格技术要求：宽度400±10mm、厚度25±10mm。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5.挡板采用15mm厚中密度纤维板裁切成型后经干燥、防虫防腐处理，板材双面贴防火板，四周采用PVC封边工艺处理。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所有金属的钢材都使用优质冷轧板或型材冲压成型，焊接件采用机器人焊接，焊接质量高，焊痕平滑、无焊渣。站脚、前挡板等金属配件，表面均应做防锈处理，再采用电泳18微米涂装，做防腐蚀底漆保护，然后采用环氧树脂30微米喷涂，保证盐喷400小时或盐浴100小时漆膜耐腐蚀试验不生锈，漆膜附着力应不低于2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桌子与地面之间采用钢制压爆地脚螺栓强力固定，特别设有ABS塑料密封盖对地爆螺丝结构做密封处理，外表美观不积尘，便于清洁。地脚螺丝通过中性盐雾试验，120小时测试≥9级，电镀层表面无剥落、返锈、毛刺等现象。</w:t>
            </w:r>
          </w:p>
        </w:tc>
        <w:tc>
          <w:tcPr>
            <w:tcW w:w="97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75F5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5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3E6B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w:t>
            </w:r>
          </w:p>
        </w:tc>
      </w:tr>
      <w:tr w14:paraId="78D9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9B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EE90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中排阶梯教室座椅</w:t>
            </w:r>
          </w:p>
        </w:tc>
        <w:tc>
          <w:tcPr>
            <w:tcW w:w="925" w:type="dxa"/>
            <w:tcBorders>
              <w:top w:val="single" w:color="auto" w:sz="4" w:space="0"/>
              <w:left w:val="single" w:color="auto" w:sz="4" w:space="0"/>
              <w:bottom w:val="single" w:color="auto" w:sz="4" w:space="0"/>
              <w:right w:val="single" w:color="auto" w:sz="4" w:space="0"/>
            </w:tcBorders>
            <w:shd w:val="clear" w:color="auto" w:fill="FFFFFF"/>
            <w:vAlign w:val="center"/>
          </w:tcPr>
          <w:p w14:paraId="0CBDE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弘时(HOZE)/HS-3203</w:t>
            </w:r>
          </w:p>
        </w:tc>
        <w:tc>
          <w:tcPr>
            <w:tcW w:w="498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5454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1.座椅根据人体工程学原理及形态美学设计制造，背垫和座垫之弧度完全符合人体原理曲线，座高和座深合理，坐感舒适，座垫可自动回复，座椅外观简洁而美观。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2.座椅基本中心距为520mm，座包打开坐高约450mm，坐深约400mm，基本椅高为1100mm左右，桌面高为：1050mm；基本椅高以及桌面高可根据现场实际情况以及校方使用要求进行微调。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3.座椅力学性能通过相关家具产品质量检验中心《学校课桌椅功能尺寸》标准（GB/T</w:t>
            </w:r>
            <w:r>
              <w:rPr>
                <w:rStyle w:val="4"/>
                <w:rFonts w:eastAsia="宋体"/>
                <w:lang w:val="en-US" w:eastAsia="zh-CN" w:bidi="ar"/>
              </w:rPr>
              <w:t> </w:t>
            </w:r>
            <w:r>
              <w:rPr>
                <w:rStyle w:val="5"/>
                <w:lang w:val="en-US" w:eastAsia="zh-CN" w:bidi="ar"/>
              </w:rPr>
              <w:t>3976-2002）的相关检测依据，其中座、背耐用性：座950N，10万次以上, 背330N，10万次以上; 扶手静载：侧面：600N，向下900N；座垫翻转（回复装置）耐久性试验达到10万次及以上。</w:t>
            </w:r>
            <w:r>
              <w:rPr>
                <w:rStyle w:val="5"/>
                <w:lang w:val="en-US" w:eastAsia="zh-CN" w:bidi="ar"/>
              </w:rPr>
              <w:br w:type="textWrapping"/>
            </w:r>
            <w:r>
              <w:rPr>
                <w:rStyle w:val="5"/>
                <w:lang w:val="en-US" w:eastAsia="zh-CN" w:bidi="ar"/>
              </w:rPr>
              <w:t>4.写字板：桌面板采用厚度是25mm中纤板，宽度为：300mm；双面贴防火板，木纹浮雕面；桌面前后两边采用防火包边，环保耐用；左右采用1.5mm厚PVC热熔封边处理。</w:t>
            </w:r>
            <w:r>
              <w:rPr>
                <w:rStyle w:val="5"/>
                <w:lang w:val="en-US" w:eastAsia="zh-CN" w:bidi="ar"/>
              </w:rPr>
              <w:br w:type="textWrapping"/>
            </w:r>
            <w:r>
              <w:rPr>
                <w:rStyle w:val="5"/>
                <w:lang w:val="en-US" w:eastAsia="zh-CN" w:bidi="ar"/>
              </w:rPr>
              <w:t>5.铝合金扶手脚架：采用ADC12优质铝合金材料，铝合金扶手宽为50mm,厚度为5mm， 重≤3KG。扶手静电喷涂处理，以保证产品的美观性，颜色采用高级磨砂灰色；</w:t>
            </w:r>
            <w:r>
              <w:rPr>
                <w:rStyle w:val="5"/>
                <w:lang w:val="en-US" w:eastAsia="zh-CN" w:bidi="ar"/>
              </w:rPr>
              <w:br w:type="textWrapping"/>
            </w:r>
            <w:r>
              <w:rPr>
                <w:rStyle w:val="5"/>
                <w:lang w:val="en-US" w:eastAsia="zh-CN" w:bidi="ar"/>
              </w:rPr>
              <w:t>6.座板：采用15mm厚度9层压板优质桉树皮环保加强胶水，经模具热压成型并双表面压防火板，表面通过油漆封边进行密封，拒接裂开。</w:t>
            </w:r>
            <w:r>
              <w:rPr>
                <w:rStyle w:val="5"/>
                <w:lang w:val="en-US" w:eastAsia="zh-CN" w:bidi="ar"/>
              </w:rPr>
              <w:br w:type="textWrapping"/>
            </w:r>
            <w:r>
              <w:rPr>
                <w:rStyle w:val="5"/>
                <w:lang w:val="en-US" w:eastAsia="zh-CN" w:bidi="ar"/>
              </w:rPr>
              <w:t>7.背板：采用10mm厚5层压板优质旋切木，经过模具热压成型并双面压防火板；热压成型采用环保油漆和环保胶粘接。</w:t>
            </w:r>
            <w:r>
              <w:rPr>
                <w:rStyle w:val="5"/>
                <w:lang w:val="en-US" w:eastAsia="zh-CN" w:bidi="ar"/>
              </w:rPr>
              <w:br w:type="textWrapping"/>
            </w:r>
            <w:r>
              <w:rPr>
                <w:rStyle w:val="5"/>
                <w:lang w:val="en-US" w:eastAsia="zh-CN" w:bidi="ar"/>
              </w:rPr>
              <w:t>8.角码：采用优质铝合金一体压铸成型座角码，防夹手功能，静音重力回复机构。</w:t>
            </w:r>
            <w:r>
              <w:rPr>
                <w:rStyle w:val="5"/>
                <w:lang w:val="en-US" w:eastAsia="zh-CN" w:bidi="ar"/>
              </w:rPr>
              <w:br w:type="textWrapping"/>
            </w:r>
            <w:r>
              <w:rPr>
                <w:rStyle w:val="5"/>
                <w:lang w:val="en-US" w:eastAsia="zh-CN" w:bidi="ar"/>
              </w:rPr>
              <w:t>9.书网：使用φ5xφ3mm冷拉钢丝书篓内腔不小于95mm，方便放取书物。</w:t>
            </w:r>
            <w:r>
              <w:rPr>
                <w:rStyle w:val="5"/>
                <w:lang w:val="en-US" w:eastAsia="zh-CN" w:bidi="ar"/>
              </w:rPr>
              <w:br w:type="textWrapping"/>
            </w:r>
            <w:r>
              <w:rPr>
                <w:rStyle w:val="5"/>
                <w:lang w:val="en-US" w:eastAsia="zh-CN" w:bidi="ar"/>
              </w:rPr>
              <w:t>10.采用隐藏式压爆螺丝固定地面，特别设计塑料防尘盖，保证椅脚平滑美观的同时防止积尘，便于清洁。</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03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14:paraId="13EA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w:t>
            </w:r>
          </w:p>
        </w:tc>
      </w:tr>
      <w:tr w14:paraId="2D0B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58" w:type="dxa"/>
            <w:tcBorders>
              <w:top w:val="single" w:color="auto" w:sz="4" w:space="0"/>
              <w:left w:val="single" w:color="000000" w:sz="4" w:space="0"/>
              <w:bottom w:val="nil"/>
              <w:right w:val="single" w:color="000000" w:sz="4" w:space="0"/>
            </w:tcBorders>
            <w:shd w:val="clear" w:color="auto" w:fill="auto"/>
            <w:noWrap/>
            <w:vAlign w:val="center"/>
          </w:tcPr>
          <w:p w14:paraId="6845D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14:paraId="5AE81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后排阶梯教室座椅</w:t>
            </w:r>
          </w:p>
        </w:tc>
        <w:tc>
          <w:tcPr>
            <w:tcW w:w="92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5501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弘时(HOZE)/HS-3203</w:t>
            </w:r>
          </w:p>
        </w:tc>
        <w:tc>
          <w:tcPr>
            <w:tcW w:w="4989" w:type="dxa"/>
            <w:vMerge w:val="continue"/>
            <w:tcBorders>
              <w:top w:val="single" w:color="auto" w:sz="4" w:space="0"/>
              <w:left w:val="single" w:color="000000" w:sz="4" w:space="0"/>
              <w:bottom w:val="single" w:color="000000" w:sz="4" w:space="0"/>
              <w:right w:val="single" w:color="auto" w:sz="4" w:space="0"/>
            </w:tcBorders>
            <w:shd w:val="clear" w:color="auto" w:fill="FFFFFF"/>
            <w:vAlign w:val="center"/>
          </w:tcPr>
          <w:p w14:paraId="41F52158">
            <w:pPr>
              <w:jc w:val="left"/>
              <w:rPr>
                <w:rFonts w:hint="eastAsia" w:ascii="宋体" w:hAnsi="宋体" w:eastAsia="宋体" w:cs="宋体"/>
                <w:i w:val="0"/>
                <w:iCs w:val="0"/>
                <w:color w:val="000000"/>
                <w:sz w:val="22"/>
                <w:szCs w:val="22"/>
                <w:u w:val="none"/>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AD1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55" w:type="dxa"/>
            <w:tcBorders>
              <w:top w:val="single" w:color="auto" w:sz="4" w:space="0"/>
              <w:left w:val="single" w:color="auto" w:sz="4" w:space="0"/>
              <w:bottom w:val="single" w:color="000000" w:sz="4" w:space="0"/>
              <w:right w:val="single" w:color="000000" w:sz="4" w:space="0"/>
            </w:tcBorders>
            <w:shd w:val="clear" w:color="auto" w:fill="FFFFFF"/>
            <w:vAlign w:val="center"/>
          </w:tcPr>
          <w:p w14:paraId="2A126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w:t>
            </w:r>
          </w:p>
        </w:tc>
      </w:tr>
      <w:tr w14:paraId="7787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58" w:type="dxa"/>
            <w:tcBorders>
              <w:top w:val="single" w:color="000000" w:sz="4" w:space="0"/>
              <w:left w:val="single" w:color="000000" w:sz="4" w:space="0"/>
              <w:bottom w:val="nil"/>
              <w:right w:val="single" w:color="000000" w:sz="4" w:space="0"/>
            </w:tcBorders>
            <w:shd w:val="clear" w:color="auto" w:fill="auto"/>
            <w:noWrap/>
            <w:vAlign w:val="center"/>
          </w:tcPr>
          <w:p w14:paraId="57ED4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4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主席台桌</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5C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弘时(HOZE)/定制</w:t>
            </w:r>
          </w:p>
        </w:tc>
        <w:tc>
          <w:tcPr>
            <w:tcW w:w="4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5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规格：总长约7米。具体尺寸可根据校方要求以及现场实际情况进行微调.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材：板材采用一级高密度中纤板，密度达标700KG/㎡以上，符合国际E1级标准，并经过防潮、防虫、防腐处理，抗弯力强，不易变形；选用优质实木封边（厚度30mm），油漆：胡桃色，采用A级油漆，经9道磨退工艺，油漆面无颗粒，无气泡，无渣点，颜色均匀，硬度高，油漆硬度≥2H，耐热性要求放100度开水无烫痕；胶水：国家一级环保胶水，粘合力强度大，要求不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产品甲醛释放的含量符合国家标准≤1.5mg/L；所有木质材料经过严格的杀菌，杀虫处理；</w:t>
            </w:r>
          </w:p>
        </w:tc>
        <w:tc>
          <w:tcPr>
            <w:tcW w:w="972" w:type="dxa"/>
            <w:tcBorders>
              <w:top w:val="single" w:color="auto" w:sz="4" w:space="0"/>
              <w:left w:val="single" w:color="000000" w:sz="4" w:space="0"/>
              <w:bottom w:val="single" w:color="000000" w:sz="4" w:space="0"/>
              <w:right w:val="single" w:color="000000" w:sz="4" w:space="0"/>
            </w:tcBorders>
            <w:shd w:val="clear" w:color="auto" w:fill="auto"/>
            <w:vAlign w:val="center"/>
          </w:tcPr>
          <w:p w14:paraId="5E827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14:paraId="7AE6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58" w:type="dxa"/>
            <w:tcBorders>
              <w:top w:val="single" w:color="000000" w:sz="4" w:space="0"/>
              <w:left w:val="single" w:color="000000" w:sz="4" w:space="0"/>
              <w:bottom w:val="nil"/>
              <w:right w:val="single" w:color="000000" w:sz="4" w:space="0"/>
            </w:tcBorders>
            <w:shd w:val="clear" w:color="auto" w:fill="auto"/>
            <w:noWrap/>
            <w:vAlign w:val="center"/>
          </w:tcPr>
          <w:p w14:paraId="1F02E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主席台椅</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5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弘时(HOZE)/定制</w:t>
            </w:r>
          </w:p>
        </w:tc>
        <w:tc>
          <w:tcPr>
            <w:tcW w:w="4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7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具体款式规格可根据校方要求进行选择。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E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4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14:paraId="4C5A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78D6">
            <w:pPr>
              <w:jc w:val="center"/>
              <w:rPr>
                <w:rFonts w:hint="eastAsia" w:ascii="宋体" w:hAnsi="宋体" w:eastAsia="宋体" w:cs="宋体"/>
                <w:b/>
                <w:bCs/>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BF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3CA">
            <w:pPr>
              <w:jc w:val="center"/>
              <w:rPr>
                <w:rFonts w:hint="eastAsia" w:ascii="宋体" w:hAnsi="宋体" w:eastAsia="宋体" w:cs="宋体"/>
                <w:b/>
                <w:bCs/>
                <w:i w:val="0"/>
                <w:iCs w:val="0"/>
                <w:color w:val="000000"/>
                <w:sz w:val="22"/>
                <w:szCs w:val="22"/>
                <w:u w:val="none"/>
              </w:rPr>
            </w:pPr>
          </w:p>
        </w:tc>
        <w:tc>
          <w:tcPr>
            <w:tcW w:w="4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5B2D">
            <w:pPr>
              <w:jc w:val="left"/>
              <w:rPr>
                <w:rFonts w:hint="eastAsia" w:ascii="宋体" w:hAnsi="宋体" w:eastAsia="宋体" w:cs="宋体"/>
                <w:b/>
                <w:bCs/>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21CA">
            <w:pPr>
              <w:jc w:val="center"/>
              <w:rPr>
                <w:rFonts w:hint="eastAsia" w:ascii="宋体" w:hAnsi="宋体" w:eastAsia="宋体" w:cs="宋体"/>
                <w:b/>
                <w:bCs/>
                <w:i w:val="0"/>
                <w:iCs w:val="0"/>
                <w:color w:val="000000"/>
                <w:sz w:val="22"/>
                <w:szCs w:val="22"/>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EEA1">
            <w:pPr>
              <w:jc w:val="center"/>
              <w:rPr>
                <w:rFonts w:hint="eastAsia" w:ascii="宋体" w:hAnsi="宋体" w:eastAsia="宋体" w:cs="宋体"/>
                <w:b/>
                <w:bCs/>
                <w:i w:val="0"/>
                <w:iCs w:val="0"/>
                <w:color w:val="000000"/>
                <w:sz w:val="22"/>
                <w:szCs w:val="22"/>
                <w:u w:val="none"/>
              </w:rPr>
            </w:pPr>
          </w:p>
        </w:tc>
      </w:tr>
    </w:tbl>
    <w:p w14:paraId="47185535">
      <w:pPr>
        <w:spacing w:line="360" w:lineRule="auto"/>
        <w:ind w:firstLine="482" w:firstLineChars="200"/>
        <w:outlineLvl w:val="1"/>
        <w:rPr>
          <w:rFonts w:hint="eastAsia" w:asciiTheme="minorEastAsia" w:hAnsiTheme="minorEastAsia" w:eastAsiaTheme="minorEastAsia"/>
          <w:b/>
          <w:bCs/>
          <w:sz w:val="24"/>
          <w:szCs w:val="18"/>
        </w:rPr>
      </w:pPr>
    </w:p>
    <w:p w14:paraId="1D642EC9">
      <w:pPr>
        <w:spacing w:line="360" w:lineRule="auto"/>
        <w:ind w:firstLine="482" w:firstLineChars="200"/>
        <w:outlineLvl w:val="1"/>
        <w:rPr>
          <w:rFonts w:hint="eastAsia" w:asciiTheme="minorEastAsia" w:hAnsiTheme="minorEastAsia" w:eastAsiaTheme="minorEastAsia"/>
          <w:b/>
          <w:bCs/>
          <w:sz w:val="24"/>
          <w:szCs w:val="18"/>
          <w:lang w:val="en-US" w:eastAsia="zh-CN"/>
        </w:rPr>
      </w:pPr>
      <w:bookmarkStart w:id="0" w:name="_GoBack"/>
      <w:bookmarkEnd w:id="0"/>
    </w:p>
    <w:sectPr>
      <w:pgSz w:w="11906" w:h="16838"/>
      <w:pgMar w:top="1157"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17FEA"/>
    <w:rsid w:val="05317FEA"/>
    <w:rsid w:val="07041A52"/>
    <w:rsid w:val="074F6344"/>
    <w:rsid w:val="197F3A7C"/>
    <w:rsid w:val="1DBC0763"/>
    <w:rsid w:val="2D141108"/>
    <w:rsid w:val="32755658"/>
    <w:rsid w:val="35887450"/>
    <w:rsid w:val="3F165ACD"/>
    <w:rsid w:val="4F90724C"/>
    <w:rsid w:val="5C495A77"/>
    <w:rsid w:val="61C56EDC"/>
    <w:rsid w:val="70031029"/>
    <w:rsid w:val="720A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default" w:ascii="Times New Roman" w:hAnsi="Times New Roman" w:cs="Times New Roman"/>
      <w:color w:val="000000"/>
      <w:sz w:val="22"/>
      <w:szCs w:val="22"/>
      <w:u w:val="none"/>
    </w:rPr>
  </w:style>
  <w:style w:type="character" w:customStyle="1" w:styleId="5">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2485</Words>
  <Characters>2803</Characters>
  <Lines>0</Lines>
  <Paragraphs>0</Paragraphs>
  <TotalTime>41</TotalTime>
  <ScaleCrop>false</ScaleCrop>
  <LinksUpToDate>false</LinksUpToDate>
  <CharactersWithSpaces>2819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2025-10-18T07:23:00Z</dcterms:created>
  <dc:creator>admin123</dc:creator>
  <cp:lastModifiedBy>羊羊</cp:lastModifiedBy>
  <dcterms:modified xsi:type="dcterms:W3CDTF">2025-11-19T11:09:15Z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5BDBA9B52E4D494F85D6F241D8DFBC47_13</vt:lpwstr>
  </property>
  <property fmtid="{D5CDD505-2E9C-101B-9397-08002B2CF9AE}" pid="4" name="KSOTemplateDocerSaveRecord">
    <vt:lpwstr>eyJoZGlkIjoiMTkxMjQ0YmE3YzE5NGJjZGNjMThhMDVkOWQ3ZTc1ZGYiLCJ1c2VySWQiOiIyMzk2ODI1NjUifQ==</vt:lpwstr>
  </property>
</Properties>
</file>