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417695" cy="2514600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drawing>
          <wp:inline distT="0" distB="0" distL="114300" distR="114300">
            <wp:extent cx="4437380" cy="2305685"/>
            <wp:effectExtent l="0" t="0" r="1270" b="184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37380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4829175" cy="36290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E1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Office_11.8.2.11473_F1E327BC-269C-435d-A152-05C5408002CA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2026-01-26T01:23:02Z</dcterms:created>
  <dc:creator>Administrator</dc:creator>
  <cp:lastModifiedBy>安康</cp:lastModifiedBy>
  <dcterms:modified xsi:type="dcterms:W3CDTF">2026-01-26T01:27:36Z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2052-11.8.2.11473</vt:lpwstr>
  </property>
  <property fmtid="{D5CDD505-2E9C-101B-9397-08002B2CF9AE}" pid="3" name="ICV">
    <vt:lpwstr>6B205AE50D8F43D191F31DB9F40E04C2</vt:lpwstr>
  </property>
</Properties>
</file>