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ascii="仿宋" w:hAnsi="仿宋" w:eastAsia="仿宋" w:cs="仿宋"/>
          <w:sz w:val="32"/>
          <w:szCs w:val="32"/>
          <w:lang w:val="en-US"/>
        </w:rPr>
      </w:pPr>
      <w:r>
        <w:rPr>
          <w:rFonts w:hint="eastAsia" w:ascii="宋体" w:hAnsi="宋体" w:eastAsia="宋体" w:cs="宋体"/>
          <w:b/>
          <w:bCs/>
          <w:i w:val="0"/>
          <w:iCs w:val="0"/>
          <w:color w:val="000000"/>
          <w:kern w:val="0"/>
          <w:sz w:val="44"/>
          <w:szCs w:val="44"/>
          <w:u w:val="none"/>
          <w:lang w:val="en-US" w:eastAsia="zh-CN" w:bidi="ar"/>
        </w:rPr>
        <w:t>医用等离子体空气净化消毒器招标参数（壁挂式）</w:t>
      </w: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0"/>
          <w:szCs w:val="20"/>
          <w:u w:val="none"/>
          <w:lang w:val="en-US" w:eastAsia="zh-CN" w:bidi="ar"/>
        </w:rPr>
        <w:br w:type="textWrapping"/>
      </w: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 xml:space="preserve">1、采用等离子体＋静电吸附消毒灭菌，杀菌广谱、彻底；内含复合式过滤器，可有效除去空气中的挥发性气体、各种异味以及过滤毛发、粉尘等大尘埃颗粒； </w:t>
      </w: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br w:type="textWrapping"/>
      </w: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2、医用等离子体空气消毒器壳体采用优质冷轧钢板，结构强度高，完全阻燃；表面静电喷涂，防尘效果好、使用寿命长、安全系数高；                                                                                      3、设备持续工作1h，可使100m³房间中≥0.5um的颗粒物数≤3520000个，达到十万级洁净度要求；（提供省级疾控中心或第三方检测机构检测报告）                                                                              4、 设备持续工作2h，对体积为100 m3的室内空气中的自然菌消亡率均≥90%;（提供省级疾控中心或第三方检测机构检测报告）</w:t>
      </w: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br w:type="textWrapping"/>
      </w: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质保期三年，每季度免费维保一次。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0E63EB"/>
    <w:rsid w:val="012C2EBD"/>
    <w:rsid w:val="03284C85"/>
    <w:rsid w:val="05040F4B"/>
    <w:rsid w:val="09845CC4"/>
    <w:rsid w:val="0D9808AA"/>
    <w:rsid w:val="0E1159C3"/>
    <w:rsid w:val="10363CA1"/>
    <w:rsid w:val="10AA0A55"/>
    <w:rsid w:val="163803FD"/>
    <w:rsid w:val="16DE1D27"/>
    <w:rsid w:val="17F61A2C"/>
    <w:rsid w:val="19EB10B2"/>
    <w:rsid w:val="1D39125E"/>
    <w:rsid w:val="1DAA749A"/>
    <w:rsid w:val="1DC80AC6"/>
    <w:rsid w:val="232E669A"/>
    <w:rsid w:val="23514D9C"/>
    <w:rsid w:val="2364625B"/>
    <w:rsid w:val="24477FB6"/>
    <w:rsid w:val="25B017DA"/>
    <w:rsid w:val="329D03B4"/>
    <w:rsid w:val="33364244"/>
    <w:rsid w:val="34D3062B"/>
    <w:rsid w:val="35556D7E"/>
    <w:rsid w:val="35907F5A"/>
    <w:rsid w:val="35A00C41"/>
    <w:rsid w:val="37CD4756"/>
    <w:rsid w:val="383146AA"/>
    <w:rsid w:val="384B015B"/>
    <w:rsid w:val="3879078F"/>
    <w:rsid w:val="3D7750BF"/>
    <w:rsid w:val="3DE22E55"/>
    <w:rsid w:val="3EB31DBD"/>
    <w:rsid w:val="43F80619"/>
    <w:rsid w:val="43F865D5"/>
    <w:rsid w:val="4A116BD1"/>
    <w:rsid w:val="4B352250"/>
    <w:rsid w:val="4C635423"/>
    <w:rsid w:val="52745616"/>
    <w:rsid w:val="52A8390D"/>
    <w:rsid w:val="52E369B3"/>
    <w:rsid w:val="5498415B"/>
    <w:rsid w:val="5568273B"/>
    <w:rsid w:val="56945BCC"/>
    <w:rsid w:val="56980656"/>
    <w:rsid w:val="5B8B10E0"/>
    <w:rsid w:val="5C256D46"/>
    <w:rsid w:val="5C4A2F9A"/>
    <w:rsid w:val="64D0233D"/>
    <w:rsid w:val="64F32860"/>
    <w:rsid w:val="66F52506"/>
    <w:rsid w:val="67DF248F"/>
    <w:rsid w:val="68D9048E"/>
    <w:rsid w:val="6A6F28C0"/>
    <w:rsid w:val="6C1B6401"/>
    <w:rsid w:val="6C841835"/>
    <w:rsid w:val="6D927764"/>
    <w:rsid w:val="6EA11004"/>
    <w:rsid w:val="71183955"/>
    <w:rsid w:val="755C3B15"/>
    <w:rsid w:val="79A07F14"/>
    <w:rsid w:val="79B80D8E"/>
    <w:rsid w:val="7AC1696F"/>
    <w:rsid w:val="7D0553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18</TotalTime>
  <ScaleCrop>false</ScaleCrop>
  <LinksUpToDate>false</LinksUpToDate>
  <CharactersWithSpaces>0</CharactersWithSpaces>
  <Application>WPS Office_11.8.2.8621_F1E327BC-269C-435d-A152-05C5408002CA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2022-01-07T01:44:00Z</dcterms:created>
  <dc:creator>1</dc:creator>
  <cp:lastModifiedBy>刘刚</cp:lastModifiedBy>
  <dcterms:modified xsi:type="dcterms:W3CDTF">2025-10-21T01:33:12Z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2052-11.8.2.8621</vt:lpwstr>
  </property>
</Properties>
</file>