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785A7">
      <w:pPr>
        <w:pStyle w:val="4"/>
        <w:numPr>
          <w:numId w:val="0"/>
        </w:numPr>
        <w:ind w:leftChars="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采购需求</w:t>
      </w:r>
    </w:p>
    <w:p w14:paraId="20B45C02">
      <w:pPr>
        <w:pStyle w:val="4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1、送货期限：</w:t>
      </w:r>
      <w:r>
        <w:rPr>
          <w:rFonts w:hint="eastAsia" w:ascii="宋体" w:hAnsi="宋体" w:eastAsia="宋体" w:cs="宋体"/>
          <w:sz w:val="28"/>
          <w:szCs w:val="28"/>
        </w:rPr>
        <w:t>中标供应商在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竞价成交后</w:t>
      </w:r>
      <w:r>
        <w:rPr>
          <w:rFonts w:hint="eastAsia" w:ascii="宋体" w:hAnsi="宋体" w:eastAsia="宋体" w:cs="宋体"/>
          <w:sz w:val="28"/>
          <w:szCs w:val="28"/>
        </w:rPr>
        <w:t>5个工作日内完成送货上门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9944B95">
      <w:pPr>
        <w:pStyle w:val="4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2、供应商提供</w:t>
      </w:r>
      <w:r>
        <w:rPr>
          <w:rFonts w:hint="eastAsia" w:ascii="宋体" w:hAnsi="宋体" w:eastAsia="宋体" w:cs="宋体"/>
          <w:sz w:val="28"/>
          <w:szCs w:val="28"/>
        </w:rPr>
        <w:t>机器必须为全新原装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未拆封</w:t>
      </w:r>
      <w:r>
        <w:rPr>
          <w:rFonts w:hint="eastAsia" w:ascii="宋体" w:hAnsi="宋体" w:eastAsia="宋体" w:cs="宋体"/>
          <w:sz w:val="28"/>
          <w:szCs w:val="28"/>
        </w:rPr>
        <w:t>正品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设备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不接受任何形式改装、翻新、陈旧等机器，若存在</w:t>
      </w:r>
      <w:r>
        <w:rPr>
          <w:rFonts w:hint="eastAsia" w:ascii="宋体" w:hAnsi="宋体" w:eastAsia="宋体" w:cs="宋体"/>
          <w:sz w:val="28"/>
          <w:szCs w:val="28"/>
        </w:rPr>
        <w:t>虚假应标，我方直接上报财政及监管部门处罚。</w:t>
      </w:r>
    </w:p>
    <w:p w14:paraId="7805AA6A">
      <w:pPr>
        <w:pStyle w:val="4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报价须包括硬件，软件，运输</w:t>
      </w:r>
      <w:r>
        <w:rPr>
          <w:rFonts w:hint="eastAsia" w:ascii="宋体" w:hAnsi="宋体" w:eastAsia="宋体" w:cs="宋体"/>
          <w:sz w:val="28"/>
          <w:szCs w:val="28"/>
        </w:rPr>
        <w:t>(含搬运上楼)，安装、调试，培训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维护</w:t>
      </w:r>
      <w:r>
        <w:rPr>
          <w:rFonts w:hint="eastAsia" w:ascii="宋体" w:hAnsi="宋体" w:eastAsia="宋体" w:cs="宋体"/>
          <w:sz w:val="28"/>
          <w:szCs w:val="28"/>
        </w:rPr>
        <w:t>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</w:t>
      </w:r>
      <w:r>
        <w:rPr>
          <w:rFonts w:hint="eastAsia" w:ascii="宋体" w:hAnsi="宋体" w:eastAsia="宋体" w:cs="宋体"/>
          <w:sz w:val="28"/>
          <w:szCs w:val="28"/>
        </w:rPr>
        <w:t>一切费用，采购人不再支付其他任何费用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8395487">
      <w:pPr>
        <w:pStyle w:val="4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分批安装：在收到采购人的安装通知后，第二个日历天上门安装（按照采购人指定位置分批、分阶段安装及调试）并完全兼容医院的内网、外网平台。</w:t>
      </w:r>
    </w:p>
    <w:p w14:paraId="30524249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5、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  <w:t>提供针对此项目的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两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质保服务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供应商需提供专人服务电话，接到故障后2小时内上门排除解除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  <w:t>。</w:t>
      </w:r>
    </w:p>
    <w:p w14:paraId="0BF82352">
      <w:pPr>
        <w:pStyle w:val="4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未能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满足上述采购需求内容的</w:t>
      </w:r>
      <w:r>
        <w:rPr>
          <w:rFonts w:hint="eastAsia" w:ascii="宋体" w:hAnsi="宋体" w:eastAsia="宋体" w:cs="宋体"/>
          <w:sz w:val="28"/>
          <w:szCs w:val="28"/>
        </w:rPr>
        <w:t>，采购人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有权</w:t>
      </w:r>
      <w:r>
        <w:rPr>
          <w:rFonts w:hint="eastAsia" w:ascii="宋体" w:hAnsi="宋体" w:eastAsia="宋体" w:cs="宋体"/>
          <w:sz w:val="28"/>
          <w:szCs w:val="28"/>
        </w:rPr>
        <w:t>拒收货物并上报财政及监管部门处罚，对我方造成的损失及不便  一律由中标供应商承担。</w:t>
      </w:r>
    </w:p>
    <w:p w14:paraId="0F5FFCA3">
      <w:pPr>
        <w:pStyle w:val="4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.                                             </w:t>
      </w:r>
    </w:p>
    <w:p w14:paraId="24659FE5">
      <w:pPr>
        <w:pStyle w:val="4"/>
        <w:numPr>
          <w:numId w:val="0"/>
        </w:numPr>
        <w:ind w:leftChars="0" w:firstLine="6440" w:firstLineChars="2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安庆市立医院</w:t>
      </w:r>
    </w:p>
    <w:p w14:paraId="3964536A">
      <w:pPr>
        <w:pStyle w:val="4"/>
        <w:numPr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2026年5月7日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28"/>
    <w:rsid w:val="00247928"/>
    <w:rsid w:val="003737E8"/>
    <w:rsid w:val="003A3E40"/>
    <w:rsid w:val="00645CCE"/>
    <w:rsid w:val="00A66F7D"/>
    <w:rsid w:val="00AD49CB"/>
    <w:rsid w:val="00B564ED"/>
    <w:rsid w:val="00C92643"/>
    <w:rsid w:val="5EAB75E3"/>
    <w:rsid w:val="6A83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388</Characters>
  <Lines>2</Lines>
  <Paragraphs>1</Paragraphs>
  <TotalTime>19</TotalTime>
  <ScaleCrop>false</ScaleCrop>
  <LinksUpToDate>false</LinksUpToDate>
  <CharactersWithSpaces>390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2025-07-08T01:43:00Z</dcterms:created>
  <dc:creator>BBSY</dc:creator>
  <cp:lastModifiedBy>Αkira°</cp:lastModifiedBy>
  <dcterms:modified xsi:type="dcterms:W3CDTF">2026-05-07T01:25:44Z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eyJoZGlkIjoiYWMyYWQ0NjFhNmQxYjRhYjZiMmQ0NWZkN2QxNzM0OTUiLCJ1c2VySWQiOiI1ODM5NzQxMDUifQ==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2714C5EDE6D146C4A743E058F3ABE219_13</vt:lpwstr>
  </property>
</Properties>
</file>