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DB6" w:rsidRPr="005E18C5" w:rsidRDefault="005E18C5" w:rsidP="005E18C5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E18C5">
        <w:rPr>
          <w:rFonts w:asciiTheme="majorEastAsia" w:eastAsiaTheme="majorEastAsia" w:hAnsiTheme="majorEastAsia"/>
          <w:b/>
          <w:sz w:val="44"/>
          <w:szCs w:val="44"/>
        </w:rPr>
        <w:t>硬件设备参数</w:t>
      </w:r>
    </w:p>
    <w:p w:rsidR="00596DB6" w:rsidRPr="005E18C5" w:rsidRDefault="00596DB6" w:rsidP="00596DB6">
      <w:pPr>
        <w:rPr>
          <w:rFonts w:ascii="仿宋_GB2312" w:eastAsia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一、采购项目概况</w:t>
      </w:r>
    </w:p>
    <w:p w:rsidR="00596DB6" w:rsidRPr="005E18C5" w:rsidRDefault="00596DB6" w:rsidP="00596DB6">
      <w:pPr>
        <w:rPr>
          <w:rFonts w:ascii="仿宋_GB2312" w:eastAsia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项目名称：迎评会场硬件设备采购</w:t>
      </w:r>
    </w:p>
    <w:p w:rsidR="00596DB6" w:rsidRPr="005E18C5" w:rsidRDefault="00596DB6" w:rsidP="00596DB6">
      <w:pPr>
        <w:rPr>
          <w:rFonts w:ascii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采购用途：满足迎</w:t>
      </w:r>
      <w:proofErr w:type="gramStart"/>
      <w:r w:rsidRPr="005E18C5">
        <w:rPr>
          <w:rFonts w:ascii="仿宋_GB2312" w:eastAsia="仿宋_GB2312" w:hint="eastAsia"/>
          <w:sz w:val="32"/>
          <w:szCs w:val="32"/>
        </w:rPr>
        <w:t>评会议</w:t>
      </w:r>
      <w:proofErr w:type="gramEnd"/>
      <w:r w:rsidRPr="005E18C5">
        <w:rPr>
          <w:rFonts w:ascii="仿宋_GB2312" w:eastAsia="仿宋_GB2312" w:hint="eastAsia"/>
          <w:sz w:val="32"/>
          <w:szCs w:val="32"/>
        </w:rPr>
        <w:t>现场办公、视频采集、音频传输等需求</w:t>
      </w:r>
    </w:p>
    <w:p w:rsidR="00596DB6" w:rsidRPr="005E18C5" w:rsidRDefault="00596DB6" w:rsidP="00596DB6">
      <w:pPr>
        <w:rPr>
          <w:rFonts w:ascii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设备清单：台式电脑（含显示器、同品牌键鼠）</w:t>
      </w:r>
      <w:bookmarkStart w:id="0" w:name="_GoBack"/>
      <w:bookmarkEnd w:id="0"/>
    </w:p>
    <w:p w:rsidR="00596DB6" w:rsidRPr="005E18C5" w:rsidRDefault="00596DB6" w:rsidP="00596DB6">
      <w:pPr>
        <w:rPr>
          <w:rFonts w:ascii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二、详细技术参数要求</w:t>
      </w:r>
    </w:p>
    <w:p w:rsidR="00596DB6" w:rsidRPr="005E18C5" w:rsidRDefault="00596DB6" w:rsidP="00596DB6">
      <w:pPr>
        <w:rPr>
          <w:rFonts w:ascii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（一）台式电脑（主机</w:t>
      </w:r>
      <w:r w:rsidR="005E18C5">
        <w:rPr>
          <w:rFonts w:ascii="仿宋_GB2312" w:eastAsia="仿宋_GB2312" w:hint="eastAsia"/>
          <w:sz w:val="32"/>
          <w:szCs w:val="32"/>
        </w:rPr>
        <w:t>+</w:t>
      </w:r>
      <w:r w:rsidRPr="005E18C5">
        <w:rPr>
          <w:rFonts w:ascii="仿宋_GB2312" w:eastAsia="仿宋_GB2312" w:hint="eastAsia"/>
          <w:sz w:val="32"/>
          <w:szCs w:val="32"/>
        </w:rPr>
        <w:t>显示器</w:t>
      </w:r>
      <w:r w:rsidR="005E18C5">
        <w:rPr>
          <w:rFonts w:ascii="仿宋_GB2312" w:eastAsia="仿宋_GB2312" w:hint="eastAsia"/>
          <w:sz w:val="32"/>
          <w:szCs w:val="32"/>
        </w:rPr>
        <w:t>+</w:t>
      </w:r>
      <w:r w:rsidRPr="005E18C5">
        <w:rPr>
          <w:rFonts w:ascii="仿宋_GB2312" w:eastAsia="仿宋_GB2312" w:hint="eastAsia"/>
          <w:sz w:val="32"/>
          <w:szCs w:val="32"/>
        </w:rPr>
        <w:t>同</w:t>
      </w:r>
      <w:proofErr w:type="gramStart"/>
      <w:r w:rsidRPr="005E18C5">
        <w:rPr>
          <w:rFonts w:ascii="仿宋_GB2312" w:eastAsia="仿宋_GB2312" w:hint="eastAsia"/>
          <w:sz w:val="32"/>
          <w:szCs w:val="32"/>
        </w:rPr>
        <w:t>品牌键鼠套装</w:t>
      </w:r>
      <w:proofErr w:type="gramEnd"/>
      <w:r w:rsidRPr="005E18C5">
        <w:rPr>
          <w:rFonts w:ascii="仿宋_GB2312" w:eastAsia="仿宋_GB2312" w:hint="eastAsia"/>
          <w:sz w:val="32"/>
          <w:szCs w:val="32"/>
        </w:rPr>
        <w:t>）</w:t>
      </w:r>
    </w:p>
    <w:p w:rsidR="00596DB6" w:rsidRPr="005E18C5" w:rsidRDefault="00596DB6" w:rsidP="00596DB6">
      <w:pPr>
        <w:rPr>
          <w:rFonts w:ascii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1.主机参数</w:t>
      </w:r>
    </w:p>
    <w:p w:rsidR="00596DB6" w:rsidRPr="005E18C5" w:rsidRDefault="00596DB6" w:rsidP="00596DB6">
      <w:pPr>
        <w:rPr>
          <w:rFonts w:ascii="仿宋_GB2312" w:eastAsia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CPU：≥IntelCorei514500</w:t>
      </w:r>
      <w:proofErr w:type="gramStart"/>
      <w:r w:rsidR="0098319C" w:rsidRPr="0098319C">
        <w:rPr>
          <w:rFonts w:ascii="仿宋_GB2312" w:eastAsia="仿宋_GB2312" w:hint="eastAsia"/>
          <w:sz w:val="32"/>
          <w:szCs w:val="32"/>
        </w:rPr>
        <w:t>内核数</w:t>
      </w:r>
      <w:proofErr w:type="gramEnd"/>
      <w:r w:rsidR="0098319C" w:rsidRPr="0098319C">
        <w:rPr>
          <w:rFonts w:ascii="仿宋_GB2312" w:eastAsia="仿宋_GB2312" w:hint="eastAsia"/>
          <w:sz w:val="32"/>
          <w:szCs w:val="32"/>
        </w:rPr>
        <w:t>14，性能核数6、基本频率2.6GHz，能效核数8、基本频率1.9GHz，总</w:t>
      </w:r>
      <w:proofErr w:type="gramStart"/>
      <w:r w:rsidR="0098319C" w:rsidRPr="0098319C">
        <w:rPr>
          <w:rFonts w:ascii="仿宋_GB2312" w:eastAsia="仿宋_GB2312" w:hint="eastAsia"/>
          <w:sz w:val="32"/>
          <w:szCs w:val="32"/>
        </w:rPr>
        <w:t>线程</w:t>
      </w:r>
      <w:proofErr w:type="gramEnd"/>
      <w:r w:rsidR="0098319C" w:rsidRPr="0098319C">
        <w:rPr>
          <w:rFonts w:ascii="仿宋_GB2312" w:eastAsia="仿宋_GB2312" w:hint="eastAsia"/>
          <w:sz w:val="32"/>
          <w:szCs w:val="32"/>
        </w:rPr>
        <w:t>数20，二级缓存容量11.5MB</w:t>
      </w:r>
      <w:r w:rsidR="0098319C">
        <w:rPr>
          <w:rFonts w:ascii="仿宋_GB2312" w:eastAsia="仿宋_GB2312" w:hint="eastAsia"/>
          <w:sz w:val="32"/>
          <w:szCs w:val="32"/>
        </w:rPr>
        <w:t>。</w:t>
      </w:r>
    </w:p>
    <w:p w:rsidR="00596DB6" w:rsidRPr="005E18C5" w:rsidRDefault="00596DB6" w:rsidP="00596DB6">
      <w:pPr>
        <w:rPr>
          <w:rFonts w:ascii="仿宋_GB2312" w:eastAsia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内存：≥DDR5</w:t>
      </w:r>
      <w:r w:rsidR="0098319C">
        <w:rPr>
          <w:rFonts w:ascii="仿宋_GB2312" w:eastAsia="仿宋_GB2312" w:hint="eastAsia"/>
          <w:sz w:val="32"/>
          <w:szCs w:val="32"/>
        </w:rPr>
        <w:t xml:space="preserve"> </w:t>
      </w:r>
      <w:r w:rsidRPr="005E18C5">
        <w:rPr>
          <w:rFonts w:ascii="仿宋_GB2312" w:eastAsia="仿宋_GB2312" w:hint="eastAsia"/>
          <w:sz w:val="32"/>
          <w:szCs w:val="32"/>
        </w:rPr>
        <w:t>32G</w:t>
      </w:r>
    </w:p>
    <w:p w:rsidR="00596DB6" w:rsidRPr="005E18C5" w:rsidRDefault="00596DB6" w:rsidP="00596DB6">
      <w:pPr>
        <w:rPr>
          <w:rFonts w:ascii="仿宋_GB2312" w:eastAsia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硬盘：</w:t>
      </w:r>
      <w:bookmarkStart w:id="1" w:name="OLE_LINK1"/>
      <w:r w:rsidRPr="005E18C5">
        <w:rPr>
          <w:rFonts w:ascii="仿宋_GB2312" w:eastAsia="仿宋_GB2312" w:hint="eastAsia"/>
          <w:sz w:val="32"/>
          <w:szCs w:val="32"/>
        </w:rPr>
        <w:t>≥</w:t>
      </w:r>
      <w:bookmarkEnd w:id="1"/>
      <w:r w:rsidRPr="005E18C5">
        <w:rPr>
          <w:rFonts w:ascii="仿宋_GB2312" w:eastAsia="仿宋_GB2312" w:hint="eastAsia"/>
          <w:sz w:val="32"/>
          <w:szCs w:val="32"/>
        </w:rPr>
        <w:t>SSD</w:t>
      </w:r>
      <w:r w:rsidR="0098319C">
        <w:rPr>
          <w:rFonts w:ascii="仿宋_GB2312" w:eastAsia="仿宋_GB2312" w:hint="eastAsia"/>
          <w:sz w:val="32"/>
          <w:szCs w:val="32"/>
        </w:rPr>
        <w:t xml:space="preserve"> </w:t>
      </w:r>
      <w:r w:rsidRPr="005E18C5">
        <w:rPr>
          <w:rFonts w:ascii="仿宋_GB2312" w:eastAsia="仿宋_GB2312" w:hint="eastAsia"/>
          <w:sz w:val="32"/>
          <w:szCs w:val="32"/>
        </w:rPr>
        <w:t>500G</w:t>
      </w:r>
    </w:p>
    <w:p w:rsidR="00596DB6" w:rsidRPr="005E18C5" w:rsidRDefault="009A6CD1" w:rsidP="00596DB6">
      <w:pPr>
        <w:rPr>
          <w:rFonts w:ascii="仿宋_GB2312"/>
          <w:sz w:val="32"/>
          <w:szCs w:val="32"/>
        </w:rPr>
      </w:pPr>
      <w:r w:rsidRPr="009A6CD1">
        <w:rPr>
          <w:rFonts w:ascii="仿宋_GB2312" w:eastAsia="仿宋_GB2312" w:hint="eastAsia"/>
          <w:sz w:val="32"/>
          <w:szCs w:val="32"/>
        </w:rPr>
        <w:t>视频接口：≥2个，确保设备正常接驳显示器后，剩余至少</w:t>
      </w:r>
      <w:r>
        <w:rPr>
          <w:rFonts w:ascii="仿宋_GB2312" w:eastAsia="仿宋_GB2312" w:hint="eastAsia"/>
          <w:sz w:val="32"/>
          <w:szCs w:val="32"/>
        </w:rPr>
        <w:t>1</w:t>
      </w:r>
      <w:r w:rsidRPr="009A6CD1">
        <w:rPr>
          <w:rFonts w:ascii="仿宋_GB2312" w:eastAsia="仿宋_GB2312" w:hint="eastAsia"/>
          <w:sz w:val="32"/>
          <w:szCs w:val="32"/>
        </w:rPr>
        <w:t>个HDMI（版本≥2.0）接口可供外接使用。</w:t>
      </w:r>
    </w:p>
    <w:p w:rsidR="00596DB6" w:rsidRPr="005E18C5" w:rsidRDefault="00596DB6" w:rsidP="00596DB6">
      <w:pPr>
        <w:rPr>
          <w:rFonts w:ascii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网络接口：</w:t>
      </w:r>
      <w:r w:rsidR="008C0BB1">
        <w:rPr>
          <w:rFonts w:ascii="仿宋_GB2312" w:eastAsia="仿宋_GB2312" w:hint="eastAsia"/>
          <w:sz w:val="32"/>
          <w:szCs w:val="32"/>
        </w:rPr>
        <w:t>1</w:t>
      </w:r>
      <w:r w:rsidRPr="005E18C5">
        <w:rPr>
          <w:rFonts w:ascii="仿宋_GB2312" w:eastAsia="仿宋_GB2312" w:hint="eastAsia"/>
          <w:sz w:val="32"/>
          <w:szCs w:val="32"/>
        </w:rPr>
        <w:t>个千兆网卡接口</w:t>
      </w:r>
    </w:p>
    <w:p w:rsidR="00596DB6" w:rsidRPr="005E18C5" w:rsidRDefault="00596DB6" w:rsidP="00596DB6">
      <w:pPr>
        <w:rPr>
          <w:rFonts w:ascii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USB接口：≥7个</w:t>
      </w:r>
    </w:p>
    <w:p w:rsidR="00596DB6" w:rsidRPr="005E18C5" w:rsidRDefault="00596DB6" w:rsidP="00596DB6">
      <w:pPr>
        <w:rPr>
          <w:rFonts w:ascii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扩展插槽：≥2个PCIe插槽</w:t>
      </w:r>
    </w:p>
    <w:p w:rsidR="00596DB6" w:rsidRPr="005E18C5" w:rsidRDefault="00596DB6" w:rsidP="00596DB6">
      <w:pPr>
        <w:rPr>
          <w:rFonts w:ascii="仿宋_GB2312" w:eastAsia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机箱规格：机箱大小≤20L</w:t>
      </w:r>
    </w:p>
    <w:p w:rsidR="00596DB6" w:rsidRPr="005E18C5" w:rsidRDefault="00596DB6" w:rsidP="00596DB6">
      <w:pPr>
        <w:rPr>
          <w:rFonts w:ascii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维护要求：支持</w:t>
      </w:r>
      <w:proofErr w:type="gramStart"/>
      <w:r w:rsidRPr="005E18C5">
        <w:rPr>
          <w:rFonts w:ascii="仿宋_GB2312" w:eastAsia="仿宋_GB2312" w:hint="eastAsia"/>
          <w:sz w:val="32"/>
          <w:szCs w:val="32"/>
        </w:rPr>
        <w:t>免工具</w:t>
      </w:r>
      <w:proofErr w:type="gramEnd"/>
      <w:r w:rsidRPr="005E18C5">
        <w:rPr>
          <w:rFonts w:ascii="仿宋_GB2312" w:eastAsia="仿宋_GB2312" w:hint="eastAsia"/>
          <w:sz w:val="32"/>
          <w:szCs w:val="32"/>
        </w:rPr>
        <w:t>开箱和部件维护</w:t>
      </w:r>
    </w:p>
    <w:p w:rsidR="00596DB6" w:rsidRPr="005E18C5" w:rsidRDefault="008C0BB1" w:rsidP="00596DB6">
      <w:pPr>
        <w:rPr>
          <w:rFonts w:ascii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596DB6" w:rsidRPr="005E18C5">
        <w:rPr>
          <w:rFonts w:ascii="仿宋_GB2312" w:eastAsia="仿宋_GB2312" w:hint="eastAsia"/>
          <w:sz w:val="32"/>
          <w:szCs w:val="32"/>
        </w:rPr>
        <w:t>显示器参数</w:t>
      </w:r>
    </w:p>
    <w:p w:rsidR="00596DB6" w:rsidRPr="005E18C5" w:rsidRDefault="00596DB6" w:rsidP="00596DB6">
      <w:pPr>
        <w:rPr>
          <w:rFonts w:ascii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lastRenderedPageBreak/>
        <w:t>品牌关联：与主机同品牌</w:t>
      </w:r>
    </w:p>
    <w:p w:rsidR="00596DB6" w:rsidRPr="005E18C5" w:rsidRDefault="00596DB6" w:rsidP="00596DB6">
      <w:pPr>
        <w:rPr>
          <w:rFonts w:ascii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面板规格：</w:t>
      </w:r>
      <w:r w:rsidR="008C0BB1">
        <w:rPr>
          <w:rFonts w:ascii="仿宋_GB2312" w:eastAsia="仿宋_GB2312" w:hint="eastAsia"/>
          <w:sz w:val="32"/>
          <w:szCs w:val="32"/>
        </w:rPr>
        <w:t>IPS</w:t>
      </w:r>
      <w:r w:rsidRPr="005E18C5">
        <w:rPr>
          <w:rFonts w:ascii="仿宋_GB2312" w:eastAsia="仿宋_GB2312" w:hint="eastAsia"/>
          <w:sz w:val="32"/>
          <w:szCs w:val="32"/>
        </w:rPr>
        <w:t>面板</w:t>
      </w:r>
    </w:p>
    <w:p w:rsidR="00596DB6" w:rsidRPr="005E18C5" w:rsidRDefault="00596DB6" w:rsidP="00596DB6">
      <w:pPr>
        <w:rPr>
          <w:rFonts w:ascii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尺寸：≥</w:t>
      </w:r>
      <w:r w:rsidR="008C0BB1">
        <w:rPr>
          <w:rFonts w:ascii="仿宋_GB2312" w:eastAsia="仿宋_GB2312" w:hint="eastAsia"/>
          <w:sz w:val="32"/>
          <w:szCs w:val="32"/>
        </w:rPr>
        <w:t>23</w:t>
      </w:r>
      <w:r w:rsidRPr="005E18C5">
        <w:rPr>
          <w:rFonts w:ascii="仿宋_GB2312" w:eastAsia="仿宋_GB2312" w:hint="eastAsia"/>
          <w:sz w:val="32"/>
          <w:szCs w:val="32"/>
        </w:rPr>
        <w:t>英寸</w:t>
      </w:r>
      <w:r w:rsidR="0098319C">
        <w:rPr>
          <w:rFonts w:ascii="仿宋_GB2312" w:eastAsia="仿宋_GB2312" w:hint="eastAsia"/>
          <w:sz w:val="32"/>
          <w:szCs w:val="32"/>
        </w:rPr>
        <w:t>，分辨率：≥1920*1080。</w:t>
      </w:r>
    </w:p>
    <w:p w:rsidR="00596DB6" w:rsidRPr="005E18C5" w:rsidRDefault="00596DB6" w:rsidP="00596DB6">
      <w:pPr>
        <w:rPr>
          <w:rFonts w:ascii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护眼功能：具备硬件防蓝光技术</w:t>
      </w:r>
    </w:p>
    <w:p w:rsidR="00596DB6" w:rsidRPr="005E18C5" w:rsidRDefault="00596DB6" w:rsidP="00596DB6">
      <w:pPr>
        <w:rPr>
          <w:rFonts w:ascii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接口配置：≥</w:t>
      </w:r>
      <w:r w:rsidR="008C0BB1">
        <w:rPr>
          <w:rFonts w:ascii="仿宋_GB2312" w:eastAsia="仿宋_GB2312" w:hint="eastAsia"/>
          <w:sz w:val="32"/>
          <w:szCs w:val="32"/>
        </w:rPr>
        <w:t>1</w:t>
      </w:r>
      <w:r w:rsidRPr="005E18C5">
        <w:rPr>
          <w:rFonts w:ascii="仿宋_GB2312" w:eastAsia="仿宋_GB2312" w:hint="eastAsia"/>
          <w:sz w:val="32"/>
          <w:szCs w:val="32"/>
        </w:rPr>
        <w:t>个</w:t>
      </w:r>
      <w:r w:rsidR="008C0BB1">
        <w:rPr>
          <w:rFonts w:ascii="仿宋_GB2312" w:eastAsia="仿宋_GB2312" w:hint="eastAsia"/>
          <w:sz w:val="32"/>
          <w:szCs w:val="32"/>
        </w:rPr>
        <w:t>HDMI</w:t>
      </w:r>
      <w:r w:rsidRPr="005E18C5">
        <w:rPr>
          <w:rFonts w:ascii="仿宋_GB2312" w:eastAsia="仿宋_GB2312" w:hint="eastAsia"/>
          <w:sz w:val="32"/>
          <w:szCs w:val="32"/>
        </w:rPr>
        <w:t>接口，</w:t>
      </w:r>
      <w:r w:rsidR="0098319C" w:rsidRPr="005E18C5">
        <w:rPr>
          <w:rFonts w:ascii="仿宋_GB2312" w:eastAsia="仿宋_GB2312" w:hint="eastAsia"/>
          <w:sz w:val="32"/>
          <w:szCs w:val="32"/>
        </w:rPr>
        <w:t>≥</w:t>
      </w:r>
      <w:r w:rsidR="0098319C">
        <w:rPr>
          <w:rFonts w:ascii="仿宋_GB2312" w:eastAsia="仿宋_GB2312" w:hint="eastAsia"/>
          <w:sz w:val="32"/>
          <w:szCs w:val="32"/>
        </w:rPr>
        <w:t>1</w:t>
      </w:r>
      <w:r w:rsidR="0098319C" w:rsidRPr="005E18C5">
        <w:rPr>
          <w:rFonts w:ascii="仿宋_GB2312" w:eastAsia="仿宋_GB2312" w:hint="eastAsia"/>
          <w:sz w:val="32"/>
          <w:szCs w:val="32"/>
        </w:rPr>
        <w:t>个</w:t>
      </w:r>
      <w:r w:rsidR="0098319C">
        <w:rPr>
          <w:rFonts w:ascii="仿宋_GB2312" w:eastAsia="仿宋_GB2312" w:hint="eastAsia"/>
          <w:sz w:val="32"/>
          <w:szCs w:val="32"/>
        </w:rPr>
        <w:t>DP</w:t>
      </w:r>
      <w:r w:rsidR="0098319C" w:rsidRPr="005E18C5">
        <w:rPr>
          <w:rFonts w:ascii="仿宋_GB2312" w:eastAsia="仿宋_GB2312" w:hint="eastAsia"/>
          <w:sz w:val="32"/>
          <w:szCs w:val="32"/>
        </w:rPr>
        <w:t>接口</w:t>
      </w:r>
      <w:r w:rsidR="0098319C">
        <w:rPr>
          <w:rFonts w:ascii="仿宋_GB2312" w:eastAsia="仿宋_GB2312" w:hint="eastAsia"/>
          <w:sz w:val="32"/>
          <w:szCs w:val="32"/>
        </w:rPr>
        <w:t>或</w:t>
      </w:r>
      <w:r w:rsidRPr="005E18C5">
        <w:rPr>
          <w:rFonts w:ascii="仿宋_GB2312" w:eastAsia="仿宋_GB2312" w:hint="eastAsia"/>
          <w:sz w:val="32"/>
          <w:szCs w:val="32"/>
        </w:rPr>
        <w:t>≥</w:t>
      </w:r>
      <w:r w:rsidR="008C0BB1">
        <w:rPr>
          <w:rFonts w:ascii="仿宋_GB2312" w:eastAsia="仿宋_GB2312" w:hint="eastAsia"/>
          <w:sz w:val="32"/>
          <w:szCs w:val="32"/>
        </w:rPr>
        <w:t>1</w:t>
      </w:r>
      <w:r w:rsidRPr="005E18C5">
        <w:rPr>
          <w:rFonts w:ascii="仿宋_GB2312" w:eastAsia="仿宋_GB2312" w:hint="eastAsia"/>
          <w:sz w:val="32"/>
          <w:szCs w:val="32"/>
        </w:rPr>
        <w:t>个</w:t>
      </w:r>
      <w:r w:rsidR="008C0BB1">
        <w:rPr>
          <w:rFonts w:ascii="仿宋_GB2312" w:eastAsia="仿宋_GB2312" w:hint="eastAsia"/>
          <w:sz w:val="32"/>
          <w:szCs w:val="32"/>
        </w:rPr>
        <w:t>VGA</w:t>
      </w:r>
      <w:r w:rsidRPr="005E18C5">
        <w:rPr>
          <w:rFonts w:ascii="仿宋_GB2312" w:eastAsia="仿宋_GB2312" w:hint="eastAsia"/>
          <w:sz w:val="32"/>
          <w:szCs w:val="32"/>
        </w:rPr>
        <w:t>接口</w:t>
      </w:r>
      <w:r w:rsidR="0098319C">
        <w:rPr>
          <w:rFonts w:ascii="仿宋_GB2312" w:eastAsia="仿宋_GB2312" w:hint="eastAsia"/>
          <w:sz w:val="32"/>
          <w:szCs w:val="32"/>
        </w:rPr>
        <w:t>（</w:t>
      </w:r>
      <w:r w:rsidR="0098319C" w:rsidRPr="0098319C">
        <w:rPr>
          <w:rFonts w:ascii="仿宋_GB2312" w:eastAsia="仿宋_GB2312" w:hint="eastAsia"/>
          <w:sz w:val="32"/>
          <w:szCs w:val="32"/>
        </w:rPr>
        <w:t>要求与主机接口配套，且不占用主机额外的HDMI接口</w:t>
      </w:r>
      <w:r w:rsidR="0098319C">
        <w:rPr>
          <w:rFonts w:ascii="仿宋_GB2312" w:eastAsia="仿宋_GB2312" w:hint="eastAsia"/>
          <w:sz w:val="32"/>
          <w:szCs w:val="32"/>
        </w:rPr>
        <w:t>）</w:t>
      </w:r>
    </w:p>
    <w:p w:rsidR="00596DB6" w:rsidRPr="005E18C5" w:rsidRDefault="008C0BB1" w:rsidP="00596DB6">
      <w:pPr>
        <w:rPr>
          <w:rFonts w:ascii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proofErr w:type="gramStart"/>
      <w:r w:rsidR="00596DB6" w:rsidRPr="005E18C5">
        <w:rPr>
          <w:rFonts w:ascii="仿宋_GB2312" w:eastAsia="仿宋_GB2312" w:hint="eastAsia"/>
          <w:sz w:val="32"/>
          <w:szCs w:val="32"/>
        </w:rPr>
        <w:t>键鼠套装</w:t>
      </w:r>
      <w:proofErr w:type="gramEnd"/>
    </w:p>
    <w:p w:rsidR="00596DB6" w:rsidRPr="005E18C5" w:rsidRDefault="005E18C5" w:rsidP="00596DB6">
      <w:pPr>
        <w:rPr>
          <w:rFonts w:ascii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品牌关联：</w:t>
      </w:r>
      <w:r w:rsidR="00596DB6" w:rsidRPr="005E18C5">
        <w:rPr>
          <w:rFonts w:ascii="仿宋_GB2312" w:eastAsia="仿宋_GB2312" w:hint="eastAsia"/>
          <w:sz w:val="32"/>
          <w:szCs w:val="32"/>
        </w:rPr>
        <w:t>主机、显示器同品牌</w:t>
      </w:r>
    </w:p>
    <w:p w:rsidR="00596DB6" w:rsidRPr="005E18C5" w:rsidRDefault="00596DB6" w:rsidP="00596DB6">
      <w:pPr>
        <w:rPr>
          <w:rFonts w:ascii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配置类型：</w:t>
      </w:r>
      <w:proofErr w:type="gramStart"/>
      <w:r w:rsidRPr="005E18C5">
        <w:rPr>
          <w:rFonts w:ascii="仿宋_GB2312" w:eastAsia="仿宋_GB2312" w:hint="eastAsia"/>
          <w:sz w:val="32"/>
          <w:szCs w:val="32"/>
        </w:rPr>
        <w:t>标准键鼠套装</w:t>
      </w:r>
      <w:proofErr w:type="gramEnd"/>
    </w:p>
    <w:p w:rsidR="00596DB6" w:rsidRPr="005E18C5" w:rsidRDefault="00596DB6" w:rsidP="00596DB6">
      <w:pPr>
        <w:rPr>
          <w:rFonts w:ascii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三、采购附加要求</w:t>
      </w:r>
    </w:p>
    <w:p w:rsidR="00596DB6" w:rsidRPr="005E18C5" w:rsidRDefault="00596DB6" w:rsidP="00596DB6">
      <w:pPr>
        <w:rPr>
          <w:rFonts w:ascii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设备运输、安装调试由供应商全权负责，需在指定时间内完成交付并确保正常使用</w:t>
      </w:r>
      <w:r w:rsidR="005E18C5">
        <w:rPr>
          <w:rFonts w:ascii="仿宋_GB2312" w:eastAsia="仿宋_GB2312" w:hint="eastAsia"/>
          <w:sz w:val="32"/>
          <w:szCs w:val="32"/>
        </w:rPr>
        <w:t>。</w:t>
      </w:r>
    </w:p>
    <w:p w:rsidR="00596DB6" w:rsidRPr="005E18C5" w:rsidRDefault="00596DB6" w:rsidP="00596DB6">
      <w:pPr>
        <w:rPr>
          <w:rFonts w:ascii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供应商需提供设备相关技术资料（含说明书、保修卡等）；</w:t>
      </w:r>
    </w:p>
    <w:p w:rsidR="00596DB6" w:rsidRPr="005E18C5" w:rsidRDefault="00596DB6" w:rsidP="00596DB6">
      <w:pPr>
        <w:rPr>
          <w:rFonts w:ascii="仿宋_GB2312" w:eastAsia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质保要求：所有设备质保期不少于</w:t>
      </w:r>
      <w:r w:rsidR="005E18C5">
        <w:rPr>
          <w:rFonts w:ascii="仿宋_GB2312" w:eastAsia="仿宋_GB2312" w:hint="eastAsia"/>
          <w:sz w:val="32"/>
          <w:szCs w:val="32"/>
        </w:rPr>
        <w:t>5</w:t>
      </w:r>
      <w:r w:rsidRPr="005E18C5">
        <w:rPr>
          <w:rFonts w:ascii="仿宋_GB2312" w:eastAsia="仿宋_GB2312" w:hint="eastAsia"/>
          <w:sz w:val="32"/>
          <w:szCs w:val="32"/>
        </w:rPr>
        <w:t>年</w:t>
      </w:r>
      <w:r w:rsidR="005E18C5">
        <w:rPr>
          <w:rFonts w:ascii="仿宋_GB2312" w:eastAsia="仿宋_GB2312" w:hint="eastAsia"/>
          <w:sz w:val="32"/>
          <w:szCs w:val="32"/>
        </w:rPr>
        <w:t>。</w:t>
      </w:r>
    </w:p>
    <w:p w:rsidR="0015237F" w:rsidRPr="005E18C5" w:rsidRDefault="00596DB6" w:rsidP="00596DB6">
      <w:pPr>
        <w:rPr>
          <w:rFonts w:ascii="仿宋_GB2312"/>
          <w:sz w:val="32"/>
          <w:szCs w:val="32"/>
        </w:rPr>
      </w:pPr>
      <w:r w:rsidRPr="005E18C5">
        <w:rPr>
          <w:rFonts w:ascii="仿宋_GB2312" w:eastAsia="仿宋_GB2312" w:hint="eastAsia"/>
          <w:sz w:val="32"/>
          <w:szCs w:val="32"/>
        </w:rPr>
        <w:t>售后服务响应：接到故障通知后，</w:t>
      </w:r>
      <w:r w:rsidR="005E18C5">
        <w:rPr>
          <w:rFonts w:ascii="仿宋_GB2312" w:eastAsia="仿宋_GB2312" w:hint="eastAsia"/>
          <w:sz w:val="32"/>
          <w:szCs w:val="32"/>
        </w:rPr>
        <w:t>24</w:t>
      </w:r>
      <w:r w:rsidRPr="005E18C5">
        <w:rPr>
          <w:rFonts w:ascii="仿宋_GB2312" w:eastAsia="仿宋_GB2312" w:hint="eastAsia"/>
          <w:sz w:val="32"/>
          <w:szCs w:val="32"/>
        </w:rPr>
        <w:t>小时内给出解决方案，必要时</w:t>
      </w:r>
      <w:r w:rsidR="005E18C5">
        <w:rPr>
          <w:rFonts w:ascii="仿宋_GB2312" w:eastAsia="仿宋_GB2312" w:hint="eastAsia"/>
          <w:sz w:val="32"/>
          <w:szCs w:val="32"/>
        </w:rPr>
        <w:t>48</w:t>
      </w:r>
      <w:r w:rsidRPr="005E18C5">
        <w:rPr>
          <w:rFonts w:ascii="仿宋_GB2312" w:eastAsia="仿宋_GB2312" w:hint="eastAsia"/>
          <w:sz w:val="32"/>
          <w:szCs w:val="32"/>
        </w:rPr>
        <w:t>小时内上门服务</w:t>
      </w:r>
      <w:r w:rsidR="005E18C5">
        <w:rPr>
          <w:rFonts w:ascii="仿宋_GB2312" w:eastAsia="仿宋_GB2312" w:hint="eastAsia"/>
          <w:sz w:val="32"/>
          <w:szCs w:val="32"/>
        </w:rPr>
        <w:t>。</w:t>
      </w:r>
    </w:p>
    <w:sectPr w:rsidR="0015237F" w:rsidRPr="005E18C5" w:rsidSect="002B2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DB6"/>
    <w:rsid w:val="00036947"/>
    <w:rsid w:val="0015237F"/>
    <w:rsid w:val="001F5930"/>
    <w:rsid w:val="002348AF"/>
    <w:rsid w:val="002A1CB0"/>
    <w:rsid w:val="002B2791"/>
    <w:rsid w:val="0033039D"/>
    <w:rsid w:val="003647D2"/>
    <w:rsid w:val="00375FAE"/>
    <w:rsid w:val="003C2B29"/>
    <w:rsid w:val="004D3ACA"/>
    <w:rsid w:val="004E4514"/>
    <w:rsid w:val="00596DB6"/>
    <w:rsid w:val="005E18C5"/>
    <w:rsid w:val="00714980"/>
    <w:rsid w:val="00716EE2"/>
    <w:rsid w:val="00723A88"/>
    <w:rsid w:val="007E3E77"/>
    <w:rsid w:val="00812D23"/>
    <w:rsid w:val="0083395F"/>
    <w:rsid w:val="00835928"/>
    <w:rsid w:val="008947F4"/>
    <w:rsid w:val="008C0BB1"/>
    <w:rsid w:val="00931A1B"/>
    <w:rsid w:val="00980638"/>
    <w:rsid w:val="0098319C"/>
    <w:rsid w:val="009A6CD1"/>
    <w:rsid w:val="00A22CDE"/>
    <w:rsid w:val="00B10533"/>
    <w:rsid w:val="00B148EB"/>
    <w:rsid w:val="00B62065"/>
    <w:rsid w:val="00BB5482"/>
    <w:rsid w:val="00C0674B"/>
    <w:rsid w:val="00CC2AD1"/>
    <w:rsid w:val="00D2546B"/>
    <w:rsid w:val="00DE71B2"/>
    <w:rsid w:val="00EC091F"/>
    <w:rsid w:val="00EE632F"/>
    <w:rsid w:val="00EF041A"/>
    <w:rsid w:val="00F075ED"/>
    <w:rsid w:val="00F23E96"/>
    <w:rsid w:val="00F72982"/>
    <w:rsid w:val="00FF1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A9803"/>
  <w15:docId w15:val="{C9E5E747-8509-4FBD-8836-CB7DF008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27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35928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835928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835928"/>
  </w:style>
  <w:style w:type="paragraph" w:styleId="a6">
    <w:name w:val="annotation subject"/>
    <w:basedOn w:val="a4"/>
    <w:next w:val="a4"/>
    <w:link w:val="a7"/>
    <w:uiPriority w:val="99"/>
    <w:semiHidden/>
    <w:unhideWhenUsed/>
    <w:rsid w:val="00835928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83592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3592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359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李双春</dc:creator>
  <cp:lastModifiedBy>Administrator</cp:lastModifiedBy>
  <cp:revision>8</cp:revision>
  <cp:lastPrinted>2026-04-14T09:13:00Z</cp:lastPrinted>
  <dcterms:created xsi:type="dcterms:W3CDTF">2026-04-14T09:22:00Z</dcterms:created>
  <dcterms:modified xsi:type="dcterms:W3CDTF">2026-05-29T09:25:00Z</dcterms:modified>
</cp:coreProperties>
</file>