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丰乐大厦公寓热水器采购需求</w:t>
      </w:r>
    </w:p>
    <w:p>
      <w:pPr>
        <w:widowControl w:val="0"/>
        <w:numPr>
          <w:ilvl w:val="0"/>
          <w:numId w:val="0"/>
        </w:numPr>
        <w:jc w:val="both"/>
        <w:rPr>
          <w:rFonts w:hint="eastAsia" w:ascii="仿宋_GB2312" w:hAnsi="仿宋_GB2312" w:eastAsia="仿宋_GB2312" w:cs="仿宋_GB2312"/>
          <w:sz w:val="30"/>
          <w:szCs w:val="30"/>
        </w:rPr>
      </w:pP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一、</w:t>
      </w:r>
      <w:r>
        <w:rPr>
          <w:rFonts w:hint="eastAsia" w:ascii="Times New Roman" w:hAnsi="Times New Roman" w:eastAsia="仿宋_GB2312" w:cs="Times New Roman"/>
          <w:sz w:val="32"/>
          <w:szCs w:val="32"/>
        </w:rPr>
        <w:t>投标人</w:t>
      </w:r>
      <w:r>
        <w:rPr>
          <w:rFonts w:hint="eastAsia" w:ascii="Times New Roman" w:hAnsi="Times New Roman" w:eastAsia="仿宋_GB2312" w:cs="Times New Roman"/>
          <w:sz w:val="32"/>
          <w:szCs w:val="32"/>
          <w:lang w:val="en-US" w:eastAsia="zh-CN"/>
        </w:rPr>
        <w:t>可在招标截止前</w:t>
      </w:r>
      <w:r>
        <w:rPr>
          <w:rFonts w:hint="eastAsia" w:ascii="Times New Roman" w:hAnsi="Times New Roman" w:eastAsia="仿宋_GB2312" w:cs="Times New Roman"/>
          <w:sz w:val="32"/>
          <w:szCs w:val="32"/>
        </w:rPr>
        <w:t>自行踏勘现场，</w:t>
      </w:r>
      <w:r>
        <w:rPr>
          <w:rFonts w:hint="eastAsia" w:ascii="Times New Roman" w:hAnsi="Times New Roman" w:eastAsia="仿宋_GB2312" w:cs="Times New Roman"/>
          <w:sz w:val="32"/>
          <w:szCs w:val="32"/>
          <w:lang w:val="en-US" w:eastAsia="zh-CN"/>
        </w:rPr>
        <w:t>了解工程建设情况，但踏勘所了解的信息只用于投标人自行评估投标风险。投标人未在规定的时间内到现场踏勘的，视同对工程建设情况已了解。在实际施工中如须二次深化设计部分或者配合施工中与其他各专业之间的衔接、与原结构的连接、与其它施工单位项目的收口收边、开孔、原工程的施工误差、管线安装与原有管线交叉部位的处理等等所发生的一切费用均由投标人自行考虑进报价中。中标后一律不得要求追加相关费用。</w:t>
      </w:r>
    </w:p>
    <w:p>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穿墙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孔由厂家根据安装位置自行打孔，水管长度根据现场安装条件配备。 </w:t>
      </w:r>
    </w:p>
    <w:p>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安装完成所需所有辅材、配件等，投标报价中考虑，中标后不予增加任何费用。</w:t>
      </w:r>
    </w:p>
    <w:p>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商务报价：总投标价包含了</w:t>
      </w:r>
      <w:r>
        <w:rPr>
          <w:rFonts w:hint="eastAsia" w:ascii="Times New Roman" w:hAnsi="Times New Roman" w:eastAsia="仿宋_GB2312" w:cs="Times New Roman"/>
          <w:sz w:val="32"/>
          <w:szCs w:val="32"/>
          <w:lang w:val="en-US" w:eastAsia="zh-CN"/>
        </w:rPr>
        <w:t>热水器</w:t>
      </w:r>
      <w:r>
        <w:rPr>
          <w:rFonts w:hint="eastAsia" w:ascii="Times New Roman" w:hAnsi="Times New Roman" w:eastAsia="仿宋_GB2312" w:cs="Times New Roman"/>
          <w:sz w:val="32"/>
          <w:szCs w:val="32"/>
        </w:rPr>
        <w:t>供货与安装验收合格交付使用前的全部费用及质保期的维修维护费用，包括货物购置费（含所有货物制造成本、配件、备品备件、辅材及专用工具费等）、运输费、人工费、安装调试费、施工费（含</w:t>
      </w:r>
      <w:r>
        <w:rPr>
          <w:rFonts w:hint="eastAsia" w:ascii="Times New Roman" w:hAnsi="Times New Roman" w:eastAsia="仿宋_GB2312" w:cs="Times New Roman"/>
          <w:sz w:val="32"/>
          <w:szCs w:val="32"/>
          <w:lang w:val="en-US" w:eastAsia="zh-CN"/>
        </w:rPr>
        <w:t>排水</w:t>
      </w:r>
      <w:r>
        <w:rPr>
          <w:rFonts w:hint="eastAsia" w:ascii="Times New Roman" w:hAnsi="Times New Roman" w:eastAsia="仿宋_GB2312" w:cs="Times New Roman"/>
          <w:sz w:val="32"/>
          <w:szCs w:val="32"/>
        </w:rPr>
        <w:t>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电源线</w:t>
      </w:r>
      <w:r>
        <w:rPr>
          <w:rFonts w:hint="eastAsia" w:ascii="Times New Roman" w:hAnsi="Times New Roman" w:eastAsia="仿宋_GB2312" w:cs="Times New Roman"/>
          <w:sz w:val="32"/>
          <w:szCs w:val="32"/>
        </w:rPr>
        <w:t>按现场安装要求配置长度、打孔及孔洞封堵、水电费等）、验收费、</w:t>
      </w:r>
      <w:r>
        <w:rPr>
          <w:rFonts w:hint="eastAsia" w:ascii="Times New Roman" w:hAnsi="Times New Roman" w:eastAsia="仿宋_GB2312" w:cs="Times New Roman"/>
          <w:sz w:val="32"/>
          <w:szCs w:val="32"/>
          <w:lang w:val="en-US" w:eastAsia="zh-CN"/>
        </w:rPr>
        <w:t>施工人员及货物</w:t>
      </w:r>
      <w:r>
        <w:rPr>
          <w:rFonts w:hint="eastAsia" w:ascii="Times New Roman" w:hAnsi="Times New Roman" w:eastAsia="仿宋_GB2312" w:cs="Times New Roman"/>
          <w:sz w:val="32"/>
          <w:szCs w:val="32"/>
        </w:rPr>
        <w:t>保险费、培训费、免费质保期内的维修维护费/检查服务费、其他费用（如包装费、仓储费、保管费、资料费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垃圾清运费</w:t>
      </w:r>
      <w:r>
        <w:rPr>
          <w:rFonts w:hint="eastAsia" w:ascii="Times New Roman" w:hAnsi="Times New Roman" w:eastAsia="仿宋_GB2312" w:cs="Times New Roman"/>
          <w:sz w:val="32"/>
          <w:szCs w:val="32"/>
        </w:rPr>
        <w:t>以及完成本项目所需要的其他费用）及所有价内价外税金及合理利润等。</w:t>
      </w:r>
    </w:p>
    <w:p>
      <w:pPr>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五、支付方式：根据徽采云平台流程进行，验收合格后一次性支付。（开具13%的增值税专用发票）</w:t>
      </w:r>
    </w:p>
    <w:p>
      <w:pPr>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六、质保期：3年；（</w:t>
      </w:r>
      <w:r>
        <w:rPr>
          <w:rFonts w:hint="eastAsia" w:ascii="Times New Roman" w:hAnsi="Times New Roman" w:eastAsia="仿宋_GB2312" w:cs="Times New Roman"/>
          <w:sz w:val="32"/>
          <w:szCs w:val="32"/>
          <w:lang w:eastAsia="zh-CN"/>
        </w:rPr>
        <w:t>接到保修请求，维修时间在</w:t>
      </w:r>
      <w:r>
        <w:rPr>
          <w:rFonts w:hint="eastAsia" w:ascii="Times New Roman" w:hAnsi="Times New Roman" w:eastAsia="仿宋_GB2312" w:cs="Times New Roman"/>
          <w:sz w:val="32"/>
          <w:szCs w:val="32"/>
          <w:lang w:val="en-US" w:eastAsia="zh-CN"/>
        </w:rPr>
        <w:t>4小时内响应，8小时内维修人员到达现场。）</w:t>
      </w:r>
    </w:p>
    <w:p>
      <w:p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七、缺陷责任期：3</w:t>
      </w:r>
      <w:bookmarkStart w:id="0" w:name="_GoBack"/>
      <w:bookmarkEnd w:id="0"/>
      <w:r>
        <w:rPr>
          <w:rFonts w:hint="eastAsia" w:ascii="Times New Roman" w:hAnsi="Times New Roman" w:eastAsia="仿宋_GB2312" w:cs="Times New Roman"/>
          <w:sz w:val="32"/>
          <w:szCs w:val="32"/>
          <w:lang w:val="en-US" w:eastAsia="zh-CN"/>
        </w:rPr>
        <w:t>年；</w:t>
      </w:r>
    </w:p>
    <w:p>
      <w:p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 xml:space="preserve">交货期（采购及安装工期）：供货安装调试期限 </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 xml:space="preserve"> 天。</w:t>
      </w:r>
    </w:p>
    <w:sectPr>
      <w:pgSz w:w="11906" w:h="16838"/>
      <w:pgMar w:top="1440" w:right="1474" w:bottom="1440"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TU1ZjJkNzY4NTM1ODQ3MWM1MmM3NTc0MmE2NWIifQ=="/>
  </w:docVars>
  <w:rsids>
    <w:rsidRoot w:val="7DDD4BCC"/>
    <w:rsid w:val="09585117"/>
    <w:rsid w:val="25681F23"/>
    <w:rsid w:val="28FC235B"/>
    <w:rsid w:val="295B6365"/>
    <w:rsid w:val="300C1150"/>
    <w:rsid w:val="30785D73"/>
    <w:rsid w:val="326427B2"/>
    <w:rsid w:val="3CD36A5F"/>
    <w:rsid w:val="44A83E45"/>
    <w:rsid w:val="62195E09"/>
    <w:rsid w:val="66A873E5"/>
    <w:rsid w:val="6FF70D9D"/>
    <w:rsid w:val="76F11B5F"/>
    <w:rsid w:val="7DDD4BCC"/>
    <w:rsid w:val="7E3F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823</Characters>
  <Lines>0</Lines>
  <Paragraphs>0</Paragraphs>
  <TotalTime>11</TotalTime>
  <ScaleCrop>false</ScaleCrop>
  <LinksUpToDate>false</LinksUpToDate>
  <CharactersWithSpaces>826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2022-11-24T00:57:00Z</dcterms:created>
  <dc:creator>青竹</dc:creator>
  <cp:lastModifiedBy>why so serious</cp:lastModifiedBy>
  <cp:lastPrinted>2022-12-05T00:47:00Z</cp:lastPrinted>
  <dcterms:modified xsi:type="dcterms:W3CDTF">2025-08-19T01:46:06Z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DD78D3817BBD4196A76584437E168751_13</vt:lpwstr>
  </property>
</Properties>
</file>