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</w:pPr>
    </w:p>
    <w:p>
      <w:pPr>
        <w:pStyle w:val="20"/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</w:pPr>
    </w:p>
    <w:p>
      <w:pPr>
        <w:pStyle w:val="20"/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</w:pPr>
    </w:p>
    <w:p>
      <w:pPr>
        <w:pStyle w:val="20"/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  <w:t>交易中心</w:t>
      </w:r>
      <w:bookmarkStart w:id="10" w:name="_GoBack"/>
      <w:bookmarkEnd w:id="10"/>
      <w:r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  <w:t>任务书查询</w:t>
      </w:r>
    </w:p>
    <w:p>
      <w:pPr>
        <w:pStyle w:val="20"/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52"/>
          <w:szCs w:val="52"/>
          <w:lang w:val="en-US" w:eastAsia="zh-CN" w:bidi="ar-SA"/>
        </w:rPr>
        <w:t>接口文档</w:t>
      </w:r>
    </w:p>
    <w:p>
      <w:pPr>
        <w:rPr>
          <w:rFonts w:hint="eastAsia" w:ascii="宋体" w:hAnsi="宋体" w:eastAsia="宋体"/>
        </w:rPr>
      </w:pPr>
    </w:p>
    <w:p>
      <w:pPr>
        <w:rPr>
          <w:rFonts w:ascii="宋体" w:hAnsi="宋体" w:eastAsia="宋体"/>
          <w:sz w:val="18"/>
          <w:szCs w:val="18"/>
        </w:rPr>
      </w:pPr>
      <w:r>
        <w:rPr>
          <w:sz w:val="18"/>
          <w:szCs w:val="18"/>
        </w:rPr>
        <w:br w:type="page"/>
      </w:r>
    </w:p>
    <w:p>
      <w:pPr>
        <w:pStyle w:val="13"/>
        <w:tabs>
          <w:tab w:val="right" w:leader="dot" w:pos="8296"/>
        </w:tabs>
        <w:rPr>
          <w:rFonts w:eastAsiaTheme="minorEastAsia"/>
          <w:b w:val="0"/>
          <w:bCs w:val="0"/>
          <w:caps w:val="0"/>
          <w:sz w:val="21"/>
          <w:szCs w:val="24"/>
        </w:rPr>
      </w:pP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fldChar w:fldCharType="begin"/>
      </w: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instrText xml:space="preserve"> TOC \o "1-4" \h \z \u </w:instrText>
      </w: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fldChar w:fldCharType="separate"/>
      </w:r>
      <w:r>
        <w:fldChar w:fldCharType="begin"/>
      </w:r>
      <w:r>
        <w:instrText xml:space="preserve"> HYPERLINK \l "_Toc106210824" </w:instrText>
      </w:r>
      <w:r>
        <w:fldChar w:fldCharType="separate"/>
      </w:r>
      <w:r>
        <w:rPr>
          <w:rStyle w:val="25"/>
          <w:rFonts w:ascii="宋体" w:hAnsi="宋体" w:eastAsia="宋体"/>
        </w:rPr>
        <w:t>安徽交易中心任务书查询接口文档</w:t>
      </w:r>
      <w:r>
        <w:tab/>
      </w:r>
      <w:r>
        <w:fldChar w:fldCharType="begin"/>
      </w:r>
      <w:r>
        <w:instrText xml:space="preserve"> PAGEREF _Toc106210824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3"/>
        <w:tabs>
          <w:tab w:val="left" w:pos="420"/>
          <w:tab w:val="right" w:leader="dot" w:pos="8296"/>
        </w:tabs>
        <w:rPr>
          <w:rFonts w:eastAsiaTheme="minorEastAsia"/>
          <w:b w:val="0"/>
          <w:bCs w:val="0"/>
          <w:caps w:val="0"/>
          <w:sz w:val="21"/>
          <w:szCs w:val="24"/>
        </w:rPr>
      </w:pPr>
      <w:r>
        <w:fldChar w:fldCharType="begin"/>
      </w:r>
      <w:r>
        <w:instrText xml:space="preserve"> HYPERLINK \l "_Toc106210825" </w:instrText>
      </w:r>
      <w:r>
        <w:fldChar w:fldCharType="separate"/>
      </w:r>
      <w:r>
        <w:rPr>
          <w:rStyle w:val="25"/>
          <w:rFonts w:ascii="宋体" w:hAnsi="宋体" w:eastAsia="宋体"/>
        </w:rPr>
        <w:t>1.</w:t>
      </w:r>
      <w:r>
        <w:rPr>
          <w:rFonts w:eastAsiaTheme="minorEastAsia"/>
          <w:b w:val="0"/>
          <w:bCs w:val="0"/>
          <w:caps w:val="0"/>
          <w:sz w:val="21"/>
          <w:szCs w:val="24"/>
        </w:rPr>
        <w:tab/>
      </w:r>
      <w:r>
        <w:rPr>
          <w:rStyle w:val="25"/>
          <w:rFonts w:ascii="宋体" w:hAnsi="宋体" w:eastAsia="宋体"/>
        </w:rPr>
        <w:t>概述</w:t>
      </w:r>
      <w:r>
        <w:tab/>
      </w:r>
      <w:r>
        <w:fldChar w:fldCharType="begin"/>
      </w:r>
      <w:r>
        <w:instrText xml:space="preserve"> PAGEREF _Toc106210825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8296"/>
        </w:tabs>
        <w:rPr>
          <w:rFonts w:eastAsiaTheme="minorEastAsia"/>
          <w:smallCaps w:val="0"/>
          <w:sz w:val="21"/>
          <w:szCs w:val="24"/>
        </w:rPr>
      </w:pPr>
      <w:r>
        <w:fldChar w:fldCharType="begin"/>
      </w:r>
      <w:r>
        <w:instrText xml:space="preserve"> HYPERLINK \l "_Toc106210826" </w:instrText>
      </w:r>
      <w:r>
        <w:fldChar w:fldCharType="separate"/>
      </w:r>
      <w:r>
        <w:rPr>
          <w:rStyle w:val="25"/>
          <w:rFonts w:ascii="宋体" w:hAnsi="宋体" w:eastAsia="宋体"/>
        </w:rPr>
        <w:t>修改记录</w:t>
      </w:r>
      <w:r>
        <w:tab/>
      </w:r>
      <w:r>
        <w:fldChar w:fldCharType="begin"/>
      </w:r>
      <w:r>
        <w:instrText xml:space="preserve"> PAGEREF _Toc106210826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3"/>
        <w:tabs>
          <w:tab w:val="left" w:pos="420"/>
          <w:tab w:val="right" w:leader="dot" w:pos="8296"/>
        </w:tabs>
        <w:rPr>
          <w:rFonts w:eastAsiaTheme="minorEastAsia"/>
          <w:b w:val="0"/>
          <w:bCs w:val="0"/>
          <w:caps w:val="0"/>
          <w:sz w:val="21"/>
          <w:szCs w:val="24"/>
        </w:rPr>
      </w:pPr>
      <w:r>
        <w:fldChar w:fldCharType="begin"/>
      </w:r>
      <w:r>
        <w:instrText xml:space="preserve"> HYPERLINK \l "_Toc106210827" </w:instrText>
      </w:r>
      <w:r>
        <w:fldChar w:fldCharType="separate"/>
      </w:r>
      <w:r>
        <w:rPr>
          <w:rStyle w:val="25"/>
          <w:rFonts w:ascii="宋体" w:hAnsi="宋体" w:eastAsia="宋体"/>
        </w:rPr>
        <w:t>2.</w:t>
      </w:r>
      <w:r>
        <w:rPr>
          <w:rFonts w:eastAsiaTheme="minorEastAsia"/>
          <w:b w:val="0"/>
          <w:bCs w:val="0"/>
          <w:caps w:val="0"/>
          <w:sz w:val="21"/>
          <w:szCs w:val="24"/>
        </w:rPr>
        <w:tab/>
      </w:r>
      <w:r>
        <w:rPr>
          <w:rStyle w:val="25"/>
          <w:rFonts w:ascii="宋体" w:hAnsi="宋体" w:eastAsia="宋体"/>
        </w:rPr>
        <w:t>交易中心任务书查询接口</w:t>
      </w:r>
      <w:r>
        <w:tab/>
      </w:r>
      <w:r>
        <w:fldChar w:fldCharType="begin"/>
      </w:r>
      <w:r>
        <w:instrText xml:space="preserve"> PAGEREF _Toc106210827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eastAsiaTheme="minorEastAsia"/>
          <w:sz w:val="21"/>
          <w:szCs w:val="24"/>
        </w:rPr>
      </w:pPr>
      <w:r>
        <w:fldChar w:fldCharType="begin"/>
      </w:r>
      <w:r>
        <w:instrText xml:space="preserve"> HYPERLINK \l "_Toc106210828" </w:instrText>
      </w:r>
      <w:r>
        <w:fldChar w:fldCharType="separate"/>
      </w:r>
      <w:r>
        <w:rPr>
          <w:rStyle w:val="25"/>
          <w:rFonts w:ascii="宋体" w:hAnsi="宋体" w:eastAsia="宋体"/>
        </w:rPr>
        <w:t>2.1.请求地址</w:t>
      </w:r>
      <w:r>
        <w:tab/>
      </w:r>
      <w:r>
        <w:fldChar w:fldCharType="begin"/>
      </w:r>
      <w:r>
        <w:instrText xml:space="preserve"> PAGEREF _Toc106210828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eastAsiaTheme="minorEastAsia"/>
          <w:sz w:val="21"/>
          <w:szCs w:val="24"/>
        </w:rPr>
      </w:pPr>
      <w:r>
        <w:fldChar w:fldCharType="begin"/>
      </w:r>
      <w:r>
        <w:instrText xml:space="preserve"> HYPERLINK \l "_Toc106210829" </w:instrText>
      </w:r>
      <w:r>
        <w:fldChar w:fldCharType="separate"/>
      </w:r>
      <w:r>
        <w:rPr>
          <w:rStyle w:val="25"/>
          <w:rFonts w:ascii="宋体" w:hAnsi="宋体" w:eastAsia="宋体"/>
        </w:rPr>
        <w:t>2.2.API信息</w:t>
      </w:r>
      <w:r>
        <w:tab/>
      </w:r>
      <w:r>
        <w:fldChar w:fldCharType="begin"/>
      </w:r>
      <w:r>
        <w:instrText xml:space="preserve"> PAGEREF _Toc106210829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eastAsiaTheme="minorEastAsia"/>
          <w:sz w:val="21"/>
          <w:szCs w:val="24"/>
        </w:rPr>
      </w:pPr>
      <w:r>
        <w:fldChar w:fldCharType="begin"/>
      </w:r>
      <w:r>
        <w:instrText xml:space="preserve"> HYPERLINK \l "_Toc106210830" </w:instrText>
      </w:r>
      <w:r>
        <w:fldChar w:fldCharType="separate"/>
      </w:r>
      <w:r>
        <w:rPr>
          <w:rStyle w:val="25"/>
          <w:rFonts w:ascii="宋体" w:hAnsi="宋体" w:eastAsia="宋体"/>
        </w:rPr>
        <w:t>2.3.请求参数</w:t>
      </w:r>
      <w:r>
        <w:tab/>
      </w:r>
      <w:r>
        <w:fldChar w:fldCharType="begin"/>
      </w:r>
      <w:r>
        <w:instrText xml:space="preserve"> PAGEREF _Toc106210830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eastAsiaTheme="minorEastAsia"/>
          <w:sz w:val="21"/>
          <w:szCs w:val="24"/>
        </w:rPr>
      </w:pPr>
      <w:r>
        <w:fldChar w:fldCharType="begin"/>
      </w:r>
      <w:r>
        <w:instrText xml:space="preserve"> HYPERLINK \l "_Toc106210831" </w:instrText>
      </w:r>
      <w:r>
        <w:fldChar w:fldCharType="separate"/>
      </w:r>
      <w:r>
        <w:rPr>
          <w:rStyle w:val="25"/>
          <w:rFonts w:ascii="宋体" w:hAnsi="宋体" w:eastAsia="宋体"/>
        </w:rPr>
        <w:t>2.4.请求示例</w:t>
      </w:r>
      <w:r>
        <w:tab/>
      </w:r>
      <w:r>
        <w:fldChar w:fldCharType="begin"/>
      </w:r>
      <w:r>
        <w:instrText xml:space="preserve"> PAGEREF _Toc106210831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296"/>
        </w:tabs>
        <w:rPr>
          <w:rFonts w:eastAsiaTheme="minorEastAsia"/>
          <w:sz w:val="21"/>
          <w:szCs w:val="24"/>
        </w:rPr>
      </w:pPr>
      <w:r>
        <w:rPr>
          <w:rStyle w:val="25"/>
        </w:rPr>
        <w:fldChar w:fldCharType="begin"/>
      </w:r>
      <w:r>
        <w:rPr>
          <w:rStyle w:val="25"/>
        </w:rPr>
        <w:instrText xml:space="preserve"> </w:instrText>
      </w:r>
      <w:r>
        <w:instrText xml:space="preserve">HYPERLINK \l "_Toc106210832"</w:instrText>
      </w:r>
      <w:r>
        <w:rPr>
          <w:rStyle w:val="25"/>
        </w:rPr>
        <w:instrText xml:space="preserve"> </w:instrText>
      </w:r>
      <w:r>
        <w:rPr>
          <w:rStyle w:val="25"/>
        </w:rPr>
        <w:fldChar w:fldCharType="separate"/>
      </w:r>
      <w:r>
        <w:rPr>
          <w:rStyle w:val="25"/>
          <w:rFonts w:ascii="宋体" w:hAnsi="宋体" w:eastAsia="宋体"/>
        </w:rPr>
        <w:t>2.5.返回参数</w:t>
      </w:r>
      <w:r>
        <w:tab/>
      </w:r>
      <w:r>
        <w:fldChar w:fldCharType="begin"/>
      </w:r>
      <w:r>
        <w:instrText xml:space="preserve"> PAGEREF _Toc106210832 \h </w:instrText>
      </w:r>
      <w:r>
        <w:fldChar w:fldCharType="separate"/>
      </w:r>
      <w:r>
        <w:t>4</w:t>
      </w:r>
      <w:r>
        <w:fldChar w:fldCharType="end"/>
      </w:r>
      <w:r>
        <w:rPr>
          <w:rStyle w:val="25"/>
        </w:rPr>
        <w:fldChar w:fldCharType="end"/>
      </w:r>
    </w:p>
    <w:p>
      <w:pPr>
        <w:pStyle w:val="8"/>
        <w:tabs>
          <w:tab w:val="right" w:leader="dot" w:pos="8296"/>
        </w:tabs>
        <w:ind w:firstLine="180" w:firstLineChars="100"/>
        <w:rPr>
          <w:rFonts w:eastAsiaTheme="minorEastAsia"/>
          <w:i w:val="0"/>
          <w:iCs w:val="0"/>
          <w:sz w:val="18"/>
          <w:szCs w:val="18"/>
        </w:rPr>
      </w:pPr>
      <w:r>
        <w:rPr>
          <w:rStyle w:val="25"/>
          <w:i w:val="0"/>
          <w:sz w:val="18"/>
          <w:szCs w:val="18"/>
        </w:rPr>
        <w:fldChar w:fldCharType="begin"/>
      </w:r>
      <w:r>
        <w:rPr>
          <w:rStyle w:val="25"/>
          <w:i w:val="0"/>
          <w:sz w:val="18"/>
          <w:szCs w:val="18"/>
        </w:rPr>
        <w:instrText xml:space="preserve"> </w:instrText>
      </w:r>
      <w:r>
        <w:rPr>
          <w:i w:val="0"/>
          <w:sz w:val="18"/>
          <w:szCs w:val="18"/>
        </w:rPr>
        <w:instrText xml:space="preserve">HYPERLINK \l "_Toc106210833"</w:instrText>
      </w:r>
      <w:r>
        <w:rPr>
          <w:rStyle w:val="25"/>
          <w:i w:val="0"/>
          <w:sz w:val="18"/>
          <w:szCs w:val="18"/>
        </w:rPr>
        <w:instrText xml:space="preserve"> </w:instrText>
      </w:r>
      <w:r>
        <w:rPr>
          <w:rStyle w:val="25"/>
          <w:i w:val="0"/>
          <w:sz w:val="18"/>
          <w:szCs w:val="18"/>
        </w:rPr>
        <w:fldChar w:fldCharType="separate"/>
      </w:r>
      <w:r>
        <w:rPr>
          <w:rStyle w:val="25"/>
          <w:rFonts w:ascii="宋体" w:hAnsi="宋体" w:eastAsia="宋体"/>
          <w:i w:val="0"/>
          <w:sz w:val="18"/>
          <w:szCs w:val="18"/>
        </w:rPr>
        <w:t>2.6.返回示例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fldChar w:fldCharType="begin"/>
      </w:r>
      <w:r>
        <w:rPr>
          <w:i w:val="0"/>
          <w:sz w:val="18"/>
          <w:szCs w:val="18"/>
        </w:rPr>
        <w:instrText xml:space="preserve"> PAGEREF _Toc106210833 \h </w:instrText>
      </w:r>
      <w:r>
        <w:rPr>
          <w:i w:val="0"/>
          <w:sz w:val="18"/>
          <w:szCs w:val="18"/>
        </w:rPr>
        <w:fldChar w:fldCharType="separate"/>
      </w:r>
      <w:r>
        <w:rPr>
          <w:i w:val="0"/>
          <w:sz w:val="18"/>
          <w:szCs w:val="18"/>
        </w:rPr>
        <w:t>4</w:t>
      </w:r>
      <w:r>
        <w:rPr>
          <w:i w:val="0"/>
          <w:sz w:val="18"/>
          <w:szCs w:val="18"/>
        </w:rPr>
        <w:fldChar w:fldCharType="end"/>
      </w:r>
      <w:r>
        <w:rPr>
          <w:rStyle w:val="25"/>
          <w:i w:val="0"/>
          <w:sz w:val="18"/>
          <w:szCs w:val="18"/>
        </w:rPr>
        <w:fldChar w:fldCharType="end"/>
      </w:r>
    </w:p>
    <w:p>
      <w:pPr>
        <w:rPr>
          <w:rFonts w:hint="eastAsia"/>
          <w:sz w:val="18"/>
          <w:szCs w:val="18"/>
        </w:rPr>
      </w:pPr>
      <w:r>
        <w:rPr>
          <w:bCs/>
          <w:caps/>
          <w:sz w:val="18"/>
          <w:szCs w:val="18"/>
        </w:rPr>
        <w:fldChar w:fldCharType="end"/>
      </w:r>
    </w:p>
    <w:p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>
      <w:pPr>
        <w:pStyle w:val="2"/>
        <w:numPr>
          <w:ilvl w:val="0"/>
          <w:numId w:val="1"/>
        </w:numPr>
        <w:rPr>
          <w:rFonts w:ascii="宋体" w:hAnsi="宋体" w:eastAsia="宋体"/>
          <w:sz w:val="18"/>
          <w:szCs w:val="18"/>
        </w:rPr>
      </w:pPr>
      <w:bookmarkStart w:id="0" w:name="_Toc106210825"/>
      <w:r>
        <w:rPr>
          <w:rFonts w:hint="eastAsia" w:ascii="宋体" w:hAnsi="宋体" w:eastAsia="宋体"/>
          <w:sz w:val="18"/>
          <w:szCs w:val="18"/>
        </w:rPr>
        <w:t>概述</w:t>
      </w:r>
      <w:bookmarkEnd w:id="0"/>
    </w:p>
    <w:p>
      <w:pPr>
        <w:pStyle w:val="3"/>
        <w:ind w:left="540"/>
        <w:rPr>
          <w:rFonts w:ascii="宋体" w:hAnsi="宋体" w:eastAsia="宋体"/>
          <w:sz w:val="18"/>
          <w:szCs w:val="18"/>
        </w:rPr>
      </w:pPr>
      <w:bookmarkStart w:id="1" w:name="_Toc106210826"/>
      <w:bookmarkStart w:id="2" w:name="_Toc14441923"/>
      <w:r>
        <w:rPr>
          <w:rFonts w:hint="eastAsia" w:ascii="宋体" w:hAnsi="宋体" w:eastAsia="宋体"/>
          <w:sz w:val="18"/>
          <w:szCs w:val="18"/>
        </w:rPr>
        <w:t>修改记录</w:t>
      </w:r>
      <w:bookmarkEnd w:id="1"/>
      <w:bookmarkEnd w:id="2"/>
    </w:p>
    <w:tbl>
      <w:tblPr>
        <w:tblStyle w:val="22"/>
        <w:tblW w:w="7366" w:type="dxa"/>
        <w:jc w:val="center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23"/>
        <w:gridCol w:w="4866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修改日期</w:t>
            </w:r>
          </w:p>
        </w:tc>
        <w:tc>
          <w:tcPr>
            <w:tcW w:w="1023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版本号</w:t>
            </w:r>
          </w:p>
        </w:tc>
        <w:tc>
          <w:tcPr>
            <w:tcW w:w="4866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修改说明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022-06-15</w:t>
            </w:r>
          </w:p>
        </w:tc>
        <w:tc>
          <w:tcPr>
            <w:tcW w:w="102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4866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pStyle w:val="2"/>
        <w:numPr>
          <w:ilvl w:val="0"/>
          <w:numId w:val="1"/>
        </w:numPr>
        <w:rPr>
          <w:rFonts w:ascii="宋体" w:hAnsi="宋体" w:eastAsia="宋体"/>
          <w:sz w:val="18"/>
          <w:szCs w:val="18"/>
        </w:rPr>
      </w:pPr>
      <w:bookmarkStart w:id="3" w:name="_Toc106210827"/>
      <w:r>
        <w:rPr>
          <w:rFonts w:hint="eastAsia" w:ascii="宋体" w:hAnsi="宋体" w:eastAsia="宋体"/>
          <w:sz w:val="18"/>
          <w:szCs w:val="18"/>
        </w:rPr>
        <w:t>交易中心任务书查询接口</w:t>
      </w:r>
      <w:bookmarkEnd w:id="3"/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交易中心任务书查询接口会返回是否特殊或紧急项目采购，如果获取返回是tru</w:t>
      </w:r>
      <w:r>
        <w:rPr>
          <w:sz w:val="18"/>
          <w:szCs w:val="18"/>
        </w:rPr>
        <w:t>e</w:t>
      </w:r>
      <w:r>
        <w:rPr>
          <w:rFonts w:hint="eastAsia"/>
          <w:sz w:val="18"/>
          <w:szCs w:val="18"/>
        </w:rPr>
        <w:t>该任务书可以不满足3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日进行采购公告发布；返回的任务书PDF附件信息为后续留档使用。</w:t>
      </w:r>
    </w:p>
    <w:p>
      <w:pPr>
        <w:pStyle w:val="5"/>
        <w:rPr>
          <w:rFonts w:hint="eastAsia" w:ascii="宋体" w:hAnsi="宋体" w:eastAsia="宋体"/>
          <w:sz w:val="18"/>
          <w:szCs w:val="18"/>
        </w:rPr>
      </w:pPr>
      <w:bookmarkStart w:id="4" w:name="_Toc106210828"/>
      <w:r>
        <w:rPr>
          <w:rFonts w:hint="eastAsia" w:ascii="宋体" w:hAnsi="宋体" w:eastAsia="宋体"/>
          <w:sz w:val="18"/>
          <w:szCs w:val="18"/>
        </w:rPr>
        <w:t>2.1</w:t>
      </w:r>
      <w:r>
        <w:rPr>
          <w:rFonts w:ascii="宋体" w:hAnsi="宋体" w:eastAsia="宋体"/>
          <w:sz w:val="18"/>
          <w:szCs w:val="18"/>
        </w:rPr>
        <w:t>.</w:t>
      </w:r>
      <w:r>
        <w:rPr>
          <w:rFonts w:hint="eastAsia" w:ascii="宋体" w:hAnsi="宋体" w:eastAsia="宋体"/>
          <w:sz w:val="18"/>
          <w:szCs w:val="18"/>
        </w:rPr>
        <w:t>请求地址</w:t>
      </w:r>
      <w:bookmarkEnd w:id="4"/>
    </w:p>
    <w:tbl>
      <w:tblPr>
        <w:tblStyle w:val="22"/>
        <w:tblW w:w="7938" w:type="dxa"/>
        <w:jc w:val="center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4610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</w:t>
            </w:r>
          </w:p>
        </w:tc>
        <w:tc>
          <w:tcPr>
            <w:tcW w:w="4610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网关地址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真线环境</w:t>
            </w:r>
          </w:p>
        </w:tc>
        <w:tc>
          <w:tcPr>
            <w:tcW w:w="4610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"http://api.anhui.zcygov.cn/web/services/api/ApiWebServiceImplPort?wsdl" \t "_blank" </w:instrText>
            </w:r>
            <w:r>
              <w:fldChar w:fldCharType="separate"/>
            </w:r>
            <w:r>
              <w:rPr>
                <w:rStyle w:val="25"/>
                <w:rFonts w:hint="eastAsia"/>
                <w:sz w:val="18"/>
                <w:szCs w:val="18"/>
              </w:rPr>
              <w:t>http://</w:t>
            </w:r>
            <w:r>
              <w:rPr>
                <w:rStyle w:val="40"/>
                <w:rFonts w:hint="eastAsia"/>
                <w:color w:val="0000FF"/>
                <w:sz w:val="18"/>
                <w:szCs w:val="18"/>
                <w:u w:val="single"/>
              </w:rPr>
              <w:t>api.anhui</w:t>
            </w:r>
            <w:r>
              <w:rPr>
                <w:rStyle w:val="25"/>
                <w:rFonts w:hint="eastAsia"/>
                <w:sz w:val="18"/>
                <w:szCs w:val="18"/>
              </w:rPr>
              <w:t>.zcygov.cn</w:t>
            </w:r>
            <w:r>
              <w:rPr>
                <w:rStyle w:val="25"/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沙箱环境</w:t>
            </w:r>
          </w:p>
        </w:tc>
        <w:tc>
          <w:tcPr>
            <w:tcW w:w="461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http://sandbox.zcygov.cn</w:t>
            </w:r>
          </w:p>
        </w:tc>
      </w:tr>
    </w:tbl>
    <w:p>
      <w:pPr>
        <w:rPr>
          <w:sz w:val="18"/>
          <w:szCs w:val="18"/>
        </w:rPr>
      </w:pP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5" w:name="_Toc106210829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.2.</w:t>
      </w:r>
      <w:r>
        <w:rPr>
          <w:rFonts w:hint="eastAsia" w:ascii="宋体" w:hAnsi="宋体" w:eastAsia="宋体"/>
          <w:sz w:val="18"/>
          <w:szCs w:val="18"/>
        </w:rPr>
        <w:t>A</w:t>
      </w:r>
      <w:r>
        <w:rPr>
          <w:rFonts w:ascii="宋体" w:hAnsi="宋体" w:eastAsia="宋体"/>
          <w:sz w:val="18"/>
          <w:szCs w:val="18"/>
        </w:rPr>
        <w:t>PI</w:t>
      </w:r>
      <w:r>
        <w:rPr>
          <w:rFonts w:hint="eastAsia" w:ascii="宋体" w:hAnsi="宋体" w:eastAsia="宋体"/>
          <w:sz w:val="18"/>
          <w:szCs w:val="18"/>
        </w:rPr>
        <w:t>信息</w:t>
      </w:r>
      <w:bookmarkEnd w:id="5"/>
    </w:p>
    <w:tbl>
      <w:tblPr>
        <w:tblStyle w:val="22"/>
        <w:tblW w:w="7938" w:type="dxa"/>
        <w:jc w:val="center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1266"/>
        <w:gridCol w:w="1100"/>
        <w:gridCol w:w="1314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266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显示名</w:t>
            </w:r>
          </w:p>
        </w:tc>
        <w:tc>
          <w:tcPr>
            <w:tcW w:w="1100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请求方法</w:t>
            </w:r>
          </w:p>
        </w:tc>
        <w:tc>
          <w:tcPr>
            <w:tcW w:w="1314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签名方法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/zcy.</w:t>
            </w:r>
            <w:r>
              <w:rPr>
                <w:rFonts w:hint="eastAsia"/>
                <w:sz w:val="18"/>
                <w:szCs w:val="18"/>
              </w:rPr>
              <w:t>get</w:t>
            </w:r>
            <w:r>
              <w:rPr>
                <w:sz w:val="18"/>
                <w:szCs w:val="18"/>
              </w:rPr>
              <w:t>.taskbookinfo</w:t>
            </w:r>
          </w:p>
        </w:tc>
        <w:tc>
          <w:tcPr>
            <w:tcW w:w="12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任务书信息获取接口</w:t>
            </w:r>
          </w:p>
        </w:tc>
        <w:tc>
          <w:tcPr>
            <w:tcW w:w="110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POST</w:t>
            </w:r>
          </w:p>
        </w:tc>
        <w:tc>
          <w:tcPr>
            <w:tcW w:w="131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对称加密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6" w:name="_Toc106210830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.3.</w:t>
      </w:r>
      <w:r>
        <w:rPr>
          <w:rFonts w:hint="eastAsia" w:ascii="宋体" w:hAnsi="宋体" w:eastAsia="宋体"/>
          <w:sz w:val="18"/>
          <w:szCs w:val="18"/>
        </w:rPr>
        <w:t>请求参数</w:t>
      </w:r>
      <w:bookmarkEnd w:id="6"/>
    </w:p>
    <w:tbl>
      <w:tblPr>
        <w:tblStyle w:val="21"/>
        <w:tblW w:w="7938" w:type="dxa"/>
        <w:jc w:val="center"/>
        <w:tblBorders>
          <w:top w:val="single" w:color="D0CECE" w:themeColor="background2" w:themeShade="E6" w:sz="6" w:space="0"/>
          <w:left w:val="single" w:color="D0CECE" w:themeColor="background2" w:themeShade="E6" w:sz="6" w:space="0"/>
          <w:bottom w:val="single" w:color="D0CECE" w:themeColor="background2" w:themeShade="E6" w:sz="6" w:space="0"/>
          <w:right w:val="single" w:color="D0CECE" w:themeColor="background2" w:themeShade="E6" w:sz="6" w:space="0"/>
          <w:insideH w:val="single" w:color="D0CECE" w:themeColor="background2" w:themeShade="E6" w:sz="6" w:space="0"/>
          <w:insideV w:val="single" w:color="D0CECE" w:themeColor="background2" w:themeShade="E6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843"/>
        <w:gridCol w:w="567"/>
        <w:gridCol w:w="1276"/>
        <w:gridCol w:w="2417"/>
      </w:tblGrid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参数名</w:t>
            </w:r>
          </w:p>
        </w:tc>
        <w:tc>
          <w:tcPr>
            <w:tcW w:w="1843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说明</w:t>
            </w:r>
          </w:p>
        </w:tc>
        <w:tc>
          <w:tcPr>
            <w:tcW w:w="567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必填</w:t>
            </w:r>
          </w:p>
        </w:tc>
        <w:tc>
          <w:tcPr>
            <w:tcW w:w="1276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类型</w:t>
            </w:r>
          </w:p>
        </w:tc>
        <w:tc>
          <w:tcPr>
            <w:tcW w:w="2417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taskBookCode</w:t>
            </w:r>
          </w:p>
        </w:tc>
        <w:tc>
          <w:tcPr>
            <w:tcW w:w="1843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任务书编号</w:t>
            </w:r>
          </w:p>
        </w:tc>
        <w:tc>
          <w:tcPr>
            <w:tcW w:w="56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241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格式:</w:t>
            </w:r>
            <w:r>
              <w:t xml:space="preserve"> </w:t>
            </w:r>
            <w:r>
              <w:rPr>
                <w:sz w:val="18"/>
                <w:szCs w:val="18"/>
              </w:rPr>
              <w:t>JC34027220220000号</w:t>
            </w:r>
          </w:p>
        </w:tc>
      </w:tr>
    </w:tbl>
    <w:p>
      <w:pPr>
        <w:pStyle w:val="5"/>
        <w:rPr>
          <w:rFonts w:ascii="宋体" w:hAnsi="宋体" w:eastAsia="宋体"/>
          <w:sz w:val="18"/>
          <w:szCs w:val="18"/>
        </w:rPr>
      </w:pPr>
      <w:bookmarkStart w:id="7" w:name="_Toc106210831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.4.</w:t>
      </w:r>
      <w:r>
        <w:rPr>
          <w:rFonts w:hint="eastAsia" w:ascii="宋体" w:hAnsi="宋体" w:eastAsia="宋体"/>
          <w:sz w:val="18"/>
          <w:szCs w:val="18"/>
        </w:rPr>
        <w:t>请求示例</w:t>
      </w:r>
      <w:bookmarkEnd w:id="7"/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>{</w:t>
      </w:r>
    </w:p>
    <w:p>
      <w:pPr>
        <w:shd w:val="clear" w:color="auto" w:fill="E7E6E6" w:themeFill="background2"/>
        <w:rPr>
          <w:rFonts w:hint="eastAsia"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</w:t>
      </w:r>
      <w:r>
        <w:rPr>
          <w:sz w:val="18"/>
          <w:szCs w:val="18"/>
        </w:rPr>
        <w:t>taskBookCode</w:t>
      </w:r>
      <w:r>
        <w:rPr>
          <w:rFonts w:cs="Consolas"/>
          <w:color w:val="333333"/>
          <w:spacing w:val="3"/>
          <w:sz w:val="18"/>
          <w:szCs w:val="18"/>
        </w:rPr>
        <w:t>":"</w:t>
      </w:r>
      <w:r>
        <w:rPr>
          <w:sz w:val="18"/>
          <w:szCs w:val="18"/>
        </w:rPr>
        <w:t>JC34027220220000号</w:t>
      </w:r>
      <w:r>
        <w:rPr>
          <w:rFonts w:cs="Consolas"/>
          <w:color w:val="333333"/>
          <w:spacing w:val="3"/>
          <w:sz w:val="18"/>
          <w:szCs w:val="18"/>
        </w:rPr>
        <w:t>"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>}</w:t>
      </w: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8" w:name="_Toc106210832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.5.</w:t>
      </w:r>
      <w:r>
        <w:rPr>
          <w:rFonts w:hint="eastAsia" w:ascii="宋体" w:hAnsi="宋体" w:eastAsia="宋体"/>
          <w:sz w:val="18"/>
          <w:szCs w:val="18"/>
        </w:rPr>
        <w:t>返回参数</w:t>
      </w:r>
      <w:bookmarkEnd w:id="8"/>
    </w:p>
    <w:tbl>
      <w:tblPr>
        <w:tblStyle w:val="21"/>
        <w:tblpPr w:leftFromText="180" w:rightFromText="180" w:vertAnchor="text" w:tblpXSpec="center" w:tblpY="1"/>
        <w:tblOverlap w:val="never"/>
        <w:tblW w:w="7938" w:type="dxa"/>
        <w:tblInd w:w="0" w:type="dxa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263"/>
        <w:gridCol w:w="1418"/>
        <w:gridCol w:w="1276"/>
        <w:gridCol w:w="2981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参数名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请求是否成功标识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Boolean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成功返回</w:t>
            </w:r>
            <w:r>
              <w:rPr>
                <w:sz w:val="18"/>
                <w:szCs w:val="18"/>
              </w:rPr>
              <w:t>true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失败返回</w:t>
            </w:r>
            <w:r>
              <w:rPr>
                <w:sz w:val="18"/>
                <w:szCs w:val="18"/>
              </w:rPr>
              <w:t>false</w:t>
            </w:r>
            <w:r>
              <w:rPr>
                <w:rFonts w:hint="eastAsia"/>
                <w:sz w:val="18"/>
                <w:szCs w:val="18"/>
              </w:rPr>
              <w:t>，必有值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数据结果集</w:t>
            </w: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pdf</w:t>
            </w:r>
            <w:r>
              <w:rPr>
                <w:sz w:val="18"/>
                <w:szCs w:val="18"/>
              </w:rPr>
              <w:t>Url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任务书pdf</w:t>
            </w: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必有值,后续归档使用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purchaserContactMobile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采购单位联系人手机号</w:t>
            </w: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isSpecialItem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是否特殊或紧急采购</w:t>
            </w: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Boolean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必有值，true为特殊或紧急， false为非特殊或紧急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purchaserAddress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采购单位地址</w:t>
            </w: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purchaserSocialCreditCode</w:t>
            </w:r>
          </w:p>
        </w:tc>
        <w:tc>
          <w:tcPr>
            <w:tcW w:w="141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采购单位信用代码</w:t>
            </w:r>
          </w:p>
        </w:tc>
        <w:tc>
          <w:tcPr>
            <w:tcW w:w="1276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298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code</w:t>
            </w:r>
          </w:p>
        </w:tc>
        <w:tc>
          <w:tcPr>
            <w:tcW w:w="1418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错误返回</w:t>
            </w:r>
            <w:r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276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2981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2263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essage</w:t>
            </w:r>
          </w:p>
        </w:tc>
        <w:tc>
          <w:tcPr>
            <w:tcW w:w="1418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错误返回</w:t>
            </w:r>
            <w:r>
              <w:rPr>
                <w:rFonts w:hint="eastAsia"/>
                <w:sz w:val="18"/>
                <w:szCs w:val="18"/>
              </w:rPr>
              <w:t>详情</w:t>
            </w:r>
          </w:p>
        </w:tc>
        <w:tc>
          <w:tcPr>
            <w:tcW w:w="1276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2981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>
      <w:pPr>
        <w:pStyle w:val="4"/>
        <w:rPr>
          <w:rFonts w:ascii="宋体" w:hAnsi="宋体" w:eastAsia="宋体"/>
          <w:sz w:val="18"/>
          <w:szCs w:val="18"/>
        </w:rPr>
      </w:pPr>
      <w:bookmarkStart w:id="9" w:name="_Toc106210833"/>
      <w:r>
        <w:rPr>
          <w:rFonts w:ascii="宋体" w:hAnsi="宋体" w:eastAsia="宋体"/>
          <w:sz w:val="18"/>
          <w:szCs w:val="18"/>
        </w:rPr>
        <w:t>2.6.</w:t>
      </w:r>
      <w:r>
        <w:rPr>
          <w:rFonts w:hint="eastAsia" w:ascii="宋体" w:hAnsi="宋体" w:eastAsia="宋体"/>
          <w:sz w:val="18"/>
          <w:szCs w:val="18"/>
        </w:rPr>
        <w:t>返回示例</w:t>
      </w:r>
      <w:bookmarkEnd w:id="9"/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>{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"result": {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    "pdfUrl": "https://anhui-gov-open-doc.oss-cn-hangzhou.aliyuncs.com/1071PO/******.pdf",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    "purchaserContactMobile": "189********",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    "isSpecialItem": false,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    "purchaserAddress": "铜陵市金山路",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    "purchaserSocialCreditCode": "12340700********L"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},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"code": null,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"success": true,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"message": null</w:t>
      </w:r>
    </w:p>
    <w:p>
      <w:pPr>
        <w:shd w:val="clear" w:color="auto" w:fill="E7E6E6" w:themeFill="background2"/>
        <w:rPr>
          <w:rFonts w:hint="eastAsia"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>}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238800137" o:spid="_x0000_s4099" o:spt="75" type="#_x0000_t75" style="position:absolute;left:0pt;height:126.45pt;width:414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238800136" o:spid="_x0000_s4097" o:spt="75" type="#_x0000_t75" style="position:absolute;left:0pt;height:126.45pt;width:414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D55EC"/>
    <w:multiLevelType w:val="multilevel"/>
    <w:tmpl w:val="011D55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NzQwMzBhMGFhZDNmMTcxNTI0OTU2NmI4ZmE4YjcifQ=="/>
  </w:docVars>
  <w:rsids>
    <w:rsidRoot w:val="008150E5"/>
    <w:rsid w:val="00021877"/>
    <w:rsid w:val="0005078F"/>
    <w:rsid w:val="00093B4C"/>
    <w:rsid w:val="000A0A5F"/>
    <w:rsid w:val="000A5908"/>
    <w:rsid w:val="000B78EF"/>
    <w:rsid w:val="000F7094"/>
    <w:rsid w:val="00125B5F"/>
    <w:rsid w:val="00137618"/>
    <w:rsid w:val="00137F0D"/>
    <w:rsid w:val="00157959"/>
    <w:rsid w:val="00161E98"/>
    <w:rsid w:val="0016402A"/>
    <w:rsid w:val="00165483"/>
    <w:rsid w:val="001703F6"/>
    <w:rsid w:val="00194DD5"/>
    <w:rsid w:val="001D3608"/>
    <w:rsid w:val="001E0B7A"/>
    <w:rsid w:val="00230DF0"/>
    <w:rsid w:val="00237140"/>
    <w:rsid w:val="0027364F"/>
    <w:rsid w:val="002846BC"/>
    <w:rsid w:val="00284E3B"/>
    <w:rsid w:val="002C1A21"/>
    <w:rsid w:val="002C6E6B"/>
    <w:rsid w:val="002E7328"/>
    <w:rsid w:val="002F12AA"/>
    <w:rsid w:val="002F306C"/>
    <w:rsid w:val="00300F6A"/>
    <w:rsid w:val="00326A4A"/>
    <w:rsid w:val="003970CF"/>
    <w:rsid w:val="003A2DE2"/>
    <w:rsid w:val="003B0E73"/>
    <w:rsid w:val="003C140D"/>
    <w:rsid w:val="003C4F6D"/>
    <w:rsid w:val="003D08CD"/>
    <w:rsid w:val="003D5AE9"/>
    <w:rsid w:val="003E3AB9"/>
    <w:rsid w:val="003F08A7"/>
    <w:rsid w:val="00405549"/>
    <w:rsid w:val="00410115"/>
    <w:rsid w:val="00414A4E"/>
    <w:rsid w:val="00471539"/>
    <w:rsid w:val="004805B7"/>
    <w:rsid w:val="004C1DAB"/>
    <w:rsid w:val="004C67AD"/>
    <w:rsid w:val="00541580"/>
    <w:rsid w:val="00547412"/>
    <w:rsid w:val="00547F39"/>
    <w:rsid w:val="00553DA4"/>
    <w:rsid w:val="005747BE"/>
    <w:rsid w:val="005843B5"/>
    <w:rsid w:val="005857EC"/>
    <w:rsid w:val="00595D9A"/>
    <w:rsid w:val="005B6ED3"/>
    <w:rsid w:val="005C3C62"/>
    <w:rsid w:val="005C4317"/>
    <w:rsid w:val="005D5138"/>
    <w:rsid w:val="005E3115"/>
    <w:rsid w:val="005F6E05"/>
    <w:rsid w:val="006244F1"/>
    <w:rsid w:val="00642F43"/>
    <w:rsid w:val="006851F8"/>
    <w:rsid w:val="006A3D79"/>
    <w:rsid w:val="006D0746"/>
    <w:rsid w:val="006D4971"/>
    <w:rsid w:val="007961D8"/>
    <w:rsid w:val="007A25E5"/>
    <w:rsid w:val="007A71C5"/>
    <w:rsid w:val="007D424F"/>
    <w:rsid w:val="007E03C9"/>
    <w:rsid w:val="007E4E4E"/>
    <w:rsid w:val="007E59B2"/>
    <w:rsid w:val="007F0501"/>
    <w:rsid w:val="007F30A1"/>
    <w:rsid w:val="008150E5"/>
    <w:rsid w:val="00857CFC"/>
    <w:rsid w:val="00880614"/>
    <w:rsid w:val="00882DC5"/>
    <w:rsid w:val="008B6DEC"/>
    <w:rsid w:val="008B7CFA"/>
    <w:rsid w:val="009135B7"/>
    <w:rsid w:val="00916E80"/>
    <w:rsid w:val="00924EBB"/>
    <w:rsid w:val="00965D99"/>
    <w:rsid w:val="009940B1"/>
    <w:rsid w:val="009B4D1B"/>
    <w:rsid w:val="009D062B"/>
    <w:rsid w:val="00A07129"/>
    <w:rsid w:val="00A07CA9"/>
    <w:rsid w:val="00A23495"/>
    <w:rsid w:val="00A63B38"/>
    <w:rsid w:val="00A92E7D"/>
    <w:rsid w:val="00AB1A93"/>
    <w:rsid w:val="00AC56A2"/>
    <w:rsid w:val="00AD6E08"/>
    <w:rsid w:val="00B51C54"/>
    <w:rsid w:val="00B62953"/>
    <w:rsid w:val="00B63128"/>
    <w:rsid w:val="00B64F9B"/>
    <w:rsid w:val="00B83975"/>
    <w:rsid w:val="00B92547"/>
    <w:rsid w:val="00BA2999"/>
    <w:rsid w:val="00BA3589"/>
    <w:rsid w:val="00BA3600"/>
    <w:rsid w:val="00BB66FC"/>
    <w:rsid w:val="00BB6D0C"/>
    <w:rsid w:val="00BC2264"/>
    <w:rsid w:val="00BD390A"/>
    <w:rsid w:val="00BD3973"/>
    <w:rsid w:val="00BD589C"/>
    <w:rsid w:val="00BE1917"/>
    <w:rsid w:val="00BE3E92"/>
    <w:rsid w:val="00BF369E"/>
    <w:rsid w:val="00C04C17"/>
    <w:rsid w:val="00C41211"/>
    <w:rsid w:val="00C9731F"/>
    <w:rsid w:val="00CC5414"/>
    <w:rsid w:val="00CC7F01"/>
    <w:rsid w:val="00CD4644"/>
    <w:rsid w:val="00CE2414"/>
    <w:rsid w:val="00CF030E"/>
    <w:rsid w:val="00D0134A"/>
    <w:rsid w:val="00D06086"/>
    <w:rsid w:val="00D23772"/>
    <w:rsid w:val="00D51B2A"/>
    <w:rsid w:val="00D6541B"/>
    <w:rsid w:val="00D8190F"/>
    <w:rsid w:val="00D91105"/>
    <w:rsid w:val="00DB5FA2"/>
    <w:rsid w:val="00DB6361"/>
    <w:rsid w:val="00DD10B7"/>
    <w:rsid w:val="00DD7CB7"/>
    <w:rsid w:val="00DE1DB8"/>
    <w:rsid w:val="00E40B72"/>
    <w:rsid w:val="00E4269D"/>
    <w:rsid w:val="00E5340C"/>
    <w:rsid w:val="00E611F5"/>
    <w:rsid w:val="00E64FD4"/>
    <w:rsid w:val="00E75E5F"/>
    <w:rsid w:val="00E87227"/>
    <w:rsid w:val="00E87CB3"/>
    <w:rsid w:val="00ED4BCA"/>
    <w:rsid w:val="00F0351E"/>
    <w:rsid w:val="00F94854"/>
    <w:rsid w:val="00FA0636"/>
    <w:rsid w:val="00FD7610"/>
    <w:rsid w:val="00FF394A"/>
    <w:rsid w:val="14062484"/>
    <w:rsid w:val="3DB83181"/>
    <w:rsid w:val="6A6A7752"/>
    <w:rsid w:val="7FFB8F5E"/>
    <w:rsid w:val="D5FABA10"/>
    <w:rsid w:val="EA770A65"/>
    <w:rsid w:val="F9FFF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widowControl w:val="0"/>
      <w:ind w:left="126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7">
    <w:name w:val="toc 5"/>
    <w:basedOn w:val="1"/>
    <w:next w:val="1"/>
    <w:unhideWhenUsed/>
    <w:qFormat/>
    <w:uiPriority w:val="39"/>
    <w:pPr>
      <w:widowControl w:val="0"/>
      <w:ind w:left="84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8">
    <w:name w:val="toc 3"/>
    <w:basedOn w:val="1"/>
    <w:next w:val="1"/>
    <w:unhideWhenUsed/>
    <w:qFormat/>
    <w:uiPriority w:val="39"/>
    <w:pPr>
      <w:widowControl w:val="0"/>
      <w:ind w:left="420"/>
    </w:pPr>
    <w:rPr>
      <w:rFonts w:asciiTheme="minorHAnsi" w:hAnsiTheme="minorHAnsi" w:eastAsiaTheme="minorHAnsi" w:cstheme="minorBidi"/>
      <w:i/>
      <w:iCs/>
      <w:kern w:val="2"/>
      <w:sz w:val="20"/>
      <w:szCs w:val="20"/>
    </w:rPr>
  </w:style>
  <w:style w:type="paragraph" w:styleId="9">
    <w:name w:val="toc 8"/>
    <w:basedOn w:val="1"/>
    <w:next w:val="1"/>
    <w:unhideWhenUsed/>
    <w:qFormat/>
    <w:uiPriority w:val="39"/>
    <w:pPr>
      <w:widowControl w:val="0"/>
      <w:ind w:left="147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0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 w:val="0"/>
      <w:spacing w:before="120" w:after="120"/>
    </w:pPr>
    <w:rPr>
      <w:rFonts w:asciiTheme="minorHAnsi" w:hAnsiTheme="minorHAnsi" w:eastAsiaTheme="minorHAnsi" w:cstheme="minorBidi"/>
      <w:b/>
      <w:bCs/>
      <w:caps/>
      <w:kern w:val="2"/>
      <w:sz w:val="20"/>
      <w:szCs w:val="20"/>
    </w:rPr>
  </w:style>
  <w:style w:type="paragraph" w:styleId="14">
    <w:name w:val="toc 4"/>
    <w:basedOn w:val="1"/>
    <w:next w:val="1"/>
    <w:unhideWhenUsed/>
    <w:qFormat/>
    <w:uiPriority w:val="39"/>
    <w:pPr>
      <w:widowControl w:val="0"/>
      <w:ind w:left="63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5">
    <w:name w:val="toc 6"/>
    <w:basedOn w:val="1"/>
    <w:next w:val="1"/>
    <w:unhideWhenUsed/>
    <w:qFormat/>
    <w:uiPriority w:val="39"/>
    <w:pPr>
      <w:widowControl w:val="0"/>
      <w:ind w:left="105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6">
    <w:name w:val="toc 2"/>
    <w:basedOn w:val="1"/>
    <w:next w:val="1"/>
    <w:unhideWhenUsed/>
    <w:qFormat/>
    <w:uiPriority w:val="39"/>
    <w:pPr>
      <w:widowControl w:val="0"/>
      <w:ind w:left="210"/>
    </w:pPr>
    <w:rPr>
      <w:rFonts w:asciiTheme="minorHAnsi" w:hAnsiTheme="minorHAnsi" w:eastAsiaTheme="minorHAnsi" w:cstheme="minorBidi"/>
      <w:smallCaps/>
      <w:kern w:val="2"/>
      <w:sz w:val="20"/>
      <w:szCs w:val="20"/>
    </w:rPr>
  </w:style>
  <w:style w:type="paragraph" w:styleId="17">
    <w:name w:val="toc 9"/>
    <w:basedOn w:val="1"/>
    <w:next w:val="1"/>
    <w:unhideWhenUsed/>
    <w:qFormat/>
    <w:uiPriority w:val="39"/>
    <w:pPr>
      <w:widowControl w:val="0"/>
      <w:ind w:left="168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8">
    <w:name w:val="HTML Preformatted"/>
    <w:basedOn w:val="1"/>
    <w:link w:val="42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20">
    <w:name w:val="Title"/>
    <w:basedOn w:val="1"/>
    <w:next w:val="1"/>
    <w:link w:val="34"/>
    <w:qFormat/>
    <w:uiPriority w:val="10"/>
    <w:pPr>
      <w:widowControl w:val="0"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Hyperlink"/>
    <w:basedOn w:val="23"/>
    <w:unhideWhenUsed/>
    <w:qFormat/>
    <w:uiPriority w:val="99"/>
    <w:rPr>
      <w:color w:val="0000FF"/>
      <w:u w:val="single"/>
    </w:rPr>
  </w:style>
  <w:style w:type="character" w:customStyle="1" w:styleId="26">
    <w:name w:val="页眉 字符"/>
    <w:basedOn w:val="23"/>
    <w:link w:val="12"/>
    <w:qFormat/>
    <w:uiPriority w:val="99"/>
    <w:rPr>
      <w:sz w:val="18"/>
      <w:szCs w:val="18"/>
    </w:rPr>
  </w:style>
  <w:style w:type="character" w:customStyle="1" w:styleId="27">
    <w:name w:val="页脚 字符"/>
    <w:basedOn w:val="23"/>
    <w:link w:val="11"/>
    <w:qFormat/>
    <w:uiPriority w:val="99"/>
    <w:rPr>
      <w:sz w:val="18"/>
      <w:szCs w:val="18"/>
    </w:rPr>
  </w:style>
  <w:style w:type="character" w:customStyle="1" w:styleId="28">
    <w:name w:val="标题 1 字符"/>
    <w:basedOn w:val="2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2 字符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0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31">
    <w:name w:val="标题 3 字符"/>
    <w:basedOn w:val="23"/>
    <w:link w:val="4"/>
    <w:qFormat/>
    <w:uiPriority w:val="9"/>
    <w:rPr>
      <w:b/>
      <w:bCs/>
      <w:sz w:val="32"/>
      <w:szCs w:val="32"/>
    </w:rPr>
  </w:style>
  <w:style w:type="character" w:customStyle="1" w:styleId="32">
    <w:name w:val="标题 4 字符"/>
    <w:basedOn w:val="2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34">
    <w:name w:val="标题 字符"/>
    <w:basedOn w:val="23"/>
    <w:link w:val="2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5">
    <w:name w:val="json_key"/>
    <w:basedOn w:val="23"/>
    <w:qFormat/>
    <w:uiPriority w:val="0"/>
  </w:style>
  <w:style w:type="character" w:customStyle="1" w:styleId="36">
    <w:name w:val="json_boolean"/>
    <w:basedOn w:val="23"/>
    <w:qFormat/>
    <w:uiPriority w:val="0"/>
  </w:style>
  <w:style w:type="character" w:customStyle="1" w:styleId="37">
    <w:name w:val="json_number"/>
    <w:basedOn w:val="23"/>
    <w:qFormat/>
    <w:uiPriority w:val="0"/>
  </w:style>
  <w:style w:type="character" w:customStyle="1" w:styleId="38">
    <w:name w:val="json_string"/>
    <w:basedOn w:val="23"/>
    <w:qFormat/>
    <w:uiPriority w:val="0"/>
  </w:style>
  <w:style w:type="character" w:customStyle="1" w:styleId="39">
    <w:name w:val="json_null"/>
    <w:basedOn w:val="23"/>
    <w:qFormat/>
    <w:uiPriority w:val="0"/>
  </w:style>
  <w:style w:type="character" w:customStyle="1" w:styleId="40">
    <w:name w:val="keyword"/>
    <w:basedOn w:val="23"/>
    <w:qFormat/>
    <w:uiPriority w:val="0"/>
  </w:style>
  <w:style w:type="character" w:customStyle="1" w:styleId="41">
    <w:name w:val="批注框文本 字符"/>
    <w:basedOn w:val="23"/>
    <w:link w:val="10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42">
    <w:name w:val="HTML 预设格式 字符"/>
    <w:basedOn w:val="23"/>
    <w:link w:val="18"/>
    <w:semiHidden/>
    <w:uiPriority w:val="99"/>
    <w:rPr>
      <w:rFonts w:ascii="宋体" w:hAnsi="宋体" w:eastAsia="宋体" w:cs="宋体"/>
      <w:sz w:val="24"/>
      <w:szCs w:val="24"/>
    </w:rPr>
  </w:style>
  <w:style w:type="character" w:customStyle="1" w:styleId="43">
    <w:name w:val="key"/>
    <w:basedOn w:val="23"/>
    <w:qFormat/>
    <w:uiPriority w:val="0"/>
  </w:style>
  <w:style w:type="character" w:customStyle="1" w:styleId="44">
    <w:name w:val="number"/>
    <w:basedOn w:val="23"/>
    <w:qFormat/>
    <w:uiPriority w:val="0"/>
  </w:style>
  <w:style w:type="character" w:customStyle="1" w:styleId="45">
    <w:name w:val="string"/>
    <w:basedOn w:val="23"/>
    <w:qFormat/>
    <w:uiPriority w:val="0"/>
  </w:style>
  <w:style w:type="character" w:customStyle="1" w:styleId="46">
    <w:name w:val="null"/>
    <w:basedOn w:val="23"/>
    <w:qFormat/>
    <w:uiPriority w:val="0"/>
  </w:style>
  <w:style w:type="character" w:customStyle="1" w:styleId="47">
    <w:name w:val="boolean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452</Words>
  <Characters>1055</Characters>
  <Lines>14</Lines>
  <Paragraphs>4</Paragraphs>
  <TotalTime>1</TotalTime>
  <ScaleCrop>false</ScaleCrop>
  <LinksUpToDate>false</LinksUpToDate>
  <CharactersWithSpaces>1145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2022-03-14T17:50:00Z</dcterms:created>
  <dc:creator>18368111025@126.com</dc:creator>
  <cp:lastModifiedBy>yeung</cp:lastModifiedBy>
  <dcterms:modified xsi:type="dcterms:W3CDTF">2022-06-17T07:06:01Z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0263C06DC1424A19B013D3F43E54B1F6</vt:lpwstr>
  </property>
</Properties>
</file>