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竞争性磋商文件</w:t>
      </w:r>
      <w:r>
        <w:rPr>
          <w:rFonts w:hint="eastAsia" w:ascii="宋体" w:hAnsi="宋体" w:eastAsia="宋体"/>
          <w:b/>
          <w:bCs/>
          <w:color w:val="auto"/>
          <w:sz w:val="52"/>
          <w:szCs w:val="52"/>
          <w:highlight w:val="none"/>
          <w:lang w:eastAsia="zh-CN"/>
        </w:rPr>
        <w:t>示范文本</w:t>
      </w:r>
      <w:r>
        <w:rPr>
          <w:rFonts w:hint="eastAsia" w:ascii="宋体" w:hAnsi="宋体" w:eastAsia="宋体"/>
          <w:b/>
          <w:bCs/>
          <w:color w:val="auto"/>
          <w:sz w:val="52"/>
          <w:szCs w:val="52"/>
          <w:highlight w:val="none"/>
        </w:rPr>
        <w:t>（货物类）</w:t>
      </w:r>
    </w:p>
    <w:bookmarkEnd w:id="0"/>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p>
    <w:p>
      <w:pPr>
        <w:rPr>
          <w:rFonts w:hint="eastAsia" w:ascii="宋体" w:hAnsi="宋体" w:eastAsia="宋体"/>
          <w:b/>
          <w:color w:val="auto"/>
          <w:sz w:val="36"/>
          <w:highlight w:val="none"/>
        </w:rPr>
      </w:pPr>
      <w:r>
        <w:rPr>
          <w:rFonts w:hint="eastAsia"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18360"/>
      <w:bookmarkStart w:id="2" w:name="_Toc99301417"/>
      <w:bookmarkStart w:id="3" w:name="_Toc74227630"/>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bookmarkStart w:id="154" w:name="_GoBack"/>
      <w:bookmarkEnd w:id="154"/>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磋商小组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ascii="宋体" w:hAnsi="宋体" w:eastAsia="宋体"/>
          <w:b/>
          <w:color w:val="auto"/>
          <w:sz w:val="36"/>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p>
    <w:p>
      <w:pPr>
        <w:pStyle w:val="16"/>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_Toc18770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磋商邀请</w:t>
      </w:r>
      <w:r>
        <w:tab/>
      </w:r>
      <w:r>
        <w:fldChar w:fldCharType="begin"/>
      </w:r>
      <w:r>
        <w:instrText xml:space="preserve"> PAGEREF _Toc18770 \h </w:instrText>
      </w:r>
      <w:r>
        <w:fldChar w:fldCharType="separate"/>
      </w:r>
      <w:r>
        <w:t>1</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_Toc31004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_Toc31004 \h </w:instrText>
      </w:r>
      <w:r>
        <w:fldChar w:fldCharType="separate"/>
      </w:r>
      <w:r>
        <w:t>3</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_Toc23422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_Toc23422 \h </w:instrText>
      </w:r>
      <w:r>
        <w:fldChar w:fldCharType="separate"/>
      </w:r>
      <w:r>
        <w:t>16</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_Toc5189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_Toc5189 \h </w:instrText>
      </w:r>
      <w:r>
        <w:fldChar w:fldCharType="separate"/>
      </w:r>
      <w:r>
        <w:t>18</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_Toc355 </w:instrText>
      </w:r>
      <w:r>
        <w:rPr>
          <w:rFonts w:asciiTheme="minorEastAsia" w:hAnsiTheme="minorEastAsia"/>
          <w:bCs/>
          <w:szCs w:val="24"/>
          <w:highlight w:val="none"/>
        </w:rPr>
        <w:fldChar w:fldCharType="separate"/>
      </w:r>
      <w:r>
        <w:rPr>
          <w:rFonts w:hint="eastAsia" w:asciiTheme="minorEastAsia" w:hAnsiTheme="minorEastAsia" w:eastAsiaTheme="minorEastAsia"/>
        </w:rPr>
        <w:t xml:space="preserve">第五章  </w:t>
      </w:r>
      <w:r>
        <w:rPr>
          <w:rFonts w:asciiTheme="minorEastAsia" w:hAnsiTheme="minorEastAsia" w:eastAsiaTheme="minorEastAsia"/>
        </w:rPr>
        <w:t>政府采购合同</w:t>
      </w:r>
      <w:r>
        <w:tab/>
      </w:r>
      <w:r>
        <w:fldChar w:fldCharType="begin"/>
      </w:r>
      <w:r>
        <w:instrText xml:space="preserve"> PAGEREF _Toc355 \h </w:instrText>
      </w:r>
      <w:r>
        <w:fldChar w:fldCharType="separate"/>
      </w:r>
      <w:r>
        <w:t>22</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_Toc2192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_Toc2192 \h </w:instrText>
      </w:r>
      <w:r>
        <w:fldChar w:fldCharType="separate"/>
      </w:r>
      <w:r>
        <w:t>31</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_Toc11841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章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_Toc11841 \h </w:instrText>
      </w:r>
      <w:r>
        <w:fldChar w:fldCharType="separate"/>
      </w:r>
      <w:r>
        <w:t>48</w:t>
      </w:r>
      <w:r>
        <w:fldChar w:fldCharType="end"/>
      </w:r>
      <w:r>
        <w:rPr>
          <w:rFonts w:asciiTheme="minorEastAsia" w:hAnsiTheme="minorEastAsia"/>
          <w:bCs/>
          <w:color w:val="auto"/>
          <w:szCs w:val="24"/>
          <w:highlight w:val="none"/>
        </w:rPr>
        <w:fldChar w:fldCharType="end"/>
      </w:r>
    </w:p>
    <w:p>
      <w:pPr>
        <w:pStyle w:val="17"/>
        <w:tabs>
          <w:tab w:val="right" w:leader="dot" w:pos="8296"/>
        </w:tabs>
        <w:ind w:left="0"/>
        <w:rPr>
          <w:color w:val="auto"/>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8770"/>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4"/>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5" w:name="_Toc28359012"/>
      <w:bookmarkStart w:id="6" w:name="_Toc35393798"/>
      <w:bookmarkStart w:id="7" w:name="_Toc35393629"/>
      <w:bookmarkStart w:id="8" w:name="_Toc28359089"/>
      <w:bookmarkStart w:id="9" w:name="_Toc6722"/>
      <w:r>
        <w:rPr>
          <w:rFonts w:hint="eastAsia" w:ascii="宋体" w:hAnsi="宋体" w:eastAsia="宋体" w:cs="宋体"/>
          <w:b/>
          <w:bCs w:val="0"/>
          <w:sz w:val="24"/>
          <w:szCs w:val="24"/>
        </w:rPr>
        <w:t>一、项目基本情况</w:t>
      </w:r>
      <w:bookmarkEnd w:id="5"/>
      <w:bookmarkEnd w:id="6"/>
      <w:bookmarkEnd w:id="7"/>
      <w:bookmarkEnd w:id="8"/>
      <w:bookmarkEnd w:id="9"/>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最高限价</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lang w:val="en-US" w:eastAsia="zh-CN"/>
        </w:rPr>
        <w:t>如有</w:t>
      </w:r>
      <w:r>
        <w:rPr>
          <w:rFonts w:hint="eastAsia" w:ascii="宋体" w:hAnsi="宋体" w:eastAsia="宋体" w:cs="宋体"/>
          <w:i w:val="0"/>
          <w:iCs w:val="0"/>
          <w:sz w:val="24"/>
          <w:szCs w:val="24"/>
          <w:lang w:eastAsia="zh-CN"/>
        </w:rPr>
        <w:t>）</w:t>
      </w:r>
      <w:r>
        <w:rPr>
          <w:rFonts w:hint="eastAsia" w:ascii="宋体" w:hAnsi="宋体" w:eastAsia="宋体" w:cs="宋体"/>
          <w:sz w:val="24"/>
          <w:szCs w:val="24"/>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Theme="minorEastAsia" w:hAnsiTheme="minorEastAsia" w:eastAsiaTheme="minorEastAsia"/>
          <w:color w:val="auto"/>
          <w:sz w:val="24"/>
          <w:highlight w:val="none"/>
        </w:rPr>
        <w:t>本项目（是/否）接受联合体</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0" w:name="_Toc28359090"/>
      <w:bookmarkStart w:id="11" w:name="_Toc28359013"/>
      <w:bookmarkStart w:id="12" w:name="_Toc35393630"/>
      <w:bookmarkStart w:id="13" w:name="_Toc11752"/>
      <w:bookmarkStart w:id="14" w:name="_Toc35393799"/>
      <w:r>
        <w:rPr>
          <w:rFonts w:hint="eastAsia" w:ascii="宋体" w:hAnsi="宋体" w:eastAsia="宋体" w:cs="宋体"/>
          <w:b/>
          <w:bCs w:val="0"/>
          <w:sz w:val="24"/>
          <w:szCs w:val="24"/>
        </w:rPr>
        <w:t>二、申请人的资格要求：</w:t>
      </w:r>
      <w:bookmarkEnd w:id="10"/>
      <w:bookmarkEnd w:id="11"/>
      <w:bookmarkEnd w:id="12"/>
      <w:bookmarkEnd w:id="13"/>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1.满足《中华人民共和国政府采购法》第二十二条规定；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bookmarkStart w:id="15" w:name="_Toc28359091"/>
      <w:bookmarkStart w:id="16" w:name="_Toc28359014"/>
      <w:r>
        <w:rPr>
          <w:rFonts w:hint="eastAsia" w:ascii="宋体" w:hAnsi="宋体" w:eastAsia="宋体" w:cs="宋体"/>
          <w:i w:val="0"/>
          <w:iCs w:val="0"/>
          <w:color w:val="000000"/>
          <w:sz w:val="24"/>
          <w:szCs w:val="24"/>
          <w:highlight w:val="none"/>
          <w:u w:val="none"/>
          <w:lang w:val="en-US" w:eastAsia="zh-CN"/>
        </w:rPr>
        <w:t>2.落实政府采购政策需满足的资格要求：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2.1中小企业政策</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2.1.1□本项目不专门面向中小企业预留采购份额。</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2.1.2□本项目专门面向</w:t>
      </w:r>
      <w:r>
        <w:rPr>
          <w:rFonts w:hint="default" w:ascii="宋体" w:hAnsi="宋体" w:eastAsia="宋体" w:cs="宋体"/>
          <w:i w:val="0"/>
          <w:iCs w:val="0"/>
          <w:color w:val="000000"/>
          <w:sz w:val="24"/>
          <w:szCs w:val="24"/>
          <w:highlight w:val="none"/>
          <w:u w:val="none"/>
          <w:lang w:val="en-US" w:eastAsia="zh-CN"/>
        </w:rPr>
        <w:t>___________________</w:t>
      </w:r>
      <w:r>
        <w:rPr>
          <w:rFonts w:hint="eastAsia" w:ascii="宋体" w:hAnsi="宋体" w:eastAsia="宋体" w:cs="宋体"/>
          <w:i w:val="0"/>
          <w:iCs w:val="0"/>
          <w:color w:val="000000"/>
          <w:sz w:val="24"/>
          <w:szCs w:val="24"/>
          <w:highlight w:val="none"/>
          <w:u w:val="none"/>
          <w:lang w:val="en-US" w:eastAsia="zh-CN"/>
        </w:rPr>
        <w:t>采购。（</w:t>
      </w:r>
      <w:r>
        <w:rPr>
          <w:rFonts w:hint="eastAsia" w:ascii="宋体" w:hAnsi="宋体" w:eastAsia="宋体" w:cs="宋体"/>
          <w:i/>
          <w:iCs/>
          <w:color w:val="000000"/>
          <w:sz w:val="24"/>
          <w:szCs w:val="24"/>
          <w:highlight w:val="none"/>
          <w:u w:val="none"/>
          <w:lang w:val="en-US" w:eastAsia="zh-CN"/>
        </w:rPr>
        <w:t>由采购人根据项目专门面向中小企业采购情形填写</w:t>
      </w:r>
      <w:r>
        <w:rPr>
          <w:rFonts w:hint="eastAsia" w:ascii="宋体" w:hAnsi="宋体" w:eastAsia="宋体" w:cs="宋体"/>
          <w:i w:val="0"/>
          <w:iCs w:val="0"/>
          <w:color w:val="000000"/>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2.1.3□本项目预留部分采购项目预算专门面向中小企业采购。对于预留份额，提供的货物由符合政策要求的中小企业制造。预留份额通过以下措施进行：</w:t>
      </w:r>
      <w:r>
        <w:rPr>
          <w:rFonts w:hint="default" w:ascii="宋体" w:hAnsi="宋体" w:eastAsia="宋体" w:cs="宋体"/>
          <w:i w:val="0"/>
          <w:iCs w:val="0"/>
          <w:color w:val="000000"/>
          <w:sz w:val="24"/>
          <w:szCs w:val="24"/>
          <w:highlight w:val="none"/>
          <w:u w:val="none"/>
          <w:lang w:val="en-US" w:eastAsia="zh-CN"/>
        </w:rPr>
        <w:t>__________________</w:t>
      </w:r>
      <w:r>
        <w:rPr>
          <w:rFonts w:hint="eastAsia" w:ascii="宋体" w:hAnsi="宋体" w:eastAsia="宋体" w:cs="宋体"/>
          <w:i w:val="0"/>
          <w:iCs w:val="0"/>
          <w:color w:val="000000"/>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default" w:ascii="宋体" w:hAnsi="宋体" w:eastAsia="宋体" w:cs="宋体"/>
          <w:i w:val="0"/>
          <w:iCs w:val="0"/>
          <w:color w:val="000000"/>
          <w:sz w:val="24"/>
          <w:szCs w:val="24"/>
          <w:highlight w:val="none"/>
          <w:u w:val="none"/>
          <w:lang w:val="en-US" w:eastAsia="zh-CN"/>
        </w:rPr>
        <w:t>2.2</w:t>
      </w:r>
      <w:r>
        <w:rPr>
          <w:rFonts w:hint="eastAsia" w:ascii="宋体" w:hAnsi="宋体" w:eastAsia="宋体" w:cs="宋体"/>
          <w:i w:val="0"/>
          <w:iCs w:val="0"/>
          <w:color w:val="000000"/>
          <w:sz w:val="24"/>
          <w:szCs w:val="24"/>
          <w:highlight w:val="none"/>
          <w:u w:val="none"/>
          <w:lang w:val="en-US" w:eastAsia="zh-CN"/>
        </w:rPr>
        <w:t>其它落实政府采购政策的资格要求（如有）：</w:t>
      </w:r>
      <w:r>
        <w:rPr>
          <w:rFonts w:hint="default" w:ascii="宋体" w:hAnsi="宋体" w:eastAsia="宋体" w:cs="宋体"/>
          <w:i w:val="0"/>
          <w:iCs w:val="0"/>
          <w:color w:val="000000"/>
          <w:sz w:val="24"/>
          <w:szCs w:val="24"/>
          <w:highlight w:val="none"/>
          <w:u w:val="none"/>
          <w:lang w:val="en-US" w:eastAsia="zh-CN"/>
        </w:rPr>
        <w:t>___________________</w:t>
      </w:r>
      <w:r>
        <w:rPr>
          <w:rFonts w:hint="eastAsia" w:ascii="宋体" w:hAnsi="宋体" w:eastAsia="宋体" w:cs="宋体"/>
          <w:i w:val="0"/>
          <w:iCs w:val="0"/>
          <w:color w:val="000000"/>
          <w:sz w:val="24"/>
          <w:szCs w:val="24"/>
          <w:highlight w:val="none"/>
          <w:u w:val="none"/>
          <w:lang w:val="en-US" w:eastAsia="zh-CN"/>
        </w:rPr>
        <w:t>。</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iCs/>
          <w:sz w:val="24"/>
          <w:szCs w:val="24"/>
          <w:u w:val="single"/>
        </w:rPr>
      </w:pPr>
      <w:r>
        <w:rPr>
          <w:rFonts w:hint="eastAsia" w:ascii="宋体" w:hAnsi="宋体" w:eastAsia="宋体" w:cs="宋体"/>
          <w:sz w:val="24"/>
          <w:szCs w:val="24"/>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7" w:name="_Toc35393800"/>
      <w:bookmarkStart w:id="18" w:name="_Toc2181"/>
      <w:bookmarkStart w:id="19" w:name="_Toc35393631"/>
      <w:r>
        <w:rPr>
          <w:rFonts w:hint="eastAsia" w:ascii="宋体" w:hAnsi="宋体" w:eastAsia="宋体" w:cs="宋体"/>
          <w:b/>
          <w:bCs w:val="0"/>
          <w:sz w:val="24"/>
          <w:szCs w:val="24"/>
        </w:rPr>
        <w:t>三、获取采购文件</w:t>
      </w:r>
      <w:bookmarkEnd w:id="15"/>
      <w:bookmarkEnd w:id="16"/>
      <w:bookmarkEnd w:id="17"/>
      <w:bookmarkEnd w:id="18"/>
      <w:bookmarkEnd w:id="19"/>
    </w:p>
    <w:p>
      <w:pPr>
        <w:spacing w:line="360" w:lineRule="auto"/>
        <w:ind w:firstLine="540"/>
        <w:rPr>
          <w:rFonts w:hint="eastAsia" w:asciiTheme="minorEastAsia" w:hAnsiTheme="minorEastAsia" w:eastAsiaTheme="minorEastAsia" w:cstheme="minorEastAsia"/>
          <w:i/>
          <w:iCs/>
          <w:sz w:val="24"/>
          <w:szCs w:val="24"/>
        </w:rPr>
      </w:pPr>
      <w:bookmarkStart w:id="20" w:name="_Toc28359092"/>
      <w:bookmarkStart w:id="21" w:name="_Toc28359015"/>
      <w:bookmarkStart w:id="22" w:name="_Toc35393801"/>
      <w:bookmarkStart w:id="23" w:name="_Toc35393632"/>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4" w:name="_Toc32047"/>
      <w:r>
        <w:rPr>
          <w:rFonts w:hint="eastAsia" w:ascii="宋体" w:hAnsi="宋体" w:eastAsia="宋体" w:cs="宋体"/>
          <w:b/>
          <w:bCs w:val="0"/>
          <w:sz w:val="24"/>
          <w:szCs w:val="24"/>
        </w:rPr>
        <w:t>四、响应文件提交</w:t>
      </w:r>
      <w:bookmarkEnd w:id="20"/>
      <w:bookmarkEnd w:id="21"/>
      <w:bookmarkEnd w:id="22"/>
      <w:bookmarkEnd w:id="23"/>
      <w:bookmarkEnd w:id="24"/>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宋体" w:hAnsi="宋体" w:eastAsia="宋体" w:cs="宋体"/>
          <w:iCs/>
          <w:sz w:val="24"/>
          <w:szCs w:val="24"/>
          <w:u w:val="single"/>
        </w:rPr>
        <w:t>（</w:t>
      </w:r>
      <w:r>
        <w:rPr>
          <w:rFonts w:hint="eastAsia" w:ascii="宋体" w:hAnsi="宋体" w:eastAsia="宋体" w:cs="宋体"/>
          <w:i/>
          <w:sz w:val="24"/>
          <w:szCs w:val="24"/>
          <w:u w:val="single"/>
        </w:rPr>
        <w:t>从磋商文件开始发出之日起至供应商提交首次响应文件截止之日止不得少于10日</w:t>
      </w:r>
      <w:r>
        <w:rPr>
          <w:rFonts w:hint="eastAsia" w:ascii="宋体" w:hAnsi="宋体" w:eastAsia="宋体" w:cs="宋体"/>
          <w:iCs/>
          <w:sz w:val="24"/>
          <w:szCs w:val="24"/>
          <w:u w:val="singl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5" w:name="_Toc541"/>
      <w:bookmarkStart w:id="26" w:name="_Toc28359016"/>
      <w:bookmarkStart w:id="27" w:name="_Toc28359093"/>
      <w:bookmarkStart w:id="28" w:name="_Toc35393802"/>
      <w:bookmarkStart w:id="29" w:name="_Toc35393633"/>
      <w:r>
        <w:rPr>
          <w:rFonts w:hint="eastAsia" w:ascii="宋体" w:hAnsi="宋体" w:eastAsia="宋体" w:cs="宋体"/>
          <w:b/>
          <w:bCs w:val="0"/>
          <w:sz w:val="24"/>
          <w:szCs w:val="24"/>
        </w:rPr>
        <w:t>五、开启</w:t>
      </w:r>
      <w:bookmarkEnd w:id="25"/>
      <w:bookmarkEnd w:id="26"/>
      <w:bookmarkEnd w:id="27"/>
      <w:bookmarkEnd w:id="28"/>
      <w:bookmarkEnd w:id="29"/>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0" w:name="_Toc35393634"/>
      <w:bookmarkStart w:id="31" w:name="_Toc28359017"/>
      <w:bookmarkStart w:id="32" w:name="_Toc28359094"/>
      <w:bookmarkStart w:id="33" w:name="_Toc14656"/>
      <w:bookmarkStart w:id="34" w:name="_Toc35393803"/>
      <w:r>
        <w:rPr>
          <w:rFonts w:hint="eastAsia" w:ascii="宋体" w:hAnsi="宋体" w:eastAsia="宋体" w:cs="宋体"/>
          <w:b/>
          <w:bCs w:val="0"/>
          <w:sz w:val="24"/>
          <w:szCs w:val="24"/>
        </w:rPr>
        <w:t>六、公告期限</w:t>
      </w:r>
      <w:bookmarkEnd w:id="30"/>
      <w:bookmarkEnd w:id="31"/>
      <w:bookmarkEnd w:id="32"/>
      <w:bookmarkEnd w:id="33"/>
      <w:bookmarkEnd w:id="34"/>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自本公告发布之日起3个工作日。</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5" w:name="_Toc13826"/>
      <w:bookmarkStart w:id="36" w:name="_Toc35393635"/>
      <w:bookmarkStart w:id="37" w:name="_Toc35393804"/>
      <w:r>
        <w:rPr>
          <w:rFonts w:hint="eastAsia" w:ascii="宋体" w:hAnsi="宋体" w:eastAsia="宋体" w:cs="宋体"/>
          <w:b/>
          <w:bCs w:val="0"/>
          <w:sz w:val="24"/>
          <w:szCs w:val="24"/>
        </w:rPr>
        <w:t>七、其他补充事宜</w:t>
      </w:r>
      <w:bookmarkEnd w:id="35"/>
      <w:bookmarkEnd w:id="36"/>
      <w:bookmarkEnd w:id="3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8" w:name="_Toc15722"/>
      <w:bookmarkStart w:id="39" w:name="_Toc35393805"/>
      <w:bookmarkStart w:id="40" w:name="_Toc28359095"/>
      <w:bookmarkStart w:id="41" w:name="_Toc28359018"/>
      <w:bookmarkStart w:id="42" w:name="_Toc35393636"/>
      <w:r>
        <w:rPr>
          <w:rFonts w:hint="eastAsia" w:ascii="宋体" w:hAnsi="宋体" w:eastAsia="宋体" w:cs="宋体"/>
          <w:b/>
          <w:bCs w:val="0"/>
          <w:sz w:val="24"/>
          <w:szCs w:val="24"/>
        </w:rPr>
        <w:t>八、凡对本次采购提出询问，请按以下方式联系。</w:t>
      </w:r>
      <w:bookmarkEnd w:id="38"/>
      <w:bookmarkEnd w:id="39"/>
      <w:bookmarkEnd w:id="40"/>
      <w:bookmarkEnd w:id="41"/>
      <w:bookmarkEnd w:id="42"/>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2"/>
        <w:rPr>
          <w:rFonts w:hint="eastAsia" w:ascii="宋体" w:hAnsi="宋体" w:eastAsia="宋体" w:cs="宋体"/>
          <w:b w:val="0"/>
          <w:sz w:val="24"/>
          <w:szCs w:val="24"/>
        </w:rPr>
      </w:pPr>
      <w:bookmarkStart w:id="43" w:name="_Toc28359096"/>
      <w:bookmarkStart w:id="44" w:name="_Toc28359019"/>
      <w:bookmarkStart w:id="45" w:name="_Toc35393806"/>
      <w:bookmarkStart w:id="46" w:name="_Toc35393637"/>
      <w:bookmarkStart w:id="47" w:name="_Toc16791"/>
      <w:r>
        <w:rPr>
          <w:rFonts w:hint="eastAsia" w:ascii="宋体" w:hAnsi="宋体" w:eastAsia="宋体" w:cs="宋体"/>
          <w:b w:val="0"/>
          <w:sz w:val="24"/>
          <w:szCs w:val="24"/>
        </w:rPr>
        <w:t>1.采购人信息</w:t>
      </w:r>
      <w:bookmarkEnd w:id="43"/>
      <w:bookmarkEnd w:id="44"/>
      <w:bookmarkEnd w:id="45"/>
      <w:bookmarkEnd w:id="46"/>
      <w:bookmarkEnd w:id="47"/>
    </w:p>
    <w:p>
      <w:pPr>
        <w:spacing w:line="360" w:lineRule="auto"/>
        <w:ind w:firstLine="435"/>
        <w:rPr>
          <w:rFonts w:ascii="宋体" w:hAnsi="宋体" w:eastAsia="宋体"/>
          <w:color w:val="auto"/>
          <w:sz w:val="24"/>
          <w:szCs w:val="18"/>
          <w:highlight w:val="none"/>
        </w:rPr>
      </w:pPr>
      <w:bookmarkStart w:id="48" w:name="_Toc35393807"/>
      <w:bookmarkStart w:id="49" w:name="_Toc35393638"/>
      <w:bookmarkStart w:id="50" w:name="_Toc28359020"/>
      <w:bookmarkStart w:id="51" w:name="_Toc28359097"/>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2"/>
        <w:rPr>
          <w:rFonts w:hint="eastAsia" w:ascii="宋体" w:hAnsi="宋体" w:eastAsia="宋体" w:cs="宋体"/>
          <w:b w:val="0"/>
          <w:sz w:val="24"/>
          <w:szCs w:val="24"/>
        </w:rPr>
      </w:pPr>
      <w:bookmarkStart w:id="52" w:name="_Toc27535"/>
      <w:r>
        <w:rPr>
          <w:rFonts w:hint="eastAsia" w:ascii="宋体" w:hAnsi="宋体" w:eastAsia="宋体" w:cs="宋体"/>
          <w:b w:val="0"/>
          <w:sz w:val="24"/>
          <w:szCs w:val="24"/>
        </w:rPr>
        <w:t>2.采购代理机构信息</w:t>
      </w:r>
      <w:bookmarkEnd w:id="48"/>
      <w:bookmarkEnd w:id="49"/>
      <w:bookmarkEnd w:id="50"/>
      <w:bookmarkEnd w:id="51"/>
      <w:bookmarkEnd w:id="52"/>
    </w:p>
    <w:p>
      <w:pPr>
        <w:spacing w:line="360" w:lineRule="auto"/>
        <w:ind w:firstLine="435"/>
        <w:rPr>
          <w:rFonts w:ascii="宋体" w:hAnsi="宋体" w:eastAsia="宋体"/>
          <w:color w:val="auto"/>
          <w:sz w:val="24"/>
          <w:szCs w:val="18"/>
          <w:highlight w:val="none"/>
        </w:rPr>
      </w:pPr>
      <w:bookmarkStart w:id="53" w:name="_Toc35393639"/>
      <w:bookmarkStart w:id="54" w:name="_Toc35393808"/>
      <w:bookmarkStart w:id="55" w:name="_Toc28359021"/>
      <w:bookmarkStart w:id="56" w:name="_Toc28359098"/>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53"/>
    <w:bookmarkEnd w:id="54"/>
    <w:bookmarkEnd w:id="55"/>
    <w:bookmarkEnd w:id="56"/>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7" w:name="_Toc31004"/>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57"/>
    </w:p>
    <w:p>
      <w:pPr>
        <w:spacing w:line="360" w:lineRule="auto"/>
        <w:jc w:val="center"/>
        <w:outlineLvl w:val="1"/>
        <w:rPr>
          <w:rFonts w:asciiTheme="minorEastAsia" w:hAnsiTheme="minorEastAsia" w:eastAsiaTheme="minorEastAsia"/>
          <w:b/>
          <w:color w:val="auto"/>
          <w:sz w:val="24"/>
          <w:highlight w:val="none"/>
        </w:rPr>
      </w:pPr>
      <w:bookmarkStart w:id="58" w:name="_Toc24907"/>
      <w:bookmarkStart w:id="59" w:name="_Toc1111"/>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58"/>
      <w:bookmarkEnd w:id="59"/>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22"/>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widowControl w:val="0"/>
              <w:spacing w:before="0" w:beforeAutospacing="0" w:after="0" w:afterAutospacing="0" w:line="360" w:lineRule="auto"/>
              <w:rPr>
                <w:rFonts w:ascii="宋体" w:hAnsi="宋体" w:eastAsia="宋体"/>
                <w:bCs w:val="0"/>
                <w:color w:val="auto"/>
                <w:kern w:val="2"/>
                <w:sz w:val="24"/>
                <w:szCs w:val="20"/>
                <w:highlight w:val="yellow"/>
              </w:rPr>
            </w:pPr>
            <w:r>
              <w:rPr>
                <w:rFonts w:hint="eastAsia" w:ascii="宋体" w:hAnsi="宋体" w:eastAsia="宋体"/>
                <w:bCs w:val="0"/>
                <w:color w:val="auto"/>
                <w:kern w:val="2"/>
                <w:sz w:val="24"/>
                <w:szCs w:val="20"/>
                <w:highlight w:val="none"/>
              </w:rPr>
              <w:t>条款号</w:t>
            </w:r>
          </w:p>
        </w:tc>
        <w:tc>
          <w:tcPr>
            <w:tcW w:w="1160" w:type="pct"/>
            <w:vAlign w:val="center"/>
          </w:tcPr>
          <w:p>
            <w:pPr>
              <w:pStyle w:val="30"/>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30"/>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7.1</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供应商参加多个包磋商的成交</w:t>
            </w:r>
            <w:r>
              <w:rPr>
                <w:rFonts w:ascii="宋体" w:hAnsi="宋体" w:eastAsia="宋体"/>
                <w:b w:val="0"/>
                <w:bCs w:val="0"/>
                <w:color w:val="auto"/>
                <w:sz w:val="24"/>
                <w:szCs w:val="24"/>
                <w:highlight w:val="none"/>
              </w:rPr>
              <w:t>包</w:t>
            </w:r>
            <w:r>
              <w:rPr>
                <w:rFonts w:hint="eastAsia" w:ascii="宋体" w:hAnsi="宋体" w:eastAsia="宋体"/>
                <w:b w:val="0"/>
                <w:bCs w:val="0"/>
                <w:color w:val="auto"/>
                <w:sz w:val="24"/>
                <w:szCs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10.1</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磋商保证金</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磋商有效期</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12</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14.2</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17.4</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restar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60" w:type="pct"/>
            <w:vMerge w:val="restar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确定成交候选供应商和成交供应商</w:t>
            </w:r>
          </w:p>
        </w:tc>
        <w:tc>
          <w:tcPr>
            <w:tcW w:w="3267"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磋商小组推荐成交</w:t>
            </w:r>
            <w:r>
              <w:rPr>
                <w:rFonts w:ascii="宋体" w:hAnsi="宋体" w:eastAsia="宋体"/>
                <w:b w:val="0"/>
                <w:color w:val="auto"/>
                <w:sz w:val="24"/>
                <w:highlight w:val="none"/>
              </w:rPr>
              <w:t>候选</w:t>
            </w:r>
            <w:r>
              <w:rPr>
                <w:rFonts w:hint="eastAsia" w:ascii="宋体" w:hAnsi="宋体" w:eastAsia="宋体"/>
                <w:b w:val="0"/>
                <w:color w:val="auto"/>
                <w:sz w:val="24"/>
                <w:highlight w:val="none"/>
              </w:rPr>
              <w:t>供应商的</w:t>
            </w:r>
            <w:r>
              <w:rPr>
                <w:rFonts w:ascii="宋体" w:hAnsi="宋体" w:eastAsia="宋体"/>
                <w:b w:val="0"/>
                <w:color w:val="auto"/>
                <w:sz w:val="24"/>
                <w:highlight w:val="none"/>
              </w:rPr>
              <w:t>数</w:t>
            </w:r>
            <w:r>
              <w:rPr>
                <w:rFonts w:hint="eastAsia" w:ascii="宋体" w:hAnsi="宋体" w:eastAsia="宋体"/>
                <w:b w:val="0"/>
                <w:color w:val="auto"/>
                <w:sz w:val="24"/>
                <w:highlight w:val="none"/>
              </w:rPr>
              <w:t>量：3家</w:t>
            </w:r>
            <w:r>
              <w:rPr>
                <w:rFonts w:hint="eastAsia" w:ascii="宋体" w:hAnsi="宋体" w:eastAsia="宋体"/>
                <w:b w:val="0"/>
                <w:color w:val="auto"/>
                <w:sz w:val="24"/>
                <w:highlight w:val="none"/>
                <w:lang w:val="en-US" w:eastAsia="zh-CN"/>
              </w:rPr>
              <w:t>以上</w:t>
            </w:r>
          </w:p>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p>
        </w:tc>
        <w:tc>
          <w:tcPr>
            <w:tcW w:w="1160" w:type="pct"/>
            <w:vMerge w:val="continue"/>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color w:val="auto"/>
                <w:sz w:val="24"/>
                <w:highlight w:val="none"/>
              </w:rPr>
              <w:sym w:font="Wingdings" w:char="00A8"/>
            </w:r>
            <w:r>
              <w:rPr>
                <w:rFonts w:hint="eastAsia" w:ascii="宋体" w:hAnsi="宋体" w:eastAsia="宋体"/>
                <w:b w:val="0"/>
                <w:color w:val="auto"/>
                <w:sz w:val="24"/>
                <w:highlight w:val="none"/>
              </w:rPr>
              <w:t xml:space="preserve">采购人委托磋商小组确定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随成交结果公告同时公告的内容</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color w:val="auto"/>
                <w:sz w:val="24"/>
                <w:highlight w:val="none"/>
                <w:u w:val="none"/>
                <w:lang w:eastAsia="zh-CN"/>
              </w:rPr>
              <w:t>；</w:t>
            </w:r>
          </w:p>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4</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24</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yellow"/>
              </w:rPr>
            </w:pPr>
            <w:r>
              <w:rPr>
                <w:rFonts w:hint="eastAsia" w:ascii="宋体" w:hAnsi="宋体" w:eastAsia="宋体"/>
                <w:b w:val="0"/>
                <w:color w:val="auto"/>
                <w:sz w:val="24"/>
                <w:highlight w:val="none"/>
              </w:rPr>
              <w:t>告知磋商结果的形式</w:t>
            </w:r>
          </w:p>
        </w:tc>
        <w:tc>
          <w:tcPr>
            <w:tcW w:w="3267" w:type="pct"/>
            <w:vAlign w:val="center"/>
          </w:tcPr>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b w:val="0"/>
                <w:bCs w:val="0"/>
                <w:color w:val="auto"/>
                <w:sz w:val="24"/>
                <w:szCs w:val="24"/>
                <w:highlight w:val="none"/>
              </w:rPr>
              <w:t>系统查看</w:t>
            </w:r>
          </w:p>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rPr>
              <w:t>□磋商现场告知</w:t>
            </w:r>
          </w:p>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30"/>
              <w:widowControl w:val="0"/>
              <w:spacing w:before="0" w:beforeAutospacing="0" w:after="0" w:afterAutospacing="0" w:line="360" w:lineRule="auto"/>
              <w:jc w:val="both"/>
              <w:rPr>
                <w:rFonts w:ascii="宋体" w:hAnsi="宋体" w:eastAsia="宋体"/>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代理</w:t>
            </w:r>
            <w:r>
              <w:rPr>
                <w:rFonts w:hint="eastAsia" w:ascii="宋体" w:hAnsi="宋体" w:eastAsia="宋体"/>
                <w:b w:val="0"/>
                <w:color w:val="auto"/>
                <w:sz w:val="24"/>
                <w:highlight w:val="none"/>
              </w:rPr>
              <w:t>费</w:t>
            </w:r>
            <w:r>
              <w:rPr>
                <w:rFonts w:hint="eastAsia" w:ascii="宋体" w:hAnsi="宋体" w:eastAsia="宋体"/>
                <w:b w:val="0"/>
                <w:color w:val="auto"/>
                <w:sz w:val="24"/>
                <w:highlight w:val="none"/>
                <w:lang w:val="en-US" w:eastAsia="zh-CN"/>
              </w:rPr>
              <w:t>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27.1</w:t>
            </w:r>
          </w:p>
        </w:tc>
        <w:tc>
          <w:tcPr>
            <w:tcW w:w="1160"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29.3</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30</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其他内容</w:t>
            </w:r>
          </w:p>
        </w:tc>
        <w:tc>
          <w:tcPr>
            <w:tcW w:w="3267" w:type="pct"/>
            <w:vAlign w:val="center"/>
          </w:tcPr>
          <w:p>
            <w:pPr>
              <w:spacing w:line="360" w:lineRule="auto"/>
              <w:rPr>
                <w:rFonts w:hint="default"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（5）</w:t>
            </w:r>
            <w:r>
              <w:rPr>
                <w:rFonts w:asciiTheme="minorEastAsia" w:hAnsiTheme="minorEastAsia" w:eastAsiaTheme="minorEastAsia"/>
                <w:bCs/>
                <w:color w:val="auto"/>
                <w:sz w:val="24"/>
                <w:szCs w:val="24"/>
                <w:highlight w:val="none"/>
              </w:rPr>
              <w:t>按本款前述规定仍不能形成结论的，由</w:t>
            </w:r>
            <w:r>
              <w:rPr>
                <w:rFonts w:hint="eastAsia" w:asciiTheme="minorEastAsia" w:hAnsiTheme="minorEastAsia" w:eastAsiaTheme="minorEastAsia"/>
                <w:bCs/>
                <w:color w:val="auto"/>
                <w:sz w:val="24"/>
                <w:szCs w:val="24"/>
                <w:highlight w:val="none"/>
              </w:rPr>
              <w:t>采购</w:t>
            </w:r>
            <w:r>
              <w:rPr>
                <w:rFonts w:asciiTheme="minorEastAsia" w:hAnsiTheme="minorEastAsia" w:eastAsiaTheme="minorEastAsia"/>
                <w:bCs/>
                <w:color w:val="auto"/>
                <w:sz w:val="24"/>
                <w:szCs w:val="24"/>
                <w:highlight w:val="none"/>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spacing w:line="360" w:lineRule="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spacing w:line="360" w:lineRule="auto"/>
              <w:rPr>
                <w:rFonts w:hint="default" w:cs="@仿宋_GB2312" w:asciiTheme="minorEastAsia" w:hAnsiTheme="minorEastAsia" w:eastAsiaTheme="minorEastAsia"/>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60" w:name="_Toc2941"/>
      <w:bookmarkStart w:id="61" w:name="_Toc7337"/>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60"/>
      <w:bookmarkEnd w:id="61"/>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yellow"/>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w:t>
      </w:r>
      <w:r>
        <w:rPr>
          <w:rFonts w:hint="eastAsia" w:ascii="宋体" w:hAnsi="宋体" w:eastAsia="宋体"/>
          <w:color w:val="auto"/>
          <w:sz w:val="24"/>
          <w:highlight w:val="none"/>
        </w:rPr>
        <w:t>供应商</w:t>
      </w:r>
      <w:r>
        <w:rPr>
          <w:rFonts w:ascii="宋体" w:hAnsi="宋体" w:eastAsia="宋体"/>
          <w:color w:val="auto"/>
          <w:sz w:val="24"/>
          <w:highlight w:val="none"/>
        </w:rPr>
        <w:t>及其</w:t>
      </w:r>
      <w:r>
        <w:rPr>
          <w:rFonts w:hint="eastAsia" w:ascii="宋体" w:hAnsi="宋体" w:eastAsia="宋体"/>
          <w:color w:val="auto"/>
          <w:sz w:val="24"/>
          <w:highlight w:val="none"/>
        </w:rPr>
        <w:t>所</w:t>
      </w:r>
      <w:r>
        <w:rPr>
          <w:rFonts w:ascii="宋体" w:hAnsi="宋体" w:eastAsia="宋体"/>
          <w:color w:val="auto"/>
          <w:sz w:val="24"/>
          <w:highlight w:val="none"/>
        </w:rPr>
        <w:t>投货物须满足以下条件：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磋商</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lang w:eastAsia="zh-CN"/>
        </w:rPr>
        <w:t>采购需求</w:t>
      </w:r>
      <w:r>
        <w:rPr>
          <w:rFonts w:hint="eastAsia" w:ascii="宋体" w:hAnsi="宋体" w:eastAsia="宋体"/>
          <w:color w:val="auto"/>
          <w:sz w:val="24"/>
          <w:highlight w:val="none"/>
        </w:rPr>
        <w:t>中未写明允许采购进口产品，如供应商所投产品为进口产品，其响应文件将被认定为</w:t>
      </w:r>
      <w:r>
        <w:rPr>
          <w:rFonts w:hint="eastAsia" w:ascii="宋体" w:hAnsi="宋体" w:eastAsia="宋体"/>
          <w:b/>
          <w:color w:val="auto"/>
          <w:sz w:val="24"/>
          <w:highlight w:val="none"/>
        </w:rPr>
        <w:t>响应无效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bookmarkStart w:id="62" w:name="_Hlk60607583"/>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若竞争性磋商公告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参加磋商</w:t>
      </w:r>
      <w:r>
        <w:rPr>
          <w:rFonts w:ascii="宋体" w:hAnsi="宋体" w:eastAsia="宋体"/>
          <w:bCs/>
          <w:color w:val="auto"/>
          <w:kern w:val="0"/>
          <w:sz w:val="24"/>
          <w:szCs w:val="28"/>
          <w:highlight w:val="none"/>
        </w:rPr>
        <w:t>，对联合体规定如下：</w:t>
      </w:r>
    </w:p>
    <w:bookmarkEnd w:id="62"/>
    <w:p>
      <w:pPr>
        <w:spacing w:line="360" w:lineRule="auto"/>
        <w:ind w:firstLine="435"/>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两个以上供应商可以组成一个磋商联合体，以一个供应商的身份磋商</w:t>
      </w:r>
      <w:r>
        <w:rPr>
          <w:rFonts w:ascii="宋体" w:hAnsi="宋体" w:eastAsia="宋体"/>
          <w:color w:val="auto"/>
          <w:sz w:val="24"/>
          <w:highlight w:val="none"/>
        </w:rPr>
        <w:t>。</w:t>
      </w:r>
      <w:r>
        <w:rPr>
          <w:rFonts w:ascii="宋体" w:hAnsi="宋体" w:eastAsia="宋体"/>
          <w:b w:val="0"/>
          <w:color w:val="auto"/>
          <w:sz w:val="24"/>
          <w:highlight w:val="none"/>
        </w:rPr>
        <w:t>联合体参加磋商的，</w:t>
      </w:r>
      <w:r>
        <w:rPr>
          <w:rFonts w:hint="eastAsia" w:ascii="宋体" w:hAnsi="宋体" w:eastAsia="宋体"/>
          <w:b w:val="0"/>
          <w:color w:val="auto"/>
          <w:sz w:val="24"/>
          <w:highlight w:val="none"/>
        </w:rPr>
        <w:t>磋商文件获取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任一</w:t>
      </w:r>
      <w:r>
        <w:rPr>
          <w:rFonts w:hint="eastAsia" w:ascii="宋体" w:hAnsi="宋体" w:eastAsia="宋体"/>
          <w:b w:val="0"/>
          <w:color w:val="auto"/>
          <w:sz w:val="24"/>
          <w:highlight w:val="none"/>
        </w:rPr>
        <w:t>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磋商</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磋商</w:t>
      </w:r>
      <w:r>
        <w:rPr>
          <w:rFonts w:ascii="宋体" w:hAnsi="宋体" w:eastAsia="宋体"/>
          <w:color w:val="auto"/>
          <w:sz w:val="24"/>
          <w:highlight w:val="none"/>
        </w:rPr>
        <w:t>，否则相关</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rPr>
        <w:t>响应无效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不论磋商的结果如何，供应商应承担其所有与准备和参加磋商有关的费用。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.1磋商文件包括下列内容：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原则上采购人、采购代理机构不要求投标人提供样品。仅凭书面方式不能准确描述采购需求，或者需要对样品进行主观判断以确认是否满足采购需求等特殊情况除外。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如需提供样品，对样品相关要求见采购需求</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对样品的评审方法及评审标准见磋商文件第四章。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pPr>
        <w:spacing w:line="360" w:lineRule="auto"/>
        <w:ind w:firstLine="435"/>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.1供应商如对磋商文件内容有疑问，必须在</w:t>
      </w:r>
      <w:r>
        <w:rPr>
          <w:rFonts w:hint="eastAsia" w:ascii="宋体" w:hAnsi="宋体" w:eastAsia="宋体" w:cs="宋体"/>
          <w:color w:val="auto"/>
          <w:sz w:val="24"/>
          <w:highlight w:val="none"/>
          <w:u w:val="single"/>
        </w:rPr>
        <w:t>供应商须知前附表</w:t>
      </w:r>
      <w:r>
        <w:rPr>
          <w:rFonts w:hint="eastAsia" w:ascii="宋体" w:hAnsi="宋体" w:eastAsia="宋体" w:cs="宋体"/>
          <w:color w:val="auto"/>
          <w:sz w:val="24"/>
          <w:highlight w:val="none"/>
        </w:rPr>
        <w:t>规定的网上询问截止时间前以网上提问形式（电子交易系统）提交给采购代理机构。</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.2采购人可主动地或在</w:t>
      </w:r>
      <w:r>
        <w:rPr>
          <w:rFonts w:hint="eastAsia" w:ascii="宋体" w:hAnsi="宋体" w:eastAsia="宋体" w:cs="宋体"/>
          <w:color w:val="auto"/>
          <w:sz w:val="24"/>
          <w:highlight w:val="none"/>
          <w:lang w:val="en-US" w:eastAsia="zh-CN"/>
        </w:rPr>
        <w:t>答复供应商</w:t>
      </w:r>
      <w:r>
        <w:rPr>
          <w:rFonts w:hint="eastAsia" w:ascii="宋体" w:hAnsi="宋体" w:eastAsia="宋体" w:cs="宋体"/>
          <w:color w:val="auto"/>
          <w:sz w:val="24"/>
          <w:highlight w:val="none"/>
        </w:rPr>
        <w:t>提出的</w:t>
      </w:r>
      <w:r>
        <w:rPr>
          <w:rFonts w:hint="eastAsia" w:ascii="宋体" w:hAnsi="宋体" w:eastAsia="宋体" w:cs="宋体"/>
          <w:color w:val="auto"/>
          <w:sz w:val="24"/>
          <w:highlight w:val="none"/>
          <w:lang w:val="en-US" w:eastAsia="zh-CN"/>
        </w:rPr>
        <w:t>询问</w:t>
      </w:r>
      <w:r>
        <w:rPr>
          <w:rFonts w:hint="eastAsia" w:ascii="宋体" w:hAnsi="宋体" w:eastAsia="宋体" w:cs="宋体"/>
          <w:color w:val="auto"/>
          <w:sz w:val="24"/>
          <w:highlight w:val="none"/>
        </w:rPr>
        <w:t>时对</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文件进行澄清与修改。采购代理机构将在</w:t>
      </w:r>
      <w:bookmarkStart w:id="63" w:name="_Hlk16458572"/>
      <w:r>
        <w:rPr>
          <w:rFonts w:hint="eastAsia" w:ascii="宋体" w:hAnsi="宋体" w:eastAsia="宋体" w:cs="宋体"/>
          <w:color w:val="auto"/>
          <w:sz w:val="24"/>
          <w:szCs w:val="18"/>
          <w:highlight w:val="none"/>
        </w:rPr>
        <w:t>安徽省政府采购网及</w:t>
      </w:r>
      <w:bookmarkEnd w:id="63"/>
      <w:r>
        <w:rPr>
          <w:rFonts w:hint="eastAsia" w:ascii="宋体" w:hAnsi="宋体" w:eastAsia="宋体" w:cs="宋体"/>
          <w:color w:val="auto"/>
          <w:sz w:val="24"/>
          <w:highlight w:val="none"/>
        </w:rPr>
        <w:t>以发布更正公告的方式澄清或者修改磋商文件，更正公告的内容作为磋商文件的组成部分，对供应商起约束作用。供应商应主动上网查询。</w:t>
      </w:r>
      <w:r>
        <w:rPr>
          <w:rFonts w:hint="eastAsia" w:asciiTheme="minorEastAsia" w:hAnsiTheme="minorEastAsia" w:eastAsiaTheme="minorEastAsia"/>
          <w:color w:val="auto"/>
          <w:sz w:val="24"/>
          <w:highlight w:val="none"/>
        </w:rPr>
        <w:t>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pPr>
        <w:spacing w:line="360" w:lineRule="auto"/>
        <w:ind w:firstLine="435"/>
        <w:rPr>
          <w:rFonts w:hint="eastAsia" w:asciiTheme="minorEastAsia" w:hAnsiTheme="minorEastAsia" w:eastAsiaTheme="minorEastAsia"/>
          <w:iCs/>
          <w:color w:val="auto"/>
          <w:sz w:val="24"/>
          <w:highlight w:val="none"/>
          <w:lang w:eastAsia="zh-CN"/>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lang w:eastAsia="zh-CN"/>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hint="default" w:eastAsiaTheme="minorEastAsia"/>
          <w:highlight w:val="none"/>
          <w:lang w:val="en-US" w:eastAsia="zh-CN"/>
        </w:rPr>
      </w:pPr>
      <w:r>
        <w:rPr>
          <w:rFonts w:hint="eastAsia" w:asciiTheme="minorEastAsia" w:hAnsiTheme="minorEastAsia" w:eastAsiaTheme="minorEastAsia"/>
          <w:color w:val="auto"/>
          <w:sz w:val="24"/>
          <w:highlight w:val="none"/>
          <w:lang w:val="en-US" w:eastAsia="zh-CN"/>
        </w:rPr>
        <w:t>7.2 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无论磋商文件中是否要求，供应商所投货物及伴随的服务和工程均应符合国家强制性标准。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应完整地按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文件提供的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具体内容详见本项目</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文件要求的</w:t>
      </w:r>
      <w:r>
        <w:rPr>
          <w:rFonts w:asciiTheme="minorEastAsia" w:hAnsiTheme="minorEastAsia" w:eastAsiaTheme="minorEastAsia"/>
          <w:color w:val="auto"/>
          <w:sz w:val="24"/>
          <w:highlight w:val="none"/>
        </w:rPr>
        <w:t>证明文件，证明其</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内容符合</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64" w:name="_Hlk11703583"/>
      <w:r>
        <w:rPr>
          <w:rFonts w:hint="eastAsia" w:asciiTheme="minorEastAsia" w:hAnsiTheme="minorEastAsia" w:eastAsiaTheme="minorEastAsia"/>
          <w:color w:val="auto"/>
          <w:sz w:val="24"/>
          <w:highlight w:val="none"/>
          <w:lang w:val="en-US" w:eastAsia="zh-CN"/>
        </w:rPr>
        <w:t>等。</w:t>
      </w:r>
    </w:p>
    <w:bookmarkEnd w:id="64"/>
    <w:p>
      <w:pPr>
        <w:spacing w:line="360" w:lineRule="auto"/>
        <w:ind w:firstLine="435"/>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w:t>
      </w:r>
      <w:r>
        <w:rPr>
          <w:rFonts w:hint="eastAsia" w:asciiTheme="minorEastAsia" w:hAnsiTheme="minorEastAsia" w:eastAsiaTheme="minorEastAsia"/>
          <w:color w:val="auto"/>
          <w:sz w:val="24"/>
          <w:highlight w:val="none"/>
          <w:lang w:val="en-US" w:eastAsia="zh-CN"/>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除磋商文件另有规定外，</w:t>
      </w:r>
      <w:r>
        <w:rPr>
          <w:rFonts w:hint="eastAsia" w:asciiTheme="minorEastAsia" w:hAnsiTheme="minorEastAsia" w:eastAsiaTheme="minorEastAsia"/>
          <w:color w:val="auto"/>
          <w:sz w:val="24"/>
          <w:highlight w:val="none"/>
        </w:rPr>
        <w:t>所有内容均应以人民币报价，供应商的磋商报价应遵守《中华人民共和国价格法》。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除非磋商文件另有规定或经采购人同意支付的，最后报价均不得高于磋商文件（公告）列明的项目预算，否则其响应文件将被认定为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.1本项目不收取磋商保证金。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.1供应商应当在第一章</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但属于磋商小组在评审中发现的计算错误并进行核实的修改、按照磋商文件的变动情况和磋商小组的要求重新提交响应文件的，不在此列。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.1本项目将依法组建磋商小组，磋商小组成员由3人以上</w:t>
      </w:r>
      <w:r>
        <w:rPr>
          <w:rFonts w:hint="eastAsia" w:asciiTheme="minorEastAsia" w:hAnsiTheme="minorEastAsia" w:eastAsiaTheme="minorEastAsia"/>
          <w:color w:val="auto"/>
          <w:sz w:val="24"/>
          <w:highlight w:val="none"/>
        </w:rPr>
        <w:t>（含）</w:t>
      </w:r>
      <w:r>
        <w:rPr>
          <w:rFonts w:asciiTheme="minorEastAsia" w:hAnsiTheme="minorEastAsia" w:eastAsiaTheme="minorEastAsia"/>
          <w:color w:val="auto"/>
          <w:sz w:val="24"/>
          <w:highlight w:val="none"/>
        </w:rPr>
        <w:t>单数组成，磋商小组及其成员应当依照政府采购的有关规定履行相关职责和义务。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.3磋商小组应当从质量和服务均能满足磋商文件实质性响应要求的供应商中，按照评审方法和标准</w:t>
      </w:r>
      <w:r>
        <w:rPr>
          <w:rFonts w:hint="eastAsia" w:asciiTheme="minorEastAsia" w:hAnsiTheme="minorEastAsia" w:eastAsiaTheme="minorEastAsia"/>
          <w:color w:val="auto"/>
          <w:sz w:val="24"/>
          <w:highlight w:val="none"/>
        </w:rPr>
        <w:t>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14</w:t>
      </w:r>
      <w:r>
        <w:rPr>
          <w:rFonts w:asciiTheme="minorEastAsia" w:hAnsiTheme="minorEastAsia" w:eastAsiaTheme="minorEastAsia"/>
          <w:b/>
          <w:color w:val="auto"/>
          <w:sz w:val="24"/>
          <w:highlight w:val="none"/>
        </w:rPr>
        <w:t>.响应文件的评审与磋商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.2竞争性磋商活动采用综合评分法评审。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.3磋商小组将按照磋商文件规定的评审方法和标准对供应商独立进行评审。评审程序如下：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.3.4</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实质上响应磋商文件要求的响应文件进行综合评分。经磋商确定最终采购需求和提交最后报价的供应商后，由磋商小组采用综合评分法对提交最后报价的供应商的响应文件和最后报价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4.3磋商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.4.5磋商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而无法接受磋商小组询标的，供应商自行承担相关风险。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65" w:name="_Hlk60607655"/>
      <w:bookmarkStart w:id="66" w:name="_Hlk60607673"/>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inorEastAsia" w:hAnsiTheme="minorEastAsia" w:eastAsiaTheme="min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65"/>
    </w:p>
    <w:bookmarkEnd w:id="66"/>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如一个分包内只有一种产品，不同供应商所投产品为同一品牌同一型号的，提供相同品牌相同型号产品且通过初审的不同供应商，按一家供应商计算，评审后得分最高的同品牌同型号供应商获得成交候选供应商推荐资格；评审得分相同的，由采购人或者采购人授权磋商小组按照磋商文件中评审方法和标准规定的方式确定一个供应商获得成交候选供应商推荐资格；未规定的采取随机抽取方式确定，其他同品牌供应商不作为成交候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.2如一个分包内包含多种产品的，采购人或采购代理机构将在</w:t>
      </w:r>
      <w:r>
        <w:rPr>
          <w:rFonts w:hint="eastAsia" w:asciiTheme="minorEastAsia" w:hAnsiTheme="minorEastAsia" w:eastAsiaTheme="minorEastAsia"/>
          <w:color w:val="auto"/>
          <w:sz w:val="24"/>
          <w:highlight w:val="none"/>
          <w:u w:val="none"/>
          <w:lang w:val="en-US" w:eastAsia="zh-CN"/>
        </w:rPr>
        <w:t>采购需求</w:t>
      </w:r>
      <w:r>
        <w:rPr>
          <w:rFonts w:asciiTheme="minorEastAsia" w:hAnsiTheme="minorEastAsia" w:eastAsiaTheme="minorEastAsia"/>
          <w:color w:val="auto"/>
          <w:sz w:val="24"/>
          <w:highlight w:val="none"/>
        </w:rPr>
        <w:t>中载明核心产品，多家供应商提供的核心产品品牌型号相同的，按第</w:t>
      </w: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总得分出现两家或两家以上相同者，按最后报价由低到高排序推荐成交候选供应商；综合总得分且最后报价均相同的，则所投产品为节能产品、环境标志产品、不发达地区或少数民族地区产品者优先；若综合总</w:t>
      </w:r>
      <w:r>
        <w:rPr>
          <w:rFonts w:asciiTheme="minorEastAsia" w:hAnsiTheme="minorEastAsia" w:eastAsiaTheme="minorEastAsia"/>
          <w:color w:val="auto"/>
          <w:sz w:val="24"/>
          <w:highlight w:val="none"/>
        </w:rPr>
        <w:t>得分与</w:t>
      </w:r>
      <w:r>
        <w:rPr>
          <w:rFonts w:hint="eastAsia" w:asciiTheme="minorEastAsia" w:hAnsiTheme="minorEastAsia" w:eastAsiaTheme="minorEastAsia"/>
          <w:color w:val="auto"/>
          <w:sz w:val="24"/>
          <w:highlight w:val="none"/>
        </w:rPr>
        <w:t>最后</w:t>
      </w:r>
      <w:r>
        <w:rPr>
          <w:rFonts w:asciiTheme="minorEastAsia" w:hAnsiTheme="minorEastAsia" w:eastAsiaTheme="minorEastAsia"/>
          <w:color w:val="auto"/>
          <w:sz w:val="24"/>
          <w:highlight w:val="none"/>
        </w:rPr>
        <w:t>报价均相同</w:t>
      </w:r>
      <w:r>
        <w:rPr>
          <w:rFonts w:hint="eastAsia" w:asciiTheme="minorEastAsia" w:hAnsiTheme="minorEastAsia" w:eastAsiaTheme="minorEastAsia"/>
          <w:color w:val="auto"/>
          <w:sz w:val="24"/>
          <w:highlight w:val="none"/>
        </w:rPr>
        <w:t>且所投产品同为节能产品、环境标志产品、不发达地区或少数民族地区产品的，由磋商小组按照技术指标优劣顺序推荐成交候选供应商。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确定成交候选供应商，并标明排列顺序。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磋商小组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.1为体现“公开、公平、公正”的原则，磋商结束后，</w:t>
      </w:r>
      <w:r>
        <w:rPr>
          <w:rFonts w:hint="eastAsia" w:ascii="宋体" w:hAnsi="宋体" w:eastAsia="宋体"/>
          <w:color w:val="auto"/>
          <w:sz w:val="24"/>
          <w:szCs w:val="18"/>
          <w:highlight w:val="none"/>
        </w:rPr>
        <w:t>采购代理机构将在安徽省政府采购网（www.ccgp-anhui.gov.cn）</w:t>
      </w:r>
      <w:r>
        <w:rPr>
          <w:rFonts w:asciiTheme="minorEastAsia" w:hAnsiTheme="minorEastAsia" w:eastAsiaTheme="minorEastAsia"/>
          <w:color w:val="auto"/>
          <w:sz w:val="24"/>
          <w:highlight w:val="none"/>
        </w:rPr>
        <w:t>上发布成交结果公告。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23</w:t>
      </w:r>
      <w:r>
        <w:rPr>
          <w:rFonts w:ascii="宋体" w:hAnsi="宋体" w:eastAsia="宋体"/>
          <w:b/>
          <w:color w:val="auto"/>
          <w:sz w:val="24"/>
          <w:highlight w:val="none"/>
        </w:rPr>
        <w:t>.成交</w:t>
      </w:r>
      <w:r>
        <w:rPr>
          <w:rFonts w:asciiTheme="minorEastAsia" w:hAnsiTheme="minorEastAsia" w:eastAsiaTheme="minorEastAsia"/>
          <w:b/>
          <w:color w:val="auto"/>
          <w:sz w:val="24"/>
          <w:highlight w:val="none"/>
        </w:rPr>
        <w:t>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24</w:t>
      </w:r>
      <w:r>
        <w:rPr>
          <w:rFonts w:ascii="宋体" w:hAnsi="宋体" w:eastAsia="宋体"/>
          <w:b/>
          <w:color w:val="auto"/>
          <w:sz w:val="24"/>
          <w:highlight w:val="none"/>
        </w:rPr>
        <w:t>.告知</w:t>
      </w:r>
      <w:r>
        <w:rPr>
          <w:rFonts w:hint="eastAsia" w:ascii="宋体" w:hAnsi="宋体" w:eastAsia="宋体"/>
          <w:b/>
          <w:color w:val="auto"/>
          <w:sz w:val="24"/>
          <w:highlight w:val="none"/>
        </w:rPr>
        <w:t>磋商</w:t>
      </w:r>
      <w:r>
        <w:rPr>
          <w:rFonts w:ascii="宋体" w:hAnsi="宋体" w:eastAsia="宋体"/>
          <w:b/>
          <w:color w:val="auto"/>
          <w:sz w:val="24"/>
          <w:highlight w:val="none"/>
        </w:rPr>
        <w:t>结果</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.1在公告</w:t>
      </w:r>
      <w:r>
        <w:rPr>
          <w:rFonts w:hint="eastAsia" w:ascii="宋体" w:hAnsi="宋体" w:eastAsia="宋体"/>
          <w:color w:val="auto"/>
          <w:sz w:val="24"/>
          <w:highlight w:val="none"/>
        </w:rPr>
        <w:t>成交</w:t>
      </w:r>
      <w:r>
        <w:rPr>
          <w:rFonts w:ascii="宋体" w:hAnsi="宋体" w:eastAsia="宋体"/>
          <w:color w:val="auto"/>
          <w:sz w:val="24"/>
          <w:highlight w:val="none"/>
        </w:rPr>
        <w:t>结果的同时，采购代理机构同时以</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规定的形式告知未</w:t>
      </w:r>
      <w:r>
        <w:rPr>
          <w:rFonts w:hint="eastAsia" w:ascii="宋体" w:hAnsi="宋体" w:eastAsia="宋体"/>
          <w:color w:val="auto"/>
          <w:sz w:val="24"/>
          <w:highlight w:val="none"/>
        </w:rPr>
        <w:t>成交供应商</w:t>
      </w:r>
      <w:r>
        <w:rPr>
          <w:rFonts w:ascii="宋体" w:hAnsi="宋体" w:eastAsia="宋体"/>
          <w:color w:val="auto"/>
          <w:sz w:val="24"/>
          <w:highlight w:val="none"/>
        </w:rPr>
        <w:t>本人的评审得分和排序。</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.2如果成交供应商没有按照上述履约保证金的规定执行，将视为放弃成交资格。在此情况下，采购人可确定下一成交候选供应商为成交供应商，也可以重新开展采购活动。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w:t>
      </w:r>
      <w:r>
        <w:rPr>
          <w:rFonts w:asciiTheme="minorEastAsia" w:hAnsiTheme="minorEastAsia" w:eastAsiaTheme="minorEastAsia"/>
          <w:b/>
          <w:color w:val="auto"/>
          <w:sz w:val="24"/>
          <w:highlight w:val="none"/>
        </w:rPr>
        <w:t>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.2磋商文件、成交供应商的响应文件及其澄清文件等，均为签订合同的依据。</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70" w:firstLineChars="196"/>
        <w:rPr>
          <w:rFonts w:ascii="宋体" w:hAnsi="宋体" w:eastAsia="宋体"/>
          <w:color w:val="auto"/>
          <w:sz w:val="24"/>
          <w:highlight w:val="none"/>
        </w:rPr>
      </w:pPr>
      <w:bookmarkStart w:id="67"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67"/>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w:t>
      </w:r>
      <w:r>
        <w:rPr>
          <w:rFonts w:asciiTheme="minorEastAsia" w:hAnsiTheme="minorEastAsia" w:eastAsiaTheme="minorEastAsia"/>
          <w:b/>
          <w:color w:val="auto"/>
          <w:sz w:val="24"/>
          <w:highlight w:val="none"/>
        </w:rPr>
        <w:t>自律</w:t>
      </w:r>
      <w:r>
        <w:rPr>
          <w:rFonts w:ascii="宋体" w:hAnsi="宋体" w:eastAsia="宋体"/>
          <w:b/>
          <w:color w:val="auto"/>
          <w:sz w:val="24"/>
          <w:highlight w:val="none"/>
        </w:rPr>
        <w:t>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w:t>
      </w:r>
      <w:r>
        <w:rPr>
          <w:rFonts w:asciiTheme="minorEastAsia" w:hAnsiTheme="minorEastAsia" w:eastAsiaTheme="minorEastAsia"/>
          <w:b/>
          <w:color w:val="auto"/>
          <w:sz w:val="24"/>
          <w:highlight w:val="none"/>
        </w:rPr>
        <w:t>提出</w:t>
      </w:r>
      <w:r>
        <w:rPr>
          <w:rFonts w:ascii="宋体" w:hAnsi="宋体" w:eastAsia="宋体"/>
          <w:b/>
          <w:color w:val="auto"/>
          <w:sz w:val="24"/>
          <w:highlight w:val="none"/>
        </w:rPr>
        <w:t>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详见磋商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b/>
          <w:color w:val="auto"/>
          <w:sz w:val="24"/>
          <w:highlight w:val="none"/>
          <w:lang w:val="en-US" w:eastAsia="zh-CN"/>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w:t>
      </w:r>
      <w:r>
        <w:rPr>
          <w:rFonts w:asciiTheme="minorEastAsia" w:hAnsiTheme="minorEastAsia" w:eastAsiaTheme="minorEastAsia"/>
          <w:b/>
          <w:color w:val="auto"/>
          <w:sz w:val="24"/>
          <w:highlight w:val="none"/>
        </w:rPr>
        <w:t>补充</w:t>
      </w:r>
      <w:r>
        <w:rPr>
          <w:rFonts w:ascii="宋体" w:hAnsi="宋体" w:eastAsia="宋体"/>
          <w:b/>
          <w:color w:val="auto"/>
          <w:sz w:val="24"/>
          <w:highlight w:val="none"/>
        </w:rPr>
        <w:t>的其他内容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widowControl/>
        <w:jc w:val="left"/>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8" w:name="_Toc23422"/>
      <w:r>
        <w:rPr>
          <w:rFonts w:hint="eastAsia" w:asciiTheme="minorEastAsia" w:hAnsiTheme="minorEastAsia" w:eastAsiaTheme="minorEastAsia"/>
          <w:b/>
          <w:color w:val="auto"/>
          <w:sz w:val="28"/>
          <w:highlight w:val="none"/>
        </w:rPr>
        <w:t>第三章  采购需求</w:t>
      </w:r>
      <w:bookmarkEnd w:id="68"/>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w:t>
      </w:r>
      <w:r>
        <w:rPr>
          <w:rFonts w:hint="eastAsia" w:ascii="宋体" w:hAnsi="宋体" w:eastAsia="宋体"/>
          <w:color w:val="auto"/>
          <w:sz w:val="24"/>
          <w:szCs w:val="18"/>
          <w:highlight w:val="none"/>
        </w:rPr>
        <w:t>磋商</w:t>
      </w:r>
      <w:r>
        <w:rPr>
          <w:rFonts w:ascii="宋体" w:hAnsi="宋体" w:eastAsia="宋体"/>
          <w:color w:val="auto"/>
          <w:sz w:val="24"/>
          <w:szCs w:val="18"/>
          <w:highlight w:val="none"/>
        </w:rPr>
        <w:t>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olor w:val="auto"/>
          <w:sz w:val="24"/>
          <w:szCs w:val="18"/>
          <w:highlight w:val="none"/>
        </w:rPr>
        <w:t>2.下列采购需求中</w:t>
      </w:r>
      <w:r>
        <w:rPr>
          <w:rFonts w:ascii="宋体" w:hAnsi="宋体" w:eastAsia="宋体" w:cs="宋体"/>
          <w:sz w:val="24"/>
          <w:szCs w:val="24"/>
          <w:highlight w:val="none"/>
        </w:rPr>
        <w:t>（包括但不限于下列具体政策要求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69" w:name="_Toc9765"/>
      <w:bookmarkStart w:id="70" w:name="_Toc26330"/>
      <w:r>
        <w:rPr>
          <w:rFonts w:hint="eastAsia" w:ascii="宋体" w:hAnsi="宋体" w:eastAsia="宋体"/>
          <w:b/>
          <w:color w:val="auto"/>
          <w:sz w:val="24"/>
          <w:szCs w:val="18"/>
          <w:highlight w:val="none"/>
        </w:rPr>
        <w:t>一、采购需求前附表</w:t>
      </w:r>
      <w:bookmarkEnd w:id="69"/>
      <w:bookmarkEnd w:id="70"/>
    </w:p>
    <w:tbl>
      <w:tblPr>
        <w:tblStyle w:val="22"/>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191"/>
        <w:gridCol w:w="5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2191" w:type="dxa"/>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5913" w:type="dxa"/>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p>
        </w:tc>
        <w:tc>
          <w:tcPr>
            <w:tcW w:w="2191" w:type="dxa"/>
            <w:vAlign w:val="center"/>
          </w:tcPr>
          <w:p>
            <w:pPr>
              <w:pStyle w:val="30"/>
              <w:widowControl w:val="0"/>
              <w:spacing w:before="0" w:beforeAutospacing="0" w:after="0" w:afterAutospacing="0" w:line="360" w:lineRule="auto"/>
              <w:rPr>
                <w:rFonts w:hint="eastAsia" w:ascii="宋体" w:hAnsi="宋体" w:eastAsia="宋体"/>
                <w:b w:val="0"/>
                <w:color w:val="auto"/>
                <w:sz w:val="24"/>
                <w:highlight w:val="none"/>
              </w:rPr>
            </w:pPr>
            <w:r>
              <w:rPr>
                <w:rFonts w:hint="eastAsia" w:ascii="宋体" w:hAnsi="宋体" w:eastAsia="宋体"/>
                <w:b w:val="0"/>
                <w:color w:val="auto"/>
                <w:sz w:val="24"/>
                <w:highlight w:val="none"/>
              </w:rPr>
              <w:t>……</w:t>
            </w:r>
          </w:p>
        </w:tc>
        <w:tc>
          <w:tcPr>
            <w:tcW w:w="5913" w:type="dxa"/>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u w:val="single"/>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71" w:name="_Toc25323"/>
      <w:bookmarkStart w:id="72" w:name="_Toc22071"/>
      <w:r>
        <w:rPr>
          <w:rFonts w:hint="eastAsia" w:ascii="宋体" w:hAnsi="宋体" w:eastAsia="宋体"/>
          <w:b/>
          <w:bCs/>
          <w:color w:val="auto"/>
          <w:sz w:val="24"/>
          <w:szCs w:val="18"/>
          <w:highlight w:val="none"/>
        </w:rPr>
        <w:t>二、货物需求</w:t>
      </w:r>
      <w:bookmarkEnd w:id="71"/>
      <w:bookmarkEnd w:id="72"/>
    </w:p>
    <w:tbl>
      <w:tblPr>
        <w:tblStyle w:val="22"/>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571"/>
        <w:gridCol w:w="2704"/>
        <w:gridCol w:w="1082"/>
        <w:gridCol w:w="990"/>
        <w:gridCol w:w="1064"/>
        <w:gridCol w:w="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1189"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序号</w:t>
            </w:r>
          </w:p>
        </w:tc>
        <w:tc>
          <w:tcPr>
            <w:tcW w:w="1571"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货物名称</w:t>
            </w:r>
          </w:p>
        </w:tc>
        <w:tc>
          <w:tcPr>
            <w:tcW w:w="2704"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技术参数及要求</w:t>
            </w:r>
          </w:p>
        </w:tc>
        <w:tc>
          <w:tcPr>
            <w:tcW w:w="1082"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数量（单位）</w:t>
            </w:r>
          </w:p>
        </w:tc>
        <w:tc>
          <w:tcPr>
            <w:tcW w:w="990"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所属行业</w:t>
            </w:r>
          </w:p>
        </w:tc>
        <w:tc>
          <w:tcPr>
            <w:tcW w:w="1064" w:type="dxa"/>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834"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bl>
    <w:p>
      <w:pPr>
        <w:spacing w:line="360" w:lineRule="auto"/>
        <w:ind w:firstLine="437"/>
        <w:outlineLvl w:val="1"/>
        <w:rPr>
          <w:rFonts w:ascii="宋体" w:hAnsi="宋体" w:eastAsia="宋体"/>
          <w:b/>
          <w:bCs/>
          <w:color w:val="auto"/>
          <w:sz w:val="24"/>
          <w:szCs w:val="18"/>
          <w:highlight w:val="none"/>
        </w:rPr>
      </w:pPr>
      <w:bookmarkStart w:id="73" w:name="_Toc32728"/>
      <w:bookmarkStart w:id="74" w:name="_Toc2341"/>
      <w:r>
        <w:rPr>
          <w:rFonts w:hint="eastAsia" w:ascii="宋体" w:hAnsi="宋体" w:eastAsia="宋体"/>
          <w:b/>
          <w:bCs/>
          <w:color w:val="auto"/>
          <w:sz w:val="24"/>
          <w:szCs w:val="18"/>
          <w:highlight w:val="none"/>
        </w:rPr>
        <w:t>三、报价要求</w:t>
      </w:r>
      <w:bookmarkEnd w:id="73"/>
      <w:bookmarkEnd w:id="74"/>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75" w:name="_Toc25403"/>
      <w:bookmarkStart w:id="76" w:name="_Toc29450"/>
      <w:r>
        <w:rPr>
          <w:rFonts w:hint="eastAsia" w:ascii="宋体" w:hAnsi="宋体" w:eastAsia="宋体"/>
          <w:b/>
          <w:bCs/>
          <w:color w:val="auto"/>
          <w:sz w:val="24"/>
          <w:szCs w:val="18"/>
          <w:highlight w:val="none"/>
        </w:rPr>
        <w:t>四、其他要求</w:t>
      </w:r>
      <w:bookmarkEnd w:id="75"/>
      <w:bookmarkEnd w:id="76"/>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77" w:name="_Toc23174"/>
      <w:bookmarkStart w:id="78" w:name="_Toc12410"/>
      <w:r>
        <w:rPr>
          <w:rFonts w:hint="eastAsia" w:ascii="宋体" w:hAnsi="宋体" w:eastAsia="宋体"/>
          <w:b/>
          <w:bCs/>
          <w:color w:val="auto"/>
          <w:sz w:val="24"/>
          <w:szCs w:val="18"/>
          <w:highlight w:val="none"/>
        </w:rPr>
        <w:t>五、样品要求</w:t>
      </w:r>
      <w:bookmarkEnd w:id="77"/>
      <w:r>
        <w:rPr>
          <w:rFonts w:hint="eastAsia" w:ascii="宋体" w:hAnsi="宋体" w:eastAsia="宋体"/>
          <w:b/>
          <w:bCs/>
          <w:color w:val="auto"/>
          <w:sz w:val="24"/>
          <w:szCs w:val="18"/>
          <w:highlight w:val="none"/>
          <w:lang w:eastAsia="zh-CN"/>
        </w:rPr>
        <w:t>（</w:t>
      </w:r>
      <w:r>
        <w:rPr>
          <w:rFonts w:hint="eastAsia" w:ascii="宋体" w:hAnsi="宋体" w:eastAsia="宋体"/>
          <w:b/>
          <w:bCs/>
          <w:color w:val="auto"/>
          <w:sz w:val="24"/>
          <w:szCs w:val="18"/>
          <w:highlight w:val="none"/>
          <w:lang w:val="en-US" w:eastAsia="zh-CN"/>
        </w:rPr>
        <w:t>如有</w:t>
      </w:r>
      <w:r>
        <w:rPr>
          <w:rFonts w:hint="eastAsia" w:ascii="宋体" w:hAnsi="宋体" w:eastAsia="宋体"/>
          <w:b/>
          <w:bCs/>
          <w:color w:val="auto"/>
          <w:sz w:val="24"/>
          <w:szCs w:val="18"/>
          <w:highlight w:val="none"/>
          <w:lang w:eastAsia="zh-CN"/>
        </w:rPr>
        <w:t>）</w:t>
      </w:r>
      <w:bookmarkEnd w:id="78"/>
    </w:p>
    <w:p>
      <w:pPr>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79" w:name="_Toc5189"/>
      <w:r>
        <w:rPr>
          <w:rFonts w:hint="eastAsia" w:asciiTheme="minorEastAsia" w:hAnsiTheme="minorEastAsia" w:eastAsiaTheme="minorEastAsia"/>
          <w:b/>
          <w:color w:val="auto"/>
          <w:sz w:val="28"/>
          <w:highlight w:val="none"/>
        </w:rPr>
        <w:t>第四章  评审方法和标准</w:t>
      </w:r>
      <w:bookmarkEnd w:id="79"/>
    </w:p>
    <w:p>
      <w:pPr>
        <w:spacing w:line="360" w:lineRule="auto"/>
        <w:ind w:firstLine="437"/>
        <w:outlineLvl w:val="1"/>
        <w:rPr>
          <w:rFonts w:asciiTheme="minorEastAsia" w:hAnsiTheme="minorEastAsia" w:eastAsiaTheme="minorEastAsia"/>
          <w:b/>
          <w:color w:val="auto"/>
          <w:sz w:val="24"/>
          <w:highlight w:val="none"/>
        </w:rPr>
      </w:pPr>
      <w:bookmarkStart w:id="80" w:name="_Toc3557"/>
      <w:bookmarkStart w:id="81" w:name="_Toc12542"/>
      <w:r>
        <w:rPr>
          <w:rFonts w:hint="eastAsia" w:asciiTheme="minorEastAsia" w:hAnsiTheme="minorEastAsia" w:eastAsiaTheme="minorEastAsia"/>
          <w:b/>
          <w:color w:val="auto"/>
          <w:sz w:val="24"/>
          <w:highlight w:val="none"/>
        </w:rPr>
        <w:t>一、总则</w:t>
      </w:r>
      <w:bookmarkEnd w:id="80"/>
      <w:bookmarkEnd w:id="81"/>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82" w:name="_Toc27956"/>
      <w:bookmarkStart w:id="83" w:name="_Toc7624"/>
      <w:r>
        <w:rPr>
          <w:rFonts w:hint="eastAsia" w:asciiTheme="minorEastAsia" w:hAnsiTheme="minorEastAsia" w:eastAsiaTheme="minorEastAsia"/>
          <w:b/>
          <w:color w:val="auto"/>
          <w:sz w:val="24"/>
          <w:highlight w:val="none"/>
        </w:rPr>
        <w:t>二、评审方法</w:t>
      </w:r>
      <w:bookmarkEnd w:id="82"/>
      <w:bookmarkEnd w:id="83"/>
    </w:p>
    <w:p>
      <w:pPr>
        <w:spacing w:line="360" w:lineRule="auto"/>
        <w:ind w:firstLine="435"/>
        <w:outlineLvl w:val="2"/>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rPr>
        <w:t>2.1初审</w:t>
      </w:r>
      <w:r>
        <w:rPr>
          <w:rFonts w:hint="eastAsia" w:asciiTheme="minorEastAsia" w:hAnsiTheme="minorEastAsia" w:eastAsiaTheme="minorEastAsia"/>
          <w:color w:val="auto"/>
          <w:sz w:val="24"/>
          <w:highlight w:val="none"/>
          <w:lang w:val="en-US" w:eastAsia="zh-CN"/>
        </w:rPr>
        <w:t xml:space="preserve">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22"/>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651"/>
        <w:gridCol w:w="4559"/>
        <w:gridCol w:w="1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lang w:val="en-US" w:eastAsia="zh-CN"/>
              </w:rPr>
              <w:t>初审</w:t>
            </w:r>
            <w:r>
              <w:rPr>
                <w:rFonts w:hint="eastAsia" w:ascii="宋体" w:hAnsi="宋体" w:eastAsia="宋体"/>
                <w:b/>
                <w:color w:val="auto"/>
                <w:sz w:val="24"/>
                <w:szCs w:val="22"/>
                <w:highlight w:val="none"/>
              </w:rPr>
              <w:t>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2602"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1076"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2"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6"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供应商资格声明书</w:t>
            </w:r>
          </w:p>
        </w:tc>
        <w:tc>
          <w:tcPr>
            <w:tcW w:w="2602"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磋商</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76"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602"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w:t>
            </w:r>
            <w:r>
              <w:rPr>
                <w:rFonts w:hint="eastAsia" w:ascii="宋体" w:hAnsi="宋体" w:eastAsia="宋体" w:cs="宋体"/>
                <w:sz w:val="24"/>
                <w:szCs w:val="24"/>
                <w:highlight w:val="none"/>
                <w:lang w:val="zh-CN" w:eastAsia="zh-CN"/>
              </w:rPr>
              <w:t>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6"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文件关于预留份额的要求。</w:t>
            </w:r>
          </w:p>
        </w:tc>
        <w:tc>
          <w:tcPr>
            <w:tcW w:w="1076"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磋商</w:t>
            </w:r>
            <w:r>
              <w:rPr>
                <w:rFonts w:ascii="宋体" w:hAnsi="宋体" w:eastAsia="宋体" w:cs="宋体"/>
                <w:spacing w:val="-2"/>
                <w:sz w:val="24"/>
                <w:szCs w:val="24"/>
              </w:rPr>
              <w:t>邀请》</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适用于接受联合体磋商项目</w:t>
            </w:r>
            <w:r>
              <w:rPr>
                <w:rFonts w:hint="eastAsia" w:ascii="宋体" w:hAnsi="宋体" w:eastAsia="宋体" w:cs="宋体"/>
                <w:spacing w:val="-2"/>
                <w:sz w:val="24"/>
                <w:szCs w:val="24"/>
                <w:lang w:eastAsia="zh-CN"/>
              </w:rPr>
              <w:t>）</w:t>
            </w:r>
          </w:p>
        </w:tc>
        <w:tc>
          <w:tcPr>
            <w:tcW w:w="2602"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highlight w:val="none"/>
                <w:lang w:val="en-US" w:eastAsia="zh-CN"/>
              </w:rPr>
              <w:t>联合体磋商的</w:t>
            </w:r>
            <w:r>
              <w:rPr>
                <w:rFonts w:hint="eastAsia" w:ascii="宋体" w:hAnsi="宋体" w:eastAsia="宋体" w:cs="宋体"/>
                <w:spacing w:val="10"/>
                <w:kern w:val="2"/>
                <w:sz w:val="24"/>
                <w:szCs w:val="24"/>
                <w:highlight w:val="none"/>
                <w:lang w:val="en-US" w:eastAsia="zh-CN" w:bidi="ar-SA"/>
              </w:rPr>
              <w:t>详见</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w:t>
            </w:r>
            <w:r>
              <w:rPr>
                <w:rFonts w:hint="eastAsia" w:ascii="宋体" w:hAnsi="宋体" w:eastAsia="宋体" w:cs="宋体"/>
                <w:sz w:val="24"/>
                <w:szCs w:val="24"/>
                <w:highlight w:val="none"/>
                <w:lang w:val="en-US" w:eastAsia="zh-CN"/>
              </w:rPr>
              <w:t>1.5，且</w:t>
            </w:r>
            <w:r>
              <w:rPr>
                <w:rFonts w:hint="eastAsia" w:ascii="宋体" w:hAnsi="宋体" w:eastAsia="宋体" w:cs="宋体"/>
                <w:spacing w:val="10"/>
                <w:kern w:val="2"/>
                <w:sz w:val="24"/>
                <w:szCs w:val="24"/>
                <w:highlight w:val="none"/>
                <w:lang w:val="en-US" w:eastAsia="zh-CN" w:bidi="ar-SA"/>
              </w:rPr>
              <w:t>提</w:t>
            </w:r>
            <w:r>
              <w:rPr>
                <w:rFonts w:ascii="宋体" w:hAnsi="宋体" w:eastAsia="宋体" w:cs="宋体"/>
                <w:spacing w:val="10"/>
                <w:kern w:val="2"/>
                <w:sz w:val="24"/>
                <w:szCs w:val="24"/>
                <w:highlight w:val="none"/>
                <w:lang w:val="en-US" w:eastAsia="zh-CN" w:bidi="ar-SA"/>
              </w:rPr>
              <w:t>供《联合协议》。</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2"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磋商</w:t>
            </w:r>
            <w:r>
              <w:rPr>
                <w:rFonts w:ascii="宋体" w:hAnsi="宋体" w:eastAsia="宋体" w:cs="宋体"/>
                <w:spacing w:val="10"/>
                <w:sz w:val="24"/>
                <w:szCs w:val="24"/>
              </w:rPr>
              <w:t>邀请》</w:t>
            </w:r>
          </w:p>
        </w:tc>
        <w:tc>
          <w:tcPr>
            <w:tcW w:w="1076"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9</w:t>
            </w:r>
          </w:p>
        </w:tc>
        <w:tc>
          <w:tcPr>
            <w:tcW w:w="942" w:type="pct"/>
            <w:vAlign w:val="center"/>
          </w:tcPr>
          <w:p>
            <w:pPr>
              <w:spacing w:after="50" w:line="360" w:lineRule="auto"/>
              <w:ind w:right="-10" w:rightChars="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lang w:val="en-US" w:eastAsia="zh-CN"/>
              </w:rPr>
              <w:t>磋商响应函</w:t>
            </w:r>
          </w:p>
        </w:tc>
        <w:tc>
          <w:tcPr>
            <w:tcW w:w="4999"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2072" w:type="dxa"/>
            <w:vAlign w:val="center"/>
          </w:tcPr>
          <w:p>
            <w:pPr>
              <w:adjustRightInd w:val="0"/>
              <w:snapToGrid w:val="0"/>
              <w:spacing w:line="360" w:lineRule="auto"/>
              <w:ind w:right="-10" w:rightChars="0"/>
              <w:jc w:val="center"/>
              <w:rPr>
                <w:rFonts w:hint="eastAsia"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10</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授权书</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格式、填写要求符合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的无需此件，提供身份证明即可。详见第六章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11</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报价</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13</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14</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其他要求</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文件列明的其他</w:t>
            </w:r>
            <w:r>
              <w:rPr>
                <w:rFonts w:hint="eastAsia" w:asciiTheme="minorEastAsia" w:hAnsiTheme="minorEastAsia" w:eastAsiaTheme="minorEastAsia"/>
                <w:color w:val="auto"/>
                <w:sz w:val="24"/>
                <w:szCs w:val="28"/>
                <w:highlight w:val="none"/>
                <w:lang w:val="en-US" w:eastAsia="zh-CN"/>
              </w:rPr>
              <w:t>实质性要求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2.2综合评分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ascii="宋体" w:hAnsi="宋体" w:eastAsia="宋体"/>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p>
      <w:pPr>
        <w:pStyle w:val="2"/>
      </w:pP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1720"/>
        <w:gridCol w:w="3745"/>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价格分统一采用低价优先法，即满足磋商文件要求且最后报价最低的供应商的价格为磋商基准价，其价格分为满分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分。其他供应商的价格分统一按照下列公式计算：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ascii="宋体" w:hAnsi="宋体" w:eastAsia="宋体"/>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（1）磋商小组各成员应当独立对每个有效响应的文件进行评价、打分，然后汇总每个供应商每项评分因素的得分</w:t>
      </w:r>
      <w:r>
        <w:rPr>
          <w:rFonts w:asciiTheme="minorEastAsia" w:hAnsiTheme="minorEastAsia" w:eastAsiaTheme="minorEastAsia"/>
          <w:color w:val="auto"/>
          <w:sz w:val="24"/>
          <w:highlight w:val="none"/>
        </w:rPr>
        <w:t>，再</w:t>
      </w:r>
      <w:r>
        <w:rPr>
          <w:rFonts w:hint="eastAsia" w:asciiTheme="minorEastAsia" w:hAnsiTheme="minorEastAsia" w:eastAsiaTheme="minorEastAsia"/>
          <w:color w:val="auto"/>
          <w:sz w:val="24"/>
          <w:highlight w:val="none"/>
        </w:rPr>
        <w:t>取各位评委评分之平均值，四舍五入保留至小数点后两位数，得到该供应商的技术资信分。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将每个</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的技术资信分加上根据上述标准计算出的价格分，即为该</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的综合总得分。</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sz w:val="28"/>
        </w:rPr>
      </w:pPr>
      <w:bookmarkStart w:id="84" w:name="_Toc63440929"/>
      <w:bookmarkStart w:id="85" w:name="_Toc355"/>
      <w:r>
        <w:rPr>
          <w:rFonts w:hint="eastAsia" w:asciiTheme="minorEastAsia" w:hAnsiTheme="minorEastAsia" w:eastAsiaTheme="minorEastAsia"/>
          <w:b/>
          <w:sz w:val="28"/>
        </w:rPr>
        <w:t xml:space="preserve">第五章  </w:t>
      </w:r>
      <w:r>
        <w:rPr>
          <w:rFonts w:asciiTheme="minorEastAsia" w:hAnsiTheme="minorEastAsia" w:eastAsiaTheme="minorEastAsia"/>
          <w:b/>
          <w:sz w:val="28"/>
        </w:rPr>
        <w:t>政府采购合同</w:t>
      </w:r>
      <w:bookmarkEnd w:id="84"/>
      <w:bookmarkEnd w:id="85"/>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86"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86"/>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8"/>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8"/>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8"/>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9"/>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8"/>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9"/>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87"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87"/>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88"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88"/>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8"/>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89"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89"/>
    </w:p>
    <w:tbl>
      <w:tblPr>
        <w:tblStyle w:val="2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8"/>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spacing w:line="360" w:lineRule="auto"/>
        <w:rPr>
          <w:rFonts w:asciiTheme="minorEastAsia" w:hAnsiTheme="minorEastAsia" w:eastAsiaTheme="minorEastAsia" w:cstheme="minorEastAsia"/>
          <w:color w:val="auto"/>
          <w:sz w:val="28"/>
          <w:szCs w:val="27"/>
          <w:highlight w:val="none"/>
        </w:rPr>
      </w:pPr>
      <w:r>
        <w:rPr>
          <w:rFonts w:hint="eastAsia" w:asciiTheme="minorEastAsia" w:hAnsiTheme="minorEastAsia" w:eastAsiaTheme="minorEastAsia" w:cstheme="minorEastAsia"/>
          <w:color w:val="auto"/>
          <w:sz w:val="28"/>
          <w:szCs w:val="27"/>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90" w:name="_Toc2192"/>
      <w:r>
        <w:rPr>
          <w:rFonts w:hint="eastAsia" w:asciiTheme="minorEastAsia" w:hAnsiTheme="minorEastAsia" w:eastAsiaTheme="minorEastAsia"/>
          <w:b/>
          <w:color w:val="auto"/>
          <w:sz w:val="28"/>
          <w:highlight w:val="none"/>
        </w:rPr>
        <w:t>第六章  响应文件格式</w:t>
      </w:r>
      <w:bookmarkEnd w:id="90"/>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91" w:name="_Toc32506"/>
      <w:bookmarkStart w:id="92" w:name="_Toc19079"/>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91"/>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92"/>
    </w:p>
    <w:p>
      <w:pPr>
        <w:spacing w:after="156" w:afterLines="50" w:line="500" w:lineRule="exact"/>
        <w:jc w:val="both"/>
        <w:rPr>
          <w:rFonts w:asciiTheme="minorEastAsia" w:hAnsiTheme="minorEastAsia" w:eastAsiaTheme="minorEastAsia"/>
          <w:b/>
          <w:color w:val="auto"/>
          <w:sz w:val="72"/>
          <w:highlight w:val="yellow"/>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default" w:asciiTheme="minorEastAsia" w:hAnsiTheme="minorEastAsia" w:eastAsiaTheme="minorEastAsia"/>
          <w:b/>
          <w:color w:val="auto"/>
          <w:sz w:val="32"/>
          <w:highlight w:val="none"/>
          <w:u w:val="single"/>
          <w:lang w:val="en-US" w:eastAsia="zh-CN"/>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93" w:name="_Toc2512"/>
      <w:bookmarkStart w:id="94" w:name="_Toc803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93"/>
      <w:bookmarkEnd w:id="94"/>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5" w:name="_Toc461056631"/>
      <w:bookmarkStart w:id="96" w:name="_Toc461053086"/>
      <w:bookmarkStart w:id="97" w:name="_Toc22116"/>
      <w:bookmarkStart w:id="98" w:name="_Toc520983587"/>
      <w:bookmarkStart w:id="99" w:name="_Toc19100"/>
      <w:r>
        <w:rPr>
          <w:rFonts w:hint="eastAsia" w:asciiTheme="minorEastAsia" w:hAnsiTheme="minorEastAsia" w:eastAsiaTheme="minorEastAsia"/>
          <w:b/>
          <w:color w:val="auto"/>
          <w:sz w:val="24"/>
          <w:highlight w:val="none"/>
        </w:rPr>
        <w:t>一</w:t>
      </w:r>
      <w:bookmarkEnd w:id="95"/>
      <w:bookmarkEnd w:id="96"/>
      <w:r>
        <w:rPr>
          <w:rFonts w:hint="eastAsia" w:asciiTheme="minorEastAsia" w:hAnsiTheme="minorEastAsia" w:eastAsiaTheme="minorEastAsia"/>
          <w:b/>
          <w:color w:val="auto"/>
          <w:sz w:val="24"/>
          <w:highlight w:val="none"/>
        </w:rPr>
        <w:t>、报价表格式</w:t>
      </w:r>
      <w:bookmarkEnd w:id="97"/>
      <w:bookmarkEnd w:id="98"/>
      <w:bookmarkEnd w:id="99"/>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u w:val="singl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磋商范围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360" w:lineRule="auto"/>
        <w:ind w:firstLine="4560" w:firstLineChars="19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磋商文件要求包括了货物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pPr>
        <w:spacing w:line="360" w:lineRule="auto"/>
        <w:jc w:val="center"/>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p>
      <w:pPr>
        <w:spacing w:line="360" w:lineRule="auto"/>
        <w:ind w:firstLine="435"/>
        <w:jc w:val="center"/>
        <w:rPr>
          <w:rFonts w:asciiTheme="minorEastAsia" w:hAnsiTheme="minorEastAsia" w:eastAsiaTheme="minorEastAsia"/>
          <w:b/>
          <w:color w:val="auto"/>
          <w:sz w:val="24"/>
          <w:highlight w:val="none"/>
        </w:rPr>
      </w:pP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2"/>
        <w:gridCol w:w="1445"/>
        <w:gridCol w:w="1445"/>
        <w:gridCol w:w="736"/>
        <w:gridCol w:w="736"/>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30"/>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77"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vAlign w:val="center"/>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1" w:type="pct"/>
            <w:gridSpan w:val="2"/>
            <w:vAlign w:val="center"/>
          </w:tcPr>
          <w:p>
            <w:pPr>
              <w:pStyle w:val="38"/>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bl>
    <w:p>
      <w:pPr>
        <w:spacing w:line="360" w:lineRule="auto"/>
        <w:ind w:firstLine="4560" w:firstLineChars="19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bookmarkStart w:id="100" w:name="_Toc461053087"/>
      <w:bookmarkStart w:id="101" w:name="_Toc461056632"/>
      <w:bookmarkStart w:id="102" w:name="_Toc520983588"/>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pStyle w:val="5"/>
        <w:jc w:val="center"/>
        <w:outlineLvl w:val="1"/>
        <w:rPr>
          <w:rFonts w:asciiTheme="minorEastAsia" w:hAnsiTheme="minorEastAsia" w:eastAsiaTheme="minorEastAsia"/>
          <w:b w:val="0"/>
          <w:color w:val="auto"/>
          <w:sz w:val="24"/>
          <w:highlight w:val="none"/>
        </w:rPr>
      </w:pPr>
      <w:bookmarkStart w:id="103" w:name="_Toc8628"/>
      <w:bookmarkStart w:id="104" w:name="_Toc21745"/>
      <w:r>
        <w:rPr>
          <w:rFonts w:hint="eastAsia" w:asciiTheme="minorEastAsia" w:hAnsiTheme="minorEastAsia" w:eastAsiaTheme="minorEastAsia"/>
          <w:color w:val="auto"/>
          <w:sz w:val="24"/>
          <w:highlight w:val="none"/>
        </w:rPr>
        <w:t>二</w:t>
      </w:r>
      <w:bookmarkEnd w:id="100"/>
      <w:bookmarkEnd w:id="101"/>
      <w:r>
        <w:rPr>
          <w:rFonts w:hint="eastAsia" w:asciiTheme="minorEastAsia" w:hAnsiTheme="minorEastAsia" w:eastAsiaTheme="minorEastAsia"/>
          <w:color w:val="auto"/>
          <w:sz w:val="24"/>
          <w:highlight w:val="none"/>
        </w:rPr>
        <w:t>、最后承诺报价表</w:t>
      </w:r>
      <w:bookmarkEnd w:id="102"/>
      <w:bookmarkEnd w:id="103"/>
      <w:bookmarkEnd w:id="104"/>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ascii="宋体" w:hAnsi="宋体" w:eastAsia="宋体"/>
          <w:b/>
          <w:bCs/>
          <w:color w:val="auto"/>
          <w:sz w:val="24"/>
          <w:szCs w:val="28"/>
          <w:highlight w:val="non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（此处可补充磋商小组根据与供应商磋商情况变动的磋商文件的内容，包括采购需求中的技术、服务要求以及合同草案条款。）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1680" w:firstLineChars="700"/>
        <w:jc w:val="left"/>
        <w:rPr>
          <w:rFonts w:ascii="宋体" w:hAnsi="宋体" w:eastAsia="宋体"/>
          <w:color w:val="auto"/>
          <w:sz w:val="24"/>
          <w:highlight w:val="none"/>
        </w:rPr>
      </w:pPr>
      <w:r>
        <w:rPr>
          <w:rFonts w:hint="eastAsia" w:ascii="宋体" w:hAnsi="宋体" w:eastAsia="宋体"/>
          <w:color w:val="auto"/>
          <w:sz w:val="24"/>
          <w:highlight w:val="none"/>
        </w:rPr>
        <w:t xml:space="preserve">                   供应商公章或授权代表签字：</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jc w:val="left"/>
        <w:rPr>
          <w:rFonts w:hint="eastAsia" w:ascii="宋体" w:hAnsi="宋体" w:eastAsia="宋体"/>
          <w:b/>
          <w:bCs/>
          <w:color w:val="auto"/>
          <w:sz w:val="24"/>
          <w:highlight w:val="none"/>
        </w:rPr>
      </w:pPr>
      <w:r>
        <w:rPr>
          <w:rFonts w:hint="eastAsia" w:ascii="宋体" w:hAnsi="宋体" w:eastAsia="宋体"/>
          <w:b/>
          <w:bCs/>
          <w:color w:val="auto"/>
          <w:sz w:val="24"/>
          <w:highlight w:val="none"/>
        </w:rPr>
        <w:t>注：</w:t>
      </w:r>
    </w:p>
    <w:p>
      <w:pPr>
        <w:keepNext w:val="0"/>
        <w:keepLines w:val="0"/>
        <w:pageBreakBefore w:val="0"/>
        <w:widowControl w:val="0"/>
        <w:kinsoku/>
        <w:wordWrap/>
        <w:overflowPunct/>
        <w:topLinePunct w:val="0"/>
        <w:autoSpaceDE/>
        <w:autoSpaceDN/>
        <w:bidi w:val="0"/>
        <w:spacing w:line="360" w:lineRule="auto"/>
        <w:ind w:firstLine="482" w:firstLineChars="200"/>
        <w:jc w:val="left"/>
        <w:textAlignment w:val="auto"/>
        <w:rPr>
          <w:rFonts w:ascii="宋体" w:hAnsi="宋体" w:eastAsia="宋体"/>
          <w:bCs/>
          <w:color w:val="auto"/>
          <w:sz w:val="24"/>
          <w:highlight w:val="none"/>
        </w:rPr>
      </w:pPr>
      <w:r>
        <w:rPr>
          <w:rFonts w:hint="eastAsia" w:ascii="宋体" w:hAnsi="宋体" w:eastAsia="宋体"/>
          <w:b/>
          <w:bCs/>
          <w:color w:val="auto"/>
          <w:sz w:val="24"/>
          <w:highlight w:val="none"/>
          <w:lang w:val="en-US" w:eastAsia="zh-CN"/>
        </w:rPr>
        <w:t>1.</w:t>
      </w:r>
      <w:r>
        <w:rPr>
          <w:rFonts w:hint="eastAsia" w:ascii="宋体" w:hAnsi="宋体" w:eastAsia="宋体"/>
          <w:b/>
          <w:bCs/>
          <w:color w:val="auto"/>
          <w:sz w:val="24"/>
          <w:highlight w:val="none"/>
        </w:rPr>
        <w:t>本页《报价表》由供应商在接到报价通知后依据磋商情况填写,并在规定时间内提交。</w:t>
      </w:r>
      <w:r>
        <w:rPr>
          <w:rFonts w:hint="eastAsia" w:ascii="宋体" w:hAnsi="宋体" w:eastAsia="宋体"/>
          <w:color w:val="auto"/>
          <w:sz w:val="24"/>
          <w:highlight w:val="none"/>
        </w:rPr>
        <w:t>考虑磋商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w:t>
      </w:r>
      <w:r>
        <w:rPr>
          <w:rFonts w:hint="eastAsia" w:ascii="宋体" w:hAnsi="宋体" w:eastAsia="宋体"/>
          <w:bCs/>
          <w:color w:val="auto"/>
          <w:sz w:val="24"/>
          <w:highlight w:val="none"/>
        </w:rPr>
        <w:t>此优惠率调整原则适用于合同内价格的计算及项目增减、变更时价格的计算。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b w:val="0"/>
          <w:bCs w:val="0"/>
          <w:color w:val="auto"/>
          <w:sz w:val="24"/>
          <w:highlight w:val="none"/>
        </w:rPr>
      </w:pPr>
      <w:r>
        <w:rPr>
          <w:rFonts w:hint="eastAsia" w:ascii="宋体" w:hAnsi="宋体" w:eastAsia="宋体"/>
          <w:b w:val="0"/>
          <w:bCs w:val="0"/>
          <w:color w:val="auto"/>
          <w:sz w:val="24"/>
          <w:szCs w:val="28"/>
          <w:highlight w:val="none"/>
          <w:lang w:val="en-US" w:eastAsia="zh-CN"/>
        </w:rPr>
        <w:t>2</w:t>
      </w:r>
      <w:r>
        <w:rPr>
          <w:rFonts w:hint="eastAsia" w:ascii="宋体" w:hAnsi="宋体" w:eastAsia="宋体"/>
          <w:b w:val="0"/>
          <w:bCs w:val="0"/>
          <w:color w:val="auto"/>
          <w:sz w:val="24"/>
          <w:szCs w:val="28"/>
          <w:highlight w:val="none"/>
        </w:rPr>
        <w:t>.表中大写金额与小写金额不一致的，以大写金额为准。</w:t>
      </w:r>
    </w:p>
    <w:p>
      <w:pPr>
        <w:rPr>
          <w:rFonts w:hint="eastAsia" w:asciiTheme="minorEastAsia" w:hAnsiTheme="minorEastAsia" w:eastAsiaTheme="minorEastAsia"/>
          <w:b/>
          <w:color w:val="auto"/>
          <w:sz w:val="24"/>
          <w:highlight w:val="none"/>
        </w:rPr>
      </w:pPr>
      <w:bookmarkStart w:id="105" w:name="_Toc520983591"/>
      <w:bookmarkStart w:id="106" w:name="_Toc17310"/>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07" w:name="_Toc20391"/>
      <w:r>
        <w:rPr>
          <w:rFonts w:hint="eastAsia" w:asciiTheme="minorEastAsia" w:hAnsiTheme="minorEastAsia" w:eastAsiaTheme="minorEastAsia"/>
          <w:b/>
          <w:color w:val="auto"/>
          <w:sz w:val="24"/>
          <w:highlight w:val="none"/>
        </w:rPr>
        <w:t>三、磋商响应函</w:t>
      </w:r>
      <w:bookmarkEnd w:id="105"/>
      <w:bookmarkEnd w:id="106"/>
      <w:bookmarkEnd w:id="107"/>
    </w:p>
    <w:p>
      <w:pPr>
        <w:pStyle w:val="12"/>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采购人</w:t>
      </w:r>
    </w:p>
    <w:p>
      <w:pPr>
        <w:spacing w:line="360" w:lineRule="auto"/>
        <w:ind w:firstLine="480" w:firstLineChars="200"/>
        <w:rPr>
          <w:rFonts w:ascii="宋体" w:hAnsi="宋体" w:eastAsia="宋体"/>
          <w:dstrike/>
          <w:color w:val="auto"/>
          <w:sz w:val="24"/>
          <w:highlight w:val="yellow"/>
        </w:rPr>
      </w:pPr>
      <w:r>
        <w:rPr>
          <w:rFonts w:hint="eastAsia" w:ascii="宋体" w:hAnsi="宋体" w:eastAsia="宋体"/>
          <w:color w:val="auto"/>
          <w:sz w:val="24"/>
          <w:highlight w:val="none"/>
        </w:rPr>
        <w:t>根据贵方的</w:t>
      </w:r>
      <w:bookmarkStart w:id="108" w:name="_Hlk44287543"/>
      <w:r>
        <w:rPr>
          <w:rFonts w:hint="eastAsia" w:ascii="宋体" w:hAnsi="宋体" w:eastAsia="宋体"/>
          <w:color w:val="auto"/>
          <w:sz w:val="24"/>
          <w:highlight w:val="none"/>
        </w:rPr>
        <w:t>竞争性磋商公告和磋商邀请</w:t>
      </w:r>
      <w:bookmarkEnd w:id="108"/>
      <w:r>
        <w:rPr>
          <w:rFonts w:hint="eastAsia" w:ascii="宋体" w:hAnsi="宋体" w:eastAsia="宋体"/>
          <w:color w:val="auto"/>
          <w:sz w:val="24"/>
          <w:highlight w:val="none"/>
        </w:rPr>
        <w:t>，我方兹宣布同意如下：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文件，包括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附件及更正公告</w:t>
      </w:r>
      <w:r>
        <w:rPr>
          <w:rFonts w:hint="eastAsia" w:asciiTheme="minorEastAsia" w:hAnsiTheme="minorEastAsia" w:eastAsiaTheme="minorEastAsia"/>
          <w:color w:val="auto"/>
          <w:sz w:val="24"/>
          <w:highlight w:val="none"/>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我方正式认可并遵守本次</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日期起遵循本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有关的任何证据、数据或资料。</w:t>
      </w:r>
    </w:p>
    <w:p>
      <w:pPr>
        <w:spacing w:line="360" w:lineRule="auto"/>
        <w:ind w:firstLine="480" w:firstLineChars="2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109" w:name="_Toc27916"/>
      <w:r>
        <w:rPr>
          <w:rFonts w:hint="eastAsia" w:asciiTheme="minorEastAsia" w:hAnsiTheme="minorEastAsia" w:eastAsiaTheme="minorEastAsia"/>
          <w:b/>
          <w:color w:val="auto"/>
          <w:sz w:val="24"/>
          <w:highlight w:val="none"/>
          <w:lang w:val="en-US" w:eastAsia="zh-CN"/>
        </w:rPr>
        <w:t>四、供应商资格声明书</w:t>
      </w:r>
      <w:bookmarkEnd w:id="109"/>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rPr>
        <w:t>采购</w:t>
      </w:r>
      <w:r>
        <w:rPr>
          <w:rFonts w:hint="eastAsia" w:ascii="宋体" w:hAnsi="宋体"/>
          <w:color w:val="auto"/>
          <w:sz w:val="24"/>
          <w:highlight w:val="none"/>
          <w:u w:val="single"/>
          <w:lang w:val="en-US" w:eastAsia="zh-CN"/>
        </w:rPr>
        <w:t>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在参与本次项目磋商中，我单位承诺：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3"/>
        <w:tblW w:w="0" w:type="auto"/>
        <w:tblInd w:w="1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300"/>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pPr>
        <w:spacing w:line="360" w:lineRule="auto"/>
        <w:jc w:val="center"/>
        <w:outlineLvl w:val="1"/>
        <w:rPr>
          <w:rFonts w:asciiTheme="minorEastAsia" w:hAnsiTheme="minorEastAsia" w:eastAsiaTheme="minorEastAsia"/>
          <w:b/>
          <w:color w:val="auto"/>
          <w:sz w:val="24"/>
          <w:highlight w:val="none"/>
        </w:rPr>
      </w:pPr>
      <w:bookmarkStart w:id="110" w:name="_Toc121626298"/>
      <w:bookmarkStart w:id="111" w:name="_Toc204594911"/>
      <w:bookmarkStart w:id="112" w:name="_Toc520983594"/>
      <w:bookmarkStart w:id="113" w:name="_Toc7251"/>
      <w:bookmarkStart w:id="114" w:name="_Toc32035"/>
      <w:bookmarkStart w:id="115" w:name="_Toc516969106"/>
      <w:r>
        <w:rPr>
          <w:rFonts w:hint="eastAsia" w:asciiTheme="minorEastAsia" w:hAnsiTheme="minorEastAsia" w:eastAsiaTheme="minorEastAsia"/>
          <w:b/>
          <w:color w:val="auto"/>
          <w:sz w:val="24"/>
          <w:highlight w:val="none"/>
        </w:rPr>
        <w:t>五、授权书</w:t>
      </w:r>
      <w:bookmarkEnd w:id="110"/>
      <w:bookmarkEnd w:id="111"/>
      <w:bookmarkEnd w:id="112"/>
      <w:bookmarkEnd w:id="113"/>
      <w:bookmarkEnd w:id="114"/>
      <w:bookmarkEnd w:id="115"/>
    </w:p>
    <w:p>
      <w:pPr>
        <w:pStyle w:val="11"/>
        <w:snapToGrid w:val="0"/>
        <w:spacing w:line="360" w:lineRule="auto"/>
        <w:ind w:firstLine="482" w:firstLineChars="200"/>
        <w:jc w:val="left"/>
        <w:rPr>
          <w:rFonts w:asciiTheme="minorEastAsia" w:hAnsiTheme="minorEastAsia"/>
          <w:b/>
          <w:color w:val="auto"/>
          <w:sz w:val="24"/>
          <w:highlight w:val="none"/>
        </w:rPr>
      </w:pP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11"/>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11"/>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spacing w:line="360" w:lineRule="auto"/>
        <w:jc w:val="left"/>
        <w:rPr>
          <w:rFonts w:asciiTheme="minorEastAsia" w:hAnsiTheme="minorEastAsia" w:eastAsiaTheme="minorEastAsia"/>
          <w:b/>
          <w:color w:val="auto"/>
          <w:sz w:val="24"/>
          <w:highlight w:val="none"/>
        </w:rPr>
      </w:pPr>
      <w:r>
        <w:rPr>
          <w:rFonts w:hint="eastAsia" w:ascii="宋体" w:hAnsi="宋体" w:eastAsia="宋体"/>
          <w:color w:val="auto"/>
          <w:sz w:val="24"/>
          <w:highlight w:val="none"/>
        </w:rPr>
        <w:t>2.法定代表人参加磋商的无需提供授权书，仅提供身份证明扫描件。</w:t>
      </w:r>
    </w:p>
    <w:p>
      <w:pPr>
        <w:spacing w:line="360" w:lineRule="auto"/>
        <w:jc w:val="center"/>
        <w:rPr>
          <w:rFonts w:hint="eastAsia"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bookmarkStart w:id="116" w:name="_Toc10287"/>
    </w:p>
    <w:p>
      <w:pPr>
        <w:spacing w:line="360" w:lineRule="auto"/>
        <w:jc w:val="center"/>
        <w:outlineLvl w:val="1"/>
        <w:rPr>
          <w:rFonts w:asciiTheme="minorEastAsia" w:hAnsiTheme="minorEastAsia" w:eastAsiaTheme="minorEastAsia"/>
          <w:b/>
          <w:color w:val="auto"/>
          <w:sz w:val="24"/>
          <w:highlight w:val="none"/>
        </w:rPr>
      </w:pPr>
      <w:bookmarkStart w:id="117" w:name="_Toc16519"/>
      <w:r>
        <w:rPr>
          <w:rFonts w:hint="eastAsia" w:asciiTheme="minorEastAsia" w:hAnsiTheme="minorEastAsia" w:eastAsiaTheme="minorEastAsia"/>
          <w:b/>
          <w:color w:val="auto"/>
          <w:sz w:val="24"/>
          <w:highlight w:val="none"/>
        </w:rPr>
        <w:t>六、磋商响应表</w:t>
      </w:r>
      <w:bookmarkEnd w:id="116"/>
      <w:bookmarkEnd w:id="117"/>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916"/>
        <w:gridCol w:w="2497"/>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724"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916" w:type="dxa"/>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2497"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磋商文件要求</w:t>
            </w:r>
          </w:p>
        </w:tc>
        <w:tc>
          <w:tcPr>
            <w:tcW w:w="2575"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810"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916" w:type="dxa"/>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pStyle w:val="38"/>
              <w:jc w:val="center"/>
              <w:rPr>
                <w:rFonts w:asciiTheme="minorEastAsia" w:hAnsiTheme="minorEastAsia" w:eastAsiaTheme="minorEastAsia"/>
                <w:color w:val="auto"/>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916" w:type="dxa"/>
            <w:vAlign w:val="center"/>
          </w:tcPr>
          <w:p>
            <w:pPr>
              <w:jc w:val="center"/>
              <w:rPr>
                <w:rFonts w:ascii="宋体" w:hAnsi="宋体" w:eastAsia="宋体"/>
                <w:color w:val="auto"/>
                <w:sz w:val="24"/>
                <w:highlight w:val="none"/>
              </w:rPr>
            </w:pP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1560"/>
        <w:gridCol w:w="2863"/>
        <w:gridCol w:w="248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761"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560" w:type="dxa"/>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2863"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磋商文件规定的技术参数要求</w:t>
            </w:r>
          </w:p>
        </w:tc>
        <w:tc>
          <w:tcPr>
            <w:tcW w:w="2482"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856"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pStyle w:val="38"/>
              <w:jc w:val="center"/>
              <w:rPr>
                <w:rFonts w:asciiTheme="minorEastAsia" w:hAnsiTheme="minorEastAsia" w:eastAsiaTheme="minorEastAsia"/>
                <w:color w:val="auto"/>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pStyle w:val="38"/>
              <w:jc w:val="center"/>
              <w:rPr>
                <w:rFonts w:asciiTheme="minorEastAsia" w:hAnsiTheme="minorEastAsia" w:eastAsiaTheme="minorEastAsia"/>
                <w:color w:val="auto"/>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bl>
    <w:p>
      <w:pPr>
        <w:pStyle w:val="12"/>
        <w:spacing w:line="360" w:lineRule="auto"/>
        <w:rPr>
          <w:rFonts w:asciiTheme="minorEastAsia" w:hAnsiTheme="minorEastAsia" w:eastAsiaTheme="minorEastAsia"/>
          <w:color w:val="auto"/>
          <w:sz w:val="24"/>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18" w:name="_Toc29455"/>
      <w:bookmarkStart w:id="119" w:name="_Toc9341"/>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118"/>
      <w:bookmarkEnd w:id="119"/>
    </w:p>
    <w:p>
      <w:pPr>
        <w:pStyle w:val="19"/>
        <w:spacing w:line="360" w:lineRule="auto"/>
        <w:jc w:val="center"/>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或未组成联合体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，不需此件</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请删去“联合协议”</w:t>
      </w:r>
      <w:r>
        <w:rPr>
          <w:rFonts w:hint="eastAsia" w:ascii="宋体" w:hAnsi="宋体" w:eastAsia="宋体"/>
          <w:b w:val="0"/>
          <w:i/>
          <w:color w:val="FF0000"/>
          <w:sz w:val="24"/>
          <w:highlight w:val="none"/>
        </w:rPr>
        <w:t>；允许联合体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且</w:t>
      </w:r>
      <w:r>
        <w:rPr>
          <w:rFonts w:hint="eastAsia" w:ascii="宋体" w:hAnsi="宋体" w:eastAsia="宋体"/>
          <w:b w:val="0"/>
          <w:i/>
          <w:color w:val="FF0000"/>
          <w:sz w:val="24"/>
          <w:highlight w:val="none"/>
          <w:lang w:val="en-US" w:eastAsia="zh-CN"/>
        </w:rPr>
        <w:t>供应商</w:t>
      </w:r>
      <w:r>
        <w:rPr>
          <w:rFonts w:hint="eastAsia" w:ascii="宋体" w:hAnsi="宋体" w:eastAsia="宋体"/>
          <w:b w:val="0"/>
          <w:i/>
          <w:color w:val="FF0000"/>
          <w:sz w:val="24"/>
          <w:highlight w:val="none"/>
        </w:rPr>
        <w:t>为联合体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本项目的磋商，</w:t>
      </w:r>
      <w:r>
        <w:rPr>
          <w:rFonts w:asciiTheme="minorEastAsia" w:hAnsiTheme="minorEastAsia" w:eastAsiaTheme="minorEastAsia"/>
          <w:color w:val="auto"/>
          <w:sz w:val="24"/>
          <w:highlight w:val="none"/>
        </w:rPr>
        <w:t>现就联合体参加磋商事宜订立如下协议：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磋商阶段，联合体牵头人负责磋商项目的一切组织、协调工作，并授权代理人以联合体的名义参加项目的磋商，代理人在磋商、合同签订过程中所签署的一切文件和处理与本次磋商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9"/>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hint="eastAsia"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120" w:name="_Toc4821"/>
      <w:r>
        <w:rPr>
          <w:rFonts w:hint="eastAsia" w:asciiTheme="minorEastAsia" w:hAnsiTheme="minorEastAsia" w:eastAsiaTheme="minorEastAsia"/>
          <w:b/>
          <w:color w:val="auto"/>
          <w:sz w:val="24"/>
          <w:highlight w:val="none"/>
          <w:lang w:val="en-US" w:eastAsia="zh-CN"/>
        </w:rPr>
        <w:t>八、拟分包情况说明及分包意向协议</w:t>
      </w:r>
      <w:bookmarkEnd w:id="120"/>
    </w:p>
    <w:p>
      <w:pPr>
        <w:pStyle w:val="2"/>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val="en-US"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磋商，拟签订分包合同的单位情况如下表所示，我单位承诺一旦在该项目中获得采购合同将按下表所列情况进行分包，同时承诺分包承担主体不再次分包。</w:t>
      </w:r>
    </w:p>
    <w:tbl>
      <w:tblPr>
        <w:tblStyle w:val="56"/>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7"/>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7"/>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7"/>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jc w:val="both"/>
              <w:rPr>
                <w:rFonts w:hint="eastAsia" w:ascii="宋体" w:hAnsi="宋体" w:eastAsia="宋体" w:cs="宋体"/>
              </w:rPr>
            </w:pP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考虑拟分包合同金额的方便，供应商在填写最后承诺报价后，（第一次报价-最后承诺报价）除以第一次报价后得出的优惠率视同为上述表中拟分包合同金额的优惠浮动值（特定分项优惠除外），而不考虑措施项目清单和规费税金清单的金额改变。</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3.如磋商文件载明本项目分包承担主体应具备的相应资质条件，则供应商须在本表中列明分包承担主体的资质等级，并后附材料扫描件或电子证照，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w:t>
      </w:r>
      <w:r>
        <w:rPr>
          <w:rFonts w:hint="eastAsia" w:asciiTheme="minorEastAsia" w:hAnsiTheme="minorEastAsia" w:eastAsiaTheme="minorEastAsia"/>
          <w:sz w:val="24"/>
          <w:highlight w:val="none"/>
        </w:rPr>
        <w:t>代理人在</w:t>
      </w:r>
      <w:r>
        <w:rPr>
          <w:rFonts w:hint="eastAsia" w:asciiTheme="minorEastAsia" w:hAnsiTheme="minorEastAsia" w:eastAsiaTheme="minorEastAsia"/>
          <w:sz w:val="24"/>
          <w:highlight w:val="none"/>
          <w:lang w:val="en-US" w:eastAsia="zh-CN"/>
        </w:rPr>
        <w:t>项目采购过程</w:t>
      </w:r>
      <w:r>
        <w:rPr>
          <w:rFonts w:hint="eastAsia" w:asciiTheme="minorEastAsia" w:hAnsiTheme="minorEastAsia" w:eastAsiaTheme="minorEastAsia"/>
          <w:sz w:val="24"/>
          <w:highlight w:val="none"/>
        </w:rPr>
        <w:t>中所签</w:t>
      </w:r>
      <w:r>
        <w:rPr>
          <w:rFonts w:hint="eastAsia" w:asciiTheme="minorEastAsia" w:hAnsiTheme="minorEastAsia" w:eastAsiaTheme="minorEastAsia"/>
          <w:sz w:val="24"/>
        </w:rPr>
        <w:t>署的一切文件和处理与本次</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Theme="minorEastAsia" w:hAnsiTheme="minorEastAsia" w:eastAsiaTheme="minorEastAsia"/>
          <w:b w:val="0"/>
          <w:bCs/>
          <w:sz w:val="24"/>
          <w:lang w:eastAsia="zh-CN"/>
        </w:rPr>
      </w:pPr>
      <w:bookmarkStart w:id="121" w:name="_Toc5457"/>
      <w:r>
        <w:rPr>
          <w:rFonts w:hint="eastAsia" w:asciiTheme="minorEastAsia" w:hAnsiTheme="minorEastAsia" w:eastAsiaTheme="minorEastAsia"/>
          <w:b w:val="0"/>
          <w:bCs/>
          <w:sz w:val="24"/>
          <w:lang w:val="en-US" w:eastAsia="zh-CN"/>
        </w:rPr>
        <w:t>1.</w:t>
      </w:r>
      <w:r>
        <w:rPr>
          <w:rFonts w:hint="eastAsia" w:asciiTheme="minorEastAsia" w:hAnsiTheme="minorEastAsia" w:eastAsiaTheme="minorEastAsia"/>
          <w:b w:val="0"/>
          <w:bCs/>
          <w:sz w:val="24"/>
        </w:rPr>
        <w:t>分包意向协议中须约定向中小企业分包的项目内容及分包内容占合同金额比例</w:t>
      </w:r>
      <w:r>
        <w:rPr>
          <w:rFonts w:hint="eastAsia" w:asciiTheme="minorEastAsia" w:hAnsiTheme="minorEastAsia" w:eastAsiaTheme="minorEastAsia"/>
          <w:b w:val="0"/>
          <w:bCs/>
          <w:sz w:val="24"/>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b w:val="0"/>
          <w:bCs/>
          <w:color w:val="auto"/>
          <w:sz w:val="24"/>
          <w:highlight w:val="none"/>
          <w:lang w:val="en-US" w:eastAsia="zh-CN"/>
        </w:rPr>
        <w:t>2.考虑负责内容合同金额的方便，供应商在填写最后承诺报价后，（第一次报价-最后承诺报价）除以第一次报价后得出的优惠率视同为上述负责内容合同金额的优惠浮动值（特定分项优惠除外），而不考虑措施项目清单和规费税金清单的金额改变。</w:t>
      </w:r>
      <w:r>
        <w:rPr>
          <w:rFonts w:asciiTheme="minorEastAsia" w:hAnsiTheme="minorEastAsia" w:eastAsiaTheme="minorEastAsia"/>
          <w:color w:val="auto"/>
          <w:sz w:val="24"/>
          <w:highlight w:val="none"/>
        </w:rPr>
        <w:br w:type="page"/>
      </w:r>
      <w:bookmarkEnd w:id="121"/>
    </w:p>
    <w:p>
      <w:pPr>
        <w:spacing w:line="360" w:lineRule="auto"/>
        <w:jc w:val="center"/>
        <w:outlineLvl w:val="1"/>
        <w:rPr>
          <w:rFonts w:asciiTheme="minorEastAsia" w:hAnsiTheme="minorEastAsia" w:eastAsiaTheme="minorEastAsia"/>
          <w:b/>
          <w:color w:val="auto"/>
          <w:sz w:val="24"/>
          <w:highlight w:val="none"/>
        </w:rPr>
      </w:pPr>
      <w:bookmarkStart w:id="122" w:name="_Toc17888"/>
      <w:bookmarkStart w:id="123" w:name="_Toc4289"/>
      <w:bookmarkStart w:id="124" w:name="_Hlk60608534"/>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122"/>
      <w:bookmarkEnd w:id="123"/>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bookmarkStart w:id="125" w:name="OLE_LINK13"/>
      <w:bookmarkStart w:id="126" w:name="OLE_LINK14"/>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磋商，不需此件，请删去“中小企业声明函”）</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u w:val="single"/>
          <w:lang w:val="en-US" w:eastAsia="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124"/>
    <w:bookmarkEnd w:id="125"/>
    <w:bookmarkEnd w:id="126"/>
    <w:p>
      <w:pPr>
        <w:tabs>
          <w:tab w:val="left" w:pos="4620"/>
        </w:tabs>
        <w:spacing w:line="360" w:lineRule="auto"/>
        <w:jc w:val="left"/>
        <w:rPr>
          <w:rFonts w:hint="eastAsia" w:asciiTheme="minorEastAsia" w:hAnsiTheme="minorEastAsia" w:eastAsiaTheme="minorEastAsia"/>
          <w:b/>
          <w:color w:val="auto"/>
          <w:szCs w:val="24"/>
          <w:highlight w:val="none"/>
          <w:lang w:eastAsia="zh-CN"/>
        </w:rPr>
      </w:pPr>
      <w:bookmarkStart w:id="127" w:name="_Hlk60608677"/>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[供应商自行登录工业和信息化部官网进行中小企业规模类型自测（查询网址https://www.miit.gov.cn/）]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spacing w:line="360" w:lineRule="auto"/>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28" w:name="_Toc5908"/>
      <w:bookmarkStart w:id="129" w:name="_Toc4984"/>
      <w:r>
        <w:rPr>
          <w:rFonts w:hint="eastAsia" w:asciiTheme="minorEastAsia" w:hAnsiTheme="minorEastAsia" w:eastAsiaTheme="minorEastAsia"/>
          <w:b/>
          <w:color w:val="auto"/>
          <w:sz w:val="24"/>
          <w:highlight w:val="none"/>
        </w:rPr>
        <w:t>十、残疾人福利性单位声明函</w:t>
      </w:r>
      <w:bookmarkEnd w:id="128"/>
      <w:bookmarkEnd w:id="129"/>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（非残疾人福利性单位磋商，请删去“残疾人福利性单位声明函”）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127"/>
    <w:p>
      <w:pPr>
        <w:spacing w:line="360" w:lineRule="auto"/>
        <w:jc w:val="center"/>
        <w:rPr>
          <w:rFonts w:ascii="宋体" w:hAnsi="宋体" w:eastAsia="宋体" w:cs="Arial"/>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30" w:name="_Toc16450"/>
      <w:bookmarkStart w:id="131" w:name="_Toc29490"/>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130"/>
      <w:bookmarkEnd w:id="131"/>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val="en-US"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32" w:name="_Toc1936"/>
      <w:bookmarkStart w:id="133" w:name="_Toc570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132"/>
      <w:bookmarkEnd w:id="133"/>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提供符合磋商邀请、采购需求及评审方法和标准规定的相关证明文件。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供应商在响应文件制作时可在此栏内上传磋商文件要求上传的证明资料，如营业执照</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证书等，应将上述证明材料制作成扫描件上传。</w:t>
      </w:r>
    </w:p>
    <w:p>
      <w:pPr>
        <w:pStyle w:val="18"/>
        <w:widowControl/>
        <w:spacing w:before="0" w:beforeAutospacing="0" w:after="0" w:afterAutospacing="0" w:line="360" w:lineRule="auto"/>
        <w:jc w:val="both"/>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134" w:name="_Toc63440932"/>
      <w:bookmarkStart w:id="135" w:name="_Toc11841"/>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 xml:space="preserve">章  </w:t>
      </w:r>
      <w:bookmarkEnd w:id="134"/>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135"/>
    </w:p>
    <w:p>
      <w:pPr>
        <w:spacing w:line="360" w:lineRule="auto"/>
        <w:jc w:val="center"/>
        <w:outlineLvl w:val="1"/>
        <w:rPr>
          <w:rFonts w:ascii="仿宋" w:hAnsi="仿宋" w:eastAsia="仿宋" w:cs="仿宋"/>
          <w:b/>
          <w:bCs/>
          <w:color w:val="auto"/>
          <w:sz w:val="32"/>
          <w:szCs w:val="44"/>
          <w:highlight w:val="none"/>
        </w:rPr>
      </w:pPr>
      <w:bookmarkStart w:id="136" w:name="_Toc14289"/>
      <w:bookmarkStart w:id="137" w:name="_Toc21379"/>
      <w:r>
        <w:rPr>
          <w:rFonts w:hint="eastAsia" w:ascii="仿宋" w:hAnsi="仿宋" w:eastAsia="仿宋" w:cs="仿宋"/>
          <w:b/>
          <w:bCs/>
          <w:color w:val="auto"/>
          <w:sz w:val="32"/>
          <w:szCs w:val="44"/>
          <w:highlight w:val="none"/>
        </w:rPr>
        <w:t>询问函范本</w:t>
      </w:r>
      <w:bookmarkEnd w:id="136"/>
      <w:bookmarkEnd w:id="137"/>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val="en-US"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u w:val="none"/>
          <w:lang w:val="en-US" w:eastAsia="zh-CN"/>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38" w:name="_Toc3649"/>
      <w:bookmarkStart w:id="139" w:name="_Toc2480"/>
      <w:r>
        <w:rPr>
          <w:rFonts w:hint="eastAsia" w:cs="仿宋" w:asciiTheme="minorEastAsia" w:hAnsiTheme="minorEastAsia" w:eastAsiaTheme="minorEastAsia"/>
          <w:color w:val="auto"/>
          <w:sz w:val="24"/>
          <w:szCs w:val="24"/>
          <w:highlight w:val="none"/>
        </w:rPr>
        <w:t>一、(事项一)</w:t>
      </w:r>
      <w:bookmarkEnd w:id="138"/>
      <w:bookmarkEnd w:id="139"/>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40" w:name="_Toc20253"/>
      <w:bookmarkStart w:id="141" w:name="_Toc24442"/>
      <w:r>
        <w:rPr>
          <w:rFonts w:hint="eastAsia" w:cs="仿宋" w:asciiTheme="minorEastAsia" w:hAnsiTheme="minorEastAsia" w:eastAsiaTheme="minorEastAsia"/>
          <w:color w:val="auto"/>
          <w:sz w:val="24"/>
          <w:szCs w:val="24"/>
          <w:highlight w:val="none"/>
        </w:rPr>
        <w:t>二、(事项二)</w:t>
      </w:r>
      <w:bookmarkEnd w:id="140"/>
      <w:bookmarkEnd w:id="14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142" w:name="_Toc31349"/>
      <w:bookmarkStart w:id="143" w:name="_Toc30360"/>
      <w:r>
        <w:rPr>
          <w:rFonts w:hint="eastAsia" w:ascii="仿宋" w:hAnsi="仿宋" w:eastAsia="仿宋" w:cs="仿宋"/>
          <w:b/>
          <w:bCs/>
          <w:color w:val="auto"/>
          <w:sz w:val="32"/>
          <w:szCs w:val="44"/>
          <w:highlight w:val="none"/>
        </w:rPr>
        <w:t>质疑函范本</w:t>
      </w:r>
      <w:bookmarkEnd w:id="142"/>
      <w:bookmarkEnd w:id="143"/>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144" w:name="_Toc16214"/>
      <w:bookmarkStart w:id="145" w:name="_Toc9084"/>
      <w:r>
        <w:rPr>
          <w:rFonts w:hint="eastAsia" w:cs="仿宋" w:asciiTheme="minorEastAsia" w:hAnsiTheme="minorEastAsia" w:eastAsiaTheme="minorEastAsia"/>
          <w:b/>
          <w:bCs/>
          <w:color w:val="auto"/>
          <w:sz w:val="24"/>
          <w:szCs w:val="24"/>
          <w:highlight w:val="none"/>
        </w:rPr>
        <w:t>一、质疑供应商基本信息</w:t>
      </w:r>
      <w:bookmarkEnd w:id="144"/>
      <w:bookmarkEnd w:id="14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46" w:name="_Toc10725"/>
      <w:bookmarkStart w:id="147" w:name="_Toc21253"/>
      <w:r>
        <w:rPr>
          <w:rFonts w:hint="eastAsia" w:cs="仿宋" w:asciiTheme="minorEastAsia" w:hAnsiTheme="minorEastAsia" w:eastAsiaTheme="minorEastAsia"/>
          <w:b/>
          <w:bCs/>
          <w:color w:val="auto"/>
          <w:sz w:val="24"/>
          <w:szCs w:val="24"/>
          <w:highlight w:val="none"/>
        </w:rPr>
        <w:t>二、质疑项目基本情况</w:t>
      </w:r>
      <w:bookmarkEnd w:id="146"/>
      <w:bookmarkEnd w:id="147"/>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48" w:name="_Toc15102"/>
      <w:bookmarkStart w:id="149" w:name="_Toc21719"/>
      <w:r>
        <w:rPr>
          <w:rFonts w:hint="eastAsia" w:cs="仿宋" w:asciiTheme="minorEastAsia" w:hAnsiTheme="minorEastAsia" w:eastAsiaTheme="minorEastAsia"/>
          <w:b/>
          <w:bCs/>
          <w:color w:val="auto"/>
          <w:sz w:val="24"/>
          <w:szCs w:val="24"/>
          <w:highlight w:val="none"/>
        </w:rPr>
        <w:t>三、质疑事项具体内容</w:t>
      </w:r>
      <w:bookmarkEnd w:id="148"/>
      <w:bookmarkEnd w:id="149"/>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50" w:name="_Toc5067"/>
      <w:bookmarkStart w:id="151" w:name="_Toc4496"/>
      <w:r>
        <w:rPr>
          <w:rFonts w:hint="eastAsia" w:cs="仿宋" w:asciiTheme="minorEastAsia" w:hAnsiTheme="minorEastAsia" w:eastAsiaTheme="minorEastAsia"/>
          <w:b/>
          <w:bCs/>
          <w:color w:val="auto"/>
          <w:sz w:val="24"/>
          <w:szCs w:val="24"/>
          <w:highlight w:val="none"/>
        </w:rPr>
        <w:t>四、与质疑事项相关的质疑请求</w:t>
      </w:r>
      <w:bookmarkEnd w:id="150"/>
      <w:bookmarkEnd w:id="151"/>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52" w:name="_Toc14824"/>
      <w:bookmarkStart w:id="153" w:name="_Toc27243"/>
      <w:r>
        <w:rPr>
          <w:rFonts w:hint="eastAsia" w:asciiTheme="minorEastAsia" w:hAnsiTheme="minorEastAsia" w:eastAsiaTheme="minorEastAsia"/>
          <w:b/>
          <w:color w:val="auto"/>
          <w:sz w:val="28"/>
          <w:szCs w:val="32"/>
          <w:highlight w:val="none"/>
        </w:rPr>
        <w:t>质疑函制作说明：</w:t>
      </w:r>
      <w:bookmarkEnd w:id="152"/>
      <w:bookmarkEnd w:id="153"/>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8" w:type="default"/>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asciiTheme="minorEastAsia" w:hAnsiTheme="minorEastAsia" w:eastAsiaTheme="minorEastAsia"/>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55</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55</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rPr>
        <w:rFonts w:hint="eastAsia"/>
      </w:rPr>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7F9"/>
    <w:rsid w:val="000049DA"/>
    <w:rsid w:val="000056B7"/>
    <w:rsid w:val="000131F7"/>
    <w:rsid w:val="00013B44"/>
    <w:rsid w:val="00014039"/>
    <w:rsid w:val="00014397"/>
    <w:rsid w:val="00016B6C"/>
    <w:rsid w:val="000201D0"/>
    <w:rsid w:val="00020B57"/>
    <w:rsid w:val="00023DA5"/>
    <w:rsid w:val="00025EBE"/>
    <w:rsid w:val="000300E1"/>
    <w:rsid w:val="000371D3"/>
    <w:rsid w:val="00040C25"/>
    <w:rsid w:val="00042139"/>
    <w:rsid w:val="00042B14"/>
    <w:rsid w:val="00044F49"/>
    <w:rsid w:val="000450C3"/>
    <w:rsid w:val="00050A3F"/>
    <w:rsid w:val="000648D2"/>
    <w:rsid w:val="00066B5B"/>
    <w:rsid w:val="00070E0E"/>
    <w:rsid w:val="0007146E"/>
    <w:rsid w:val="00076DB7"/>
    <w:rsid w:val="00080FEB"/>
    <w:rsid w:val="00086B11"/>
    <w:rsid w:val="00092139"/>
    <w:rsid w:val="00094D41"/>
    <w:rsid w:val="000970FA"/>
    <w:rsid w:val="00097CB9"/>
    <w:rsid w:val="000A10A9"/>
    <w:rsid w:val="000A29F6"/>
    <w:rsid w:val="000A63D6"/>
    <w:rsid w:val="000A6693"/>
    <w:rsid w:val="000A7970"/>
    <w:rsid w:val="000A7D94"/>
    <w:rsid w:val="000B1511"/>
    <w:rsid w:val="000C0507"/>
    <w:rsid w:val="000C1DB1"/>
    <w:rsid w:val="000D3F37"/>
    <w:rsid w:val="000E3C74"/>
    <w:rsid w:val="000E3F9B"/>
    <w:rsid w:val="000E478E"/>
    <w:rsid w:val="000E628B"/>
    <w:rsid w:val="000E6689"/>
    <w:rsid w:val="000E6A94"/>
    <w:rsid w:val="000F172B"/>
    <w:rsid w:val="000F2198"/>
    <w:rsid w:val="000F39B6"/>
    <w:rsid w:val="000F50F9"/>
    <w:rsid w:val="000F6B7B"/>
    <w:rsid w:val="00100B0F"/>
    <w:rsid w:val="0010187C"/>
    <w:rsid w:val="00101E00"/>
    <w:rsid w:val="0010219C"/>
    <w:rsid w:val="0010350F"/>
    <w:rsid w:val="001037E3"/>
    <w:rsid w:val="00105603"/>
    <w:rsid w:val="00106749"/>
    <w:rsid w:val="00115A0F"/>
    <w:rsid w:val="00116502"/>
    <w:rsid w:val="0011660B"/>
    <w:rsid w:val="0012143A"/>
    <w:rsid w:val="001258BA"/>
    <w:rsid w:val="001301E2"/>
    <w:rsid w:val="00135135"/>
    <w:rsid w:val="00140687"/>
    <w:rsid w:val="00141B76"/>
    <w:rsid w:val="001433FB"/>
    <w:rsid w:val="00143E86"/>
    <w:rsid w:val="00146421"/>
    <w:rsid w:val="00153B20"/>
    <w:rsid w:val="00155F64"/>
    <w:rsid w:val="00157856"/>
    <w:rsid w:val="00160729"/>
    <w:rsid w:val="00166794"/>
    <w:rsid w:val="00166ED8"/>
    <w:rsid w:val="001714C9"/>
    <w:rsid w:val="001747C1"/>
    <w:rsid w:val="0018119B"/>
    <w:rsid w:val="001844AB"/>
    <w:rsid w:val="001853C7"/>
    <w:rsid w:val="00186900"/>
    <w:rsid w:val="00190B35"/>
    <w:rsid w:val="00192879"/>
    <w:rsid w:val="001944B8"/>
    <w:rsid w:val="00196DA3"/>
    <w:rsid w:val="001A526C"/>
    <w:rsid w:val="001A68E5"/>
    <w:rsid w:val="001A7562"/>
    <w:rsid w:val="001B2A54"/>
    <w:rsid w:val="001B2BA4"/>
    <w:rsid w:val="001B5014"/>
    <w:rsid w:val="001B54B9"/>
    <w:rsid w:val="001B7327"/>
    <w:rsid w:val="001D22EA"/>
    <w:rsid w:val="001D53B4"/>
    <w:rsid w:val="001E1835"/>
    <w:rsid w:val="001F19A3"/>
    <w:rsid w:val="001F28D2"/>
    <w:rsid w:val="001F2F45"/>
    <w:rsid w:val="001F3023"/>
    <w:rsid w:val="001F35F6"/>
    <w:rsid w:val="001F74CA"/>
    <w:rsid w:val="001F7590"/>
    <w:rsid w:val="002003B6"/>
    <w:rsid w:val="00201A3A"/>
    <w:rsid w:val="0020244A"/>
    <w:rsid w:val="00204609"/>
    <w:rsid w:val="002049B4"/>
    <w:rsid w:val="0020520B"/>
    <w:rsid w:val="002076AD"/>
    <w:rsid w:val="00213C55"/>
    <w:rsid w:val="00214D78"/>
    <w:rsid w:val="0021525B"/>
    <w:rsid w:val="00223CF4"/>
    <w:rsid w:val="00224C4A"/>
    <w:rsid w:val="00231187"/>
    <w:rsid w:val="0023407E"/>
    <w:rsid w:val="00240B40"/>
    <w:rsid w:val="00244182"/>
    <w:rsid w:val="00244B75"/>
    <w:rsid w:val="0024520F"/>
    <w:rsid w:val="0025179B"/>
    <w:rsid w:val="0025335E"/>
    <w:rsid w:val="002544A1"/>
    <w:rsid w:val="00257ECE"/>
    <w:rsid w:val="00260B94"/>
    <w:rsid w:val="00264F2E"/>
    <w:rsid w:val="00271245"/>
    <w:rsid w:val="00274A9E"/>
    <w:rsid w:val="00276BA1"/>
    <w:rsid w:val="00280984"/>
    <w:rsid w:val="002820F0"/>
    <w:rsid w:val="002835E3"/>
    <w:rsid w:val="00284245"/>
    <w:rsid w:val="00284542"/>
    <w:rsid w:val="002958EB"/>
    <w:rsid w:val="002A14D1"/>
    <w:rsid w:val="002A1A1D"/>
    <w:rsid w:val="002A28AD"/>
    <w:rsid w:val="002A5732"/>
    <w:rsid w:val="002B04FD"/>
    <w:rsid w:val="002B2E25"/>
    <w:rsid w:val="002B33B1"/>
    <w:rsid w:val="002B5318"/>
    <w:rsid w:val="002B6D27"/>
    <w:rsid w:val="002B7903"/>
    <w:rsid w:val="002B7A09"/>
    <w:rsid w:val="002C060C"/>
    <w:rsid w:val="002C0B0E"/>
    <w:rsid w:val="002D05DD"/>
    <w:rsid w:val="002D2965"/>
    <w:rsid w:val="002D3D02"/>
    <w:rsid w:val="002D4CB5"/>
    <w:rsid w:val="002D679B"/>
    <w:rsid w:val="002D684B"/>
    <w:rsid w:val="002E2D3A"/>
    <w:rsid w:val="002E3B26"/>
    <w:rsid w:val="002E4AB8"/>
    <w:rsid w:val="002E7FC4"/>
    <w:rsid w:val="00300A7F"/>
    <w:rsid w:val="00310070"/>
    <w:rsid w:val="0031081B"/>
    <w:rsid w:val="003110EC"/>
    <w:rsid w:val="0031271F"/>
    <w:rsid w:val="00316F83"/>
    <w:rsid w:val="003206A6"/>
    <w:rsid w:val="00322CCA"/>
    <w:rsid w:val="0032560D"/>
    <w:rsid w:val="00327C92"/>
    <w:rsid w:val="00333292"/>
    <w:rsid w:val="003344E7"/>
    <w:rsid w:val="0033580B"/>
    <w:rsid w:val="003365E7"/>
    <w:rsid w:val="003378D5"/>
    <w:rsid w:val="003473D7"/>
    <w:rsid w:val="00351AC8"/>
    <w:rsid w:val="00353075"/>
    <w:rsid w:val="00353DF7"/>
    <w:rsid w:val="00360384"/>
    <w:rsid w:val="00361773"/>
    <w:rsid w:val="00363E02"/>
    <w:rsid w:val="00373A96"/>
    <w:rsid w:val="00376763"/>
    <w:rsid w:val="003826C2"/>
    <w:rsid w:val="00383728"/>
    <w:rsid w:val="003839AF"/>
    <w:rsid w:val="00385435"/>
    <w:rsid w:val="003903BB"/>
    <w:rsid w:val="0039070B"/>
    <w:rsid w:val="00392627"/>
    <w:rsid w:val="00394128"/>
    <w:rsid w:val="00394ADC"/>
    <w:rsid w:val="00395235"/>
    <w:rsid w:val="0039561A"/>
    <w:rsid w:val="00397C7D"/>
    <w:rsid w:val="003A004F"/>
    <w:rsid w:val="003A092F"/>
    <w:rsid w:val="003B4130"/>
    <w:rsid w:val="003B715B"/>
    <w:rsid w:val="003C0225"/>
    <w:rsid w:val="003C2C62"/>
    <w:rsid w:val="003C465B"/>
    <w:rsid w:val="003D1D14"/>
    <w:rsid w:val="003D6C7C"/>
    <w:rsid w:val="003D6EFB"/>
    <w:rsid w:val="003D7E52"/>
    <w:rsid w:val="003E0891"/>
    <w:rsid w:val="003E25BA"/>
    <w:rsid w:val="003E25C6"/>
    <w:rsid w:val="003F7528"/>
    <w:rsid w:val="004011AA"/>
    <w:rsid w:val="0040202C"/>
    <w:rsid w:val="0040584F"/>
    <w:rsid w:val="00406508"/>
    <w:rsid w:val="00413275"/>
    <w:rsid w:val="0041456E"/>
    <w:rsid w:val="00414F7E"/>
    <w:rsid w:val="004164F8"/>
    <w:rsid w:val="00420B0F"/>
    <w:rsid w:val="00426F05"/>
    <w:rsid w:val="00430A4D"/>
    <w:rsid w:val="004328E1"/>
    <w:rsid w:val="00440DFE"/>
    <w:rsid w:val="004427B7"/>
    <w:rsid w:val="0044349F"/>
    <w:rsid w:val="004444BC"/>
    <w:rsid w:val="004446D7"/>
    <w:rsid w:val="00445F1F"/>
    <w:rsid w:val="00451F60"/>
    <w:rsid w:val="00452BB2"/>
    <w:rsid w:val="00456054"/>
    <w:rsid w:val="0045656D"/>
    <w:rsid w:val="004616AC"/>
    <w:rsid w:val="00462D98"/>
    <w:rsid w:val="00463E7D"/>
    <w:rsid w:val="00470551"/>
    <w:rsid w:val="00472A44"/>
    <w:rsid w:val="00473A89"/>
    <w:rsid w:val="0047588B"/>
    <w:rsid w:val="00475899"/>
    <w:rsid w:val="00480645"/>
    <w:rsid w:val="00482C78"/>
    <w:rsid w:val="0048634A"/>
    <w:rsid w:val="004874AE"/>
    <w:rsid w:val="00494D24"/>
    <w:rsid w:val="004951D1"/>
    <w:rsid w:val="004960BB"/>
    <w:rsid w:val="00497568"/>
    <w:rsid w:val="004A27D0"/>
    <w:rsid w:val="004A4D67"/>
    <w:rsid w:val="004A52C6"/>
    <w:rsid w:val="004B6B25"/>
    <w:rsid w:val="004C13CB"/>
    <w:rsid w:val="004D3D4B"/>
    <w:rsid w:val="004D5498"/>
    <w:rsid w:val="004D66A5"/>
    <w:rsid w:val="004D6B00"/>
    <w:rsid w:val="004E1600"/>
    <w:rsid w:val="004E1D50"/>
    <w:rsid w:val="004E2E18"/>
    <w:rsid w:val="004E50CA"/>
    <w:rsid w:val="004E6B46"/>
    <w:rsid w:val="004F27A0"/>
    <w:rsid w:val="00501382"/>
    <w:rsid w:val="00510798"/>
    <w:rsid w:val="005125F1"/>
    <w:rsid w:val="00516181"/>
    <w:rsid w:val="00524A11"/>
    <w:rsid w:val="00527768"/>
    <w:rsid w:val="00530EA4"/>
    <w:rsid w:val="005327FB"/>
    <w:rsid w:val="00533FCA"/>
    <w:rsid w:val="005401AC"/>
    <w:rsid w:val="005470D4"/>
    <w:rsid w:val="00555FBF"/>
    <w:rsid w:val="00557A99"/>
    <w:rsid w:val="00557AF5"/>
    <w:rsid w:val="005616B5"/>
    <w:rsid w:val="005672A1"/>
    <w:rsid w:val="005679A4"/>
    <w:rsid w:val="00572FEB"/>
    <w:rsid w:val="005751F5"/>
    <w:rsid w:val="00582296"/>
    <w:rsid w:val="0059223D"/>
    <w:rsid w:val="00597B15"/>
    <w:rsid w:val="00597FA2"/>
    <w:rsid w:val="005A044C"/>
    <w:rsid w:val="005A149F"/>
    <w:rsid w:val="005B1C79"/>
    <w:rsid w:val="005B34C9"/>
    <w:rsid w:val="005B7044"/>
    <w:rsid w:val="005D0200"/>
    <w:rsid w:val="005D0E24"/>
    <w:rsid w:val="005D44EF"/>
    <w:rsid w:val="005D5112"/>
    <w:rsid w:val="005D5D67"/>
    <w:rsid w:val="005F00A2"/>
    <w:rsid w:val="005F17B5"/>
    <w:rsid w:val="005F34CC"/>
    <w:rsid w:val="005F3914"/>
    <w:rsid w:val="005F3B5A"/>
    <w:rsid w:val="005F6AB4"/>
    <w:rsid w:val="00601130"/>
    <w:rsid w:val="006011B7"/>
    <w:rsid w:val="0060265C"/>
    <w:rsid w:val="00607471"/>
    <w:rsid w:val="00610A66"/>
    <w:rsid w:val="00613177"/>
    <w:rsid w:val="00613CBB"/>
    <w:rsid w:val="00613F7C"/>
    <w:rsid w:val="00614BF2"/>
    <w:rsid w:val="0061557C"/>
    <w:rsid w:val="00621321"/>
    <w:rsid w:val="00623DE2"/>
    <w:rsid w:val="0062488A"/>
    <w:rsid w:val="00627601"/>
    <w:rsid w:val="006300D0"/>
    <w:rsid w:val="00632012"/>
    <w:rsid w:val="00634694"/>
    <w:rsid w:val="00634F32"/>
    <w:rsid w:val="00636517"/>
    <w:rsid w:val="00637506"/>
    <w:rsid w:val="00637690"/>
    <w:rsid w:val="00640E1E"/>
    <w:rsid w:val="0064389A"/>
    <w:rsid w:val="00645442"/>
    <w:rsid w:val="006525CD"/>
    <w:rsid w:val="006533A8"/>
    <w:rsid w:val="00653F7F"/>
    <w:rsid w:val="00661B51"/>
    <w:rsid w:val="00662EE8"/>
    <w:rsid w:val="00663813"/>
    <w:rsid w:val="00664AFD"/>
    <w:rsid w:val="00667567"/>
    <w:rsid w:val="00667EFD"/>
    <w:rsid w:val="0067391A"/>
    <w:rsid w:val="00674173"/>
    <w:rsid w:val="00677D87"/>
    <w:rsid w:val="00683F8C"/>
    <w:rsid w:val="0068671B"/>
    <w:rsid w:val="00690C63"/>
    <w:rsid w:val="00690DB1"/>
    <w:rsid w:val="00691808"/>
    <w:rsid w:val="00693404"/>
    <w:rsid w:val="006953D9"/>
    <w:rsid w:val="006953E9"/>
    <w:rsid w:val="006958DB"/>
    <w:rsid w:val="006A1269"/>
    <w:rsid w:val="006A5803"/>
    <w:rsid w:val="006A69C3"/>
    <w:rsid w:val="006A6E46"/>
    <w:rsid w:val="006A7C15"/>
    <w:rsid w:val="006B1242"/>
    <w:rsid w:val="006B1DBC"/>
    <w:rsid w:val="006B2725"/>
    <w:rsid w:val="006B4B83"/>
    <w:rsid w:val="006B7D9A"/>
    <w:rsid w:val="006C06D9"/>
    <w:rsid w:val="006C3E22"/>
    <w:rsid w:val="006C5716"/>
    <w:rsid w:val="006C64B2"/>
    <w:rsid w:val="006C74A9"/>
    <w:rsid w:val="006D07DE"/>
    <w:rsid w:val="006D27FC"/>
    <w:rsid w:val="006D361A"/>
    <w:rsid w:val="006E06D9"/>
    <w:rsid w:val="006E1D40"/>
    <w:rsid w:val="006E2E1F"/>
    <w:rsid w:val="006E5059"/>
    <w:rsid w:val="006F0B0C"/>
    <w:rsid w:val="006F5F03"/>
    <w:rsid w:val="006F5FFF"/>
    <w:rsid w:val="00710804"/>
    <w:rsid w:val="00711FC6"/>
    <w:rsid w:val="007130B1"/>
    <w:rsid w:val="00715071"/>
    <w:rsid w:val="00720D0D"/>
    <w:rsid w:val="007231E9"/>
    <w:rsid w:val="00724F0E"/>
    <w:rsid w:val="00726883"/>
    <w:rsid w:val="00727C59"/>
    <w:rsid w:val="00727D01"/>
    <w:rsid w:val="00732E61"/>
    <w:rsid w:val="00733730"/>
    <w:rsid w:val="00734E5D"/>
    <w:rsid w:val="00736013"/>
    <w:rsid w:val="007364A4"/>
    <w:rsid w:val="00737BF8"/>
    <w:rsid w:val="0074339B"/>
    <w:rsid w:val="00754A35"/>
    <w:rsid w:val="00755F95"/>
    <w:rsid w:val="00756245"/>
    <w:rsid w:val="00761662"/>
    <w:rsid w:val="00762484"/>
    <w:rsid w:val="00764043"/>
    <w:rsid w:val="007741E7"/>
    <w:rsid w:val="007757CF"/>
    <w:rsid w:val="0078128F"/>
    <w:rsid w:val="007819D9"/>
    <w:rsid w:val="00782760"/>
    <w:rsid w:val="0078683C"/>
    <w:rsid w:val="00790EDB"/>
    <w:rsid w:val="00791538"/>
    <w:rsid w:val="007916A4"/>
    <w:rsid w:val="00792379"/>
    <w:rsid w:val="0079326E"/>
    <w:rsid w:val="00796EDE"/>
    <w:rsid w:val="007A5A58"/>
    <w:rsid w:val="007B1C56"/>
    <w:rsid w:val="007C1DD7"/>
    <w:rsid w:val="007C3CD5"/>
    <w:rsid w:val="007C5E88"/>
    <w:rsid w:val="007C61EF"/>
    <w:rsid w:val="007D1C0D"/>
    <w:rsid w:val="007D2D23"/>
    <w:rsid w:val="007E27D6"/>
    <w:rsid w:val="007E324F"/>
    <w:rsid w:val="007E3921"/>
    <w:rsid w:val="007F41B5"/>
    <w:rsid w:val="007F4C8B"/>
    <w:rsid w:val="00801028"/>
    <w:rsid w:val="00803793"/>
    <w:rsid w:val="00804000"/>
    <w:rsid w:val="00814AC1"/>
    <w:rsid w:val="00817A01"/>
    <w:rsid w:val="00820E1F"/>
    <w:rsid w:val="00825E35"/>
    <w:rsid w:val="00830A4E"/>
    <w:rsid w:val="008334F8"/>
    <w:rsid w:val="00835FFD"/>
    <w:rsid w:val="008524CE"/>
    <w:rsid w:val="0086440C"/>
    <w:rsid w:val="00864709"/>
    <w:rsid w:val="00866781"/>
    <w:rsid w:val="00876659"/>
    <w:rsid w:val="00876C2C"/>
    <w:rsid w:val="0087734C"/>
    <w:rsid w:val="00882141"/>
    <w:rsid w:val="00886CEA"/>
    <w:rsid w:val="008876EC"/>
    <w:rsid w:val="008922A8"/>
    <w:rsid w:val="00894482"/>
    <w:rsid w:val="008948E1"/>
    <w:rsid w:val="00895BD5"/>
    <w:rsid w:val="0089759F"/>
    <w:rsid w:val="008A16C4"/>
    <w:rsid w:val="008A5860"/>
    <w:rsid w:val="008A6FED"/>
    <w:rsid w:val="008B39C5"/>
    <w:rsid w:val="008B4F19"/>
    <w:rsid w:val="008B51AA"/>
    <w:rsid w:val="008B6C5C"/>
    <w:rsid w:val="008C67F2"/>
    <w:rsid w:val="008D064A"/>
    <w:rsid w:val="008D2B0F"/>
    <w:rsid w:val="008D5DBB"/>
    <w:rsid w:val="008E449E"/>
    <w:rsid w:val="008E4BDD"/>
    <w:rsid w:val="008E4D92"/>
    <w:rsid w:val="008E6CAA"/>
    <w:rsid w:val="008E770C"/>
    <w:rsid w:val="008F187F"/>
    <w:rsid w:val="008F1CE3"/>
    <w:rsid w:val="008F39F1"/>
    <w:rsid w:val="008F402F"/>
    <w:rsid w:val="008F7498"/>
    <w:rsid w:val="008F76E8"/>
    <w:rsid w:val="00901A9C"/>
    <w:rsid w:val="009078A1"/>
    <w:rsid w:val="00911E9C"/>
    <w:rsid w:val="00913D20"/>
    <w:rsid w:val="00913EC6"/>
    <w:rsid w:val="00917405"/>
    <w:rsid w:val="00920F7C"/>
    <w:rsid w:val="00924743"/>
    <w:rsid w:val="0092578B"/>
    <w:rsid w:val="009324E0"/>
    <w:rsid w:val="00934CAE"/>
    <w:rsid w:val="00942337"/>
    <w:rsid w:val="0094257D"/>
    <w:rsid w:val="009456B8"/>
    <w:rsid w:val="009506BB"/>
    <w:rsid w:val="0095467C"/>
    <w:rsid w:val="00954A61"/>
    <w:rsid w:val="00955C6F"/>
    <w:rsid w:val="009609B5"/>
    <w:rsid w:val="00960B6E"/>
    <w:rsid w:val="00966799"/>
    <w:rsid w:val="00966C7B"/>
    <w:rsid w:val="009701DC"/>
    <w:rsid w:val="009715D8"/>
    <w:rsid w:val="009811A8"/>
    <w:rsid w:val="0098596B"/>
    <w:rsid w:val="009917C4"/>
    <w:rsid w:val="00995BF9"/>
    <w:rsid w:val="009A0CAF"/>
    <w:rsid w:val="009A1328"/>
    <w:rsid w:val="009A2207"/>
    <w:rsid w:val="009A2833"/>
    <w:rsid w:val="009A6E1E"/>
    <w:rsid w:val="009B0EDA"/>
    <w:rsid w:val="009B6C42"/>
    <w:rsid w:val="009C2812"/>
    <w:rsid w:val="009C2C44"/>
    <w:rsid w:val="009C411A"/>
    <w:rsid w:val="009D2998"/>
    <w:rsid w:val="009D31F7"/>
    <w:rsid w:val="009D32C2"/>
    <w:rsid w:val="009D50DB"/>
    <w:rsid w:val="009E0D86"/>
    <w:rsid w:val="009E2932"/>
    <w:rsid w:val="009E3A0A"/>
    <w:rsid w:val="009E7112"/>
    <w:rsid w:val="009F172C"/>
    <w:rsid w:val="009F3E91"/>
    <w:rsid w:val="00A008DA"/>
    <w:rsid w:val="00A0571E"/>
    <w:rsid w:val="00A077B8"/>
    <w:rsid w:val="00A1035B"/>
    <w:rsid w:val="00A10F6D"/>
    <w:rsid w:val="00A1499B"/>
    <w:rsid w:val="00A30A1B"/>
    <w:rsid w:val="00A314C2"/>
    <w:rsid w:val="00A44C5D"/>
    <w:rsid w:val="00A519A0"/>
    <w:rsid w:val="00A62A2E"/>
    <w:rsid w:val="00A63E86"/>
    <w:rsid w:val="00A757C3"/>
    <w:rsid w:val="00A75DE5"/>
    <w:rsid w:val="00A75E5B"/>
    <w:rsid w:val="00A7684A"/>
    <w:rsid w:val="00A83B69"/>
    <w:rsid w:val="00A845DC"/>
    <w:rsid w:val="00A86533"/>
    <w:rsid w:val="00A9145F"/>
    <w:rsid w:val="00A91CA2"/>
    <w:rsid w:val="00A92FB8"/>
    <w:rsid w:val="00A945A0"/>
    <w:rsid w:val="00A948F1"/>
    <w:rsid w:val="00A9514D"/>
    <w:rsid w:val="00AA18F9"/>
    <w:rsid w:val="00AA1D7D"/>
    <w:rsid w:val="00AA2790"/>
    <w:rsid w:val="00AA2DB0"/>
    <w:rsid w:val="00AA3806"/>
    <w:rsid w:val="00AB09AF"/>
    <w:rsid w:val="00AB139D"/>
    <w:rsid w:val="00AB2D05"/>
    <w:rsid w:val="00AB3EFB"/>
    <w:rsid w:val="00AB6F9E"/>
    <w:rsid w:val="00AC0B05"/>
    <w:rsid w:val="00AC7F9D"/>
    <w:rsid w:val="00AD079A"/>
    <w:rsid w:val="00AD1890"/>
    <w:rsid w:val="00AE133A"/>
    <w:rsid w:val="00AE2149"/>
    <w:rsid w:val="00AE33AE"/>
    <w:rsid w:val="00AE3F91"/>
    <w:rsid w:val="00AE4410"/>
    <w:rsid w:val="00AF2AE0"/>
    <w:rsid w:val="00AF3C78"/>
    <w:rsid w:val="00AF67FF"/>
    <w:rsid w:val="00B0053D"/>
    <w:rsid w:val="00B039E3"/>
    <w:rsid w:val="00B06D36"/>
    <w:rsid w:val="00B12BC4"/>
    <w:rsid w:val="00B130F2"/>
    <w:rsid w:val="00B16A06"/>
    <w:rsid w:val="00B22838"/>
    <w:rsid w:val="00B250B3"/>
    <w:rsid w:val="00B311CE"/>
    <w:rsid w:val="00B33E95"/>
    <w:rsid w:val="00B3720B"/>
    <w:rsid w:val="00B45D0B"/>
    <w:rsid w:val="00B5558A"/>
    <w:rsid w:val="00B56513"/>
    <w:rsid w:val="00B63B5E"/>
    <w:rsid w:val="00B64376"/>
    <w:rsid w:val="00B6570C"/>
    <w:rsid w:val="00B710DD"/>
    <w:rsid w:val="00B7401F"/>
    <w:rsid w:val="00B74F38"/>
    <w:rsid w:val="00B769CF"/>
    <w:rsid w:val="00B806C3"/>
    <w:rsid w:val="00B80D6F"/>
    <w:rsid w:val="00B81F16"/>
    <w:rsid w:val="00B8383C"/>
    <w:rsid w:val="00B84FCA"/>
    <w:rsid w:val="00B9089F"/>
    <w:rsid w:val="00B91826"/>
    <w:rsid w:val="00B91AEE"/>
    <w:rsid w:val="00B9570D"/>
    <w:rsid w:val="00B95F5A"/>
    <w:rsid w:val="00B96EAD"/>
    <w:rsid w:val="00BA5F8D"/>
    <w:rsid w:val="00BA79F5"/>
    <w:rsid w:val="00BB0778"/>
    <w:rsid w:val="00BB1747"/>
    <w:rsid w:val="00BB38FB"/>
    <w:rsid w:val="00BB3AB6"/>
    <w:rsid w:val="00BB7161"/>
    <w:rsid w:val="00BB766D"/>
    <w:rsid w:val="00BB7A50"/>
    <w:rsid w:val="00BC007B"/>
    <w:rsid w:val="00BC02BB"/>
    <w:rsid w:val="00BC26BA"/>
    <w:rsid w:val="00BC35F8"/>
    <w:rsid w:val="00BC481B"/>
    <w:rsid w:val="00BC7182"/>
    <w:rsid w:val="00BD2771"/>
    <w:rsid w:val="00BD617C"/>
    <w:rsid w:val="00BD67FE"/>
    <w:rsid w:val="00BD74F3"/>
    <w:rsid w:val="00BE3708"/>
    <w:rsid w:val="00BE6C63"/>
    <w:rsid w:val="00BF3649"/>
    <w:rsid w:val="00BF376F"/>
    <w:rsid w:val="00BF46A6"/>
    <w:rsid w:val="00BF71FB"/>
    <w:rsid w:val="00C00091"/>
    <w:rsid w:val="00C0253F"/>
    <w:rsid w:val="00C06545"/>
    <w:rsid w:val="00C134AF"/>
    <w:rsid w:val="00C220FC"/>
    <w:rsid w:val="00C24DFA"/>
    <w:rsid w:val="00C24F9D"/>
    <w:rsid w:val="00C26C8F"/>
    <w:rsid w:val="00C30182"/>
    <w:rsid w:val="00C31FC9"/>
    <w:rsid w:val="00C35CF0"/>
    <w:rsid w:val="00C363BA"/>
    <w:rsid w:val="00C37A63"/>
    <w:rsid w:val="00C46A36"/>
    <w:rsid w:val="00C47037"/>
    <w:rsid w:val="00C53625"/>
    <w:rsid w:val="00C53E9F"/>
    <w:rsid w:val="00C548BA"/>
    <w:rsid w:val="00C57784"/>
    <w:rsid w:val="00C602C1"/>
    <w:rsid w:val="00C63FC0"/>
    <w:rsid w:val="00C66392"/>
    <w:rsid w:val="00C67A46"/>
    <w:rsid w:val="00C70834"/>
    <w:rsid w:val="00C73D09"/>
    <w:rsid w:val="00C74C5E"/>
    <w:rsid w:val="00C77127"/>
    <w:rsid w:val="00C82558"/>
    <w:rsid w:val="00C827A2"/>
    <w:rsid w:val="00C82B69"/>
    <w:rsid w:val="00C82CB3"/>
    <w:rsid w:val="00C91B28"/>
    <w:rsid w:val="00C91F3A"/>
    <w:rsid w:val="00C93590"/>
    <w:rsid w:val="00CA02EB"/>
    <w:rsid w:val="00CA5446"/>
    <w:rsid w:val="00CB218D"/>
    <w:rsid w:val="00CB5625"/>
    <w:rsid w:val="00CB5797"/>
    <w:rsid w:val="00CB74F9"/>
    <w:rsid w:val="00CC1C17"/>
    <w:rsid w:val="00CC4F7F"/>
    <w:rsid w:val="00CD09E1"/>
    <w:rsid w:val="00CD420D"/>
    <w:rsid w:val="00CE1780"/>
    <w:rsid w:val="00CE4913"/>
    <w:rsid w:val="00CE66BD"/>
    <w:rsid w:val="00CF0671"/>
    <w:rsid w:val="00CF247A"/>
    <w:rsid w:val="00CF44AD"/>
    <w:rsid w:val="00CF4FC0"/>
    <w:rsid w:val="00D1072F"/>
    <w:rsid w:val="00D108A5"/>
    <w:rsid w:val="00D14585"/>
    <w:rsid w:val="00D20EFF"/>
    <w:rsid w:val="00D31324"/>
    <w:rsid w:val="00D53ED8"/>
    <w:rsid w:val="00D55C38"/>
    <w:rsid w:val="00D64857"/>
    <w:rsid w:val="00D6493A"/>
    <w:rsid w:val="00D649A5"/>
    <w:rsid w:val="00D67875"/>
    <w:rsid w:val="00D719B9"/>
    <w:rsid w:val="00D71E86"/>
    <w:rsid w:val="00D731C6"/>
    <w:rsid w:val="00D745C5"/>
    <w:rsid w:val="00D75327"/>
    <w:rsid w:val="00D77148"/>
    <w:rsid w:val="00D80038"/>
    <w:rsid w:val="00D80C36"/>
    <w:rsid w:val="00D81A32"/>
    <w:rsid w:val="00D86EE1"/>
    <w:rsid w:val="00D95E90"/>
    <w:rsid w:val="00D96126"/>
    <w:rsid w:val="00DA2FD5"/>
    <w:rsid w:val="00DB05C3"/>
    <w:rsid w:val="00DB4B1C"/>
    <w:rsid w:val="00DB5085"/>
    <w:rsid w:val="00DB619F"/>
    <w:rsid w:val="00DC1062"/>
    <w:rsid w:val="00DC132C"/>
    <w:rsid w:val="00DD43F0"/>
    <w:rsid w:val="00DD44DE"/>
    <w:rsid w:val="00DE09AB"/>
    <w:rsid w:val="00DE4A3F"/>
    <w:rsid w:val="00DE5A99"/>
    <w:rsid w:val="00DF3DD3"/>
    <w:rsid w:val="00DF4367"/>
    <w:rsid w:val="00DF4617"/>
    <w:rsid w:val="00DF5A9E"/>
    <w:rsid w:val="00DF6002"/>
    <w:rsid w:val="00DF7291"/>
    <w:rsid w:val="00E0574A"/>
    <w:rsid w:val="00E06F02"/>
    <w:rsid w:val="00E1243D"/>
    <w:rsid w:val="00E12742"/>
    <w:rsid w:val="00E146D4"/>
    <w:rsid w:val="00E21D37"/>
    <w:rsid w:val="00E220ED"/>
    <w:rsid w:val="00E22B44"/>
    <w:rsid w:val="00E30ACD"/>
    <w:rsid w:val="00E32735"/>
    <w:rsid w:val="00E36388"/>
    <w:rsid w:val="00E440FD"/>
    <w:rsid w:val="00E44B88"/>
    <w:rsid w:val="00E51A10"/>
    <w:rsid w:val="00E66E36"/>
    <w:rsid w:val="00E702ED"/>
    <w:rsid w:val="00E709A4"/>
    <w:rsid w:val="00E772DB"/>
    <w:rsid w:val="00E86012"/>
    <w:rsid w:val="00E86BAB"/>
    <w:rsid w:val="00E94E10"/>
    <w:rsid w:val="00E96743"/>
    <w:rsid w:val="00E96A42"/>
    <w:rsid w:val="00EA49C5"/>
    <w:rsid w:val="00EA6279"/>
    <w:rsid w:val="00EB0812"/>
    <w:rsid w:val="00EB5027"/>
    <w:rsid w:val="00EC1836"/>
    <w:rsid w:val="00EC3990"/>
    <w:rsid w:val="00EC484B"/>
    <w:rsid w:val="00EC7E58"/>
    <w:rsid w:val="00ED15FA"/>
    <w:rsid w:val="00ED5C9F"/>
    <w:rsid w:val="00EE6E9A"/>
    <w:rsid w:val="00EF2AC4"/>
    <w:rsid w:val="00EF38FB"/>
    <w:rsid w:val="00EF397E"/>
    <w:rsid w:val="00EF51CE"/>
    <w:rsid w:val="00F06B54"/>
    <w:rsid w:val="00F06F68"/>
    <w:rsid w:val="00F15E9D"/>
    <w:rsid w:val="00F160CE"/>
    <w:rsid w:val="00F24C2D"/>
    <w:rsid w:val="00F27D59"/>
    <w:rsid w:val="00F32A81"/>
    <w:rsid w:val="00F337E8"/>
    <w:rsid w:val="00F40C82"/>
    <w:rsid w:val="00F4197F"/>
    <w:rsid w:val="00F42E25"/>
    <w:rsid w:val="00F44514"/>
    <w:rsid w:val="00F45DFF"/>
    <w:rsid w:val="00F46998"/>
    <w:rsid w:val="00F5382D"/>
    <w:rsid w:val="00F53D9C"/>
    <w:rsid w:val="00F5462B"/>
    <w:rsid w:val="00F57205"/>
    <w:rsid w:val="00F634AD"/>
    <w:rsid w:val="00F63677"/>
    <w:rsid w:val="00F6584C"/>
    <w:rsid w:val="00F75B81"/>
    <w:rsid w:val="00F804C4"/>
    <w:rsid w:val="00F80C7E"/>
    <w:rsid w:val="00F82570"/>
    <w:rsid w:val="00F82763"/>
    <w:rsid w:val="00F82F83"/>
    <w:rsid w:val="00F83CE1"/>
    <w:rsid w:val="00F84506"/>
    <w:rsid w:val="00F8548A"/>
    <w:rsid w:val="00F90C64"/>
    <w:rsid w:val="00F91A55"/>
    <w:rsid w:val="00F92B30"/>
    <w:rsid w:val="00F933B9"/>
    <w:rsid w:val="00F94674"/>
    <w:rsid w:val="00F94919"/>
    <w:rsid w:val="00F94A59"/>
    <w:rsid w:val="00F94C52"/>
    <w:rsid w:val="00FA25B6"/>
    <w:rsid w:val="00FA2FAF"/>
    <w:rsid w:val="00FA54F6"/>
    <w:rsid w:val="00FA64B1"/>
    <w:rsid w:val="00FA70F3"/>
    <w:rsid w:val="00FA71CD"/>
    <w:rsid w:val="00FB0453"/>
    <w:rsid w:val="00FB0C07"/>
    <w:rsid w:val="00FB298D"/>
    <w:rsid w:val="00FC1439"/>
    <w:rsid w:val="00FC3F65"/>
    <w:rsid w:val="00FC724B"/>
    <w:rsid w:val="00FC7910"/>
    <w:rsid w:val="00FD01E0"/>
    <w:rsid w:val="00FD784C"/>
    <w:rsid w:val="00FE1627"/>
    <w:rsid w:val="00FE7122"/>
    <w:rsid w:val="00FF092F"/>
    <w:rsid w:val="00FF0DA7"/>
    <w:rsid w:val="00FF2750"/>
    <w:rsid w:val="00FF44E0"/>
    <w:rsid w:val="00FF6C72"/>
    <w:rsid w:val="02312CF6"/>
    <w:rsid w:val="02B35DB8"/>
    <w:rsid w:val="02E34A68"/>
    <w:rsid w:val="039E57CD"/>
    <w:rsid w:val="04226D5C"/>
    <w:rsid w:val="055E3AE7"/>
    <w:rsid w:val="05C5687D"/>
    <w:rsid w:val="069A0BF9"/>
    <w:rsid w:val="06C56F8C"/>
    <w:rsid w:val="06D014E2"/>
    <w:rsid w:val="07B23446"/>
    <w:rsid w:val="07BC3C43"/>
    <w:rsid w:val="08D16064"/>
    <w:rsid w:val="097009E1"/>
    <w:rsid w:val="09BB1050"/>
    <w:rsid w:val="0A494D5A"/>
    <w:rsid w:val="0D1F15BD"/>
    <w:rsid w:val="0D8D5CCB"/>
    <w:rsid w:val="0E084F8C"/>
    <w:rsid w:val="0EDA1668"/>
    <w:rsid w:val="0F192B9A"/>
    <w:rsid w:val="0F416376"/>
    <w:rsid w:val="10655244"/>
    <w:rsid w:val="114F261F"/>
    <w:rsid w:val="11EB4D24"/>
    <w:rsid w:val="1204455E"/>
    <w:rsid w:val="12870C2B"/>
    <w:rsid w:val="12E626D2"/>
    <w:rsid w:val="13133A8A"/>
    <w:rsid w:val="131A7A16"/>
    <w:rsid w:val="1454744D"/>
    <w:rsid w:val="148F5283"/>
    <w:rsid w:val="14BE2CBB"/>
    <w:rsid w:val="154F67B8"/>
    <w:rsid w:val="156555DC"/>
    <w:rsid w:val="156D7797"/>
    <w:rsid w:val="15E90EB9"/>
    <w:rsid w:val="16013BAC"/>
    <w:rsid w:val="16C67414"/>
    <w:rsid w:val="170F26A3"/>
    <w:rsid w:val="17847519"/>
    <w:rsid w:val="184D4DBD"/>
    <w:rsid w:val="19197809"/>
    <w:rsid w:val="1A0A6508"/>
    <w:rsid w:val="1A382FD5"/>
    <w:rsid w:val="1AAA278B"/>
    <w:rsid w:val="1BCD436C"/>
    <w:rsid w:val="1BFD4459"/>
    <w:rsid w:val="1DD31509"/>
    <w:rsid w:val="1F530EF4"/>
    <w:rsid w:val="1FB406F8"/>
    <w:rsid w:val="20ED0716"/>
    <w:rsid w:val="216A2085"/>
    <w:rsid w:val="217C6B87"/>
    <w:rsid w:val="217E24F1"/>
    <w:rsid w:val="21AF3E63"/>
    <w:rsid w:val="226759F5"/>
    <w:rsid w:val="23C60639"/>
    <w:rsid w:val="23E03F0A"/>
    <w:rsid w:val="23FC6656"/>
    <w:rsid w:val="24B51FC1"/>
    <w:rsid w:val="24EA0792"/>
    <w:rsid w:val="26D238DD"/>
    <w:rsid w:val="270F5DA7"/>
    <w:rsid w:val="287B480F"/>
    <w:rsid w:val="28A75F75"/>
    <w:rsid w:val="298A65C1"/>
    <w:rsid w:val="2A0E6BEB"/>
    <w:rsid w:val="2A8E2571"/>
    <w:rsid w:val="2A9F5DBB"/>
    <w:rsid w:val="2AA83D3D"/>
    <w:rsid w:val="2B5566EC"/>
    <w:rsid w:val="2BB27665"/>
    <w:rsid w:val="2BCB2A74"/>
    <w:rsid w:val="2BF40994"/>
    <w:rsid w:val="2D616A81"/>
    <w:rsid w:val="2DCF2C3D"/>
    <w:rsid w:val="2DE57862"/>
    <w:rsid w:val="2DE729E4"/>
    <w:rsid w:val="2DEA330D"/>
    <w:rsid w:val="2F987963"/>
    <w:rsid w:val="2FD22068"/>
    <w:rsid w:val="2FF35E2E"/>
    <w:rsid w:val="301663F8"/>
    <w:rsid w:val="325A1635"/>
    <w:rsid w:val="32D2200E"/>
    <w:rsid w:val="34496D9C"/>
    <w:rsid w:val="34640FA0"/>
    <w:rsid w:val="34801EA2"/>
    <w:rsid w:val="34A54406"/>
    <w:rsid w:val="34F803FB"/>
    <w:rsid w:val="3584168E"/>
    <w:rsid w:val="36AC53C0"/>
    <w:rsid w:val="36C2526A"/>
    <w:rsid w:val="36FC2227"/>
    <w:rsid w:val="37304AF2"/>
    <w:rsid w:val="388D79AF"/>
    <w:rsid w:val="38F00825"/>
    <w:rsid w:val="3B7B3AD7"/>
    <w:rsid w:val="3CD35707"/>
    <w:rsid w:val="3E2E12A7"/>
    <w:rsid w:val="3E555789"/>
    <w:rsid w:val="3EDD326F"/>
    <w:rsid w:val="3FAE53DF"/>
    <w:rsid w:val="41D26E61"/>
    <w:rsid w:val="426D1825"/>
    <w:rsid w:val="42C363D1"/>
    <w:rsid w:val="42C75CCA"/>
    <w:rsid w:val="448410E0"/>
    <w:rsid w:val="44AA183B"/>
    <w:rsid w:val="478E3B60"/>
    <w:rsid w:val="481919D5"/>
    <w:rsid w:val="49914528"/>
    <w:rsid w:val="49CE4207"/>
    <w:rsid w:val="4ABA7AFD"/>
    <w:rsid w:val="4B2366A8"/>
    <w:rsid w:val="4BD25B7D"/>
    <w:rsid w:val="4C6729B1"/>
    <w:rsid w:val="4C870304"/>
    <w:rsid w:val="4CF473F8"/>
    <w:rsid w:val="4D6740E8"/>
    <w:rsid w:val="4D7E5769"/>
    <w:rsid w:val="4E175486"/>
    <w:rsid w:val="4E440C8F"/>
    <w:rsid w:val="4EB2304A"/>
    <w:rsid w:val="53EC757D"/>
    <w:rsid w:val="54AF79BA"/>
    <w:rsid w:val="55A8546F"/>
    <w:rsid w:val="56860677"/>
    <w:rsid w:val="56D9711D"/>
    <w:rsid w:val="570C5CDB"/>
    <w:rsid w:val="578D1FA0"/>
    <w:rsid w:val="58473282"/>
    <w:rsid w:val="59254FFB"/>
    <w:rsid w:val="59740826"/>
    <w:rsid w:val="599D7350"/>
    <w:rsid w:val="59EF2406"/>
    <w:rsid w:val="5A29513B"/>
    <w:rsid w:val="5BFB07BD"/>
    <w:rsid w:val="5C8C08F8"/>
    <w:rsid w:val="5D5F6439"/>
    <w:rsid w:val="5E2A0411"/>
    <w:rsid w:val="5EAD6FD3"/>
    <w:rsid w:val="5F567DA4"/>
    <w:rsid w:val="5F7B6FE8"/>
    <w:rsid w:val="5F7C32D2"/>
    <w:rsid w:val="5F7E15DA"/>
    <w:rsid w:val="5FEE174D"/>
    <w:rsid w:val="6051165B"/>
    <w:rsid w:val="606757AF"/>
    <w:rsid w:val="61A11E31"/>
    <w:rsid w:val="62156A35"/>
    <w:rsid w:val="627C2424"/>
    <w:rsid w:val="62FB30A8"/>
    <w:rsid w:val="62FE27B3"/>
    <w:rsid w:val="63276ADA"/>
    <w:rsid w:val="6566705C"/>
    <w:rsid w:val="670A4856"/>
    <w:rsid w:val="699F374B"/>
    <w:rsid w:val="6A0B745D"/>
    <w:rsid w:val="6A5437CA"/>
    <w:rsid w:val="6C684E8E"/>
    <w:rsid w:val="6C8D40AC"/>
    <w:rsid w:val="6DCD29A5"/>
    <w:rsid w:val="6F161EC5"/>
    <w:rsid w:val="6FDD4F98"/>
    <w:rsid w:val="6FEA7CED"/>
    <w:rsid w:val="703C6245"/>
    <w:rsid w:val="70480FAF"/>
    <w:rsid w:val="70551C88"/>
    <w:rsid w:val="705D5F09"/>
    <w:rsid w:val="71E32ECA"/>
    <w:rsid w:val="721D3CB7"/>
    <w:rsid w:val="73C452A7"/>
    <w:rsid w:val="74B4674E"/>
    <w:rsid w:val="74E86DF5"/>
    <w:rsid w:val="77F518EE"/>
    <w:rsid w:val="78573645"/>
    <w:rsid w:val="78D310C6"/>
    <w:rsid w:val="795F5D57"/>
    <w:rsid w:val="7A362526"/>
    <w:rsid w:val="7B595569"/>
    <w:rsid w:val="7C6D5290"/>
    <w:rsid w:val="7C7D0D64"/>
    <w:rsid w:val="7CCE07D1"/>
    <w:rsid w:val="7E3D32A0"/>
    <w:rsid w:val="7FE37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6"/>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8"/>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3"/>
    <w:autoRedefine/>
    <w:qFormat/>
    <w:uiPriority w:val="0"/>
    <w:pPr>
      <w:keepNext/>
      <w:keepLines/>
      <w:spacing w:before="280" w:after="290" w:line="376" w:lineRule="auto"/>
      <w:outlineLvl w:val="3"/>
    </w:pPr>
    <w:rPr>
      <w:b/>
      <w:bCs/>
      <w:sz w:val="28"/>
      <w:szCs w:val="28"/>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54"/>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5"/>
    <w:autoRedefine/>
    <w:qFormat/>
    <w:uiPriority w:val="0"/>
    <w:pPr>
      <w:jc w:val="left"/>
    </w:pPr>
    <w:rPr>
      <w:rFonts w:ascii="Arial" w:hAnsi="Arial" w:eastAsia="黑体" w:cs="Arial"/>
    </w:rPr>
  </w:style>
  <w:style w:type="paragraph" w:styleId="9">
    <w:name w:val="Body Text Indent"/>
    <w:basedOn w:val="1"/>
    <w:autoRedefine/>
    <w:qFormat/>
    <w:uiPriority w:val="0"/>
    <w:pPr>
      <w:spacing w:after="120"/>
      <w:ind w:left="420" w:leftChars="200"/>
    </w:pPr>
  </w:style>
  <w:style w:type="paragraph" w:styleId="10">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4"/>
    <w:autoRedefine/>
    <w:qFormat/>
    <w:uiPriority w:val="99"/>
    <w:rPr>
      <w:rFonts w:ascii="宋体" w:hAnsi="Courier New" w:eastAsiaTheme="minorEastAsia" w:cstheme="minorBidi"/>
      <w:szCs w:val="22"/>
    </w:rPr>
  </w:style>
  <w:style w:type="paragraph" w:styleId="12">
    <w:name w:val="Date"/>
    <w:basedOn w:val="1"/>
    <w:next w:val="1"/>
    <w:link w:val="41"/>
    <w:autoRedefine/>
    <w:qFormat/>
    <w:uiPriority w:val="0"/>
    <w:rPr>
      <w:rFonts w:ascii="Arial" w:hAnsi="Arial" w:eastAsia="宋体" w:cs="Arial"/>
      <w:b/>
      <w:sz w:val="28"/>
    </w:rPr>
  </w:style>
  <w:style w:type="paragraph" w:styleId="13">
    <w:name w:val="Balloon Text"/>
    <w:basedOn w:val="1"/>
    <w:link w:val="28"/>
    <w:autoRedefine/>
    <w:semiHidden/>
    <w:unhideWhenUsed/>
    <w:qFormat/>
    <w:uiPriority w:val="99"/>
    <w:rPr>
      <w:sz w:val="18"/>
      <w:szCs w:val="18"/>
    </w:rPr>
  </w:style>
  <w:style w:type="paragraph" w:styleId="14">
    <w:name w:val="footer"/>
    <w:basedOn w:val="1"/>
    <w:link w:val="33"/>
    <w:autoRedefine/>
    <w:unhideWhenUsed/>
    <w:qFormat/>
    <w:uiPriority w:val="99"/>
    <w:pPr>
      <w:tabs>
        <w:tab w:val="center" w:pos="4153"/>
        <w:tab w:val="right" w:pos="8306"/>
      </w:tabs>
      <w:snapToGrid w:val="0"/>
      <w:jc w:val="left"/>
    </w:pPr>
    <w:rPr>
      <w:sz w:val="18"/>
      <w:szCs w:val="18"/>
    </w:rPr>
  </w:style>
  <w:style w:type="paragraph" w:styleId="15">
    <w:name w:val="header"/>
    <w:basedOn w:val="1"/>
    <w:link w:val="32"/>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autoRedefine/>
    <w:qFormat/>
    <w:uiPriority w:val="0"/>
    <w:pPr>
      <w:spacing w:before="100" w:beforeAutospacing="1" w:after="100" w:afterAutospacing="1"/>
      <w:jc w:val="left"/>
    </w:pPr>
    <w:rPr>
      <w:rFonts w:cs="Times New Roman"/>
      <w:kern w:val="0"/>
      <w:sz w:val="24"/>
    </w:rPr>
  </w:style>
  <w:style w:type="paragraph" w:styleId="19">
    <w:name w:val="index 1"/>
    <w:basedOn w:val="1"/>
    <w:next w:val="1"/>
    <w:autoRedefine/>
    <w:qFormat/>
    <w:uiPriority w:val="0"/>
    <w:pPr>
      <w:jc w:val="center"/>
    </w:pPr>
    <w:rPr>
      <w:rFonts w:ascii="Arial" w:hAnsi="Arial" w:eastAsia="Arial" w:cs="Arial"/>
      <w:b/>
      <w:bCs/>
      <w:sz w:val="28"/>
    </w:rPr>
  </w:style>
  <w:style w:type="paragraph" w:styleId="20">
    <w:name w:val="annotation subject"/>
    <w:basedOn w:val="8"/>
    <w:next w:val="8"/>
    <w:link w:val="55"/>
    <w:autoRedefine/>
    <w:semiHidden/>
    <w:unhideWhenUsed/>
    <w:qFormat/>
    <w:uiPriority w:val="99"/>
    <w:rPr>
      <w:rFonts w:ascii="@仿宋_GB2312" w:hAnsi="@仿宋_GB2312" w:eastAsia="@仿宋_GB2312" w:cs="@仿宋_GB2312"/>
      <w:b/>
      <w:bCs/>
    </w:rPr>
  </w:style>
  <w:style w:type="paragraph" w:styleId="21">
    <w:name w:val="Body Text First Indent"/>
    <w:basedOn w:val="2"/>
    <w:autoRedefine/>
    <w:unhideWhenUsed/>
    <w:qFormat/>
    <w:uiPriority w:val="99"/>
    <w:pPr>
      <w:ind w:firstLine="420" w:firstLineChars="100"/>
    </w:pPr>
  </w:style>
  <w:style w:type="table" w:styleId="23">
    <w:name w:val="Table Grid"/>
    <w:basedOn w:val="22"/>
    <w:autoRedefine/>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autoRedefine/>
    <w:qFormat/>
    <w:uiPriority w:val="0"/>
    <w:rPr>
      <w:b/>
      <w:bCs/>
    </w:rPr>
  </w:style>
  <w:style w:type="character" w:styleId="26">
    <w:name w:val="Hyperlink"/>
    <w:basedOn w:val="24"/>
    <w:autoRedefine/>
    <w:unhideWhenUsed/>
    <w:qFormat/>
    <w:uiPriority w:val="99"/>
    <w:rPr>
      <w:color w:val="0000FF" w:themeColor="hyperlink"/>
      <w:u w:val="single"/>
      <w14:textFill>
        <w14:solidFill>
          <w14:schemeClr w14:val="hlink"/>
        </w14:solidFill>
      </w14:textFill>
    </w:rPr>
  </w:style>
  <w:style w:type="character" w:styleId="27">
    <w:name w:val="annotation reference"/>
    <w:basedOn w:val="24"/>
    <w:autoRedefine/>
    <w:semiHidden/>
    <w:unhideWhenUsed/>
    <w:qFormat/>
    <w:uiPriority w:val="99"/>
    <w:rPr>
      <w:sz w:val="21"/>
      <w:szCs w:val="21"/>
    </w:rPr>
  </w:style>
  <w:style w:type="character" w:customStyle="1" w:styleId="28">
    <w:name w:val="批注框文本 Char"/>
    <w:basedOn w:val="24"/>
    <w:link w:val="13"/>
    <w:autoRedefine/>
    <w:semiHidden/>
    <w:qFormat/>
    <w:uiPriority w:val="99"/>
    <w:rPr>
      <w:rFonts w:ascii="@仿宋_GB2312" w:hAnsi="@仿宋_GB2312" w:eastAsia="@仿宋_GB2312" w:cs="@仿宋_GB2312"/>
      <w:sz w:val="18"/>
      <w:szCs w:val="18"/>
    </w:rPr>
  </w:style>
  <w:style w:type="paragraph" w:customStyle="1" w:styleId="29">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30">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31">
    <w:name w:val="D&amp;L"/>
    <w:basedOn w:val="15"/>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2">
    <w:name w:val="页眉 Char"/>
    <w:basedOn w:val="24"/>
    <w:link w:val="15"/>
    <w:autoRedefine/>
    <w:qFormat/>
    <w:uiPriority w:val="0"/>
    <w:rPr>
      <w:rFonts w:ascii="@仿宋_GB2312" w:hAnsi="@仿宋_GB2312" w:eastAsia="@仿宋_GB2312" w:cs="@仿宋_GB2312"/>
      <w:sz w:val="18"/>
      <w:szCs w:val="18"/>
    </w:rPr>
  </w:style>
  <w:style w:type="character" w:customStyle="1" w:styleId="33">
    <w:name w:val="页脚 Char"/>
    <w:basedOn w:val="24"/>
    <w:link w:val="14"/>
    <w:autoRedefine/>
    <w:qFormat/>
    <w:uiPriority w:val="99"/>
    <w:rPr>
      <w:rFonts w:ascii="@仿宋_GB2312" w:hAnsi="@仿宋_GB2312" w:eastAsia="@仿宋_GB2312" w:cs="@仿宋_GB2312"/>
      <w:sz w:val="18"/>
      <w:szCs w:val="18"/>
    </w:rPr>
  </w:style>
  <w:style w:type="character" w:customStyle="1" w:styleId="34">
    <w:name w:val="纯文本 Char"/>
    <w:link w:val="11"/>
    <w:autoRedefine/>
    <w:qFormat/>
    <w:uiPriority w:val="0"/>
    <w:rPr>
      <w:rFonts w:ascii="宋体" w:hAnsi="Courier New"/>
    </w:rPr>
  </w:style>
  <w:style w:type="character" w:customStyle="1" w:styleId="35">
    <w:name w:val="纯文本 字符1"/>
    <w:basedOn w:val="24"/>
    <w:autoRedefine/>
    <w:semiHidden/>
    <w:qFormat/>
    <w:uiPriority w:val="99"/>
    <w:rPr>
      <w:rFonts w:hAnsi="Courier New" w:cs="Courier New" w:asciiTheme="minorEastAsia"/>
      <w:szCs w:val="20"/>
    </w:rPr>
  </w:style>
  <w:style w:type="character" w:customStyle="1" w:styleId="36">
    <w:name w:val="未处理的提及1"/>
    <w:basedOn w:val="24"/>
    <w:autoRedefine/>
    <w:semiHidden/>
    <w:unhideWhenUsed/>
    <w:qFormat/>
    <w:uiPriority w:val="99"/>
    <w:rPr>
      <w:color w:val="605E5C"/>
      <w:shd w:val="clear" w:color="auto" w:fill="E1DFDD"/>
    </w:rPr>
  </w:style>
  <w:style w:type="paragraph" w:styleId="37">
    <w:name w:val="List Paragraph"/>
    <w:basedOn w:val="1"/>
    <w:autoRedefine/>
    <w:qFormat/>
    <w:uiPriority w:val="34"/>
    <w:pPr>
      <w:ind w:firstLine="420" w:firstLineChars="200"/>
    </w:pPr>
  </w:style>
  <w:style w:type="paragraph" w:customStyle="1" w:styleId="38">
    <w:name w:val="Char Char Char Char Char Char Char1 Char"/>
    <w:basedOn w:val="1"/>
    <w:autoRedefine/>
    <w:qFormat/>
    <w:uiPriority w:val="0"/>
    <w:rPr>
      <w:rFonts w:ascii="Arial" w:hAnsi="Arial" w:eastAsia="宋体" w:cs="Arial"/>
      <w:sz w:val="24"/>
    </w:rPr>
  </w:style>
  <w:style w:type="table" w:customStyle="1" w:styleId="39">
    <w:name w:val="网格表 1 浅色1"/>
    <w:basedOn w:val="22"/>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0">
    <w:name w:val="日期 字符"/>
    <w:basedOn w:val="24"/>
    <w:autoRedefine/>
    <w:semiHidden/>
    <w:qFormat/>
    <w:uiPriority w:val="99"/>
    <w:rPr>
      <w:rFonts w:ascii="@仿宋_GB2312" w:hAnsi="@仿宋_GB2312" w:eastAsia="@仿宋_GB2312" w:cs="@仿宋_GB2312"/>
      <w:szCs w:val="20"/>
    </w:rPr>
  </w:style>
  <w:style w:type="character" w:customStyle="1" w:styleId="41">
    <w:name w:val="日期 Char"/>
    <w:link w:val="12"/>
    <w:autoRedefine/>
    <w:qFormat/>
    <w:uiPriority w:val="0"/>
    <w:rPr>
      <w:rFonts w:ascii="Arial" w:hAnsi="Arial" w:eastAsia="宋体" w:cs="Arial"/>
      <w:b/>
      <w:sz w:val="28"/>
      <w:szCs w:val="20"/>
    </w:rPr>
  </w:style>
  <w:style w:type="character" w:customStyle="1" w:styleId="42">
    <w:name w:val="纯文本 Char1"/>
    <w:link w:val="43"/>
    <w:autoRedefine/>
    <w:qFormat/>
    <w:locked/>
    <w:uiPriority w:val="0"/>
    <w:rPr>
      <w:rFonts w:ascii="Arial" w:hAnsi="Arial" w:eastAsia="Arial"/>
      <w:kern w:val="2"/>
      <w:sz w:val="21"/>
      <w:lang w:val="en-US" w:eastAsia="zh-CN" w:bidi="ar-SA"/>
    </w:rPr>
  </w:style>
  <w:style w:type="paragraph" w:customStyle="1" w:styleId="43">
    <w:name w:val="纯文本1"/>
    <w:basedOn w:val="1"/>
    <w:link w:val="42"/>
    <w:autoRedefine/>
    <w:qFormat/>
    <w:uiPriority w:val="0"/>
    <w:rPr>
      <w:rFonts w:ascii="Arial" w:hAnsi="Arial" w:eastAsia="Arial" w:cstheme="minorBidi"/>
    </w:rPr>
  </w:style>
  <w:style w:type="character" w:customStyle="1" w:styleId="44">
    <w:name w:val="批注文字 Char"/>
    <w:basedOn w:val="24"/>
    <w:autoRedefine/>
    <w:semiHidden/>
    <w:qFormat/>
    <w:uiPriority w:val="99"/>
    <w:rPr>
      <w:rFonts w:ascii="@仿宋_GB2312" w:hAnsi="@仿宋_GB2312" w:eastAsia="@仿宋_GB2312" w:cs="@仿宋_GB2312"/>
      <w:szCs w:val="20"/>
    </w:rPr>
  </w:style>
  <w:style w:type="character" w:customStyle="1" w:styleId="45">
    <w:name w:val="批注文字 Char1"/>
    <w:link w:val="8"/>
    <w:autoRedefine/>
    <w:qFormat/>
    <w:uiPriority w:val="0"/>
    <w:rPr>
      <w:rFonts w:ascii="Arial" w:hAnsi="Arial" w:eastAsia="黑体" w:cs="Arial"/>
      <w:szCs w:val="20"/>
    </w:rPr>
  </w:style>
  <w:style w:type="character" w:customStyle="1" w:styleId="46">
    <w:name w:val="标题 1 Char"/>
    <w:basedOn w:val="24"/>
    <w:link w:val="3"/>
    <w:autoRedefine/>
    <w:qFormat/>
    <w:uiPriority w:val="9"/>
    <w:rPr>
      <w:rFonts w:ascii="@仿宋_GB2312" w:hAnsi="@仿宋_GB2312" w:eastAsia="@仿宋_GB2312" w:cs="@仿宋_GB2312"/>
      <w:b/>
      <w:bCs/>
      <w:kern w:val="44"/>
      <w:sz w:val="44"/>
      <w:szCs w:val="44"/>
    </w:rPr>
  </w:style>
  <w:style w:type="paragraph" w:customStyle="1" w:styleId="47">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8">
    <w:name w:val="标题 3 Char"/>
    <w:basedOn w:val="24"/>
    <w:link w:val="5"/>
    <w:autoRedefine/>
    <w:semiHidden/>
    <w:qFormat/>
    <w:uiPriority w:val="9"/>
    <w:rPr>
      <w:rFonts w:ascii="@仿宋_GB2312" w:hAnsi="@仿宋_GB2312" w:eastAsia="@仿宋_GB2312" w:cs="@仿宋_GB2312"/>
      <w:b/>
      <w:bCs/>
      <w:sz w:val="32"/>
      <w:szCs w:val="32"/>
    </w:rPr>
  </w:style>
  <w:style w:type="character" w:customStyle="1" w:styleId="49">
    <w:name w:val="fontstyle01"/>
    <w:basedOn w:val="24"/>
    <w:autoRedefine/>
    <w:qFormat/>
    <w:uiPriority w:val="0"/>
    <w:rPr>
      <w:rFonts w:hint="eastAsia" w:ascii="宋体" w:hAnsi="宋体" w:eastAsia="宋体"/>
      <w:color w:val="000000"/>
      <w:sz w:val="22"/>
      <w:szCs w:val="22"/>
    </w:rPr>
  </w:style>
  <w:style w:type="character" w:customStyle="1" w:styleId="50">
    <w:name w:val="fontstyle21"/>
    <w:basedOn w:val="24"/>
    <w:autoRedefine/>
    <w:qFormat/>
    <w:uiPriority w:val="0"/>
    <w:rPr>
      <w:rFonts w:hint="default" w:ascii="TimesNewRomanPSMT" w:hAnsi="TimesNewRomanPSMT"/>
      <w:color w:val="000000"/>
      <w:sz w:val="22"/>
      <w:szCs w:val="22"/>
    </w:rPr>
  </w:style>
  <w:style w:type="character" w:customStyle="1" w:styleId="51">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2">
    <w:name w:val="标题 4 字符"/>
    <w:basedOn w:val="24"/>
    <w:autoRedefine/>
    <w:semiHidden/>
    <w:qFormat/>
    <w:uiPriority w:val="9"/>
    <w:rPr>
      <w:rFonts w:asciiTheme="majorHAnsi" w:hAnsiTheme="majorHAnsi" w:eastAsiaTheme="majorEastAsia" w:cstheme="majorBidi"/>
      <w:b/>
      <w:bCs/>
      <w:sz w:val="28"/>
      <w:szCs w:val="28"/>
    </w:rPr>
  </w:style>
  <w:style w:type="character" w:customStyle="1" w:styleId="53">
    <w:name w:val="标题 4 Char"/>
    <w:link w:val="6"/>
    <w:autoRedefine/>
    <w:qFormat/>
    <w:uiPriority w:val="0"/>
    <w:rPr>
      <w:rFonts w:ascii="@仿宋_GB2312" w:hAnsi="@仿宋_GB2312" w:eastAsia="@仿宋_GB2312" w:cs="@仿宋_GB2312"/>
      <w:b/>
      <w:bCs/>
      <w:sz w:val="28"/>
      <w:szCs w:val="28"/>
    </w:rPr>
  </w:style>
  <w:style w:type="character" w:customStyle="1" w:styleId="54">
    <w:name w:val="正文文本 Char"/>
    <w:basedOn w:val="24"/>
    <w:link w:val="2"/>
    <w:autoRedefine/>
    <w:qFormat/>
    <w:uiPriority w:val="0"/>
    <w:rPr>
      <w:rFonts w:ascii="@微软简标宋" w:hAnsi="@微软简标宋" w:eastAsia="@微软简标宋" w:cs="@微软简标宋"/>
      <w:szCs w:val="24"/>
      <w:lang w:val="zh-CN" w:eastAsia="zh-CN"/>
    </w:rPr>
  </w:style>
  <w:style w:type="character" w:customStyle="1" w:styleId="55">
    <w:name w:val="批注主题 Char"/>
    <w:basedOn w:val="45"/>
    <w:link w:val="20"/>
    <w:autoRedefine/>
    <w:semiHidden/>
    <w:qFormat/>
    <w:uiPriority w:val="99"/>
    <w:rPr>
      <w:rFonts w:ascii="@仿宋_GB2312" w:hAnsi="@仿宋_GB2312" w:eastAsia="@仿宋_GB2312" w:cs="@仿宋_GB2312"/>
      <w:b/>
      <w:bCs/>
      <w:kern w:val="2"/>
      <w:sz w:val="21"/>
      <w:szCs w:val="20"/>
    </w:rPr>
  </w:style>
  <w:style w:type="table" w:customStyle="1" w:styleId="56">
    <w:name w:val="Table Normal"/>
    <w:autoRedefine/>
    <w:semiHidden/>
    <w:unhideWhenUsed/>
    <w:qFormat/>
    <w:uiPriority w:val="0"/>
    <w:tblPr>
      <w:tblCellMar>
        <w:top w:w="0" w:type="dxa"/>
        <w:left w:w="0" w:type="dxa"/>
        <w:bottom w:w="0" w:type="dxa"/>
        <w:right w:w="0" w:type="dxa"/>
      </w:tblCellMar>
    </w:tblPr>
  </w:style>
  <w:style w:type="paragraph" w:customStyle="1" w:styleId="57">
    <w:name w:val="Table Text"/>
    <w:basedOn w:val="1"/>
    <w:autoRedefine/>
    <w:semiHidden/>
    <w:qFormat/>
    <w:uiPriority w:val="0"/>
    <w:rPr>
      <w:rFonts w:ascii="Arial" w:hAnsi="Arial" w:eastAsia="Arial" w:cs="Arial"/>
      <w:sz w:val="21"/>
      <w:szCs w:val="21"/>
      <w:lang w:val="en-US" w:eastAsia="en-US" w:bidi="ar-SA"/>
    </w:rPr>
  </w:style>
  <w:style w:type="paragraph" w:customStyle="1" w:styleId="58">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9">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9E76AE-142C-45EF-840F-57FA3DE9E2C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55</Pages>
  <Words>24136</Words>
  <Characters>25203</Characters>
  <Lines>239</Lines>
  <Paragraphs>67</Paragraphs>
  <TotalTime>0</TotalTime>
  <ScaleCrop>false</ScaleCrop>
  <LinksUpToDate>false</LinksUpToDate>
  <CharactersWithSpaces>28839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2019-12-07T15:20:00Z</cp:lastPrinted>
  <dcterms:modified xsi:type="dcterms:W3CDTF">2024-05-23T10:12:14Z</dcterms:modified>
  <cp:revision>482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89305C986CA640A08B37D57711A20FEC_12</vt:lpwstr>
  </property>
</Properties>
</file>