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B4EC3">
      <w:pPr>
        <w:shd w:val="clear"/>
        <w:spacing w:line="600" w:lineRule="exact"/>
        <w:jc w:val="center"/>
        <w:rPr>
          <w:rFonts w:ascii="方正小标宋_GBK" w:hAnsi="方正小标宋_GBK" w:eastAsia="方正小标宋_GBK" w:cs="方正小标宋_GBK"/>
          <w:color w:val="auto"/>
          <w:sz w:val="52"/>
          <w:szCs w:val="52"/>
          <w:highlight w:val="none"/>
        </w:rPr>
      </w:pPr>
      <w:bookmarkStart w:id="0" w:name="_Hlk9544796"/>
    </w:p>
    <w:p w14:paraId="4CB955CC">
      <w:pPr>
        <w:shd w:val="clear"/>
        <w:tabs>
          <w:tab w:val="left" w:pos="315"/>
          <w:tab w:val="left" w:pos="8820"/>
        </w:tabs>
        <w:spacing w:before="156" w:beforeLines="50" w:after="156" w:afterLines="50"/>
        <w:ind w:right="302" w:rightChars="126"/>
        <w:jc w:val="center"/>
        <w:rPr>
          <w:rFonts w:ascii="方正小标宋_GBK" w:hAnsi="方正小标宋_GBK" w:eastAsia="方正小标宋_GBK" w:cs="方正小标宋_GBK"/>
          <w:color w:val="auto"/>
          <w:sz w:val="52"/>
          <w:szCs w:val="52"/>
          <w:highlight w:val="none"/>
        </w:rPr>
      </w:pPr>
    </w:p>
    <w:p w14:paraId="792B8416">
      <w:pPr>
        <w:shd w:val="clear"/>
        <w:tabs>
          <w:tab w:val="left" w:pos="315"/>
          <w:tab w:val="left" w:pos="8820"/>
        </w:tabs>
        <w:spacing w:before="156" w:beforeLines="50" w:after="156" w:afterLines="50"/>
        <w:ind w:right="302" w:rightChars="126"/>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安徽大学高速光信号测试与分析采购项目</w:t>
      </w:r>
    </w:p>
    <w:p w14:paraId="7D1D4D78">
      <w:pPr>
        <w:shd w:val="clear"/>
        <w:tabs>
          <w:tab w:val="left" w:pos="315"/>
          <w:tab w:val="left" w:pos="8820"/>
        </w:tabs>
        <w:spacing w:before="156" w:beforeLines="50" w:after="156" w:afterLines="50"/>
        <w:ind w:right="302" w:rightChars="126"/>
        <w:jc w:val="center"/>
        <w:rPr>
          <w:rFonts w:ascii="方正小标宋_GBK" w:hAnsi="方正小标宋_GBK" w:eastAsia="方正小标宋_GBK" w:cs="方正小标宋_GBK"/>
          <w:color w:val="auto"/>
          <w:sz w:val="52"/>
          <w:szCs w:val="52"/>
          <w:highlight w:val="none"/>
        </w:rPr>
      </w:pPr>
      <w:r>
        <w:rPr>
          <w:rFonts w:hint="eastAsia" w:ascii="方正小标宋_GBK" w:hAnsi="方正小标宋_GBK" w:eastAsia="方正小标宋_GBK" w:cs="方正小标宋_GBK"/>
          <w:color w:val="auto"/>
          <w:sz w:val="52"/>
          <w:szCs w:val="52"/>
          <w:highlight w:val="none"/>
        </w:rPr>
        <w:t>公开招标文件</w:t>
      </w:r>
    </w:p>
    <w:p w14:paraId="6831F70B">
      <w:pPr>
        <w:pStyle w:val="2"/>
        <w:shd w:val="clear"/>
        <w:ind w:left="0" w:firstLine="0" w:firstLineChars="0"/>
        <w:jc w:val="center"/>
        <w:rPr>
          <w:rFonts w:ascii="方正仿宋_GBK" w:hAnsi="方正仿宋_GBK" w:eastAsia="方正仿宋_GBK" w:cs="方正仿宋_GBK"/>
          <w:b/>
          <w:bCs/>
          <w:color w:val="auto"/>
          <w:sz w:val="36"/>
          <w:szCs w:val="36"/>
          <w:highlight w:val="none"/>
        </w:rPr>
      </w:pPr>
    </w:p>
    <w:p w14:paraId="5FDF43FA">
      <w:pPr>
        <w:shd w:val="clear"/>
        <w:tabs>
          <w:tab w:val="left" w:pos="315"/>
          <w:tab w:val="left" w:pos="8820"/>
        </w:tabs>
        <w:spacing w:before="312" w:beforeLines="100" w:after="156" w:afterLines="50" w:line="500" w:lineRule="exact"/>
        <w:ind w:right="305" w:rightChars="127"/>
        <w:jc w:val="center"/>
        <w:rPr>
          <w:rFonts w:ascii="宋体" w:hAnsi="宋体"/>
          <w:b/>
          <w:bCs/>
          <w:color w:val="auto"/>
          <w:sz w:val="52"/>
          <w:szCs w:val="52"/>
          <w:highlight w:val="none"/>
        </w:rPr>
      </w:pPr>
    </w:p>
    <w:p w14:paraId="133FA5A4">
      <w:pPr>
        <w:pStyle w:val="2"/>
        <w:shd w:val="clear"/>
        <w:ind w:firstLine="1044"/>
        <w:rPr>
          <w:rFonts w:ascii="宋体" w:hAnsi="宋体" w:eastAsia="宋体"/>
          <w:b/>
          <w:bCs/>
          <w:color w:val="auto"/>
          <w:sz w:val="52"/>
          <w:szCs w:val="52"/>
          <w:highlight w:val="none"/>
        </w:rPr>
      </w:pPr>
    </w:p>
    <w:p w14:paraId="3440CA85">
      <w:pPr>
        <w:pStyle w:val="2"/>
        <w:shd w:val="clear"/>
        <w:ind w:firstLine="1044"/>
        <w:rPr>
          <w:rFonts w:ascii="宋体" w:hAnsi="宋体" w:eastAsia="宋体"/>
          <w:b/>
          <w:bCs/>
          <w:color w:val="auto"/>
          <w:sz w:val="52"/>
          <w:szCs w:val="52"/>
          <w:highlight w:val="none"/>
        </w:rPr>
      </w:pPr>
    </w:p>
    <w:p w14:paraId="592A015E">
      <w:pPr>
        <w:pStyle w:val="2"/>
        <w:shd w:val="clear"/>
        <w:ind w:firstLine="1044"/>
        <w:rPr>
          <w:rFonts w:ascii="宋体" w:hAnsi="宋体" w:eastAsia="宋体"/>
          <w:b/>
          <w:bCs/>
          <w:color w:val="auto"/>
          <w:sz w:val="52"/>
          <w:szCs w:val="52"/>
          <w:highlight w:val="none"/>
        </w:rPr>
      </w:pPr>
    </w:p>
    <w:bookmarkEnd w:id="0"/>
    <w:p w14:paraId="34A6146D">
      <w:pPr>
        <w:shd w:val="clear"/>
        <w:tabs>
          <w:tab w:val="left" w:pos="2410"/>
        </w:tabs>
        <w:autoSpaceDE w:val="0"/>
        <w:autoSpaceDN w:val="0"/>
        <w:adjustRightInd w:val="0"/>
        <w:snapToGrid w:val="0"/>
        <w:spacing w:line="360" w:lineRule="auto"/>
        <w:ind w:firstLine="417" w:firstLineChars="116"/>
        <w:jc w:val="left"/>
        <w:rPr>
          <w:rFonts w:ascii="宋体" w:hAnsi="宋体"/>
          <w:bCs/>
          <w:color w:val="auto"/>
          <w:spacing w:val="20"/>
          <w:kern w:val="0"/>
          <w:sz w:val="32"/>
          <w:szCs w:val="32"/>
          <w:highlight w:val="none"/>
        </w:rPr>
      </w:pPr>
      <w:r>
        <w:rPr>
          <w:rFonts w:hint="eastAsia" w:ascii="宋体" w:hAnsi="宋体"/>
          <w:bCs/>
          <w:color w:val="auto"/>
          <w:spacing w:val="20"/>
          <w:kern w:val="0"/>
          <w:sz w:val="32"/>
          <w:szCs w:val="32"/>
          <w:highlight w:val="none"/>
        </w:rPr>
        <w:t>项目名称：安徽大学高速光信号测试与分析采购项目</w:t>
      </w:r>
    </w:p>
    <w:p w14:paraId="626A77B5">
      <w:pPr>
        <w:shd w:val="clear"/>
        <w:tabs>
          <w:tab w:val="left" w:pos="2410"/>
        </w:tabs>
        <w:autoSpaceDE w:val="0"/>
        <w:autoSpaceDN w:val="0"/>
        <w:adjustRightInd w:val="0"/>
        <w:snapToGrid w:val="0"/>
        <w:spacing w:line="360" w:lineRule="auto"/>
        <w:ind w:firstLine="417" w:firstLineChars="116"/>
        <w:jc w:val="left"/>
        <w:rPr>
          <w:rFonts w:ascii="宋体" w:hAnsi="宋体"/>
          <w:bCs/>
          <w:color w:val="auto"/>
          <w:spacing w:val="20"/>
          <w:kern w:val="0"/>
          <w:sz w:val="32"/>
          <w:szCs w:val="32"/>
          <w:highlight w:val="none"/>
        </w:rPr>
      </w:pPr>
      <w:r>
        <w:rPr>
          <w:rFonts w:hint="eastAsia" w:ascii="宋体" w:hAnsi="宋体"/>
          <w:bCs/>
          <w:color w:val="auto"/>
          <w:spacing w:val="20"/>
          <w:kern w:val="0"/>
          <w:sz w:val="32"/>
          <w:szCs w:val="32"/>
          <w:highlight w:val="none"/>
        </w:rPr>
        <w:t>项目编号：25AT18602780</w:t>
      </w:r>
      <w:r>
        <w:rPr>
          <w:rFonts w:hint="eastAsia" w:ascii="宋体" w:hAnsi="宋体"/>
          <w:bCs/>
          <w:color w:val="auto"/>
          <w:spacing w:val="20"/>
          <w:kern w:val="0"/>
          <w:sz w:val="32"/>
          <w:szCs w:val="32"/>
          <w:highlight w:val="none"/>
          <w:lang w:val="en-US" w:eastAsia="zh-CN"/>
        </w:rPr>
        <w:t>7569</w:t>
      </w:r>
      <w:r>
        <w:rPr>
          <w:rFonts w:hint="eastAsia" w:ascii="宋体" w:hAnsi="宋体"/>
          <w:bCs/>
          <w:color w:val="auto"/>
          <w:spacing w:val="20"/>
          <w:kern w:val="0"/>
          <w:sz w:val="32"/>
          <w:szCs w:val="32"/>
          <w:highlight w:val="none"/>
        </w:rPr>
        <w:t>/FSKY3400012025</w:t>
      </w:r>
      <w:r>
        <w:rPr>
          <w:rFonts w:hint="eastAsia" w:ascii="宋体" w:hAnsi="宋体"/>
          <w:bCs/>
          <w:color w:val="auto"/>
          <w:spacing w:val="20"/>
          <w:kern w:val="0"/>
          <w:sz w:val="32"/>
          <w:szCs w:val="32"/>
          <w:highlight w:val="none"/>
          <w:lang w:val="en-US" w:eastAsia="zh-CN"/>
        </w:rPr>
        <w:t>7402</w:t>
      </w:r>
      <w:r>
        <w:rPr>
          <w:rFonts w:hint="eastAsia" w:ascii="宋体" w:hAnsi="宋体"/>
          <w:bCs/>
          <w:color w:val="auto"/>
          <w:spacing w:val="20"/>
          <w:kern w:val="0"/>
          <w:sz w:val="32"/>
          <w:szCs w:val="32"/>
          <w:highlight w:val="none"/>
        </w:rPr>
        <w:t>号</w:t>
      </w:r>
    </w:p>
    <w:p w14:paraId="297F39FD">
      <w:pPr>
        <w:shd w:val="clear"/>
        <w:tabs>
          <w:tab w:val="left" w:pos="2410"/>
        </w:tabs>
        <w:autoSpaceDE w:val="0"/>
        <w:autoSpaceDN w:val="0"/>
        <w:adjustRightInd w:val="0"/>
        <w:snapToGrid w:val="0"/>
        <w:spacing w:line="360" w:lineRule="auto"/>
        <w:ind w:firstLine="417" w:firstLineChars="116"/>
        <w:jc w:val="left"/>
        <w:rPr>
          <w:rFonts w:ascii="宋体" w:hAnsi="宋体"/>
          <w:bCs/>
          <w:color w:val="auto"/>
          <w:spacing w:val="20"/>
          <w:kern w:val="0"/>
          <w:sz w:val="32"/>
          <w:szCs w:val="32"/>
          <w:highlight w:val="none"/>
        </w:rPr>
      </w:pPr>
      <w:r>
        <w:rPr>
          <w:rFonts w:hint="eastAsia" w:ascii="宋体" w:hAnsi="宋体"/>
          <w:bCs/>
          <w:color w:val="auto"/>
          <w:spacing w:val="20"/>
          <w:kern w:val="0"/>
          <w:sz w:val="32"/>
          <w:szCs w:val="32"/>
          <w:highlight w:val="none"/>
        </w:rPr>
        <w:t>采 购 人：安徽大学</w:t>
      </w:r>
    </w:p>
    <w:p w14:paraId="10E07395">
      <w:pPr>
        <w:shd w:val="clear"/>
        <w:tabs>
          <w:tab w:val="left" w:pos="2410"/>
        </w:tabs>
        <w:autoSpaceDE w:val="0"/>
        <w:autoSpaceDN w:val="0"/>
        <w:adjustRightInd w:val="0"/>
        <w:snapToGrid w:val="0"/>
        <w:spacing w:line="360" w:lineRule="auto"/>
        <w:ind w:firstLine="417" w:firstLineChars="116"/>
        <w:jc w:val="left"/>
        <w:rPr>
          <w:rFonts w:ascii="宋体" w:hAnsi="宋体"/>
          <w:bCs/>
          <w:color w:val="auto"/>
          <w:spacing w:val="20"/>
          <w:kern w:val="0"/>
          <w:sz w:val="32"/>
          <w:szCs w:val="32"/>
          <w:highlight w:val="none"/>
        </w:rPr>
      </w:pPr>
      <w:r>
        <w:rPr>
          <w:rFonts w:hint="eastAsia" w:ascii="宋体" w:hAnsi="宋体"/>
          <w:bCs/>
          <w:color w:val="auto"/>
          <w:spacing w:val="20"/>
          <w:kern w:val="0"/>
          <w:sz w:val="32"/>
          <w:szCs w:val="32"/>
          <w:highlight w:val="none"/>
        </w:rPr>
        <w:t>采购代理机构：安徽安天利信工程管理股份有限公司</w:t>
      </w:r>
    </w:p>
    <w:p w14:paraId="0DBED859">
      <w:pPr>
        <w:shd w:val="clear"/>
        <w:tabs>
          <w:tab w:val="left" w:pos="315"/>
          <w:tab w:val="left" w:pos="8820"/>
        </w:tabs>
        <w:spacing w:before="312" w:beforeLines="100" w:after="156" w:afterLines="50" w:line="500" w:lineRule="exact"/>
        <w:ind w:right="305" w:rightChars="127"/>
        <w:jc w:val="center"/>
        <w:rPr>
          <w:rFonts w:ascii="宋体" w:hAnsi="宋体"/>
          <w:b/>
          <w:color w:val="auto"/>
          <w:sz w:val="32"/>
          <w:szCs w:val="32"/>
          <w:highlight w:val="none"/>
        </w:rPr>
        <w:sectPr>
          <w:headerReference r:id="rId3" w:type="default"/>
          <w:footerReference r:id="rId4" w:type="default"/>
          <w:footerReference r:id="rId5" w:type="even"/>
          <w:pgSz w:w="11906" w:h="16838"/>
          <w:pgMar w:top="1417" w:right="1417" w:bottom="1417" w:left="1417" w:header="851" w:footer="992" w:gutter="0"/>
          <w:cols w:space="720" w:num="1"/>
          <w:docGrid w:type="lines" w:linePitch="312" w:charSpace="0"/>
        </w:sectPr>
      </w:pPr>
      <w:r>
        <w:rPr>
          <w:rFonts w:hint="eastAsia" w:ascii="宋体" w:hAnsi="宋体"/>
          <w:b/>
          <w:color w:val="auto"/>
          <w:sz w:val="32"/>
          <w:szCs w:val="32"/>
          <w:highlight w:val="none"/>
        </w:rPr>
        <w:t>2025年10月</w:t>
      </w:r>
    </w:p>
    <w:p w14:paraId="6D7E912A">
      <w:pPr>
        <w:pStyle w:val="19"/>
        <w:shd w:val="clear"/>
        <w:tabs>
          <w:tab w:val="right" w:leader="dot" w:pos="8400"/>
        </w:tabs>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目  录</w:t>
      </w:r>
    </w:p>
    <w:p w14:paraId="2B93F95C">
      <w:pPr>
        <w:pStyle w:val="19"/>
        <w:shd w:val="clear"/>
        <w:tabs>
          <w:tab w:val="right" w:leader="dot" w:pos="8400"/>
        </w:tabs>
        <w:rPr>
          <w:rFonts w:ascii="方正小标宋_GBK" w:hAnsi="方正小标宋_GBK" w:eastAsia="方正小标宋_GBK" w:cs="方正小标宋_GBK"/>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"_Toc1397797500" </w:instrText>
      </w:r>
      <w:r>
        <w:rPr>
          <w:color w:val="auto"/>
          <w:highlight w:val="none"/>
        </w:rPr>
        <w:fldChar w:fldCharType="separate"/>
      </w:r>
      <w:r>
        <w:rPr>
          <w:rFonts w:hint="eastAsia" w:ascii="方正小标宋_GBK" w:hAnsi="方正小标宋_GBK" w:eastAsia="方正小标宋_GBK" w:cs="方正小标宋_GBK"/>
          <w:color w:val="auto"/>
          <w:sz w:val="24"/>
          <w:szCs w:val="24"/>
          <w:highlight w:val="none"/>
        </w:rPr>
        <w:t>第一章  招标公告</w:t>
      </w:r>
      <w:r>
        <w:rPr>
          <w:rFonts w:hint="eastAsia" w:ascii="方正小标宋_GBK" w:hAnsi="方正小标宋_GBK" w:eastAsia="方正小标宋_GBK" w:cs="方正小标宋_GBK"/>
          <w:color w:val="auto"/>
          <w:sz w:val="24"/>
          <w:szCs w:val="24"/>
          <w:highlight w:val="none"/>
        </w:rPr>
        <w:tab/>
      </w:r>
      <w:r>
        <w:rPr>
          <w:rFonts w:hint="eastAsia" w:ascii="方正小标宋_GBK" w:hAnsi="方正小标宋_GBK" w:eastAsia="方正小标宋_GBK" w:cs="方正小标宋_GBK"/>
          <w:color w:val="auto"/>
          <w:sz w:val="24"/>
          <w:szCs w:val="24"/>
          <w:highlight w:val="none"/>
        </w:rPr>
        <w:fldChar w:fldCharType="begin"/>
      </w:r>
      <w:r>
        <w:rPr>
          <w:rFonts w:hint="eastAsia" w:ascii="方正小标宋_GBK" w:hAnsi="方正小标宋_GBK" w:eastAsia="方正小标宋_GBK" w:cs="方正小标宋_GBK"/>
          <w:color w:val="auto"/>
          <w:sz w:val="24"/>
          <w:szCs w:val="24"/>
          <w:highlight w:val="none"/>
        </w:rPr>
        <w:instrText xml:space="preserve"> PAGEREF _Toc1397797500 </w:instrText>
      </w:r>
      <w:r>
        <w:rPr>
          <w:rFonts w:hint="eastAsia" w:ascii="方正小标宋_GBK" w:hAnsi="方正小标宋_GBK" w:eastAsia="方正小标宋_GBK" w:cs="方正小标宋_GBK"/>
          <w:color w:val="auto"/>
          <w:sz w:val="24"/>
          <w:szCs w:val="24"/>
          <w:highlight w:val="none"/>
        </w:rPr>
        <w:fldChar w:fldCharType="separate"/>
      </w:r>
      <w:r>
        <w:rPr>
          <w:rFonts w:hint="eastAsia" w:ascii="方正小标宋_GBK" w:hAnsi="方正小标宋_GBK" w:eastAsia="方正小标宋_GBK" w:cs="方正小标宋_GBK"/>
          <w:color w:val="auto"/>
          <w:sz w:val="24"/>
          <w:szCs w:val="24"/>
          <w:highlight w:val="none"/>
        </w:rPr>
        <w:t>3</w:t>
      </w:r>
      <w:r>
        <w:rPr>
          <w:rFonts w:hint="eastAsia" w:ascii="方正小标宋_GBK" w:hAnsi="方正小标宋_GBK" w:eastAsia="方正小标宋_GBK" w:cs="方正小标宋_GBK"/>
          <w:color w:val="auto"/>
          <w:sz w:val="24"/>
          <w:szCs w:val="24"/>
          <w:highlight w:val="none"/>
        </w:rPr>
        <w:fldChar w:fldCharType="end"/>
      </w:r>
      <w:r>
        <w:rPr>
          <w:rFonts w:hint="eastAsia" w:ascii="方正小标宋_GBK" w:hAnsi="方正小标宋_GBK" w:eastAsia="方正小标宋_GBK" w:cs="方正小标宋_GBK"/>
          <w:color w:val="auto"/>
          <w:sz w:val="24"/>
          <w:szCs w:val="24"/>
          <w:highlight w:val="none"/>
        </w:rPr>
        <w:fldChar w:fldCharType="end"/>
      </w:r>
    </w:p>
    <w:p w14:paraId="66D2170F">
      <w:pPr>
        <w:pStyle w:val="19"/>
        <w:shd w:val="clear"/>
        <w:tabs>
          <w:tab w:val="right" w:leader="dot" w:pos="8400"/>
        </w:tabs>
        <w:rPr>
          <w:rFonts w:ascii="方正小标宋_GBK" w:hAnsi="方正小标宋_GBK" w:eastAsia="方正小标宋_GBK" w:cs="方正小标宋_GBK"/>
          <w:color w:val="auto"/>
          <w:sz w:val="24"/>
          <w:szCs w:val="24"/>
          <w:highlight w:val="none"/>
        </w:rPr>
      </w:pPr>
      <w:r>
        <w:rPr>
          <w:color w:val="auto"/>
          <w:highlight w:val="none"/>
        </w:rPr>
        <w:fldChar w:fldCharType="begin"/>
      </w:r>
      <w:r>
        <w:rPr>
          <w:color w:val="auto"/>
          <w:highlight w:val="none"/>
        </w:rPr>
        <w:instrText xml:space="preserve"> HYPERLINK \l "_Toc1551011907" </w:instrText>
      </w:r>
      <w:r>
        <w:rPr>
          <w:color w:val="auto"/>
          <w:highlight w:val="none"/>
        </w:rPr>
        <w:fldChar w:fldCharType="separate"/>
      </w:r>
      <w:r>
        <w:rPr>
          <w:rFonts w:hint="eastAsia" w:ascii="方正小标宋_GBK" w:hAnsi="方正小标宋_GBK" w:eastAsia="方正小标宋_GBK" w:cs="方正小标宋_GBK"/>
          <w:color w:val="auto"/>
          <w:kern w:val="44"/>
          <w:sz w:val="24"/>
          <w:szCs w:val="24"/>
          <w:highlight w:val="none"/>
        </w:rPr>
        <w:t>第二章  投标人须知</w:t>
      </w:r>
      <w:r>
        <w:rPr>
          <w:rFonts w:hint="eastAsia" w:ascii="方正小标宋_GBK" w:hAnsi="方正小标宋_GBK" w:eastAsia="方正小标宋_GBK" w:cs="方正小标宋_GBK"/>
          <w:color w:val="auto"/>
          <w:sz w:val="24"/>
          <w:szCs w:val="24"/>
          <w:highlight w:val="none"/>
        </w:rPr>
        <w:tab/>
      </w:r>
      <w:r>
        <w:rPr>
          <w:rFonts w:hint="eastAsia" w:ascii="方正小标宋_GBK" w:hAnsi="方正小标宋_GBK" w:eastAsia="方正小标宋_GBK" w:cs="方正小标宋_GBK"/>
          <w:color w:val="auto"/>
          <w:sz w:val="24"/>
          <w:szCs w:val="24"/>
          <w:highlight w:val="none"/>
        </w:rPr>
        <w:fldChar w:fldCharType="begin"/>
      </w:r>
      <w:r>
        <w:rPr>
          <w:rFonts w:hint="eastAsia" w:ascii="方正小标宋_GBK" w:hAnsi="方正小标宋_GBK" w:eastAsia="方正小标宋_GBK" w:cs="方正小标宋_GBK"/>
          <w:color w:val="auto"/>
          <w:sz w:val="24"/>
          <w:szCs w:val="24"/>
          <w:highlight w:val="none"/>
        </w:rPr>
        <w:instrText xml:space="preserve"> PAGEREF _Toc1551011907 </w:instrText>
      </w:r>
      <w:r>
        <w:rPr>
          <w:rFonts w:hint="eastAsia" w:ascii="方正小标宋_GBK" w:hAnsi="方正小标宋_GBK" w:eastAsia="方正小标宋_GBK" w:cs="方正小标宋_GBK"/>
          <w:color w:val="auto"/>
          <w:sz w:val="24"/>
          <w:szCs w:val="24"/>
          <w:highlight w:val="none"/>
        </w:rPr>
        <w:fldChar w:fldCharType="separate"/>
      </w:r>
      <w:r>
        <w:rPr>
          <w:rFonts w:hint="eastAsia" w:ascii="方正小标宋_GBK" w:hAnsi="方正小标宋_GBK" w:eastAsia="方正小标宋_GBK" w:cs="方正小标宋_GBK"/>
          <w:color w:val="auto"/>
          <w:sz w:val="24"/>
          <w:szCs w:val="24"/>
          <w:highlight w:val="none"/>
        </w:rPr>
        <w:t>7</w:t>
      </w:r>
      <w:r>
        <w:rPr>
          <w:rFonts w:hint="eastAsia" w:ascii="方正小标宋_GBK" w:hAnsi="方正小标宋_GBK" w:eastAsia="方正小标宋_GBK" w:cs="方正小标宋_GBK"/>
          <w:color w:val="auto"/>
          <w:sz w:val="24"/>
          <w:szCs w:val="24"/>
          <w:highlight w:val="none"/>
        </w:rPr>
        <w:fldChar w:fldCharType="end"/>
      </w:r>
      <w:r>
        <w:rPr>
          <w:rFonts w:hint="eastAsia" w:ascii="方正小标宋_GBK" w:hAnsi="方正小标宋_GBK" w:eastAsia="方正小标宋_GBK" w:cs="方正小标宋_GBK"/>
          <w:color w:val="auto"/>
          <w:sz w:val="24"/>
          <w:szCs w:val="24"/>
          <w:highlight w:val="none"/>
        </w:rPr>
        <w:fldChar w:fldCharType="end"/>
      </w:r>
    </w:p>
    <w:p w14:paraId="24CB9615">
      <w:pPr>
        <w:pStyle w:val="19"/>
        <w:shd w:val="clear"/>
        <w:tabs>
          <w:tab w:val="right" w:leader="dot" w:pos="8400"/>
        </w:tabs>
        <w:rPr>
          <w:rFonts w:ascii="方正小标宋_GBK" w:hAnsi="方正小标宋_GBK" w:eastAsia="方正小标宋_GBK" w:cs="方正小标宋_GBK"/>
          <w:color w:val="auto"/>
          <w:sz w:val="24"/>
          <w:szCs w:val="24"/>
          <w:highlight w:val="none"/>
        </w:rPr>
      </w:pPr>
      <w:r>
        <w:rPr>
          <w:color w:val="auto"/>
          <w:highlight w:val="none"/>
        </w:rPr>
        <w:fldChar w:fldCharType="begin"/>
      </w:r>
      <w:r>
        <w:rPr>
          <w:color w:val="auto"/>
          <w:highlight w:val="none"/>
        </w:rPr>
        <w:instrText xml:space="preserve"> HYPERLINK \l "_Toc517905978" </w:instrText>
      </w:r>
      <w:r>
        <w:rPr>
          <w:color w:val="auto"/>
          <w:highlight w:val="none"/>
        </w:rPr>
        <w:fldChar w:fldCharType="separate"/>
      </w:r>
      <w:r>
        <w:rPr>
          <w:rFonts w:hint="eastAsia" w:ascii="方正小标宋_GBK" w:hAnsi="方正小标宋_GBK" w:eastAsia="方正小标宋_GBK" w:cs="方正小标宋_GBK"/>
          <w:color w:val="auto"/>
          <w:kern w:val="44"/>
          <w:sz w:val="24"/>
          <w:szCs w:val="24"/>
          <w:highlight w:val="none"/>
        </w:rPr>
        <w:t>第三章  采购需求</w:t>
      </w:r>
      <w:r>
        <w:rPr>
          <w:rFonts w:hint="eastAsia" w:ascii="方正小标宋_GBK" w:hAnsi="方正小标宋_GBK" w:eastAsia="方正小标宋_GBK" w:cs="方正小标宋_GBK"/>
          <w:color w:val="auto"/>
          <w:sz w:val="24"/>
          <w:szCs w:val="24"/>
          <w:highlight w:val="none"/>
        </w:rPr>
        <w:tab/>
      </w:r>
      <w:r>
        <w:rPr>
          <w:rFonts w:hint="eastAsia" w:ascii="方正小标宋_GBK" w:hAnsi="方正小标宋_GBK" w:eastAsia="方正小标宋_GBK" w:cs="方正小标宋_GBK"/>
          <w:color w:val="auto"/>
          <w:sz w:val="24"/>
          <w:szCs w:val="24"/>
          <w:highlight w:val="none"/>
        </w:rPr>
        <w:fldChar w:fldCharType="begin"/>
      </w:r>
      <w:r>
        <w:rPr>
          <w:rFonts w:hint="eastAsia" w:ascii="方正小标宋_GBK" w:hAnsi="方正小标宋_GBK" w:eastAsia="方正小标宋_GBK" w:cs="方正小标宋_GBK"/>
          <w:color w:val="auto"/>
          <w:sz w:val="24"/>
          <w:szCs w:val="24"/>
          <w:highlight w:val="none"/>
        </w:rPr>
        <w:instrText xml:space="preserve"> PAGEREF _Toc517905978 </w:instrText>
      </w:r>
      <w:r>
        <w:rPr>
          <w:rFonts w:hint="eastAsia" w:ascii="方正小标宋_GBK" w:hAnsi="方正小标宋_GBK" w:eastAsia="方正小标宋_GBK" w:cs="方正小标宋_GBK"/>
          <w:color w:val="auto"/>
          <w:sz w:val="24"/>
          <w:szCs w:val="24"/>
          <w:highlight w:val="none"/>
        </w:rPr>
        <w:fldChar w:fldCharType="separate"/>
      </w:r>
      <w:r>
        <w:rPr>
          <w:rFonts w:hint="eastAsia" w:ascii="方正小标宋_GBK" w:hAnsi="方正小标宋_GBK" w:eastAsia="方正小标宋_GBK" w:cs="方正小标宋_GBK"/>
          <w:color w:val="auto"/>
          <w:sz w:val="24"/>
          <w:szCs w:val="24"/>
          <w:highlight w:val="none"/>
        </w:rPr>
        <w:t>34</w:t>
      </w:r>
      <w:r>
        <w:rPr>
          <w:rFonts w:hint="eastAsia" w:ascii="方正小标宋_GBK" w:hAnsi="方正小标宋_GBK" w:eastAsia="方正小标宋_GBK" w:cs="方正小标宋_GBK"/>
          <w:color w:val="auto"/>
          <w:sz w:val="24"/>
          <w:szCs w:val="24"/>
          <w:highlight w:val="none"/>
        </w:rPr>
        <w:fldChar w:fldCharType="end"/>
      </w:r>
      <w:r>
        <w:rPr>
          <w:rFonts w:hint="eastAsia" w:ascii="方正小标宋_GBK" w:hAnsi="方正小标宋_GBK" w:eastAsia="方正小标宋_GBK" w:cs="方正小标宋_GBK"/>
          <w:color w:val="auto"/>
          <w:sz w:val="24"/>
          <w:szCs w:val="24"/>
          <w:highlight w:val="none"/>
        </w:rPr>
        <w:fldChar w:fldCharType="end"/>
      </w:r>
    </w:p>
    <w:p w14:paraId="3149723B">
      <w:pPr>
        <w:pStyle w:val="19"/>
        <w:shd w:val="clear"/>
        <w:tabs>
          <w:tab w:val="right" w:leader="dot" w:pos="8400"/>
        </w:tabs>
        <w:rPr>
          <w:rFonts w:ascii="方正小标宋_GBK" w:hAnsi="方正小标宋_GBK" w:eastAsia="方正小标宋_GBK" w:cs="方正小标宋_GBK"/>
          <w:color w:val="auto"/>
          <w:sz w:val="24"/>
          <w:szCs w:val="24"/>
          <w:highlight w:val="none"/>
        </w:rPr>
      </w:pPr>
      <w:r>
        <w:rPr>
          <w:color w:val="auto"/>
          <w:highlight w:val="none"/>
        </w:rPr>
        <w:fldChar w:fldCharType="begin"/>
      </w:r>
      <w:r>
        <w:rPr>
          <w:color w:val="auto"/>
          <w:highlight w:val="none"/>
        </w:rPr>
        <w:instrText xml:space="preserve"> HYPERLINK \l "_Toc1517428873" </w:instrText>
      </w:r>
      <w:r>
        <w:rPr>
          <w:color w:val="auto"/>
          <w:highlight w:val="none"/>
        </w:rPr>
        <w:fldChar w:fldCharType="separate"/>
      </w:r>
      <w:r>
        <w:rPr>
          <w:rFonts w:hint="eastAsia" w:ascii="方正小标宋_GBK" w:hAnsi="方正小标宋_GBK" w:eastAsia="方正小标宋_GBK" w:cs="方正小标宋_GBK"/>
          <w:color w:val="auto"/>
          <w:kern w:val="44"/>
          <w:sz w:val="24"/>
          <w:szCs w:val="24"/>
          <w:highlight w:val="none"/>
        </w:rPr>
        <w:t>第四章  评标方法和标准</w:t>
      </w:r>
      <w:r>
        <w:rPr>
          <w:rFonts w:hint="eastAsia" w:ascii="方正小标宋_GBK" w:hAnsi="方正小标宋_GBK" w:eastAsia="方正小标宋_GBK" w:cs="方正小标宋_GBK"/>
          <w:color w:val="auto"/>
          <w:sz w:val="24"/>
          <w:szCs w:val="24"/>
          <w:highlight w:val="none"/>
        </w:rPr>
        <w:t>（综合评分法）</w:t>
      </w:r>
      <w:r>
        <w:rPr>
          <w:rFonts w:hint="eastAsia" w:ascii="方正小标宋_GBK" w:hAnsi="方正小标宋_GBK" w:eastAsia="方正小标宋_GBK" w:cs="方正小标宋_GBK"/>
          <w:color w:val="auto"/>
          <w:sz w:val="24"/>
          <w:szCs w:val="24"/>
          <w:highlight w:val="none"/>
        </w:rPr>
        <w:tab/>
      </w:r>
      <w:r>
        <w:rPr>
          <w:rFonts w:hint="eastAsia" w:ascii="方正小标宋_GBK" w:hAnsi="方正小标宋_GBK" w:eastAsia="方正小标宋_GBK" w:cs="方正小标宋_GBK"/>
          <w:color w:val="auto"/>
          <w:sz w:val="24"/>
          <w:szCs w:val="24"/>
          <w:highlight w:val="none"/>
        </w:rPr>
        <w:fldChar w:fldCharType="begin"/>
      </w:r>
      <w:r>
        <w:rPr>
          <w:rFonts w:hint="eastAsia" w:ascii="方正小标宋_GBK" w:hAnsi="方正小标宋_GBK" w:eastAsia="方正小标宋_GBK" w:cs="方正小标宋_GBK"/>
          <w:color w:val="auto"/>
          <w:sz w:val="24"/>
          <w:szCs w:val="24"/>
          <w:highlight w:val="none"/>
        </w:rPr>
        <w:instrText xml:space="preserve"> PAGEREF _Toc1517428873 </w:instrText>
      </w:r>
      <w:r>
        <w:rPr>
          <w:rFonts w:hint="eastAsia" w:ascii="方正小标宋_GBK" w:hAnsi="方正小标宋_GBK" w:eastAsia="方正小标宋_GBK" w:cs="方正小标宋_GBK"/>
          <w:color w:val="auto"/>
          <w:sz w:val="24"/>
          <w:szCs w:val="24"/>
          <w:highlight w:val="none"/>
        </w:rPr>
        <w:fldChar w:fldCharType="separate"/>
      </w:r>
      <w:r>
        <w:rPr>
          <w:rFonts w:hint="eastAsia" w:ascii="方正小标宋_GBK" w:hAnsi="方正小标宋_GBK" w:eastAsia="方正小标宋_GBK" w:cs="方正小标宋_GBK"/>
          <w:color w:val="auto"/>
          <w:sz w:val="24"/>
          <w:szCs w:val="24"/>
          <w:highlight w:val="none"/>
        </w:rPr>
        <w:t>39</w:t>
      </w:r>
      <w:r>
        <w:rPr>
          <w:rFonts w:hint="eastAsia" w:ascii="方正小标宋_GBK" w:hAnsi="方正小标宋_GBK" w:eastAsia="方正小标宋_GBK" w:cs="方正小标宋_GBK"/>
          <w:color w:val="auto"/>
          <w:sz w:val="24"/>
          <w:szCs w:val="24"/>
          <w:highlight w:val="none"/>
        </w:rPr>
        <w:fldChar w:fldCharType="end"/>
      </w:r>
      <w:r>
        <w:rPr>
          <w:rFonts w:hint="eastAsia" w:ascii="方正小标宋_GBK" w:hAnsi="方正小标宋_GBK" w:eastAsia="方正小标宋_GBK" w:cs="方正小标宋_GBK"/>
          <w:color w:val="auto"/>
          <w:sz w:val="24"/>
          <w:szCs w:val="24"/>
          <w:highlight w:val="none"/>
        </w:rPr>
        <w:fldChar w:fldCharType="end"/>
      </w:r>
    </w:p>
    <w:p w14:paraId="69B009AA">
      <w:pPr>
        <w:pStyle w:val="19"/>
        <w:shd w:val="clear"/>
        <w:tabs>
          <w:tab w:val="right" w:leader="dot" w:pos="8400"/>
        </w:tabs>
        <w:rPr>
          <w:rFonts w:ascii="方正小标宋_GBK" w:hAnsi="方正小标宋_GBK" w:eastAsia="方正小标宋_GBK" w:cs="方正小标宋_GBK"/>
          <w:color w:val="auto"/>
          <w:sz w:val="24"/>
          <w:szCs w:val="24"/>
          <w:highlight w:val="none"/>
        </w:rPr>
      </w:pPr>
      <w:r>
        <w:rPr>
          <w:color w:val="auto"/>
          <w:highlight w:val="none"/>
        </w:rPr>
        <w:fldChar w:fldCharType="begin"/>
      </w:r>
      <w:r>
        <w:rPr>
          <w:color w:val="auto"/>
          <w:highlight w:val="none"/>
        </w:rPr>
        <w:instrText xml:space="preserve"> HYPERLINK \l "_Toc1060329362" </w:instrText>
      </w:r>
      <w:r>
        <w:rPr>
          <w:color w:val="auto"/>
          <w:highlight w:val="none"/>
        </w:rPr>
        <w:fldChar w:fldCharType="separate"/>
      </w:r>
      <w:r>
        <w:rPr>
          <w:rFonts w:hint="eastAsia" w:ascii="方正小标宋_GBK" w:hAnsi="方正小标宋_GBK" w:eastAsia="方正小标宋_GBK" w:cs="方正小标宋_GBK"/>
          <w:color w:val="auto"/>
          <w:kern w:val="44"/>
          <w:sz w:val="24"/>
          <w:szCs w:val="24"/>
          <w:highlight w:val="none"/>
        </w:rPr>
        <w:t>第五章  采购合同</w:t>
      </w:r>
      <w:r>
        <w:rPr>
          <w:rFonts w:hint="eastAsia" w:ascii="方正小标宋_GBK" w:hAnsi="方正小标宋_GBK" w:eastAsia="方正小标宋_GBK" w:cs="方正小标宋_GBK"/>
          <w:color w:val="auto"/>
          <w:sz w:val="24"/>
          <w:szCs w:val="24"/>
          <w:highlight w:val="none"/>
        </w:rPr>
        <w:tab/>
      </w:r>
      <w:r>
        <w:rPr>
          <w:rFonts w:hint="eastAsia" w:ascii="方正小标宋_GBK" w:hAnsi="方正小标宋_GBK" w:eastAsia="方正小标宋_GBK" w:cs="方正小标宋_GBK"/>
          <w:color w:val="auto"/>
          <w:sz w:val="24"/>
          <w:szCs w:val="24"/>
          <w:highlight w:val="none"/>
        </w:rPr>
        <w:fldChar w:fldCharType="begin"/>
      </w:r>
      <w:r>
        <w:rPr>
          <w:rFonts w:hint="eastAsia" w:ascii="方正小标宋_GBK" w:hAnsi="方正小标宋_GBK" w:eastAsia="方正小标宋_GBK" w:cs="方正小标宋_GBK"/>
          <w:color w:val="auto"/>
          <w:sz w:val="24"/>
          <w:szCs w:val="24"/>
          <w:highlight w:val="none"/>
        </w:rPr>
        <w:instrText xml:space="preserve"> PAGEREF _Toc1060329362 </w:instrText>
      </w:r>
      <w:r>
        <w:rPr>
          <w:rFonts w:hint="eastAsia" w:ascii="方正小标宋_GBK" w:hAnsi="方正小标宋_GBK" w:eastAsia="方正小标宋_GBK" w:cs="方正小标宋_GBK"/>
          <w:color w:val="auto"/>
          <w:sz w:val="24"/>
          <w:szCs w:val="24"/>
          <w:highlight w:val="none"/>
        </w:rPr>
        <w:fldChar w:fldCharType="separate"/>
      </w:r>
      <w:r>
        <w:rPr>
          <w:rFonts w:hint="eastAsia" w:ascii="方正小标宋_GBK" w:hAnsi="方正小标宋_GBK" w:eastAsia="方正小标宋_GBK" w:cs="方正小标宋_GBK"/>
          <w:color w:val="auto"/>
          <w:sz w:val="24"/>
          <w:szCs w:val="24"/>
          <w:highlight w:val="none"/>
        </w:rPr>
        <w:t>47</w:t>
      </w:r>
      <w:r>
        <w:rPr>
          <w:rFonts w:hint="eastAsia" w:ascii="方正小标宋_GBK" w:hAnsi="方正小标宋_GBK" w:eastAsia="方正小标宋_GBK" w:cs="方正小标宋_GBK"/>
          <w:color w:val="auto"/>
          <w:sz w:val="24"/>
          <w:szCs w:val="24"/>
          <w:highlight w:val="none"/>
        </w:rPr>
        <w:fldChar w:fldCharType="end"/>
      </w:r>
      <w:r>
        <w:rPr>
          <w:rFonts w:hint="eastAsia" w:ascii="方正小标宋_GBK" w:hAnsi="方正小标宋_GBK" w:eastAsia="方正小标宋_GBK" w:cs="方正小标宋_GBK"/>
          <w:color w:val="auto"/>
          <w:sz w:val="24"/>
          <w:szCs w:val="24"/>
          <w:highlight w:val="none"/>
        </w:rPr>
        <w:fldChar w:fldCharType="end"/>
      </w:r>
    </w:p>
    <w:p w14:paraId="216F9C7F">
      <w:pPr>
        <w:pStyle w:val="19"/>
        <w:shd w:val="clear"/>
        <w:tabs>
          <w:tab w:val="right" w:leader="dot" w:pos="8400"/>
        </w:tabs>
        <w:rPr>
          <w:rFonts w:ascii="方正小标宋_GBK" w:hAnsi="方正小标宋_GBK" w:eastAsia="方正小标宋_GBK" w:cs="方正小标宋_GBK"/>
          <w:color w:val="auto"/>
          <w:sz w:val="24"/>
          <w:szCs w:val="24"/>
          <w:highlight w:val="none"/>
        </w:rPr>
      </w:pPr>
      <w:r>
        <w:rPr>
          <w:color w:val="auto"/>
          <w:highlight w:val="none"/>
        </w:rPr>
        <w:fldChar w:fldCharType="begin"/>
      </w:r>
      <w:r>
        <w:rPr>
          <w:color w:val="auto"/>
          <w:highlight w:val="none"/>
        </w:rPr>
        <w:instrText xml:space="preserve"> HYPERLINK \l "_Toc352338297" </w:instrText>
      </w:r>
      <w:r>
        <w:rPr>
          <w:color w:val="auto"/>
          <w:highlight w:val="none"/>
        </w:rPr>
        <w:fldChar w:fldCharType="separate"/>
      </w:r>
      <w:r>
        <w:rPr>
          <w:rFonts w:hint="eastAsia" w:ascii="方正小标宋_GBK" w:hAnsi="方正小标宋_GBK" w:eastAsia="方正小标宋_GBK" w:cs="方正小标宋_GBK"/>
          <w:color w:val="auto"/>
          <w:kern w:val="44"/>
          <w:sz w:val="24"/>
          <w:szCs w:val="24"/>
          <w:highlight w:val="none"/>
        </w:rPr>
        <w:t>第六章  投标文件格式</w:t>
      </w:r>
      <w:r>
        <w:rPr>
          <w:rFonts w:hint="eastAsia" w:ascii="方正小标宋_GBK" w:hAnsi="方正小标宋_GBK" w:eastAsia="方正小标宋_GBK" w:cs="方正小标宋_GBK"/>
          <w:color w:val="auto"/>
          <w:sz w:val="24"/>
          <w:szCs w:val="24"/>
          <w:highlight w:val="none"/>
        </w:rPr>
        <w:tab/>
      </w:r>
      <w:r>
        <w:rPr>
          <w:rFonts w:hint="eastAsia" w:ascii="方正小标宋_GBK" w:hAnsi="方正小标宋_GBK" w:eastAsia="方正小标宋_GBK" w:cs="方正小标宋_GBK"/>
          <w:color w:val="auto"/>
          <w:sz w:val="24"/>
          <w:szCs w:val="24"/>
          <w:highlight w:val="none"/>
        </w:rPr>
        <w:fldChar w:fldCharType="begin"/>
      </w:r>
      <w:r>
        <w:rPr>
          <w:rFonts w:hint="eastAsia" w:ascii="方正小标宋_GBK" w:hAnsi="方正小标宋_GBK" w:eastAsia="方正小标宋_GBK" w:cs="方正小标宋_GBK"/>
          <w:color w:val="auto"/>
          <w:sz w:val="24"/>
          <w:szCs w:val="24"/>
          <w:highlight w:val="none"/>
        </w:rPr>
        <w:instrText xml:space="preserve"> PAGEREF _Toc352338297 </w:instrText>
      </w:r>
      <w:r>
        <w:rPr>
          <w:rFonts w:hint="eastAsia" w:ascii="方正小标宋_GBK" w:hAnsi="方正小标宋_GBK" w:eastAsia="方正小标宋_GBK" w:cs="方正小标宋_GBK"/>
          <w:color w:val="auto"/>
          <w:sz w:val="24"/>
          <w:szCs w:val="24"/>
          <w:highlight w:val="none"/>
        </w:rPr>
        <w:fldChar w:fldCharType="separate"/>
      </w:r>
      <w:r>
        <w:rPr>
          <w:rFonts w:hint="eastAsia" w:ascii="方正小标宋_GBK" w:hAnsi="方正小标宋_GBK" w:eastAsia="方正小标宋_GBK" w:cs="方正小标宋_GBK"/>
          <w:color w:val="auto"/>
          <w:sz w:val="24"/>
          <w:szCs w:val="24"/>
          <w:highlight w:val="none"/>
        </w:rPr>
        <w:t>59</w:t>
      </w:r>
      <w:r>
        <w:rPr>
          <w:rFonts w:hint="eastAsia" w:ascii="方正小标宋_GBK" w:hAnsi="方正小标宋_GBK" w:eastAsia="方正小标宋_GBK" w:cs="方正小标宋_GBK"/>
          <w:color w:val="auto"/>
          <w:sz w:val="24"/>
          <w:szCs w:val="24"/>
          <w:highlight w:val="none"/>
        </w:rPr>
        <w:fldChar w:fldCharType="end"/>
      </w:r>
      <w:r>
        <w:rPr>
          <w:rFonts w:hint="eastAsia" w:ascii="方正小标宋_GBK" w:hAnsi="方正小标宋_GBK" w:eastAsia="方正小标宋_GBK" w:cs="方正小标宋_GBK"/>
          <w:color w:val="auto"/>
          <w:sz w:val="24"/>
          <w:szCs w:val="24"/>
          <w:highlight w:val="none"/>
        </w:rPr>
        <w:fldChar w:fldCharType="end"/>
      </w:r>
    </w:p>
    <w:p w14:paraId="51D37087">
      <w:pPr>
        <w:pStyle w:val="19"/>
        <w:shd w:val="clear"/>
        <w:tabs>
          <w:tab w:val="right" w:leader="dot" w:pos="8400"/>
        </w:tabs>
        <w:rPr>
          <w:rFonts w:ascii="方正小标宋_GBK" w:hAnsi="方正小标宋_GBK" w:eastAsia="方正小标宋_GBK" w:cs="方正小标宋_GBK"/>
          <w:color w:val="auto"/>
          <w:sz w:val="24"/>
          <w:szCs w:val="24"/>
          <w:highlight w:val="none"/>
        </w:rPr>
      </w:pPr>
      <w:r>
        <w:rPr>
          <w:color w:val="auto"/>
          <w:highlight w:val="none"/>
        </w:rPr>
        <w:fldChar w:fldCharType="begin"/>
      </w:r>
      <w:r>
        <w:rPr>
          <w:color w:val="auto"/>
          <w:highlight w:val="none"/>
        </w:rPr>
        <w:instrText xml:space="preserve"> HYPERLINK \l "_Toc1812201642" </w:instrText>
      </w:r>
      <w:r>
        <w:rPr>
          <w:color w:val="auto"/>
          <w:highlight w:val="none"/>
        </w:rPr>
        <w:fldChar w:fldCharType="separate"/>
      </w:r>
      <w:r>
        <w:rPr>
          <w:rFonts w:hint="eastAsia" w:ascii="方正小标宋_GBK" w:hAnsi="方正小标宋_GBK" w:eastAsia="方正小标宋_GBK" w:cs="方正小标宋_GBK"/>
          <w:bCs/>
          <w:color w:val="auto"/>
          <w:sz w:val="24"/>
          <w:szCs w:val="24"/>
          <w:highlight w:val="none"/>
        </w:rPr>
        <w:t xml:space="preserve">附件1 </w:t>
      </w:r>
      <w:r>
        <w:rPr>
          <w:rFonts w:hint="eastAsia" w:ascii="方正小标宋_GBK" w:hAnsi="方正小标宋_GBK" w:eastAsia="方正小标宋_GBK" w:cs="方正小标宋_GBK"/>
          <w:color w:val="auto"/>
          <w:sz w:val="24"/>
          <w:szCs w:val="24"/>
          <w:highlight w:val="none"/>
        </w:rPr>
        <w:t>政府采购供应商质疑函范本</w:t>
      </w:r>
      <w:r>
        <w:rPr>
          <w:rFonts w:hint="eastAsia" w:ascii="方正小标宋_GBK" w:hAnsi="方正小标宋_GBK" w:eastAsia="方正小标宋_GBK" w:cs="方正小标宋_GBK"/>
          <w:color w:val="auto"/>
          <w:sz w:val="24"/>
          <w:szCs w:val="24"/>
          <w:highlight w:val="none"/>
        </w:rPr>
        <w:tab/>
      </w:r>
      <w:r>
        <w:rPr>
          <w:rFonts w:hint="eastAsia" w:ascii="方正小标宋_GBK" w:hAnsi="方正小标宋_GBK" w:eastAsia="方正小标宋_GBK" w:cs="方正小标宋_GBK"/>
          <w:color w:val="auto"/>
          <w:sz w:val="24"/>
          <w:szCs w:val="24"/>
          <w:highlight w:val="none"/>
        </w:rPr>
        <w:fldChar w:fldCharType="begin"/>
      </w:r>
      <w:r>
        <w:rPr>
          <w:rFonts w:hint="eastAsia" w:ascii="方正小标宋_GBK" w:hAnsi="方正小标宋_GBK" w:eastAsia="方正小标宋_GBK" w:cs="方正小标宋_GBK"/>
          <w:color w:val="auto"/>
          <w:sz w:val="24"/>
          <w:szCs w:val="24"/>
          <w:highlight w:val="none"/>
        </w:rPr>
        <w:instrText xml:space="preserve"> PAGEREF _Toc1812201642 </w:instrText>
      </w:r>
      <w:r>
        <w:rPr>
          <w:rFonts w:hint="eastAsia" w:ascii="方正小标宋_GBK" w:hAnsi="方正小标宋_GBK" w:eastAsia="方正小标宋_GBK" w:cs="方正小标宋_GBK"/>
          <w:color w:val="auto"/>
          <w:sz w:val="24"/>
          <w:szCs w:val="24"/>
          <w:highlight w:val="none"/>
        </w:rPr>
        <w:fldChar w:fldCharType="separate"/>
      </w:r>
      <w:r>
        <w:rPr>
          <w:rFonts w:hint="eastAsia" w:ascii="方正小标宋_GBK" w:hAnsi="方正小标宋_GBK" w:eastAsia="方正小标宋_GBK" w:cs="方正小标宋_GBK"/>
          <w:color w:val="auto"/>
          <w:sz w:val="24"/>
          <w:szCs w:val="24"/>
          <w:highlight w:val="none"/>
        </w:rPr>
        <w:t>85</w:t>
      </w:r>
      <w:r>
        <w:rPr>
          <w:rFonts w:hint="eastAsia" w:ascii="方正小标宋_GBK" w:hAnsi="方正小标宋_GBK" w:eastAsia="方正小标宋_GBK" w:cs="方正小标宋_GBK"/>
          <w:color w:val="auto"/>
          <w:sz w:val="24"/>
          <w:szCs w:val="24"/>
          <w:highlight w:val="none"/>
        </w:rPr>
        <w:fldChar w:fldCharType="end"/>
      </w:r>
      <w:r>
        <w:rPr>
          <w:rFonts w:hint="eastAsia" w:ascii="方正小标宋_GBK" w:hAnsi="方正小标宋_GBK" w:eastAsia="方正小标宋_GBK" w:cs="方正小标宋_GBK"/>
          <w:color w:val="auto"/>
          <w:sz w:val="24"/>
          <w:szCs w:val="24"/>
          <w:highlight w:val="none"/>
        </w:rPr>
        <w:fldChar w:fldCharType="end"/>
      </w:r>
    </w:p>
    <w:p w14:paraId="3790D451">
      <w:pPr>
        <w:pStyle w:val="19"/>
        <w:shd w:val="clear"/>
        <w:tabs>
          <w:tab w:val="right" w:leader="dot" w:pos="8400"/>
        </w:tabs>
        <w:rPr>
          <w:color w:val="auto"/>
          <w:highlight w:val="none"/>
        </w:rPr>
      </w:pPr>
      <w:r>
        <w:rPr>
          <w:color w:val="auto"/>
          <w:highlight w:val="none"/>
        </w:rPr>
        <w:fldChar w:fldCharType="begin"/>
      </w:r>
      <w:r>
        <w:rPr>
          <w:color w:val="auto"/>
          <w:highlight w:val="none"/>
        </w:rPr>
        <w:instrText xml:space="preserve"> HYPERLINK \l "_Toc1354738552" </w:instrText>
      </w:r>
      <w:r>
        <w:rPr>
          <w:color w:val="auto"/>
          <w:highlight w:val="none"/>
        </w:rPr>
        <w:fldChar w:fldCharType="separate"/>
      </w:r>
      <w:r>
        <w:rPr>
          <w:rFonts w:hint="eastAsia" w:ascii="方正小标宋_GBK" w:hAnsi="方正小标宋_GBK" w:eastAsia="方正小标宋_GBK" w:cs="方正小标宋_GBK"/>
          <w:color w:val="auto"/>
          <w:sz w:val="24"/>
          <w:szCs w:val="24"/>
          <w:highlight w:val="none"/>
        </w:rPr>
        <w:t>附件2 大中小微型企业划分标准</w:t>
      </w:r>
      <w:r>
        <w:rPr>
          <w:rFonts w:hint="eastAsia" w:ascii="方正小标宋_GBK" w:hAnsi="方正小标宋_GBK" w:eastAsia="方正小标宋_GBK" w:cs="方正小标宋_GBK"/>
          <w:color w:val="auto"/>
          <w:sz w:val="24"/>
          <w:szCs w:val="24"/>
          <w:highlight w:val="none"/>
        </w:rPr>
        <w:tab/>
      </w:r>
      <w:r>
        <w:rPr>
          <w:rFonts w:hint="eastAsia" w:ascii="方正小标宋_GBK" w:hAnsi="方正小标宋_GBK" w:eastAsia="方正小标宋_GBK" w:cs="方正小标宋_GBK"/>
          <w:color w:val="auto"/>
          <w:sz w:val="24"/>
          <w:szCs w:val="24"/>
          <w:highlight w:val="none"/>
        </w:rPr>
        <w:fldChar w:fldCharType="begin"/>
      </w:r>
      <w:r>
        <w:rPr>
          <w:rFonts w:hint="eastAsia" w:ascii="方正小标宋_GBK" w:hAnsi="方正小标宋_GBK" w:eastAsia="方正小标宋_GBK" w:cs="方正小标宋_GBK"/>
          <w:color w:val="auto"/>
          <w:sz w:val="24"/>
          <w:szCs w:val="24"/>
          <w:highlight w:val="none"/>
        </w:rPr>
        <w:instrText xml:space="preserve"> PAGEREF _Toc1354738552 </w:instrText>
      </w:r>
      <w:r>
        <w:rPr>
          <w:rFonts w:hint="eastAsia" w:ascii="方正小标宋_GBK" w:hAnsi="方正小标宋_GBK" w:eastAsia="方正小标宋_GBK" w:cs="方正小标宋_GBK"/>
          <w:color w:val="auto"/>
          <w:sz w:val="24"/>
          <w:szCs w:val="24"/>
          <w:highlight w:val="none"/>
        </w:rPr>
        <w:fldChar w:fldCharType="separate"/>
      </w:r>
      <w:r>
        <w:rPr>
          <w:rFonts w:hint="eastAsia" w:ascii="方正小标宋_GBK" w:hAnsi="方正小标宋_GBK" w:eastAsia="方正小标宋_GBK" w:cs="方正小标宋_GBK"/>
          <w:color w:val="auto"/>
          <w:sz w:val="24"/>
          <w:szCs w:val="24"/>
          <w:highlight w:val="none"/>
        </w:rPr>
        <w:t>87</w:t>
      </w:r>
      <w:r>
        <w:rPr>
          <w:rFonts w:hint="eastAsia" w:ascii="方正小标宋_GBK" w:hAnsi="方正小标宋_GBK" w:eastAsia="方正小标宋_GBK" w:cs="方正小标宋_GBK"/>
          <w:color w:val="auto"/>
          <w:sz w:val="24"/>
          <w:szCs w:val="24"/>
          <w:highlight w:val="none"/>
        </w:rPr>
        <w:fldChar w:fldCharType="end"/>
      </w:r>
      <w:r>
        <w:rPr>
          <w:rFonts w:hint="eastAsia" w:ascii="方正小标宋_GBK" w:hAnsi="方正小标宋_GBK" w:eastAsia="方正小标宋_GBK" w:cs="方正小标宋_GBK"/>
          <w:color w:val="auto"/>
          <w:sz w:val="24"/>
          <w:szCs w:val="24"/>
          <w:highlight w:val="none"/>
        </w:rPr>
        <w:fldChar w:fldCharType="end"/>
      </w:r>
    </w:p>
    <w:p w14:paraId="4A2E0922">
      <w:pPr>
        <w:shd w:val="clear"/>
        <w:spacing w:before="10" w:line="360" w:lineRule="auto"/>
        <w:rPr>
          <w:rFonts w:ascii="宋体" w:hAnsi="宋体" w:cs="宋体"/>
          <w:b/>
          <w:bCs/>
          <w:color w:val="auto"/>
          <w:szCs w:val="24"/>
          <w:highlight w:val="none"/>
        </w:rPr>
      </w:pPr>
      <w:r>
        <w:rPr>
          <w:rFonts w:hint="eastAsia" w:ascii="宋体" w:hAnsi="宋体" w:cs="宋体"/>
          <w:bCs/>
          <w:color w:val="auto"/>
          <w:szCs w:val="24"/>
          <w:highlight w:val="none"/>
        </w:rPr>
        <w:fldChar w:fldCharType="end"/>
      </w:r>
    </w:p>
    <w:p w14:paraId="632131CB">
      <w:pPr>
        <w:pStyle w:val="5"/>
        <w:shd w:val="clear"/>
        <w:rPr>
          <w:color w:val="auto"/>
          <w:highlight w:val="none"/>
        </w:rPr>
      </w:pPr>
      <w:r>
        <w:rPr>
          <w:rFonts w:hint="eastAsia"/>
          <w:color w:val="auto"/>
          <w:highlight w:val="none"/>
        </w:rPr>
        <w:br w:type="page"/>
      </w:r>
      <w:bookmarkStart w:id="1" w:name="_Toc1083721900"/>
      <w:bookmarkStart w:id="2" w:name="_Toc1155812770"/>
      <w:bookmarkStart w:id="3" w:name="_Toc1283162393_WPSOffice_Level1"/>
      <w:bookmarkStart w:id="4" w:name="_Toc1225487732"/>
      <w:bookmarkStart w:id="5" w:name="_Toc1692988875"/>
      <w:bookmarkStart w:id="6" w:name="_Toc1397797500"/>
      <w:r>
        <w:rPr>
          <w:rFonts w:hint="eastAsia"/>
          <w:color w:val="auto"/>
          <w:highlight w:val="none"/>
        </w:rPr>
        <w:t>第一章  招标公告</w:t>
      </w:r>
      <w:bookmarkEnd w:id="1"/>
      <w:bookmarkEnd w:id="2"/>
      <w:bookmarkEnd w:id="3"/>
      <w:bookmarkEnd w:id="4"/>
      <w:bookmarkEnd w:id="5"/>
      <w:bookmarkEnd w:id="6"/>
    </w:p>
    <w:p w14:paraId="0B802DCA">
      <w:pPr>
        <w:shd w:val="clear"/>
        <w:rPr>
          <w:rFonts w:ascii="宋体" w:hAnsi="宋体" w:cs="宋体"/>
          <w:color w:val="auto"/>
          <w:highlight w:val="none"/>
        </w:rPr>
      </w:pPr>
    </w:p>
    <w:p w14:paraId="4F694738">
      <w:pPr>
        <w:pBdr>
          <w:top w:val="single" w:color="auto" w:sz="4" w:space="1"/>
          <w:left w:val="single" w:color="auto" w:sz="4" w:space="4"/>
          <w:bottom w:val="single" w:color="auto" w:sz="4" w:space="1"/>
          <w:right w:val="single" w:color="auto" w:sz="4" w:space="4"/>
        </w:pBd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项目概况</w:t>
      </w:r>
    </w:p>
    <w:p w14:paraId="14DE08F6">
      <w:pPr>
        <w:pBdr>
          <w:top w:val="single" w:color="auto" w:sz="4" w:space="1"/>
          <w:left w:val="single" w:color="auto" w:sz="4" w:space="4"/>
          <w:bottom w:val="single" w:color="auto" w:sz="4" w:space="1"/>
          <w:right w:val="single" w:color="auto" w:sz="4" w:space="4"/>
        </w:pBd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安徽大学高速光信号测试与分析采购项目</w:t>
      </w:r>
      <w:r>
        <w:rPr>
          <w:rFonts w:hint="eastAsia" w:ascii="仿宋" w:hAnsi="仿宋" w:eastAsia="仿宋" w:cs="Times New Roman"/>
          <w:color w:val="auto"/>
          <w:sz w:val="28"/>
          <w:szCs w:val="28"/>
          <w:highlight w:val="none"/>
        </w:rPr>
        <w:t>的潜在投标人应在</w:t>
      </w:r>
      <w:r>
        <w:rPr>
          <w:rFonts w:hint="eastAsia" w:ascii="仿宋" w:hAnsi="仿宋" w:eastAsia="仿宋" w:cs="Times New Roman"/>
          <w:color w:val="auto"/>
          <w:sz w:val="28"/>
          <w:szCs w:val="28"/>
          <w:highlight w:val="none"/>
          <w:u w:val="single"/>
        </w:rPr>
        <w:t>安天e采电子交易系统（www.xinecai.com）</w:t>
      </w:r>
      <w:r>
        <w:rPr>
          <w:rFonts w:hint="eastAsia" w:ascii="仿宋" w:hAnsi="仿宋" w:eastAsia="仿宋" w:cs="Times New Roman"/>
          <w:color w:val="auto"/>
          <w:sz w:val="28"/>
          <w:szCs w:val="28"/>
          <w:highlight w:val="none"/>
        </w:rPr>
        <w:t>获取采购文件，并于</w:t>
      </w:r>
      <w:r>
        <w:rPr>
          <w:rFonts w:hint="eastAsia" w:ascii="仿宋" w:hAnsi="仿宋" w:eastAsia="仿宋" w:cs="Times New Roman"/>
          <w:color w:val="auto"/>
          <w:sz w:val="28"/>
          <w:szCs w:val="28"/>
          <w:highlight w:val="none"/>
          <w:u w:val="single"/>
        </w:rPr>
        <w:t>2025</w:t>
      </w:r>
      <w:r>
        <w:rPr>
          <w:rFonts w:hint="eastAsia" w:ascii="仿宋" w:hAnsi="仿宋" w:eastAsia="仿宋" w:cs="Times New Roman"/>
          <w:color w:val="auto"/>
          <w:sz w:val="28"/>
          <w:szCs w:val="28"/>
          <w:highlight w:val="none"/>
        </w:rPr>
        <w:t>年</w:t>
      </w:r>
      <w:r>
        <w:rPr>
          <w:rFonts w:hint="eastAsia" w:ascii="仿宋" w:hAnsi="仿宋" w:eastAsia="仿宋" w:cs="Times New Roman"/>
          <w:color w:val="auto"/>
          <w:sz w:val="28"/>
          <w:szCs w:val="28"/>
          <w:highlight w:val="none"/>
          <w:u w:val="single"/>
          <w:lang w:val="en-US" w:eastAsia="zh-CN"/>
        </w:rPr>
        <w:t>11</w:t>
      </w:r>
      <w:r>
        <w:rPr>
          <w:rFonts w:hint="eastAsia" w:ascii="仿宋" w:hAnsi="仿宋" w:eastAsia="仿宋" w:cs="Times New Roman"/>
          <w:color w:val="auto"/>
          <w:sz w:val="28"/>
          <w:szCs w:val="28"/>
          <w:highlight w:val="none"/>
        </w:rPr>
        <w:t>月</w:t>
      </w:r>
      <w:r>
        <w:rPr>
          <w:rFonts w:hint="eastAsia" w:ascii="仿宋" w:hAnsi="仿宋" w:eastAsia="仿宋" w:cs="Times New Roman"/>
          <w:color w:val="auto"/>
          <w:sz w:val="28"/>
          <w:szCs w:val="28"/>
          <w:highlight w:val="none"/>
          <w:u w:val="single"/>
          <w:lang w:val="en-US" w:eastAsia="zh-CN"/>
        </w:rPr>
        <w:t>17</w:t>
      </w:r>
      <w:r>
        <w:rPr>
          <w:rFonts w:hint="eastAsia" w:ascii="仿宋" w:hAnsi="仿宋" w:eastAsia="仿宋" w:cs="Times New Roman"/>
          <w:color w:val="auto"/>
          <w:sz w:val="28"/>
          <w:szCs w:val="28"/>
          <w:highlight w:val="none"/>
        </w:rPr>
        <w:t>日</w:t>
      </w:r>
      <w:r>
        <w:rPr>
          <w:rFonts w:hint="eastAsia" w:ascii="仿宋" w:hAnsi="仿宋" w:eastAsia="仿宋" w:cs="Times New Roman"/>
          <w:color w:val="auto"/>
          <w:sz w:val="28"/>
          <w:szCs w:val="28"/>
          <w:highlight w:val="none"/>
          <w:u w:val="single"/>
          <w:lang w:val="en-US" w:eastAsia="zh-CN"/>
        </w:rPr>
        <w:t>10</w:t>
      </w:r>
      <w:r>
        <w:rPr>
          <w:rFonts w:hint="eastAsia" w:ascii="仿宋" w:hAnsi="仿宋" w:eastAsia="仿宋" w:cs="Times New Roman"/>
          <w:color w:val="auto"/>
          <w:sz w:val="28"/>
          <w:szCs w:val="28"/>
          <w:highlight w:val="none"/>
        </w:rPr>
        <w:t>点</w:t>
      </w:r>
      <w:r>
        <w:rPr>
          <w:rFonts w:hint="eastAsia" w:ascii="仿宋" w:hAnsi="仿宋" w:eastAsia="仿宋" w:cs="Times New Roman"/>
          <w:color w:val="auto"/>
          <w:sz w:val="28"/>
          <w:szCs w:val="28"/>
          <w:highlight w:val="none"/>
          <w:u w:val="single"/>
          <w:lang w:val="en-US" w:eastAsia="zh-CN"/>
        </w:rPr>
        <w:t>00</w:t>
      </w:r>
      <w:r>
        <w:rPr>
          <w:rFonts w:hint="eastAsia" w:ascii="仿宋" w:hAnsi="仿宋" w:eastAsia="仿宋" w:cs="Times New Roman"/>
          <w:color w:val="auto"/>
          <w:sz w:val="28"/>
          <w:szCs w:val="28"/>
          <w:highlight w:val="none"/>
        </w:rPr>
        <w:t>分（北京时间）前提交投标文件。</w:t>
      </w:r>
    </w:p>
    <w:p w14:paraId="1F2F381B">
      <w:pPr>
        <w:pStyle w:val="6"/>
        <w:shd w:val="clear"/>
        <w:spacing w:before="260" w:after="260"/>
        <w:ind w:firstLine="0" w:firstLineChars="0"/>
        <w:jc w:val="both"/>
        <w:rPr>
          <w:rFonts w:ascii="黑体" w:hAnsi="黑体" w:eastAsia="黑体" w:cs="宋体"/>
          <w:color w:val="auto"/>
          <w:szCs w:val="28"/>
          <w:highlight w:val="none"/>
        </w:rPr>
      </w:pPr>
      <w:bookmarkStart w:id="7" w:name="_Toc569108377"/>
      <w:bookmarkStart w:id="8" w:name="_Toc1922292950"/>
      <w:bookmarkStart w:id="9" w:name="_Toc28359012"/>
      <w:bookmarkStart w:id="10" w:name="_Toc1395619686"/>
      <w:bookmarkStart w:id="11" w:name="_Toc28359089"/>
      <w:bookmarkStart w:id="12" w:name="_Toc1204273205"/>
      <w:bookmarkStart w:id="13" w:name="_Toc1776820675"/>
      <w:bookmarkStart w:id="14" w:name="_Toc1165059286"/>
      <w:bookmarkStart w:id="15" w:name="_Toc1783452780_WPSOffice_Level2"/>
      <w:bookmarkStart w:id="16" w:name="_Toc35393629"/>
      <w:bookmarkStart w:id="17" w:name="_Toc35393798"/>
      <w:bookmarkStart w:id="18" w:name="_Toc135507872"/>
      <w:r>
        <w:rPr>
          <w:rFonts w:hint="eastAsia" w:ascii="黑体" w:hAnsi="黑体" w:eastAsia="黑体" w:cs="宋体"/>
          <w:color w:val="auto"/>
          <w:szCs w:val="28"/>
          <w:highlight w:val="none"/>
        </w:rPr>
        <w:t>一、项目基本情况</w:t>
      </w:r>
      <w:bookmarkEnd w:id="7"/>
      <w:bookmarkEnd w:id="8"/>
      <w:bookmarkEnd w:id="9"/>
      <w:bookmarkEnd w:id="10"/>
      <w:bookmarkEnd w:id="11"/>
      <w:bookmarkEnd w:id="12"/>
      <w:bookmarkEnd w:id="13"/>
      <w:bookmarkEnd w:id="14"/>
      <w:bookmarkEnd w:id="15"/>
      <w:bookmarkEnd w:id="16"/>
      <w:bookmarkEnd w:id="17"/>
      <w:bookmarkEnd w:id="18"/>
    </w:p>
    <w:p w14:paraId="718830E8">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项目编号：25AT18602780</w:t>
      </w:r>
      <w:r>
        <w:rPr>
          <w:rFonts w:hint="eastAsia" w:ascii="仿宋" w:hAnsi="仿宋" w:eastAsia="仿宋" w:cs="Times New Roman"/>
          <w:color w:val="auto"/>
          <w:sz w:val="28"/>
          <w:szCs w:val="28"/>
          <w:highlight w:val="none"/>
          <w:lang w:val="en-US" w:eastAsia="zh-CN"/>
        </w:rPr>
        <w:t>7569</w:t>
      </w:r>
      <w:r>
        <w:rPr>
          <w:rFonts w:hint="eastAsia" w:ascii="仿宋" w:hAnsi="仿宋" w:eastAsia="仿宋" w:cs="Times New Roman"/>
          <w:color w:val="auto"/>
          <w:sz w:val="28"/>
          <w:szCs w:val="28"/>
          <w:highlight w:val="none"/>
        </w:rPr>
        <w:t>/FSKY3400012025</w:t>
      </w:r>
      <w:r>
        <w:rPr>
          <w:rFonts w:hint="eastAsia" w:ascii="仿宋" w:hAnsi="仿宋" w:eastAsia="仿宋" w:cs="Times New Roman"/>
          <w:color w:val="auto"/>
          <w:sz w:val="28"/>
          <w:szCs w:val="28"/>
          <w:highlight w:val="none"/>
          <w:lang w:val="en-US" w:eastAsia="zh-CN"/>
        </w:rPr>
        <w:t>7402</w:t>
      </w:r>
      <w:r>
        <w:rPr>
          <w:rFonts w:hint="eastAsia" w:ascii="仿宋" w:hAnsi="仿宋" w:eastAsia="仿宋" w:cs="Times New Roman"/>
          <w:color w:val="auto"/>
          <w:sz w:val="28"/>
          <w:szCs w:val="28"/>
          <w:highlight w:val="none"/>
        </w:rPr>
        <w:t>号</w:t>
      </w:r>
    </w:p>
    <w:p w14:paraId="10C930F7">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项目名称：安徽大学高速光信号测试与分析采购项目</w:t>
      </w:r>
    </w:p>
    <w:p w14:paraId="116830CD">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预算金额：250万元</w:t>
      </w:r>
    </w:p>
    <w:p w14:paraId="6524DD5F">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最高限价：250万元，其中第1包170万元；第2包80万元</w:t>
      </w:r>
    </w:p>
    <w:p w14:paraId="524D687E">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采购需求：本次设备购置服务于安徽大学信息材料与智能感知安徽省实验室建设，包括宽带频谱分析仪，激光光束质量分析系统，980波段可调谐激光器，主要用于纤基集成光子器件的高速光信号产生、测试和多维度信号分析等研究。本项目共分2个包，其中第1包：宽带频谱分析仪与激光光束质量分析系统；第2包：980波段可调谐激光器，具体详见附件采购需求</w:t>
      </w:r>
    </w:p>
    <w:p w14:paraId="7EAE8196">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合同履行期限：合同签订后并接受采购人通知后10个月内完成供货安装调试及验收等所有工作</w:t>
      </w:r>
    </w:p>
    <w:p w14:paraId="07AE5334">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本项目是否接受联合体投标：否</w:t>
      </w:r>
      <w:bookmarkStart w:id="579" w:name="_GoBack"/>
      <w:bookmarkEnd w:id="579"/>
    </w:p>
    <w:p w14:paraId="45BAA12C">
      <w:pPr>
        <w:pStyle w:val="6"/>
        <w:shd w:val="clear"/>
        <w:spacing w:before="260" w:after="260"/>
        <w:ind w:firstLine="0" w:firstLineChars="0"/>
        <w:jc w:val="both"/>
        <w:rPr>
          <w:rFonts w:ascii="黑体" w:hAnsi="黑体" w:eastAsia="黑体" w:cs="宋体"/>
          <w:color w:val="auto"/>
          <w:szCs w:val="28"/>
          <w:highlight w:val="none"/>
        </w:rPr>
      </w:pPr>
      <w:bookmarkStart w:id="19" w:name="_Toc28359013"/>
      <w:bookmarkStart w:id="20" w:name="_Toc28359090"/>
      <w:bookmarkStart w:id="21" w:name="_Toc544713817"/>
      <w:bookmarkStart w:id="22" w:name="_Toc670653741"/>
      <w:bookmarkStart w:id="23" w:name="_Toc131518209_WPSOffice_Level2"/>
      <w:bookmarkStart w:id="24" w:name="_Toc2002589627"/>
      <w:bookmarkStart w:id="25" w:name="_Toc35393799"/>
      <w:bookmarkStart w:id="26" w:name="_Toc35393630"/>
      <w:bookmarkStart w:id="27" w:name="_Toc1633074838"/>
      <w:bookmarkStart w:id="28" w:name="_Toc471027993"/>
      <w:bookmarkStart w:id="29" w:name="_Toc1281241929"/>
      <w:bookmarkStart w:id="30" w:name="_Toc540995965"/>
      <w:r>
        <w:rPr>
          <w:rFonts w:hint="eastAsia" w:ascii="黑体" w:hAnsi="黑体" w:eastAsia="黑体" w:cs="宋体"/>
          <w:color w:val="auto"/>
          <w:szCs w:val="28"/>
          <w:highlight w:val="none"/>
        </w:rPr>
        <w:t>二、投标人的资格要求</w:t>
      </w:r>
      <w:bookmarkEnd w:id="19"/>
      <w:bookmarkEnd w:id="20"/>
      <w:bookmarkEnd w:id="21"/>
      <w:bookmarkEnd w:id="22"/>
      <w:bookmarkEnd w:id="23"/>
      <w:bookmarkEnd w:id="24"/>
      <w:bookmarkEnd w:id="25"/>
      <w:bookmarkEnd w:id="26"/>
      <w:bookmarkEnd w:id="27"/>
      <w:bookmarkEnd w:id="28"/>
      <w:bookmarkEnd w:id="29"/>
      <w:bookmarkEnd w:id="30"/>
    </w:p>
    <w:p w14:paraId="23C5E011">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1.满足《中华人民共和国政府采购法》第二十二条规定；</w:t>
      </w:r>
    </w:p>
    <w:p w14:paraId="14EF86D8">
      <w:pPr>
        <w:shd w:val="clear"/>
        <w:ind w:firstLine="560" w:firstLineChars="200"/>
        <w:rPr>
          <w:rFonts w:ascii="仿宋" w:hAnsi="仿宋" w:eastAsia="仿宋" w:cs="Times New Roman"/>
          <w:color w:val="auto"/>
          <w:sz w:val="28"/>
          <w:szCs w:val="28"/>
          <w:highlight w:val="none"/>
        </w:rPr>
      </w:pPr>
      <w:bookmarkStart w:id="31" w:name="_Toc28359091"/>
      <w:bookmarkStart w:id="32" w:name="_Toc28359014"/>
      <w:r>
        <w:rPr>
          <w:rFonts w:hint="eastAsia" w:ascii="仿宋" w:hAnsi="仿宋" w:eastAsia="仿宋" w:cs="Times New Roman"/>
          <w:color w:val="auto"/>
          <w:sz w:val="28"/>
          <w:szCs w:val="28"/>
          <w:highlight w:val="none"/>
        </w:rPr>
        <w:t>2.落实政府采购政策需满足的资格要求：</w:t>
      </w:r>
    </w:p>
    <w:p w14:paraId="79319FCC">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无（预算200万元以上，非专门面向中小企业预留采购份额项目)</w:t>
      </w:r>
    </w:p>
    <w:p w14:paraId="7FCC5B14">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本项目符合财政部、工业和信息化部制定的《政府采购促进中小企业发展管理办法》第六条第三款之规定，为非专门面向中小企业采购项目。</w:t>
      </w:r>
    </w:p>
    <w:p w14:paraId="5DCF05C6">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具体原因如下：按照本办法规定预留采购份额无法确保充分供应、充分竞争，或者存在可能影响政府采购目标实现的情形。</w:t>
      </w:r>
    </w:p>
    <w:p w14:paraId="6A1D7257">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如对此项内容有疑问，可通过书面方式进行质疑。</w:t>
      </w:r>
    </w:p>
    <w:p w14:paraId="5D5DCA53">
      <w:pPr>
        <w:shd w:val="clear"/>
        <w:ind w:firstLine="560" w:firstLineChars="200"/>
        <w:rPr>
          <w:rFonts w:ascii="宋体" w:hAnsi="宋体" w:eastAsia="仿宋" w:cs="宋体"/>
          <w:bCs/>
          <w:color w:val="auto"/>
          <w:szCs w:val="24"/>
          <w:highlight w:val="none"/>
        </w:rPr>
      </w:pPr>
      <w:r>
        <w:rPr>
          <w:rFonts w:hint="eastAsia" w:ascii="仿宋" w:hAnsi="仿宋" w:eastAsia="仿宋" w:cs="Times New Roman"/>
          <w:color w:val="auto"/>
          <w:sz w:val="28"/>
          <w:szCs w:val="28"/>
          <w:highlight w:val="none"/>
        </w:rPr>
        <w:t>3.本项目的特定资格要求：无。</w:t>
      </w:r>
    </w:p>
    <w:p w14:paraId="7227AA44">
      <w:pPr>
        <w:pStyle w:val="6"/>
        <w:shd w:val="clear"/>
        <w:spacing w:before="260" w:after="260"/>
        <w:ind w:firstLine="0" w:firstLineChars="0"/>
        <w:jc w:val="both"/>
        <w:rPr>
          <w:rFonts w:ascii="黑体" w:hAnsi="黑体" w:eastAsia="黑体" w:cs="宋体"/>
          <w:color w:val="auto"/>
          <w:szCs w:val="28"/>
          <w:highlight w:val="none"/>
        </w:rPr>
      </w:pPr>
      <w:bookmarkStart w:id="33" w:name="_Toc315957323"/>
      <w:bookmarkStart w:id="34" w:name="_Toc2098810214"/>
      <w:bookmarkStart w:id="35" w:name="_Toc35393800"/>
      <w:bookmarkStart w:id="36" w:name="_Toc149756534"/>
      <w:bookmarkStart w:id="37" w:name="_Toc2078781203_WPSOffice_Level2"/>
      <w:bookmarkStart w:id="38" w:name="_Toc35393631"/>
      <w:bookmarkStart w:id="39" w:name="_Toc687308696"/>
      <w:bookmarkStart w:id="40" w:name="_Toc424170567"/>
      <w:bookmarkStart w:id="41" w:name="_Toc21166912"/>
      <w:bookmarkStart w:id="42" w:name="_Toc495084956"/>
      <w:r>
        <w:rPr>
          <w:rFonts w:hint="eastAsia" w:ascii="黑体" w:hAnsi="黑体" w:eastAsia="黑体" w:cs="宋体"/>
          <w:color w:val="auto"/>
          <w:szCs w:val="28"/>
          <w:highlight w:val="none"/>
        </w:rPr>
        <w:t>三、获取招标文件</w:t>
      </w:r>
      <w:bookmarkEnd w:id="31"/>
      <w:bookmarkEnd w:id="32"/>
      <w:bookmarkEnd w:id="33"/>
      <w:bookmarkEnd w:id="34"/>
      <w:bookmarkEnd w:id="35"/>
      <w:bookmarkEnd w:id="36"/>
      <w:bookmarkEnd w:id="37"/>
      <w:bookmarkEnd w:id="38"/>
      <w:bookmarkEnd w:id="39"/>
      <w:bookmarkEnd w:id="40"/>
      <w:bookmarkEnd w:id="41"/>
      <w:bookmarkEnd w:id="42"/>
    </w:p>
    <w:p w14:paraId="76BBE3EB">
      <w:pPr>
        <w:shd w:val="clear"/>
        <w:ind w:firstLine="560" w:firstLineChars="200"/>
        <w:rPr>
          <w:rFonts w:ascii="仿宋" w:hAnsi="仿宋" w:eastAsia="仿宋" w:cs="Times New Roman"/>
          <w:color w:val="auto"/>
          <w:sz w:val="28"/>
          <w:szCs w:val="28"/>
          <w:highlight w:val="none"/>
        </w:rPr>
      </w:pPr>
      <w:bookmarkStart w:id="43" w:name="_Toc28359092"/>
      <w:bookmarkStart w:id="44" w:name="_Toc35393801"/>
      <w:bookmarkStart w:id="45" w:name="_Toc35393632"/>
      <w:bookmarkStart w:id="46" w:name="_Toc28359015"/>
      <w:r>
        <w:rPr>
          <w:rFonts w:hint="eastAsia" w:ascii="仿宋" w:hAnsi="仿宋" w:eastAsia="仿宋" w:cs="Times New Roman"/>
          <w:color w:val="auto"/>
          <w:sz w:val="28"/>
          <w:szCs w:val="28"/>
          <w:highlight w:val="none"/>
        </w:rPr>
        <w:t>时间：2025年</w:t>
      </w:r>
      <w:r>
        <w:rPr>
          <w:rFonts w:hint="eastAsia" w:ascii="仿宋" w:hAnsi="仿宋" w:eastAsia="仿宋" w:cs="Times New Roman"/>
          <w:color w:val="auto"/>
          <w:sz w:val="28"/>
          <w:szCs w:val="28"/>
          <w:highlight w:val="none"/>
          <w:lang w:val="en-US" w:eastAsia="zh-CN"/>
        </w:rPr>
        <w:t>10</w:t>
      </w:r>
      <w:r>
        <w:rPr>
          <w:rFonts w:hint="eastAsia" w:ascii="仿宋" w:hAnsi="仿宋" w:eastAsia="仿宋" w:cs="Times New Roman"/>
          <w:color w:val="auto"/>
          <w:sz w:val="28"/>
          <w:szCs w:val="28"/>
          <w:highlight w:val="none"/>
        </w:rPr>
        <w:t>月</w:t>
      </w:r>
      <w:r>
        <w:rPr>
          <w:rFonts w:hint="eastAsia" w:ascii="仿宋" w:hAnsi="仿宋" w:eastAsia="仿宋" w:cs="Times New Roman"/>
          <w:color w:val="auto"/>
          <w:sz w:val="28"/>
          <w:szCs w:val="28"/>
          <w:highlight w:val="none"/>
          <w:lang w:val="en-US" w:eastAsia="zh-CN"/>
        </w:rPr>
        <w:t>27</w:t>
      </w:r>
      <w:r>
        <w:rPr>
          <w:rFonts w:hint="eastAsia" w:ascii="仿宋" w:hAnsi="仿宋" w:eastAsia="仿宋" w:cs="Times New Roman"/>
          <w:color w:val="auto"/>
          <w:sz w:val="28"/>
          <w:szCs w:val="28"/>
          <w:highlight w:val="none"/>
        </w:rPr>
        <w:t>日至2025年</w:t>
      </w:r>
      <w:r>
        <w:rPr>
          <w:rFonts w:hint="eastAsia" w:ascii="仿宋" w:hAnsi="仿宋" w:eastAsia="仿宋" w:cs="Times New Roman"/>
          <w:color w:val="auto"/>
          <w:sz w:val="28"/>
          <w:szCs w:val="28"/>
          <w:highlight w:val="none"/>
          <w:lang w:val="en-US" w:eastAsia="zh-CN"/>
        </w:rPr>
        <w:t>11</w:t>
      </w:r>
      <w:r>
        <w:rPr>
          <w:rFonts w:hint="eastAsia" w:ascii="仿宋" w:hAnsi="仿宋" w:eastAsia="仿宋" w:cs="Times New Roman"/>
          <w:color w:val="auto"/>
          <w:sz w:val="28"/>
          <w:szCs w:val="28"/>
          <w:highlight w:val="none"/>
        </w:rPr>
        <w:t>月</w:t>
      </w:r>
      <w:r>
        <w:rPr>
          <w:rFonts w:hint="eastAsia" w:ascii="仿宋" w:hAnsi="仿宋" w:eastAsia="仿宋" w:cs="Times New Roman"/>
          <w:color w:val="auto"/>
          <w:sz w:val="28"/>
          <w:szCs w:val="28"/>
          <w:highlight w:val="none"/>
          <w:lang w:val="en-US" w:eastAsia="zh-CN"/>
        </w:rPr>
        <w:t>03</w:t>
      </w:r>
      <w:r>
        <w:rPr>
          <w:rFonts w:hint="eastAsia" w:ascii="仿宋" w:hAnsi="仿宋" w:eastAsia="仿宋" w:cs="Times New Roman"/>
          <w:color w:val="auto"/>
          <w:sz w:val="28"/>
          <w:szCs w:val="28"/>
          <w:highlight w:val="none"/>
        </w:rPr>
        <w:t>日</w:t>
      </w:r>
      <w:r>
        <w:rPr>
          <w:rFonts w:hint="eastAsia" w:ascii="仿宋" w:hAnsi="仿宋" w:eastAsia="仿宋" w:cs="宋体"/>
          <w:color w:val="auto"/>
          <w:sz w:val="28"/>
          <w:szCs w:val="28"/>
          <w:highlight w:val="none"/>
        </w:rPr>
        <w:t>，每天上午00:00至12:59，下午13:00至23:59（北京时间，法定节假日除外）</w:t>
      </w:r>
      <w:r>
        <w:rPr>
          <w:rFonts w:hint="eastAsia" w:ascii="仿宋" w:hAnsi="仿宋" w:eastAsia="仿宋" w:cs="Times New Roman"/>
          <w:color w:val="auto"/>
          <w:sz w:val="28"/>
          <w:szCs w:val="28"/>
          <w:highlight w:val="none"/>
        </w:rPr>
        <w:t>；在获取时间内登录安天e采电子交易系统（www.xinecai.com）下载。</w:t>
      </w:r>
    </w:p>
    <w:p w14:paraId="212399E5">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方式：网上获取。具体操作参见安天e采操作手册，安天e采服务热线：400-050-9988。</w:t>
      </w:r>
    </w:p>
    <w:p w14:paraId="6DD3B2D7">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售价：本项目免收招标文件费用。</w:t>
      </w:r>
    </w:p>
    <w:p w14:paraId="6D80DB56">
      <w:pPr>
        <w:pStyle w:val="6"/>
        <w:shd w:val="clear"/>
        <w:spacing w:before="260" w:after="260"/>
        <w:ind w:firstLine="0" w:firstLineChars="0"/>
        <w:jc w:val="both"/>
        <w:rPr>
          <w:rFonts w:ascii="黑体" w:hAnsi="黑体" w:eastAsia="黑体" w:cs="宋体"/>
          <w:color w:val="auto"/>
          <w:szCs w:val="28"/>
          <w:highlight w:val="none"/>
        </w:rPr>
      </w:pPr>
      <w:bookmarkStart w:id="47" w:name="_Toc379666689"/>
      <w:bookmarkStart w:id="48" w:name="_Toc933383063_WPSOffice_Level2"/>
      <w:bookmarkStart w:id="49" w:name="_Toc834205356"/>
      <w:bookmarkStart w:id="50" w:name="_Toc955603050"/>
      <w:bookmarkStart w:id="51" w:name="_Toc1239287096"/>
      <w:bookmarkStart w:id="52" w:name="_Toc1457348106"/>
      <w:bookmarkStart w:id="53" w:name="_Toc1042496751"/>
      <w:bookmarkStart w:id="54" w:name="_Toc881543363"/>
      <w:r>
        <w:rPr>
          <w:rFonts w:hint="eastAsia" w:ascii="黑体" w:hAnsi="黑体" w:eastAsia="黑体" w:cs="宋体"/>
          <w:color w:val="auto"/>
          <w:szCs w:val="28"/>
          <w:highlight w:val="none"/>
        </w:rPr>
        <w:t>四、</w:t>
      </w:r>
      <w:bookmarkEnd w:id="43"/>
      <w:bookmarkEnd w:id="44"/>
      <w:bookmarkEnd w:id="45"/>
      <w:bookmarkEnd w:id="46"/>
      <w:r>
        <w:rPr>
          <w:rFonts w:hint="eastAsia" w:ascii="黑体" w:hAnsi="黑体" w:eastAsia="黑体" w:cs="宋体"/>
          <w:color w:val="auto"/>
          <w:szCs w:val="28"/>
          <w:highlight w:val="none"/>
        </w:rPr>
        <w:t>提交投标文件截止时间、开标时间和地点</w:t>
      </w:r>
      <w:bookmarkEnd w:id="47"/>
      <w:bookmarkEnd w:id="48"/>
      <w:bookmarkEnd w:id="49"/>
      <w:bookmarkEnd w:id="50"/>
      <w:bookmarkEnd w:id="51"/>
      <w:bookmarkEnd w:id="52"/>
      <w:bookmarkEnd w:id="53"/>
      <w:bookmarkEnd w:id="54"/>
    </w:p>
    <w:p w14:paraId="036B6E8D">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2025年</w:t>
      </w:r>
      <w:r>
        <w:rPr>
          <w:rFonts w:hint="eastAsia" w:ascii="仿宋" w:hAnsi="仿宋" w:eastAsia="仿宋" w:cs="Times New Roman"/>
          <w:color w:val="auto"/>
          <w:sz w:val="28"/>
          <w:szCs w:val="28"/>
          <w:highlight w:val="none"/>
          <w:lang w:val="en-US" w:eastAsia="zh-CN"/>
        </w:rPr>
        <w:t>11</w:t>
      </w:r>
      <w:r>
        <w:rPr>
          <w:rFonts w:hint="eastAsia" w:ascii="仿宋" w:hAnsi="仿宋" w:eastAsia="仿宋" w:cs="Times New Roman"/>
          <w:color w:val="auto"/>
          <w:sz w:val="28"/>
          <w:szCs w:val="28"/>
          <w:highlight w:val="none"/>
        </w:rPr>
        <w:t>月</w:t>
      </w:r>
      <w:r>
        <w:rPr>
          <w:rFonts w:hint="eastAsia" w:ascii="仿宋" w:hAnsi="仿宋" w:eastAsia="仿宋" w:cs="Times New Roman"/>
          <w:color w:val="auto"/>
          <w:sz w:val="28"/>
          <w:szCs w:val="28"/>
          <w:highlight w:val="none"/>
          <w:lang w:val="en-US" w:eastAsia="zh-CN"/>
        </w:rPr>
        <w:t>17</w:t>
      </w:r>
      <w:r>
        <w:rPr>
          <w:rFonts w:hint="eastAsia" w:ascii="仿宋" w:hAnsi="仿宋" w:eastAsia="仿宋" w:cs="Times New Roman"/>
          <w:color w:val="auto"/>
          <w:sz w:val="28"/>
          <w:szCs w:val="28"/>
          <w:highlight w:val="none"/>
        </w:rPr>
        <w:t>日</w:t>
      </w:r>
      <w:r>
        <w:rPr>
          <w:rFonts w:hint="eastAsia" w:ascii="仿宋" w:hAnsi="仿宋" w:eastAsia="仿宋" w:cs="Times New Roman"/>
          <w:color w:val="auto"/>
          <w:sz w:val="28"/>
          <w:szCs w:val="28"/>
          <w:highlight w:val="none"/>
          <w:lang w:val="en-US" w:eastAsia="zh-CN"/>
        </w:rPr>
        <w:t>10</w:t>
      </w:r>
      <w:r>
        <w:rPr>
          <w:rFonts w:hint="eastAsia" w:ascii="仿宋" w:hAnsi="仿宋" w:eastAsia="仿宋" w:cs="Times New Roman"/>
          <w:color w:val="auto"/>
          <w:sz w:val="28"/>
          <w:szCs w:val="28"/>
          <w:highlight w:val="none"/>
        </w:rPr>
        <w:t>点</w:t>
      </w:r>
      <w:r>
        <w:rPr>
          <w:rFonts w:hint="eastAsia" w:ascii="仿宋" w:hAnsi="仿宋" w:eastAsia="仿宋" w:cs="Times New Roman"/>
          <w:color w:val="auto"/>
          <w:sz w:val="28"/>
          <w:szCs w:val="28"/>
          <w:highlight w:val="none"/>
          <w:lang w:val="en-US" w:eastAsia="zh-CN"/>
        </w:rPr>
        <w:t>00</w:t>
      </w:r>
      <w:r>
        <w:rPr>
          <w:rFonts w:hint="eastAsia" w:ascii="仿宋" w:hAnsi="仿宋" w:eastAsia="仿宋" w:cs="Times New Roman"/>
          <w:color w:val="auto"/>
          <w:sz w:val="28"/>
          <w:szCs w:val="28"/>
          <w:highlight w:val="none"/>
        </w:rPr>
        <w:t>分（北京时间）</w:t>
      </w:r>
      <w:bookmarkStart w:id="55" w:name="_Toc28359093"/>
      <w:bookmarkStart w:id="56" w:name="_Toc28359016"/>
      <w:bookmarkStart w:id="57" w:name="_Toc35393633"/>
      <w:bookmarkStart w:id="58" w:name="_Toc35393802"/>
    </w:p>
    <w:p w14:paraId="4B7CD7E3">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地点：在提交截止时间前将加密的电子投标文件上传至电子交易系统，逾期提交的，电子交易系统将拒收。</w:t>
      </w:r>
    </w:p>
    <w:bookmarkEnd w:id="55"/>
    <w:bookmarkEnd w:id="56"/>
    <w:bookmarkEnd w:id="57"/>
    <w:bookmarkEnd w:id="58"/>
    <w:p w14:paraId="0F72EFF1">
      <w:pPr>
        <w:pStyle w:val="6"/>
        <w:shd w:val="clear"/>
        <w:spacing w:before="260" w:after="260"/>
        <w:ind w:firstLine="0" w:firstLineChars="0"/>
        <w:jc w:val="both"/>
        <w:rPr>
          <w:rFonts w:ascii="黑体" w:hAnsi="黑体" w:eastAsia="黑体" w:cs="宋体"/>
          <w:color w:val="auto"/>
          <w:szCs w:val="28"/>
          <w:highlight w:val="none"/>
        </w:rPr>
      </w:pPr>
      <w:bookmarkStart w:id="59" w:name="_Toc78767524"/>
      <w:bookmarkStart w:id="60" w:name="_Toc1823627992"/>
      <w:bookmarkStart w:id="61" w:name="_Toc290533869_WPSOffice_Level2"/>
      <w:bookmarkStart w:id="62" w:name="_Toc28359094"/>
      <w:bookmarkStart w:id="63" w:name="_Toc1529577353"/>
      <w:bookmarkStart w:id="64" w:name="_Toc35393803"/>
      <w:bookmarkStart w:id="65" w:name="_Toc865112065"/>
      <w:bookmarkStart w:id="66" w:name="_Toc35393634"/>
      <w:bookmarkStart w:id="67" w:name="_Toc1279197389"/>
      <w:bookmarkStart w:id="68" w:name="_Toc263453808"/>
      <w:bookmarkStart w:id="69" w:name="_Toc1981400671"/>
      <w:bookmarkStart w:id="70" w:name="_Toc28359017"/>
      <w:r>
        <w:rPr>
          <w:rFonts w:hint="eastAsia" w:ascii="黑体" w:hAnsi="黑体" w:eastAsia="黑体" w:cs="宋体"/>
          <w:color w:val="auto"/>
          <w:szCs w:val="28"/>
          <w:highlight w:val="none"/>
        </w:rPr>
        <w:t>五、公告期限</w:t>
      </w:r>
      <w:bookmarkEnd w:id="59"/>
      <w:bookmarkEnd w:id="60"/>
      <w:bookmarkEnd w:id="61"/>
      <w:bookmarkEnd w:id="62"/>
      <w:bookmarkEnd w:id="63"/>
      <w:bookmarkEnd w:id="64"/>
      <w:bookmarkEnd w:id="65"/>
      <w:bookmarkEnd w:id="66"/>
      <w:bookmarkEnd w:id="67"/>
      <w:bookmarkEnd w:id="68"/>
      <w:bookmarkEnd w:id="69"/>
      <w:bookmarkEnd w:id="70"/>
    </w:p>
    <w:p w14:paraId="476BA72C">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自本公告发布之日起5个工作日。</w:t>
      </w:r>
    </w:p>
    <w:p w14:paraId="07F92CC9">
      <w:pPr>
        <w:pStyle w:val="6"/>
        <w:shd w:val="clear"/>
        <w:spacing w:before="260" w:after="260"/>
        <w:ind w:firstLine="0" w:firstLineChars="0"/>
        <w:jc w:val="both"/>
        <w:rPr>
          <w:rFonts w:ascii="仿宋" w:hAnsi="仿宋" w:eastAsia="仿宋" w:cs="Times New Roman"/>
          <w:bCs w:val="0"/>
          <w:color w:val="auto"/>
          <w:szCs w:val="28"/>
          <w:highlight w:val="none"/>
        </w:rPr>
      </w:pPr>
      <w:bookmarkStart w:id="71" w:name="_Toc754360409"/>
      <w:bookmarkStart w:id="72" w:name="_Toc285015350"/>
      <w:bookmarkStart w:id="73" w:name="_Toc1795019204"/>
      <w:bookmarkStart w:id="74" w:name="_Toc35393635"/>
      <w:bookmarkStart w:id="75" w:name="_Toc1061654346"/>
      <w:bookmarkStart w:id="76" w:name="_Toc35393804"/>
      <w:bookmarkStart w:id="77" w:name="_Toc987752557_WPSOffice_Level2"/>
      <w:bookmarkStart w:id="78" w:name="_Toc590050408"/>
      <w:bookmarkStart w:id="79" w:name="_Toc983754329"/>
      <w:bookmarkStart w:id="80" w:name="_Toc2025603942"/>
      <w:r>
        <w:rPr>
          <w:rFonts w:hint="eastAsia" w:ascii="黑体" w:hAnsi="黑体" w:eastAsia="黑体" w:cs="宋体"/>
          <w:color w:val="auto"/>
          <w:szCs w:val="28"/>
          <w:highlight w:val="none"/>
        </w:rPr>
        <w:t>六、其他补充事宜</w:t>
      </w:r>
      <w:bookmarkEnd w:id="71"/>
      <w:bookmarkEnd w:id="72"/>
      <w:bookmarkEnd w:id="73"/>
      <w:bookmarkEnd w:id="74"/>
      <w:bookmarkEnd w:id="75"/>
      <w:bookmarkEnd w:id="76"/>
      <w:bookmarkEnd w:id="77"/>
      <w:bookmarkEnd w:id="78"/>
      <w:bookmarkEnd w:id="79"/>
      <w:bookmarkEnd w:id="80"/>
    </w:p>
    <w:p w14:paraId="7D37E0C6">
      <w:pPr>
        <w:shd w:val="clear"/>
        <w:ind w:firstLine="560" w:firstLineChars="200"/>
        <w:rPr>
          <w:rFonts w:ascii="仿宋" w:hAnsi="仿宋" w:eastAsia="仿宋" w:cs="Times New Roman"/>
          <w:color w:val="auto"/>
          <w:sz w:val="28"/>
          <w:szCs w:val="28"/>
          <w:highlight w:val="none"/>
        </w:rPr>
      </w:pPr>
      <w:bookmarkStart w:id="81" w:name="_Toc521966848"/>
      <w:bookmarkStart w:id="82" w:name="_Toc1242662400"/>
      <w:bookmarkStart w:id="83" w:name="_Toc35393805"/>
      <w:bookmarkStart w:id="84" w:name="_Toc28359095"/>
      <w:bookmarkStart w:id="85" w:name="_Toc1350991711_WPSOffice_Level2"/>
      <w:bookmarkStart w:id="86" w:name="_Toc770053376"/>
      <w:bookmarkStart w:id="87" w:name="_Toc615977518"/>
      <w:bookmarkStart w:id="88" w:name="_Toc362839704"/>
      <w:bookmarkStart w:id="89" w:name="_Toc1323972513"/>
      <w:bookmarkStart w:id="90" w:name="_Toc28359018"/>
      <w:bookmarkStart w:id="91" w:name="_Toc35393636"/>
      <w:bookmarkStart w:id="92" w:name="_Toc764658765"/>
      <w:r>
        <w:rPr>
          <w:rFonts w:hint="eastAsia" w:ascii="仿宋" w:hAnsi="仿宋" w:eastAsia="仿宋" w:cs="Times New Roman"/>
          <w:color w:val="auto"/>
          <w:sz w:val="28"/>
          <w:szCs w:val="28"/>
          <w:highlight w:val="none"/>
        </w:rPr>
        <w:t>1.本项目落实节能环保、中小微型企业扶持等相关政府采购政策。</w:t>
      </w:r>
    </w:p>
    <w:p w14:paraId="63B71040">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2.本次招标公告同时在安徽省政府采购网及安天e采电子交易网等网站发布。</w:t>
      </w:r>
    </w:p>
    <w:p w14:paraId="00F75F11">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3.投标人应合理安排招标文件获取时间，特别是网络速度慢的地区防止在系统关闭前网络拥堵无法操作。如果因计算机及网络故障造成无法完成招标文件获取，责任自负。</w:t>
      </w:r>
    </w:p>
    <w:p w14:paraId="2D06AD4C">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4.本项目实施全流程电子化交易，投标文件实施网上远程解密，投标人无需前往开标现场。</w:t>
      </w:r>
    </w:p>
    <w:p w14:paraId="74331732">
      <w:pPr>
        <w:pStyle w:val="6"/>
        <w:shd w:val="clear"/>
        <w:spacing w:before="260" w:after="260"/>
        <w:ind w:firstLine="0" w:firstLineChars="0"/>
        <w:jc w:val="both"/>
        <w:rPr>
          <w:rFonts w:ascii="黑体" w:hAnsi="黑体" w:eastAsia="黑体" w:cs="宋体"/>
          <w:color w:val="auto"/>
          <w:szCs w:val="28"/>
          <w:highlight w:val="none"/>
        </w:rPr>
      </w:pPr>
      <w:r>
        <w:rPr>
          <w:rFonts w:hint="eastAsia" w:ascii="黑体" w:hAnsi="黑体" w:eastAsia="黑体" w:cs="宋体"/>
          <w:color w:val="auto"/>
          <w:szCs w:val="28"/>
          <w:highlight w:val="none"/>
        </w:rPr>
        <w:t>七、凡对本次采购提出询问，请按以下方式联系</w:t>
      </w:r>
      <w:bookmarkEnd w:id="81"/>
      <w:bookmarkEnd w:id="82"/>
      <w:bookmarkEnd w:id="83"/>
      <w:bookmarkEnd w:id="84"/>
      <w:bookmarkEnd w:id="85"/>
      <w:bookmarkEnd w:id="86"/>
      <w:bookmarkEnd w:id="87"/>
      <w:bookmarkEnd w:id="88"/>
      <w:bookmarkEnd w:id="89"/>
      <w:bookmarkEnd w:id="90"/>
      <w:bookmarkEnd w:id="91"/>
      <w:bookmarkEnd w:id="92"/>
    </w:p>
    <w:p w14:paraId="670DD5A8">
      <w:pPr>
        <w:shd w:val="clear"/>
        <w:ind w:firstLine="560" w:firstLineChars="200"/>
        <w:rPr>
          <w:rFonts w:ascii="仿宋" w:hAnsi="仿宋" w:eastAsia="仿宋" w:cs="Times New Roman"/>
          <w:color w:val="auto"/>
          <w:sz w:val="28"/>
          <w:szCs w:val="28"/>
          <w:highlight w:val="none"/>
        </w:rPr>
      </w:pPr>
      <w:bookmarkStart w:id="93" w:name="_Toc35393806"/>
      <w:bookmarkStart w:id="94" w:name="_Toc28359096"/>
      <w:bookmarkStart w:id="95" w:name="_Toc28359019"/>
      <w:bookmarkStart w:id="96" w:name="_Toc35393637"/>
      <w:r>
        <w:rPr>
          <w:rFonts w:hint="eastAsia" w:ascii="仿宋" w:hAnsi="仿宋" w:eastAsia="仿宋" w:cs="Times New Roman"/>
          <w:color w:val="auto"/>
          <w:sz w:val="28"/>
          <w:szCs w:val="28"/>
          <w:highlight w:val="none"/>
        </w:rPr>
        <w:t>1.采购人信息</w:t>
      </w:r>
      <w:bookmarkEnd w:id="93"/>
      <w:bookmarkEnd w:id="94"/>
      <w:bookmarkEnd w:id="95"/>
      <w:bookmarkEnd w:id="96"/>
    </w:p>
    <w:p w14:paraId="18CA7343">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名    称：安徽大学</w:t>
      </w:r>
    </w:p>
    <w:p w14:paraId="7C9742D8">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    址：合肥市经开区九龙路111号</w:t>
      </w:r>
    </w:p>
    <w:p w14:paraId="0F9F9D59">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联系方式：0551-63861283</w:t>
      </w:r>
    </w:p>
    <w:p w14:paraId="796419C6">
      <w:pPr>
        <w:shd w:val="clear"/>
        <w:ind w:firstLine="560" w:firstLineChars="200"/>
        <w:rPr>
          <w:rFonts w:ascii="仿宋" w:hAnsi="仿宋" w:eastAsia="仿宋" w:cs="Times New Roman"/>
          <w:color w:val="auto"/>
          <w:sz w:val="28"/>
          <w:szCs w:val="28"/>
          <w:highlight w:val="none"/>
        </w:rPr>
      </w:pPr>
      <w:bookmarkStart w:id="97" w:name="_Toc28359097"/>
      <w:bookmarkStart w:id="98" w:name="_Toc35393807"/>
      <w:bookmarkStart w:id="99" w:name="_Toc35393638"/>
      <w:bookmarkStart w:id="100" w:name="_Toc28359020"/>
      <w:r>
        <w:rPr>
          <w:rFonts w:hint="eastAsia" w:ascii="仿宋" w:hAnsi="仿宋" w:eastAsia="仿宋" w:cs="Times New Roman"/>
          <w:color w:val="auto"/>
          <w:sz w:val="28"/>
          <w:szCs w:val="28"/>
          <w:highlight w:val="none"/>
        </w:rPr>
        <w:t>2.采购代理机构信息</w:t>
      </w:r>
      <w:bookmarkEnd w:id="97"/>
      <w:bookmarkEnd w:id="98"/>
      <w:bookmarkEnd w:id="99"/>
      <w:bookmarkEnd w:id="100"/>
    </w:p>
    <w:p w14:paraId="103DB4D9">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名    称：</w:t>
      </w:r>
      <w:bookmarkStart w:id="101" w:name="_Toc28359098"/>
      <w:bookmarkStart w:id="102" w:name="_Toc35393808"/>
      <w:bookmarkStart w:id="103" w:name="_Toc28359021"/>
      <w:bookmarkStart w:id="104" w:name="_Toc35393639"/>
      <w:r>
        <w:rPr>
          <w:rFonts w:hint="eastAsia" w:ascii="仿宋" w:hAnsi="仿宋" w:eastAsia="仿宋" w:cs="Times New Roman"/>
          <w:color w:val="auto"/>
          <w:sz w:val="28"/>
          <w:szCs w:val="28"/>
          <w:highlight w:val="none"/>
        </w:rPr>
        <w:t>安徽安天利信工程管理股份有限公司</w:t>
      </w:r>
    </w:p>
    <w:p w14:paraId="2A4F9C4F">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地    址：合肥市蜀山区蜀鑫路69号603室</w:t>
      </w:r>
    </w:p>
    <w:p w14:paraId="4B2C545F">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联系方式：0551-63735904/18326100309</w:t>
      </w:r>
    </w:p>
    <w:p w14:paraId="7EAD99E6">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3.项目联系方式</w:t>
      </w:r>
      <w:bookmarkEnd w:id="101"/>
      <w:bookmarkEnd w:id="102"/>
      <w:bookmarkEnd w:id="103"/>
      <w:bookmarkEnd w:id="104"/>
    </w:p>
    <w:p w14:paraId="64F60124">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项目联系人：赵曼/刘元军</w:t>
      </w:r>
    </w:p>
    <w:p w14:paraId="4C96B432">
      <w:pPr>
        <w:shd w:val="clear"/>
        <w:ind w:firstLine="560" w:firstLineChars="200"/>
        <w:rPr>
          <w:rFonts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电    话：0551-63735904/18326100309</w:t>
      </w:r>
    </w:p>
    <w:p w14:paraId="4C8BAE24">
      <w:pPr>
        <w:pStyle w:val="5"/>
        <w:shd w:val="clear"/>
        <w:rPr>
          <w:rFonts w:ascii="方正小标宋_GBK" w:hAnsi="方正小标宋_GBK" w:cs="方正小标宋_GBK"/>
          <w:color w:val="auto"/>
          <w:highlight w:val="none"/>
        </w:rPr>
      </w:pPr>
      <w:r>
        <w:rPr>
          <w:rFonts w:hint="eastAsia" w:ascii="宋体" w:hAnsi="宋体" w:eastAsia="宋体"/>
          <w:b/>
          <w:color w:val="auto"/>
          <w:sz w:val="28"/>
          <w:highlight w:val="none"/>
        </w:rPr>
        <w:br w:type="page"/>
      </w:r>
      <w:bookmarkStart w:id="105" w:name="_Toc361610038"/>
      <w:bookmarkStart w:id="106" w:name="_Toc1241250168_WPSOffice_Level1"/>
      <w:bookmarkStart w:id="107" w:name="_Toc560279100"/>
      <w:bookmarkStart w:id="108" w:name="_Toc925612085"/>
      <w:bookmarkStart w:id="109" w:name="_Toc880539319"/>
      <w:bookmarkStart w:id="110" w:name="_Toc1384640771"/>
      <w:bookmarkStart w:id="111" w:name="_Toc1551011907"/>
      <w:bookmarkStart w:id="112" w:name="_Toc1281609879"/>
      <w:bookmarkStart w:id="113" w:name="_Toc148819572"/>
      <w:r>
        <w:rPr>
          <w:rFonts w:hint="eastAsia" w:ascii="方正小标宋_GBK" w:hAnsi="方正小标宋_GBK" w:cs="方正小标宋_GBK"/>
          <w:color w:val="auto"/>
          <w:highlight w:val="none"/>
        </w:rPr>
        <w:t>第二章  投标人须知</w:t>
      </w:r>
      <w:bookmarkEnd w:id="105"/>
      <w:bookmarkEnd w:id="106"/>
      <w:bookmarkEnd w:id="107"/>
      <w:bookmarkEnd w:id="108"/>
      <w:bookmarkEnd w:id="109"/>
      <w:bookmarkEnd w:id="110"/>
      <w:bookmarkEnd w:id="111"/>
      <w:bookmarkEnd w:id="112"/>
      <w:bookmarkEnd w:id="113"/>
    </w:p>
    <w:p w14:paraId="25A47BF6">
      <w:pPr>
        <w:pStyle w:val="6"/>
        <w:shd w:val="clear"/>
        <w:ind w:firstLine="560"/>
        <w:jc w:val="center"/>
        <w:rPr>
          <w:color w:val="auto"/>
          <w:highlight w:val="none"/>
        </w:rPr>
      </w:pPr>
      <w:bookmarkStart w:id="114" w:name="_Toc485746295"/>
      <w:bookmarkStart w:id="115" w:name="_Toc549416062"/>
      <w:bookmarkStart w:id="116" w:name="_Toc1213758619"/>
      <w:bookmarkStart w:id="117" w:name="_Toc1115132404"/>
      <w:bookmarkStart w:id="118" w:name="_Toc1500061815_WPSOffice_Level2"/>
      <w:bookmarkStart w:id="119" w:name="_Toc1304244860"/>
      <w:bookmarkStart w:id="120" w:name="_Toc269609099"/>
      <w:bookmarkStart w:id="121" w:name="_Toc883540918"/>
      <w:r>
        <w:rPr>
          <w:rFonts w:hint="eastAsia"/>
          <w:color w:val="auto"/>
          <w:highlight w:val="none"/>
        </w:rPr>
        <w:t>一、投标人</w:t>
      </w:r>
      <w:r>
        <w:rPr>
          <w:color w:val="auto"/>
          <w:highlight w:val="none"/>
        </w:rPr>
        <w:t>须知前附表</w:t>
      </w:r>
      <w:bookmarkEnd w:id="114"/>
      <w:bookmarkEnd w:id="115"/>
      <w:bookmarkEnd w:id="116"/>
      <w:bookmarkEnd w:id="117"/>
      <w:bookmarkEnd w:id="118"/>
      <w:bookmarkEnd w:id="119"/>
      <w:bookmarkEnd w:id="120"/>
      <w:bookmarkEnd w:id="121"/>
    </w:p>
    <w:p w14:paraId="323460E3">
      <w:pPr>
        <w:shd w:val="clear"/>
        <w:spacing w:line="360" w:lineRule="auto"/>
        <w:ind w:firstLine="435"/>
        <w:jc w:val="left"/>
        <w:rPr>
          <w:rFonts w:ascii="宋体" w:hAnsi="宋体"/>
          <w:color w:val="auto"/>
          <w:szCs w:val="18"/>
          <w:highlight w:val="none"/>
        </w:rPr>
      </w:pPr>
      <w:r>
        <w:rPr>
          <w:rFonts w:hint="eastAsia" w:ascii="宋体" w:hAnsi="宋体"/>
          <w:b/>
          <w:bCs/>
          <w:color w:val="auto"/>
          <w:szCs w:val="18"/>
          <w:highlight w:val="none"/>
        </w:rPr>
        <w:t>注：</w:t>
      </w:r>
      <w:r>
        <w:rPr>
          <w:rFonts w:hint="eastAsia" w:ascii="宋体" w:hAnsi="宋体"/>
          <w:color w:val="auto"/>
          <w:szCs w:val="18"/>
          <w:highlight w:val="none"/>
        </w:rPr>
        <w:t>本表是本项目的具体要求，是对投标人须知的具体补充和修改，如有不一致，以本表为准。</w:t>
      </w:r>
    </w:p>
    <w:tbl>
      <w:tblPr>
        <w:tblStyle w:val="27"/>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039"/>
        <w:gridCol w:w="5389"/>
      </w:tblGrid>
      <w:tr w14:paraId="34BF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1041" w:type="dxa"/>
            <w:vAlign w:val="center"/>
          </w:tcPr>
          <w:p w14:paraId="1E75BA1C">
            <w:pPr>
              <w:pStyle w:val="40"/>
              <w:widowControl w:val="0"/>
              <w:shd w:val="clear"/>
              <w:spacing w:before="0" w:beforeAutospacing="0" w:after="0" w:afterAutospacing="0"/>
              <w:rPr>
                <w:rFonts w:ascii="宋体" w:hAnsi="宋体" w:cs="宋体"/>
                <w:bCs w:val="0"/>
                <w:color w:val="auto"/>
                <w:kern w:val="2"/>
                <w:sz w:val="24"/>
                <w:szCs w:val="20"/>
                <w:highlight w:val="none"/>
              </w:rPr>
            </w:pPr>
            <w:r>
              <w:rPr>
                <w:rFonts w:hint="eastAsia" w:ascii="宋体" w:hAnsi="宋体" w:cs="宋体"/>
                <w:bCs w:val="0"/>
                <w:color w:val="auto"/>
                <w:kern w:val="2"/>
                <w:sz w:val="24"/>
                <w:szCs w:val="20"/>
                <w:highlight w:val="none"/>
              </w:rPr>
              <w:t>条款号</w:t>
            </w:r>
          </w:p>
        </w:tc>
        <w:tc>
          <w:tcPr>
            <w:tcW w:w="2039" w:type="dxa"/>
            <w:vAlign w:val="center"/>
          </w:tcPr>
          <w:p w14:paraId="25718F41">
            <w:pPr>
              <w:pStyle w:val="40"/>
              <w:widowControl w:val="0"/>
              <w:shd w:val="clear"/>
              <w:spacing w:before="0" w:beforeAutospacing="0" w:after="0" w:afterAutospacing="0"/>
              <w:rPr>
                <w:rFonts w:ascii="宋体" w:hAnsi="宋体" w:cs="宋体"/>
                <w:bCs w:val="0"/>
                <w:color w:val="auto"/>
                <w:kern w:val="2"/>
                <w:sz w:val="24"/>
                <w:szCs w:val="20"/>
                <w:highlight w:val="none"/>
              </w:rPr>
            </w:pPr>
            <w:r>
              <w:rPr>
                <w:rFonts w:hint="eastAsia" w:ascii="宋体" w:hAnsi="宋体" w:cs="宋体"/>
                <w:bCs w:val="0"/>
                <w:color w:val="auto"/>
                <w:kern w:val="2"/>
                <w:sz w:val="24"/>
                <w:szCs w:val="20"/>
                <w:highlight w:val="none"/>
              </w:rPr>
              <w:t>条款名称</w:t>
            </w:r>
          </w:p>
        </w:tc>
        <w:tc>
          <w:tcPr>
            <w:tcW w:w="5389" w:type="dxa"/>
            <w:vAlign w:val="center"/>
          </w:tcPr>
          <w:p w14:paraId="1091643E">
            <w:pPr>
              <w:pStyle w:val="40"/>
              <w:widowControl w:val="0"/>
              <w:shd w:val="clear"/>
              <w:spacing w:before="0" w:beforeAutospacing="0" w:after="0" w:afterAutospacing="0"/>
              <w:rPr>
                <w:rFonts w:ascii="宋体" w:hAnsi="宋体" w:cs="宋体"/>
                <w:bCs w:val="0"/>
                <w:color w:val="auto"/>
                <w:kern w:val="2"/>
                <w:sz w:val="24"/>
                <w:szCs w:val="20"/>
                <w:highlight w:val="none"/>
              </w:rPr>
            </w:pPr>
            <w:r>
              <w:rPr>
                <w:rFonts w:hint="eastAsia" w:ascii="宋体" w:hAnsi="宋体" w:cs="宋体"/>
                <w:bCs w:val="0"/>
                <w:color w:val="auto"/>
                <w:kern w:val="2"/>
                <w:sz w:val="24"/>
                <w:szCs w:val="20"/>
                <w:highlight w:val="none"/>
              </w:rPr>
              <w:t>内容、说明与要求</w:t>
            </w:r>
          </w:p>
        </w:tc>
      </w:tr>
      <w:tr w14:paraId="68E5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B96F1B7">
            <w:pPr>
              <w:pStyle w:val="39"/>
              <w:pBdr>
                <w:bottom w:val="none" w:color="auto" w:sz="0" w:space="0"/>
              </w:pBdr>
              <w:shd w:val="clear"/>
              <w:tabs>
                <w:tab w:val="left" w:pos="0"/>
                <w:tab w:val="clear" w:pos="4153"/>
                <w:tab w:val="clear" w:pos="8306"/>
              </w:tabs>
              <w:adjustRightInd/>
              <w:spacing w:line="400" w:lineRule="exact"/>
              <w:textAlignment w:val="auto"/>
              <w:rPr>
                <w:rFonts w:ascii="宋体" w:hAnsi="宋体" w:cs="宋体"/>
                <w:bCs/>
                <w:color w:val="auto"/>
                <w:kern w:val="2"/>
                <w:highlight w:val="none"/>
              </w:rPr>
            </w:pPr>
            <w:r>
              <w:rPr>
                <w:rFonts w:hint="eastAsia" w:ascii="宋体" w:hAnsi="宋体" w:cs="宋体"/>
                <w:bCs/>
                <w:color w:val="auto"/>
                <w:kern w:val="2"/>
                <w:highlight w:val="none"/>
              </w:rPr>
              <w:t>3.1</w:t>
            </w:r>
          </w:p>
        </w:tc>
        <w:tc>
          <w:tcPr>
            <w:tcW w:w="2039" w:type="dxa"/>
            <w:vAlign w:val="center"/>
          </w:tcPr>
          <w:p w14:paraId="58C3C874">
            <w:pPr>
              <w:pStyle w:val="40"/>
              <w:widowControl w:val="0"/>
              <w:shd w:val="clear"/>
              <w:spacing w:before="0" w:beforeAutospacing="0" w:after="0" w:afterAutospacing="0"/>
              <w:rPr>
                <w:rFonts w:ascii="宋体" w:hAnsi="宋体" w:cs="宋体"/>
                <w:b w:val="0"/>
                <w:bCs w:val="0"/>
                <w:color w:val="auto"/>
                <w:sz w:val="24"/>
                <w:highlight w:val="none"/>
              </w:rPr>
            </w:pPr>
            <w:r>
              <w:rPr>
                <w:rFonts w:hint="eastAsia" w:ascii="宋体" w:hAnsi="宋体" w:cs="宋体"/>
                <w:b w:val="0"/>
                <w:bCs w:val="0"/>
                <w:color w:val="auto"/>
                <w:sz w:val="24"/>
                <w:highlight w:val="none"/>
              </w:rPr>
              <w:t>采购人</w:t>
            </w:r>
          </w:p>
        </w:tc>
        <w:tc>
          <w:tcPr>
            <w:tcW w:w="5389" w:type="dxa"/>
            <w:vAlign w:val="center"/>
          </w:tcPr>
          <w:p w14:paraId="69EDF536">
            <w:pPr>
              <w:pStyle w:val="40"/>
              <w:widowControl w:val="0"/>
              <w:shd w:val="clear"/>
              <w:spacing w:before="0" w:beforeAutospacing="0" w:after="0" w:afterAutospacing="0"/>
              <w:jc w:val="left"/>
              <w:rPr>
                <w:rFonts w:ascii="宋体" w:hAnsi="宋体" w:cs="宋体"/>
                <w:b w:val="0"/>
                <w:bCs w:val="0"/>
                <w:color w:val="auto"/>
                <w:kern w:val="2"/>
                <w:sz w:val="24"/>
                <w:szCs w:val="20"/>
                <w:highlight w:val="none"/>
              </w:rPr>
            </w:pPr>
            <w:r>
              <w:rPr>
                <w:rFonts w:hint="eastAsia" w:ascii="宋体" w:hAnsi="宋体" w:cs="宋体"/>
                <w:b w:val="0"/>
                <w:bCs w:val="0"/>
                <w:color w:val="auto"/>
                <w:kern w:val="2"/>
                <w:sz w:val="24"/>
                <w:szCs w:val="20"/>
                <w:highlight w:val="none"/>
              </w:rPr>
              <w:t>安徽大学</w:t>
            </w:r>
          </w:p>
        </w:tc>
      </w:tr>
      <w:tr w14:paraId="5D7E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3574FECD">
            <w:pPr>
              <w:shd w:val="clear"/>
              <w:tabs>
                <w:tab w:val="left" w:pos="0"/>
              </w:tabs>
              <w:spacing w:line="400" w:lineRule="exact"/>
              <w:jc w:val="center"/>
              <w:rPr>
                <w:rFonts w:ascii="宋体" w:hAnsi="宋体" w:cs="宋体"/>
                <w:bCs/>
                <w:color w:val="auto"/>
                <w:highlight w:val="none"/>
              </w:rPr>
            </w:pPr>
            <w:r>
              <w:rPr>
                <w:rFonts w:hint="eastAsia" w:ascii="宋体" w:hAnsi="宋体" w:cs="宋体"/>
                <w:bCs/>
                <w:color w:val="auto"/>
                <w:highlight w:val="none"/>
              </w:rPr>
              <w:t>3.2</w:t>
            </w:r>
          </w:p>
        </w:tc>
        <w:tc>
          <w:tcPr>
            <w:tcW w:w="2039" w:type="dxa"/>
            <w:vAlign w:val="center"/>
          </w:tcPr>
          <w:p w14:paraId="645FD623">
            <w:pPr>
              <w:pStyle w:val="40"/>
              <w:widowControl w:val="0"/>
              <w:shd w:val="clear"/>
              <w:spacing w:before="0" w:beforeAutospacing="0" w:after="0" w:afterAutospacing="0"/>
              <w:rPr>
                <w:rFonts w:ascii="宋体" w:hAnsi="宋体" w:cs="宋体"/>
                <w:b w:val="0"/>
                <w:bCs w:val="0"/>
                <w:color w:val="auto"/>
                <w:sz w:val="24"/>
                <w:highlight w:val="none"/>
              </w:rPr>
            </w:pPr>
            <w:r>
              <w:rPr>
                <w:rFonts w:hint="eastAsia" w:ascii="宋体" w:hAnsi="宋体" w:cs="宋体"/>
                <w:b w:val="0"/>
                <w:bCs w:val="0"/>
                <w:color w:val="auto"/>
                <w:sz w:val="24"/>
                <w:highlight w:val="none"/>
              </w:rPr>
              <w:t>采购代理机构</w:t>
            </w:r>
          </w:p>
        </w:tc>
        <w:tc>
          <w:tcPr>
            <w:tcW w:w="5389" w:type="dxa"/>
            <w:vAlign w:val="center"/>
          </w:tcPr>
          <w:p w14:paraId="4BA6EA7C">
            <w:pPr>
              <w:shd w:val="clear"/>
              <w:wordWrap w:val="0"/>
              <w:topLinePunct/>
              <w:textAlignment w:val="center"/>
              <w:rPr>
                <w:rFonts w:ascii="宋体" w:hAnsi="宋体" w:cs="宋体"/>
                <w:b/>
                <w:bCs/>
                <w:color w:val="auto"/>
                <w:szCs w:val="18"/>
                <w:highlight w:val="none"/>
              </w:rPr>
            </w:pPr>
            <w:r>
              <w:rPr>
                <w:rStyle w:val="49"/>
                <w:rFonts w:hint="default"/>
                <w:color w:val="auto"/>
                <w:sz w:val="24"/>
                <w:szCs w:val="24"/>
                <w:highlight w:val="none"/>
                <w:lang w:bidi="ar"/>
              </w:rPr>
              <w:t>安徽安天利信工程管理股份有限公司</w:t>
            </w:r>
          </w:p>
        </w:tc>
      </w:tr>
      <w:tr w14:paraId="0926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5755DF48">
            <w:pPr>
              <w:shd w:val="clear"/>
              <w:tabs>
                <w:tab w:val="left" w:pos="0"/>
              </w:tabs>
              <w:spacing w:line="400" w:lineRule="exact"/>
              <w:jc w:val="center"/>
              <w:rPr>
                <w:rFonts w:ascii="宋体" w:hAnsi="宋体" w:cs="宋体"/>
                <w:bCs/>
                <w:color w:val="auto"/>
                <w:highlight w:val="none"/>
              </w:rPr>
            </w:pPr>
            <w:r>
              <w:rPr>
                <w:rFonts w:hint="eastAsia" w:ascii="宋体" w:hAnsi="宋体" w:cs="宋体"/>
                <w:bCs/>
                <w:color w:val="auto"/>
                <w:szCs w:val="24"/>
                <w:highlight w:val="none"/>
              </w:rPr>
              <w:t>3.3</w:t>
            </w:r>
          </w:p>
        </w:tc>
        <w:tc>
          <w:tcPr>
            <w:tcW w:w="2039" w:type="dxa"/>
            <w:vAlign w:val="center"/>
          </w:tcPr>
          <w:p w14:paraId="1463B250">
            <w:pPr>
              <w:pStyle w:val="40"/>
              <w:widowControl w:val="0"/>
              <w:shd w:val="clear"/>
              <w:spacing w:before="0" w:beforeAutospacing="0" w:after="0" w:afterAutospacing="0"/>
              <w:rPr>
                <w:rFonts w:ascii="宋体" w:hAnsi="宋体" w:cs="宋体"/>
                <w:b w:val="0"/>
                <w:bCs w:val="0"/>
                <w:color w:val="auto"/>
                <w:sz w:val="24"/>
                <w:highlight w:val="none"/>
              </w:rPr>
            </w:pPr>
            <w:r>
              <w:rPr>
                <w:rFonts w:hint="eastAsia" w:ascii="宋体" w:hAnsi="宋体" w:cs="宋体"/>
                <w:b w:val="0"/>
                <w:bCs w:val="0"/>
                <w:color w:val="auto"/>
                <w:sz w:val="24"/>
                <w:highlight w:val="none"/>
              </w:rPr>
              <w:t>政府采购监督管理部门</w:t>
            </w:r>
          </w:p>
        </w:tc>
        <w:tc>
          <w:tcPr>
            <w:tcW w:w="5389" w:type="dxa"/>
            <w:vAlign w:val="center"/>
          </w:tcPr>
          <w:p w14:paraId="4FBC62C8">
            <w:pPr>
              <w:shd w:val="clear"/>
              <w:wordWrap w:val="0"/>
              <w:topLinePunct/>
              <w:textAlignment w:val="center"/>
              <w:rPr>
                <w:rFonts w:ascii="宋体" w:hAnsi="宋体" w:cs="宋体"/>
                <w:b/>
                <w:bCs/>
                <w:color w:val="auto"/>
                <w:highlight w:val="none"/>
                <w:u w:val="single"/>
              </w:rPr>
            </w:pPr>
            <w:r>
              <w:rPr>
                <w:rStyle w:val="48"/>
                <w:rFonts w:hint="default"/>
                <w:color w:val="auto"/>
                <w:sz w:val="24"/>
                <w:szCs w:val="24"/>
                <w:highlight w:val="none"/>
                <w:u w:val="none"/>
                <w:lang w:bidi="ar"/>
              </w:rPr>
              <w:t>安徽省财政厅</w:t>
            </w:r>
          </w:p>
        </w:tc>
      </w:tr>
      <w:tr w14:paraId="30F5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0C70533">
            <w:pPr>
              <w:shd w:val="clear"/>
              <w:tabs>
                <w:tab w:val="left" w:pos="0"/>
              </w:tabs>
              <w:spacing w:line="400" w:lineRule="exact"/>
              <w:jc w:val="center"/>
              <w:rPr>
                <w:rFonts w:ascii="宋体" w:hAnsi="宋体" w:cs="宋体"/>
                <w:bCs/>
                <w:color w:val="auto"/>
                <w:highlight w:val="none"/>
              </w:rPr>
            </w:pPr>
            <w:r>
              <w:rPr>
                <w:rFonts w:hint="eastAsia" w:ascii="宋体" w:hAnsi="宋体" w:cs="宋体"/>
                <w:bCs/>
                <w:color w:val="auto"/>
                <w:highlight w:val="none"/>
              </w:rPr>
              <w:t>3.4.4</w:t>
            </w:r>
          </w:p>
        </w:tc>
        <w:tc>
          <w:tcPr>
            <w:tcW w:w="2039" w:type="dxa"/>
            <w:vAlign w:val="center"/>
          </w:tcPr>
          <w:p w14:paraId="0E1F469A">
            <w:pPr>
              <w:pStyle w:val="40"/>
              <w:widowControl w:val="0"/>
              <w:shd w:val="clear"/>
              <w:spacing w:before="0" w:beforeAutospacing="0" w:after="0" w:afterAutospacing="0"/>
              <w:rPr>
                <w:rFonts w:ascii="宋体" w:hAnsi="宋体" w:cs="宋体"/>
                <w:b w:val="0"/>
                <w:bCs w:val="0"/>
                <w:color w:val="auto"/>
                <w:sz w:val="24"/>
                <w:highlight w:val="none"/>
              </w:rPr>
            </w:pPr>
            <w:r>
              <w:rPr>
                <w:rFonts w:hint="eastAsia" w:ascii="宋体" w:hAnsi="宋体" w:cs="宋体"/>
                <w:b w:val="0"/>
                <w:bCs w:val="0"/>
                <w:color w:val="auto"/>
                <w:sz w:val="24"/>
                <w:highlight w:val="none"/>
              </w:rPr>
              <w:t>是否允许采购进口产品</w:t>
            </w:r>
          </w:p>
        </w:tc>
        <w:tc>
          <w:tcPr>
            <w:tcW w:w="5389" w:type="dxa"/>
            <w:vAlign w:val="center"/>
          </w:tcPr>
          <w:p w14:paraId="60E449F3">
            <w:pPr>
              <w:pStyle w:val="40"/>
              <w:widowControl w:val="0"/>
              <w:shd w:val="clear"/>
              <w:spacing w:before="0" w:beforeAutospacing="0" w:after="0" w:afterAutospacing="0"/>
              <w:jc w:val="left"/>
              <w:rPr>
                <w:rFonts w:ascii="宋体" w:hAnsi="宋体" w:cs="宋体"/>
                <w:b w:val="0"/>
                <w:bCs w:val="0"/>
                <w:color w:val="auto"/>
                <w:sz w:val="24"/>
                <w:szCs w:val="18"/>
                <w:highlight w:val="none"/>
                <w:u w:val="single"/>
              </w:rPr>
            </w:pPr>
            <w:r>
              <w:rPr>
                <w:rFonts w:hint="eastAsia" w:ascii="宋体" w:hAnsi="宋体" w:cs="宋体"/>
                <w:b w:val="0"/>
                <w:bCs w:val="0"/>
                <w:color w:val="auto"/>
                <w:sz w:val="24"/>
                <w:szCs w:val="18"/>
                <w:highlight w:val="none"/>
              </w:rPr>
              <w:t>详见采购需求</w:t>
            </w:r>
          </w:p>
        </w:tc>
      </w:tr>
      <w:tr w14:paraId="60B8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36490B6">
            <w:pPr>
              <w:shd w:val="clear"/>
              <w:tabs>
                <w:tab w:val="left" w:pos="0"/>
              </w:tabs>
              <w:spacing w:line="400" w:lineRule="exact"/>
              <w:jc w:val="center"/>
              <w:rPr>
                <w:rFonts w:ascii="宋体" w:hAnsi="宋体" w:cs="宋体"/>
                <w:bCs/>
                <w:color w:val="auto"/>
                <w:highlight w:val="none"/>
              </w:rPr>
            </w:pPr>
            <w:r>
              <w:rPr>
                <w:rFonts w:hint="eastAsia" w:ascii="宋体" w:hAnsi="宋体" w:cs="宋体"/>
                <w:bCs/>
                <w:color w:val="auto"/>
                <w:highlight w:val="none"/>
              </w:rPr>
              <w:t>3.4.5</w:t>
            </w:r>
          </w:p>
        </w:tc>
        <w:tc>
          <w:tcPr>
            <w:tcW w:w="2039" w:type="dxa"/>
            <w:vAlign w:val="center"/>
          </w:tcPr>
          <w:p w14:paraId="24107E45">
            <w:pPr>
              <w:pStyle w:val="40"/>
              <w:widowControl w:val="0"/>
              <w:shd w:val="clear"/>
              <w:spacing w:before="0" w:beforeAutospacing="0" w:after="0" w:afterAutospacing="0"/>
              <w:rPr>
                <w:rFonts w:ascii="宋体" w:hAnsi="宋体" w:cs="宋体"/>
                <w:b w:val="0"/>
                <w:color w:val="auto"/>
                <w:sz w:val="24"/>
                <w:highlight w:val="none"/>
              </w:rPr>
            </w:pPr>
            <w:r>
              <w:rPr>
                <w:rFonts w:hint="eastAsia" w:ascii="宋体" w:hAnsi="宋体" w:cs="宋体"/>
                <w:b w:val="0"/>
                <w:color w:val="auto"/>
                <w:sz w:val="24"/>
                <w:highlight w:val="none"/>
              </w:rPr>
              <w:t>是否为专门面向中小企业采购</w:t>
            </w:r>
          </w:p>
        </w:tc>
        <w:tc>
          <w:tcPr>
            <w:tcW w:w="5389" w:type="dxa"/>
            <w:vAlign w:val="center"/>
          </w:tcPr>
          <w:p w14:paraId="27C8E2FA">
            <w:pPr>
              <w:pStyle w:val="40"/>
              <w:widowControl w:val="0"/>
              <w:shd w:val="clear"/>
              <w:spacing w:before="0" w:beforeAutospacing="0" w:after="0" w:afterAutospacing="0"/>
              <w:jc w:val="left"/>
              <w:rPr>
                <w:rFonts w:ascii="宋体" w:hAnsi="宋体" w:cs="宋体"/>
                <w:b w:val="0"/>
                <w:bCs w:val="0"/>
                <w:color w:val="auto"/>
                <w:sz w:val="24"/>
                <w:szCs w:val="18"/>
                <w:highlight w:val="none"/>
              </w:rPr>
            </w:pPr>
            <w:r>
              <w:rPr>
                <w:rFonts w:hint="eastAsia" w:ascii="宋体" w:hAnsi="宋体" w:cs="宋体"/>
                <w:b w:val="0"/>
                <w:color w:val="auto"/>
                <w:sz w:val="24"/>
                <w:highlight w:val="none"/>
              </w:rPr>
              <w:t xml:space="preserve">□是  </w:t>
            </w:r>
            <w:r>
              <w:rPr>
                <w:rFonts w:hint="eastAsia" w:ascii="宋体" w:hAnsi="宋体" w:cs="宋体"/>
                <w:b w:val="0"/>
                <w:bCs w:val="0"/>
                <w:color w:val="auto"/>
                <w:sz w:val="24"/>
                <w:szCs w:val="24"/>
                <w:highlight w:val="none"/>
              </w:rPr>
              <w:t>☑</w:t>
            </w:r>
            <w:r>
              <w:rPr>
                <w:rFonts w:hint="eastAsia" w:ascii="宋体" w:hAnsi="宋体" w:cs="宋体"/>
                <w:b w:val="0"/>
                <w:color w:val="auto"/>
                <w:sz w:val="24"/>
                <w:highlight w:val="none"/>
              </w:rPr>
              <w:t>否</w:t>
            </w:r>
          </w:p>
        </w:tc>
      </w:tr>
      <w:tr w14:paraId="4729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AD5AA1E">
            <w:pPr>
              <w:pStyle w:val="39"/>
              <w:pBdr>
                <w:bottom w:val="none" w:color="auto" w:sz="0" w:space="0"/>
              </w:pBdr>
              <w:shd w:val="clear"/>
              <w:tabs>
                <w:tab w:val="left" w:pos="0"/>
                <w:tab w:val="clear" w:pos="4153"/>
                <w:tab w:val="clear" w:pos="8306"/>
              </w:tabs>
              <w:adjustRightInd/>
              <w:spacing w:line="400" w:lineRule="exact"/>
              <w:textAlignment w:val="auto"/>
              <w:rPr>
                <w:rFonts w:ascii="宋体" w:hAnsi="宋体" w:cs="宋体"/>
                <w:bCs/>
                <w:color w:val="auto"/>
                <w:kern w:val="2"/>
                <w:highlight w:val="none"/>
              </w:rPr>
            </w:pPr>
            <w:r>
              <w:rPr>
                <w:rFonts w:hint="eastAsia" w:ascii="宋体" w:hAnsi="宋体" w:cs="宋体"/>
                <w:bCs/>
                <w:color w:val="auto"/>
                <w:kern w:val="2"/>
                <w:highlight w:val="none"/>
              </w:rPr>
              <w:t>3.5</w:t>
            </w:r>
          </w:p>
        </w:tc>
        <w:tc>
          <w:tcPr>
            <w:tcW w:w="2039" w:type="dxa"/>
            <w:vAlign w:val="center"/>
          </w:tcPr>
          <w:p w14:paraId="11EBF833">
            <w:pPr>
              <w:pStyle w:val="40"/>
              <w:widowControl w:val="0"/>
              <w:shd w:val="clear"/>
              <w:spacing w:before="0" w:beforeAutospacing="0" w:after="0" w:afterAutospacing="0"/>
              <w:rPr>
                <w:rFonts w:ascii="宋体" w:hAnsi="宋体" w:cs="宋体"/>
                <w:b w:val="0"/>
                <w:color w:val="auto"/>
                <w:sz w:val="24"/>
                <w:highlight w:val="none"/>
              </w:rPr>
            </w:pPr>
            <w:r>
              <w:rPr>
                <w:rFonts w:hint="eastAsia" w:ascii="宋体" w:hAnsi="宋体" w:cs="宋体"/>
                <w:b w:val="0"/>
                <w:color w:val="auto"/>
                <w:sz w:val="24"/>
                <w:highlight w:val="none"/>
              </w:rPr>
              <w:t>是否允许联合体参加投标</w:t>
            </w:r>
          </w:p>
        </w:tc>
        <w:tc>
          <w:tcPr>
            <w:tcW w:w="5389" w:type="dxa"/>
            <w:vAlign w:val="center"/>
          </w:tcPr>
          <w:p w14:paraId="249D71F4">
            <w:pPr>
              <w:pStyle w:val="40"/>
              <w:widowControl w:val="0"/>
              <w:shd w:val="clear"/>
              <w:spacing w:before="0" w:beforeAutospacing="0" w:after="0" w:afterAutospacing="0"/>
              <w:jc w:val="left"/>
              <w:rPr>
                <w:rFonts w:ascii="宋体" w:hAnsi="宋体" w:cs="宋体"/>
                <w:b w:val="0"/>
                <w:color w:val="auto"/>
                <w:sz w:val="24"/>
                <w:highlight w:val="none"/>
              </w:rPr>
            </w:pPr>
            <w:r>
              <w:rPr>
                <w:rFonts w:hint="eastAsia" w:ascii="宋体" w:hAnsi="宋体" w:cs="宋体"/>
                <w:b w:val="0"/>
                <w:color w:val="auto"/>
                <w:sz w:val="24"/>
                <w:highlight w:val="none"/>
              </w:rPr>
              <w:t xml:space="preserve">□是  </w:t>
            </w:r>
            <w:r>
              <w:rPr>
                <w:rFonts w:hint="eastAsia" w:ascii="宋体" w:hAnsi="宋体" w:cs="宋体"/>
                <w:b w:val="0"/>
                <w:bCs w:val="0"/>
                <w:color w:val="auto"/>
                <w:sz w:val="24"/>
                <w:szCs w:val="24"/>
                <w:highlight w:val="none"/>
              </w:rPr>
              <w:t>☑</w:t>
            </w:r>
            <w:r>
              <w:rPr>
                <w:rFonts w:hint="eastAsia" w:ascii="宋体" w:hAnsi="宋体" w:cs="宋体"/>
                <w:b w:val="0"/>
                <w:color w:val="auto"/>
                <w:sz w:val="24"/>
                <w:highlight w:val="none"/>
              </w:rPr>
              <w:t>否</w:t>
            </w:r>
          </w:p>
        </w:tc>
      </w:tr>
      <w:tr w14:paraId="1D6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A07FBD2">
            <w:pPr>
              <w:pStyle w:val="39"/>
              <w:pBdr>
                <w:bottom w:val="none" w:color="auto" w:sz="0" w:space="0"/>
              </w:pBdr>
              <w:shd w:val="clear"/>
              <w:tabs>
                <w:tab w:val="left" w:pos="0"/>
                <w:tab w:val="clear" w:pos="4153"/>
                <w:tab w:val="clear" w:pos="8306"/>
              </w:tabs>
              <w:adjustRightInd/>
              <w:spacing w:line="400" w:lineRule="exact"/>
              <w:textAlignment w:val="auto"/>
              <w:rPr>
                <w:rFonts w:ascii="宋体" w:hAnsi="宋体" w:cs="宋体"/>
                <w:bCs/>
                <w:color w:val="auto"/>
                <w:kern w:val="2"/>
                <w:highlight w:val="none"/>
              </w:rPr>
            </w:pPr>
            <w:r>
              <w:rPr>
                <w:rFonts w:hint="eastAsia" w:ascii="宋体" w:hAnsi="宋体" w:cs="宋体"/>
                <w:bCs/>
                <w:color w:val="auto"/>
                <w:kern w:val="2"/>
                <w:highlight w:val="none"/>
              </w:rPr>
              <w:t>4.3</w:t>
            </w:r>
          </w:p>
        </w:tc>
        <w:tc>
          <w:tcPr>
            <w:tcW w:w="2039" w:type="dxa"/>
            <w:vAlign w:val="center"/>
          </w:tcPr>
          <w:p w14:paraId="3F5458E4">
            <w:pPr>
              <w:pStyle w:val="40"/>
              <w:widowControl w:val="0"/>
              <w:shd w:val="clear"/>
              <w:spacing w:before="0" w:beforeAutospacing="0" w:after="0" w:afterAutospacing="0"/>
              <w:rPr>
                <w:rFonts w:ascii="宋体" w:hAnsi="宋体" w:cs="宋体"/>
                <w:b w:val="0"/>
                <w:color w:val="auto"/>
                <w:sz w:val="24"/>
                <w:highlight w:val="none"/>
              </w:rPr>
            </w:pPr>
            <w:r>
              <w:rPr>
                <w:rFonts w:hint="eastAsia" w:ascii="宋体" w:hAnsi="宋体" w:cs="宋体"/>
                <w:b w:val="0"/>
                <w:color w:val="auto"/>
                <w:sz w:val="24"/>
                <w:highlight w:val="none"/>
              </w:rPr>
              <w:t>资金来源</w:t>
            </w:r>
          </w:p>
        </w:tc>
        <w:tc>
          <w:tcPr>
            <w:tcW w:w="5389" w:type="dxa"/>
            <w:vAlign w:val="center"/>
          </w:tcPr>
          <w:p w14:paraId="21E3061C">
            <w:pPr>
              <w:pStyle w:val="40"/>
              <w:widowControl w:val="0"/>
              <w:shd w:val="clear"/>
              <w:spacing w:before="0" w:beforeAutospacing="0" w:after="0" w:afterAutospacing="0"/>
              <w:jc w:val="left"/>
              <w:rPr>
                <w:rFonts w:ascii="宋体" w:hAnsi="宋体" w:cs="宋体"/>
                <w:b w:val="0"/>
                <w:color w:val="auto"/>
                <w:sz w:val="24"/>
                <w:highlight w:val="none"/>
              </w:rPr>
            </w:pPr>
            <w:r>
              <w:rPr>
                <w:rFonts w:hint="eastAsia" w:ascii="宋体" w:hAnsi="宋体" w:cs="宋体"/>
                <w:b w:val="0"/>
                <w:color w:val="auto"/>
                <w:sz w:val="24"/>
                <w:highlight w:val="none"/>
              </w:rPr>
              <w:t>财政资金</w:t>
            </w:r>
          </w:p>
        </w:tc>
      </w:tr>
      <w:tr w14:paraId="4661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6D44C5C">
            <w:pPr>
              <w:shd w:val="clear"/>
              <w:tabs>
                <w:tab w:val="left" w:pos="0"/>
              </w:tabs>
              <w:spacing w:line="400" w:lineRule="exact"/>
              <w:jc w:val="center"/>
              <w:rPr>
                <w:rFonts w:ascii="宋体" w:hAnsi="宋体" w:cs="宋体"/>
                <w:bCs/>
                <w:color w:val="auto"/>
                <w:highlight w:val="none"/>
              </w:rPr>
            </w:pPr>
            <w:r>
              <w:rPr>
                <w:rFonts w:hint="eastAsia" w:ascii="宋体" w:hAnsi="宋体" w:cs="宋体"/>
                <w:bCs/>
                <w:color w:val="auto"/>
                <w:highlight w:val="none"/>
              </w:rPr>
              <w:t>7.3</w:t>
            </w:r>
          </w:p>
        </w:tc>
        <w:tc>
          <w:tcPr>
            <w:tcW w:w="2039" w:type="dxa"/>
            <w:vAlign w:val="center"/>
          </w:tcPr>
          <w:p w14:paraId="39823C7D">
            <w:pPr>
              <w:pStyle w:val="40"/>
              <w:widowControl w:val="0"/>
              <w:shd w:val="clear"/>
              <w:spacing w:before="0" w:beforeAutospacing="0" w:after="0" w:afterAutospacing="0"/>
              <w:rPr>
                <w:rFonts w:ascii="宋体" w:hAnsi="宋体" w:cs="宋体"/>
                <w:b w:val="0"/>
                <w:color w:val="auto"/>
                <w:sz w:val="24"/>
                <w:highlight w:val="none"/>
              </w:rPr>
            </w:pPr>
            <w:r>
              <w:rPr>
                <w:rFonts w:hint="eastAsia" w:ascii="宋体" w:hAnsi="宋体" w:cs="宋体"/>
                <w:b w:val="0"/>
                <w:color w:val="auto"/>
                <w:sz w:val="24"/>
                <w:highlight w:val="none"/>
              </w:rPr>
              <w:t>现场考察</w:t>
            </w:r>
          </w:p>
        </w:tc>
        <w:tc>
          <w:tcPr>
            <w:tcW w:w="5389" w:type="dxa"/>
            <w:vAlign w:val="center"/>
          </w:tcPr>
          <w:p w14:paraId="545763CC">
            <w:pPr>
              <w:shd w:val="clear"/>
              <w:spacing w:line="500" w:lineRule="exact"/>
              <w:jc w:val="left"/>
              <w:rPr>
                <w:rFonts w:ascii="宋体" w:hAnsi="宋体" w:cs="宋体"/>
                <w:bCs/>
                <w:color w:val="auto"/>
                <w:highlight w:val="none"/>
              </w:rPr>
            </w:pPr>
            <w:r>
              <w:rPr>
                <w:rFonts w:hint="eastAsia" w:ascii="宋体" w:hAnsi="宋体" w:cs="宋体"/>
                <w:bCs/>
                <w:color w:val="auto"/>
                <w:szCs w:val="24"/>
                <w:highlight w:val="none"/>
              </w:rPr>
              <w:t>☑</w:t>
            </w:r>
            <w:r>
              <w:rPr>
                <w:rFonts w:hint="eastAsia" w:ascii="宋体" w:hAnsi="宋体" w:cs="宋体"/>
                <w:color w:val="auto"/>
                <w:highlight w:val="none"/>
              </w:rPr>
              <w:t>不组织，投标人</w:t>
            </w:r>
            <w:r>
              <w:rPr>
                <w:rFonts w:hint="eastAsia" w:ascii="宋体" w:hAnsi="宋体" w:cs="宋体"/>
                <w:bCs/>
                <w:color w:val="auto"/>
                <w:highlight w:val="none"/>
              </w:rPr>
              <w:t>自行考察</w:t>
            </w:r>
          </w:p>
          <w:p w14:paraId="379C6187">
            <w:pPr>
              <w:shd w:val="clear"/>
              <w:spacing w:line="500" w:lineRule="exact"/>
              <w:jc w:val="left"/>
              <w:rPr>
                <w:rFonts w:ascii="宋体" w:hAnsi="宋体" w:cs="宋体"/>
                <w:bCs/>
                <w:color w:val="auto"/>
                <w:highlight w:val="none"/>
              </w:rPr>
            </w:pPr>
            <w:r>
              <w:rPr>
                <w:rFonts w:hint="eastAsia" w:ascii="宋体" w:hAnsi="宋体" w:cs="宋体"/>
                <w:color w:val="auto"/>
                <w:highlight w:val="none"/>
              </w:rPr>
              <w:t>□</w:t>
            </w:r>
            <w:r>
              <w:rPr>
                <w:rFonts w:hint="eastAsia" w:ascii="宋体" w:hAnsi="宋体" w:cs="宋体"/>
                <w:bCs/>
                <w:color w:val="auto"/>
                <w:highlight w:val="none"/>
              </w:rPr>
              <w:t>统一组织</w:t>
            </w:r>
          </w:p>
          <w:p w14:paraId="05563869">
            <w:pPr>
              <w:shd w:val="clear"/>
              <w:spacing w:line="500" w:lineRule="exact"/>
              <w:jc w:val="left"/>
              <w:rPr>
                <w:rFonts w:ascii="宋体" w:hAnsi="宋体" w:cs="宋体"/>
                <w:bCs/>
                <w:color w:val="auto"/>
                <w:highlight w:val="none"/>
                <w:u w:val="single"/>
              </w:rPr>
            </w:pPr>
            <w:r>
              <w:rPr>
                <w:rFonts w:hint="eastAsia" w:ascii="宋体" w:hAnsi="宋体" w:cs="宋体"/>
                <w:bCs/>
                <w:color w:val="auto"/>
                <w:highlight w:val="none"/>
              </w:rPr>
              <w:t>时间：</w:t>
            </w:r>
            <w:r>
              <w:rPr>
                <w:rFonts w:hint="eastAsia" w:ascii="宋体" w:hAnsi="宋体" w:cs="宋体"/>
                <w:bCs/>
                <w:color w:val="auto"/>
                <w:highlight w:val="none"/>
                <w:u w:val="single"/>
              </w:rPr>
              <w:t xml:space="preserve">    </w:t>
            </w:r>
            <w:r>
              <w:rPr>
                <w:rFonts w:hint="eastAsia" w:ascii="宋体" w:hAnsi="宋体" w:cs="宋体"/>
                <w:bCs/>
                <w:color w:val="auto"/>
                <w:highlight w:val="none"/>
              </w:rPr>
              <w:t>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r>
              <w:rPr>
                <w:rFonts w:hint="eastAsia" w:ascii="宋体" w:hAnsi="宋体" w:cs="宋体"/>
                <w:bCs/>
                <w:color w:val="auto"/>
                <w:highlight w:val="none"/>
                <w:u w:val="single"/>
              </w:rPr>
              <w:t xml:space="preserve">  </w:t>
            </w:r>
            <w:r>
              <w:rPr>
                <w:rFonts w:hint="eastAsia" w:ascii="宋体" w:hAnsi="宋体" w:cs="宋体"/>
                <w:bCs/>
                <w:color w:val="auto"/>
                <w:highlight w:val="none"/>
              </w:rPr>
              <w:t>时</w:t>
            </w:r>
            <w:r>
              <w:rPr>
                <w:rFonts w:hint="eastAsia" w:ascii="宋体" w:hAnsi="宋体" w:cs="宋体"/>
                <w:bCs/>
                <w:color w:val="auto"/>
                <w:highlight w:val="none"/>
                <w:u w:val="single"/>
              </w:rPr>
              <w:t xml:space="preserve">  </w:t>
            </w:r>
            <w:r>
              <w:rPr>
                <w:rFonts w:hint="eastAsia" w:ascii="宋体" w:hAnsi="宋体" w:cs="宋体"/>
                <w:bCs/>
                <w:color w:val="auto"/>
                <w:highlight w:val="none"/>
              </w:rPr>
              <w:t>分</w:t>
            </w:r>
          </w:p>
          <w:p w14:paraId="57BEC8BE">
            <w:pPr>
              <w:shd w:val="clear"/>
              <w:spacing w:line="500" w:lineRule="exact"/>
              <w:jc w:val="left"/>
              <w:rPr>
                <w:rFonts w:ascii="宋体" w:hAnsi="宋体" w:cs="宋体"/>
                <w:bCs/>
                <w:color w:val="auto"/>
                <w:highlight w:val="none"/>
                <w:u w:val="single"/>
              </w:rPr>
            </w:pPr>
            <w:r>
              <w:rPr>
                <w:rFonts w:hint="eastAsia" w:ascii="宋体" w:hAnsi="宋体" w:cs="宋体"/>
                <w:bCs/>
                <w:color w:val="auto"/>
                <w:highlight w:val="none"/>
              </w:rPr>
              <w:t>地点：</w:t>
            </w:r>
            <w:r>
              <w:rPr>
                <w:rFonts w:hint="eastAsia" w:ascii="宋体" w:hAnsi="宋体" w:cs="宋体"/>
                <w:bCs/>
                <w:color w:val="auto"/>
                <w:highlight w:val="none"/>
                <w:u w:val="single"/>
              </w:rPr>
              <w:t xml:space="preserve">                       </w:t>
            </w:r>
          </w:p>
          <w:p w14:paraId="4D280E7E">
            <w:pPr>
              <w:shd w:val="clear"/>
              <w:spacing w:line="500" w:lineRule="exact"/>
              <w:jc w:val="left"/>
              <w:rPr>
                <w:rFonts w:ascii="宋体" w:hAnsi="宋体" w:cs="宋体"/>
                <w:bCs/>
                <w:color w:val="auto"/>
                <w:highlight w:val="none"/>
                <w:u w:val="single"/>
              </w:rPr>
            </w:pPr>
            <w:r>
              <w:rPr>
                <w:rFonts w:hint="eastAsia" w:ascii="宋体" w:hAnsi="宋体" w:cs="宋体"/>
                <w:bCs/>
                <w:color w:val="auto"/>
                <w:highlight w:val="none"/>
              </w:rPr>
              <w:t>现场考察联系人及联系电话：</w:t>
            </w:r>
            <w:r>
              <w:rPr>
                <w:rFonts w:hint="eastAsia" w:ascii="宋体" w:hAnsi="宋体" w:cs="宋体"/>
                <w:bCs/>
                <w:color w:val="auto"/>
                <w:highlight w:val="none"/>
                <w:u w:val="single"/>
              </w:rPr>
              <w:t xml:space="preserve">           </w:t>
            </w:r>
          </w:p>
          <w:p w14:paraId="14C0E014">
            <w:pPr>
              <w:pStyle w:val="40"/>
              <w:widowControl w:val="0"/>
              <w:shd w:val="clear"/>
              <w:spacing w:before="0" w:beforeAutospacing="0" w:after="0" w:afterAutospacing="0" w:line="276" w:lineRule="auto"/>
              <w:jc w:val="left"/>
              <w:rPr>
                <w:rFonts w:ascii="宋体" w:hAnsi="宋体" w:cs="宋体"/>
                <w:b w:val="0"/>
                <w:color w:val="auto"/>
                <w:sz w:val="24"/>
                <w:highlight w:val="none"/>
              </w:rPr>
            </w:pPr>
            <w:r>
              <w:rPr>
                <w:rFonts w:hint="eastAsia" w:ascii="宋体" w:hAnsi="宋体" w:cs="宋体"/>
                <w:bCs w:val="0"/>
                <w:color w:val="auto"/>
                <w:sz w:val="24"/>
                <w:highlight w:val="none"/>
              </w:rPr>
              <w:t>备注：如投标人未参加采购人统一组织的现场考察，视同放弃现场考察，由此引起的一切责任由投标人自行承担。</w:t>
            </w:r>
          </w:p>
        </w:tc>
      </w:tr>
      <w:tr w14:paraId="2A2C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432DF0B">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8.1</w:t>
            </w:r>
          </w:p>
        </w:tc>
        <w:tc>
          <w:tcPr>
            <w:tcW w:w="2039" w:type="dxa"/>
            <w:vAlign w:val="center"/>
          </w:tcPr>
          <w:p w14:paraId="7EA372CC">
            <w:pPr>
              <w:pStyle w:val="40"/>
              <w:widowControl w:val="0"/>
              <w:shd w:val="clear"/>
              <w:spacing w:before="0" w:beforeAutospacing="0" w:after="0" w:afterAutospacing="0"/>
              <w:rPr>
                <w:rFonts w:ascii="宋体" w:hAnsi="宋体" w:cs="宋体"/>
                <w:b w:val="0"/>
                <w:color w:val="auto"/>
                <w:sz w:val="24"/>
                <w:highlight w:val="none"/>
              </w:rPr>
            </w:pPr>
            <w:r>
              <w:rPr>
                <w:rFonts w:hint="eastAsia" w:ascii="宋体" w:hAnsi="宋体" w:cs="宋体"/>
                <w:b w:val="0"/>
                <w:bCs w:val="0"/>
                <w:color w:val="auto"/>
                <w:sz w:val="24"/>
                <w:highlight w:val="none"/>
              </w:rPr>
              <w:t>询问方式及截止时间</w:t>
            </w:r>
          </w:p>
        </w:tc>
        <w:tc>
          <w:tcPr>
            <w:tcW w:w="5389" w:type="dxa"/>
            <w:vAlign w:val="center"/>
          </w:tcPr>
          <w:p w14:paraId="5F77F917">
            <w:pPr>
              <w:pStyle w:val="40"/>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询问方式：网上提问形式</w:t>
            </w:r>
          </w:p>
          <w:p w14:paraId="189BC04C">
            <w:pPr>
              <w:pStyle w:val="40"/>
              <w:widowControl w:val="0"/>
              <w:shd w:val="clear"/>
              <w:spacing w:before="0" w:beforeAutospacing="0" w:after="0" w:afterAutospacing="0" w:line="360" w:lineRule="auto"/>
              <w:jc w:val="left"/>
              <w:rPr>
                <w:rFonts w:ascii="宋体" w:hAnsi="宋体" w:cs="宋体"/>
                <w:bCs w:val="0"/>
                <w:color w:val="auto"/>
                <w:sz w:val="24"/>
                <w:highlight w:val="none"/>
              </w:rPr>
            </w:pPr>
            <w:r>
              <w:rPr>
                <w:rFonts w:hint="eastAsia" w:ascii="宋体" w:hAnsi="宋体" w:cs="宋体"/>
                <w:b w:val="0"/>
                <w:color w:val="auto"/>
                <w:sz w:val="24"/>
                <w:highlight w:val="none"/>
              </w:rPr>
              <w:t>询问截止时间：同开标时间</w:t>
            </w:r>
          </w:p>
        </w:tc>
      </w:tr>
      <w:tr w14:paraId="73DF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dxa"/>
            <w:vAlign w:val="center"/>
          </w:tcPr>
          <w:p w14:paraId="18C23072">
            <w:pPr>
              <w:shd w:val="clear"/>
              <w:tabs>
                <w:tab w:val="left" w:pos="0"/>
              </w:tabs>
              <w:spacing w:line="400" w:lineRule="exact"/>
              <w:jc w:val="center"/>
              <w:rPr>
                <w:rFonts w:ascii="宋体" w:hAnsi="宋体" w:cs="宋体"/>
                <w:bCs/>
                <w:color w:val="auto"/>
                <w:highlight w:val="none"/>
              </w:rPr>
            </w:pPr>
            <w:r>
              <w:rPr>
                <w:rFonts w:hint="eastAsia" w:ascii="宋体" w:hAnsi="宋体" w:cs="宋体"/>
                <w:bCs/>
                <w:color w:val="auto"/>
                <w:highlight w:val="none"/>
              </w:rPr>
              <w:t>9.1</w:t>
            </w:r>
          </w:p>
        </w:tc>
        <w:tc>
          <w:tcPr>
            <w:tcW w:w="2039" w:type="dxa"/>
            <w:vAlign w:val="center"/>
          </w:tcPr>
          <w:p w14:paraId="6CC94F24">
            <w:pPr>
              <w:pStyle w:val="40"/>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包别划分</w:t>
            </w:r>
          </w:p>
        </w:tc>
        <w:tc>
          <w:tcPr>
            <w:tcW w:w="5389" w:type="dxa"/>
            <w:vAlign w:val="center"/>
          </w:tcPr>
          <w:p w14:paraId="01EE0E18">
            <w:pPr>
              <w:pStyle w:val="40"/>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bCs w:val="0"/>
                <w:color w:val="auto"/>
                <w:sz w:val="24"/>
                <w:szCs w:val="24"/>
                <w:highlight w:val="none"/>
              </w:rPr>
              <w:t>□</w:t>
            </w:r>
            <w:r>
              <w:rPr>
                <w:rFonts w:hint="eastAsia" w:ascii="宋体" w:hAnsi="宋体" w:cs="宋体"/>
                <w:b w:val="0"/>
                <w:color w:val="auto"/>
                <w:sz w:val="24"/>
                <w:highlight w:val="none"/>
              </w:rPr>
              <w:t>不分包     ☑分为2个包</w:t>
            </w:r>
          </w:p>
          <w:p w14:paraId="55E3238C">
            <w:pPr>
              <w:pStyle w:val="40"/>
              <w:widowControl w:val="0"/>
              <w:shd w:val="clear"/>
              <w:spacing w:before="0" w:beforeAutospacing="0" w:after="0" w:afterAutospacing="0" w:line="360" w:lineRule="auto"/>
              <w:jc w:val="lef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第1包：宽带频谱分析仪与激光光束质量分析系统</w:t>
            </w:r>
          </w:p>
          <w:p w14:paraId="0F7AD06B">
            <w:pPr>
              <w:pStyle w:val="40"/>
              <w:widowControl w:val="0"/>
              <w:shd w:val="clear"/>
              <w:spacing w:before="0" w:beforeAutospacing="0" w:after="0" w:afterAutospacing="0" w:line="360" w:lineRule="auto"/>
              <w:jc w:val="lef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第2包：980波段可调谐激光器</w:t>
            </w:r>
          </w:p>
          <w:p w14:paraId="249F657E">
            <w:pPr>
              <w:pStyle w:val="40"/>
              <w:widowControl w:val="0"/>
              <w:shd w:val="clear"/>
              <w:spacing w:before="0" w:beforeAutospacing="0" w:after="0" w:afterAutospacing="0" w:line="360" w:lineRule="auto"/>
              <w:jc w:val="lef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投标人参加多个包投标的投标文件制作、密封、提交要求：按包别分别制作投标文件，分别密封、提交（上传）。</w:t>
            </w:r>
          </w:p>
          <w:p w14:paraId="12056427">
            <w:pPr>
              <w:pStyle w:val="40"/>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bCs w:val="0"/>
                <w:color w:val="auto"/>
                <w:sz w:val="24"/>
                <w:szCs w:val="24"/>
                <w:highlight w:val="none"/>
              </w:rPr>
              <w:t>投标人参加多个包投标的中标包数规定：</w:t>
            </w:r>
            <w:r>
              <w:rPr>
                <w:rFonts w:hint="eastAsia" w:ascii="宋体" w:hAnsi="宋体" w:cs="宋体"/>
                <w:b w:val="0"/>
                <w:bCs w:val="0"/>
                <w:color w:val="auto"/>
                <w:sz w:val="24"/>
                <w:szCs w:val="24"/>
                <w:highlight w:val="none"/>
              </w:rPr>
              <w:t>允许同时中标2个包。</w:t>
            </w:r>
          </w:p>
        </w:tc>
      </w:tr>
      <w:tr w14:paraId="23E2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41" w:type="dxa"/>
            <w:vAlign w:val="center"/>
          </w:tcPr>
          <w:p w14:paraId="6DC777CB">
            <w:pPr>
              <w:shd w:val="clear"/>
              <w:tabs>
                <w:tab w:val="left" w:pos="0"/>
              </w:tabs>
              <w:spacing w:line="400" w:lineRule="exact"/>
              <w:jc w:val="center"/>
              <w:rPr>
                <w:rFonts w:ascii="宋体" w:hAnsi="宋体" w:cs="宋体"/>
                <w:bCs/>
                <w:color w:val="auto"/>
                <w:highlight w:val="none"/>
              </w:rPr>
            </w:pPr>
            <w:r>
              <w:rPr>
                <w:rFonts w:hint="eastAsia" w:ascii="宋体" w:hAnsi="宋体" w:cs="宋体"/>
                <w:bCs/>
                <w:color w:val="auto"/>
                <w:highlight w:val="none"/>
              </w:rPr>
              <w:t>13.1</w:t>
            </w:r>
          </w:p>
        </w:tc>
        <w:tc>
          <w:tcPr>
            <w:tcW w:w="2039" w:type="dxa"/>
            <w:vAlign w:val="center"/>
          </w:tcPr>
          <w:p w14:paraId="184B9844">
            <w:pPr>
              <w:pStyle w:val="40"/>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投标保证金</w:t>
            </w:r>
          </w:p>
        </w:tc>
        <w:tc>
          <w:tcPr>
            <w:tcW w:w="5389" w:type="dxa"/>
            <w:vAlign w:val="center"/>
          </w:tcPr>
          <w:p w14:paraId="271D2360">
            <w:pPr>
              <w:shd w:val="clear"/>
              <w:spacing w:line="360" w:lineRule="auto"/>
              <w:jc w:val="left"/>
              <w:rPr>
                <w:rFonts w:ascii="宋体" w:hAnsi="宋体" w:cs="宋体"/>
                <w:color w:val="auto"/>
                <w:highlight w:val="none"/>
              </w:rPr>
            </w:pPr>
            <w:r>
              <w:rPr>
                <w:rFonts w:hint="eastAsia" w:ascii="宋体" w:hAnsi="宋体" w:cs="宋体"/>
                <w:bCs/>
                <w:color w:val="auto"/>
                <w:szCs w:val="28"/>
                <w:highlight w:val="none"/>
              </w:rPr>
              <w:t>本项目免收投标保证金</w:t>
            </w:r>
          </w:p>
        </w:tc>
      </w:tr>
      <w:tr w14:paraId="6F9D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41" w:type="dxa"/>
            <w:vAlign w:val="center"/>
          </w:tcPr>
          <w:p w14:paraId="5037587E">
            <w:pPr>
              <w:shd w:val="clear"/>
              <w:tabs>
                <w:tab w:val="left" w:pos="0"/>
              </w:tabs>
              <w:spacing w:line="400" w:lineRule="exact"/>
              <w:jc w:val="center"/>
              <w:rPr>
                <w:rFonts w:ascii="宋体" w:hAnsi="宋体" w:cs="宋体"/>
                <w:bCs/>
                <w:color w:val="auto"/>
                <w:highlight w:val="none"/>
              </w:rPr>
            </w:pPr>
            <w:r>
              <w:rPr>
                <w:rFonts w:hint="eastAsia" w:ascii="宋体" w:hAnsi="宋体" w:cs="宋体"/>
                <w:bCs/>
                <w:color w:val="auto"/>
                <w:highlight w:val="none"/>
              </w:rPr>
              <w:t>14.1</w:t>
            </w:r>
          </w:p>
        </w:tc>
        <w:tc>
          <w:tcPr>
            <w:tcW w:w="2039" w:type="dxa"/>
            <w:vAlign w:val="center"/>
          </w:tcPr>
          <w:p w14:paraId="764ACBF6">
            <w:pPr>
              <w:pStyle w:val="40"/>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投标有效期</w:t>
            </w:r>
          </w:p>
        </w:tc>
        <w:tc>
          <w:tcPr>
            <w:tcW w:w="5389" w:type="dxa"/>
            <w:vAlign w:val="center"/>
          </w:tcPr>
          <w:p w14:paraId="2E7F95AD">
            <w:pPr>
              <w:pStyle w:val="40"/>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u w:val="single"/>
              </w:rPr>
              <w:t xml:space="preserve"> 90 </w:t>
            </w:r>
            <w:r>
              <w:rPr>
                <w:rFonts w:hint="eastAsia" w:ascii="宋体" w:hAnsi="宋体" w:cs="宋体"/>
                <w:b w:val="0"/>
                <w:color w:val="auto"/>
                <w:sz w:val="24"/>
                <w:highlight w:val="none"/>
              </w:rPr>
              <w:t>日历日</w:t>
            </w:r>
          </w:p>
        </w:tc>
      </w:tr>
      <w:tr w14:paraId="3893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8411770">
            <w:pPr>
              <w:shd w:val="clear"/>
              <w:tabs>
                <w:tab w:val="left" w:pos="0"/>
              </w:tabs>
              <w:spacing w:line="400" w:lineRule="exact"/>
              <w:jc w:val="center"/>
              <w:rPr>
                <w:rFonts w:ascii="宋体" w:hAnsi="宋体" w:cs="宋体"/>
                <w:bCs/>
                <w:color w:val="auto"/>
                <w:highlight w:val="none"/>
              </w:rPr>
            </w:pPr>
            <w:r>
              <w:rPr>
                <w:rFonts w:hint="eastAsia" w:ascii="宋体" w:hAnsi="宋体" w:cs="宋体"/>
                <w:bCs/>
                <w:color w:val="auto"/>
                <w:highlight w:val="none"/>
              </w:rPr>
              <w:t>15.1</w:t>
            </w:r>
          </w:p>
        </w:tc>
        <w:tc>
          <w:tcPr>
            <w:tcW w:w="2039" w:type="dxa"/>
            <w:vAlign w:val="center"/>
          </w:tcPr>
          <w:p w14:paraId="142CF1D7">
            <w:pPr>
              <w:pStyle w:val="40"/>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投标文件要求</w:t>
            </w:r>
          </w:p>
        </w:tc>
        <w:tc>
          <w:tcPr>
            <w:tcW w:w="5389" w:type="dxa"/>
            <w:vAlign w:val="center"/>
          </w:tcPr>
          <w:p w14:paraId="1B4689E4">
            <w:pPr>
              <w:shd w:val="clear"/>
              <w:jc w:val="left"/>
              <w:rPr>
                <w:rFonts w:ascii="宋体" w:hAnsi="宋体" w:cs="宋体"/>
                <w:bCs/>
                <w:color w:val="auto"/>
                <w:kern w:val="0"/>
                <w:szCs w:val="24"/>
                <w:highlight w:val="none"/>
              </w:rPr>
            </w:pPr>
            <w:r>
              <w:rPr>
                <w:rFonts w:hint="eastAsia" w:ascii="宋体" w:hAnsi="宋体" w:cs="宋体"/>
                <w:b/>
                <w:color w:val="auto"/>
                <w:kern w:val="0"/>
                <w:szCs w:val="24"/>
                <w:highlight w:val="none"/>
              </w:rPr>
              <w:t>1.加密的电子投标文件</w:t>
            </w:r>
            <w:r>
              <w:rPr>
                <w:rFonts w:hint="eastAsia" w:ascii="宋体" w:hAnsi="宋体" w:cs="宋体"/>
                <w:bCs/>
                <w:color w:val="auto"/>
                <w:kern w:val="0"/>
                <w:szCs w:val="24"/>
                <w:highlight w:val="none"/>
              </w:rPr>
              <w:t>：</w:t>
            </w:r>
          </w:p>
          <w:p w14:paraId="7C24BFEC">
            <w:pPr>
              <w:shd w:val="clear"/>
              <w:jc w:val="left"/>
              <w:rPr>
                <w:rFonts w:ascii="宋体" w:hAnsi="宋体" w:cs="宋体"/>
                <w:bCs/>
                <w:color w:val="auto"/>
                <w:kern w:val="0"/>
                <w:szCs w:val="24"/>
                <w:highlight w:val="none"/>
              </w:rPr>
            </w:pPr>
            <w:r>
              <w:rPr>
                <w:rFonts w:hint="eastAsia" w:ascii="宋体" w:hAnsi="宋体" w:cs="宋体"/>
                <w:bCs/>
                <w:color w:val="auto"/>
                <w:kern w:val="0"/>
                <w:szCs w:val="24"/>
                <w:highlight w:val="none"/>
              </w:rPr>
              <w:t>使用电子交易系统“投标文件制作工具”制作生成的加密电子投标文件，应在投标文件提交截止时间前通过电子交易系统上传。</w:t>
            </w:r>
          </w:p>
          <w:p w14:paraId="28E3C79B">
            <w:pPr>
              <w:widowControl/>
              <w:shd w:val="clear"/>
              <w:jc w:val="left"/>
              <w:rPr>
                <w:rFonts w:ascii="宋体" w:hAnsi="宋体" w:cs="宋体"/>
                <w:bCs/>
                <w:color w:val="auto"/>
                <w:kern w:val="0"/>
                <w:szCs w:val="24"/>
                <w:highlight w:val="none"/>
              </w:rPr>
            </w:pPr>
            <w:r>
              <w:rPr>
                <w:rFonts w:hint="eastAsia" w:ascii="宋体" w:hAnsi="宋体" w:cs="宋体"/>
                <w:b/>
                <w:color w:val="auto"/>
                <w:kern w:val="0"/>
                <w:szCs w:val="24"/>
                <w:highlight w:val="none"/>
              </w:rPr>
              <w:t>2.未加密的电子投标文件</w:t>
            </w:r>
            <w:r>
              <w:rPr>
                <w:rFonts w:hint="eastAsia" w:ascii="宋体" w:hAnsi="宋体" w:cs="宋体"/>
                <w:bCs/>
                <w:color w:val="auto"/>
                <w:kern w:val="0"/>
                <w:szCs w:val="24"/>
                <w:highlight w:val="none"/>
              </w:rPr>
              <w:t>：</w:t>
            </w:r>
          </w:p>
          <w:p w14:paraId="456D5D59">
            <w:pPr>
              <w:shd w:val="clear"/>
              <w:jc w:val="left"/>
              <w:rPr>
                <w:rFonts w:ascii="宋体" w:hAnsi="宋体" w:cs="宋体"/>
                <w:color w:val="auto"/>
                <w:kern w:val="0"/>
                <w:szCs w:val="24"/>
                <w:highlight w:val="none"/>
                <w:lang w:bidi="ar"/>
              </w:rPr>
            </w:pPr>
            <w:r>
              <w:rPr>
                <w:rFonts w:hint="eastAsia" w:ascii="宋体" w:hAnsi="宋体" w:cs="宋体"/>
                <w:bCs/>
                <w:color w:val="auto"/>
                <w:kern w:val="0"/>
                <w:szCs w:val="24"/>
                <w:highlight w:val="none"/>
              </w:rPr>
              <w:t>生成加密电子投标文件时同时生成未加密的电子投标文件。未加密电子投标文件是否提交由投标人自行决定。如提交，可</w:t>
            </w:r>
            <w:r>
              <w:rPr>
                <w:rFonts w:hint="eastAsia" w:ascii="宋体" w:hAnsi="宋体" w:cs="宋体"/>
                <w:color w:val="auto"/>
                <w:kern w:val="0"/>
                <w:szCs w:val="24"/>
                <w:highlight w:val="none"/>
                <w:lang w:bidi="ar"/>
              </w:rPr>
              <w:t>通过压缩包设置密码的形式在投标文件提交截止时间前发送至项目联系邮箱（邮箱信息详见招标公告或投标人须知前附表）。</w:t>
            </w:r>
          </w:p>
          <w:p w14:paraId="0FA30995">
            <w:pPr>
              <w:shd w:val="clear"/>
              <w:jc w:val="left"/>
              <w:rPr>
                <w:rFonts w:ascii="宋体" w:hAnsi="宋体" w:cs="宋体"/>
                <w:bCs/>
                <w:color w:val="auto"/>
                <w:kern w:val="0"/>
                <w:szCs w:val="24"/>
                <w:highlight w:val="none"/>
              </w:rPr>
            </w:pPr>
            <w:r>
              <w:rPr>
                <w:rFonts w:hint="eastAsia" w:ascii="宋体" w:hAnsi="宋体" w:cs="宋体"/>
                <w:color w:val="auto"/>
                <w:kern w:val="0"/>
                <w:szCs w:val="24"/>
                <w:highlight w:val="none"/>
                <w:lang w:bidi="ar"/>
              </w:rPr>
              <w:t>若因解密不成功确须使用到该未加密电子投标文件，项目负责人将主动联系投标人获取“加密压缩包”的密码，解密压缩包后导入未加密电子投标文件继续开启。</w:t>
            </w:r>
          </w:p>
          <w:p w14:paraId="7CB36255">
            <w:pPr>
              <w:widowControl/>
              <w:shd w:val="clear"/>
              <w:jc w:val="left"/>
              <w:rPr>
                <w:rFonts w:ascii="宋体" w:hAnsi="宋体" w:cs="宋体"/>
                <w:bCs/>
                <w:color w:val="auto"/>
                <w:kern w:val="0"/>
                <w:szCs w:val="24"/>
                <w:highlight w:val="none"/>
              </w:rPr>
            </w:pPr>
            <w:r>
              <w:rPr>
                <w:rFonts w:hint="eastAsia" w:ascii="宋体" w:hAnsi="宋体" w:cs="宋体"/>
                <w:b/>
                <w:color w:val="auto"/>
                <w:kern w:val="0"/>
                <w:szCs w:val="24"/>
                <w:highlight w:val="none"/>
              </w:rPr>
              <w:t>3.纸质投标文件</w:t>
            </w:r>
            <w:r>
              <w:rPr>
                <w:rFonts w:hint="eastAsia" w:ascii="宋体" w:hAnsi="宋体" w:cs="宋体"/>
                <w:bCs/>
                <w:color w:val="auto"/>
                <w:kern w:val="0"/>
                <w:szCs w:val="24"/>
                <w:highlight w:val="none"/>
              </w:rPr>
              <w:t>（</w:t>
            </w:r>
            <w:r>
              <w:rPr>
                <w:rFonts w:hint="eastAsia" w:ascii="宋体" w:hAnsi="宋体" w:cs="宋体"/>
                <w:bCs/>
                <w:color w:val="auto"/>
                <w:kern w:val="0"/>
                <w:szCs w:val="28"/>
                <w:highlight w:val="none"/>
              </w:rPr>
              <w:t>加盖单位印章）：</w:t>
            </w:r>
          </w:p>
          <w:p w14:paraId="08D0427B">
            <w:pPr>
              <w:pStyle w:val="40"/>
              <w:widowControl w:val="0"/>
              <w:shd w:val="clear"/>
              <w:spacing w:before="0" w:beforeAutospacing="0" w:after="0" w:afterAutospacing="0"/>
              <w:jc w:val="left"/>
              <w:rPr>
                <w:rFonts w:ascii="宋体" w:hAnsi="宋体" w:cs="宋体"/>
                <w:b w:val="0"/>
                <w:color w:val="auto"/>
                <w:sz w:val="24"/>
                <w:highlight w:val="none"/>
              </w:rPr>
            </w:pPr>
            <w:r>
              <w:rPr>
                <w:rFonts w:hint="eastAsia" w:ascii="宋体" w:hAnsi="宋体" w:cs="宋体"/>
                <w:b w:val="0"/>
                <w:bCs w:val="0"/>
                <w:color w:val="auto"/>
                <w:sz w:val="24"/>
                <w:szCs w:val="24"/>
                <w:highlight w:val="none"/>
                <w:lang w:bidi="ar"/>
              </w:rPr>
              <w:t>中标人在领取中标通知书时，按采购人要求提交纸质投标文件。纸质投标文件为加密电子投标文件的打印版。</w:t>
            </w:r>
          </w:p>
        </w:tc>
      </w:tr>
      <w:tr w14:paraId="459F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7DBAAD6D">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15.3</w:t>
            </w:r>
          </w:p>
        </w:tc>
        <w:tc>
          <w:tcPr>
            <w:tcW w:w="2039" w:type="dxa"/>
            <w:vAlign w:val="center"/>
          </w:tcPr>
          <w:p w14:paraId="7D9C2F3F">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开标现场提交的其他材料要求</w:t>
            </w:r>
          </w:p>
        </w:tc>
        <w:tc>
          <w:tcPr>
            <w:tcW w:w="5389" w:type="dxa"/>
            <w:vAlign w:val="center"/>
          </w:tcPr>
          <w:p w14:paraId="6BCD7F71">
            <w:pPr>
              <w:pStyle w:val="40"/>
              <w:widowControl w:val="0"/>
              <w:shd w:val="clear"/>
              <w:spacing w:before="0" w:beforeAutospacing="0" w:after="0" w:afterAutospacing="0" w:line="360" w:lineRule="auto"/>
              <w:jc w:val="left"/>
              <w:rPr>
                <w:rFonts w:ascii="宋体" w:hAnsi="宋体" w:cs="宋体"/>
                <w:b w:val="0"/>
                <w:color w:val="auto"/>
                <w:sz w:val="24"/>
                <w:szCs w:val="24"/>
                <w:highlight w:val="none"/>
                <w:u w:val="single"/>
              </w:rPr>
            </w:pPr>
            <w:r>
              <w:rPr>
                <w:rFonts w:hint="eastAsia" w:ascii="宋体" w:hAnsi="宋体" w:cs="宋体"/>
                <w:b w:val="0"/>
                <w:bCs w:val="0"/>
                <w:color w:val="auto"/>
                <w:sz w:val="24"/>
                <w:szCs w:val="24"/>
                <w:highlight w:val="none"/>
              </w:rPr>
              <w:t>无</w:t>
            </w:r>
          </w:p>
        </w:tc>
      </w:tr>
      <w:tr w14:paraId="222B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7FD478A7">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16.1</w:t>
            </w:r>
          </w:p>
        </w:tc>
        <w:tc>
          <w:tcPr>
            <w:tcW w:w="2039" w:type="dxa"/>
            <w:vAlign w:val="center"/>
          </w:tcPr>
          <w:p w14:paraId="1525A53E">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投标截止时间</w:t>
            </w:r>
          </w:p>
          <w:p w14:paraId="6040F7B0">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及地点</w:t>
            </w:r>
          </w:p>
        </w:tc>
        <w:tc>
          <w:tcPr>
            <w:tcW w:w="5389" w:type="dxa"/>
            <w:vAlign w:val="center"/>
          </w:tcPr>
          <w:p w14:paraId="376B15AC">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详见招标公告</w:t>
            </w:r>
          </w:p>
        </w:tc>
      </w:tr>
      <w:tr w14:paraId="44C4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DBE3E1E">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17.2</w:t>
            </w:r>
          </w:p>
        </w:tc>
        <w:tc>
          <w:tcPr>
            <w:tcW w:w="2039" w:type="dxa"/>
            <w:vAlign w:val="center"/>
          </w:tcPr>
          <w:p w14:paraId="36620481">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加密电子投标文件解密时间</w:t>
            </w:r>
          </w:p>
        </w:tc>
        <w:tc>
          <w:tcPr>
            <w:tcW w:w="5389" w:type="dxa"/>
            <w:vAlign w:val="center"/>
          </w:tcPr>
          <w:p w14:paraId="69538939">
            <w:pPr>
              <w:pStyle w:val="40"/>
              <w:widowControl w:val="0"/>
              <w:shd w:val="clear"/>
              <w:spacing w:before="0" w:beforeAutospacing="0" w:after="0" w:afterAutospacing="0" w:line="360" w:lineRule="auto"/>
              <w:jc w:val="left"/>
              <w:rPr>
                <w:rFonts w:ascii="宋体" w:hAnsi="宋体" w:cs="宋体"/>
                <w:b w:val="0"/>
                <w:color w:val="auto"/>
                <w:sz w:val="24"/>
                <w:szCs w:val="24"/>
                <w:highlight w:val="none"/>
                <w:u w:val="single"/>
              </w:rPr>
            </w:pPr>
            <w:r>
              <w:rPr>
                <w:rFonts w:hint="eastAsia" w:ascii="宋体" w:hAnsi="宋体" w:cs="宋体"/>
                <w:b w:val="0"/>
                <w:color w:val="auto"/>
                <w:sz w:val="24"/>
                <w:szCs w:val="24"/>
                <w:highlight w:val="none"/>
              </w:rPr>
              <w:t>投标文件提交截止时间后</w:t>
            </w:r>
            <w:r>
              <w:rPr>
                <w:rFonts w:hint="eastAsia" w:ascii="宋体" w:hAnsi="宋体" w:cs="宋体"/>
                <w:b w:val="0"/>
                <w:color w:val="auto"/>
                <w:sz w:val="24"/>
                <w:szCs w:val="24"/>
                <w:highlight w:val="none"/>
                <w:u w:val="single"/>
              </w:rPr>
              <w:t>60</w:t>
            </w:r>
            <w:r>
              <w:rPr>
                <w:rFonts w:hint="eastAsia" w:ascii="宋体" w:hAnsi="宋体" w:cs="宋体"/>
                <w:b w:val="0"/>
                <w:color w:val="auto"/>
                <w:sz w:val="24"/>
                <w:szCs w:val="24"/>
                <w:highlight w:val="none"/>
              </w:rPr>
              <w:t>分钟内（以电子交易系统解密倒计时为准）</w:t>
            </w:r>
          </w:p>
        </w:tc>
      </w:tr>
      <w:tr w14:paraId="6DCC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Merge w:val="restart"/>
            <w:vAlign w:val="center"/>
          </w:tcPr>
          <w:p w14:paraId="3A658D61">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18.1</w:t>
            </w:r>
          </w:p>
        </w:tc>
        <w:tc>
          <w:tcPr>
            <w:tcW w:w="2039" w:type="dxa"/>
            <w:vAlign w:val="center"/>
          </w:tcPr>
          <w:p w14:paraId="64ED842C">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开标时间</w:t>
            </w:r>
          </w:p>
        </w:tc>
        <w:tc>
          <w:tcPr>
            <w:tcW w:w="5389" w:type="dxa"/>
            <w:vAlign w:val="center"/>
          </w:tcPr>
          <w:p w14:paraId="06F48632">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详见招标公告</w:t>
            </w:r>
          </w:p>
        </w:tc>
      </w:tr>
      <w:tr w14:paraId="2BA6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Merge w:val="continue"/>
            <w:vAlign w:val="center"/>
          </w:tcPr>
          <w:p w14:paraId="6924F74E">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szCs w:val="24"/>
                <w:highlight w:val="none"/>
              </w:rPr>
            </w:pPr>
          </w:p>
        </w:tc>
        <w:tc>
          <w:tcPr>
            <w:tcW w:w="2039" w:type="dxa"/>
            <w:vAlign w:val="center"/>
          </w:tcPr>
          <w:p w14:paraId="4A306864">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开标地点</w:t>
            </w:r>
          </w:p>
        </w:tc>
        <w:tc>
          <w:tcPr>
            <w:tcW w:w="5389" w:type="dxa"/>
            <w:vAlign w:val="center"/>
          </w:tcPr>
          <w:p w14:paraId="3E21A43D">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详见招标公告</w:t>
            </w:r>
          </w:p>
        </w:tc>
      </w:tr>
      <w:tr w14:paraId="6738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D5BFCC8">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19.1</w:t>
            </w:r>
          </w:p>
        </w:tc>
        <w:tc>
          <w:tcPr>
            <w:tcW w:w="2039" w:type="dxa"/>
            <w:vAlign w:val="center"/>
          </w:tcPr>
          <w:p w14:paraId="3CFD4ADD">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资格审查</w:t>
            </w:r>
          </w:p>
        </w:tc>
        <w:tc>
          <w:tcPr>
            <w:tcW w:w="5389" w:type="dxa"/>
            <w:vAlign w:val="center"/>
          </w:tcPr>
          <w:p w14:paraId="5C2DE1B1">
            <w:pPr>
              <w:pStyle w:val="40"/>
              <w:widowControl w:val="0"/>
              <w:shd w:val="clear"/>
              <w:spacing w:before="0" w:beforeAutospacing="0" w:after="0" w:afterAutospacing="0" w:line="360" w:lineRule="auto"/>
              <w:jc w:val="both"/>
              <w:rPr>
                <w:rFonts w:ascii="宋体" w:hAnsi="宋体" w:cs="宋体"/>
                <w:b w:val="0"/>
                <w:color w:val="auto"/>
                <w:sz w:val="24"/>
                <w:szCs w:val="24"/>
                <w:highlight w:val="none"/>
              </w:rPr>
            </w:pPr>
            <w:r>
              <w:rPr>
                <w:rFonts w:hint="eastAsia" w:ascii="宋体" w:hAnsi="宋体" w:cs="宋体"/>
                <w:b w:val="0"/>
                <w:bCs w:val="0"/>
                <w:color w:val="auto"/>
                <w:sz w:val="24"/>
                <w:szCs w:val="24"/>
                <w:highlight w:val="none"/>
              </w:rPr>
              <w:t>采购人审查或采购人出具委托函委托采购代理机构进行审查</w:t>
            </w:r>
          </w:p>
        </w:tc>
      </w:tr>
      <w:tr w14:paraId="5219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F8636F4">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20.3</w:t>
            </w:r>
          </w:p>
        </w:tc>
        <w:tc>
          <w:tcPr>
            <w:tcW w:w="2039" w:type="dxa"/>
            <w:vAlign w:val="center"/>
          </w:tcPr>
          <w:p w14:paraId="0AF722B5">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核心产品</w:t>
            </w:r>
          </w:p>
        </w:tc>
        <w:tc>
          <w:tcPr>
            <w:tcW w:w="5389" w:type="dxa"/>
            <w:vAlign w:val="center"/>
          </w:tcPr>
          <w:p w14:paraId="45FB3B2B">
            <w:pPr>
              <w:pStyle w:val="40"/>
              <w:widowControl w:val="0"/>
              <w:shd w:val="clear"/>
              <w:spacing w:before="0" w:beforeAutospacing="0" w:after="0" w:afterAutospacing="0"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详见采购需求</w:t>
            </w:r>
          </w:p>
        </w:tc>
      </w:tr>
      <w:tr w14:paraId="6F82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41" w:type="dxa"/>
            <w:vAlign w:val="center"/>
          </w:tcPr>
          <w:p w14:paraId="3D9D8EDD">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22.2</w:t>
            </w:r>
          </w:p>
        </w:tc>
        <w:tc>
          <w:tcPr>
            <w:tcW w:w="2039" w:type="dxa"/>
            <w:vAlign w:val="center"/>
          </w:tcPr>
          <w:p w14:paraId="607E7B77">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评标方法</w:t>
            </w:r>
          </w:p>
        </w:tc>
        <w:tc>
          <w:tcPr>
            <w:tcW w:w="5389" w:type="dxa"/>
            <w:vAlign w:val="center"/>
          </w:tcPr>
          <w:p w14:paraId="6F53737F">
            <w:pPr>
              <w:pStyle w:val="40"/>
              <w:widowControl w:val="0"/>
              <w:shd w:val="clear"/>
              <w:spacing w:before="0" w:beforeAutospacing="0" w:after="0" w:afterAutospacing="0" w:line="360" w:lineRule="auto"/>
              <w:jc w:val="both"/>
              <w:rPr>
                <w:rFonts w:ascii="宋体" w:hAnsi="宋体" w:cs="宋体"/>
                <w:b w:val="0"/>
                <w:color w:val="auto"/>
                <w:sz w:val="24"/>
                <w:szCs w:val="24"/>
                <w:highlight w:val="none"/>
              </w:rPr>
            </w:pPr>
            <w:r>
              <w:rPr>
                <w:rFonts w:hint="eastAsia" w:ascii="宋体" w:hAnsi="宋体" w:cs="宋体"/>
                <w:b w:val="0"/>
                <w:color w:val="auto"/>
                <w:sz w:val="24"/>
                <w:szCs w:val="24"/>
                <w:highlight w:val="none"/>
              </w:rPr>
              <w:t>综合评分法</w:t>
            </w:r>
          </w:p>
        </w:tc>
      </w:tr>
      <w:tr w14:paraId="049C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06D4FFBD">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22.3</w:t>
            </w:r>
          </w:p>
        </w:tc>
        <w:tc>
          <w:tcPr>
            <w:tcW w:w="2039" w:type="dxa"/>
            <w:vAlign w:val="center"/>
          </w:tcPr>
          <w:p w14:paraId="6E297B49">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报价扣除</w:t>
            </w:r>
          </w:p>
          <w:p w14:paraId="7130D4CB">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bCs w:val="0"/>
                <w:iCs/>
                <w:color w:val="auto"/>
                <w:sz w:val="24"/>
                <w:szCs w:val="24"/>
                <w:highlight w:val="none"/>
              </w:rPr>
              <w:t>（适用于非专门面向中小企业采购项目）</w:t>
            </w:r>
          </w:p>
        </w:tc>
        <w:tc>
          <w:tcPr>
            <w:tcW w:w="5389" w:type="dxa"/>
            <w:vAlign w:val="center"/>
          </w:tcPr>
          <w:p w14:paraId="79606CCC">
            <w:pPr>
              <w:shd w:val="clear"/>
              <w:spacing w:line="360" w:lineRule="auto"/>
              <w:jc w:val="left"/>
              <w:rPr>
                <w:rFonts w:ascii="宋体" w:hAnsi="宋体" w:cs="宋体"/>
                <w:bCs/>
                <w:color w:val="auto"/>
                <w:kern w:val="0"/>
                <w:szCs w:val="24"/>
                <w:highlight w:val="none"/>
              </w:rPr>
            </w:pPr>
            <w:r>
              <w:rPr>
                <w:rFonts w:hint="eastAsia" w:ascii="宋体" w:hAnsi="宋体" w:cs="宋体"/>
                <w:bCs/>
                <w:color w:val="auto"/>
                <w:kern w:val="0"/>
                <w:szCs w:val="24"/>
                <w:highlight w:val="none"/>
              </w:rPr>
              <w:t>1.小型和微型企业价格扣除：</w:t>
            </w:r>
            <w:r>
              <w:rPr>
                <w:rFonts w:hint="eastAsia" w:ascii="宋体" w:hAnsi="宋体" w:cs="宋体"/>
                <w:bCs/>
                <w:color w:val="auto"/>
                <w:kern w:val="0"/>
                <w:szCs w:val="24"/>
                <w:highlight w:val="none"/>
                <w:u w:val="single"/>
              </w:rPr>
              <w:t>10</w:t>
            </w:r>
            <w:r>
              <w:rPr>
                <w:rFonts w:hint="eastAsia" w:ascii="宋体" w:hAnsi="宋体" w:cs="宋体"/>
                <w:bCs/>
                <w:color w:val="auto"/>
                <w:kern w:val="0"/>
                <w:szCs w:val="24"/>
                <w:highlight w:val="none"/>
              </w:rPr>
              <w:t>%。</w:t>
            </w:r>
          </w:p>
          <w:p w14:paraId="033AD476">
            <w:pPr>
              <w:shd w:val="clear"/>
              <w:spacing w:line="360" w:lineRule="auto"/>
              <w:jc w:val="left"/>
              <w:rPr>
                <w:rFonts w:ascii="宋体" w:hAnsi="宋体" w:cs="宋体"/>
                <w:bCs/>
                <w:color w:val="auto"/>
                <w:kern w:val="0"/>
                <w:szCs w:val="24"/>
                <w:highlight w:val="none"/>
              </w:rPr>
            </w:pPr>
            <w:r>
              <w:rPr>
                <w:rFonts w:hint="eastAsia" w:ascii="宋体" w:hAnsi="宋体" w:cs="宋体"/>
                <w:bCs/>
                <w:color w:val="auto"/>
                <w:kern w:val="0"/>
                <w:szCs w:val="24"/>
                <w:highlight w:val="none"/>
              </w:rPr>
              <w:t>2.监狱企业价格扣除：同小型和微型企业。</w:t>
            </w:r>
          </w:p>
          <w:p w14:paraId="02F55A35">
            <w:pPr>
              <w:shd w:val="clear"/>
              <w:spacing w:line="360" w:lineRule="auto"/>
              <w:jc w:val="left"/>
              <w:rPr>
                <w:rFonts w:ascii="宋体" w:hAnsi="宋体" w:cs="宋体"/>
                <w:bCs/>
                <w:color w:val="auto"/>
                <w:kern w:val="0"/>
                <w:szCs w:val="24"/>
                <w:highlight w:val="none"/>
              </w:rPr>
            </w:pPr>
            <w:r>
              <w:rPr>
                <w:rFonts w:hint="eastAsia" w:ascii="宋体" w:hAnsi="宋体" w:cs="宋体"/>
                <w:bCs/>
                <w:color w:val="auto"/>
                <w:kern w:val="0"/>
                <w:szCs w:val="24"/>
                <w:highlight w:val="none"/>
              </w:rPr>
              <w:t>3.残疾人福利性单位价格扣除：同小型和微型企业。</w:t>
            </w:r>
          </w:p>
          <w:p w14:paraId="19926499">
            <w:pPr>
              <w:shd w:val="clear"/>
              <w:spacing w:line="360" w:lineRule="auto"/>
              <w:jc w:val="left"/>
              <w:rPr>
                <w:rFonts w:ascii="宋体" w:hAnsi="宋体" w:cs="宋体"/>
                <w:bCs/>
                <w:color w:val="auto"/>
                <w:kern w:val="0"/>
                <w:szCs w:val="24"/>
                <w:highlight w:val="none"/>
              </w:rPr>
            </w:pPr>
            <w:r>
              <w:rPr>
                <w:rFonts w:hint="eastAsia" w:ascii="宋体" w:hAnsi="宋体" w:cs="宋体"/>
                <w:bCs/>
                <w:color w:val="auto"/>
                <w:kern w:val="0"/>
                <w:szCs w:val="24"/>
                <w:highlight w:val="none"/>
              </w:rPr>
              <w:t>4.符合条件的联合体价格扣除：</w:t>
            </w:r>
            <w:r>
              <w:rPr>
                <w:rFonts w:hint="eastAsia" w:ascii="宋体" w:hAnsi="宋体" w:cs="宋体"/>
                <w:bCs/>
                <w:color w:val="auto"/>
                <w:kern w:val="0"/>
                <w:szCs w:val="24"/>
                <w:highlight w:val="none"/>
                <w:u w:val="single"/>
              </w:rPr>
              <w:t xml:space="preserve"> /  </w:t>
            </w:r>
            <w:r>
              <w:rPr>
                <w:rFonts w:hint="eastAsia" w:ascii="宋体" w:hAnsi="宋体" w:cs="宋体"/>
                <w:bCs/>
                <w:color w:val="auto"/>
                <w:kern w:val="0"/>
                <w:szCs w:val="24"/>
                <w:highlight w:val="none"/>
              </w:rPr>
              <w:t>%。</w:t>
            </w:r>
            <w:r>
              <w:rPr>
                <w:rFonts w:hint="eastAsia" w:ascii="宋体" w:hAnsi="宋体" w:cs="宋体"/>
                <w:iCs/>
                <w:color w:val="auto"/>
                <w:szCs w:val="24"/>
                <w:highlight w:val="none"/>
              </w:rPr>
              <w:t>（接受大中型企业与小微企业组成联合体的项目适用）</w:t>
            </w:r>
          </w:p>
          <w:p w14:paraId="2029F4AE">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bCs w:val="0"/>
                <w:color w:val="auto"/>
                <w:kern w:val="2"/>
                <w:sz w:val="24"/>
                <w:szCs w:val="24"/>
                <w:highlight w:val="none"/>
              </w:rPr>
              <w:t>5.符合条件的向小微企业分包的大中型企业价格扣除：</w:t>
            </w:r>
            <w:r>
              <w:rPr>
                <w:rFonts w:hint="eastAsia" w:ascii="宋体" w:hAnsi="宋体" w:cs="宋体"/>
                <w:b w:val="0"/>
                <w:bCs w:val="0"/>
                <w:color w:val="auto"/>
                <w:kern w:val="2"/>
                <w:sz w:val="24"/>
                <w:szCs w:val="24"/>
                <w:highlight w:val="none"/>
                <w:u w:val="single"/>
              </w:rPr>
              <w:t xml:space="preserve"> / </w:t>
            </w:r>
            <w:r>
              <w:rPr>
                <w:rFonts w:hint="eastAsia" w:ascii="宋体" w:hAnsi="宋体" w:cs="宋体"/>
                <w:b w:val="0"/>
                <w:bCs w:val="0"/>
                <w:color w:val="auto"/>
                <w:kern w:val="2"/>
                <w:sz w:val="24"/>
                <w:szCs w:val="24"/>
                <w:highlight w:val="none"/>
              </w:rPr>
              <w:t>%。</w:t>
            </w:r>
            <w:r>
              <w:rPr>
                <w:rFonts w:hint="eastAsia" w:ascii="宋体" w:hAnsi="宋体" w:cs="宋体"/>
                <w:b w:val="0"/>
                <w:bCs w:val="0"/>
                <w:iCs/>
                <w:color w:val="auto"/>
                <w:kern w:val="2"/>
                <w:sz w:val="24"/>
                <w:szCs w:val="24"/>
                <w:highlight w:val="none"/>
              </w:rPr>
              <w:t>（允许大中型企业向小微企业分包的项目适用）</w:t>
            </w:r>
          </w:p>
        </w:tc>
      </w:tr>
      <w:tr w14:paraId="6E5F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041" w:type="dxa"/>
            <w:vAlign w:val="center"/>
          </w:tcPr>
          <w:p w14:paraId="039EBE8F">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22.4</w:t>
            </w:r>
          </w:p>
        </w:tc>
        <w:tc>
          <w:tcPr>
            <w:tcW w:w="2039" w:type="dxa"/>
            <w:vAlign w:val="center"/>
          </w:tcPr>
          <w:p w14:paraId="7C011584">
            <w:pPr>
              <w:pStyle w:val="40"/>
              <w:widowControl w:val="0"/>
              <w:shd w:val="clear"/>
              <w:spacing w:before="0" w:beforeAutospacing="0" w:after="0" w:afterAutospacing="0" w:line="360" w:lineRule="auto"/>
              <w:rPr>
                <w:rFonts w:ascii="宋体" w:hAnsi="宋体" w:cs="宋体"/>
                <w:b w:val="0"/>
                <w:bCs w:val="0"/>
                <w:iCs/>
                <w:color w:val="auto"/>
                <w:sz w:val="24"/>
                <w:szCs w:val="24"/>
                <w:highlight w:val="none"/>
              </w:rPr>
            </w:pPr>
            <w:r>
              <w:rPr>
                <w:rFonts w:hint="eastAsia" w:ascii="宋体" w:hAnsi="宋体" w:cs="宋体"/>
                <w:b w:val="0"/>
                <w:bCs w:val="0"/>
                <w:iCs/>
                <w:color w:val="auto"/>
                <w:sz w:val="24"/>
                <w:szCs w:val="24"/>
                <w:highlight w:val="none"/>
              </w:rPr>
              <w:t>节能、环境标志</w:t>
            </w:r>
          </w:p>
          <w:p w14:paraId="50A3512D">
            <w:pPr>
              <w:pStyle w:val="40"/>
              <w:widowControl w:val="0"/>
              <w:shd w:val="clear"/>
              <w:spacing w:before="0" w:beforeAutospacing="0" w:after="0" w:afterAutospacing="0" w:line="360" w:lineRule="auto"/>
              <w:rPr>
                <w:rFonts w:ascii="宋体" w:hAnsi="宋体" w:cs="宋体"/>
                <w:b w:val="0"/>
                <w:bCs w:val="0"/>
                <w:iCs/>
                <w:color w:val="auto"/>
                <w:sz w:val="24"/>
                <w:szCs w:val="24"/>
                <w:highlight w:val="none"/>
              </w:rPr>
            </w:pPr>
            <w:r>
              <w:rPr>
                <w:rFonts w:hint="eastAsia" w:ascii="宋体" w:hAnsi="宋体" w:cs="宋体"/>
                <w:b w:val="0"/>
                <w:bCs w:val="0"/>
                <w:iCs/>
                <w:color w:val="auto"/>
                <w:sz w:val="24"/>
                <w:szCs w:val="24"/>
                <w:highlight w:val="none"/>
              </w:rPr>
              <w:t>产品采购</w:t>
            </w:r>
          </w:p>
        </w:tc>
        <w:tc>
          <w:tcPr>
            <w:tcW w:w="5389" w:type="dxa"/>
            <w:vAlign w:val="center"/>
          </w:tcPr>
          <w:p w14:paraId="246E1EAA">
            <w:pPr>
              <w:pStyle w:val="40"/>
              <w:widowControl w:val="0"/>
              <w:shd w:val="clear"/>
              <w:spacing w:before="0" w:beforeAutospacing="0" w:after="0" w:afterAutospacing="0" w:line="360" w:lineRule="auto"/>
              <w:jc w:val="both"/>
              <w:rPr>
                <w:rFonts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强制采购节能产品，必须符合招标文件要求及相关规定；</w:t>
            </w:r>
          </w:p>
          <w:p w14:paraId="2F9B2824">
            <w:pPr>
              <w:pStyle w:val="40"/>
              <w:widowControl w:val="0"/>
              <w:shd w:val="clear"/>
              <w:spacing w:before="0" w:beforeAutospacing="0" w:after="0" w:afterAutospacing="0" w:line="360" w:lineRule="auto"/>
              <w:jc w:val="both"/>
              <w:rPr>
                <w:rFonts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其他符合招标文件要求的，给予优先采购。</w:t>
            </w:r>
          </w:p>
        </w:tc>
      </w:tr>
      <w:tr w14:paraId="4362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41" w:type="dxa"/>
            <w:vAlign w:val="center"/>
          </w:tcPr>
          <w:p w14:paraId="684B5A7A">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26.1</w:t>
            </w:r>
          </w:p>
        </w:tc>
        <w:tc>
          <w:tcPr>
            <w:tcW w:w="2039" w:type="dxa"/>
            <w:vAlign w:val="center"/>
          </w:tcPr>
          <w:p w14:paraId="2DDAE458">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评标委员会推荐中标候选人的</w:t>
            </w:r>
          </w:p>
          <w:p w14:paraId="4176DEA2">
            <w:pPr>
              <w:pStyle w:val="40"/>
              <w:widowControl w:val="0"/>
              <w:shd w:val="clear"/>
              <w:spacing w:before="0" w:beforeAutospacing="0" w:after="0" w:afterAutospacing="0" w:line="360" w:lineRule="auto"/>
              <w:rPr>
                <w:rFonts w:ascii="宋体" w:hAnsi="宋体" w:cs="宋体"/>
                <w:b w:val="0"/>
                <w:bCs w:val="0"/>
                <w:iCs/>
                <w:color w:val="auto"/>
                <w:sz w:val="24"/>
                <w:szCs w:val="24"/>
                <w:highlight w:val="none"/>
              </w:rPr>
            </w:pPr>
            <w:r>
              <w:rPr>
                <w:rFonts w:hint="eastAsia" w:ascii="宋体" w:hAnsi="宋体" w:cs="宋体"/>
                <w:b w:val="0"/>
                <w:color w:val="auto"/>
                <w:sz w:val="24"/>
                <w:szCs w:val="24"/>
                <w:highlight w:val="none"/>
              </w:rPr>
              <w:t>数量</w:t>
            </w:r>
          </w:p>
        </w:tc>
        <w:tc>
          <w:tcPr>
            <w:tcW w:w="5389" w:type="dxa"/>
            <w:vAlign w:val="center"/>
          </w:tcPr>
          <w:p w14:paraId="0847BE74">
            <w:pPr>
              <w:pStyle w:val="40"/>
              <w:widowControl w:val="0"/>
              <w:shd w:val="clear"/>
              <w:spacing w:before="0" w:beforeAutospacing="0" w:after="0" w:afterAutospacing="0" w:line="360" w:lineRule="auto"/>
              <w:jc w:val="both"/>
              <w:rPr>
                <w:rFonts w:ascii="宋体" w:hAnsi="宋体" w:cs="宋体"/>
                <w:b w:val="0"/>
                <w:bCs w:val="0"/>
                <w:color w:val="auto"/>
                <w:kern w:val="2"/>
                <w:sz w:val="24"/>
                <w:szCs w:val="24"/>
                <w:highlight w:val="none"/>
              </w:rPr>
            </w:pPr>
            <w:r>
              <w:rPr>
                <w:rFonts w:hint="eastAsia" w:ascii="宋体" w:hAnsi="宋体" w:cs="宋体"/>
                <w:b w:val="0"/>
                <w:color w:val="auto"/>
                <w:sz w:val="24"/>
                <w:szCs w:val="24"/>
                <w:highlight w:val="none"/>
              </w:rPr>
              <w:t>1-3家</w:t>
            </w:r>
          </w:p>
        </w:tc>
      </w:tr>
      <w:tr w14:paraId="2F4F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4ADBAE0">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26.2</w:t>
            </w:r>
          </w:p>
        </w:tc>
        <w:tc>
          <w:tcPr>
            <w:tcW w:w="2039" w:type="dxa"/>
            <w:vAlign w:val="center"/>
          </w:tcPr>
          <w:p w14:paraId="37E6EEC1">
            <w:pPr>
              <w:pStyle w:val="40"/>
              <w:widowControl w:val="0"/>
              <w:shd w:val="clear"/>
              <w:spacing w:before="0" w:beforeAutospacing="0" w:after="0" w:afterAutospacing="0" w:line="360" w:lineRule="auto"/>
              <w:rPr>
                <w:rFonts w:ascii="宋体" w:hAnsi="宋体" w:cs="宋体"/>
                <w:b w:val="0"/>
                <w:bCs w:val="0"/>
                <w:iCs/>
                <w:color w:val="auto"/>
                <w:sz w:val="24"/>
                <w:szCs w:val="24"/>
                <w:highlight w:val="none"/>
              </w:rPr>
            </w:pPr>
            <w:r>
              <w:rPr>
                <w:rFonts w:hint="eastAsia" w:ascii="宋体" w:hAnsi="宋体" w:cs="宋体"/>
                <w:b w:val="0"/>
                <w:color w:val="auto"/>
                <w:sz w:val="24"/>
                <w:szCs w:val="24"/>
                <w:highlight w:val="none"/>
              </w:rPr>
              <w:t>确定中标人</w:t>
            </w:r>
          </w:p>
        </w:tc>
        <w:tc>
          <w:tcPr>
            <w:tcW w:w="5389" w:type="dxa"/>
            <w:vAlign w:val="center"/>
          </w:tcPr>
          <w:p w14:paraId="3162319D">
            <w:pPr>
              <w:pStyle w:val="40"/>
              <w:widowControl w:val="0"/>
              <w:shd w:val="clear"/>
              <w:spacing w:before="0" w:beforeAutospacing="0" w:after="0" w:afterAutospacing="0" w:line="360" w:lineRule="auto"/>
              <w:jc w:val="both"/>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☑采购人委托评标委员会确定</w:t>
            </w:r>
          </w:p>
          <w:p w14:paraId="1F162329">
            <w:pPr>
              <w:pStyle w:val="40"/>
              <w:widowControl w:val="0"/>
              <w:shd w:val="clear"/>
              <w:spacing w:before="0" w:beforeAutospacing="0" w:after="0" w:afterAutospacing="0" w:line="360" w:lineRule="auto"/>
              <w:jc w:val="both"/>
              <w:rPr>
                <w:rFonts w:ascii="宋体" w:hAnsi="宋体" w:cs="宋体"/>
                <w:b w:val="0"/>
                <w:bCs w:val="0"/>
                <w:color w:val="auto"/>
                <w:kern w:val="2"/>
                <w:sz w:val="24"/>
                <w:szCs w:val="24"/>
                <w:highlight w:val="none"/>
              </w:rPr>
            </w:pPr>
            <w:r>
              <w:rPr>
                <w:rFonts w:hint="eastAsia" w:ascii="宋体" w:hAnsi="宋体" w:cs="宋体"/>
                <w:b w:val="0"/>
                <w:bCs w:val="0"/>
                <w:color w:val="auto"/>
                <w:sz w:val="24"/>
                <w:szCs w:val="24"/>
                <w:highlight w:val="none"/>
              </w:rPr>
              <w:t>□采购人确定</w:t>
            </w:r>
          </w:p>
        </w:tc>
      </w:tr>
      <w:tr w14:paraId="2128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EE7CB63">
            <w:pPr>
              <w:pStyle w:val="39"/>
              <w:pBdr>
                <w:bottom w:val="none" w:color="auto" w:sz="0" w:space="0"/>
              </w:pBdr>
              <w:shd w:val="clear"/>
              <w:tabs>
                <w:tab w:val="left" w:pos="0"/>
                <w:tab w:val="clear" w:pos="4153"/>
                <w:tab w:val="clear" w:pos="8306"/>
              </w:tabs>
              <w:adjustRightInd/>
              <w:spacing w:line="400" w:lineRule="exact"/>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28.3</w:t>
            </w:r>
          </w:p>
        </w:tc>
        <w:tc>
          <w:tcPr>
            <w:tcW w:w="2039" w:type="dxa"/>
            <w:vAlign w:val="center"/>
          </w:tcPr>
          <w:p w14:paraId="3D7253FB">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随中标结果公告同时公告的中标人的投标文件其他内容</w:t>
            </w:r>
          </w:p>
        </w:tc>
        <w:tc>
          <w:tcPr>
            <w:tcW w:w="5389" w:type="dxa"/>
            <w:vAlign w:val="center"/>
          </w:tcPr>
          <w:p w14:paraId="660C94CE">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1.中小企业声明函或残疾人福利性单位声明函或监狱企业证明（如有）</w:t>
            </w:r>
          </w:p>
          <w:p w14:paraId="0BB58DC3">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2.主要中标标的承诺函</w:t>
            </w:r>
          </w:p>
          <w:p w14:paraId="4F0C2D08">
            <w:pPr>
              <w:pStyle w:val="40"/>
              <w:widowControl w:val="0"/>
              <w:shd w:val="clear"/>
              <w:spacing w:before="0" w:beforeAutospacing="0" w:after="0" w:afterAutospacing="0" w:line="360" w:lineRule="auto"/>
              <w:jc w:val="left"/>
              <w:rPr>
                <w:rFonts w:ascii="宋体" w:hAnsi="宋体" w:cs="宋体"/>
                <w:b w:val="0"/>
                <w:bCs w:val="0"/>
                <w:color w:val="auto"/>
                <w:sz w:val="24"/>
                <w:szCs w:val="24"/>
                <w:highlight w:val="none"/>
              </w:rPr>
            </w:pPr>
            <w:r>
              <w:rPr>
                <w:rFonts w:hint="eastAsia" w:ascii="宋体" w:hAnsi="宋体" w:cs="宋体"/>
                <w:b w:val="0"/>
                <w:color w:val="auto"/>
                <w:sz w:val="24"/>
                <w:szCs w:val="24"/>
                <w:highlight w:val="none"/>
              </w:rPr>
              <w:t>3.招标文件中规定进行公示的其他内容。（如有）</w:t>
            </w:r>
          </w:p>
        </w:tc>
      </w:tr>
      <w:tr w14:paraId="36C2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8AE4136">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30.1</w:t>
            </w:r>
          </w:p>
        </w:tc>
        <w:tc>
          <w:tcPr>
            <w:tcW w:w="2039" w:type="dxa"/>
            <w:vAlign w:val="center"/>
          </w:tcPr>
          <w:p w14:paraId="40088311">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告知招标结果的</w:t>
            </w:r>
          </w:p>
          <w:p w14:paraId="219903D6">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形式</w:t>
            </w:r>
          </w:p>
        </w:tc>
        <w:tc>
          <w:tcPr>
            <w:tcW w:w="5389" w:type="dxa"/>
            <w:vAlign w:val="center"/>
          </w:tcPr>
          <w:p w14:paraId="0634E85C">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w:t>
            </w:r>
            <w:r>
              <w:rPr>
                <w:rFonts w:hint="eastAsia" w:ascii="宋体" w:hAnsi="宋体" w:cs="宋体"/>
                <w:b w:val="0"/>
                <w:bCs w:val="0"/>
                <w:color w:val="auto"/>
                <w:sz w:val="24"/>
                <w:szCs w:val="24"/>
                <w:highlight w:val="none"/>
              </w:rPr>
              <w:t xml:space="preserve">投标人自行上网查看  </w:t>
            </w:r>
            <w:r>
              <w:rPr>
                <w:rFonts w:hint="eastAsia" w:ascii="宋体" w:hAnsi="宋体" w:cs="宋体"/>
                <w:b w:val="0"/>
                <w:color w:val="auto"/>
                <w:sz w:val="24"/>
                <w:szCs w:val="24"/>
                <w:highlight w:val="none"/>
              </w:rPr>
              <w:t>□</w:t>
            </w:r>
            <w:r>
              <w:rPr>
                <w:rFonts w:hint="eastAsia" w:ascii="宋体" w:hAnsi="宋体" w:cs="宋体"/>
                <w:b w:val="0"/>
                <w:bCs w:val="0"/>
                <w:color w:val="auto"/>
                <w:sz w:val="24"/>
                <w:szCs w:val="24"/>
                <w:highlight w:val="none"/>
              </w:rPr>
              <w:t>现场宣布</w:t>
            </w:r>
          </w:p>
        </w:tc>
      </w:tr>
      <w:tr w14:paraId="2CCE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A41CF21">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31.1</w:t>
            </w:r>
          </w:p>
        </w:tc>
        <w:tc>
          <w:tcPr>
            <w:tcW w:w="2039" w:type="dxa"/>
            <w:vAlign w:val="center"/>
          </w:tcPr>
          <w:p w14:paraId="79B4098A">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履约保证金</w:t>
            </w:r>
          </w:p>
        </w:tc>
        <w:tc>
          <w:tcPr>
            <w:tcW w:w="5389" w:type="dxa"/>
            <w:vAlign w:val="center"/>
          </w:tcPr>
          <w:p w14:paraId="0ADEEA33">
            <w:pPr>
              <w:pStyle w:val="40"/>
              <w:widowControl w:val="0"/>
              <w:shd w:val="clear"/>
              <w:spacing w:before="0" w:beforeAutospacing="0" w:after="0" w:afterAutospacing="0" w:line="360" w:lineRule="exact"/>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□不收取</w:t>
            </w:r>
          </w:p>
          <w:p w14:paraId="24CB4BC5">
            <w:pPr>
              <w:pStyle w:val="40"/>
              <w:widowControl w:val="0"/>
              <w:shd w:val="clear"/>
              <w:spacing w:before="0" w:beforeAutospacing="0" w:after="0" w:afterAutospacing="0" w:line="360" w:lineRule="exact"/>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☑收取</w:t>
            </w:r>
          </w:p>
          <w:p w14:paraId="2626829C">
            <w:pPr>
              <w:pStyle w:val="40"/>
              <w:widowControl w:val="0"/>
              <w:shd w:val="clear"/>
              <w:spacing w:before="0" w:beforeAutospacing="0" w:after="0" w:afterAutospacing="0" w:line="360" w:lineRule="exact"/>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1.金额：</w:t>
            </w:r>
          </w:p>
          <w:p w14:paraId="6ACCC42F">
            <w:pPr>
              <w:pStyle w:val="40"/>
              <w:widowControl w:val="0"/>
              <w:shd w:val="clear"/>
              <w:spacing w:before="0" w:beforeAutospacing="0" w:after="0" w:afterAutospacing="0" w:line="360" w:lineRule="exact"/>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☑每包合同价的</w:t>
            </w:r>
            <w:r>
              <w:rPr>
                <w:rFonts w:hint="eastAsia" w:ascii="宋体" w:hAnsi="宋体" w:cs="宋体"/>
                <w:b w:val="0"/>
                <w:color w:val="auto"/>
                <w:sz w:val="24"/>
                <w:szCs w:val="24"/>
                <w:highlight w:val="none"/>
                <w:u w:val="single"/>
              </w:rPr>
              <w:t xml:space="preserve"> 2.5 </w:t>
            </w:r>
            <w:r>
              <w:rPr>
                <w:rFonts w:hint="eastAsia" w:ascii="宋体" w:hAnsi="宋体" w:cs="宋体"/>
                <w:b w:val="0"/>
                <w:color w:val="auto"/>
                <w:sz w:val="24"/>
                <w:szCs w:val="24"/>
                <w:highlight w:val="none"/>
              </w:rPr>
              <w:t>%（不超过每包合同价的2.5%）</w:t>
            </w:r>
          </w:p>
          <w:p w14:paraId="34A63F18">
            <w:pPr>
              <w:pStyle w:val="40"/>
              <w:widowControl w:val="0"/>
              <w:shd w:val="clear"/>
              <w:spacing w:before="0" w:beforeAutospacing="0" w:after="0" w:afterAutospacing="0" w:line="360" w:lineRule="exact"/>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□定额收取：人民币/元</w:t>
            </w:r>
          </w:p>
          <w:p w14:paraId="68CF5867">
            <w:pPr>
              <w:shd w:val="clear"/>
              <w:spacing w:line="360" w:lineRule="exact"/>
              <w:jc w:val="left"/>
              <w:rPr>
                <w:rFonts w:ascii="宋体" w:hAnsi="宋体" w:cs="宋体"/>
                <w:bCs/>
                <w:color w:val="auto"/>
                <w:kern w:val="0"/>
                <w:szCs w:val="24"/>
                <w:highlight w:val="none"/>
              </w:rPr>
            </w:pPr>
            <w:r>
              <w:rPr>
                <w:rFonts w:hint="eastAsia" w:ascii="宋体" w:hAnsi="宋体" w:cs="宋体"/>
                <w:bCs/>
                <w:color w:val="auto"/>
                <w:kern w:val="0"/>
                <w:szCs w:val="24"/>
                <w:highlight w:val="none"/>
              </w:rPr>
              <w:t>2.支付方式：</w:t>
            </w:r>
          </w:p>
          <w:p w14:paraId="757F5BB4">
            <w:pPr>
              <w:shd w:val="clear"/>
              <w:spacing w:line="360" w:lineRule="exact"/>
              <w:jc w:val="left"/>
              <w:rPr>
                <w:rFonts w:ascii="宋体" w:hAnsi="宋体" w:cs="宋体"/>
                <w:bCs/>
                <w:color w:val="auto"/>
                <w:kern w:val="0"/>
                <w:szCs w:val="24"/>
                <w:highlight w:val="none"/>
              </w:rPr>
            </w:pPr>
            <w:r>
              <w:rPr>
                <w:rFonts w:hint="eastAsia" w:ascii="宋体" w:hAnsi="宋体" w:cs="宋体"/>
                <w:bCs/>
                <w:color w:val="auto"/>
                <w:kern w:val="0"/>
                <w:szCs w:val="24"/>
                <w:highlight w:val="none"/>
              </w:rPr>
              <w:t>☑转账/电汇 ☑支票 ☑汇票 ☑本票 ☑保函</w:t>
            </w:r>
          </w:p>
          <w:p w14:paraId="5BB147B8">
            <w:pPr>
              <w:shd w:val="clear"/>
              <w:spacing w:line="360" w:lineRule="exact"/>
              <w:jc w:val="left"/>
              <w:rPr>
                <w:rFonts w:ascii="宋体" w:hAnsi="宋体" w:cs="宋体"/>
                <w:bCs/>
                <w:color w:val="auto"/>
                <w:kern w:val="0"/>
                <w:szCs w:val="24"/>
                <w:highlight w:val="none"/>
              </w:rPr>
            </w:pPr>
            <w:r>
              <w:rPr>
                <w:rFonts w:hint="eastAsia" w:ascii="宋体" w:hAnsi="宋体" w:cs="宋体"/>
                <w:bCs/>
                <w:color w:val="auto"/>
                <w:kern w:val="0"/>
                <w:szCs w:val="24"/>
                <w:highlight w:val="none"/>
              </w:rPr>
              <w:t xml:space="preserve">（1）履约保证金缴纳账户信息如下： </w:t>
            </w:r>
          </w:p>
          <w:p w14:paraId="69C9522F">
            <w:pPr>
              <w:shd w:val="clear"/>
              <w:spacing w:line="360" w:lineRule="exact"/>
              <w:jc w:val="left"/>
              <w:rPr>
                <w:rFonts w:ascii="宋体" w:hAnsi="宋体" w:cs="宋体"/>
                <w:bCs/>
                <w:color w:val="auto"/>
                <w:kern w:val="0"/>
                <w:szCs w:val="24"/>
                <w:highlight w:val="none"/>
              </w:rPr>
            </w:pPr>
            <w:r>
              <w:rPr>
                <w:rFonts w:hint="eastAsia" w:ascii="宋体" w:hAnsi="宋体" w:cs="宋体"/>
                <w:bCs/>
                <w:color w:val="auto"/>
                <w:kern w:val="0"/>
                <w:szCs w:val="24"/>
                <w:highlight w:val="none"/>
              </w:rPr>
              <w:t>户名：安徽大学</w:t>
            </w:r>
          </w:p>
          <w:p w14:paraId="6AD1CD2E">
            <w:pPr>
              <w:shd w:val="clear"/>
              <w:spacing w:line="360" w:lineRule="exact"/>
              <w:jc w:val="left"/>
              <w:rPr>
                <w:rFonts w:ascii="宋体" w:hAnsi="宋体" w:cs="宋体"/>
                <w:bCs/>
                <w:color w:val="auto"/>
                <w:kern w:val="0"/>
                <w:szCs w:val="24"/>
                <w:highlight w:val="none"/>
              </w:rPr>
            </w:pPr>
            <w:r>
              <w:rPr>
                <w:rFonts w:hint="eastAsia" w:ascii="宋体" w:hAnsi="宋体" w:cs="宋体"/>
                <w:bCs/>
                <w:color w:val="auto"/>
                <w:kern w:val="0"/>
                <w:szCs w:val="24"/>
                <w:highlight w:val="none"/>
              </w:rPr>
              <w:t>账号：12181001040006875</w:t>
            </w:r>
          </w:p>
          <w:p w14:paraId="63BB75B8">
            <w:pPr>
              <w:shd w:val="clear"/>
              <w:spacing w:line="360" w:lineRule="exact"/>
              <w:jc w:val="left"/>
              <w:rPr>
                <w:rFonts w:ascii="宋体" w:hAnsi="宋体" w:cs="宋体"/>
                <w:bCs/>
                <w:color w:val="auto"/>
                <w:kern w:val="0"/>
                <w:szCs w:val="24"/>
                <w:highlight w:val="none"/>
              </w:rPr>
            </w:pPr>
            <w:r>
              <w:rPr>
                <w:rFonts w:hint="eastAsia" w:ascii="宋体" w:hAnsi="宋体" w:cs="宋体"/>
                <w:bCs/>
                <w:color w:val="auto"/>
                <w:kern w:val="0"/>
                <w:szCs w:val="24"/>
                <w:highlight w:val="none"/>
              </w:rPr>
              <w:t>开户行：中国农业银行合肥金寨路支行</w:t>
            </w:r>
          </w:p>
          <w:p w14:paraId="15B26836">
            <w:pPr>
              <w:shd w:val="clear"/>
              <w:spacing w:line="360" w:lineRule="exact"/>
              <w:jc w:val="left"/>
              <w:rPr>
                <w:rFonts w:ascii="宋体" w:hAnsi="宋体" w:cs="宋体"/>
                <w:bCs/>
                <w:color w:val="auto"/>
                <w:kern w:val="0"/>
                <w:szCs w:val="24"/>
                <w:highlight w:val="none"/>
              </w:rPr>
            </w:pPr>
            <w:r>
              <w:rPr>
                <w:rFonts w:hint="eastAsia" w:ascii="宋体" w:hAnsi="宋体" w:cs="宋体"/>
                <w:bCs/>
                <w:color w:val="auto"/>
                <w:kern w:val="0"/>
                <w:szCs w:val="24"/>
                <w:highlight w:val="none"/>
              </w:rPr>
              <w:t>（2）如采用金融机构出具的保函（银行保函），应为银行出具的见索即付无条件保函。</w:t>
            </w:r>
          </w:p>
          <w:p w14:paraId="3D25A957">
            <w:pPr>
              <w:shd w:val="clear"/>
              <w:spacing w:line="360" w:lineRule="exact"/>
              <w:jc w:val="left"/>
              <w:rPr>
                <w:rFonts w:ascii="宋体" w:hAnsi="宋体" w:cs="宋体"/>
                <w:bCs/>
                <w:color w:val="auto"/>
                <w:kern w:val="0"/>
                <w:szCs w:val="24"/>
                <w:highlight w:val="none"/>
              </w:rPr>
            </w:pPr>
            <w:r>
              <w:rPr>
                <w:rFonts w:hint="eastAsia" w:ascii="宋体" w:hAnsi="宋体" w:cs="宋体"/>
                <w:bCs/>
                <w:color w:val="auto"/>
                <w:kern w:val="0"/>
                <w:szCs w:val="24"/>
                <w:highlight w:val="none"/>
              </w:rPr>
              <w:t>（3）如采用担保机构出具的保函（担保机构担保），应为经地方金融监督管理局审查批准，依法取得融资担保业务经营许可证的融资担保机构出具的无条件保函。</w:t>
            </w:r>
          </w:p>
          <w:p w14:paraId="29391643">
            <w:pPr>
              <w:shd w:val="clear"/>
              <w:spacing w:line="360" w:lineRule="exact"/>
              <w:jc w:val="left"/>
              <w:rPr>
                <w:rFonts w:ascii="宋体" w:hAnsi="宋体" w:cs="宋体"/>
                <w:bCs/>
                <w:color w:val="auto"/>
                <w:kern w:val="0"/>
                <w:szCs w:val="24"/>
                <w:highlight w:val="none"/>
              </w:rPr>
            </w:pPr>
            <w:r>
              <w:rPr>
                <w:rFonts w:hint="eastAsia" w:ascii="宋体" w:hAnsi="宋体" w:cs="宋体"/>
                <w:bCs/>
                <w:color w:val="auto"/>
                <w:kern w:val="0"/>
                <w:szCs w:val="24"/>
                <w:highlight w:val="none"/>
              </w:rPr>
              <w:t>3.收取单位：安徽大学</w:t>
            </w:r>
          </w:p>
          <w:p w14:paraId="68FD5E34">
            <w:pPr>
              <w:shd w:val="clear"/>
              <w:spacing w:line="360" w:lineRule="exact"/>
              <w:jc w:val="left"/>
              <w:rPr>
                <w:rFonts w:ascii="宋体" w:hAnsi="宋体" w:cs="宋体"/>
                <w:bCs/>
                <w:color w:val="auto"/>
                <w:kern w:val="0"/>
                <w:szCs w:val="24"/>
                <w:highlight w:val="none"/>
              </w:rPr>
            </w:pPr>
            <w:r>
              <w:rPr>
                <w:rFonts w:hint="eastAsia" w:ascii="宋体" w:hAnsi="宋体" w:cs="宋体"/>
                <w:bCs/>
                <w:color w:val="auto"/>
                <w:kern w:val="0"/>
                <w:szCs w:val="24"/>
                <w:highlight w:val="none"/>
              </w:rPr>
              <w:t>4.缴纳时间：签订合同之前</w:t>
            </w:r>
          </w:p>
          <w:p w14:paraId="0E93D006">
            <w:pPr>
              <w:shd w:val="clear"/>
              <w:spacing w:line="360" w:lineRule="exact"/>
              <w:jc w:val="left"/>
              <w:rPr>
                <w:rFonts w:ascii="宋体" w:hAnsi="宋体" w:cs="宋体"/>
                <w:bCs/>
                <w:color w:val="auto"/>
                <w:kern w:val="0"/>
                <w:szCs w:val="24"/>
                <w:highlight w:val="none"/>
              </w:rPr>
            </w:pPr>
            <w:r>
              <w:rPr>
                <w:rFonts w:hint="eastAsia" w:ascii="宋体" w:hAnsi="宋体" w:cs="宋体"/>
                <w:bCs/>
                <w:color w:val="auto"/>
                <w:kern w:val="0"/>
                <w:szCs w:val="24"/>
                <w:highlight w:val="none"/>
              </w:rPr>
              <w:t>5.退还时间：项目验收合格后，退还保证金</w:t>
            </w:r>
          </w:p>
          <w:p w14:paraId="6559FCAF">
            <w:pPr>
              <w:shd w:val="clear"/>
              <w:spacing w:line="360" w:lineRule="exact"/>
              <w:rPr>
                <w:rFonts w:ascii="宋体" w:hAnsi="宋体" w:cs="宋体"/>
                <w:b/>
                <w:bCs/>
                <w:color w:val="auto"/>
                <w:kern w:val="0"/>
                <w:szCs w:val="24"/>
                <w:highlight w:val="none"/>
              </w:rPr>
            </w:pPr>
            <w:r>
              <w:rPr>
                <w:rFonts w:hint="eastAsia" w:ascii="宋体" w:hAnsi="宋体" w:cs="宋体"/>
                <w:bCs/>
                <w:color w:val="auto"/>
                <w:kern w:val="0"/>
                <w:szCs w:val="24"/>
                <w:highlight w:val="none"/>
              </w:rPr>
              <w:t>注意事项：</w:t>
            </w:r>
          </w:p>
          <w:p w14:paraId="5E856A6F">
            <w:pPr>
              <w:shd w:val="clear"/>
              <w:spacing w:line="36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采用银行保函（或担保机构担保或保证保险）形式提交投标保证金的，必须具有明确有效的查询途径（二维码或网址链接及查询方式），否则该银行保函（或担保机构担保或保证保险）不予认可。以上各类机构出具的以担保函、保证保险承担责任的方式均须满足无条件见索即付条件。</w:t>
            </w:r>
          </w:p>
          <w:p w14:paraId="5BC69B0E">
            <w:pPr>
              <w:shd w:val="clear"/>
              <w:spacing w:line="36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（2）若中标人在规定时限内未提交保证金的，招标人将书面通知中标人，书面通知后5日内不能办理的，招标人将有权提请政府采购主管部门，取消其中标资格。</w:t>
            </w:r>
          </w:p>
          <w:p w14:paraId="4E5A05EB">
            <w:pPr>
              <w:shd w:val="clear"/>
              <w:spacing w:line="36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（3）中标人提交银行履约保函、担保机构担保书、保证保险等的担保期限不得少于中标项目的合同期限。担保期限到期但中标项目尚未履约完毕的，中标人应当进行续保或者补缴履约保证金。</w:t>
            </w:r>
          </w:p>
          <w:p w14:paraId="4DFAA5D4">
            <w:pPr>
              <w:shd w:val="clear"/>
              <w:spacing w:line="36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中标人应当续保或者补缴履约保证金而没有续保或者补缴履约保证金的，招标人可以暂停支付中标人同等金额的合同价款。</w:t>
            </w:r>
          </w:p>
          <w:p w14:paraId="47D0B574">
            <w:pPr>
              <w:shd w:val="clear"/>
              <w:spacing w:line="360" w:lineRule="exact"/>
              <w:rPr>
                <w:rFonts w:ascii="宋体" w:hAnsi="宋体" w:cs="宋体"/>
                <w:b/>
                <w:color w:val="auto"/>
                <w:szCs w:val="24"/>
                <w:highlight w:val="none"/>
              </w:rPr>
            </w:pPr>
            <w:r>
              <w:rPr>
                <w:rFonts w:hint="eastAsia" w:ascii="宋体" w:hAnsi="宋体" w:cs="宋体"/>
                <w:b/>
                <w:color w:val="auto"/>
                <w:szCs w:val="24"/>
                <w:highlight w:val="none"/>
              </w:rPr>
              <w:t>（4）以担保函、保证保险形式缴纳履约保证金的，受益人和收取单位须为采购人。取单位须为采购人。</w:t>
            </w:r>
          </w:p>
        </w:tc>
      </w:tr>
      <w:tr w14:paraId="5F1C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768E6DEB">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33.1</w:t>
            </w:r>
          </w:p>
        </w:tc>
        <w:tc>
          <w:tcPr>
            <w:tcW w:w="2039" w:type="dxa"/>
            <w:vAlign w:val="center"/>
          </w:tcPr>
          <w:p w14:paraId="511BDA03">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中标服务费</w:t>
            </w:r>
          </w:p>
        </w:tc>
        <w:tc>
          <w:tcPr>
            <w:tcW w:w="5389" w:type="dxa"/>
            <w:vAlign w:val="center"/>
          </w:tcPr>
          <w:p w14:paraId="7B94F2DF">
            <w:pPr>
              <w:pStyle w:val="40"/>
              <w:widowControl w:val="0"/>
              <w:shd w:val="clear"/>
              <w:spacing w:before="0" w:beforeAutospacing="0" w:after="0" w:afterAutospacing="0" w:line="360" w:lineRule="auto"/>
              <w:jc w:val="both"/>
              <w:rPr>
                <w:rFonts w:ascii="宋体" w:hAnsi="宋体"/>
                <w:b w:val="0"/>
                <w:color w:val="auto"/>
                <w:sz w:val="24"/>
                <w:highlight w:val="none"/>
              </w:rPr>
            </w:pPr>
            <w:r>
              <w:rPr>
                <w:rFonts w:hint="eastAsia" w:ascii="宋体" w:hAnsi="宋体"/>
                <w:b w:val="0"/>
                <w:color w:val="auto"/>
                <w:sz w:val="24"/>
                <w:highlight w:val="none"/>
              </w:rPr>
              <w:t>（1）</w:t>
            </w:r>
            <w:r>
              <w:rPr>
                <w:rFonts w:ascii="宋体" w:hAnsi="宋体"/>
                <w:b w:val="0"/>
                <w:color w:val="auto"/>
                <w:sz w:val="24"/>
                <w:highlight w:val="none"/>
              </w:rPr>
              <w:t>收费对象</w:t>
            </w:r>
            <w:r>
              <w:rPr>
                <w:rFonts w:hint="eastAsia" w:ascii="宋体" w:hAnsi="宋体"/>
                <w:b w:val="0"/>
                <w:color w:val="auto"/>
                <w:sz w:val="24"/>
                <w:highlight w:val="none"/>
              </w:rPr>
              <w:t>：</w:t>
            </w:r>
            <w:r>
              <w:rPr>
                <w:rFonts w:hint="eastAsia" w:ascii="宋体" w:hAnsi="宋体"/>
                <w:b w:val="0"/>
                <w:color w:val="auto"/>
                <w:sz w:val="24"/>
                <w:highlight w:val="none"/>
              </w:rPr>
              <w:sym w:font="Wingdings" w:char="00A8"/>
            </w:r>
            <w:r>
              <w:rPr>
                <w:rFonts w:hint="eastAsia" w:ascii="宋体" w:hAnsi="宋体"/>
                <w:b w:val="0"/>
                <w:color w:val="auto"/>
                <w:sz w:val="24"/>
                <w:highlight w:val="none"/>
              </w:rPr>
              <w:t xml:space="preserve">采购人   </w:t>
            </w:r>
            <w:r>
              <w:rPr>
                <w:rFonts w:hint="eastAsia" w:ascii="宋体" w:hAnsi="宋体"/>
                <w:b w:val="0"/>
                <w:color w:val="auto"/>
                <w:sz w:val="24"/>
                <w:highlight w:val="none"/>
              </w:rPr>
              <w:sym w:font="Wingdings" w:char="00FE"/>
            </w:r>
            <w:r>
              <w:rPr>
                <w:rFonts w:hint="eastAsia" w:ascii="宋体" w:hAnsi="宋体"/>
                <w:b w:val="0"/>
                <w:color w:val="auto"/>
                <w:sz w:val="24"/>
                <w:highlight w:val="none"/>
              </w:rPr>
              <w:t>中标人</w:t>
            </w:r>
          </w:p>
          <w:p w14:paraId="61447F74">
            <w:pPr>
              <w:pStyle w:val="40"/>
              <w:widowControl w:val="0"/>
              <w:shd w:val="clear"/>
              <w:spacing w:before="0" w:beforeAutospacing="0" w:after="0" w:afterAutospacing="0" w:line="360" w:lineRule="auto"/>
              <w:jc w:val="both"/>
              <w:rPr>
                <w:rFonts w:ascii="宋体" w:hAnsi="宋体"/>
                <w:b w:val="0"/>
                <w:color w:val="auto"/>
                <w:sz w:val="24"/>
                <w:highlight w:val="none"/>
              </w:rPr>
            </w:pPr>
            <w:r>
              <w:rPr>
                <w:rFonts w:hint="eastAsia" w:ascii="宋体" w:hAnsi="宋体"/>
                <w:b w:val="0"/>
                <w:color w:val="auto"/>
                <w:sz w:val="24"/>
                <w:highlight w:val="none"/>
              </w:rPr>
              <w:t>（2）</w:t>
            </w:r>
            <w:r>
              <w:rPr>
                <w:rFonts w:ascii="宋体" w:hAnsi="宋体"/>
                <w:b w:val="0"/>
                <w:color w:val="auto"/>
                <w:sz w:val="24"/>
                <w:highlight w:val="none"/>
              </w:rPr>
              <w:t>收取方式</w:t>
            </w:r>
            <w:r>
              <w:rPr>
                <w:rFonts w:hint="eastAsia" w:ascii="宋体" w:hAnsi="宋体"/>
                <w:b w:val="0"/>
                <w:color w:val="auto"/>
                <w:sz w:val="24"/>
                <w:highlight w:val="none"/>
              </w:rPr>
              <w:t>：按照合肥市物价局《关于调整产权交易服务收费标准的通知》（合价服[2009]216号）收费标准下浮30%，货物类和服务类项目收费上限每包不超过贰万元，工程类项目收费上限每包不超过叁万元，不满叁仟元按照叁仟元收取。</w:t>
            </w:r>
          </w:p>
          <w:p w14:paraId="1005FAFC">
            <w:pPr>
              <w:pStyle w:val="40"/>
              <w:widowControl w:val="0"/>
              <w:shd w:val="clear"/>
              <w:spacing w:before="0" w:beforeAutospacing="0" w:after="0" w:afterAutospacing="0" w:line="360" w:lineRule="auto"/>
              <w:jc w:val="both"/>
              <w:rPr>
                <w:rFonts w:ascii="宋体" w:hAnsi="宋体"/>
                <w:b w:val="0"/>
                <w:color w:val="auto"/>
                <w:sz w:val="24"/>
                <w:highlight w:val="none"/>
              </w:rPr>
            </w:pPr>
            <w:r>
              <w:rPr>
                <w:rFonts w:hint="eastAsia" w:ascii="宋体" w:hAnsi="宋体"/>
                <w:b w:val="0"/>
                <w:color w:val="auto"/>
                <w:sz w:val="24"/>
                <w:highlight w:val="none"/>
              </w:rPr>
              <w:t>（3）</w:t>
            </w:r>
            <w:r>
              <w:rPr>
                <w:rFonts w:ascii="宋体" w:hAnsi="宋体"/>
                <w:b w:val="0"/>
                <w:color w:val="auto"/>
                <w:sz w:val="24"/>
                <w:highlight w:val="none"/>
              </w:rPr>
              <w:t>收费标准：</w:t>
            </w:r>
            <w:r>
              <w:rPr>
                <w:rFonts w:hint="eastAsia" w:ascii="宋体" w:hAnsi="宋体"/>
                <w:b w:val="0"/>
                <w:color w:val="auto"/>
                <w:sz w:val="24"/>
                <w:highlight w:val="none"/>
              </w:rPr>
              <w:t>招标代理服务收费标准（合价服[2009]216号）</w:t>
            </w:r>
          </w:p>
          <w:tbl>
            <w:tblPr>
              <w:tblStyle w:val="28"/>
              <w:tblW w:w="5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221"/>
              <w:gridCol w:w="1221"/>
              <w:gridCol w:w="1223"/>
            </w:tblGrid>
            <w:tr w14:paraId="66B1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78FC9FD2">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中标金额</w:t>
                  </w:r>
                </w:p>
                <w:p w14:paraId="30A019D0">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（万元）</w:t>
                  </w:r>
                </w:p>
              </w:tc>
              <w:tc>
                <w:tcPr>
                  <w:tcW w:w="1221" w:type="dxa"/>
                  <w:vAlign w:val="center"/>
                </w:tcPr>
                <w:p w14:paraId="6CD9EE8F">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货物招标</w:t>
                  </w:r>
                </w:p>
              </w:tc>
              <w:tc>
                <w:tcPr>
                  <w:tcW w:w="1221" w:type="dxa"/>
                  <w:vAlign w:val="center"/>
                </w:tcPr>
                <w:p w14:paraId="7B2C91C3">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服务招标</w:t>
                  </w:r>
                </w:p>
              </w:tc>
              <w:tc>
                <w:tcPr>
                  <w:tcW w:w="1223" w:type="dxa"/>
                  <w:vAlign w:val="center"/>
                </w:tcPr>
                <w:p w14:paraId="151E19EF">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工程招标</w:t>
                  </w:r>
                </w:p>
              </w:tc>
            </w:tr>
            <w:tr w14:paraId="215C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0C84547F">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100以下</w:t>
                  </w:r>
                </w:p>
              </w:tc>
              <w:tc>
                <w:tcPr>
                  <w:tcW w:w="1221" w:type="dxa"/>
                  <w:vAlign w:val="center"/>
                </w:tcPr>
                <w:p w14:paraId="212739D8">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1.20%</w:t>
                  </w:r>
                </w:p>
              </w:tc>
              <w:tc>
                <w:tcPr>
                  <w:tcW w:w="1221" w:type="dxa"/>
                  <w:vAlign w:val="center"/>
                </w:tcPr>
                <w:p w14:paraId="68577DD9">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1.20%</w:t>
                  </w:r>
                </w:p>
              </w:tc>
              <w:tc>
                <w:tcPr>
                  <w:tcW w:w="1223" w:type="dxa"/>
                  <w:vAlign w:val="center"/>
                </w:tcPr>
                <w:p w14:paraId="6302AD91">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0.80%</w:t>
                  </w:r>
                </w:p>
              </w:tc>
            </w:tr>
            <w:tr w14:paraId="4061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1309D62C">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100-500</w:t>
                  </w:r>
                </w:p>
              </w:tc>
              <w:tc>
                <w:tcPr>
                  <w:tcW w:w="1221" w:type="dxa"/>
                  <w:vAlign w:val="center"/>
                </w:tcPr>
                <w:p w14:paraId="3E63E560">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0.88%</w:t>
                  </w:r>
                </w:p>
              </w:tc>
              <w:tc>
                <w:tcPr>
                  <w:tcW w:w="1221" w:type="dxa"/>
                  <w:vAlign w:val="center"/>
                </w:tcPr>
                <w:p w14:paraId="7A39BCFA">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0.60%</w:t>
                  </w:r>
                </w:p>
              </w:tc>
              <w:tc>
                <w:tcPr>
                  <w:tcW w:w="1223" w:type="dxa"/>
                  <w:vAlign w:val="center"/>
                </w:tcPr>
                <w:p w14:paraId="26B8819A">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0.56%</w:t>
                  </w:r>
                </w:p>
              </w:tc>
            </w:tr>
            <w:tr w14:paraId="224B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35B55DFC">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500-1000</w:t>
                  </w:r>
                </w:p>
              </w:tc>
              <w:tc>
                <w:tcPr>
                  <w:tcW w:w="1221" w:type="dxa"/>
                  <w:vAlign w:val="center"/>
                </w:tcPr>
                <w:p w14:paraId="3FAF64A3">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0.60%</w:t>
                  </w:r>
                </w:p>
              </w:tc>
              <w:tc>
                <w:tcPr>
                  <w:tcW w:w="1221" w:type="dxa"/>
                  <w:vAlign w:val="center"/>
                </w:tcPr>
                <w:p w14:paraId="16672005">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0.36%</w:t>
                  </w:r>
                </w:p>
              </w:tc>
              <w:tc>
                <w:tcPr>
                  <w:tcW w:w="1223" w:type="dxa"/>
                  <w:vAlign w:val="center"/>
                </w:tcPr>
                <w:p w14:paraId="190036FA">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0.44%</w:t>
                  </w:r>
                </w:p>
              </w:tc>
            </w:tr>
            <w:tr w14:paraId="1821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5CEA1787">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1000-5000</w:t>
                  </w:r>
                </w:p>
              </w:tc>
              <w:tc>
                <w:tcPr>
                  <w:tcW w:w="1221" w:type="dxa"/>
                  <w:vAlign w:val="center"/>
                </w:tcPr>
                <w:p w14:paraId="13BD5D28">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0.40%</w:t>
                  </w:r>
                </w:p>
              </w:tc>
              <w:tc>
                <w:tcPr>
                  <w:tcW w:w="1221" w:type="dxa"/>
                  <w:vAlign w:val="center"/>
                </w:tcPr>
                <w:p w14:paraId="6766E15A">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0.20%</w:t>
                  </w:r>
                </w:p>
              </w:tc>
              <w:tc>
                <w:tcPr>
                  <w:tcW w:w="1223" w:type="dxa"/>
                  <w:vAlign w:val="center"/>
                </w:tcPr>
                <w:p w14:paraId="7FE90405">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0.28%</w:t>
                  </w:r>
                </w:p>
              </w:tc>
            </w:tr>
            <w:tr w14:paraId="3C8F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63975DC0">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5000-10000</w:t>
                  </w:r>
                </w:p>
              </w:tc>
              <w:tc>
                <w:tcPr>
                  <w:tcW w:w="1221" w:type="dxa"/>
                  <w:vAlign w:val="center"/>
                </w:tcPr>
                <w:p w14:paraId="2EA150BB">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0.20%</w:t>
                  </w:r>
                </w:p>
              </w:tc>
              <w:tc>
                <w:tcPr>
                  <w:tcW w:w="1221" w:type="dxa"/>
                  <w:vAlign w:val="center"/>
                </w:tcPr>
                <w:p w14:paraId="51B91CA0">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0.08%</w:t>
                  </w:r>
                </w:p>
              </w:tc>
              <w:tc>
                <w:tcPr>
                  <w:tcW w:w="1223" w:type="dxa"/>
                  <w:vAlign w:val="center"/>
                </w:tcPr>
                <w:p w14:paraId="4F46ABC7">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0.16%</w:t>
                  </w:r>
                </w:p>
              </w:tc>
            </w:tr>
            <w:tr w14:paraId="5AC8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03272694">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10000-100000</w:t>
                  </w:r>
                </w:p>
              </w:tc>
              <w:tc>
                <w:tcPr>
                  <w:tcW w:w="1221" w:type="dxa"/>
                  <w:vAlign w:val="center"/>
                </w:tcPr>
                <w:p w14:paraId="0867AC43">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0.04%</w:t>
                  </w:r>
                </w:p>
              </w:tc>
              <w:tc>
                <w:tcPr>
                  <w:tcW w:w="1221" w:type="dxa"/>
                  <w:vAlign w:val="center"/>
                </w:tcPr>
                <w:p w14:paraId="57B4C8A9">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0.04%</w:t>
                  </w:r>
                </w:p>
              </w:tc>
              <w:tc>
                <w:tcPr>
                  <w:tcW w:w="1223" w:type="dxa"/>
                  <w:vAlign w:val="center"/>
                </w:tcPr>
                <w:p w14:paraId="3CB3EF75">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0.04%</w:t>
                  </w:r>
                </w:p>
              </w:tc>
            </w:tr>
            <w:tr w14:paraId="3F39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vAlign w:val="center"/>
                </w:tcPr>
                <w:p w14:paraId="78080541">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100000以上</w:t>
                  </w:r>
                </w:p>
              </w:tc>
              <w:tc>
                <w:tcPr>
                  <w:tcW w:w="1221" w:type="dxa"/>
                  <w:vAlign w:val="center"/>
                </w:tcPr>
                <w:p w14:paraId="6D1F519E">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0.01%</w:t>
                  </w:r>
                </w:p>
              </w:tc>
              <w:tc>
                <w:tcPr>
                  <w:tcW w:w="1221" w:type="dxa"/>
                  <w:vAlign w:val="center"/>
                </w:tcPr>
                <w:p w14:paraId="29192165">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0.01%</w:t>
                  </w:r>
                </w:p>
              </w:tc>
              <w:tc>
                <w:tcPr>
                  <w:tcW w:w="1223" w:type="dxa"/>
                  <w:vAlign w:val="center"/>
                </w:tcPr>
                <w:p w14:paraId="00D0FA87">
                  <w:pPr>
                    <w:pStyle w:val="40"/>
                    <w:widowControl w:val="0"/>
                    <w:shd w:val="clear"/>
                    <w:spacing w:before="0" w:beforeAutospacing="0" w:after="0" w:afterAutospacing="0" w:line="360" w:lineRule="auto"/>
                    <w:rPr>
                      <w:rFonts w:ascii="宋体" w:hAnsi="宋体"/>
                      <w:b w:val="0"/>
                      <w:color w:val="auto"/>
                      <w:sz w:val="24"/>
                      <w:highlight w:val="none"/>
                    </w:rPr>
                  </w:pPr>
                  <w:r>
                    <w:rPr>
                      <w:rFonts w:hint="eastAsia" w:ascii="宋体" w:hAnsi="宋体"/>
                      <w:b w:val="0"/>
                      <w:color w:val="auto"/>
                      <w:sz w:val="24"/>
                      <w:highlight w:val="none"/>
                    </w:rPr>
                    <w:t>0.01%</w:t>
                  </w:r>
                </w:p>
              </w:tc>
            </w:tr>
          </w:tbl>
          <w:p w14:paraId="00254BE8">
            <w:pPr>
              <w:pStyle w:val="40"/>
              <w:widowControl w:val="0"/>
              <w:shd w:val="clear"/>
              <w:spacing w:before="0" w:beforeAutospacing="0" w:after="0" w:afterAutospacing="0" w:line="360" w:lineRule="auto"/>
              <w:jc w:val="both"/>
              <w:rPr>
                <w:rFonts w:ascii="宋体" w:hAnsi="宋体"/>
                <w:b w:val="0"/>
                <w:color w:val="auto"/>
                <w:sz w:val="24"/>
                <w:highlight w:val="none"/>
              </w:rPr>
            </w:pPr>
            <w:r>
              <w:rPr>
                <w:rFonts w:hint="eastAsia" w:ascii="宋体" w:hAnsi="宋体"/>
                <w:b w:val="0"/>
                <w:color w:val="auto"/>
                <w:sz w:val="24"/>
                <w:highlight w:val="none"/>
              </w:rPr>
              <w:t>中标人在领取中标通知书时向以下账户缴纳代理服务费：</w:t>
            </w:r>
          </w:p>
          <w:p w14:paraId="71E17FB7">
            <w:pPr>
              <w:pStyle w:val="40"/>
              <w:widowControl w:val="0"/>
              <w:shd w:val="clear"/>
              <w:spacing w:before="0" w:beforeAutospacing="0" w:after="0" w:afterAutospacing="0" w:line="360" w:lineRule="auto"/>
              <w:jc w:val="both"/>
              <w:rPr>
                <w:rFonts w:ascii="宋体" w:hAnsi="宋体"/>
                <w:b w:val="0"/>
                <w:color w:val="auto"/>
                <w:sz w:val="24"/>
                <w:highlight w:val="none"/>
              </w:rPr>
            </w:pPr>
            <w:r>
              <w:rPr>
                <w:rFonts w:hint="eastAsia" w:ascii="宋体" w:hAnsi="宋体"/>
                <w:b w:val="0"/>
                <w:color w:val="auto"/>
                <w:sz w:val="24"/>
                <w:highlight w:val="none"/>
              </w:rPr>
              <w:t>开户名称：安徽安天利信工程管理股份有限公司</w:t>
            </w:r>
          </w:p>
          <w:p w14:paraId="2DA265B5">
            <w:pPr>
              <w:pStyle w:val="40"/>
              <w:widowControl w:val="0"/>
              <w:shd w:val="clear"/>
              <w:spacing w:before="0" w:beforeAutospacing="0" w:after="0" w:afterAutospacing="0" w:line="360" w:lineRule="auto"/>
              <w:jc w:val="both"/>
              <w:rPr>
                <w:rFonts w:ascii="宋体" w:hAnsi="宋体"/>
                <w:b w:val="0"/>
                <w:color w:val="auto"/>
                <w:sz w:val="24"/>
                <w:highlight w:val="none"/>
              </w:rPr>
            </w:pPr>
            <w:r>
              <w:rPr>
                <w:rFonts w:hint="eastAsia" w:ascii="宋体" w:hAnsi="宋体"/>
                <w:b w:val="0"/>
                <w:color w:val="auto"/>
                <w:sz w:val="24"/>
                <w:highlight w:val="none"/>
              </w:rPr>
              <w:t>开户银行：招行合肥高新区支行</w:t>
            </w:r>
          </w:p>
          <w:p w14:paraId="5C96BAE0">
            <w:pPr>
              <w:pStyle w:val="40"/>
              <w:widowControl w:val="0"/>
              <w:shd w:val="clear"/>
              <w:spacing w:before="0" w:beforeAutospacing="0" w:after="0" w:afterAutospacing="0" w:line="360" w:lineRule="auto"/>
              <w:jc w:val="both"/>
              <w:rPr>
                <w:rFonts w:ascii="宋体" w:hAnsi="宋体"/>
                <w:b w:val="0"/>
                <w:color w:val="auto"/>
                <w:sz w:val="24"/>
                <w:highlight w:val="none"/>
              </w:rPr>
            </w:pPr>
            <w:r>
              <w:rPr>
                <w:rFonts w:hint="eastAsia" w:ascii="宋体" w:hAnsi="宋体"/>
                <w:b w:val="0"/>
                <w:color w:val="auto"/>
                <w:sz w:val="24"/>
                <w:highlight w:val="none"/>
              </w:rPr>
              <w:t>帐    号：5519 0430 8510 501</w:t>
            </w:r>
          </w:p>
          <w:p w14:paraId="01FF80C4">
            <w:pPr>
              <w:shd w:val="clear"/>
              <w:spacing w:line="360" w:lineRule="exact"/>
              <w:jc w:val="left"/>
              <w:rPr>
                <w:rFonts w:ascii="宋体" w:hAnsi="宋体" w:cs="宋体"/>
                <w:b/>
                <w:color w:val="auto"/>
                <w:szCs w:val="24"/>
                <w:highlight w:val="none"/>
              </w:rPr>
            </w:pPr>
            <w:r>
              <w:rPr>
                <w:rFonts w:hint="eastAsia" w:ascii="宋体" w:hAnsi="宋体"/>
                <w:color w:val="auto"/>
                <w:highlight w:val="none"/>
              </w:rPr>
              <w:t>（4）缴纳时间：领取中标通知书前</w:t>
            </w:r>
          </w:p>
        </w:tc>
      </w:tr>
      <w:tr w14:paraId="18E4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67D9755">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36.2</w:t>
            </w:r>
          </w:p>
        </w:tc>
        <w:tc>
          <w:tcPr>
            <w:tcW w:w="2039" w:type="dxa"/>
            <w:vAlign w:val="center"/>
          </w:tcPr>
          <w:p w14:paraId="7B238B57">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法定质疑期</w:t>
            </w:r>
          </w:p>
        </w:tc>
        <w:tc>
          <w:tcPr>
            <w:tcW w:w="5389" w:type="dxa"/>
            <w:vAlign w:val="center"/>
          </w:tcPr>
          <w:p w14:paraId="1DA5854A">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1.对招标文件的质疑：获取招标文件或招标文件公告期限届满之日起7个工作日内；</w:t>
            </w:r>
          </w:p>
          <w:p w14:paraId="71F724F2">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2.对开标过程和开标记录的疑义：开标现场提出询问；</w:t>
            </w:r>
          </w:p>
          <w:p w14:paraId="3151598B">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3.对中标结果的质疑：中标结果公告期限届满之日起7个工作日内。</w:t>
            </w:r>
          </w:p>
        </w:tc>
      </w:tr>
      <w:tr w14:paraId="76FF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0627E18">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36.3</w:t>
            </w:r>
          </w:p>
        </w:tc>
        <w:tc>
          <w:tcPr>
            <w:tcW w:w="2039" w:type="dxa"/>
            <w:vAlign w:val="center"/>
          </w:tcPr>
          <w:p w14:paraId="7D8C2BD1">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质疑函提交方式、接收部门、联系电话和通讯地址</w:t>
            </w:r>
          </w:p>
        </w:tc>
        <w:tc>
          <w:tcPr>
            <w:tcW w:w="5389" w:type="dxa"/>
            <w:vAlign w:val="center"/>
          </w:tcPr>
          <w:p w14:paraId="0579ED9C">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提交方式：书面形式</w:t>
            </w:r>
          </w:p>
          <w:p w14:paraId="319D36BD">
            <w:pPr>
              <w:pStyle w:val="40"/>
              <w:widowControl w:val="0"/>
              <w:shd w:val="clear"/>
              <w:spacing w:before="0" w:beforeAutospacing="0" w:after="0" w:afterAutospacing="0" w:line="360" w:lineRule="auto"/>
              <w:jc w:val="left"/>
              <w:rPr>
                <w:rFonts w:ascii="宋体" w:hAnsi="宋体" w:cs="宋体"/>
                <w:b w:val="0"/>
                <w:bCs w:val="0"/>
                <w:color w:val="auto"/>
                <w:sz w:val="24"/>
                <w:szCs w:val="24"/>
                <w:highlight w:val="none"/>
                <w:u w:val="single"/>
              </w:rPr>
            </w:pPr>
            <w:r>
              <w:rPr>
                <w:rFonts w:hint="eastAsia" w:ascii="宋体" w:hAnsi="宋体" w:cs="宋体"/>
                <w:b w:val="0"/>
                <w:color w:val="auto"/>
                <w:sz w:val="24"/>
                <w:szCs w:val="24"/>
                <w:highlight w:val="none"/>
              </w:rPr>
              <w:t>接收部门：安徽安天利信工程管理股份有限公司</w:t>
            </w:r>
          </w:p>
          <w:p w14:paraId="7749CBEB">
            <w:pPr>
              <w:pStyle w:val="40"/>
              <w:widowControl w:val="0"/>
              <w:shd w:val="clear"/>
              <w:spacing w:before="0" w:beforeAutospacing="0" w:after="0" w:afterAutospacing="0" w:line="360" w:lineRule="auto"/>
              <w:jc w:val="left"/>
              <w:rPr>
                <w:rFonts w:ascii="宋体" w:hAnsi="宋体" w:cs="宋体"/>
                <w:b w:val="0"/>
                <w:bCs w:val="0"/>
                <w:color w:val="auto"/>
                <w:sz w:val="24"/>
                <w:szCs w:val="24"/>
                <w:highlight w:val="none"/>
                <w:u w:val="single"/>
              </w:rPr>
            </w:pPr>
            <w:r>
              <w:rPr>
                <w:rFonts w:hint="eastAsia" w:ascii="宋体" w:hAnsi="宋体" w:cs="宋体"/>
                <w:b w:val="0"/>
                <w:color w:val="auto"/>
                <w:sz w:val="24"/>
                <w:szCs w:val="24"/>
                <w:highlight w:val="none"/>
              </w:rPr>
              <w:t>联系电话：0551-63735904/18326100309</w:t>
            </w:r>
          </w:p>
          <w:p w14:paraId="6520FFB6">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电子邮箱：mzhao@ahbidding.com</w:t>
            </w:r>
          </w:p>
          <w:p w14:paraId="3DFEE75F">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通讯地址：合肥市蜀山区蜀鑫路69号603室</w:t>
            </w:r>
          </w:p>
        </w:tc>
      </w:tr>
      <w:tr w14:paraId="7151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3042871A">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37</w:t>
            </w:r>
          </w:p>
        </w:tc>
        <w:tc>
          <w:tcPr>
            <w:tcW w:w="2039" w:type="dxa"/>
            <w:vAlign w:val="center"/>
          </w:tcPr>
          <w:p w14:paraId="0345B502">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其他内容</w:t>
            </w:r>
          </w:p>
        </w:tc>
        <w:tc>
          <w:tcPr>
            <w:tcW w:w="5389" w:type="dxa"/>
            <w:vAlign w:val="center"/>
          </w:tcPr>
          <w:p w14:paraId="243DC8EC">
            <w:pPr>
              <w:pStyle w:val="40"/>
              <w:widowControl w:val="0"/>
              <w:shd w:val="clear"/>
              <w:spacing w:before="0" w:beforeAutospacing="0" w:after="0" w:afterAutospacing="0" w:line="360" w:lineRule="auto"/>
              <w:jc w:val="left"/>
              <w:rPr>
                <w:rFonts w:ascii="宋体" w:hAnsi="宋体" w:cs="宋体"/>
                <w:b w:val="0"/>
                <w:color w:val="auto"/>
                <w:sz w:val="24"/>
                <w:szCs w:val="24"/>
                <w:highlight w:val="none"/>
                <w:u w:val="single"/>
              </w:rPr>
            </w:pPr>
            <w:r>
              <w:rPr>
                <w:rFonts w:hint="eastAsia" w:ascii="宋体" w:hAnsi="宋体" w:cs="宋体"/>
                <w:b w:val="0"/>
                <w:color w:val="auto"/>
                <w:sz w:val="24"/>
                <w:szCs w:val="24"/>
                <w:highlight w:val="none"/>
              </w:rPr>
              <w:t>/</w:t>
            </w:r>
          </w:p>
        </w:tc>
      </w:tr>
      <w:tr w14:paraId="7AA2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A155471">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37.1</w:t>
            </w:r>
          </w:p>
        </w:tc>
        <w:tc>
          <w:tcPr>
            <w:tcW w:w="2039" w:type="dxa"/>
            <w:vAlign w:val="center"/>
          </w:tcPr>
          <w:p w14:paraId="4F555EDF">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关于联合体参加投标的相关约定</w:t>
            </w:r>
          </w:p>
          <w:p w14:paraId="19257977">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（本项目不适用）</w:t>
            </w:r>
          </w:p>
        </w:tc>
        <w:tc>
          <w:tcPr>
            <w:tcW w:w="5389" w:type="dxa"/>
            <w:vAlign w:val="center"/>
          </w:tcPr>
          <w:p w14:paraId="4DB185A6">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1.联合体参加投标的，招标文件获取手续由联合体中任一成员单位办理均可。</w:t>
            </w:r>
          </w:p>
          <w:p w14:paraId="2E610CB8">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2.联合体参加投标的须提供联合体协议（见投标文件格式），相关证明材料由投标人根据联合体协议分工情况及招标文件要求提供。</w:t>
            </w:r>
          </w:p>
          <w:p w14:paraId="5C31B965">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3.联合体各成员单位均须提供营业执照（或事业单位法人登记证书）和投标有效性声明。</w:t>
            </w:r>
          </w:p>
        </w:tc>
      </w:tr>
      <w:tr w14:paraId="598E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3F88EF95">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37.2</w:t>
            </w:r>
          </w:p>
        </w:tc>
        <w:tc>
          <w:tcPr>
            <w:tcW w:w="2039" w:type="dxa"/>
            <w:vAlign w:val="center"/>
          </w:tcPr>
          <w:p w14:paraId="035BF5BC">
            <w:pPr>
              <w:shd w:val="clear"/>
              <w:spacing w:line="360" w:lineRule="auto"/>
              <w:jc w:val="center"/>
              <w:rPr>
                <w:rFonts w:ascii="宋体" w:hAnsi="宋体" w:cs="宋体"/>
                <w:b/>
                <w:color w:val="auto"/>
                <w:szCs w:val="24"/>
                <w:highlight w:val="none"/>
              </w:rPr>
            </w:pPr>
            <w:r>
              <w:rPr>
                <w:rFonts w:hint="eastAsia" w:ascii="宋体" w:hAnsi="宋体" w:cs="宋体"/>
                <w:bCs/>
                <w:color w:val="auto"/>
                <w:kern w:val="0"/>
                <w:szCs w:val="24"/>
                <w:highlight w:val="none"/>
              </w:rPr>
              <w:t>是否允许大中型企业向小微企业分包</w:t>
            </w:r>
            <w:r>
              <w:rPr>
                <w:rFonts w:hint="eastAsia" w:ascii="宋体" w:hAnsi="宋体" w:cs="宋体"/>
                <w:iCs/>
                <w:color w:val="auto"/>
                <w:szCs w:val="24"/>
                <w:highlight w:val="none"/>
              </w:rPr>
              <w:t>（非专门面向中小企业采购项目及要求获得采购合同的投标人将采购项目中的一定比例分包给中小企业的项目适用）</w:t>
            </w:r>
          </w:p>
        </w:tc>
        <w:tc>
          <w:tcPr>
            <w:tcW w:w="5389" w:type="dxa"/>
            <w:vAlign w:val="center"/>
          </w:tcPr>
          <w:p w14:paraId="79EECF29">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bCs w:val="0"/>
                <w:color w:val="auto"/>
                <w:sz w:val="24"/>
                <w:szCs w:val="24"/>
                <w:highlight w:val="none"/>
              </w:rPr>
              <w:t>□是  ☑否</w:t>
            </w:r>
          </w:p>
        </w:tc>
      </w:tr>
      <w:tr w14:paraId="6AA2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456C021B">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37.3</w:t>
            </w:r>
          </w:p>
        </w:tc>
        <w:tc>
          <w:tcPr>
            <w:tcW w:w="2039" w:type="dxa"/>
            <w:vAlign w:val="center"/>
          </w:tcPr>
          <w:p w14:paraId="5B998FB0">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社保证明材料</w:t>
            </w:r>
          </w:p>
          <w:p w14:paraId="2D2A3086">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iCs/>
                <w:color w:val="auto"/>
                <w:sz w:val="24"/>
                <w:szCs w:val="24"/>
                <w:highlight w:val="none"/>
              </w:rPr>
              <w:t>（如有要求）</w:t>
            </w:r>
          </w:p>
        </w:tc>
        <w:tc>
          <w:tcPr>
            <w:tcW w:w="5389" w:type="dxa"/>
            <w:vAlign w:val="center"/>
          </w:tcPr>
          <w:p w14:paraId="46945980">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本项目招标文件中要求提供的社保证明材料为下述形式之一：</w:t>
            </w:r>
          </w:p>
          <w:p w14:paraId="443A4EA7">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1.社保局官方网站查询的缴费记录截图；</w:t>
            </w:r>
          </w:p>
          <w:p w14:paraId="0BE83DA1">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2.社保局的书面证明材料；</w:t>
            </w:r>
          </w:p>
          <w:p w14:paraId="6790FE9C">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3.经投标人委托的第三方人力资源服务机构或与投标人有直接隶属关系的机构可以代缴社保，但须提供有关证明材料并经评标委员会确认。</w:t>
            </w:r>
          </w:p>
          <w:p w14:paraId="40849E8F">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4.参与投标的院校，社保证明可以用以下任意一种：</w:t>
            </w:r>
          </w:p>
          <w:p w14:paraId="3AC39F67">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（1）加盖投标人公章的教师证（须为本单位人员）；</w:t>
            </w:r>
          </w:p>
          <w:p w14:paraId="7DC708E2">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（2）医保证明材料。</w:t>
            </w:r>
          </w:p>
          <w:p w14:paraId="57ACB778">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5.其他经评标委员会认可的证明材料。</w:t>
            </w:r>
          </w:p>
          <w:p w14:paraId="180749B1">
            <w:pPr>
              <w:pStyle w:val="40"/>
              <w:widowControl w:val="0"/>
              <w:shd w:val="clear"/>
              <w:spacing w:before="0" w:beforeAutospacing="0" w:after="0" w:afterAutospacing="0" w:line="360" w:lineRule="auto"/>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6.法定代表人参与项目的，无需提供社保证明材料，提供身份证明材料即可。</w:t>
            </w:r>
          </w:p>
        </w:tc>
      </w:tr>
      <w:tr w14:paraId="71B5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03046CDF">
            <w:pPr>
              <w:shd w:val="clear"/>
              <w:tabs>
                <w:tab w:val="left" w:pos="0"/>
              </w:tabs>
              <w:spacing w:line="400" w:lineRule="exact"/>
              <w:jc w:val="center"/>
              <w:rPr>
                <w:rFonts w:ascii="宋体" w:hAnsi="宋体" w:cs="宋体"/>
                <w:bCs/>
                <w:color w:val="auto"/>
                <w:szCs w:val="24"/>
                <w:highlight w:val="none"/>
              </w:rPr>
            </w:pPr>
            <w:r>
              <w:rPr>
                <w:rFonts w:hint="eastAsia" w:ascii="宋体" w:hAnsi="宋体" w:cs="宋体"/>
                <w:bCs/>
                <w:color w:val="auto"/>
                <w:szCs w:val="24"/>
                <w:highlight w:val="none"/>
              </w:rPr>
              <w:t>37.4</w:t>
            </w:r>
          </w:p>
        </w:tc>
        <w:tc>
          <w:tcPr>
            <w:tcW w:w="2039" w:type="dxa"/>
            <w:vAlign w:val="center"/>
          </w:tcPr>
          <w:p w14:paraId="5BD15385">
            <w:pPr>
              <w:pStyle w:val="40"/>
              <w:widowControl w:val="0"/>
              <w:shd w:val="clear"/>
              <w:spacing w:before="0" w:beforeAutospacing="0" w:after="0" w:afterAutospacing="0" w:line="360" w:lineRule="auto"/>
              <w:jc w:val="left"/>
              <w:rPr>
                <w:rFonts w:ascii="宋体" w:hAnsi="宋体" w:cs="宋体"/>
                <w:b w:val="0"/>
                <w:iCs/>
                <w:color w:val="auto"/>
                <w:sz w:val="24"/>
                <w:szCs w:val="24"/>
                <w:highlight w:val="none"/>
              </w:rPr>
            </w:pPr>
            <w:r>
              <w:rPr>
                <w:rFonts w:hint="eastAsia" w:ascii="宋体" w:hAnsi="宋体" w:cs="宋体"/>
                <w:b w:val="0"/>
                <w:color w:val="auto"/>
                <w:sz w:val="24"/>
                <w:szCs w:val="24"/>
                <w:highlight w:val="none"/>
              </w:rPr>
              <w:t>本项目提供除招标文件以外的其他资料</w:t>
            </w:r>
          </w:p>
        </w:tc>
        <w:tc>
          <w:tcPr>
            <w:tcW w:w="5389" w:type="dxa"/>
            <w:vAlign w:val="center"/>
          </w:tcPr>
          <w:p w14:paraId="087DEB1E">
            <w:pPr>
              <w:shd w:val="clear"/>
              <w:spacing w:line="360" w:lineRule="auto"/>
              <w:jc w:val="left"/>
              <w:rPr>
                <w:rFonts w:ascii="宋体" w:hAnsi="宋体" w:cs="宋体"/>
                <w:color w:val="auto"/>
                <w:szCs w:val="24"/>
                <w:highlight w:val="none"/>
                <w:u w:val="single"/>
              </w:rPr>
            </w:pPr>
            <w:r>
              <w:rPr>
                <w:rFonts w:hint="eastAsia" w:ascii="宋体" w:hAnsi="宋体" w:cs="宋体"/>
                <w:bCs/>
                <w:color w:val="auto"/>
                <w:szCs w:val="24"/>
                <w:highlight w:val="none"/>
              </w:rPr>
              <w:t>☑</w:t>
            </w:r>
            <w:r>
              <w:rPr>
                <w:rFonts w:hint="eastAsia" w:ascii="宋体" w:hAnsi="宋体" w:cs="宋体"/>
                <w:color w:val="auto"/>
                <w:szCs w:val="24"/>
                <w:highlight w:val="none"/>
              </w:rPr>
              <w:t xml:space="preserve">无   □图纸   □光盘   </w:t>
            </w:r>
            <w:r>
              <w:rPr>
                <w:rFonts w:hint="eastAsia" w:ascii="宋体" w:hAnsi="宋体" w:cs="宋体"/>
                <w:color w:val="auto"/>
                <w:szCs w:val="24"/>
                <w:highlight w:val="none"/>
                <w:u w:val="single"/>
              </w:rPr>
              <w:t xml:space="preserve"> </w:t>
            </w:r>
          </w:p>
          <w:p w14:paraId="61B18130">
            <w:pPr>
              <w:shd w:val="clear"/>
              <w:spacing w:line="500" w:lineRule="exact"/>
              <w:jc w:val="left"/>
              <w:rPr>
                <w:rFonts w:ascii="宋体" w:hAnsi="宋体" w:cs="宋体"/>
                <w:color w:val="auto"/>
                <w:szCs w:val="24"/>
                <w:highlight w:val="none"/>
              </w:rPr>
            </w:pPr>
            <w:r>
              <w:rPr>
                <w:rFonts w:hint="eastAsia" w:ascii="宋体" w:hAnsi="宋体" w:cs="宋体"/>
                <w:bCs/>
                <w:color w:val="auto"/>
                <w:szCs w:val="24"/>
                <w:highlight w:val="none"/>
              </w:rPr>
              <w:t>获取方式：同招标文件获取方式。</w:t>
            </w:r>
            <w:r>
              <w:rPr>
                <w:rFonts w:hint="eastAsia" w:ascii="宋体" w:hAnsi="宋体" w:cs="宋体"/>
                <w:color w:val="auto"/>
                <w:szCs w:val="24"/>
                <w:highlight w:val="none"/>
                <w:u w:val="single"/>
              </w:rPr>
              <w:t xml:space="preserve">  </w:t>
            </w:r>
          </w:p>
        </w:tc>
      </w:tr>
      <w:tr w14:paraId="6DCD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6DCA38DD">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37.5</w:t>
            </w:r>
          </w:p>
        </w:tc>
        <w:tc>
          <w:tcPr>
            <w:tcW w:w="2039" w:type="dxa"/>
            <w:vAlign w:val="center"/>
          </w:tcPr>
          <w:p w14:paraId="01F466C2">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重要提示</w:t>
            </w:r>
          </w:p>
        </w:tc>
        <w:tc>
          <w:tcPr>
            <w:tcW w:w="5389" w:type="dxa"/>
            <w:vAlign w:val="center"/>
          </w:tcPr>
          <w:p w14:paraId="1816C651">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1.中标人应在规定期限内领取《中标通知书》，若中标人未在规定期限内领取《中标通知书》，采购人有权取消中标人中标资格，并将相关违约行为报送监管部门，实施信用惩戒；</w:t>
            </w:r>
          </w:p>
          <w:p w14:paraId="3CC2E0DA">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2.中标人应在规定期限内提交履约担保并与采购人签订合同，若中标人未能在规定期限内提交履约担保或签订合同，采购人有权取消中标人中标资格，并将相关违约行为报送监管部门，实施信用惩戒；</w:t>
            </w:r>
          </w:p>
          <w:p w14:paraId="1B38EA5B">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3.合同签订后，中标人存在规定时间内不组织人员进场开工，不履行供货、安装或服务义务等情况，采购人有权解除合同，并追究违约责任，同时将相关违约行为报送监管部门，记不良行为记录，实施信用惩戒；</w:t>
            </w:r>
          </w:p>
          <w:p w14:paraId="718372C2">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4.中标人中标后被监管部门查实存在违法行为，不满足中标条件的或经查实不具备供应商参加政府采购活动应当具备的法定条件，或要求的特殊资格的，由采购人取消中标资格或有权解除合同（并做好项目后续工作），并追究其法律责任。</w:t>
            </w:r>
          </w:p>
          <w:p w14:paraId="5AD6642D">
            <w:pPr>
              <w:shd w:val="clear"/>
              <w:spacing w:line="360" w:lineRule="auto"/>
              <w:rPr>
                <w:rFonts w:ascii="宋体" w:hAnsi="宋体" w:cs="宋体"/>
                <w:color w:val="auto"/>
                <w:szCs w:val="24"/>
                <w:highlight w:val="none"/>
              </w:rPr>
            </w:pPr>
            <w:r>
              <w:rPr>
                <w:rFonts w:hint="eastAsia" w:ascii="宋体" w:hAnsi="宋体" w:cs="宋体"/>
                <w:bCs/>
                <w:color w:val="auto"/>
                <w:szCs w:val="24"/>
                <w:highlight w:val="none"/>
              </w:rPr>
              <w:t>5.中标人在中标项目发生投诉、信访举报案件、履约存在争议时，拒绝协助配合执法部门调查案件的，采购人可以取消其中标资格或解除合同，并追究其违约责任。</w:t>
            </w:r>
          </w:p>
        </w:tc>
      </w:tr>
      <w:tr w14:paraId="2741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1229A53F">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37.6</w:t>
            </w:r>
          </w:p>
        </w:tc>
        <w:tc>
          <w:tcPr>
            <w:tcW w:w="2039" w:type="dxa"/>
            <w:vAlign w:val="center"/>
          </w:tcPr>
          <w:p w14:paraId="62B528D8">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解释权</w:t>
            </w:r>
          </w:p>
        </w:tc>
        <w:tc>
          <w:tcPr>
            <w:tcW w:w="5389" w:type="dxa"/>
            <w:vAlign w:val="center"/>
          </w:tcPr>
          <w:p w14:paraId="5AECC0D5">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1.构成本招标文件的各个组成文件应互为解释，互为说明；</w:t>
            </w:r>
          </w:p>
          <w:p w14:paraId="47AE8777">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2.同一组成文件中就同一事项的规定或约定不一致的，除招标文件另有规定外，以编排顺序在后者为准；</w:t>
            </w:r>
          </w:p>
          <w:p w14:paraId="0D8FC324">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3.如有不明确或不一致，构成合同文件组成内容的，以合同文件约定内容为准，且以专用合同条款约定的合同文件优先顺序解释；</w:t>
            </w:r>
          </w:p>
          <w:p w14:paraId="5F3DE690">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4.除招标文件中有特别规定外，仅适用于招标投标阶段的规定，按招标公告、投标人须知、评标方法和标准、投标文件格式的先后顺序解释；</w:t>
            </w:r>
          </w:p>
          <w:p w14:paraId="64C2FBC6">
            <w:pPr>
              <w:shd w:val="clear"/>
              <w:spacing w:line="360" w:lineRule="auto"/>
              <w:rPr>
                <w:rFonts w:ascii="宋体" w:hAnsi="宋体" w:cs="宋体"/>
                <w:color w:val="auto"/>
                <w:szCs w:val="24"/>
                <w:highlight w:val="none"/>
              </w:rPr>
            </w:pPr>
            <w:r>
              <w:rPr>
                <w:rFonts w:hint="eastAsia" w:ascii="宋体" w:hAnsi="宋体" w:cs="宋体"/>
                <w:bCs/>
                <w:color w:val="auto"/>
                <w:szCs w:val="24"/>
                <w:highlight w:val="none"/>
              </w:rPr>
              <w:t>5.按本款前述规定仍不能形成结论的，由采购人负责解释。</w:t>
            </w:r>
          </w:p>
        </w:tc>
      </w:tr>
      <w:tr w14:paraId="18F8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23CE410B">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szCs w:val="24"/>
                <w:highlight w:val="none"/>
              </w:rPr>
            </w:pPr>
            <w:r>
              <w:rPr>
                <w:rFonts w:hint="eastAsia" w:ascii="宋体" w:hAnsi="宋体" w:cs="宋体"/>
                <w:bCs/>
                <w:color w:val="auto"/>
                <w:kern w:val="2"/>
                <w:szCs w:val="24"/>
                <w:highlight w:val="none"/>
              </w:rPr>
              <w:t>37.7</w:t>
            </w:r>
          </w:p>
        </w:tc>
        <w:tc>
          <w:tcPr>
            <w:tcW w:w="2039" w:type="dxa"/>
            <w:vAlign w:val="center"/>
          </w:tcPr>
          <w:p w14:paraId="3AA20F59">
            <w:pPr>
              <w:pStyle w:val="40"/>
              <w:widowControl w:val="0"/>
              <w:shd w:val="clear"/>
              <w:spacing w:before="0" w:beforeAutospacing="0" w:after="0" w:afterAutospacing="0" w:line="360" w:lineRule="auto"/>
              <w:rPr>
                <w:rFonts w:ascii="宋体" w:hAnsi="宋体" w:cs="宋体"/>
                <w:b w:val="0"/>
                <w:color w:val="auto"/>
                <w:sz w:val="24"/>
                <w:szCs w:val="24"/>
                <w:highlight w:val="none"/>
              </w:rPr>
            </w:pPr>
            <w:r>
              <w:rPr>
                <w:rFonts w:hint="eastAsia" w:ascii="宋体" w:hAnsi="宋体" w:cs="宋体"/>
                <w:b w:val="0"/>
                <w:color w:val="auto"/>
                <w:sz w:val="24"/>
                <w:szCs w:val="24"/>
                <w:highlight w:val="none"/>
              </w:rPr>
              <w:t>其他补充说明</w:t>
            </w:r>
          </w:p>
        </w:tc>
        <w:tc>
          <w:tcPr>
            <w:tcW w:w="5389" w:type="dxa"/>
            <w:vAlign w:val="center"/>
          </w:tcPr>
          <w:p w14:paraId="7633A6B1">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1.“政采贷”融资指引：有融资需求的供应商在取得政府采购中标或成交通知书后，可访问安徽省政府采购网“政采贷”栏目，查看和联系第三方平台或者金融机构，商洽融资事项，确定融资意向。</w:t>
            </w:r>
          </w:p>
          <w:p w14:paraId="368EBA94">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2.供应商签署政府采购中标（成交）合同后，登录“徽采云”金融服务模块，选择意向产品进行申请，并填写相关信息，“徽采云”金融服务模块将供应商融资申请信息推送第三方平台、意向金融机构。</w:t>
            </w:r>
          </w:p>
          <w:p w14:paraId="1C98975C">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3.本项目评审时将查询生成投标文件的硬件信息，如不同投标文件的硬件信息异常一致，相关投标将被认定为投标无效，并报政府采购监督管理部门处理。</w:t>
            </w:r>
          </w:p>
          <w:p w14:paraId="24F364DD">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4.因电子服务系统或电子交易系统出现软件设计或功能缺陷、运行异常等情况，影响政府采购活动正常进行的，政府采购各方当事人免责。</w:t>
            </w:r>
          </w:p>
          <w:p w14:paraId="28712DDB">
            <w:pPr>
              <w:shd w:val="clear"/>
              <w:spacing w:line="360" w:lineRule="auto"/>
              <w:rPr>
                <w:rFonts w:ascii="宋体" w:hAnsi="宋体" w:cs="宋体"/>
                <w:bCs/>
                <w:color w:val="auto"/>
                <w:szCs w:val="24"/>
                <w:highlight w:val="none"/>
              </w:rPr>
            </w:pPr>
            <w:r>
              <w:rPr>
                <w:rFonts w:hint="eastAsia" w:ascii="宋体" w:hAnsi="宋体" w:cs="宋体"/>
                <w:bCs/>
                <w:color w:val="auto"/>
                <w:szCs w:val="24"/>
                <w:highlight w:val="none"/>
              </w:rPr>
              <w:t>5.投标人在“安天e采”电子系统中填写诸如“开标记录”等内容后应仔细核对其与投标文件内容的一致性；当“安天e采”电子系统中填写内容与电子投标文件中内容不一致时，以系统中提交的投标文件中载明的内容为准。</w:t>
            </w:r>
          </w:p>
        </w:tc>
      </w:tr>
      <w:tr w14:paraId="0B3F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1" w:type="dxa"/>
            <w:vAlign w:val="center"/>
          </w:tcPr>
          <w:p w14:paraId="48D6F501">
            <w:pPr>
              <w:pStyle w:val="39"/>
              <w:pBdr>
                <w:bottom w:val="none" w:color="auto" w:sz="0" w:space="0"/>
              </w:pBdr>
              <w:shd w:val="clear"/>
              <w:tabs>
                <w:tab w:val="clear" w:pos="4153"/>
                <w:tab w:val="clear" w:pos="8306"/>
              </w:tabs>
              <w:adjustRightInd/>
              <w:spacing w:line="240" w:lineRule="auto"/>
              <w:textAlignment w:val="auto"/>
              <w:rPr>
                <w:rFonts w:hint="default" w:ascii="宋体" w:hAnsi="宋体" w:eastAsia="宋体" w:cs="宋体"/>
                <w:bCs/>
                <w:color w:val="auto"/>
                <w:kern w:val="2"/>
                <w:szCs w:val="24"/>
                <w:highlight w:val="none"/>
                <w:lang w:val="en-US" w:eastAsia="zh-CN"/>
              </w:rPr>
            </w:pPr>
            <w:r>
              <w:rPr>
                <w:rFonts w:hint="eastAsia" w:ascii="宋体" w:hAnsi="宋体" w:cs="宋体"/>
                <w:bCs/>
                <w:color w:val="auto"/>
                <w:kern w:val="2"/>
                <w:szCs w:val="24"/>
                <w:highlight w:val="none"/>
                <w:lang w:val="en-US" w:eastAsia="zh-CN"/>
              </w:rPr>
              <w:t>37.8</w:t>
            </w:r>
          </w:p>
        </w:tc>
        <w:tc>
          <w:tcPr>
            <w:tcW w:w="2039" w:type="dxa"/>
            <w:vAlign w:val="center"/>
          </w:tcPr>
          <w:p w14:paraId="2B53F666">
            <w:pPr>
              <w:pStyle w:val="40"/>
              <w:widowControl w:val="0"/>
              <w:shd w:val="clear"/>
              <w:spacing w:before="0" w:beforeAutospacing="0" w:after="0" w:afterAutospacing="0"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lang w:val="en-US" w:eastAsia="zh-CN"/>
              </w:rPr>
              <w:t>外贸代理机构收取进口代理费标准</w:t>
            </w:r>
          </w:p>
        </w:tc>
        <w:tc>
          <w:tcPr>
            <w:tcW w:w="5389" w:type="dxa"/>
            <w:vAlign w:val="center"/>
          </w:tcPr>
          <w:p w14:paraId="27BF9E19">
            <w:pPr>
              <w:shd w:val="clear"/>
              <w:spacing w:line="360" w:lineRule="auto"/>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1.按照下表列出费率标准下浮60%，由中标人支付。</w:t>
            </w:r>
          </w:p>
          <w:tbl>
            <w:tblPr>
              <w:tblStyle w:val="28"/>
              <w:tblW w:w="517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1946"/>
            </w:tblGrid>
            <w:tr w14:paraId="4CC5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16DC2ADC">
                  <w:pPr>
                    <w:shd w:val="clear"/>
                    <w:spacing w:line="360" w:lineRule="auto"/>
                    <w:rPr>
                      <w:rFonts w:hint="eastAsia" w:ascii="宋体" w:hAnsi="宋体" w:cs="宋体"/>
                      <w:bCs/>
                      <w:color w:val="auto"/>
                      <w:szCs w:val="24"/>
                      <w:highlight w:val="none"/>
                      <w:vertAlign w:val="baseline"/>
                    </w:rPr>
                  </w:pPr>
                  <w:r>
                    <w:rPr>
                      <w:rFonts w:hint="eastAsia" w:ascii="宋体" w:hAnsi="宋体" w:cs="宋体"/>
                      <w:bCs/>
                      <w:color w:val="auto"/>
                      <w:szCs w:val="24"/>
                      <w:highlight w:val="none"/>
                      <w:vertAlign w:val="baseline"/>
                      <w:lang w:val="en-US" w:eastAsia="zh-CN"/>
                    </w:rPr>
                    <w:t>合同金额（万元，人民币）</w:t>
                  </w:r>
                </w:p>
              </w:tc>
              <w:tc>
                <w:tcPr>
                  <w:tcW w:w="1946" w:type="dxa"/>
                </w:tcPr>
                <w:p w14:paraId="18EE9B86">
                  <w:pPr>
                    <w:shd w:val="clear"/>
                    <w:spacing w:line="360" w:lineRule="auto"/>
                    <w:jc w:val="center"/>
                    <w:rPr>
                      <w:rFonts w:hint="eastAsia" w:ascii="宋体" w:hAnsi="宋体" w:cs="宋体"/>
                      <w:bCs/>
                      <w:color w:val="auto"/>
                      <w:szCs w:val="24"/>
                      <w:highlight w:val="none"/>
                      <w:vertAlign w:val="baseline"/>
                    </w:rPr>
                  </w:pPr>
                  <w:r>
                    <w:rPr>
                      <w:rFonts w:hint="eastAsia" w:ascii="宋体" w:hAnsi="宋体" w:cs="宋体"/>
                      <w:bCs/>
                      <w:color w:val="auto"/>
                      <w:szCs w:val="24"/>
                      <w:highlight w:val="none"/>
                      <w:vertAlign w:val="baseline"/>
                      <w:lang w:val="en-US" w:eastAsia="zh-CN"/>
                    </w:rPr>
                    <w:t>费率</w:t>
                  </w:r>
                </w:p>
              </w:tc>
            </w:tr>
            <w:tr w14:paraId="1AAC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137D76C">
                  <w:pPr>
                    <w:shd w:val="clear"/>
                    <w:spacing w:line="360" w:lineRule="auto"/>
                    <w:rPr>
                      <w:rFonts w:hint="eastAsia" w:ascii="宋体" w:hAnsi="宋体" w:cs="宋体"/>
                      <w:bCs/>
                      <w:color w:val="auto"/>
                      <w:szCs w:val="24"/>
                      <w:highlight w:val="none"/>
                      <w:vertAlign w:val="baseline"/>
                    </w:rPr>
                  </w:pPr>
                  <w:r>
                    <w:rPr>
                      <w:rFonts w:hint="eastAsia" w:ascii="宋体" w:hAnsi="宋体" w:cs="宋体"/>
                      <w:bCs/>
                      <w:color w:val="auto"/>
                      <w:szCs w:val="24"/>
                      <w:highlight w:val="none"/>
                      <w:vertAlign w:val="baseline"/>
                      <w:lang w:val="en-US" w:eastAsia="zh-CN"/>
                    </w:rPr>
                    <w:t>100以下（含100）</w:t>
                  </w:r>
                </w:p>
              </w:tc>
              <w:tc>
                <w:tcPr>
                  <w:tcW w:w="1946" w:type="dxa"/>
                </w:tcPr>
                <w:p w14:paraId="55EFD08A">
                  <w:pPr>
                    <w:shd w:val="clear"/>
                    <w:spacing w:line="360" w:lineRule="auto"/>
                    <w:jc w:val="center"/>
                    <w:rPr>
                      <w:rFonts w:hint="eastAsia" w:ascii="宋体" w:hAnsi="宋体" w:cs="宋体"/>
                      <w:bCs/>
                      <w:color w:val="auto"/>
                      <w:szCs w:val="24"/>
                      <w:highlight w:val="none"/>
                      <w:vertAlign w:val="baseline"/>
                    </w:rPr>
                  </w:pPr>
                  <w:r>
                    <w:rPr>
                      <w:rFonts w:hint="eastAsia" w:ascii="宋体" w:hAnsi="宋体" w:cs="宋体"/>
                      <w:bCs/>
                      <w:color w:val="auto"/>
                      <w:szCs w:val="24"/>
                      <w:highlight w:val="none"/>
                      <w:vertAlign w:val="baseline"/>
                      <w:lang w:val="en-US" w:eastAsia="zh-CN"/>
                    </w:rPr>
                    <w:t>1.5%</w:t>
                  </w:r>
                </w:p>
              </w:tc>
            </w:tr>
            <w:tr w14:paraId="63F6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3F4B7530">
                  <w:pPr>
                    <w:shd w:val="clear"/>
                    <w:spacing w:line="360" w:lineRule="auto"/>
                    <w:rPr>
                      <w:rFonts w:hint="eastAsia" w:ascii="宋体" w:hAnsi="宋体" w:cs="宋体"/>
                      <w:bCs/>
                      <w:color w:val="auto"/>
                      <w:szCs w:val="24"/>
                      <w:highlight w:val="none"/>
                      <w:vertAlign w:val="baseline"/>
                    </w:rPr>
                  </w:pPr>
                  <w:r>
                    <w:rPr>
                      <w:rFonts w:hint="eastAsia" w:ascii="宋体" w:hAnsi="宋体" w:cs="宋体"/>
                      <w:bCs/>
                      <w:color w:val="auto"/>
                      <w:szCs w:val="24"/>
                      <w:highlight w:val="none"/>
                      <w:vertAlign w:val="baseline"/>
                      <w:lang w:val="en-US" w:eastAsia="zh-CN"/>
                    </w:rPr>
                    <w:t>100-500（含500）</w:t>
                  </w:r>
                </w:p>
              </w:tc>
              <w:tc>
                <w:tcPr>
                  <w:tcW w:w="1946" w:type="dxa"/>
                </w:tcPr>
                <w:p w14:paraId="0ABDA7A0">
                  <w:pPr>
                    <w:shd w:val="clear"/>
                    <w:spacing w:line="360" w:lineRule="auto"/>
                    <w:jc w:val="center"/>
                    <w:rPr>
                      <w:rFonts w:hint="eastAsia" w:ascii="宋体" w:hAnsi="宋体" w:cs="宋体"/>
                      <w:bCs/>
                      <w:color w:val="auto"/>
                      <w:szCs w:val="24"/>
                      <w:highlight w:val="none"/>
                      <w:vertAlign w:val="baseline"/>
                    </w:rPr>
                  </w:pPr>
                  <w:r>
                    <w:rPr>
                      <w:rFonts w:hint="eastAsia" w:ascii="宋体" w:hAnsi="宋体" w:cs="宋体"/>
                      <w:bCs/>
                      <w:color w:val="auto"/>
                      <w:szCs w:val="24"/>
                      <w:highlight w:val="none"/>
                      <w:vertAlign w:val="baseline"/>
                      <w:lang w:val="en-US" w:eastAsia="zh-CN"/>
                    </w:rPr>
                    <w:t>1%</w:t>
                  </w:r>
                </w:p>
              </w:tc>
            </w:tr>
            <w:tr w14:paraId="6622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7187D8AA">
                  <w:pPr>
                    <w:shd w:val="clear"/>
                    <w:spacing w:line="360" w:lineRule="auto"/>
                    <w:rPr>
                      <w:rFonts w:hint="eastAsia" w:ascii="宋体" w:hAnsi="宋体" w:cs="宋体"/>
                      <w:bCs/>
                      <w:color w:val="auto"/>
                      <w:szCs w:val="24"/>
                      <w:highlight w:val="none"/>
                      <w:vertAlign w:val="baseline"/>
                    </w:rPr>
                  </w:pPr>
                  <w:r>
                    <w:rPr>
                      <w:rFonts w:hint="eastAsia" w:ascii="宋体" w:hAnsi="宋体" w:cs="宋体"/>
                      <w:bCs/>
                      <w:color w:val="auto"/>
                      <w:szCs w:val="24"/>
                      <w:highlight w:val="none"/>
                      <w:vertAlign w:val="baseline"/>
                      <w:lang w:val="en-US" w:eastAsia="zh-CN"/>
                    </w:rPr>
                    <w:t>500-1000（含1000）</w:t>
                  </w:r>
                </w:p>
              </w:tc>
              <w:tc>
                <w:tcPr>
                  <w:tcW w:w="1946" w:type="dxa"/>
                </w:tcPr>
                <w:p w14:paraId="48D13134">
                  <w:pPr>
                    <w:shd w:val="clear"/>
                    <w:spacing w:line="360" w:lineRule="auto"/>
                    <w:jc w:val="center"/>
                    <w:rPr>
                      <w:rFonts w:hint="eastAsia" w:ascii="宋体" w:hAnsi="宋体" w:cs="宋体"/>
                      <w:bCs/>
                      <w:color w:val="auto"/>
                      <w:szCs w:val="24"/>
                      <w:highlight w:val="none"/>
                      <w:vertAlign w:val="baseline"/>
                    </w:rPr>
                  </w:pPr>
                  <w:r>
                    <w:rPr>
                      <w:rFonts w:hint="eastAsia" w:ascii="宋体" w:hAnsi="宋体" w:cs="宋体"/>
                      <w:bCs/>
                      <w:color w:val="auto"/>
                      <w:szCs w:val="24"/>
                      <w:highlight w:val="none"/>
                      <w:vertAlign w:val="baseline"/>
                      <w:lang w:val="en-US" w:eastAsia="zh-CN"/>
                    </w:rPr>
                    <w:t>0.8%</w:t>
                  </w:r>
                </w:p>
              </w:tc>
            </w:tr>
            <w:tr w14:paraId="0B7C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4D7BC51C">
                  <w:pPr>
                    <w:shd w:val="clear"/>
                    <w:spacing w:line="360" w:lineRule="auto"/>
                    <w:rPr>
                      <w:rFonts w:hint="eastAsia" w:ascii="宋体" w:hAnsi="宋体" w:cs="宋体"/>
                      <w:bCs/>
                      <w:color w:val="auto"/>
                      <w:szCs w:val="24"/>
                      <w:highlight w:val="none"/>
                      <w:vertAlign w:val="baseline"/>
                    </w:rPr>
                  </w:pPr>
                  <w:r>
                    <w:rPr>
                      <w:rFonts w:hint="eastAsia" w:ascii="宋体" w:hAnsi="宋体" w:cs="宋体"/>
                      <w:bCs/>
                      <w:color w:val="auto"/>
                      <w:szCs w:val="24"/>
                      <w:highlight w:val="none"/>
                      <w:vertAlign w:val="baseline"/>
                      <w:lang w:val="en-US" w:eastAsia="zh-CN"/>
                    </w:rPr>
                    <w:t>1000以上</w:t>
                  </w:r>
                </w:p>
              </w:tc>
              <w:tc>
                <w:tcPr>
                  <w:tcW w:w="1946" w:type="dxa"/>
                </w:tcPr>
                <w:p w14:paraId="6D784031">
                  <w:pPr>
                    <w:shd w:val="clear"/>
                    <w:spacing w:line="360" w:lineRule="auto"/>
                    <w:jc w:val="center"/>
                    <w:rPr>
                      <w:rFonts w:hint="eastAsia" w:ascii="宋体" w:hAnsi="宋体" w:cs="宋体"/>
                      <w:bCs/>
                      <w:color w:val="auto"/>
                      <w:szCs w:val="24"/>
                      <w:highlight w:val="none"/>
                      <w:vertAlign w:val="baseline"/>
                    </w:rPr>
                  </w:pPr>
                  <w:r>
                    <w:rPr>
                      <w:rFonts w:hint="eastAsia" w:ascii="宋体" w:hAnsi="宋体" w:cs="宋体"/>
                      <w:bCs/>
                      <w:color w:val="auto"/>
                      <w:szCs w:val="24"/>
                      <w:highlight w:val="none"/>
                      <w:vertAlign w:val="baseline"/>
                      <w:lang w:val="en-US" w:eastAsia="zh-CN"/>
                    </w:rPr>
                    <w:t>0.5%</w:t>
                  </w:r>
                </w:p>
              </w:tc>
            </w:tr>
          </w:tbl>
          <w:p w14:paraId="5867DF79">
            <w:pPr>
              <w:shd w:val="clear"/>
              <w:spacing w:line="360" w:lineRule="auto"/>
              <w:rPr>
                <w:rFonts w:hint="eastAsia"/>
                <w:color w:val="auto"/>
                <w:highlight w:val="none"/>
              </w:rPr>
            </w:pPr>
            <w:r>
              <w:rPr>
                <w:rFonts w:hint="eastAsia" w:ascii="宋体" w:hAnsi="宋体" w:cs="宋体"/>
                <w:bCs/>
                <w:color w:val="auto"/>
                <w:szCs w:val="24"/>
                <w:highlight w:val="none"/>
                <w:lang w:val="en-US" w:eastAsia="zh-CN"/>
              </w:rPr>
              <w:t>2.进口代理费上限和下限：每票进口代理项目进口代理费收取上限（封顶收费）为3万元人民币，下限（保底收费）为3千元人民币。</w:t>
            </w:r>
          </w:p>
        </w:tc>
      </w:tr>
    </w:tbl>
    <w:p w14:paraId="20BDD62C">
      <w:pPr>
        <w:shd w:val="clear"/>
        <w:spacing w:line="360" w:lineRule="auto"/>
        <w:jc w:val="center"/>
        <w:outlineLvl w:val="2"/>
        <w:rPr>
          <w:rFonts w:ascii="宋体" w:hAnsi="宋体"/>
          <w:b/>
          <w:color w:val="auto"/>
          <w:sz w:val="28"/>
          <w:szCs w:val="28"/>
          <w:highlight w:val="none"/>
        </w:rPr>
      </w:pPr>
      <w:r>
        <w:rPr>
          <w:rFonts w:ascii="宋体" w:hAnsi="宋体"/>
          <w:b/>
          <w:color w:val="auto"/>
          <w:sz w:val="28"/>
          <w:highlight w:val="none"/>
        </w:rPr>
        <w:br w:type="page"/>
      </w:r>
      <w:bookmarkStart w:id="122" w:name="_Toc1640190736_WPSOffice_Level2"/>
      <w:bookmarkStart w:id="123" w:name="_Toc355815075"/>
      <w:bookmarkStart w:id="124" w:name="_Toc345988107"/>
      <w:bookmarkStart w:id="125" w:name="_Toc778947254"/>
      <w:bookmarkStart w:id="126" w:name="_Toc1929356783"/>
      <w:bookmarkStart w:id="127" w:name="_Toc1456660085"/>
      <w:bookmarkStart w:id="128" w:name="_Toc872485092"/>
      <w:bookmarkStart w:id="129" w:name="_Toc1513591499"/>
      <w:r>
        <w:rPr>
          <w:rStyle w:val="36"/>
          <w:rFonts w:hint="eastAsia"/>
          <w:color w:val="auto"/>
          <w:highlight w:val="none"/>
        </w:rPr>
        <w:t>二、投标人</w:t>
      </w:r>
      <w:r>
        <w:rPr>
          <w:rStyle w:val="36"/>
          <w:color w:val="auto"/>
          <w:highlight w:val="none"/>
        </w:rPr>
        <w:t>须知</w:t>
      </w:r>
      <w:r>
        <w:rPr>
          <w:rStyle w:val="36"/>
          <w:rFonts w:hint="eastAsia"/>
          <w:color w:val="auto"/>
          <w:highlight w:val="none"/>
        </w:rPr>
        <w:t>正文</w:t>
      </w:r>
      <w:bookmarkEnd w:id="122"/>
      <w:bookmarkEnd w:id="123"/>
      <w:bookmarkEnd w:id="124"/>
      <w:bookmarkEnd w:id="125"/>
      <w:bookmarkEnd w:id="126"/>
      <w:bookmarkEnd w:id="127"/>
      <w:bookmarkEnd w:id="128"/>
      <w:bookmarkEnd w:id="129"/>
    </w:p>
    <w:p w14:paraId="2DCE264F">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1.适用范围</w:t>
      </w:r>
    </w:p>
    <w:p w14:paraId="58A073BF">
      <w:pPr>
        <w:shd w:val="clear"/>
        <w:spacing w:line="360" w:lineRule="auto"/>
        <w:ind w:firstLine="435"/>
        <w:rPr>
          <w:rFonts w:ascii="宋体" w:hAnsi="宋体" w:cs="宋体"/>
          <w:color w:val="auto"/>
          <w:highlight w:val="none"/>
        </w:rPr>
      </w:pPr>
      <w:r>
        <w:rPr>
          <w:rFonts w:hint="eastAsia" w:ascii="宋体" w:hAnsi="宋体" w:cs="宋体"/>
          <w:color w:val="auto"/>
          <w:highlight w:val="none"/>
        </w:rPr>
        <w:t>1.1本招标文件仅适用于本次公开招标所述的安徽省省属高校科研仪器设备类项目采购。安徽省省属中专学校可参照使用。</w:t>
      </w:r>
    </w:p>
    <w:p w14:paraId="1E85586E">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2.定义</w:t>
      </w:r>
    </w:p>
    <w:p w14:paraId="7C9E38F7">
      <w:pPr>
        <w:shd w:val="clear"/>
        <w:spacing w:line="360" w:lineRule="auto"/>
        <w:ind w:firstLine="435"/>
        <w:rPr>
          <w:rFonts w:ascii="宋体" w:hAnsi="宋体" w:cs="宋体"/>
          <w:color w:val="auto"/>
          <w:highlight w:val="none"/>
        </w:rPr>
      </w:pPr>
      <w:r>
        <w:rPr>
          <w:rFonts w:hint="eastAsia" w:ascii="宋体" w:hAnsi="宋体" w:cs="宋体"/>
          <w:color w:val="auto"/>
          <w:highlight w:val="none"/>
        </w:rPr>
        <w:t>2.1货物：是指各种形态和种类的物品，包括原材料、燃料、设备、产品等。</w:t>
      </w:r>
    </w:p>
    <w:p w14:paraId="5CFC6718">
      <w:pPr>
        <w:pStyle w:val="2"/>
        <w:shd w:val="clear"/>
        <w:ind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科研仪器设备：是指采购用于科研活动的设备。</w:t>
      </w:r>
    </w:p>
    <w:p w14:paraId="5A0BFE3A">
      <w:pPr>
        <w:shd w:val="clear"/>
        <w:spacing w:line="360" w:lineRule="auto"/>
        <w:ind w:firstLine="435"/>
        <w:rPr>
          <w:rFonts w:ascii="宋体" w:hAnsi="宋体" w:cs="宋体"/>
          <w:color w:val="auto"/>
          <w:highlight w:val="none"/>
        </w:rPr>
      </w:pPr>
      <w:r>
        <w:rPr>
          <w:rFonts w:hint="eastAsia" w:ascii="宋体" w:hAnsi="宋体" w:cs="宋体"/>
          <w:color w:val="auto"/>
          <w:highlight w:val="none"/>
        </w:rPr>
        <w:t>2.2时限（年份、月份等）计算：系指从开标之日向前追溯X年/月（“X”为“一”及以后整数）起算。</w:t>
      </w:r>
    </w:p>
    <w:p w14:paraId="1924D03D">
      <w:pPr>
        <w:shd w:val="clear"/>
        <w:spacing w:line="360" w:lineRule="auto"/>
        <w:ind w:firstLine="435"/>
        <w:rPr>
          <w:rFonts w:ascii="宋体" w:hAnsi="宋体" w:cs="宋体"/>
          <w:color w:val="auto"/>
          <w:highlight w:val="none"/>
        </w:rPr>
      </w:pPr>
      <w:r>
        <w:rPr>
          <w:rFonts w:hint="eastAsia" w:ascii="宋体" w:hAnsi="宋体" w:cs="宋体"/>
          <w:color w:val="auto"/>
          <w:highlight w:val="none"/>
        </w:rPr>
        <w:t>2.3业绩：业绩系指符合本招标文件规定的与最终用户签订的合同或招标文件要求的相关证明。投标人与其关联公司（如母公司、控股公司、分公司、子公司、同一法定代表人的公司等）之间签订的合同，均不予认可。</w:t>
      </w:r>
    </w:p>
    <w:p w14:paraId="34556D7B">
      <w:pPr>
        <w:shd w:val="clear"/>
        <w:spacing w:line="360" w:lineRule="auto"/>
        <w:ind w:firstLine="435"/>
        <w:rPr>
          <w:rFonts w:ascii="宋体" w:hAnsi="宋体" w:cs="宋体"/>
          <w:color w:val="auto"/>
          <w:highlight w:val="none"/>
        </w:rPr>
      </w:pPr>
      <w:r>
        <w:rPr>
          <w:rFonts w:hint="eastAsia" w:ascii="宋体" w:hAnsi="宋体" w:cs="宋体"/>
          <w:color w:val="auto"/>
          <w:highlight w:val="none"/>
        </w:rPr>
        <w:t>除非本招标文件中另有规定，否则业绩均为已供货（安装）完毕的业绩，业绩时间均以合同签订之日为追溯节点。</w:t>
      </w:r>
    </w:p>
    <w:p w14:paraId="4C55DFCD">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3.采购人、采购代理机构及投标人</w:t>
      </w:r>
    </w:p>
    <w:p w14:paraId="15778654">
      <w:pPr>
        <w:shd w:val="clear"/>
        <w:spacing w:line="360" w:lineRule="auto"/>
        <w:ind w:firstLine="435"/>
        <w:rPr>
          <w:rFonts w:ascii="宋体" w:hAnsi="宋体" w:cs="宋体"/>
          <w:color w:val="auto"/>
          <w:highlight w:val="none"/>
        </w:rPr>
      </w:pPr>
      <w:r>
        <w:rPr>
          <w:rFonts w:hint="eastAsia" w:ascii="宋体" w:hAnsi="宋体" w:cs="宋体"/>
          <w:color w:val="auto"/>
          <w:highlight w:val="none"/>
        </w:rPr>
        <w:t>3.1采购人：是指依法开展政府采购活动的国家机关、事业单位、团体组织。本项目的采购人见</w:t>
      </w:r>
      <w:r>
        <w:rPr>
          <w:rFonts w:hint="eastAsia" w:ascii="宋体" w:hAnsi="宋体" w:cs="宋体"/>
          <w:b/>
          <w:bCs/>
          <w:color w:val="auto"/>
          <w:highlight w:val="none"/>
        </w:rPr>
        <w:t>投标人须知前附表</w:t>
      </w:r>
      <w:r>
        <w:rPr>
          <w:rFonts w:hint="eastAsia" w:ascii="宋体" w:hAnsi="宋体" w:cs="宋体"/>
          <w:color w:val="auto"/>
          <w:highlight w:val="none"/>
        </w:rPr>
        <w:t>。</w:t>
      </w:r>
    </w:p>
    <w:p w14:paraId="2569099A">
      <w:pPr>
        <w:shd w:val="clear"/>
        <w:spacing w:line="360" w:lineRule="auto"/>
        <w:ind w:firstLine="435"/>
        <w:rPr>
          <w:rFonts w:ascii="宋体" w:hAnsi="宋体" w:cs="宋体"/>
          <w:color w:val="auto"/>
          <w:highlight w:val="none"/>
        </w:rPr>
      </w:pPr>
      <w:r>
        <w:rPr>
          <w:rFonts w:hint="eastAsia" w:ascii="宋体" w:hAnsi="宋体" w:cs="宋体"/>
          <w:color w:val="auto"/>
          <w:highlight w:val="none"/>
        </w:rPr>
        <w:t>3.2采购代理机构：是指从事采购代理业务的社会中介机构。本项目的采购代理机构见</w:t>
      </w:r>
      <w:r>
        <w:rPr>
          <w:rFonts w:hint="eastAsia" w:ascii="宋体" w:hAnsi="宋体" w:cs="宋体"/>
          <w:b/>
          <w:bCs/>
          <w:color w:val="auto"/>
          <w:highlight w:val="none"/>
        </w:rPr>
        <w:t>投标人须知前附表</w:t>
      </w:r>
      <w:r>
        <w:rPr>
          <w:rFonts w:hint="eastAsia" w:ascii="宋体" w:hAnsi="宋体" w:cs="宋体"/>
          <w:color w:val="auto"/>
          <w:highlight w:val="none"/>
        </w:rPr>
        <w:t>。</w:t>
      </w:r>
    </w:p>
    <w:p w14:paraId="49A21E8E">
      <w:pPr>
        <w:shd w:val="clear"/>
        <w:spacing w:line="360" w:lineRule="auto"/>
        <w:ind w:firstLine="435"/>
        <w:rPr>
          <w:rFonts w:ascii="宋体" w:hAnsi="宋体" w:cs="宋体"/>
          <w:color w:val="auto"/>
          <w:highlight w:val="none"/>
        </w:rPr>
      </w:pPr>
      <w:r>
        <w:rPr>
          <w:rFonts w:hint="eastAsia" w:ascii="宋体" w:hAnsi="宋体" w:cs="宋体"/>
          <w:color w:val="auto"/>
          <w:highlight w:val="none"/>
        </w:rPr>
        <w:t>3.3政府采购监督管理部门：各级人民政府指定的有关部门依法履行与政府采购活动有关的监督管理职责。本项目的政府采购监督管理部门见</w:t>
      </w:r>
      <w:r>
        <w:rPr>
          <w:rFonts w:hint="eastAsia" w:ascii="宋体" w:hAnsi="宋体" w:cs="宋体"/>
          <w:b/>
          <w:bCs/>
          <w:color w:val="auto"/>
          <w:highlight w:val="none"/>
        </w:rPr>
        <w:t>投标人须知前附表</w:t>
      </w:r>
      <w:r>
        <w:rPr>
          <w:rFonts w:hint="eastAsia" w:ascii="宋体" w:hAnsi="宋体" w:cs="宋体"/>
          <w:color w:val="auto"/>
          <w:highlight w:val="none"/>
        </w:rPr>
        <w:t>。</w:t>
      </w:r>
    </w:p>
    <w:p w14:paraId="6B7AFD9B">
      <w:pPr>
        <w:shd w:val="clear"/>
        <w:spacing w:line="360" w:lineRule="auto"/>
        <w:ind w:firstLine="435"/>
        <w:rPr>
          <w:rFonts w:ascii="宋体" w:hAnsi="宋体" w:cs="宋体"/>
          <w:color w:val="auto"/>
          <w:highlight w:val="none"/>
        </w:rPr>
      </w:pPr>
      <w:r>
        <w:rPr>
          <w:rFonts w:hint="eastAsia" w:ascii="宋体" w:hAnsi="宋体" w:cs="宋体"/>
          <w:color w:val="auto"/>
          <w:highlight w:val="none"/>
        </w:rPr>
        <w:t>3.4投标人：是指向采购人提供货物、工程或者服务的法人、非法人组织或者自然人。分支机构不得参加政府采购活动，但银行、保险、石油石化、电力、电信等特殊行业除外。本项目的投标人及其投标货物须满足以下条件：</w:t>
      </w:r>
    </w:p>
    <w:p w14:paraId="68602336">
      <w:pPr>
        <w:shd w:val="clear"/>
        <w:spacing w:line="360" w:lineRule="auto"/>
        <w:ind w:firstLine="435"/>
        <w:rPr>
          <w:rFonts w:ascii="宋体" w:hAnsi="宋体" w:cs="宋体"/>
          <w:color w:val="auto"/>
          <w:highlight w:val="none"/>
        </w:rPr>
      </w:pPr>
      <w:r>
        <w:rPr>
          <w:rFonts w:hint="eastAsia" w:ascii="宋体" w:hAnsi="宋体" w:cs="宋体"/>
          <w:color w:val="auto"/>
          <w:highlight w:val="none"/>
        </w:rPr>
        <w:t>3.4.1在中华人民共和国境内注册，能够独立承担民事责任，有生产或供应能力的本国投标人。</w:t>
      </w:r>
    </w:p>
    <w:p w14:paraId="4B33AADB">
      <w:pPr>
        <w:shd w:val="clear"/>
        <w:spacing w:line="360" w:lineRule="auto"/>
        <w:ind w:firstLine="435"/>
        <w:rPr>
          <w:rFonts w:ascii="宋体" w:hAnsi="宋体" w:cs="宋体"/>
          <w:color w:val="auto"/>
          <w:highlight w:val="none"/>
        </w:rPr>
      </w:pPr>
      <w:r>
        <w:rPr>
          <w:rFonts w:hint="eastAsia" w:ascii="宋体" w:hAnsi="宋体" w:cs="宋体"/>
          <w:color w:val="auto"/>
          <w:highlight w:val="none"/>
        </w:rPr>
        <w:t>3.4.2具备《中华人民共和国政府采购法》第二十二条关于投标人条件的规定，遵守本项目采购人本级和上级财政部门政府采购的有关规定。</w:t>
      </w:r>
    </w:p>
    <w:p w14:paraId="182E5E0A">
      <w:pPr>
        <w:shd w:val="clear"/>
        <w:spacing w:line="360" w:lineRule="auto"/>
        <w:ind w:firstLine="435"/>
        <w:rPr>
          <w:rFonts w:ascii="宋体" w:hAnsi="宋体" w:cs="宋体"/>
          <w:color w:val="auto"/>
          <w:highlight w:val="none"/>
        </w:rPr>
      </w:pPr>
      <w:r>
        <w:rPr>
          <w:rFonts w:hint="eastAsia" w:ascii="宋体" w:hAnsi="宋体" w:cs="宋体"/>
          <w:color w:val="auto"/>
          <w:highlight w:val="none"/>
        </w:rPr>
        <w:t>3.4.3以采购代理机构认可的方式获得了本项目的招标文件。</w:t>
      </w:r>
    </w:p>
    <w:p w14:paraId="45DA6E3D">
      <w:pPr>
        <w:shd w:val="clear"/>
        <w:spacing w:line="360" w:lineRule="auto"/>
        <w:ind w:firstLine="435"/>
        <w:rPr>
          <w:rFonts w:ascii="宋体" w:hAnsi="宋体" w:cs="宋体"/>
          <w:color w:val="auto"/>
          <w:highlight w:val="none"/>
        </w:rPr>
      </w:pPr>
      <w:r>
        <w:rPr>
          <w:rFonts w:hint="eastAsia" w:ascii="宋体" w:hAnsi="宋体" w:cs="宋体"/>
          <w:color w:val="auto"/>
          <w:highlight w:val="none"/>
        </w:rPr>
        <w:t>3.4.4若</w:t>
      </w:r>
      <w:r>
        <w:rPr>
          <w:rFonts w:hint="eastAsia" w:ascii="宋体" w:hAnsi="宋体" w:cs="宋体"/>
          <w:b/>
          <w:bCs/>
          <w:color w:val="auto"/>
          <w:highlight w:val="none"/>
        </w:rPr>
        <w:t>投标人须知前附表</w:t>
      </w:r>
      <w:r>
        <w:rPr>
          <w:rFonts w:hint="eastAsia" w:ascii="宋体" w:hAnsi="宋体" w:cs="宋体"/>
          <w:color w:val="auto"/>
          <w:highlight w:val="none"/>
        </w:rPr>
        <w:t>中写明允许采购进口产品，投标人应保证所投产品可履行合法报通关手续进入中国关境内。</w:t>
      </w:r>
    </w:p>
    <w:p w14:paraId="67C3F45F">
      <w:pPr>
        <w:shd w:val="clear"/>
        <w:spacing w:line="360" w:lineRule="auto"/>
        <w:ind w:firstLine="435"/>
        <w:rPr>
          <w:rFonts w:ascii="宋体" w:hAnsi="宋体" w:cs="宋体"/>
          <w:color w:val="auto"/>
          <w:highlight w:val="none"/>
        </w:rPr>
      </w:pPr>
      <w:r>
        <w:rPr>
          <w:rFonts w:hint="eastAsia" w:ascii="宋体" w:hAnsi="宋体" w:cs="宋体"/>
          <w:color w:val="auto"/>
          <w:highlight w:val="none"/>
        </w:rPr>
        <w:t>若</w:t>
      </w:r>
      <w:r>
        <w:rPr>
          <w:rFonts w:hint="eastAsia" w:ascii="宋体" w:hAnsi="宋体" w:cs="宋体"/>
          <w:b/>
          <w:bCs/>
          <w:color w:val="auto"/>
          <w:highlight w:val="none"/>
        </w:rPr>
        <w:t>投标人须知前附</w:t>
      </w:r>
      <w:r>
        <w:rPr>
          <w:rFonts w:hint="eastAsia" w:ascii="宋体" w:hAnsi="宋体" w:cs="宋体"/>
          <w:color w:val="auto"/>
          <w:highlight w:val="none"/>
          <w:u w:val="single"/>
        </w:rPr>
        <w:t>表</w:t>
      </w:r>
      <w:r>
        <w:rPr>
          <w:rFonts w:hint="eastAsia" w:ascii="宋体" w:hAnsi="宋体" w:cs="宋体"/>
          <w:color w:val="auto"/>
          <w:highlight w:val="none"/>
        </w:rPr>
        <w:t>中未写明允许采购进口产品，如投标人所投产品为进口产品，其投标将被认定为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6382D506">
      <w:pPr>
        <w:shd w:val="clear"/>
        <w:spacing w:line="360" w:lineRule="auto"/>
        <w:ind w:firstLine="435"/>
        <w:rPr>
          <w:rFonts w:ascii="宋体" w:hAnsi="宋体" w:cs="宋体"/>
          <w:color w:val="auto"/>
          <w:highlight w:val="none"/>
        </w:rPr>
      </w:pPr>
      <w:r>
        <w:rPr>
          <w:rFonts w:hint="eastAsia" w:ascii="宋体" w:hAnsi="宋体" w:cs="宋体"/>
          <w:color w:val="auto"/>
          <w:highlight w:val="none"/>
        </w:rPr>
        <w:t>3.4.5若</w:t>
      </w:r>
      <w:r>
        <w:rPr>
          <w:rFonts w:hint="eastAsia" w:ascii="宋体" w:hAnsi="宋体" w:cs="宋体"/>
          <w:b/>
          <w:bCs/>
          <w:color w:val="auto"/>
          <w:highlight w:val="none"/>
        </w:rPr>
        <w:t>投标人须知前附表</w:t>
      </w:r>
      <w:r>
        <w:rPr>
          <w:rFonts w:hint="eastAsia" w:ascii="宋体" w:hAnsi="宋体" w:cs="宋体"/>
          <w:color w:val="auto"/>
          <w:highlight w:val="none"/>
        </w:rPr>
        <w:t>中写明专门面向中小企业采购的，如投标人提供的货物非中小企业制造的，其投标将被认定为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2D333254">
      <w:pPr>
        <w:shd w:val="clear"/>
        <w:spacing w:line="360" w:lineRule="auto"/>
        <w:ind w:firstLine="435"/>
        <w:rPr>
          <w:rFonts w:ascii="宋体" w:hAnsi="宋体" w:cs="宋体"/>
          <w:color w:val="auto"/>
          <w:highlight w:val="none"/>
        </w:rPr>
      </w:pPr>
      <w:r>
        <w:rPr>
          <w:rFonts w:hint="eastAsia" w:ascii="宋体" w:hAnsi="宋体" w:cs="宋体"/>
          <w:color w:val="auto"/>
          <w:highlight w:val="none"/>
        </w:rPr>
        <w:t>3.5若</w:t>
      </w:r>
      <w:r>
        <w:rPr>
          <w:rFonts w:hint="eastAsia" w:ascii="宋体" w:hAnsi="宋体" w:cs="宋体"/>
          <w:b/>
          <w:bCs/>
          <w:color w:val="auto"/>
          <w:highlight w:val="none"/>
        </w:rPr>
        <w:t>投标人须知前附表</w:t>
      </w:r>
      <w:r>
        <w:rPr>
          <w:rFonts w:hint="eastAsia" w:ascii="宋体" w:hAnsi="宋体" w:cs="宋体"/>
          <w:color w:val="auto"/>
          <w:highlight w:val="none"/>
        </w:rPr>
        <w:t>中允许联合体投标，对联合体规定如下：</w:t>
      </w:r>
    </w:p>
    <w:p w14:paraId="201E909E">
      <w:pPr>
        <w:shd w:val="clear"/>
        <w:spacing w:line="360" w:lineRule="auto"/>
        <w:ind w:firstLine="435"/>
        <w:rPr>
          <w:rFonts w:ascii="宋体" w:hAnsi="宋体" w:cs="宋体"/>
          <w:color w:val="auto"/>
          <w:highlight w:val="none"/>
        </w:rPr>
      </w:pPr>
      <w:r>
        <w:rPr>
          <w:rFonts w:hint="eastAsia" w:ascii="宋体" w:hAnsi="宋体" w:cs="宋体"/>
          <w:color w:val="auto"/>
          <w:highlight w:val="none"/>
        </w:rPr>
        <w:t>3.5.1两个以上投标人可以组成一个投标联合体，以一个投标人的身份投标。</w:t>
      </w:r>
    </w:p>
    <w:p w14:paraId="4F9EB78B">
      <w:pPr>
        <w:shd w:val="clear"/>
        <w:spacing w:line="360" w:lineRule="auto"/>
        <w:ind w:firstLine="435"/>
        <w:rPr>
          <w:rFonts w:ascii="宋体" w:hAnsi="宋体" w:cs="宋体"/>
          <w:color w:val="auto"/>
          <w:highlight w:val="none"/>
        </w:rPr>
      </w:pPr>
      <w:r>
        <w:rPr>
          <w:rFonts w:hint="eastAsia" w:ascii="宋体" w:hAnsi="宋体" w:cs="宋体"/>
          <w:color w:val="auto"/>
          <w:highlight w:val="none"/>
        </w:rPr>
        <w:t>3.5.2联合体各方均应符合《中华人民共和国政府采购法》第二十二条规定的条件。</w:t>
      </w:r>
    </w:p>
    <w:p w14:paraId="16F4278A">
      <w:pPr>
        <w:shd w:val="clear"/>
        <w:spacing w:line="360" w:lineRule="auto"/>
        <w:ind w:firstLine="435"/>
        <w:rPr>
          <w:rFonts w:ascii="宋体" w:hAnsi="宋体" w:cs="宋体"/>
          <w:color w:val="auto"/>
          <w:highlight w:val="none"/>
        </w:rPr>
      </w:pPr>
      <w:r>
        <w:rPr>
          <w:rFonts w:hint="eastAsia" w:ascii="宋体" w:hAnsi="宋体" w:cs="宋体"/>
          <w:color w:val="auto"/>
          <w:highlight w:val="none"/>
        </w:rPr>
        <w:t>3.5.3采购人根据采购项目对投标人的特殊要求，联合体中至少应当有一方符合相关规定。</w:t>
      </w:r>
    </w:p>
    <w:p w14:paraId="2F9D9D05">
      <w:pPr>
        <w:shd w:val="clear"/>
        <w:spacing w:line="360" w:lineRule="auto"/>
        <w:ind w:firstLine="435"/>
        <w:rPr>
          <w:rFonts w:ascii="宋体" w:hAnsi="宋体" w:cs="宋体"/>
          <w:color w:val="auto"/>
          <w:highlight w:val="none"/>
        </w:rPr>
      </w:pPr>
      <w:r>
        <w:rPr>
          <w:rFonts w:hint="eastAsia" w:ascii="宋体" w:hAnsi="宋体" w:cs="宋体"/>
          <w:color w:val="auto"/>
          <w:highlight w:val="none"/>
        </w:rPr>
        <w:t>3.5.4联合体各方应签订联合体协议，明确约定联合体各方承担的工作和相应的责任，并将联合体协议作为投标文件的一部分提交。</w:t>
      </w:r>
    </w:p>
    <w:p w14:paraId="4C9D9205">
      <w:pPr>
        <w:shd w:val="clear"/>
        <w:spacing w:line="360" w:lineRule="auto"/>
        <w:ind w:firstLine="435"/>
        <w:rPr>
          <w:rFonts w:ascii="宋体" w:hAnsi="宋体" w:cs="宋体"/>
          <w:color w:val="auto"/>
          <w:highlight w:val="none"/>
        </w:rPr>
      </w:pPr>
      <w:r>
        <w:rPr>
          <w:rFonts w:hint="eastAsia" w:ascii="宋体" w:hAnsi="宋体" w:cs="宋体"/>
          <w:color w:val="auto"/>
          <w:highlight w:val="none"/>
        </w:rPr>
        <w:t>3.5.5大中型企业、其他自然人、法人或者非法人组织与小型、微型企业组成联合体共同参加投标，联合体协议中应写明小型、微型企业的协议合同金额占到联合体协议投标总金额的比例。</w:t>
      </w:r>
    </w:p>
    <w:p w14:paraId="53F7B56A">
      <w:pPr>
        <w:shd w:val="clear"/>
        <w:spacing w:line="360" w:lineRule="auto"/>
        <w:ind w:firstLine="435"/>
        <w:rPr>
          <w:rFonts w:ascii="宋体" w:hAnsi="宋体" w:cs="宋体"/>
          <w:color w:val="auto"/>
          <w:highlight w:val="none"/>
        </w:rPr>
      </w:pPr>
      <w:r>
        <w:rPr>
          <w:rFonts w:hint="eastAsia" w:ascii="宋体" w:hAnsi="宋体" w:cs="宋体"/>
          <w:color w:val="auto"/>
          <w:highlight w:val="none"/>
        </w:rPr>
        <w:t>3.5.6联合体中有同类资质的投标人按照联合体分工承担相同工作的，应当按照资质等级较低的投标人确定资质等级。</w:t>
      </w:r>
    </w:p>
    <w:p w14:paraId="60F7770D">
      <w:pPr>
        <w:shd w:val="clear"/>
        <w:spacing w:line="360" w:lineRule="auto"/>
        <w:ind w:firstLine="435"/>
        <w:rPr>
          <w:rFonts w:ascii="宋体" w:hAnsi="宋体" w:cs="宋体"/>
          <w:color w:val="auto"/>
          <w:highlight w:val="none"/>
        </w:rPr>
      </w:pPr>
      <w:r>
        <w:rPr>
          <w:rFonts w:hint="eastAsia" w:ascii="宋体" w:hAnsi="宋体" w:cs="宋体"/>
          <w:color w:val="auto"/>
          <w:highlight w:val="none"/>
        </w:rPr>
        <w:t>3.5.7以联合体形式参加政府采购活动的，联合体各方不得再单独参加或者与其他投标人另外组成联合体参加本项目投标，否则相关投标将被认定为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109F1BDF">
      <w:pPr>
        <w:shd w:val="clear"/>
        <w:spacing w:line="360" w:lineRule="auto"/>
        <w:ind w:firstLine="435"/>
        <w:rPr>
          <w:rFonts w:ascii="宋体" w:hAnsi="宋体" w:cs="宋体"/>
          <w:color w:val="auto"/>
          <w:highlight w:val="none"/>
        </w:rPr>
      </w:pPr>
      <w:r>
        <w:rPr>
          <w:rFonts w:hint="eastAsia" w:ascii="宋体" w:hAnsi="宋体" w:cs="宋体"/>
          <w:color w:val="auto"/>
          <w:highlight w:val="none"/>
        </w:rPr>
        <w:t>3.5.8对联合体投标的其他资格要求见投标人资格。</w:t>
      </w:r>
    </w:p>
    <w:p w14:paraId="42FCEDF0">
      <w:pPr>
        <w:shd w:val="clear"/>
        <w:spacing w:line="360" w:lineRule="auto"/>
        <w:ind w:firstLine="435"/>
        <w:rPr>
          <w:rFonts w:ascii="宋体" w:hAnsi="宋体" w:cs="宋体"/>
          <w:color w:val="auto"/>
          <w:highlight w:val="none"/>
        </w:rPr>
      </w:pPr>
      <w:r>
        <w:rPr>
          <w:rFonts w:hint="eastAsia" w:ascii="宋体" w:hAnsi="宋体" w:cs="宋体"/>
          <w:color w:val="auto"/>
          <w:highlight w:val="none"/>
        </w:rPr>
        <w:t>3.6单位负责人为同一人或者存在直接控股、管理关系的不同投标人，不得参加同一合同项下的政府采购活动。否则其投标将被认定为</w:t>
      </w:r>
      <w:r>
        <w:rPr>
          <w:rFonts w:hint="eastAsia" w:ascii="宋体" w:hAnsi="宋体" w:cs="宋体"/>
          <w:b/>
          <w:bCs/>
          <w:color w:val="auto"/>
          <w:highlight w:val="none"/>
        </w:rPr>
        <w:t>投标无效</w:t>
      </w:r>
      <w:r>
        <w:rPr>
          <w:rFonts w:hint="eastAsia" w:ascii="宋体" w:hAnsi="宋体" w:cs="宋体"/>
          <w:color w:val="auto"/>
          <w:highlight w:val="none"/>
        </w:rPr>
        <w:t>。</w:t>
      </w:r>
    </w:p>
    <w:p w14:paraId="7C40E54D">
      <w:pPr>
        <w:shd w:val="clear"/>
        <w:spacing w:line="360" w:lineRule="auto"/>
        <w:ind w:firstLine="435"/>
        <w:rPr>
          <w:rFonts w:ascii="宋体" w:hAnsi="宋体" w:cs="宋体"/>
          <w:color w:val="auto"/>
          <w:highlight w:val="none"/>
        </w:rPr>
      </w:pPr>
      <w:r>
        <w:rPr>
          <w:rFonts w:hint="eastAsia" w:ascii="宋体" w:hAnsi="宋体" w:cs="宋体"/>
          <w:color w:val="auto"/>
          <w:highlight w:val="none"/>
        </w:rPr>
        <w:t>3.7为本项目提供过整体设计、规范编制或者项目管理、监理、检测等服务的投标人，不得再参加本项目上述服务以外的其他采购活动。</w:t>
      </w:r>
      <w:bookmarkStart w:id="130" w:name="_Hlk13431092"/>
      <w:r>
        <w:rPr>
          <w:rFonts w:hint="eastAsia" w:ascii="宋体" w:hAnsi="宋体" w:cs="宋体"/>
          <w:color w:val="auto"/>
          <w:highlight w:val="none"/>
        </w:rPr>
        <w:t>否则其投标将被认定为</w:t>
      </w:r>
      <w:r>
        <w:rPr>
          <w:rFonts w:hint="eastAsia" w:ascii="宋体" w:hAnsi="宋体" w:cs="宋体"/>
          <w:b/>
          <w:color w:val="auto"/>
          <w:highlight w:val="none"/>
        </w:rPr>
        <w:t>投标无效</w:t>
      </w:r>
      <w:r>
        <w:rPr>
          <w:rFonts w:hint="eastAsia" w:ascii="宋体" w:hAnsi="宋体" w:cs="宋体"/>
          <w:color w:val="auto"/>
          <w:highlight w:val="none"/>
        </w:rPr>
        <w:t>。</w:t>
      </w:r>
      <w:bookmarkEnd w:id="130"/>
    </w:p>
    <w:p w14:paraId="60A9C85C">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4.资金来源</w:t>
      </w:r>
    </w:p>
    <w:p w14:paraId="6C786855">
      <w:pPr>
        <w:shd w:val="clear"/>
        <w:spacing w:line="360" w:lineRule="auto"/>
        <w:ind w:firstLine="435"/>
        <w:rPr>
          <w:rFonts w:ascii="宋体" w:hAnsi="宋体" w:cs="宋体"/>
          <w:color w:val="auto"/>
          <w:highlight w:val="none"/>
        </w:rPr>
      </w:pPr>
      <w:r>
        <w:rPr>
          <w:rFonts w:hint="eastAsia" w:ascii="宋体" w:hAnsi="宋体" w:cs="宋体"/>
          <w:color w:val="auto"/>
          <w:highlight w:val="none"/>
        </w:rPr>
        <w:t>4.1本项目的采购人已获得足以支付本次招标后所签订的合同项下的资金。</w:t>
      </w:r>
    </w:p>
    <w:p w14:paraId="624768D5">
      <w:pPr>
        <w:shd w:val="clear"/>
        <w:spacing w:line="360" w:lineRule="auto"/>
        <w:ind w:firstLine="435"/>
        <w:rPr>
          <w:rFonts w:ascii="宋体" w:hAnsi="宋体" w:cs="宋体"/>
          <w:color w:val="auto"/>
          <w:highlight w:val="none"/>
        </w:rPr>
      </w:pPr>
      <w:bookmarkStart w:id="131" w:name="_Hlk11702998"/>
      <w:r>
        <w:rPr>
          <w:rFonts w:hint="eastAsia" w:ascii="宋体" w:hAnsi="宋体" w:cs="宋体"/>
          <w:color w:val="auto"/>
          <w:highlight w:val="none"/>
        </w:rPr>
        <w:t>4.2项目预算金额和分项（或分包）最高限价见招标公告。</w:t>
      </w:r>
    </w:p>
    <w:p w14:paraId="688D9934">
      <w:pPr>
        <w:shd w:val="clear"/>
        <w:spacing w:line="360" w:lineRule="auto"/>
        <w:ind w:firstLine="435"/>
        <w:rPr>
          <w:rFonts w:ascii="宋体" w:hAnsi="宋体" w:cs="宋体"/>
          <w:color w:val="auto"/>
          <w:highlight w:val="none"/>
        </w:rPr>
      </w:pPr>
      <w:r>
        <w:rPr>
          <w:rFonts w:hint="eastAsia" w:ascii="宋体" w:hAnsi="宋体" w:cs="宋体"/>
          <w:color w:val="auto"/>
          <w:highlight w:val="none"/>
        </w:rPr>
        <w:t>4.3资金来源：详见</w:t>
      </w:r>
      <w:r>
        <w:rPr>
          <w:rFonts w:hint="eastAsia" w:ascii="宋体" w:hAnsi="宋体" w:cs="宋体"/>
          <w:b/>
          <w:bCs/>
          <w:color w:val="auto"/>
          <w:highlight w:val="none"/>
        </w:rPr>
        <w:t>投标人须知前附表</w:t>
      </w:r>
      <w:r>
        <w:rPr>
          <w:rFonts w:hint="eastAsia" w:ascii="宋体" w:hAnsi="宋体" w:cs="宋体"/>
          <w:color w:val="auto"/>
          <w:highlight w:val="none"/>
        </w:rPr>
        <w:t>。</w:t>
      </w:r>
    </w:p>
    <w:bookmarkEnd w:id="131"/>
    <w:p w14:paraId="1B3B5A53">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5.投标费用</w:t>
      </w:r>
    </w:p>
    <w:p w14:paraId="4F04F459">
      <w:pPr>
        <w:shd w:val="clear"/>
        <w:spacing w:line="360" w:lineRule="auto"/>
        <w:ind w:firstLine="435"/>
        <w:rPr>
          <w:rFonts w:ascii="宋体" w:hAnsi="宋体" w:cs="宋体"/>
          <w:color w:val="auto"/>
          <w:highlight w:val="none"/>
        </w:rPr>
      </w:pPr>
      <w:r>
        <w:rPr>
          <w:rFonts w:hint="eastAsia" w:ascii="宋体" w:hAnsi="宋体" w:cs="宋体"/>
          <w:color w:val="auto"/>
          <w:highlight w:val="none"/>
        </w:rPr>
        <w:t>不论投标的结果如何，投标人应承担所有与准备和参加投标有关的费用。</w:t>
      </w:r>
    </w:p>
    <w:p w14:paraId="0C1EDE24">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6.适用法律</w:t>
      </w:r>
    </w:p>
    <w:p w14:paraId="173CBC75">
      <w:pPr>
        <w:shd w:val="clear"/>
        <w:spacing w:line="360" w:lineRule="auto"/>
        <w:ind w:firstLine="435"/>
        <w:rPr>
          <w:rFonts w:ascii="宋体" w:hAnsi="宋体" w:cs="宋体"/>
          <w:color w:val="auto"/>
          <w:highlight w:val="none"/>
        </w:rPr>
      </w:pPr>
      <w:r>
        <w:rPr>
          <w:rFonts w:hint="eastAsia" w:ascii="宋体" w:hAnsi="宋体" w:cs="宋体"/>
          <w:color w:val="auto"/>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1016A2E2">
      <w:pPr>
        <w:shd w:val="clear"/>
        <w:spacing w:line="360" w:lineRule="auto"/>
        <w:ind w:firstLine="437"/>
        <w:jc w:val="left"/>
        <w:outlineLvl w:val="3"/>
        <w:rPr>
          <w:rFonts w:ascii="宋体" w:hAnsi="宋体" w:cs="宋体"/>
          <w:b/>
          <w:color w:val="auto"/>
          <w:highlight w:val="none"/>
        </w:rPr>
      </w:pPr>
      <w:r>
        <w:rPr>
          <w:rFonts w:hint="eastAsia" w:ascii="宋体" w:hAnsi="宋体" w:cs="宋体"/>
          <w:b/>
          <w:color w:val="auto"/>
          <w:highlight w:val="none"/>
        </w:rPr>
        <w:t>7.招标文件构成</w:t>
      </w:r>
    </w:p>
    <w:p w14:paraId="4F736B6D">
      <w:pPr>
        <w:shd w:val="clear"/>
        <w:spacing w:line="360" w:lineRule="auto"/>
        <w:ind w:firstLine="435"/>
        <w:rPr>
          <w:rFonts w:ascii="宋体" w:hAnsi="宋体" w:cs="宋体"/>
          <w:color w:val="auto"/>
          <w:highlight w:val="none"/>
        </w:rPr>
      </w:pPr>
      <w:r>
        <w:rPr>
          <w:rFonts w:hint="eastAsia" w:ascii="宋体" w:hAnsi="宋体" w:cs="宋体"/>
          <w:color w:val="auto"/>
          <w:highlight w:val="none"/>
        </w:rPr>
        <w:t>7.1招标文件包括下列内容：</w:t>
      </w:r>
    </w:p>
    <w:p w14:paraId="19ED1EB3">
      <w:pPr>
        <w:shd w:val="clear"/>
        <w:spacing w:line="360" w:lineRule="auto"/>
        <w:ind w:firstLine="840" w:firstLineChars="350"/>
        <w:rPr>
          <w:rFonts w:ascii="宋体" w:hAnsi="宋体" w:cs="宋体"/>
          <w:color w:val="auto"/>
          <w:highlight w:val="none"/>
        </w:rPr>
      </w:pPr>
      <w:r>
        <w:rPr>
          <w:rFonts w:hint="eastAsia" w:ascii="宋体" w:hAnsi="宋体" w:cs="宋体"/>
          <w:color w:val="auto"/>
          <w:highlight w:val="none"/>
        </w:rPr>
        <w:t>第一章  招标公告</w:t>
      </w:r>
    </w:p>
    <w:p w14:paraId="38BF744C">
      <w:pPr>
        <w:shd w:val="clear"/>
        <w:spacing w:line="360" w:lineRule="auto"/>
        <w:ind w:firstLine="840" w:firstLineChars="350"/>
        <w:rPr>
          <w:rFonts w:ascii="宋体" w:hAnsi="宋体" w:cs="宋体"/>
          <w:color w:val="auto"/>
          <w:highlight w:val="none"/>
        </w:rPr>
      </w:pPr>
      <w:r>
        <w:rPr>
          <w:rFonts w:hint="eastAsia" w:ascii="宋体" w:hAnsi="宋体" w:cs="宋体"/>
          <w:color w:val="auto"/>
          <w:highlight w:val="none"/>
        </w:rPr>
        <w:t>第二章  投标人须知</w:t>
      </w:r>
    </w:p>
    <w:p w14:paraId="23DD5516">
      <w:pPr>
        <w:shd w:val="clear"/>
        <w:spacing w:line="360" w:lineRule="auto"/>
        <w:ind w:firstLine="840" w:firstLineChars="350"/>
        <w:rPr>
          <w:rFonts w:ascii="宋体" w:hAnsi="宋体" w:cs="宋体"/>
          <w:color w:val="auto"/>
          <w:highlight w:val="none"/>
        </w:rPr>
      </w:pPr>
      <w:r>
        <w:rPr>
          <w:rFonts w:hint="eastAsia" w:ascii="宋体" w:hAnsi="宋体" w:cs="宋体"/>
          <w:color w:val="auto"/>
          <w:highlight w:val="none"/>
        </w:rPr>
        <w:t>第三章  采购需求</w:t>
      </w:r>
    </w:p>
    <w:p w14:paraId="7D15FFC9">
      <w:pPr>
        <w:shd w:val="clear"/>
        <w:spacing w:line="360" w:lineRule="auto"/>
        <w:ind w:firstLine="840" w:firstLineChars="350"/>
        <w:rPr>
          <w:rFonts w:ascii="宋体" w:hAnsi="宋体" w:cs="宋体"/>
          <w:color w:val="auto"/>
          <w:highlight w:val="none"/>
        </w:rPr>
      </w:pPr>
      <w:r>
        <w:rPr>
          <w:rFonts w:hint="eastAsia" w:ascii="宋体" w:hAnsi="宋体" w:cs="宋体"/>
          <w:color w:val="auto"/>
          <w:highlight w:val="none"/>
        </w:rPr>
        <w:t>第四章  评标方法和标准</w:t>
      </w:r>
    </w:p>
    <w:p w14:paraId="5002B735">
      <w:pPr>
        <w:shd w:val="clear"/>
        <w:spacing w:line="360" w:lineRule="auto"/>
        <w:ind w:firstLine="840" w:firstLineChars="350"/>
        <w:rPr>
          <w:rFonts w:ascii="宋体" w:hAnsi="宋体" w:cs="宋体"/>
          <w:color w:val="auto"/>
          <w:highlight w:val="none"/>
        </w:rPr>
      </w:pPr>
      <w:r>
        <w:rPr>
          <w:rFonts w:hint="eastAsia" w:ascii="宋体" w:hAnsi="宋体" w:cs="宋体"/>
          <w:color w:val="auto"/>
          <w:highlight w:val="none"/>
        </w:rPr>
        <w:t>第五章  采购合同</w:t>
      </w:r>
    </w:p>
    <w:p w14:paraId="133B4965">
      <w:pPr>
        <w:shd w:val="clear"/>
        <w:spacing w:line="360" w:lineRule="auto"/>
        <w:ind w:firstLine="840" w:firstLineChars="350"/>
        <w:rPr>
          <w:rFonts w:ascii="宋体" w:hAnsi="宋体" w:cs="宋体"/>
          <w:color w:val="auto"/>
          <w:highlight w:val="none"/>
        </w:rPr>
      </w:pPr>
      <w:r>
        <w:rPr>
          <w:rFonts w:hint="eastAsia" w:ascii="宋体" w:hAnsi="宋体" w:cs="宋体"/>
          <w:color w:val="auto"/>
          <w:highlight w:val="none"/>
        </w:rPr>
        <w:t>第六章  投标文件格式</w:t>
      </w:r>
    </w:p>
    <w:p w14:paraId="647B52B3">
      <w:pPr>
        <w:shd w:val="clear"/>
        <w:spacing w:line="360" w:lineRule="auto"/>
        <w:ind w:firstLine="840" w:firstLineChars="350"/>
        <w:rPr>
          <w:rFonts w:ascii="宋体" w:hAnsi="宋体" w:cs="宋体"/>
          <w:color w:val="auto"/>
          <w:szCs w:val="24"/>
          <w:highlight w:val="none"/>
        </w:rPr>
      </w:pPr>
      <w:r>
        <w:rPr>
          <w:rFonts w:hint="eastAsia" w:ascii="宋体" w:hAnsi="宋体" w:cs="宋体"/>
          <w:color w:val="auto"/>
          <w:szCs w:val="24"/>
          <w:highlight w:val="none"/>
        </w:rPr>
        <w:t>附件1  政府采购供应商质疑函范本</w:t>
      </w:r>
    </w:p>
    <w:p w14:paraId="6A2080E8">
      <w:pPr>
        <w:shd w:val="clear"/>
        <w:spacing w:line="360" w:lineRule="auto"/>
        <w:ind w:firstLine="840" w:firstLineChars="350"/>
        <w:rPr>
          <w:rFonts w:ascii="宋体" w:hAnsi="宋体" w:cs="宋体"/>
          <w:color w:val="auto"/>
          <w:highlight w:val="none"/>
        </w:rPr>
      </w:pPr>
      <w:r>
        <w:rPr>
          <w:rFonts w:hint="eastAsia" w:ascii="宋体" w:hAnsi="宋体" w:cs="宋体"/>
          <w:color w:val="auto"/>
          <w:szCs w:val="24"/>
          <w:highlight w:val="none"/>
        </w:rPr>
        <w:t>附件2  大中小微型企业划分标准</w:t>
      </w:r>
    </w:p>
    <w:p w14:paraId="7BFE22FD">
      <w:pPr>
        <w:shd w:val="clear"/>
        <w:spacing w:line="360" w:lineRule="auto"/>
        <w:ind w:firstLine="435"/>
        <w:rPr>
          <w:rFonts w:ascii="宋体" w:hAnsi="宋体" w:cs="宋体"/>
          <w:color w:val="auto"/>
          <w:highlight w:val="none"/>
        </w:rPr>
      </w:pPr>
      <w:r>
        <w:rPr>
          <w:rFonts w:hint="eastAsia" w:ascii="宋体" w:hAnsi="宋体" w:cs="宋体"/>
          <w:color w:val="auto"/>
          <w:highlight w:val="none"/>
        </w:rPr>
        <w:t>7.2招标文件中有不一致的，有澄清的部分以最终的澄清更正内容为准。</w:t>
      </w:r>
    </w:p>
    <w:p w14:paraId="5F913487">
      <w:pPr>
        <w:shd w:val="clear"/>
        <w:spacing w:line="360" w:lineRule="auto"/>
        <w:ind w:firstLine="435"/>
        <w:rPr>
          <w:rFonts w:ascii="宋体" w:hAnsi="宋体" w:cs="宋体"/>
          <w:color w:val="auto"/>
          <w:highlight w:val="none"/>
        </w:rPr>
      </w:pPr>
      <w:r>
        <w:rPr>
          <w:rFonts w:hint="eastAsia" w:ascii="宋体" w:hAnsi="宋体" w:cs="宋体"/>
          <w:color w:val="auto"/>
          <w:highlight w:val="none"/>
        </w:rPr>
        <w:t>7.3现场考察及相关事项见</w:t>
      </w:r>
      <w:r>
        <w:rPr>
          <w:rFonts w:hint="eastAsia" w:ascii="宋体" w:hAnsi="宋体" w:cs="宋体"/>
          <w:b/>
          <w:bCs/>
          <w:color w:val="auto"/>
          <w:highlight w:val="none"/>
        </w:rPr>
        <w:t>投标人须知前附表</w:t>
      </w:r>
      <w:r>
        <w:rPr>
          <w:rFonts w:hint="eastAsia" w:ascii="宋体" w:hAnsi="宋体" w:cs="宋体"/>
          <w:color w:val="auto"/>
          <w:highlight w:val="none"/>
        </w:rPr>
        <w:t>。</w:t>
      </w:r>
    </w:p>
    <w:p w14:paraId="6098F92E">
      <w:pPr>
        <w:shd w:val="clear"/>
        <w:spacing w:line="360" w:lineRule="auto"/>
        <w:ind w:firstLine="435"/>
        <w:rPr>
          <w:rFonts w:ascii="宋体" w:hAnsi="宋体" w:cs="宋体"/>
          <w:color w:val="auto"/>
          <w:highlight w:val="none"/>
        </w:rPr>
      </w:pPr>
      <w:r>
        <w:rPr>
          <w:rFonts w:hint="eastAsia" w:ascii="宋体" w:hAnsi="宋体" w:cs="宋体"/>
          <w:color w:val="auto"/>
          <w:highlight w:val="none"/>
        </w:rPr>
        <w:t>7.4原则上采购人、采购代理机构不要求投标人提供样品。除仅凭书面方式不能准确描述采购需求，或者需要对样品进行主观判断以确认是否满足采购需求等特殊情况除外。</w:t>
      </w:r>
    </w:p>
    <w:p w14:paraId="679C4741">
      <w:pPr>
        <w:shd w:val="clear"/>
        <w:spacing w:line="360" w:lineRule="auto"/>
        <w:ind w:firstLine="435"/>
        <w:rPr>
          <w:rFonts w:ascii="宋体" w:hAnsi="宋体" w:cs="宋体"/>
          <w:color w:val="auto"/>
          <w:highlight w:val="none"/>
        </w:rPr>
      </w:pPr>
      <w:r>
        <w:rPr>
          <w:rFonts w:hint="eastAsia" w:ascii="宋体" w:hAnsi="宋体" w:cs="宋体"/>
          <w:color w:val="auto"/>
          <w:highlight w:val="none"/>
        </w:rPr>
        <w:t>如需提供样品，对样品相关要求见采购需求，对样品的评审方法及评审标准见招标文件第四章。</w:t>
      </w:r>
    </w:p>
    <w:p w14:paraId="716677E1">
      <w:pPr>
        <w:shd w:val="clear"/>
        <w:spacing w:line="360" w:lineRule="auto"/>
        <w:ind w:firstLine="435"/>
        <w:rPr>
          <w:rFonts w:ascii="宋体" w:hAnsi="宋体" w:cs="宋体"/>
          <w:color w:val="auto"/>
          <w:highlight w:val="none"/>
        </w:rPr>
      </w:pPr>
      <w:r>
        <w:rPr>
          <w:rFonts w:hint="eastAsia" w:ascii="宋体" w:hAnsi="宋体" w:cs="宋体"/>
          <w:color w:val="auto"/>
          <w:highlight w:val="none"/>
        </w:rPr>
        <w:t>7.5投标人应认真阅读招标文件所有的事项、格式、条款和技术规范等。</w:t>
      </w:r>
    </w:p>
    <w:p w14:paraId="0311E8D4">
      <w:pPr>
        <w:shd w:val="clear"/>
        <w:spacing w:line="360" w:lineRule="auto"/>
        <w:ind w:firstLine="437"/>
        <w:jc w:val="left"/>
        <w:outlineLvl w:val="3"/>
        <w:rPr>
          <w:rFonts w:ascii="宋体" w:hAnsi="宋体" w:cs="宋体"/>
          <w:b/>
          <w:color w:val="auto"/>
          <w:highlight w:val="none"/>
        </w:rPr>
      </w:pPr>
      <w:r>
        <w:rPr>
          <w:rFonts w:hint="eastAsia" w:ascii="宋体" w:hAnsi="宋体" w:cs="宋体"/>
          <w:b/>
          <w:color w:val="auto"/>
          <w:highlight w:val="none"/>
        </w:rPr>
        <w:t>8.招标文件的澄清与修改</w:t>
      </w:r>
    </w:p>
    <w:p w14:paraId="611DCAAE">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8.1投标人如对招标文件内容有疑问，应按</w:t>
      </w:r>
      <w:r>
        <w:rPr>
          <w:rFonts w:hint="eastAsia" w:ascii="宋体" w:hAnsi="宋体" w:cs="宋体"/>
          <w:b/>
          <w:bCs/>
          <w:color w:val="auto"/>
          <w:highlight w:val="none"/>
        </w:rPr>
        <w:t>投标人须知前附表</w:t>
      </w:r>
      <w:r>
        <w:rPr>
          <w:rFonts w:hint="eastAsia" w:ascii="宋体" w:hAnsi="宋体" w:cs="宋体"/>
          <w:color w:val="auto"/>
          <w:highlight w:val="none"/>
        </w:rPr>
        <w:t>中规定的方式和时间</w:t>
      </w:r>
      <w:r>
        <w:rPr>
          <w:rFonts w:hint="eastAsia" w:ascii="宋体" w:hAnsi="宋体" w:cs="宋体"/>
          <w:color w:val="auto"/>
          <w:szCs w:val="24"/>
          <w:highlight w:val="none"/>
        </w:rPr>
        <w:t>提交给</w:t>
      </w:r>
      <w:r>
        <w:rPr>
          <w:rFonts w:hint="eastAsia" w:ascii="宋体" w:hAnsi="宋体" w:cs="宋体"/>
          <w:color w:val="auto"/>
          <w:highlight w:val="none"/>
        </w:rPr>
        <w:t>采购人或采购代理机构。采购人对需要做出澄清的问题，以澄清和修改通知的方式予以答复。</w:t>
      </w:r>
    </w:p>
    <w:p w14:paraId="4EF561DC">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8.2采购人可主动或在解答投标人提出的问题时对招标文件进行澄清或者修改。采购代理机构将在</w:t>
      </w:r>
      <w:r>
        <w:rPr>
          <w:rFonts w:hint="eastAsia" w:ascii="宋体" w:hAnsi="宋体" w:cs="宋体"/>
          <w:color w:val="auto"/>
          <w:szCs w:val="18"/>
          <w:highlight w:val="none"/>
        </w:rPr>
        <w:t>安徽省政府采购网、安天e采网</w:t>
      </w:r>
      <w:r>
        <w:rPr>
          <w:rFonts w:hint="eastAsia" w:ascii="宋体" w:hAnsi="宋体" w:cs="宋体"/>
          <w:color w:val="auto"/>
          <w:highlight w:val="none"/>
        </w:rPr>
        <w:t>以更正公告的方式澄清或者修改招标文件，更正公告的内容作为招标文件的组成部分，对投标人起约束作用。投标人应主动上网查询。采购代理机构不承担投标人未及时关注相关信息引发的相关责任。</w:t>
      </w:r>
    </w:p>
    <w:p w14:paraId="36B80DF0">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8.3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DFB81EF">
      <w:pPr>
        <w:shd w:val="clear"/>
        <w:spacing w:line="360" w:lineRule="auto"/>
        <w:ind w:firstLine="435"/>
        <w:jc w:val="left"/>
        <w:rPr>
          <w:rFonts w:ascii="宋体" w:hAnsi="宋体" w:cs="宋体"/>
          <w:iCs/>
          <w:color w:val="auto"/>
          <w:highlight w:val="none"/>
        </w:rPr>
      </w:pPr>
      <w:r>
        <w:rPr>
          <w:rFonts w:hint="eastAsia" w:ascii="宋体" w:hAnsi="宋体" w:cs="宋体"/>
          <w:color w:val="auto"/>
          <w:highlight w:val="none"/>
        </w:rPr>
        <w:t>8.4对于没有提出询问又参与了本项目投标的投标人将被视为完全认同本招标文件（含更正公告的内容）</w:t>
      </w:r>
      <w:r>
        <w:rPr>
          <w:rFonts w:hint="eastAsia" w:ascii="宋体" w:hAnsi="宋体" w:cs="宋体"/>
          <w:i/>
          <w:color w:val="auto"/>
          <w:highlight w:val="none"/>
        </w:rPr>
        <w:t>。</w:t>
      </w:r>
    </w:p>
    <w:p w14:paraId="44B48E2F">
      <w:pPr>
        <w:shd w:val="clear"/>
        <w:spacing w:line="360" w:lineRule="auto"/>
        <w:ind w:firstLine="437"/>
        <w:jc w:val="left"/>
        <w:outlineLvl w:val="3"/>
        <w:rPr>
          <w:rFonts w:ascii="宋体" w:hAnsi="宋体" w:cs="宋体"/>
          <w:b/>
          <w:color w:val="auto"/>
          <w:highlight w:val="none"/>
        </w:rPr>
      </w:pPr>
      <w:r>
        <w:rPr>
          <w:rFonts w:hint="eastAsia" w:ascii="宋体" w:hAnsi="宋体" w:cs="宋体"/>
          <w:b/>
          <w:color w:val="auto"/>
          <w:highlight w:val="none"/>
        </w:rPr>
        <w:t>9.投标范围及投标文件中标准和计量单位的使用</w:t>
      </w:r>
    </w:p>
    <w:p w14:paraId="5DBF6B2D">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9.1项目有分包的，除</w:t>
      </w:r>
      <w:r>
        <w:rPr>
          <w:rFonts w:hint="eastAsia" w:ascii="宋体" w:hAnsi="宋体" w:cs="宋体"/>
          <w:b/>
          <w:bCs/>
          <w:color w:val="auto"/>
          <w:highlight w:val="none"/>
        </w:rPr>
        <w:t>投标人须知前附表</w:t>
      </w:r>
      <w:r>
        <w:rPr>
          <w:rFonts w:hint="eastAsia" w:ascii="宋体" w:hAnsi="宋体" w:cs="宋体"/>
          <w:color w:val="auto"/>
          <w:highlight w:val="none"/>
        </w:rPr>
        <w:t>另有规定外，投标人可参与其中某一个或多个分包的投标，中标包数详见</w:t>
      </w:r>
      <w:r>
        <w:rPr>
          <w:rFonts w:hint="eastAsia" w:ascii="宋体" w:hAnsi="宋体" w:cs="宋体"/>
          <w:b/>
          <w:bCs/>
          <w:color w:val="auto"/>
          <w:highlight w:val="none"/>
        </w:rPr>
        <w:t>投标人须知前附表</w:t>
      </w:r>
      <w:r>
        <w:rPr>
          <w:rFonts w:hint="eastAsia" w:ascii="宋体" w:hAnsi="宋体" w:cs="宋体"/>
          <w:color w:val="auto"/>
          <w:highlight w:val="none"/>
        </w:rPr>
        <w:t>中规定。</w:t>
      </w:r>
    </w:p>
    <w:p w14:paraId="137F8FD7">
      <w:pPr>
        <w:shd w:val="clear"/>
        <w:spacing w:line="360" w:lineRule="auto"/>
        <w:ind w:firstLine="435"/>
        <w:rPr>
          <w:rFonts w:ascii="宋体" w:hAnsi="宋体" w:cs="宋体"/>
          <w:color w:val="auto"/>
          <w:highlight w:val="none"/>
        </w:rPr>
      </w:pPr>
      <w:r>
        <w:rPr>
          <w:rFonts w:hint="eastAsia" w:ascii="宋体" w:hAnsi="宋体" w:cs="宋体"/>
          <w:color w:val="auto"/>
          <w:highlight w:val="none"/>
        </w:rPr>
        <w:t>9.2投标人应当对所投分包招标文件中“采购需求”所列的所有内容进行投标，如仅响应所投包别中的部分内容，其所投包别的投标将被认定为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1FBDF390">
      <w:pPr>
        <w:shd w:val="clear"/>
        <w:spacing w:line="360" w:lineRule="auto"/>
        <w:ind w:firstLine="435"/>
        <w:rPr>
          <w:rFonts w:ascii="宋体" w:hAnsi="宋体" w:cs="宋体"/>
          <w:color w:val="auto"/>
          <w:highlight w:val="none"/>
        </w:rPr>
      </w:pPr>
      <w:bookmarkStart w:id="132" w:name="_Hlk16458980"/>
      <w:r>
        <w:rPr>
          <w:rFonts w:hint="eastAsia" w:ascii="宋体" w:hAnsi="宋体" w:cs="宋体"/>
          <w:color w:val="auto"/>
          <w:highlight w:val="none"/>
        </w:rPr>
        <w:t>9.3无论招标文件中是否要求，投标人所投货物及伴随的服务和工程均应符合国家强制性标准。</w:t>
      </w:r>
    </w:p>
    <w:bookmarkEnd w:id="132"/>
    <w:p w14:paraId="5535A797">
      <w:pPr>
        <w:shd w:val="clear"/>
        <w:spacing w:line="360" w:lineRule="auto"/>
        <w:ind w:firstLine="435"/>
        <w:rPr>
          <w:rFonts w:ascii="宋体" w:hAnsi="宋体" w:cs="宋体"/>
          <w:color w:val="auto"/>
          <w:highlight w:val="none"/>
        </w:rPr>
      </w:pPr>
      <w:r>
        <w:rPr>
          <w:rFonts w:hint="eastAsia" w:ascii="宋体" w:hAnsi="宋体" w:cs="宋体"/>
          <w:color w:val="auto"/>
          <w:highlight w:val="none"/>
        </w:rPr>
        <w:t>9.4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066B2240">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9.5除招标文件中有特殊要求外，投标文件中所使用的计量单位，应采用中华人民共和国法定计量单位。</w:t>
      </w:r>
    </w:p>
    <w:p w14:paraId="570DB549">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10.投标文件构成</w:t>
      </w:r>
    </w:p>
    <w:p w14:paraId="43F088A9">
      <w:pPr>
        <w:shd w:val="clear"/>
        <w:spacing w:line="360" w:lineRule="auto"/>
        <w:ind w:firstLine="435"/>
        <w:rPr>
          <w:rFonts w:ascii="宋体" w:hAnsi="宋体" w:cs="宋体"/>
          <w:color w:val="auto"/>
          <w:highlight w:val="none"/>
        </w:rPr>
      </w:pPr>
      <w:r>
        <w:rPr>
          <w:rFonts w:hint="eastAsia" w:ascii="宋体" w:hAnsi="宋体" w:cs="宋体"/>
          <w:color w:val="auto"/>
          <w:highlight w:val="none"/>
        </w:rPr>
        <w:t>10.1投标人应完整地按招标文件提供的投标文件格式及要求编写投标文件，具体内容详见本项目第六章投标文件格式的相关内容。</w:t>
      </w:r>
    </w:p>
    <w:p w14:paraId="7DB79EBF">
      <w:pPr>
        <w:shd w:val="clear"/>
        <w:spacing w:line="360" w:lineRule="auto"/>
        <w:ind w:firstLine="435"/>
        <w:rPr>
          <w:rFonts w:ascii="宋体" w:hAnsi="宋体" w:cs="宋体"/>
          <w:color w:val="auto"/>
          <w:highlight w:val="none"/>
        </w:rPr>
      </w:pPr>
      <w:r>
        <w:rPr>
          <w:rFonts w:hint="eastAsia" w:ascii="宋体" w:hAnsi="宋体" w:cs="宋体"/>
          <w:color w:val="auto"/>
          <w:highlight w:val="none"/>
        </w:rPr>
        <w:t>10.2上述文件应按照招标文件规定的格式填写、签署和盖章。</w:t>
      </w:r>
    </w:p>
    <w:p w14:paraId="0852000C">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11.证明投标标的的合格性和符合招标文件规定的技术文件</w:t>
      </w:r>
    </w:p>
    <w:p w14:paraId="4CD88D2C">
      <w:pPr>
        <w:shd w:val="clear"/>
        <w:spacing w:line="360" w:lineRule="auto"/>
        <w:ind w:firstLine="435"/>
        <w:rPr>
          <w:rFonts w:ascii="宋体" w:hAnsi="宋体" w:cs="宋体"/>
          <w:color w:val="auto"/>
          <w:highlight w:val="none"/>
        </w:rPr>
      </w:pPr>
      <w:r>
        <w:rPr>
          <w:rFonts w:hint="eastAsia" w:ascii="宋体" w:hAnsi="宋体" w:cs="宋体"/>
          <w:color w:val="auto"/>
          <w:highlight w:val="none"/>
        </w:rPr>
        <w:t>11.1投标人应提交证明文件，证明其投标内容符合招标文件规定。该证明文件是投标文件的一部分。</w:t>
      </w:r>
    </w:p>
    <w:p w14:paraId="2AACAF65">
      <w:pPr>
        <w:shd w:val="clear"/>
        <w:spacing w:line="360" w:lineRule="auto"/>
        <w:ind w:firstLine="435"/>
        <w:rPr>
          <w:rFonts w:ascii="宋体" w:hAnsi="宋体" w:cs="宋体"/>
          <w:color w:val="auto"/>
          <w:highlight w:val="none"/>
        </w:rPr>
      </w:pPr>
      <w:r>
        <w:rPr>
          <w:rFonts w:hint="eastAsia" w:ascii="宋体" w:hAnsi="宋体" w:cs="宋体"/>
          <w:color w:val="auto"/>
          <w:highlight w:val="none"/>
        </w:rPr>
        <w:t>11.2上款所述的证明文件，可以是文字资料、图纸和数据</w:t>
      </w:r>
      <w:bookmarkStart w:id="133" w:name="_Hlk11703583"/>
      <w:r>
        <w:rPr>
          <w:rFonts w:hint="eastAsia" w:ascii="宋体" w:hAnsi="宋体" w:cs="宋体"/>
          <w:color w:val="auto"/>
          <w:highlight w:val="none"/>
        </w:rPr>
        <w:t>，它包括：</w:t>
      </w:r>
    </w:p>
    <w:p w14:paraId="3DD18A70">
      <w:pPr>
        <w:shd w:val="clear"/>
        <w:spacing w:line="360" w:lineRule="auto"/>
        <w:ind w:firstLine="435"/>
        <w:rPr>
          <w:rFonts w:ascii="宋体" w:hAnsi="宋体" w:cs="宋体"/>
          <w:color w:val="auto"/>
          <w:highlight w:val="none"/>
        </w:rPr>
      </w:pPr>
      <w:r>
        <w:rPr>
          <w:rFonts w:hint="eastAsia" w:ascii="宋体" w:hAnsi="宋体" w:cs="宋体"/>
          <w:color w:val="auto"/>
          <w:highlight w:val="none"/>
        </w:rPr>
        <w:t>11.2.1货物（科研仪器设备）主要技术指标和性能的详细说明；</w:t>
      </w:r>
    </w:p>
    <w:p w14:paraId="2AB8AEE0">
      <w:pPr>
        <w:shd w:val="clear"/>
        <w:spacing w:line="360" w:lineRule="auto"/>
        <w:ind w:firstLine="435"/>
        <w:rPr>
          <w:rFonts w:ascii="宋体" w:hAnsi="宋体" w:cs="宋体"/>
          <w:color w:val="auto"/>
          <w:highlight w:val="none"/>
        </w:rPr>
      </w:pPr>
      <w:r>
        <w:rPr>
          <w:rFonts w:hint="eastAsia" w:ascii="宋体" w:hAnsi="宋体" w:cs="宋体"/>
          <w:color w:val="auto"/>
          <w:highlight w:val="none"/>
        </w:rPr>
        <w:t>11.2.2货物（科研仪器设备）从甲方开始使用至招标文件规定的保质期内正常、连续地使用所必须的备件和专用工具清单，包括备件和专用工具的货源及现行价格；</w:t>
      </w:r>
    </w:p>
    <w:p w14:paraId="0A198618">
      <w:pPr>
        <w:shd w:val="clear"/>
        <w:spacing w:line="360" w:lineRule="auto"/>
        <w:ind w:firstLine="435"/>
        <w:rPr>
          <w:rFonts w:ascii="宋体" w:hAnsi="宋体" w:cs="宋体"/>
          <w:color w:val="auto"/>
          <w:highlight w:val="none"/>
        </w:rPr>
      </w:pPr>
      <w:r>
        <w:rPr>
          <w:rFonts w:hint="eastAsia" w:ascii="宋体" w:hAnsi="宋体" w:cs="宋体"/>
          <w:color w:val="auto"/>
          <w:highlight w:val="none"/>
        </w:rPr>
        <w:t>11.2.3对照招标文件技术规格，逐条说明所提供货物（科研仪器设备）及伴随的工程和服务已对招标文件的技术规格做出了实质性的响应，或申明与技术规格条文的偏差和例外。</w:t>
      </w:r>
    </w:p>
    <w:p w14:paraId="1039FB79">
      <w:pPr>
        <w:shd w:val="clear"/>
        <w:spacing w:line="360" w:lineRule="auto"/>
        <w:ind w:firstLine="435"/>
        <w:rPr>
          <w:rFonts w:ascii="宋体" w:hAnsi="宋体" w:cs="宋体"/>
          <w:color w:val="auto"/>
          <w:highlight w:val="none"/>
        </w:rPr>
      </w:pPr>
      <w:r>
        <w:rPr>
          <w:rFonts w:hint="eastAsia" w:ascii="宋体" w:hAnsi="宋体" w:cs="宋体"/>
          <w:color w:val="auto"/>
          <w:highlight w:val="none"/>
        </w:rPr>
        <w:t>11.3投标人应注意采购人在采购需求中提供的工艺、材料和设备的参考品牌型号或分类号仅起到说明作用，并没有任何限制性。投标人在投标文件中可以选用替代品牌型号或分类号，但这些替代要实质上相当于技术规格的要求，是否满足要求，由评标委员会来评判。</w:t>
      </w:r>
    </w:p>
    <w:bookmarkEnd w:id="133"/>
    <w:p w14:paraId="1B70FFA4">
      <w:pPr>
        <w:shd w:val="clear"/>
        <w:spacing w:line="360" w:lineRule="auto"/>
        <w:ind w:firstLine="435"/>
        <w:rPr>
          <w:rFonts w:ascii="宋体" w:hAnsi="宋体" w:cs="宋体"/>
          <w:color w:val="auto"/>
          <w:highlight w:val="none"/>
        </w:rPr>
      </w:pPr>
      <w:r>
        <w:rPr>
          <w:rFonts w:hint="eastAsia" w:ascii="宋体" w:hAnsi="宋体" w:cs="宋体"/>
          <w:color w:val="auto"/>
          <w:highlight w:val="none"/>
        </w:rPr>
        <w:t>11.4本条所指证明文件不包括对招标文件相关部分的文字、图标的复制。</w:t>
      </w:r>
    </w:p>
    <w:p w14:paraId="590BF046">
      <w:pPr>
        <w:shd w:val="clear"/>
        <w:spacing w:line="360" w:lineRule="auto"/>
        <w:ind w:firstLine="435"/>
        <w:rPr>
          <w:rFonts w:ascii="宋体" w:hAnsi="宋体" w:cs="宋体"/>
          <w:color w:val="auto"/>
          <w:highlight w:val="none"/>
        </w:rPr>
      </w:pPr>
      <w:r>
        <w:rPr>
          <w:rFonts w:hint="eastAsia" w:ascii="宋体" w:hAnsi="宋体" w:cs="宋体"/>
          <w:color w:val="auto"/>
          <w:highlight w:val="none"/>
        </w:rPr>
        <w:t>11.5为保证公平公正，除非另有规定或说明，投标人对同一项目投标时，不得同时提供备选投标方案。</w:t>
      </w:r>
    </w:p>
    <w:p w14:paraId="3A0D8206">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12.投标报价</w:t>
      </w:r>
    </w:p>
    <w:p w14:paraId="3341FCCB">
      <w:pPr>
        <w:shd w:val="clear"/>
        <w:spacing w:line="360" w:lineRule="auto"/>
        <w:ind w:firstLine="435"/>
        <w:rPr>
          <w:rFonts w:ascii="宋体" w:hAnsi="宋体" w:cs="宋体"/>
          <w:color w:val="auto"/>
          <w:highlight w:val="none"/>
        </w:rPr>
      </w:pPr>
      <w:r>
        <w:rPr>
          <w:rFonts w:hint="eastAsia" w:ascii="宋体" w:hAnsi="宋体" w:cs="宋体"/>
          <w:color w:val="auto"/>
          <w:highlight w:val="none"/>
        </w:rPr>
        <w:t>12.1投标人的报价应当包括满足本次招标全部采购需求所应提供的货物（科研仪器设备），以及伴随的服务和工程。所有投标均应以人民币报价。投标人的投标报价应遵守《中华人民共和国价格法》。</w:t>
      </w:r>
    </w:p>
    <w:p w14:paraId="058BBEB5">
      <w:pPr>
        <w:shd w:val="clear"/>
        <w:spacing w:line="360" w:lineRule="auto"/>
        <w:ind w:firstLine="435"/>
        <w:rPr>
          <w:rFonts w:ascii="宋体" w:hAnsi="宋体" w:cs="宋体"/>
          <w:color w:val="auto"/>
          <w:highlight w:val="none"/>
        </w:rPr>
      </w:pPr>
      <w:r>
        <w:rPr>
          <w:rFonts w:hint="eastAsia" w:ascii="宋体" w:hAnsi="宋体" w:cs="宋体"/>
          <w:color w:val="auto"/>
          <w:highlight w:val="none"/>
        </w:rPr>
        <w:t>12.2投标人报价超过招标文件规定的预算金额或者分项、分包最高限价，其投标将被认定为</w:t>
      </w:r>
      <w:r>
        <w:rPr>
          <w:rFonts w:hint="eastAsia" w:ascii="宋体" w:hAnsi="宋体" w:cs="宋体"/>
          <w:b/>
          <w:bCs/>
          <w:color w:val="auto"/>
          <w:highlight w:val="none"/>
        </w:rPr>
        <w:t>投标无效</w:t>
      </w:r>
      <w:r>
        <w:rPr>
          <w:rFonts w:hint="eastAsia" w:ascii="宋体" w:hAnsi="宋体" w:cs="宋体"/>
          <w:color w:val="auto"/>
          <w:highlight w:val="none"/>
        </w:rPr>
        <w:t>。</w:t>
      </w:r>
    </w:p>
    <w:p w14:paraId="5D1FD9C1">
      <w:pPr>
        <w:shd w:val="clear"/>
        <w:spacing w:line="360" w:lineRule="auto"/>
        <w:ind w:firstLine="435"/>
        <w:rPr>
          <w:rFonts w:ascii="宋体" w:hAnsi="宋体" w:cs="宋体"/>
          <w:color w:val="auto"/>
          <w:highlight w:val="none"/>
        </w:rPr>
      </w:pPr>
      <w:r>
        <w:rPr>
          <w:rFonts w:hint="eastAsia" w:ascii="宋体" w:hAnsi="宋体" w:cs="宋体"/>
          <w:color w:val="auto"/>
          <w:highlight w:val="none"/>
        </w:rPr>
        <w:t>12.3投标人应在投标分项报价表上标明投标货物（科研仪器设备）及相关服务的价格（如适用）和总价。未标明的视同包含在投标报价中。</w:t>
      </w:r>
    </w:p>
    <w:p w14:paraId="29F19D34">
      <w:pPr>
        <w:shd w:val="clear"/>
        <w:spacing w:line="360" w:lineRule="auto"/>
        <w:ind w:firstLine="435"/>
        <w:rPr>
          <w:rFonts w:ascii="宋体" w:hAnsi="宋体" w:cs="宋体"/>
          <w:color w:val="auto"/>
          <w:highlight w:val="none"/>
        </w:rPr>
      </w:pPr>
      <w:r>
        <w:rPr>
          <w:rFonts w:hint="eastAsia" w:ascii="宋体" w:hAnsi="宋体" w:cs="宋体"/>
          <w:color w:val="auto"/>
          <w:highlight w:val="none"/>
        </w:rPr>
        <w:t>12.4投标报价在合同履行过程中是固定不变的，不得以任何理由予以变更。任何包含价格调整要求的投标，其投标将被认定为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3528906F">
      <w:pPr>
        <w:shd w:val="clear"/>
        <w:spacing w:line="360" w:lineRule="auto"/>
        <w:ind w:firstLine="435"/>
        <w:rPr>
          <w:rFonts w:ascii="宋体" w:hAnsi="宋体" w:cs="宋体"/>
          <w:color w:val="auto"/>
          <w:highlight w:val="none"/>
        </w:rPr>
      </w:pPr>
      <w:r>
        <w:rPr>
          <w:rFonts w:hint="eastAsia" w:ascii="宋体" w:hAnsi="宋体" w:cs="宋体"/>
          <w:color w:val="auto"/>
          <w:highlight w:val="none"/>
        </w:rPr>
        <w:t>12.5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其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7039C32B">
      <w:pPr>
        <w:shd w:val="clear"/>
        <w:spacing w:line="360" w:lineRule="auto"/>
        <w:ind w:firstLine="435"/>
        <w:rPr>
          <w:rFonts w:ascii="宋体" w:hAnsi="宋体" w:cs="宋体"/>
          <w:color w:val="auto"/>
          <w:highlight w:val="none"/>
        </w:rPr>
      </w:pPr>
      <w:r>
        <w:rPr>
          <w:rFonts w:hint="eastAsia" w:ascii="宋体" w:hAnsi="宋体" w:cs="宋体"/>
          <w:color w:val="auto"/>
          <w:highlight w:val="none"/>
        </w:rPr>
        <w:t>12.6采购人不接受具有附加条件的报价。</w:t>
      </w:r>
    </w:p>
    <w:p w14:paraId="73014872">
      <w:pPr>
        <w:shd w:val="clear"/>
        <w:spacing w:line="360" w:lineRule="auto"/>
        <w:ind w:firstLine="437"/>
        <w:jc w:val="left"/>
        <w:outlineLvl w:val="3"/>
        <w:rPr>
          <w:rFonts w:ascii="宋体" w:hAnsi="宋体" w:cs="宋体"/>
          <w:b/>
          <w:color w:val="auto"/>
          <w:highlight w:val="none"/>
        </w:rPr>
      </w:pPr>
      <w:r>
        <w:rPr>
          <w:rFonts w:hint="eastAsia" w:ascii="宋体" w:hAnsi="宋体" w:cs="宋体"/>
          <w:b/>
          <w:color w:val="auto"/>
          <w:highlight w:val="none"/>
        </w:rPr>
        <w:t>13.投标保证金</w:t>
      </w:r>
    </w:p>
    <w:p w14:paraId="13453920">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13.1本项目免收投标保证金。</w:t>
      </w:r>
    </w:p>
    <w:p w14:paraId="61AD2FE7">
      <w:pPr>
        <w:shd w:val="clear"/>
        <w:spacing w:line="360" w:lineRule="auto"/>
        <w:ind w:firstLine="437"/>
        <w:jc w:val="left"/>
        <w:outlineLvl w:val="3"/>
        <w:rPr>
          <w:rFonts w:ascii="宋体" w:hAnsi="宋体" w:cs="宋体"/>
          <w:b/>
          <w:color w:val="auto"/>
          <w:highlight w:val="none"/>
        </w:rPr>
      </w:pPr>
      <w:r>
        <w:rPr>
          <w:rFonts w:hint="eastAsia" w:ascii="宋体" w:hAnsi="宋体" w:cs="宋体"/>
          <w:b/>
          <w:color w:val="auto"/>
          <w:highlight w:val="none"/>
        </w:rPr>
        <w:t>14.投标有效期</w:t>
      </w:r>
    </w:p>
    <w:p w14:paraId="4C13A25C">
      <w:pPr>
        <w:shd w:val="clear"/>
        <w:spacing w:line="360" w:lineRule="auto"/>
        <w:ind w:firstLine="435"/>
        <w:rPr>
          <w:rFonts w:ascii="宋体" w:hAnsi="宋体" w:cs="宋体"/>
          <w:color w:val="auto"/>
          <w:highlight w:val="none"/>
        </w:rPr>
      </w:pPr>
      <w:r>
        <w:rPr>
          <w:rFonts w:hint="eastAsia" w:ascii="宋体" w:hAnsi="宋体" w:cs="宋体"/>
          <w:color w:val="auto"/>
          <w:highlight w:val="none"/>
        </w:rPr>
        <w:t>14.1投标有效期为从投标截止之日算起的日历天数，投标有效期详见</w:t>
      </w:r>
      <w:r>
        <w:rPr>
          <w:rFonts w:hint="eastAsia" w:ascii="宋体" w:hAnsi="宋体" w:cs="宋体"/>
          <w:b/>
          <w:bCs/>
          <w:color w:val="auto"/>
          <w:highlight w:val="none"/>
        </w:rPr>
        <w:t>投标人须知前附表</w:t>
      </w:r>
      <w:r>
        <w:rPr>
          <w:rFonts w:hint="eastAsia" w:ascii="宋体" w:hAnsi="宋体" w:cs="宋体"/>
          <w:color w:val="auto"/>
          <w:highlight w:val="none"/>
        </w:rPr>
        <w:t>。</w:t>
      </w:r>
    </w:p>
    <w:p w14:paraId="28487D6A">
      <w:pPr>
        <w:shd w:val="clear"/>
        <w:spacing w:line="360" w:lineRule="auto"/>
        <w:ind w:firstLine="435"/>
        <w:rPr>
          <w:rFonts w:ascii="宋体" w:hAnsi="宋体" w:cs="宋体"/>
          <w:color w:val="auto"/>
          <w:highlight w:val="none"/>
        </w:rPr>
      </w:pPr>
      <w:r>
        <w:rPr>
          <w:rFonts w:hint="eastAsia" w:ascii="宋体" w:hAnsi="宋体" w:cs="宋体"/>
          <w:color w:val="auto"/>
          <w:highlight w:val="none"/>
        </w:rPr>
        <w:t>14.2在投标有效期内，投标人的投标保持有效，投标人不得要求撤销或修改其投标文件。投标有效期不满足要求的投标，其投标将被认定为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000004C2">
      <w:pPr>
        <w:shd w:val="clear"/>
        <w:spacing w:line="360" w:lineRule="auto"/>
        <w:ind w:firstLine="435"/>
        <w:rPr>
          <w:rFonts w:ascii="宋体" w:hAnsi="宋体" w:cs="宋体"/>
          <w:color w:val="auto"/>
          <w:highlight w:val="none"/>
        </w:rPr>
      </w:pPr>
      <w:r>
        <w:rPr>
          <w:rFonts w:hint="eastAsia" w:ascii="宋体" w:hAnsi="宋体" w:cs="宋体"/>
          <w:color w:val="auto"/>
          <w:highlight w:val="none"/>
        </w:rPr>
        <w:t>14.3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BC33143">
      <w:pPr>
        <w:shd w:val="clear"/>
        <w:spacing w:line="360" w:lineRule="auto"/>
        <w:ind w:firstLine="437"/>
        <w:jc w:val="left"/>
        <w:outlineLvl w:val="3"/>
        <w:rPr>
          <w:rFonts w:ascii="宋体" w:hAnsi="宋体" w:cs="宋体"/>
          <w:b/>
          <w:color w:val="auto"/>
          <w:highlight w:val="none"/>
        </w:rPr>
      </w:pPr>
      <w:r>
        <w:rPr>
          <w:rFonts w:hint="eastAsia" w:ascii="宋体" w:hAnsi="宋体" w:cs="宋体"/>
          <w:b/>
          <w:color w:val="auto"/>
          <w:highlight w:val="none"/>
        </w:rPr>
        <w:t>15.投标文件的制作</w:t>
      </w:r>
    </w:p>
    <w:p w14:paraId="2A45A651">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15.1本项目要求提供的投标文件要求详见</w:t>
      </w:r>
      <w:r>
        <w:rPr>
          <w:rFonts w:hint="eastAsia" w:ascii="宋体" w:hAnsi="宋体" w:cs="宋体"/>
          <w:b/>
          <w:bCs/>
          <w:color w:val="auto"/>
          <w:highlight w:val="none"/>
        </w:rPr>
        <w:t>投标人须知前附表</w:t>
      </w:r>
      <w:r>
        <w:rPr>
          <w:rFonts w:hint="eastAsia" w:ascii="宋体" w:hAnsi="宋体" w:cs="宋体"/>
          <w:color w:val="auto"/>
          <w:highlight w:val="none"/>
        </w:rPr>
        <w:t>。投标文件的制作应满足以下规定：</w:t>
      </w:r>
    </w:p>
    <w:p w14:paraId="4D0A43EC">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1）加密的电子投标文件由投标人使用电子交易系统提供的“投标文件制作工具”制作生成。“投标文件制作工具”可以通过电子交易系统中下载。投标人应当在互联网络通畅状态下启用最新版投标文件制作工具制作投标文件。</w:t>
      </w:r>
    </w:p>
    <w:p w14:paraId="1DDC8E0D">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2）在第六章“投标文件格式”中要求加盖投标人公章处，加密的电子投标文件应加盖投标人电子签章或公章；联合体参加投标的，除联合协议及招标文件规定须联合体各成员单位各自盖章的证明材料外，投标文件由联合体牵头人按上述规定加盖联合体牵头人单位电子签章或公章。</w:t>
      </w:r>
    </w:p>
    <w:p w14:paraId="31424FFB">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（3）投标文件制作完成后，采用数字证书加密的，加密时投标文件的所有内容均只能使用同一把数字证书进行加密，否则引起的解密失败责任由投标人自行承担。</w:t>
      </w:r>
    </w:p>
    <w:p w14:paraId="5803200E">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15.2因投标人自身原因而导致加密的电子投标文件无法导入电子交易系统电子开标、评标系统的，将按照未加密的电子投标文件进行开启和评审，投标人自行承担由此导致的全部责任。</w:t>
      </w:r>
    </w:p>
    <w:p w14:paraId="0AF1AB0E">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15.3开标现场提交的其他材料要求详见</w:t>
      </w:r>
      <w:r>
        <w:rPr>
          <w:rFonts w:hint="eastAsia" w:ascii="宋体" w:hAnsi="宋体" w:cs="宋体"/>
          <w:b/>
          <w:bCs/>
          <w:color w:val="auto"/>
          <w:highlight w:val="none"/>
        </w:rPr>
        <w:t>投标人须知前附表</w:t>
      </w:r>
      <w:r>
        <w:rPr>
          <w:rFonts w:hint="eastAsia" w:ascii="宋体" w:hAnsi="宋体" w:cs="宋体"/>
          <w:color w:val="auto"/>
          <w:highlight w:val="none"/>
        </w:rPr>
        <w:t>。</w:t>
      </w:r>
    </w:p>
    <w:p w14:paraId="743BF620">
      <w:pPr>
        <w:shd w:val="clear"/>
        <w:spacing w:line="360" w:lineRule="auto"/>
        <w:ind w:firstLine="437"/>
        <w:outlineLvl w:val="3"/>
        <w:rPr>
          <w:rFonts w:ascii="宋体" w:hAnsi="宋体" w:cs="宋体"/>
          <w:color w:val="auto"/>
          <w:highlight w:val="none"/>
        </w:rPr>
      </w:pPr>
      <w:r>
        <w:rPr>
          <w:rFonts w:hint="eastAsia" w:ascii="宋体" w:hAnsi="宋体" w:cs="宋体"/>
          <w:color w:val="auto"/>
          <w:highlight w:val="none"/>
        </w:rPr>
        <w:t xml:space="preserve">16. </w:t>
      </w:r>
      <w:r>
        <w:rPr>
          <w:rFonts w:hint="eastAsia" w:ascii="宋体" w:hAnsi="宋体" w:cs="宋体"/>
          <w:b/>
          <w:color w:val="auto"/>
          <w:highlight w:val="none"/>
        </w:rPr>
        <w:t>投标截止及投标文件的提交</w:t>
      </w:r>
    </w:p>
    <w:p w14:paraId="3B5E12C0">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16.1投标人应在</w:t>
      </w:r>
      <w:r>
        <w:rPr>
          <w:rFonts w:hint="eastAsia" w:ascii="宋体" w:hAnsi="宋体" w:cs="宋体"/>
          <w:b/>
          <w:bCs/>
          <w:color w:val="auto"/>
          <w:highlight w:val="none"/>
        </w:rPr>
        <w:t>投标人须知前附表</w:t>
      </w:r>
      <w:r>
        <w:rPr>
          <w:rFonts w:hint="eastAsia" w:ascii="宋体" w:hAnsi="宋体" w:cs="宋体"/>
          <w:color w:val="auto"/>
          <w:highlight w:val="none"/>
        </w:rPr>
        <w:t>中规定的投标文件提交截止时间前，在网上提交加密电子投标文件，同时自行决定是否提交未加密的电子投标文件。</w:t>
      </w:r>
    </w:p>
    <w:p w14:paraId="23022399">
      <w:pPr>
        <w:shd w:val="clear"/>
        <w:spacing w:line="360" w:lineRule="auto"/>
        <w:ind w:firstLine="435"/>
        <w:rPr>
          <w:rFonts w:ascii="宋体" w:hAnsi="宋体" w:cs="宋体"/>
          <w:color w:val="auto"/>
          <w:highlight w:val="none"/>
        </w:rPr>
      </w:pPr>
      <w:r>
        <w:rPr>
          <w:rFonts w:hint="eastAsia" w:ascii="宋体" w:hAnsi="宋体" w:cs="宋体"/>
          <w:color w:val="auto"/>
          <w:highlight w:val="none"/>
        </w:rPr>
        <w:t>16.2在投标文件提交截止时间之后上传的加密电子投标文件、提交的未加密电子投标文件，采购代理机构将拒绝接收。</w:t>
      </w:r>
    </w:p>
    <w:p w14:paraId="241C61E0">
      <w:pPr>
        <w:pStyle w:val="2"/>
        <w:shd w:val="clear"/>
        <w:ind w:left="0" w:firstLine="480"/>
        <w:rPr>
          <w:rFonts w:ascii="宋体" w:hAnsi="宋体" w:eastAsia="宋体" w:cs="宋体"/>
          <w:color w:val="auto"/>
          <w:highlight w:val="none"/>
        </w:rPr>
      </w:pPr>
      <w:r>
        <w:rPr>
          <w:rFonts w:hint="eastAsia" w:ascii="宋体" w:hAnsi="宋体" w:eastAsia="宋体" w:cs="宋体"/>
          <w:color w:val="auto"/>
          <w:sz w:val="24"/>
          <w:highlight w:val="none"/>
        </w:rPr>
        <w:t>16.3投标文件提交截止时间前未完成投标文件传输的，视为撤回投标文件。</w:t>
      </w:r>
    </w:p>
    <w:p w14:paraId="6FE3982D">
      <w:pPr>
        <w:shd w:val="clear"/>
        <w:spacing w:line="360" w:lineRule="auto"/>
        <w:ind w:firstLine="435"/>
        <w:jc w:val="left"/>
        <w:rPr>
          <w:rFonts w:ascii="宋体" w:hAnsi="宋体" w:cs="宋体"/>
          <w:color w:val="auto"/>
          <w:highlight w:val="none"/>
        </w:rPr>
      </w:pPr>
      <w:r>
        <w:rPr>
          <w:rFonts w:hint="eastAsia" w:ascii="宋体" w:hAnsi="宋体" w:cs="宋体"/>
          <w:color w:val="auto"/>
          <w:highlight w:val="none"/>
        </w:rPr>
        <w:t>16.4采购人和采购代理机构延迟投标文件提交截止时间的，采购人、采购代理机构和投标人受投标文件提交截止时间制约的所有权利和义务均应延长至新的截止时间。</w:t>
      </w:r>
    </w:p>
    <w:p w14:paraId="0951F355">
      <w:pPr>
        <w:shd w:val="clear"/>
        <w:spacing w:line="360" w:lineRule="auto"/>
        <w:ind w:firstLine="437"/>
        <w:jc w:val="left"/>
        <w:outlineLvl w:val="3"/>
        <w:rPr>
          <w:rFonts w:ascii="宋体" w:hAnsi="宋体" w:cs="宋体"/>
          <w:b/>
          <w:color w:val="auto"/>
          <w:highlight w:val="none"/>
        </w:rPr>
      </w:pPr>
      <w:r>
        <w:rPr>
          <w:rFonts w:hint="eastAsia" w:ascii="宋体" w:hAnsi="宋体" w:cs="宋体"/>
          <w:color w:val="auto"/>
          <w:highlight w:val="none"/>
        </w:rPr>
        <w:t>17</w:t>
      </w:r>
      <w:r>
        <w:rPr>
          <w:rFonts w:hint="eastAsia" w:ascii="宋体" w:hAnsi="宋体" w:cs="宋体"/>
          <w:b/>
          <w:color w:val="auto"/>
          <w:highlight w:val="none"/>
        </w:rPr>
        <w:t>.投标文件的修改与撤回</w:t>
      </w:r>
    </w:p>
    <w:p w14:paraId="27F0B675">
      <w:pPr>
        <w:shd w:val="clear"/>
        <w:spacing w:line="360" w:lineRule="auto"/>
        <w:ind w:firstLine="435"/>
        <w:rPr>
          <w:rFonts w:ascii="宋体" w:hAnsi="宋体" w:cs="宋体"/>
          <w:color w:val="auto"/>
          <w:highlight w:val="none"/>
        </w:rPr>
      </w:pPr>
      <w:r>
        <w:rPr>
          <w:rFonts w:hint="eastAsia" w:ascii="宋体" w:hAnsi="宋体" w:cs="宋体"/>
          <w:color w:val="auto"/>
          <w:highlight w:val="none"/>
        </w:rPr>
        <w:t>17.1投标人在投标截止时间前，可以对所提交的投标文件进行补充、修改或者撤回。</w:t>
      </w:r>
    </w:p>
    <w:p w14:paraId="58947148">
      <w:pPr>
        <w:shd w:val="clear"/>
        <w:spacing w:line="360" w:lineRule="auto"/>
        <w:ind w:firstLine="435"/>
        <w:rPr>
          <w:rFonts w:ascii="宋体" w:hAnsi="宋体" w:cs="宋体"/>
          <w:color w:val="auto"/>
          <w:highlight w:val="none"/>
        </w:rPr>
      </w:pPr>
      <w:r>
        <w:rPr>
          <w:rFonts w:hint="eastAsia" w:ascii="宋体" w:hAnsi="宋体" w:cs="宋体"/>
          <w:color w:val="auto"/>
          <w:highlight w:val="none"/>
        </w:rPr>
        <w:t>17.2在投标文件提交截止时间之后，投标人不得对其投标文件做任何修改。但属于评标委员会在评标中发现的计算错误并进行核实的修改不在此列。</w:t>
      </w:r>
    </w:p>
    <w:p w14:paraId="51CABBA2">
      <w:pPr>
        <w:shd w:val="clear"/>
        <w:spacing w:line="360" w:lineRule="auto"/>
        <w:ind w:firstLine="437"/>
        <w:outlineLvl w:val="3"/>
        <w:rPr>
          <w:rFonts w:ascii="宋体" w:hAnsi="宋体" w:cs="宋体"/>
          <w:color w:val="auto"/>
          <w:highlight w:val="none"/>
        </w:rPr>
      </w:pPr>
      <w:r>
        <w:rPr>
          <w:rFonts w:hint="eastAsia" w:ascii="宋体" w:hAnsi="宋体" w:cs="宋体"/>
          <w:b/>
          <w:color w:val="auto"/>
          <w:highlight w:val="none"/>
        </w:rPr>
        <w:t>18.开标</w:t>
      </w:r>
    </w:p>
    <w:p w14:paraId="698D25F1">
      <w:pPr>
        <w:shd w:val="clear"/>
        <w:spacing w:line="360" w:lineRule="auto"/>
        <w:ind w:firstLine="435"/>
        <w:rPr>
          <w:rFonts w:ascii="宋体" w:hAnsi="宋体" w:cs="宋体"/>
          <w:color w:val="auto"/>
          <w:highlight w:val="none"/>
        </w:rPr>
      </w:pPr>
      <w:r>
        <w:rPr>
          <w:rFonts w:hint="eastAsia" w:ascii="宋体" w:hAnsi="宋体" w:cs="宋体"/>
          <w:color w:val="auto"/>
          <w:highlight w:val="none"/>
        </w:rPr>
        <w:t>18.1采购人和采购代理机构将按</w:t>
      </w:r>
      <w:r>
        <w:rPr>
          <w:rFonts w:hint="eastAsia" w:ascii="宋体" w:hAnsi="宋体" w:cs="宋体"/>
          <w:b/>
          <w:bCs/>
          <w:color w:val="auto"/>
          <w:highlight w:val="none"/>
        </w:rPr>
        <w:t>投标人须知前附表</w:t>
      </w:r>
      <w:r>
        <w:rPr>
          <w:rFonts w:hint="eastAsia" w:ascii="宋体" w:hAnsi="宋体" w:cs="宋体"/>
          <w:color w:val="auto"/>
          <w:highlight w:val="none"/>
        </w:rPr>
        <w:t>中规定的开标时间和地点组织公开开标。</w:t>
      </w:r>
    </w:p>
    <w:p w14:paraId="66F58490">
      <w:pPr>
        <w:shd w:val="clear"/>
        <w:spacing w:line="360" w:lineRule="auto"/>
        <w:ind w:firstLine="435"/>
        <w:rPr>
          <w:rFonts w:ascii="宋体" w:hAnsi="宋体" w:cs="宋体"/>
          <w:color w:val="auto"/>
          <w:highlight w:val="none"/>
        </w:rPr>
      </w:pPr>
      <w:r>
        <w:rPr>
          <w:rFonts w:hint="eastAsia" w:ascii="宋体" w:hAnsi="宋体" w:cs="宋体"/>
          <w:color w:val="auto"/>
          <w:highlight w:val="none"/>
        </w:rPr>
        <w:t>18.2开标时，各投标人应在规定时间前（以电子交易系统解密倒计时为准）对本单位的投标文件进行解密。</w:t>
      </w:r>
    </w:p>
    <w:p w14:paraId="73EB655F">
      <w:pPr>
        <w:shd w:val="clear"/>
        <w:spacing w:line="360" w:lineRule="auto"/>
        <w:ind w:firstLine="435"/>
        <w:rPr>
          <w:rFonts w:ascii="宋体" w:hAnsi="宋体" w:cs="宋体"/>
          <w:color w:val="auto"/>
          <w:highlight w:val="none"/>
        </w:rPr>
      </w:pPr>
      <w:r>
        <w:rPr>
          <w:rFonts w:hint="eastAsia" w:ascii="宋体" w:hAnsi="宋体" w:cs="宋体"/>
          <w:color w:val="auto"/>
          <w:highlight w:val="none"/>
        </w:rPr>
        <w:t>18.3解密完成后，采购代理机构工作人员在监督下通过网上开标系统公布开标结果，公布内容包括投标人名称、投标价格及招标文件规定的内容。</w:t>
      </w:r>
    </w:p>
    <w:p w14:paraId="289CDE48">
      <w:pPr>
        <w:shd w:val="clear"/>
        <w:spacing w:line="360" w:lineRule="auto"/>
        <w:ind w:firstLine="437"/>
        <w:outlineLvl w:val="3"/>
        <w:rPr>
          <w:rFonts w:ascii="宋体" w:hAnsi="宋体" w:cs="宋体"/>
          <w:color w:val="auto"/>
          <w:highlight w:val="none"/>
        </w:rPr>
      </w:pPr>
      <w:r>
        <w:rPr>
          <w:rFonts w:hint="eastAsia" w:ascii="宋体" w:hAnsi="宋体" w:cs="宋体"/>
          <w:color w:val="auto"/>
          <w:highlight w:val="none"/>
        </w:rPr>
        <w:t>18.4投标人代表可登录开标大厅，查看相关信息。投标人对开标过程和开标记录有疑义，以及认为采购人、采购代理机构相关工作人员有需要回避的情形的，应当场提出询问或者回避申请。</w:t>
      </w:r>
    </w:p>
    <w:p w14:paraId="250831DF">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19.资格审查及组建评标委员会</w:t>
      </w:r>
    </w:p>
    <w:p w14:paraId="466DF6F4">
      <w:pPr>
        <w:shd w:val="clear"/>
        <w:spacing w:line="360" w:lineRule="auto"/>
        <w:ind w:firstLine="435"/>
        <w:rPr>
          <w:rFonts w:ascii="宋体" w:hAnsi="宋体" w:cs="宋体"/>
          <w:color w:val="auto"/>
          <w:highlight w:val="none"/>
        </w:rPr>
      </w:pPr>
      <w:r>
        <w:rPr>
          <w:rFonts w:hint="eastAsia" w:ascii="宋体" w:hAnsi="宋体" w:cs="宋体"/>
          <w:color w:val="auto"/>
          <w:highlight w:val="none"/>
        </w:rPr>
        <w:t>19.1采购人或采购代理机构依据法律法规和招标文件中规定的内容，对投标人资格进行审查，未通过资格审查的投标人不进入评标。</w:t>
      </w:r>
    </w:p>
    <w:p w14:paraId="03A7B84D">
      <w:pPr>
        <w:shd w:val="clear"/>
        <w:spacing w:line="360" w:lineRule="auto"/>
        <w:ind w:firstLine="435"/>
        <w:rPr>
          <w:rFonts w:ascii="宋体" w:hAnsi="宋体" w:cs="宋体"/>
          <w:color w:val="auto"/>
          <w:highlight w:val="none"/>
        </w:rPr>
      </w:pPr>
      <w:r>
        <w:rPr>
          <w:rFonts w:hint="eastAsia" w:ascii="宋体" w:hAnsi="宋体" w:cs="宋体"/>
          <w:color w:val="auto"/>
          <w:highlight w:val="none"/>
        </w:rPr>
        <w:t>19.2采购人或采购代理机构将在投标截止时间后至</w:t>
      </w:r>
      <w:bookmarkStart w:id="134" w:name="_Hlk11535240"/>
      <w:r>
        <w:rPr>
          <w:rFonts w:hint="eastAsia" w:ascii="宋体" w:hAnsi="宋体" w:cs="宋体"/>
          <w:color w:val="auto"/>
          <w:highlight w:val="none"/>
        </w:rPr>
        <w:t>评审结束</w:t>
      </w:r>
      <w:bookmarkEnd w:id="134"/>
      <w:r>
        <w:rPr>
          <w:rFonts w:hint="eastAsia" w:ascii="宋体" w:hAnsi="宋体" w:cs="宋体"/>
          <w:color w:val="auto"/>
          <w:highlight w:val="none"/>
        </w:rPr>
        <w:t>前查询投标人的信用记录。投标人存在不良信用记录的，其投标将被认定为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5456044A">
      <w:pPr>
        <w:shd w:val="clear"/>
        <w:spacing w:line="360" w:lineRule="auto"/>
        <w:ind w:firstLine="435"/>
        <w:rPr>
          <w:rFonts w:ascii="宋体" w:hAnsi="宋体" w:cs="宋体"/>
          <w:color w:val="auto"/>
          <w:szCs w:val="18"/>
          <w:highlight w:val="none"/>
        </w:rPr>
      </w:pPr>
      <w:r>
        <w:rPr>
          <w:rFonts w:hint="eastAsia" w:ascii="宋体" w:hAnsi="宋体" w:cs="宋体"/>
          <w:color w:val="auto"/>
          <w:highlight w:val="none"/>
        </w:rPr>
        <w:t>19.2.1不良信用记录是指：</w:t>
      </w:r>
      <w:bookmarkStart w:id="135" w:name="_Hlk24663244"/>
      <w:r>
        <w:rPr>
          <w:rFonts w:hint="eastAsia" w:ascii="宋体" w:hAnsi="宋体" w:cs="宋体"/>
          <w:color w:val="auto"/>
          <w:szCs w:val="18"/>
          <w:highlight w:val="none"/>
        </w:rPr>
        <w:t>（1）投标人被人民法院列入失信被执行人名单；（2）投标人被税务部门列入重大税收违法失信主体；（3）投标人被政府采购监管部门列入政府采购严重违法失信行为记录名单；（4）投标人被市场监督管理部门（或工商行政管理部门）列入经营异常名录。</w:t>
      </w:r>
    </w:p>
    <w:p w14:paraId="02EF6C12">
      <w:pPr>
        <w:shd w:val="clear"/>
        <w:spacing w:line="360" w:lineRule="auto"/>
        <w:ind w:firstLine="435"/>
        <w:rPr>
          <w:rFonts w:ascii="宋体" w:hAnsi="宋体" w:cs="宋体"/>
          <w:color w:val="auto"/>
          <w:highlight w:val="none"/>
        </w:rPr>
      </w:pPr>
      <w:r>
        <w:rPr>
          <w:rFonts w:hint="eastAsia" w:ascii="宋体" w:hAnsi="宋体" w:cs="宋体"/>
          <w:color w:val="auto"/>
          <w:highlight w:val="none"/>
        </w:rPr>
        <w:t>以联合体形式参加投标的，联合体任何成员存在以上不良信用记录的，联合体投标将被认定为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36119235">
      <w:pPr>
        <w:shd w:val="clear"/>
        <w:spacing w:line="360" w:lineRule="auto"/>
        <w:ind w:firstLine="435"/>
        <w:rPr>
          <w:rFonts w:ascii="宋体" w:hAnsi="宋体" w:cs="宋体"/>
          <w:color w:val="auto"/>
          <w:highlight w:val="none"/>
        </w:rPr>
      </w:pPr>
      <w:r>
        <w:rPr>
          <w:rFonts w:hint="eastAsia" w:ascii="宋体" w:hAnsi="宋体" w:cs="宋体"/>
          <w:color w:val="auto"/>
          <w:highlight w:val="none"/>
        </w:rPr>
        <w:t>19.2.2信用信息查询渠道：中国执行信息公开网（http://zxgk.court.gov.cn/shixin/）、“信用中国”网站（www.creditchina.gov.cn）、国家企业信用信息公示系统（www.gsxt.gov.cn）、中国政府采购网（www.ccgp.gov.cn）。</w:t>
      </w:r>
    </w:p>
    <w:p w14:paraId="5B22C06A">
      <w:pPr>
        <w:shd w:val="clear"/>
        <w:spacing w:line="360" w:lineRule="auto"/>
        <w:ind w:firstLine="435"/>
        <w:rPr>
          <w:rFonts w:ascii="宋体" w:hAnsi="宋体" w:cs="宋体"/>
          <w:color w:val="auto"/>
          <w:highlight w:val="none"/>
        </w:rPr>
      </w:pPr>
      <w:r>
        <w:rPr>
          <w:rFonts w:hint="eastAsia" w:ascii="宋体" w:hAnsi="宋体" w:cs="宋体"/>
          <w:color w:val="auto"/>
          <w:highlight w:val="none"/>
        </w:rPr>
        <w:t>19.2.3信用信息记录方式：采购人或采购代理机构工作人员将查询网页打印、签字并存档备查。投标人不良信用记录以采购人或采购代理机构查询结果为准。</w:t>
      </w:r>
    </w:p>
    <w:p w14:paraId="5F3C8616">
      <w:pPr>
        <w:shd w:val="clear"/>
        <w:spacing w:line="360" w:lineRule="auto"/>
        <w:ind w:firstLine="435"/>
        <w:rPr>
          <w:rFonts w:ascii="宋体" w:hAnsi="宋体" w:cs="宋体"/>
          <w:color w:val="auto"/>
          <w:highlight w:val="none"/>
        </w:rPr>
      </w:pPr>
      <w:bookmarkStart w:id="136" w:name="_Hlk24663338"/>
      <w:r>
        <w:rPr>
          <w:rFonts w:hint="eastAsia" w:ascii="宋体" w:hAnsi="宋体" w:cs="宋体"/>
          <w:color w:val="auto"/>
          <w:highlight w:val="none"/>
        </w:rPr>
        <w:t>在本招标文件规定的查询时间之外，网站信息发生的任何变更均不作为资格审查依据。</w:t>
      </w:r>
    </w:p>
    <w:bookmarkEnd w:id="136"/>
    <w:p w14:paraId="2FF0E331">
      <w:pPr>
        <w:shd w:val="clear"/>
        <w:spacing w:line="360" w:lineRule="auto"/>
        <w:ind w:firstLine="435"/>
        <w:rPr>
          <w:rFonts w:ascii="宋体" w:hAnsi="宋体" w:cs="宋体"/>
          <w:color w:val="auto"/>
          <w:highlight w:val="none"/>
        </w:rPr>
      </w:pPr>
      <w:r>
        <w:rPr>
          <w:rFonts w:hint="eastAsia" w:ascii="宋体" w:hAnsi="宋体" w:cs="宋体"/>
          <w:color w:val="auto"/>
          <w:highlight w:val="none"/>
        </w:rPr>
        <w:t>投标人自行提供的与网站信息不一致的其他证明材料亦不作为资格审查依据。</w:t>
      </w:r>
    </w:p>
    <w:bookmarkEnd w:id="135"/>
    <w:p w14:paraId="4748A98A">
      <w:pPr>
        <w:shd w:val="clear"/>
        <w:spacing w:line="360" w:lineRule="auto"/>
        <w:ind w:firstLine="435"/>
        <w:rPr>
          <w:rFonts w:ascii="宋体" w:hAnsi="宋体" w:cs="宋体"/>
          <w:b/>
          <w:color w:val="auto"/>
          <w:highlight w:val="none"/>
        </w:rPr>
      </w:pPr>
      <w:r>
        <w:rPr>
          <w:rFonts w:hint="eastAsia" w:ascii="宋体" w:hAnsi="宋体" w:cs="宋体"/>
          <w:color w:val="auto"/>
          <w:highlight w:val="none"/>
        </w:rPr>
        <w:t>19.3按照《中华人民共和国政府采购法》《中华人民共和国政府采购法实施条例》及本项目本级和上级财政部门、政府采购监督管理部门的有关规定依法组建的评标委员会，负责本项目评标工作。省属高校科研仪器设备采购，可在政府采购评审专家库外自行选择评审专家。自行选择的评审专家与投标人有利害关系的，应严格执行回避有关规定。评审活动完成后，采购人或采购代理机构应在评审专家名单中对自行选定的评审专家进行标注，并随同中标、成交结果一并公告。</w:t>
      </w:r>
    </w:p>
    <w:p w14:paraId="499CEBB3">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20.投标文件符合性审查与澄清</w:t>
      </w:r>
    </w:p>
    <w:p w14:paraId="240B0054">
      <w:pPr>
        <w:shd w:val="clear"/>
        <w:spacing w:line="360" w:lineRule="auto"/>
        <w:ind w:firstLine="435"/>
        <w:rPr>
          <w:rFonts w:ascii="宋体" w:hAnsi="宋体" w:cs="宋体"/>
          <w:color w:val="auto"/>
          <w:highlight w:val="none"/>
        </w:rPr>
      </w:pPr>
      <w:r>
        <w:rPr>
          <w:rFonts w:hint="eastAsia" w:ascii="宋体" w:hAnsi="宋体" w:cs="宋体"/>
          <w:color w:val="auto"/>
          <w:highlight w:val="none"/>
        </w:rPr>
        <w:t>20.1符合性审查是指依据招标文件的规定，从投标文件的有效性和完整性对招标文件的响应程度进行审查，以确定是否对招标文件的实质性要求做出响应。</w:t>
      </w:r>
    </w:p>
    <w:p w14:paraId="5518693C">
      <w:pPr>
        <w:shd w:val="clear"/>
        <w:spacing w:line="360" w:lineRule="auto"/>
        <w:ind w:firstLine="435"/>
        <w:rPr>
          <w:rFonts w:ascii="宋体" w:hAnsi="宋体" w:cs="宋体"/>
          <w:color w:val="auto"/>
          <w:highlight w:val="none"/>
        </w:rPr>
      </w:pPr>
      <w:r>
        <w:rPr>
          <w:rFonts w:hint="eastAsia" w:ascii="宋体" w:hAnsi="宋体" w:cs="宋体"/>
          <w:color w:val="auto"/>
          <w:highlight w:val="none"/>
        </w:rPr>
        <w:t>20.2如一个分包内只有一种产品，不同投标人所投产品为同一品牌的，按如下方式处理：</w:t>
      </w:r>
    </w:p>
    <w:p w14:paraId="248A1105">
      <w:pPr>
        <w:shd w:val="clear"/>
        <w:spacing w:line="360" w:lineRule="auto"/>
        <w:ind w:firstLine="435"/>
        <w:rPr>
          <w:rFonts w:ascii="宋体" w:hAnsi="宋体" w:cs="宋体"/>
          <w:color w:val="auto"/>
          <w:highlight w:val="none"/>
        </w:rPr>
      </w:pPr>
      <w:r>
        <w:rPr>
          <w:rFonts w:hint="eastAsia" w:ascii="宋体" w:hAnsi="宋体" w:cs="宋体"/>
          <w:color w:val="auto"/>
          <w:highlight w:val="none"/>
        </w:rPr>
        <w:t>20.2.1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5FBBA7B5">
      <w:pPr>
        <w:shd w:val="clear"/>
        <w:spacing w:line="360" w:lineRule="auto"/>
        <w:ind w:firstLine="435"/>
        <w:rPr>
          <w:rFonts w:ascii="宋体" w:hAnsi="宋体" w:cs="宋体"/>
          <w:color w:val="auto"/>
          <w:highlight w:val="none"/>
        </w:rPr>
      </w:pPr>
      <w:r>
        <w:rPr>
          <w:rFonts w:hint="eastAsia" w:ascii="宋体" w:hAnsi="宋体" w:cs="宋体"/>
          <w:color w:val="auto"/>
          <w:highlight w:val="none"/>
        </w:rPr>
        <w:t>20.2.2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3D1DC21D">
      <w:pPr>
        <w:shd w:val="clear"/>
        <w:spacing w:line="360" w:lineRule="auto"/>
        <w:ind w:firstLine="435"/>
        <w:rPr>
          <w:rFonts w:ascii="宋体" w:hAnsi="宋体" w:cs="宋体"/>
          <w:color w:val="auto"/>
          <w:highlight w:val="none"/>
        </w:rPr>
      </w:pPr>
      <w:r>
        <w:rPr>
          <w:rFonts w:hint="eastAsia" w:ascii="宋体" w:hAnsi="宋体" w:cs="宋体"/>
          <w:color w:val="auto"/>
          <w:highlight w:val="none"/>
        </w:rPr>
        <w:t>20.3如一个分包内包含多种产品的，采购人或采购代理机构将在</w:t>
      </w:r>
      <w:r>
        <w:rPr>
          <w:rFonts w:hint="eastAsia" w:ascii="宋体" w:hAnsi="宋体" w:cs="宋体"/>
          <w:b/>
          <w:bCs/>
          <w:color w:val="auto"/>
          <w:highlight w:val="none"/>
        </w:rPr>
        <w:t>投标人须知前附表</w:t>
      </w:r>
      <w:r>
        <w:rPr>
          <w:rFonts w:hint="eastAsia" w:ascii="宋体" w:hAnsi="宋体" w:cs="宋体"/>
          <w:color w:val="auto"/>
          <w:highlight w:val="none"/>
        </w:rPr>
        <w:t>中载明核心产品。核心产品超过一种产品的，核心产品中只要有一种产品为相同品牌，即认定为核心产品为相同品牌。多家投标人提供的核心产品品牌相同的，按第20.2款规定处理。</w:t>
      </w:r>
    </w:p>
    <w:p w14:paraId="39ACB9F0">
      <w:pPr>
        <w:shd w:val="clear"/>
        <w:spacing w:line="360" w:lineRule="auto"/>
        <w:ind w:firstLine="435"/>
        <w:rPr>
          <w:rFonts w:ascii="宋体" w:hAnsi="宋体" w:cs="宋体"/>
          <w:color w:val="auto"/>
          <w:highlight w:val="none"/>
        </w:rPr>
      </w:pPr>
      <w:r>
        <w:rPr>
          <w:rFonts w:hint="eastAsia" w:ascii="宋体" w:hAnsi="宋体" w:cs="宋体"/>
          <w:color w:val="auto"/>
          <w:highlight w:val="none"/>
        </w:rPr>
        <w:t>20.4投标文件的澄清</w:t>
      </w:r>
    </w:p>
    <w:p w14:paraId="3265F924">
      <w:pPr>
        <w:shd w:val="clear"/>
        <w:spacing w:line="360" w:lineRule="auto"/>
        <w:ind w:firstLine="435"/>
        <w:rPr>
          <w:rFonts w:ascii="宋体" w:hAnsi="宋体" w:cs="宋体"/>
          <w:color w:val="auto"/>
          <w:highlight w:val="none"/>
        </w:rPr>
      </w:pPr>
      <w:r>
        <w:rPr>
          <w:rFonts w:hint="eastAsia" w:ascii="宋体" w:hAnsi="宋体" w:cs="宋体"/>
          <w:color w:val="auto"/>
          <w:highlight w:val="none"/>
        </w:rPr>
        <w:t>20.4.1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0D13A276">
      <w:pPr>
        <w:shd w:val="clear"/>
        <w:spacing w:line="360" w:lineRule="auto"/>
        <w:ind w:firstLine="435"/>
        <w:rPr>
          <w:rFonts w:ascii="宋体" w:hAnsi="宋体" w:cs="宋体"/>
          <w:b/>
          <w:color w:val="auto"/>
          <w:highlight w:val="none"/>
        </w:rPr>
      </w:pPr>
      <w:r>
        <w:rPr>
          <w:rFonts w:hint="eastAsia" w:ascii="宋体" w:hAnsi="宋体" w:cs="宋体"/>
          <w:b/>
          <w:color w:val="auto"/>
          <w:highlight w:val="none"/>
        </w:rPr>
        <w:t>如有询标，授权代表（或法定代表人）可通过远程登录的方式接受网上询标，也可凭本人有效身份证明参加询标。因授权代表联系不上</w:t>
      </w:r>
      <w:r>
        <w:rPr>
          <w:rFonts w:hint="eastAsia" w:ascii="宋体" w:hAnsi="宋体" w:cs="宋体"/>
          <w:b/>
          <w:bCs/>
          <w:color w:val="auto"/>
          <w:highlight w:val="none"/>
        </w:rPr>
        <w:t>、没有及时登录系统等情形</w:t>
      </w:r>
      <w:r>
        <w:rPr>
          <w:rFonts w:hint="eastAsia" w:ascii="宋体" w:hAnsi="宋体" w:cs="宋体"/>
          <w:b/>
          <w:color w:val="auto"/>
          <w:highlight w:val="none"/>
        </w:rPr>
        <w:t>而无法接受评标委员会询标的，投标人自行承担相关风险。</w:t>
      </w:r>
    </w:p>
    <w:p w14:paraId="454C4E2D">
      <w:pPr>
        <w:shd w:val="clear"/>
        <w:spacing w:line="360" w:lineRule="auto"/>
        <w:ind w:firstLine="435"/>
        <w:rPr>
          <w:rFonts w:ascii="宋体" w:hAnsi="宋体" w:cs="宋体"/>
          <w:color w:val="auto"/>
          <w:highlight w:val="none"/>
        </w:rPr>
      </w:pPr>
      <w:r>
        <w:rPr>
          <w:rFonts w:hint="eastAsia" w:ascii="宋体" w:hAnsi="宋体" w:cs="宋体"/>
          <w:color w:val="auto"/>
          <w:highlight w:val="none"/>
        </w:rPr>
        <w:t>20.4.2投标人的澄清、说明或补正将作为投标文件的一部分。</w:t>
      </w:r>
    </w:p>
    <w:p w14:paraId="1B5FEEDD">
      <w:pPr>
        <w:shd w:val="clear"/>
        <w:spacing w:line="360" w:lineRule="auto"/>
        <w:ind w:firstLine="435"/>
        <w:rPr>
          <w:rFonts w:ascii="宋体" w:hAnsi="宋体" w:cs="宋体"/>
          <w:color w:val="auto"/>
          <w:highlight w:val="none"/>
        </w:rPr>
      </w:pPr>
      <w:r>
        <w:rPr>
          <w:rFonts w:hint="eastAsia" w:ascii="宋体" w:hAnsi="宋体" w:cs="宋体"/>
          <w:color w:val="auto"/>
          <w:highlight w:val="none"/>
        </w:rPr>
        <w:t>20.4.3评标委员会对投标人提交的澄清、说明或补正有疑问的，可以要求投标人进一步澄清、说明或补正，直至满足评标委员会的要求。</w:t>
      </w:r>
    </w:p>
    <w:p w14:paraId="4A5B57F2">
      <w:pPr>
        <w:shd w:val="clear"/>
        <w:spacing w:line="360" w:lineRule="auto"/>
        <w:ind w:firstLine="435"/>
        <w:rPr>
          <w:rFonts w:ascii="宋体" w:hAnsi="宋体" w:cs="宋体"/>
          <w:color w:val="auto"/>
          <w:highlight w:val="none"/>
        </w:rPr>
      </w:pPr>
      <w:r>
        <w:rPr>
          <w:rFonts w:hint="eastAsia" w:ascii="宋体" w:hAnsi="宋体" w:cs="宋体"/>
          <w:color w:val="auto"/>
          <w:highlight w:val="none"/>
        </w:rPr>
        <w:t>20.5投标文件报价出现前后不一致的，按照下列规定修正：</w:t>
      </w:r>
    </w:p>
    <w:p w14:paraId="2D49B994">
      <w:pPr>
        <w:shd w:val="clear"/>
        <w:spacing w:line="360" w:lineRule="auto"/>
        <w:ind w:firstLine="435"/>
        <w:rPr>
          <w:rFonts w:ascii="宋体" w:hAnsi="宋体" w:cs="宋体"/>
          <w:color w:val="auto"/>
          <w:highlight w:val="none"/>
        </w:rPr>
      </w:pPr>
      <w:r>
        <w:rPr>
          <w:rFonts w:hint="eastAsia" w:ascii="宋体" w:hAnsi="宋体" w:cs="宋体"/>
          <w:color w:val="auto"/>
          <w:highlight w:val="none"/>
        </w:rPr>
        <w:t>（1）投标文件中开标一览表内容与投标文件中相应内容不一致的，以开标一览表为准；</w:t>
      </w:r>
    </w:p>
    <w:p w14:paraId="0061345E">
      <w:pPr>
        <w:shd w:val="clear"/>
        <w:spacing w:line="360" w:lineRule="auto"/>
        <w:ind w:firstLine="435"/>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2C22A635">
      <w:pPr>
        <w:shd w:val="clear"/>
        <w:spacing w:line="360" w:lineRule="auto"/>
        <w:ind w:firstLine="435"/>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484F119A">
      <w:pPr>
        <w:shd w:val="clear"/>
        <w:spacing w:line="360" w:lineRule="auto"/>
        <w:ind w:firstLine="435"/>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1C631AB6">
      <w:pPr>
        <w:shd w:val="clear"/>
        <w:spacing w:line="360" w:lineRule="auto"/>
        <w:ind w:firstLine="435"/>
        <w:rPr>
          <w:rFonts w:ascii="宋体" w:hAnsi="宋体" w:cs="宋体"/>
          <w:color w:val="auto"/>
          <w:highlight w:val="none"/>
        </w:rPr>
      </w:pPr>
      <w:r>
        <w:rPr>
          <w:rFonts w:hint="eastAsia" w:ascii="宋体" w:hAnsi="宋体" w:cs="宋体"/>
          <w:color w:val="auto"/>
          <w:highlight w:val="none"/>
        </w:rPr>
        <w:t>同时出现两种以上不一致的，按照前款规定的顺序修正。修正后的报价按照第20.4条的规定经投标人确认后产生约束力，投标人不确认的，其投标将被认定为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210482D3">
      <w:pPr>
        <w:shd w:val="clear"/>
        <w:spacing w:line="360" w:lineRule="auto"/>
        <w:ind w:firstLine="435"/>
        <w:rPr>
          <w:rFonts w:ascii="宋体" w:hAnsi="宋体" w:cs="宋体"/>
          <w:b/>
          <w:color w:val="auto"/>
          <w:highlight w:val="none"/>
        </w:rPr>
      </w:pPr>
      <w:r>
        <w:rPr>
          <w:rFonts w:hint="eastAsia" w:ascii="宋体" w:hAnsi="宋体" w:cs="宋体"/>
          <w:color w:val="auto"/>
          <w:highlight w:val="none"/>
        </w:rPr>
        <w:t>对不同文字文本投标文件的解释发生异议的，以中文文本为准。</w:t>
      </w:r>
    </w:p>
    <w:p w14:paraId="451B8FCD">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21.投标无效</w:t>
      </w:r>
    </w:p>
    <w:p w14:paraId="4D687953">
      <w:pPr>
        <w:shd w:val="clear"/>
        <w:spacing w:line="360" w:lineRule="auto"/>
        <w:ind w:firstLine="435"/>
        <w:rPr>
          <w:rFonts w:ascii="宋体" w:hAnsi="宋体" w:cs="宋体"/>
          <w:color w:val="auto"/>
          <w:highlight w:val="none"/>
        </w:rPr>
      </w:pPr>
      <w:r>
        <w:rPr>
          <w:rFonts w:hint="eastAsia" w:ascii="宋体" w:hAnsi="宋体" w:cs="宋体"/>
          <w:color w:val="auto"/>
          <w:highlight w:val="none"/>
        </w:rPr>
        <w:t>21.1根据本招标文件的规定，评标委员会要审查每份投标文件是否实质上响应了招标文件的要求。投标人不得通过修正或撤销不符合要求的偏离，从而使其投标成为实质上响应的投标。</w:t>
      </w:r>
    </w:p>
    <w:p w14:paraId="3C03346D">
      <w:pPr>
        <w:shd w:val="clear"/>
        <w:spacing w:line="360" w:lineRule="auto"/>
        <w:ind w:firstLine="435"/>
        <w:rPr>
          <w:rFonts w:ascii="宋体" w:hAnsi="宋体" w:cs="宋体"/>
          <w:color w:val="auto"/>
          <w:highlight w:val="none"/>
        </w:rPr>
      </w:pPr>
      <w:r>
        <w:rPr>
          <w:rFonts w:hint="eastAsia" w:ascii="宋体" w:hAnsi="宋体" w:cs="宋体"/>
          <w:color w:val="auto"/>
          <w:highlight w:val="none"/>
        </w:rPr>
        <w:t>评标委员会决定投标的响应性只根据招标文件要求和投标文件内容。</w:t>
      </w:r>
    </w:p>
    <w:p w14:paraId="61FF1A2E">
      <w:pPr>
        <w:shd w:val="clear"/>
        <w:spacing w:line="360" w:lineRule="auto"/>
        <w:ind w:firstLine="435"/>
        <w:rPr>
          <w:rFonts w:ascii="宋体" w:hAnsi="宋体" w:cs="宋体"/>
          <w:color w:val="auto"/>
          <w:highlight w:val="none"/>
        </w:rPr>
      </w:pPr>
      <w:r>
        <w:rPr>
          <w:rFonts w:hint="eastAsia" w:ascii="宋体" w:hAnsi="宋体" w:cs="宋体"/>
          <w:color w:val="auto"/>
          <w:highlight w:val="none"/>
        </w:rPr>
        <w:t>无论何种原因，即使投标人投标时携带了证书材料的原件，但投标文件中未提供与之内容完全一致的证明材料的，评标委员会视同其未提供。</w:t>
      </w:r>
    </w:p>
    <w:p w14:paraId="129C35B9">
      <w:pPr>
        <w:shd w:val="clear"/>
        <w:spacing w:line="360" w:lineRule="auto"/>
        <w:ind w:firstLine="435"/>
        <w:rPr>
          <w:rFonts w:ascii="宋体" w:hAnsi="宋体" w:cs="宋体"/>
          <w:color w:val="auto"/>
          <w:highlight w:val="none"/>
        </w:rPr>
      </w:pPr>
      <w:r>
        <w:rPr>
          <w:rFonts w:hint="eastAsia" w:ascii="宋体" w:hAnsi="宋体" w:cs="宋体"/>
          <w:color w:val="auto"/>
          <w:highlight w:val="none"/>
        </w:rPr>
        <w:t>21.2如发现下列情况之一的，其投标将被认定为</w:t>
      </w:r>
      <w:r>
        <w:rPr>
          <w:rFonts w:hint="eastAsia" w:ascii="宋体" w:hAnsi="宋体" w:cs="宋体"/>
          <w:b/>
          <w:color w:val="auto"/>
          <w:highlight w:val="none"/>
        </w:rPr>
        <w:t>投标无效</w:t>
      </w:r>
      <w:r>
        <w:rPr>
          <w:rFonts w:hint="eastAsia" w:ascii="宋体" w:hAnsi="宋体" w:cs="宋体"/>
          <w:color w:val="auto"/>
          <w:highlight w:val="none"/>
        </w:rPr>
        <w:t>：</w:t>
      </w:r>
    </w:p>
    <w:p w14:paraId="0DC5B9F9">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（1）投标文件未按照招标文件规定要求签署、盖章的；</w:t>
      </w:r>
    </w:p>
    <w:p w14:paraId="757C4F09">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（2）不具备招标文件中规定的资格要求的；</w:t>
      </w:r>
    </w:p>
    <w:p w14:paraId="3CF0F458">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（3）报价超过招标文件中规定的预算金额或者最高限价的；</w:t>
      </w:r>
    </w:p>
    <w:p w14:paraId="02DAB95A">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（4）投标文件不满足招标文件全部实质性要求的；</w:t>
      </w:r>
    </w:p>
    <w:p w14:paraId="1C055BF5">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（5）投标文件含有采购人不能接受的附加条件的；</w:t>
      </w:r>
    </w:p>
    <w:p w14:paraId="14A58A92">
      <w:pPr>
        <w:shd w:val="clear"/>
        <w:spacing w:line="360" w:lineRule="auto"/>
        <w:ind w:firstLine="435"/>
        <w:rPr>
          <w:rFonts w:ascii="宋体" w:hAnsi="宋体" w:cs="宋体"/>
          <w:color w:val="auto"/>
          <w:highlight w:val="none"/>
        </w:rPr>
      </w:pPr>
      <w:r>
        <w:rPr>
          <w:rFonts w:hint="eastAsia" w:ascii="宋体" w:hAnsi="宋体" w:cs="宋体"/>
          <w:color w:val="auto"/>
          <w:szCs w:val="24"/>
          <w:highlight w:val="none"/>
        </w:rPr>
        <w:t>（6）法律、法规和招标文件规定的其他无效情形。</w:t>
      </w:r>
    </w:p>
    <w:p w14:paraId="2DC1AEE0">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22.比较与评价</w:t>
      </w:r>
    </w:p>
    <w:p w14:paraId="7A5E84D0">
      <w:pPr>
        <w:shd w:val="clear"/>
        <w:spacing w:line="360" w:lineRule="auto"/>
        <w:ind w:firstLine="435"/>
        <w:rPr>
          <w:rFonts w:ascii="宋体" w:hAnsi="宋体" w:cs="宋体"/>
          <w:color w:val="auto"/>
          <w:highlight w:val="none"/>
        </w:rPr>
      </w:pPr>
      <w:r>
        <w:rPr>
          <w:rFonts w:hint="eastAsia" w:ascii="宋体" w:hAnsi="宋体" w:cs="宋体"/>
          <w:color w:val="auto"/>
          <w:highlight w:val="none"/>
        </w:rPr>
        <w:t>22.1经符合性审查合格的投标文件，评标委员会将根据招标文件确定的评标方法和标准，对其投标文件作进一步的比较与评价。</w:t>
      </w:r>
    </w:p>
    <w:p w14:paraId="171A1DAB">
      <w:pPr>
        <w:shd w:val="clear"/>
        <w:spacing w:line="360" w:lineRule="auto"/>
        <w:ind w:firstLine="435"/>
        <w:rPr>
          <w:rFonts w:ascii="宋体" w:hAnsi="宋体" w:cs="宋体"/>
          <w:color w:val="auto"/>
          <w:highlight w:val="none"/>
        </w:rPr>
      </w:pPr>
      <w:r>
        <w:rPr>
          <w:rFonts w:hint="eastAsia" w:ascii="宋体" w:hAnsi="宋体" w:cs="宋体"/>
          <w:color w:val="auto"/>
          <w:highlight w:val="none"/>
        </w:rPr>
        <w:t>22.2评标严格按照招标文件的要求和条件进行。根据实际情况，在</w:t>
      </w:r>
      <w:r>
        <w:rPr>
          <w:rFonts w:hint="eastAsia" w:ascii="宋体" w:hAnsi="宋体" w:cs="宋体"/>
          <w:b/>
          <w:bCs/>
          <w:color w:val="auto"/>
          <w:highlight w:val="none"/>
        </w:rPr>
        <w:t>投标人须知前附表</w:t>
      </w:r>
      <w:r>
        <w:rPr>
          <w:rFonts w:hint="eastAsia" w:ascii="宋体" w:hAnsi="宋体" w:cs="宋体"/>
          <w:color w:val="auto"/>
          <w:highlight w:val="none"/>
        </w:rPr>
        <w:t>中规定采用下列一种评标方法，详细评标方法和标准见招标文件第四章：</w:t>
      </w:r>
    </w:p>
    <w:p w14:paraId="5FF0F792">
      <w:pPr>
        <w:shd w:val="clear"/>
        <w:spacing w:line="360" w:lineRule="auto"/>
        <w:ind w:firstLine="435"/>
        <w:rPr>
          <w:rFonts w:ascii="宋体" w:hAnsi="宋体" w:cs="宋体"/>
          <w:color w:val="auto"/>
          <w:highlight w:val="none"/>
        </w:rPr>
      </w:pPr>
      <w:r>
        <w:rPr>
          <w:rFonts w:hint="eastAsia" w:ascii="宋体" w:hAnsi="宋体" w:cs="宋体"/>
          <w:color w:val="auto"/>
          <w:highlight w:val="none"/>
        </w:rPr>
        <w:t>（1）最低评标价法，是指投标文件满足招标文件全部实质性要求，且投标报价最低的投标人为中标候选人的评标方法。</w:t>
      </w:r>
    </w:p>
    <w:p w14:paraId="3A567CB2">
      <w:pPr>
        <w:shd w:val="clear"/>
        <w:spacing w:line="360" w:lineRule="auto"/>
        <w:ind w:firstLine="435"/>
        <w:rPr>
          <w:rFonts w:ascii="宋体" w:hAnsi="宋体" w:cs="宋体"/>
          <w:color w:val="auto"/>
          <w:highlight w:val="none"/>
        </w:rPr>
      </w:pPr>
      <w:r>
        <w:rPr>
          <w:rFonts w:hint="eastAsia" w:ascii="宋体" w:hAnsi="宋体" w:cs="宋体"/>
          <w:color w:val="auto"/>
          <w:highlight w:val="none"/>
        </w:rPr>
        <w:t>（2）综合评分法，是指投标文件满足招标文件全部实质性要求，且按照评审因素的量化指标评审得分最高的投标人为中标候选人的评标方法。</w:t>
      </w:r>
    </w:p>
    <w:p w14:paraId="22FA9EA5">
      <w:pPr>
        <w:shd w:val="clear"/>
        <w:spacing w:line="360" w:lineRule="auto"/>
        <w:ind w:firstLine="435"/>
        <w:rPr>
          <w:rFonts w:ascii="宋体" w:hAnsi="宋体" w:cs="宋体"/>
          <w:color w:val="auto"/>
          <w:highlight w:val="none"/>
        </w:rPr>
      </w:pPr>
      <w:r>
        <w:rPr>
          <w:rFonts w:hint="eastAsia" w:ascii="宋体" w:hAnsi="宋体" w:cs="宋体"/>
          <w:color w:val="auto"/>
          <w:highlight w:val="none"/>
        </w:rPr>
        <w:t>22.3</w:t>
      </w:r>
      <w:bookmarkStart w:id="137" w:name="_Hlk60581117"/>
      <w:r>
        <w:rPr>
          <w:rFonts w:hint="eastAsia" w:ascii="宋体" w:hAnsi="宋体" w:cs="宋体"/>
          <w:color w:val="auto"/>
          <w:highlight w:val="none"/>
        </w:rPr>
        <w:t>根据《政府采购促进中小企业发展管理办法》（财库〔2020〕46号）、《财政部 司法部关于政府采购支持监狱企业发展有关问题的通知》（财库〔2014〕68号）、《三部门联合发布关于促进残疾人就业政府采购政策的通知》（财库〔2017〕141号）和</w:t>
      </w:r>
      <w:r>
        <w:rPr>
          <w:color w:val="auto"/>
          <w:highlight w:val="none"/>
        </w:rPr>
        <w:fldChar w:fldCharType="begin"/>
      </w:r>
      <w:r>
        <w:rPr>
          <w:color w:val="auto"/>
          <w:highlight w:val="none"/>
        </w:rPr>
        <w:instrText xml:space="preserve">HYPERLINK "https://cgzx.ahu.edu.cn/sfw_cms/e?page=cms.detail&amp;cid=4353&amp;nextcid=567&amp;aid=13549" \t "_blank" \o "《安徽省财政厅关于进一步优化政府采购营商环境的通知》（皖财购[2022]556号）"</w:instrText>
      </w:r>
      <w:r>
        <w:rPr>
          <w:color w:val="auto"/>
          <w:highlight w:val="none"/>
        </w:rPr>
        <w:fldChar w:fldCharType="separate"/>
      </w:r>
      <w:r>
        <w:rPr>
          <w:rFonts w:hint="eastAsia" w:ascii="宋体" w:hAnsi="宋体" w:cs="宋体"/>
          <w:color w:val="auto"/>
          <w:highlight w:val="none"/>
        </w:rPr>
        <w:t>《安徽省财政厅关于进一步优化政府采购营商环境的通知》（皖财购〔2022〕556号）</w:t>
      </w:r>
      <w:r>
        <w:rPr>
          <w:color w:val="auto"/>
          <w:highlight w:val="none"/>
        </w:rPr>
        <w:fldChar w:fldCharType="end"/>
      </w:r>
      <w:r>
        <w:rPr>
          <w:rFonts w:hint="eastAsia" w:ascii="宋体" w:hAnsi="宋体" w:cs="宋体"/>
          <w:color w:val="auto"/>
          <w:highlight w:val="none"/>
        </w:rPr>
        <w:t>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cs="宋体"/>
          <w:b/>
          <w:bCs/>
          <w:color w:val="auto"/>
          <w:highlight w:val="none"/>
        </w:rPr>
        <w:t>投标人须知前附表</w:t>
      </w:r>
      <w:r>
        <w:rPr>
          <w:rFonts w:hint="eastAsia" w:ascii="宋体" w:hAnsi="宋体" w:cs="宋体"/>
          <w:color w:val="auto"/>
          <w:highlight w:val="none"/>
        </w:rPr>
        <w:t>中规定的标准扣除后的价格参与评审。对于同时属于小微企业、监狱企业或残疾人福利性单位的，不重复进行投标报价扣除。</w:t>
      </w:r>
    </w:p>
    <w:p w14:paraId="03A4DB97">
      <w:pPr>
        <w:shd w:val="clear"/>
        <w:spacing w:line="360" w:lineRule="auto"/>
        <w:ind w:firstLine="435"/>
        <w:rPr>
          <w:rFonts w:ascii="宋体" w:hAnsi="宋体" w:cs="宋体"/>
          <w:color w:val="auto"/>
          <w:highlight w:val="none"/>
        </w:rPr>
      </w:pPr>
      <w:r>
        <w:rPr>
          <w:rFonts w:hint="eastAsia" w:ascii="宋体" w:hAnsi="宋体" w:cs="宋体"/>
          <w:color w:val="auto"/>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cs="宋体"/>
          <w:b/>
          <w:bCs/>
          <w:color w:val="auto"/>
          <w:highlight w:val="none"/>
        </w:rPr>
        <w:t>投标人须知前附表</w:t>
      </w:r>
      <w:r>
        <w:rPr>
          <w:rFonts w:hint="eastAsia" w:ascii="宋体" w:hAnsi="宋体" w:cs="宋体"/>
          <w:color w:val="auto"/>
          <w:highlight w:val="none"/>
        </w:rPr>
        <w:t>中规定的标准扣除后的价格参与评审。组成联合体或者接受分包的小微企业与联合体内其他企业、分包企业之间存在直接控股、管理关系的，不享受价格扣除优惠政策。</w:t>
      </w:r>
    </w:p>
    <w:p w14:paraId="6688D372">
      <w:pPr>
        <w:shd w:val="clear"/>
        <w:spacing w:line="360" w:lineRule="auto"/>
        <w:ind w:firstLine="435"/>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bookmarkEnd w:id="137"/>
    </w:p>
    <w:p w14:paraId="2A24A0F8">
      <w:pPr>
        <w:shd w:val="clear"/>
        <w:spacing w:line="360" w:lineRule="auto"/>
        <w:ind w:firstLine="435"/>
        <w:rPr>
          <w:rFonts w:ascii="宋体" w:hAnsi="宋体" w:cs="宋体"/>
          <w:color w:val="auto"/>
          <w:highlight w:val="none"/>
        </w:rPr>
      </w:pPr>
      <w:r>
        <w:rPr>
          <w:rFonts w:hint="eastAsia" w:ascii="宋体" w:hAnsi="宋体" w:cs="宋体"/>
          <w:color w:val="auto"/>
          <w:highlight w:val="none"/>
        </w:rPr>
        <w:t>22.4按照&lt;财政部 国家发展改革委关于印发《节能产品政府采购实施意见》的通知&gt;（财库〔2004〕185号）、《关于环境标志产品政府采购实施的意见》（财库〔2006〕90号）、《国务院办公厅关于建立政府强制采购节能产品制度的通知》（国办发〔2007〕51号）、《财政部 发展改革委 生态环境部 市场监管总局关于调整优化节能产品 环境标志产品政府采购执行机制的通知》（财库〔2019〕9号）、《关于印发环境标志产品政府采购品目清单的通知》（财库[2019]18号）、《关于印发节能产品政府采购品目清单的通知》（财库[2019]19号）等规定，对满足节能、环保条件并提供了相关证明材料的产品，进行优先采购。</w:t>
      </w:r>
    </w:p>
    <w:p w14:paraId="5A401ACA">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23.废标</w:t>
      </w:r>
    </w:p>
    <w:p w14:paraId="6850A946">
      <w:pPr>
        <w:shd w:val="clear"/>
        <w:spacing w:line="360" w:lineRule="auto"/>
        <w:ind w:firstLine="435"/>
        <w:rPr>
          <w:rFonts w:ascii="宋体" w:hAnsi="宋体" w:cs="宋体"/>
          <w:color w:val="auto"/>
          <w:highlight w:val="none"/>
        </w:rPr>
      </w:pPr>
      <w:r>
        <w:rPr>
          <w:rFonts w:hint="eastAsia" w:ascii="宋体" w:hAnsi="宋体" w:cs="宋体"/>
          <w:color w:val="auto"/>
          <w:highlight w:val="none"/>
        </w:rPr>
        <w:t>出现下列情形之一，将导致项目废标：</w:t>
      </w:r>
    </w:p>
    <w:p w14:paraId="797ABFDD">
      <w:pPr>
        <w:shd w:val="clear"/>
        <w:spacing w:line="360" w:lineRule="auto"/>
        <w:ind w:firstLine="435"/>
        <w:rPr>
          <w:rFonts w:ascii="宋体" w:hAnsi="宋体" w:cs="宋体"/>
          <w:color w:val="auto"/>
          <w:highlight w:val="none"/>
        </w:rPr>
      </w:pPr>
      <w:r>
        <w:rPr>
          <w:rFonts w:hint="eastAsia" w:ascii="宋体" w:hAnsi="宋体" w:cs="宋体"/>
          <w:color w:val="auto"/>
          <w:highlight w:val="none"/>
        </w:rPr>
        <w:t>（1）符合专业条件的投标人或者对招标文件做实质性响应的投标人不足规定数量的；</w:t>
      </w:r>
    </w:p>
    <w:p w14:paraId="751F6E87">
      <w:pPr>
        <w:shd w:val="clear"/>
        <w:spacing w:line="360" w:lineRule="auto"/>
        <w:ind w:firstLine="435"/>
        <w:rPr>
          <w:rFonts w:ascii="宋体" w:hAnsi="宋体" w:cs="宋体"/>
          <w:color w:val="auto"/>
          <w:highlight w:val="none"/>
        </w:rPr>
      </w:pPr>
      <w:r>
        <w:rPr>
          <w:rFonts w:hint="eastAsia" w:ascii="宋体" w:hAnsi="宋体" w:cs="宋体"/>
          <w:color w:val="auto"/>
          <w:highlight w:val="none"/>
        </w:rPr>
        <w:t>（2）出现影响采购公正的违法、违规行为的；</w:t>
      </w:r>
    </w:p>
    <w:p w14:paraId="51E02AF3">
      <w:pPr>
        <w:shd w:val="clear"/>
        <w:spacing w:line="360" w:lineRule="auto"/>
        <w:ind w:firstLine="435"/>
        <w:rPr>
          <w:rFonts w:ascii="宋体" w:hAnsi="宋体" w:cs="宋体"/>
          <w:color w:val="auto"/>
          <w:highlight w:val="none"/>
        </w:rPr>
      </w:pPr>
      <w:r>
        <w:rPr>
          <w:rFonts w:hint="eastAsia" w:ascii="宋体" w:hAnsi="宋体" w:cs="宋体"/>
          <w:color w:val="auto"/>
          <w:highlight w:val="none"/>
        </w:rPr>
        <w:t>（3）投标人的报价均超过了采购预算，采购人不能支付的；</w:t>
      </w:r>
    </w:p>
    <w:p w14:paraId="1FDC9A80">
      <w:pPr>
        <w:shd w:val="clear"/>
        <w:spacing w:line="360" w:lineRule="auto"/>
        <w:ind w:firstLine="435"/>
        <w:rPr>
          <w:rFonts w:ascii="宋体" w:hAnsi="宋体" w:cs="宋体"/>
          <w:color w:val="auto"/>
          <w:highlight w:val="none"/>
        </w:rPr>
      </w:pPr>
      <w:r>
        <w:rPr>
          <w:rFonts w:hint="eastAsia" w:ascii="宋体" w:hAnsi="宋体" w:cs="宋体"/>
          <w:color w:val="auto"/>
          <w:highlight w:val="none"/>
        </w:rPr>
        <w:t>（4）因重大变故，采购任务取消的。</w:t>
      </w:r>
    </w:p>
    <w:p w14:paraId="6D1FDB64">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24.保密要求</w:t>
      </w:r>
    </w:p>
    <w:p w14:paraId="7A3082B0">
      <w:pPr>
        <w:shd w:val="clear"/>
        <w:spacing w:line="360" w:lineRule="auto"/>
        <w:ind w:firstLine="435"/>
        <w:rPr>
          <w:rFonts w:ascii="宋体" w:hAnsi="宋体" w:cs="宋体"/>
          <w:color w:val="auto"/>
          <w:highlight w:val="none"/>
        </w:rPr>
      </w:pPr>
      <w:r>
        <w:rPr>
          <w:rFonts w:hint="eastAsia" w:ascii="宋体" w:hAnsi="宋体" w:cs="宋体"/>
          <w:color w:val="auto"/>
          <w:highlight w:val="none"/>
        </w:rPr>
        <w:t>24.1评标将在严格保密的情况下进行。</w:t>
      </w:r>
    </w:p>
    <w:p w14:paraId="3212816A">
      <w:pPr>
        <w:shd w:val="clear"/>
        <w:spacing w:line="360" w:lineRule="auto"/>
        <w:ind w:firstLine="435"/>
        <w:rPr>
          <w:rFonts w:ascii="宋体" w:hAnsi="宋体" w:cs="宋体"/>
          <w:color w:val="auto"/>
          <w:highlight w:val="none"/>
        </w:rPr>
      </w:pPr>
      <w:r>
        <w:rPr>
          <w:rFonts w:hint="eastAsia" w:ascii="宋体" w:hAnsi="宋体" w:cs="宋体"/>
          <w:color w:val="auto"/>
          <w:highlight w:val="none"/>
        </w:rPr>
        <w:t>24.2有关人员应当遵守评标工作纪律，不得泄露评标文件、评标情况和评标中获悉的国家秘密、商业秘密。</w:t>
      </w:r>
    </w:p>
    <w:p w14:paraId="0AFB9382">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25.中标候选人的确定原则及标准</w:t>
      </w:r>
    </w:p>
    <w:p w14:paraId="70568717">
      <w:pPr>
        <w:shd w:val="clear"/>
        <w:spacing w:line="360" w:lineRule="auto"/>
        <w:ind w:firstLine="435"/>
        <w:rPr>
          <w:rFonts w:ascii="宋体" w:hAnsi="宋体" w:cs="宋体"/>
          <w:color w:val="auto"/>
          <w:highlight w:val="none"/>
        </w:rPr>
      </w:pPr>
      <w:r>
        <w:rPr>
          <w:rFonts w:hint="eastAsia" w:ascii="宋体" w:hAnsi="宋体" w:cs="宋体"/>
          <w:color w:val="auto"/>
          <w:highlight w:val="none"/>
        </w:rPr>
        <w:t>25.1评标委员会依据本项目招标文件所约定的评标方法，对实质上响应招标文件的投标人按下列方法进行排序，确定中标候选人：</w:t>
      </w:r>
    </w:p>
    <w:p w14:paraId="42896548">
      <w:pPr>
        <w:shd w:val="clear"/>
        <w:spacing w:line="360" w:lineRule="auto"/>
        <w:ind w:firstLine="435"/>
        <w:rPr>
          <w:rFonts w:ascii="宋体" w:hAnsi="宋体" w:cs="宋体"/>
          <w:color w:val="auto"/>
          <w:highlight w:val="none"/>
        </w:rPr>
      </w:pPr>
      <w:r>
        <w:rPr>
          <w:rFonts w:hint="eastAsia" w:ascii="宋体" w:hAnsi="宋体" w:cs="宋体"/>
          <w:color w:val="auto"/>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抽签方式确定中标候选顺序。</w:t>
      </w:r>
    </w:p>
    <w:p w14:paraId="2BFF5299">
      <w:pPr>
        <w:shd w:val="clear"/>
        <w:spacing w:line="360" w:lineRule="auto"/>
        <w:ind w:firstLine="435"/>
        <w:rPr>
          <w:rFonts w:ascii="宋体" w:hAnsi="宋体" w:cs="宋体"/>
          <w:color w:val="auto"/>
          <w:highlight w:val="none"/>
        </w:rPr>
      </w:pPr>
      <w:r>
        <w:rPr>
          <w:rFonts w:hint="eastAsia" w:ascii="宋体" w:hAnsi="宋体" w:cs="宋体"/>
          <w:color w:val="auto"/>
          <w:highlight w:val="none"/>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抽签方式确定中标候选顺序。</w:t>
      </w:r>
    </w:p>
    <w:p w14:paraId="7D109072">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26.确定中标候选人和中标人</w:t>
      </w:r>
    </w:p>
    <w:p w14:paraId="7F824F95">
      <w:pPr>
        <w:shd w:val="clear"/>
        <w:spacing w:line="360" w:lineRule="auto"/>
        <w:ind w:firstLine="435"/>
        <w:rPr>
          <w:rFonts w:ascii="宋体" w:hAnsi="宋体" w:cs="宋体"/>
          <w:color w:val="auto"/>
          <w:highlight w:val="none"/>
        </w:rPr>
      </w:pPr>
      <w:r>
        <w:rPr>
          <w:rFonts w:hint="eastAsia" w:ascii="宋体" w:hAnsi="宋体" w:cs="宋体"/>
          <w:color w:val="auto"/>
          <w:highlight w:val="none"/>
        </w:rPr>
        <w:t>26.1评标委员会将根据评标标准，按</w:t>
      </w:r>
      <w:r>
        <w:rPr>
          <w:rFonts w:hint="eastAsia" w:ascii="宋体" w:hAnsi="宋体" w:cs="宋体"/>
          <w:b/>
          <w:bCs/>
          <w:color w:val="auto"/>
          <w:highlight w:val="none"/>
        </w:rPr>
        <w:t>投标人须知前附表</w:t>
      </w:r>
      <w:r>
        <w:rPr>
          <w:rFonts w:hint="eastAsia" w:ascii="宋体" w:hAnsi="宋体" w:cs="宋体"/>
          <w:color w:val="auto"/>
          <w:highlight w:val="none"/>
        </w:rPr>
        <w:t>中规定数量推荐中标候选人。</w:t>
      </w:r>
    </w:p>
    <w:p w14:paraId="4534162B">
      <w:pPr>
        <w:shd w:val="clear"/>
        <w:spacing w:line="360" w:lineRule="auto"/>
        <w:ind w:firstLine="435"/>
        <w:rPr>
          <w:rFonts w:ascii="宋体" w:hAnsi="宋体" w:cs="宋体"/>
          <w:color w:val="auto"/>
          <w:highlight w:val="none"/>
        </w:rPr>
      </w:pPr>
      <w:r>
        <w:rPr>
          <w:rFonts w:hint="eastAsia" w:ascii="宋体" w:hAnsi="宋体" w:cs="宋体"/>
          <w:color w:val="auto"/>
          <w:highlight w:val="none"/>
        </w:rPr>
        <w:t>26.2按</w:t>
      </w:r>
      <w:r>
        <w:rPr>
          <w:rFonts w:hint="eastAsia" w:ascii="宋体" w:hAnsi="宋体" w:cs="宋体"/>
          <w:b/>
          <w:bCs/>
          <w:color w:val="auto"/>
          <w:highlight w:val="none"/>
        </w:rPr>
        <w:t>投标人须知前附表</w:t>
      </w:r>
      <w:r>
        <w:rPr>
          <w:rFonts w:hint="eastAsia" w:ascii="宋体" w:hAnsi="宋体" w:cs="宋体"/>
          <w:color w:val="auto"/>
          <w:highlight w:val="none"/>
        </w:rPr>
        <w:t>中规定，由评标委员会或采购人确定中标人。</w:t>
      </w:r>
    </w:p>
    <w:p w14:paraId="7A434004">
      <w:pPr>
        <w:shd w:val="clear"/>
        <w:spacing w:line="360" w:lineRule="auto"/>
        <w:ind w:firstLine="435"/>
        <w:rPr>
          <w:rFonts w:ascii="宋体" w:hAnsi="宋体" w:cs="宋体"/>
          <w:color w:val="auto"/>
          <w:highlight w:val="none"/>
        </w:rPr>
      </w:pPr>
      <w:r>
        <w:rPr>
          <w:rFonts w:hint="eastAsia" w:ascii="宋体" w:hAnsi="宋体" w:cs="宋体"/>
          <w:color w:val="auto"/>
          <w:highlight w:val="none"/>
        </w:rPr>
        <w:t>26.3因重大变故采购任务取消时，采购人有权拒绝任何投标人中标，且对受影响的投标人不承担任何责任。</w:t>
      </w:r>
    </w:p>
    <w:p w14:paraId="00FBD5D7">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27.编写评标报告</w:t>
      </w:r>
    </w:p>
    <w:p w14:paraId="58473A4C">
      <w:pPr>
        <w:shd w:val="clear"/>
        <w:spacing w:line="360" w:lineRule="auto"/>
        <w:ind w:firstLine="435"/>
        <w:rPr>
          <w:rFonts w:ascii="宋体" w:hAnsi="宋体" w:cs="宋体"/>
          <w:color w:val="auto"/>
          <w:highlight w:val="none"/>
        </w:rPr>
      </w:pPr>
      <w:r>
        <w:rPr>
          <w:rFonts w:hint="eastAsia" w:ascii="宋体" w:hAnsi="宋体" w:cs="宋体"/>
          <w:color w:val="auto"/>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F94615C">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28.中标结果公告</w:t>
      </w:r>
    </w:p>
    <w:p w14:paraId="3A67CD01">
      <w:pPr>
        <w:shd w:val="clear"/>
        <w:spacing w:line="360" w:lineRule="auto"/>
        <w:ind w:firstLine="435"/>
        <w:rPr>
          <w:rFonts w:ascii="宋体" w:hAnsi="宋体" w:cs="宋体"/>
          <w:color w:val="auto"/>
          <w:highlight w:val="none"/>
        </w:rPr>
      </w:pPr>
      <w:r>
        <w:rPr>
          <w:rFonts w:hint="eastAsia" w:ascii="宋体" w:hAnsi="宋体" w:cs="宋体"/>
          <w:color w:val="auto"/>
          <w:highlight w:val="none"/>
        </w:rPr>
        <w:t>28.1除</w:t>
      </w:r>
      <w:r>
        <w:rPr>
          <w:rFonts w:hint="eastAsia" w:ascii="宋体" w:hAnsi="宋体" w:cs="宋体"/>
          <w:b/>
          <w:bCs/>
          <w:color w:val="auto"/>
          <w:highlight w:val="none"/>
        </w:rPr>
        <w:t>投标人须知前附表</w:t>
      </w:r>
      <w:r>
        <w:rPr>
          <w:rFonts w:hint="eastAsia" w:ascii="宋体" w:hAnsi="宋体" w:cs="宋体"/>
          <w:color w:val="auto"/>
          <w:highlight w:val="none"/>
        </w:rPr>
        <w:t>规定由评标委员会直接确定中标人外，在评标结束后2个工作日内，采购代理机构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B307D40">
      <w:pPr>
        <w:shd w:val="clear"/>
        <w:spacing w:line="360" w:lineRule="auto"/>
        <w:ind w:firstLine="435"/>
        <w:rPr>
          <w:rFonts w:ascii="宋体" w:hAnsi="宋体" w:cs="宋体"/>
          <w:color w:val="auto"/>
          <w:highlight w:val="none"/>
        </w:rPr>
      </w:pPr>
      <w:r>
        <w:rPr>
          <w:rFonts w:hint="eastAsia" w:ascii="宋体" w:hAnsi="宋体" w:cs="宋体"/>
          <w:color w:val="auto"/>
          <w:highlight w:val="none"/>
        </w:rPr>
        <w:t>28.2自中标人确定之日起2个工作日内，采购代理机构将在安徽省政府采购网（www.ccgp-anhui.gov.cn）上发布中标结果公告。</w:t>
      </w:r>
    </w:p>
    <w:p w14:paraId="4E41CA94">
      <w:pPr>
        <w:shd w:val="clear"/>
        <w:spacing w:line="360" w:lineRule="auto"/>
        <w:ind w:firstLine="435"/>
        <w:rPr>
          <w:rFonts w:ascii="宋体" w:hAnsi="宋体" w:cs="宋体"/>
          <w:color w:val="auto"/>
          <w:highlight w:val="none"/>
        </w:rPr>
      </w:pPr>
      <w:r>
        <w:rPr>
          <w:rFonts w:hint="eastAsia" w:ascii="宋体" w:hAnsi="宋体" w:cs="宋体"/>
          <w:color w:val="auto"/>
          <w:highlight w:val="none"/>
        </w:rPr>
        <w:t>28.3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cs="宋体"/>
          <w:b/>
          <w:bCs/>
          <w:color w:val="auto"/>
          <w:highlight w:val="none"/>
        </w:rPr>
        <w:t>投标人须知前附表</w:t>
      </w:r>
      <w:r>
        <w:rPr>
          <w:rFonts w:hint="eastAsia" w:ascii="宋体" w:hAnsi="宋体" w:cs="宋体"/>
          <w:color w:val="auto"/>
          <w:highlight w:val="none"/>
        </w:rPr>
        <w:t>中约定进行公告的内容。中标公告期限为1个工作日。</w:t>
      </w:r>
    </w:p>
    <w:p w14:paraId="4D0570CC">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29.中标通知书</w:t>
      </w:r>
    </w:p>
    <w:p w14:paraId="64C52490">
      <w:pPr>
        <w:shd w:val="clear"/>
        <w:spacing w:line="360" w:lineRule="auto"/>
        <w:ind w:firstLine="435"/>
        <w:rPr>
          <w:rFonts w:ascii="宋体" w:hAnsi="宋体" w:cs="宋体"/>
          <w:color w:val="auto"/>
          <w:highlight w:val="none"/>
        </w:rPr>
      </w:pPr>
      <w:r>
        <w:rPr>
          <w:rFonts w:hint="eastAsia" w:ascii="宋体" w:hAnsi="宋体" w:cs="宋体"/>
          <w:color w:val="auto"/>
          <w:highlight w:val="none"/>
        </w:rPr>
        <w:t>29.1采购代理机构发布中标公告</w:t>
      </w:r>
      <w:r>
        <w:rPr>
          <w:rFonts w:hint="eastAsia" w:ascii="宋体" w:hAnsi="宋体" w:cs="宋体"/>
          <w:iCs/>
          <w:color w:val="auto"/>
          <w:highlight w:val="none"/>
        </w:rPr>
        <w:t>的</w:t>
      </w:r>
      <w:r>
        <w:rPr>
          <w:rFonts w:hint="eastAsia" w:ascii="宋体" w:hAnsi="宋体" w:cs="宋体"/>
          <w:color w:val="auto"/>
          <w:highlight w:val="none"/>
        </w:rPr>
        <w:t>同时向中标人发出中标通知书。</w:t>
      </w:r>
    </w:p>
    <w:p w14:paraId="7A189C13">
      <w:pPr>
        <w:shd w:val="clear"/>
        <w:spacing w:line="360" w:lineRule="auto"/>
        <w:ind w:firstLine="435"/>
        <w:rPr>
          <w:rFonts w:ascii="宋体" w:hAnsi="宋体" w:cs="宋体"/>
          <w:color w:val="auto"/>
          <w:highlight w:val="none"/>
        </w:rPr>
      </w:pPr>
      <w:r>
        <w:rPr>
          <w:rFonts w:hint="eastAsia" w:ascii="宋体" w:hAnsi="宋体" w:cs="宋体"/>
          <w:color w:val="auto"/>
          <w:highlight w:val="none"/>
        </w:rPr>
        <w:t>29.2中标通知书对采购人和中标人具有同等法律效力。中标通知书发出以后，采购人改变中标结果或者中标人放弃中标，应当承担相应的法律责任。</w:t>
      </w:r>
    </w:p>
    <w:p w14:paraId="1D287718">
      <w:pPr>
        <w:shd w:val="clear"/>
        <w:spacing w:line="360" w:lineRule="auto"/>
        <w:ind w:firstLine="435"/>
        <w:rPr>
          <w:rFonts w:ascii="宋体" w:hAnsi="宋体" w:cs="宋体"/>
          <w:color w:val="auto"/>
          <w:highlight w:val="none"/>
        </w:rPr>
      </w:pPr>
      <w:r>
        <w:rPr>
          <w:rFonts w:hint="eastAsia" w:ascii="宋体" w:hAnsi="宋体" w:cs="宋体"/>
          <w:color w:val="auto"/>
          <w:highlight w:val="none"/>
        </w:rPr>
        <w:t>29.3中标通知书是合同的组成部分。</w:t>
      </w:r>
    </w:p>
    <w:p w14:paraId="346DA6AA">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30.告知招标结果</w:t>
      </w:r>
    </w:p>
    <w:p w14:paraId="6D9FA484">
      <w:pPr>
        <w:shd w:val="clear"/>
        <w:spacing w:line="360" w:lineRule="auto"/>
        <w:ind w:firstLine="435"/>
        <w:rPr>
          <w:rFonts w:ascii="宋体" w:hAnsi="宋体" w:cs="宋体"/>
          <w:color w:val="auto"/>
          <w:highlight w:val="none"/>
        </w:rPr>
      </w:pPr>
      <w:r>
        <w:rPr>
          <w:rFonts w:hint="eastAsia" w:ascii="宋体" w:hAnsi="宋体" w:cs="宋体"/>
          <w:color w:val="auto"/>
          <w:highlight w:val="none"/>
        </w:rPr>
        <w:t>30.1在公告中标结果的同时，采购代理机构同时以</w:t>
      </w:r>
      <w:r>
        <w:rPr>
          <w:rFonts w:hint="eastAsia" w:ascii="宋体" w:hAnsi="宋体" w:cs="宋体"/>
          <w:b/>
          <w:bCs/>
          <w:color w:val="auto"/>
          <w:highlight w:val="none"/>
        </w:rPr>
        <w:t>投标人须知前附表</w:t>
      </w:r>
      <w:r>
        <w:rPr>
          <w:rFonts w:hint="eastAsia" w:ascii="宋体" w:hAnsi="宋体" w:cs="宋体"/>
          <w:color w:val="auto"/>
          <w:highlight w:val="none"/>
        </w:rPr>
        <w:t>规定的形式告知未通过资格审查的投标人未通过的原因；采用综合评分法评审的，还将告知未中标人本人的评审得分和排序。</w:t>
      </w:r>
    </w:p>
    <w:p w14:paraId="20775736">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31.履约保证金</w:t>
      </w:r>
    </w:p>
    <w:p w14:paraId="1D5984D1">
      <w:pPr>
        <w:shd w:val="clear"/>
        <w:spacing w:line="360" w:lineRule="auto"/>
        <w:ind w:firstLine="435"/>
        <w:rPr>
          <w:rFonts w:ascii="宋体" w:hAnsi="宋体" w:cs="宋体"/>
          <w:color w:val="auto"/>
          <w:highlight w:val="none"/>
        </w:rPr>
      </w:pPr>
      <w:r>
        <w:rPr>
          <w:rFonts w:hint="eastAsia" w:ascii="宋体" w:hAnsi="宋体" w:cs="宋体"/>
          <w:color w:val="auto"/>
          <w:highlight w:val="none"/>
        </w:rPr>
        <w:t>31.1中标人应按照</w:t>
      </w:r>
      <w:r>
        <w:rPr>
          <w:rFonts w:hint="eastAsia" w:ascii="宋体" w:hAnsi="宋体" w:cs="宋体"/>
          <w:b/>
          <w:bCs/>
          <w:color w:val="auto"/>
          <w:highlight w:val="none"/>
        </w:rPr>
        <w:t>投标人须知前附表</w:t>
      </w:r>
      <w:r>
        <w:rPr>
          <w:rFonts w:hint="eastAsia" w:ascii="宋体" w:hAnsi="宋体" w:cs="宋体"/>
          <w:color w:val="auto"/>
          <w:highlight w:val="none"/>
        </w:rPr>
        <w:t>规定缴纳履约保证金。</w:t>
      </w:r>
    </w:p>
    <w:p w14:paraId="0E49035F">
      <w:pPr>
        <w:shd w:val="clear"/>
        <w:spacing w:line="360" w:lineRule="auto"/>
        <w:ind w:firstLine="435"/>
        <w:rPr>
          <w:rFonts w:ascii="宋体" w:hAnsi="宋体" w:cs="宋体"/>
          <w:b/>
          <w:color w:val="auto"/>
          <w:highlight w:val="none"/>
        </w:rPr>
      </w:pPr>
      <w:r>
        <w:rPr>
          <w:rFonts w:hint="eastAsia" w:ascii="宋体" w:hAnsi="宋体" w:cs="宋体"/>
          <w:color w:val="auto"/>
          <w:highlight w:val="none"/>
        </w:rPr>
        <w:t>31.2如果中标人没有按照上述履约保证金的规定执行，将视为放弃中标资格。在此情况下，采购人可确定下一中标候选人为中标人，也可以重新开展采购活动。</w:t>
      </w:r>
    </w:p>
    <w:p w14:paraId="221304E4">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32.签订合同</w:t>
      </w:r>
    </w:p>
    <w:p w14:paraId="4EAF6D34">
      <w:pPr>
        <w:shd w:val="clear"/>
        <w:spacing w:line="360" w:lineRule="auto"/>
        <w:ind w:firstLine="435"/>
        <w:rPr>
          <w:rFonts w:ascii="宋体" w:hAnsi="宋体" w:cs="宋体"/>
          <w:color w:val="auto"/>
          <w:highlight w:val="none"/>
        </w:rPr>
      </w:pPr>
      <w:r>
        <w:rPr>
          <w:rFonts w:hint="eastAsia" w:ascii="宋体" w:hAnsi="宋体" w:cs="宋体"/>
          <w:color w:val="auto"/>
          <w:highlight w:val="none"/>
        </w:rPr>
        <w:t>32.1采购人与中标人应当自发出中标通知书之日起7个工作日内签订合同。</w:t>
      </w:r>
    </w:p>
    <w:p w14:paraId="3AFD3D95">
      <w:pPr>
        <w:shd w:val="clear"/>
        <w:spacing w:line="360" w:lineRule="auto"/>
        <w:ind w:firstLine="435"/>
        <w:rPr>
          <w:rFonts w:ascii="宋体" w:hAnsi="宋体" w:cs="宋体"/>
          <w:color w:val="auto"/>
          <w:highlight w:val="none"/>
        </w:rPr>
      </w:pPr>
      <w:r>
        <w:rPr>
          <w:rFonts w:hint="eastAsia" w:ascii="宋体" w:hAnsi="宋体" w:cs="宋体"/>
          <w:color w:val="auto"/>
          <w:highlight w:val="none"/>
        </w:rPr>
        <w:t>32.2招标文件、中标人的投标文件及其澄清文件等，均为签订合同的依据。</w:t>
      </w:r>
    </w:p>
    <w:p w14:paraId="203040DE">
      <w:pPr>
        <w:shd w:val="clear"/>
        <w:spacing w:line="360" w:lineRule="auto"/>
        <w:ind w:firstLine="435"/>
        <w:rPr>
          <w:rFonts w:ascii="宋体" w:hAnsi="宋体" w:cs="宋体"/>
          <w:color w:val="auto"/>
          <w:highlight w:val="none"/>
        </w:rPr>
      </w:pPr>
      <w:r>
        <w:rPr>
          <w:rFonts w:hint="eastAsia" w:ascii="宋体" w:hAnsi="宋体" w:cs="宋体"/>
          <w:color w:val="auto"/>
          <w:highlight w:val="none"/>
        </w:rPr>
        <w:t>32.3中标人拒绝与采购人签订合同的，采购人可以按照评审报告推荐的中标候选人名单排序，确定下一中标候选人为中标人，也可以重新开展政府采购活动。</w:t>
      </w:r>
    </w:p>
    <w:p w14:paraId="76353FEA">
      <w:pPr>
        <w:shd w:val="clear"/>
        <w:spacing w:line="360" w:lineRule="auto"/>
        <w:ind w:firstLine="435"/>
        <w:rPr>
          <w:rFonts w:ascii="宋体" w:hAnsi="宋体" w:cs="宋体"/>
          <w:color w:val="auto"/>
          <w:highlight w:val="none"/>
        </w:rPr>
      </w:pPr>
      <w:r>
        <w:rPr>
          <w:rFonts w:hint="eastAsia" w:ascii="宋体" w:hAnsi="宋体" w:cs="宋体"/>
          <w:color w:val="auto"/>
          <w:highlight w:val="none"/>
        </w:rPr>
        <w:t>32.4当出现法规规定的中标无效或中标结果无效情形时，采购人可依法与排名下一位的中标候选人另行签订合同，或依法重新开展采购活动。</w:t>
      </w:r>
    </w:p>
    <w:p w14:paraId="73E1E7D8">
      <w:pPr>
        <w:shd w:val="clear"/>
        <w:spacing w:line="360" w:lineRule="auto"/>
        <w:ind w:firstLine="435"/>
        <w:rPr>
          <w:rFonts w:ascii="宋体" w:hAnsi="宋体" w:cs="宋体"/>
          <w:color w:val="auto"/>
          <w:highlight w:val="none"/>
        </w:rPr>
      </w:pPr>
      <w:r>
        <w:rPr>
          <w:rFonts w:hint="eastAsia" w:ascii="宋体" w:hAnsi="宋体" w:cs="宋体"/>
          <w:b/>
          <w:bCs/>
          <w:color w:val="auto"/>
          <w:highlight w:val="none"/>
        </w:rPr>
        <w:t>32.5</w:t>
      </w:r>
      <w:r>
        <w:rPr>
          <w:rFonts w:hint="eastAsia" w:ascii="宋体" w:hAnsi="宋体" w:cs="宋体"/>
          <w:color w:val="auto"/>
          <w:highlight w:val="none"/>
        </w:rPr>
        <w:t>依据《政府采购促进中小企业发展管理办法》（财库〔2020〕46号）规定享受扶持政策获得政府采购合同的，小微企业不得将合同分包给大中型企业，中型企业不得将合同分包给大型企业。</w:t>
      </w:r>
    </w:p>
    <w:p w14:paraId="3C8842C7">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33.中标服务费</w:t>
      </w:r>
    </w:p>
    <w:p w14:paraId="5276A921">
      <w:pPr>
        <w:shd w:val="clear"/>
        <w:spacing w:line="360" w:lineRule="auto"/>
        <w:ind w:firstLine="435"/>
        <w:rPr>
          <w:rFonts w:ascii="宋体" w:hAnsi="宋体" w:cs="宋体"/>
          <w:color w:val="auto"/>
          <w:highlight w:val="none"/>
        </w:rPr>
      </w:pPr>
      <w:r>
        <w:rPr>
          <w:rFonts w:hint="eastAsia" w:ascii="宋体" w:hAnsi="宋体" w:cs="宋体"/>
          <w:color w:val="auto"/>
          <w:highlight w:val="none"/>
        </w:rPr>
        <w:t>33.1本项目中标服务费的收取按</w:t>
      </w:r>
      <w:r>
        <w:rPr>
          <w:rFonts w:hint="eastAsia" w:ascii="宋体" w:hAnsi="宋体" w:cs="宋体"/>
          <w:b/>
          <w:bCs/>
          <w:color w:val="auto"/>
          <w:highlight w:val="none"/>
        </w:rPr>
        <w:t>投标人须知前附表的</w:t>
      </w:r>
      <w:r>
        <w:rPr>
          <w:rFonts w:hint="eastAsia" w:ascii="宋体" w:hAnsi="宋体" w:cs="宋体"/>
          <w:color w:val="auto"/>
          <w:highlight w:val="none"/>
        </w:rPr>
        <w:t>规定执行。</w:t>
      </w:r>
    </w:p>
    <w:p w14:paraId="2D4332DA">
      <w:pPr>
        <w:shd w:val="clear"/>
        <w:spacing w:line="360" w:lineRule="auto"/>
        <w:ind w:firstLine="437"/>
        <w:outlineLvl w:val="3"/>
        <w:rPr>
          <w:rFonts w:ascii="宋体" w:hAnsi="宋体" w:cs="宋体"/>
          <w:b/>
          <w:color w:val="auto"/>
          <w:highlight w:val="none"/>
        </w:rPr>
      </w:pPr>
      <w:bookmarkStart w:id="138" w:name="_Toc2583661"/>
      <w:bookmarkStart w:id="139" w:name="_Toc518923100"/>
      <w:r>
        <w:rPr>
          <w:rFonts w:hint="eastAsia" w:ascii="宋体" w:hAnsi="宋体" w:cs="宋体"/>
          <w:b/>
          <w:color w:val="auto"/>
          <w:highlight w:val="none"/>
        </w:rPr>
        <w:t>34.廉洁自律规定</w:t>
      </w:r>
      <w:bookmarkEnd w:id="138"/>
      <w:bookmarkEnd w:id="139"/>
    </w:p>
    <w:p w14:paraId="0602A333">
      <w:pPr>
        <w:shd w:val="clear"/>
        <w:spacing w:line="360" w:lineRule="auto"/>
        <w:ind w:firstLine="435"/>
        <w:rPr>
          <w:rFonts w:ascii="宋体" w:hAnsi="宋体" w:cs="宋体"/>
          <w:color w:val="auto"/>
          <w:highlight w:val="none"/>
        </w:rPr>
      </w:pPr>
      <w:r>
        <w:rPr>
          <w:rFonts w:hint="eastAsia" w:ascii="宋体" w:hAnsi="宋体" w:cs="宋体"/>
          <w:color w:val="auto"/>
          <w:highlight w:val="none"/>
        </w:rPr>
        <w:t>34.1采购代理机构工作人员不得以不正当手段获取政府采购代理业务，不得与采购人、投标人恶意串通。</w:t>
      </w:r>
    </w:p>
    <w:p w14:paraId="2E3B9260">
      <w:pPr>
        <w:shd w:val="clear"/>
        <w:spacing w:line="360" w:lineRule="auto"/>
        <w:ind w:firstLine="435"/>
        <w:rPr>
          <w:rFonts w:ascii="宋体" w:hAnsi="宋体" w:cs="宋体"/>
          <w:color w:val="auto"/>
          <w:highlight w:val="none"/>
        </w:rPr>
      </w:pPr>
      <w:r>
        <w:rPr>
          <w:rFonts w:hint="eastAsia" w:ascii="宋体" w:hAnsi="宋体" w:cs="宋体"/>
          <w:color w:val="auto"/>
          <w:highlight w:val="none"/>
        </w:rPr>
        <w:t>34.2采购代理机构工作人员不得接受采购人或者投标人组织的宴请、旅游、娱乐，不得收受礼品、现金、有价证券等，不得向采购人或者投标人报销应当由个人承担的费用。</w:t>
      </w:r>
    </w:p>
    <w:p w14:paraId="3E6B4537">
      <w:pPr>
        <w:shd w:val="clear"/>
        <w:spacing w:line="360" w:lineRule="auto"/>
        <w:ind w:firstLine="437"/>
        <w:outlineLvl w:val="3"/>
        <w:rPr>
          <w:rFonts w:ascii="宋体" w:hAnsi="宋体" w:cs="宋体"/>
          <w:b/>
          <w:color w:val="auto"/>
          <w:highlight w:val="none"/>
        </w:rPr>
      </w:pPr>
      <w:bookmarkStart w:id="140" w:name="_Toc518923101"/>
      <w:bookmarkStart w:id="141" w:name="_Toc2583662"/>
      <w:r>
        <w:rPr>
          <w:rFonts w:hint="eastAsia" w:ascii="宋体" w:hAnsi="宋体" w:cs="宋体"/>
          <w:b/>
          <w:color w:val="auto"/>
          <w:highlight w:val="none"/>
        </w:rPr>
        <w:t>35.人员回避</w:t>
      </w:r>
      <w:bookmarkEnd w:id="140"/>
      <w:bookmarkEnd w:id="141"/>
    </w:p>
    <w:p w14:paraId="344B2EBD">
      <w:pPr>
        <w:shd w:val="clear"/>
        <w:spacing w:line="360" w:lineRule="auto"/>
        <w:ind w:firstLine="435"/>
        <w:rPr>
          <w:rFonts w:ascii="宋体" w:hAnsi="宋体" w:cs="宋体"/>
          <w:color w:val="auto"/>
          <w:highlight w:val="none"/>
        </w:rPr>
      </w:pPr>
      <w:r>
        <w:rPr>
          <w:rFonts w:hint="eastAsia" w:ascii="宋体" w:hAnsi="宋体" w:cs="宋体"/>
          <w:color w:val="auto"/>
          <w:highlight w:val="none"/>
        </w:rPr>
        <w:t>投标人认为采购人员及其相关人员有法律法规所列与其他投标人有利害关系的，可以向采购人或采购代理机构书面提出回避申请，并说明理由。</w:t>
      </w:r>
    </w:p>
    <w:p w14:paraId="434CE7BF">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36.质疑的提出与接收</w:t>
      </w:r>
    </w:p>
    <w:p w14:paraId="7863511E">
      <w:pPr>
        <w:shd w:val="clear"/>
        <w:spacing w:line="360" w:lineRule="auto"/>
        <w:ind w:firstLine="435"/>
        <w:rPr>
          <w:rFonts w:ascii="宋体" w:hAnsi="宋体" w:cs="宋体"/>
          <w:color w:val="auto"/>
          <w:highlight w:val="none"/>
        </w:rPr>
      </w:pPr>
      <w:r>
        <w:rPr>
          <w:rFonts w:hint="eastAsia" w:ascii="宋体" w:hAnsi="宋体" w:cs="宋体"/>
          <w:color w:val="auto"/>
          <w:highlight w:val="none"/>
        </w:rPr>
        <w:t>36.1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52BD7B9">
      <w:pPr>
        <w:shd w:val="clear"/>
        <w:spacing w:line="360" w:lineRule="auto"/>
        <w:ind w:firstLine="435"/>
        <w:rPr>
          <w:rFonts w:ascii="宋体" w:hAnsi="宋体" w:cs="宋体"/>
          <w:color w:val="auto"/>
          <w:highlight w:val="none"/>
        </w:rPr>
      </w:pPr>
      <w:r>
        <w:rPr>
          <w:rFonts w:hint="eastAsia" w:ascii="宋体" w:hAnsi="宋体" w:cs="宋体"/>
          <w:color w:val="auto"/>
          <w:highlight w:val="none"/>
        </w:rPr>
        <w:t>36.2质疑供应商应按照财政部制定的《政府采购供应商质疑函范本》格式（详见招标文件附件）和《政府采购质疑和投诉办法》的要求，在</w:t>
      </w:r>
      <w:r>
        <w:rPr>
          <w:rFonts w:hint="eastAsia" w:ascii="宋体" w:hAnsi="宋体" w:cs="宋体"/>
          <w:b/>
          <w:bCs/>
          <w:color w:val="auto"/>
          <w:highlight w:val="none"/>
        </w:rPr>
        <w:t>投标人须知前附表</w:t>
      </w:r>
      <w:r>
        <w:rPr>
          <w:rFonts w:hint="eastAsia" w:ascii="宋体" w:hAnsi="宋体" w:cs="宋体"/>
          <w:color w:val="auto"/>
          <w:highlight w:val="none"/>
        </w:rPr>
        <w:t>规定的法定质疑期内以书面形式提出质疑，超出法定质疑期提交的质疑将被拒绝。针对同一采购程序环节的质疑应一次性提出。</w:t>
      </w:r>
    </w:p>
    <w:p w14:paraId="4DFF965E">
      <w:pPr>
        <w:shd w:val="clear"/>
        <w:spacing w:line="360" w:lineRule="auto"/>
        <w:ind w:firstLine="435"/>
        <w:rPr>
          <w:rFonts w:ascii="宋体" w:hAnsi="宋体" w:cs="宋体"/>
          <w:color w:val="auto"/>
          <w:highlight w:val="none"/>
        </w:rPr>
      </w:pPr>
      <w:r>
        <w:rPr>
          <w:rFonts w:hint="eastAsia" w:ascii="宋体" w:hAnsi="宋体" w:cs="宋体"/>
          <w:color w:val="auto"/>
          <w:highlight w:val="none"/>
        </w:rPr>
        <w:t>36.3采购代理机构质疑函接收部门、联系电话和通讯地址，见</w:t>
      </w:r>
      <w:r>
        <w:rPr>
          <w:rFonts w:hint="eastAsia" w:ascii="宋体" w:hAnsi="宋体" w:cs="宋体"/>
          <w:b/>
          <w:bCs/>
          <w:color w:val="auto"/>
          <w:highlight w:val="none"/>
        </w:rPr>
        <w:t>投标人须知前附表</w:t>
      </w:r>
      <w:r>
        <w:rPr>
          <w:rFonts w:hint="eastAsia" w:ascii="宋体" w:hAnsi="宋体" w:cs="宋体"/>
          <w:color w:val="auto"/>
          <w:highlight w:val="none"/>
        </w:rPr>
        <w:t>。</w:t>
      </w:r>
    </w:p>
    <w:p w14:paraId="61387CE6">
      <w:pPr>
        <w:shd w:val="clear"/>
        <w:spacing w:line="360" w:lineRule="auto"/>
        <w:ind w:firstLine="437"/>
        <w:outlineLvl w:val="3"/>
        <w:rPr>
          <w:rFonts w:ascii="宋体" w:hAnsi="宋体" w:cs="宋体"/>
          <w:b/>
          <w:color w:val="auto"/>
          <w:highlight w:val="none"/>
        </w:rPr>
      </w:pPr>
      <w:r>
        <w:rPr>
          <w:rFonts w:hint="eastAsia" w:ascii="宋体" w:hAnsi="宋体" w:cs="宋体"/>
          <w:b/>
          <w:color w:val="auto"/>
          <w:highlight w:val="none"/>
        </w:rPr>
        <w:t>37.需要补充的其他内容</w:t>
      </w:r>
    </w:p>
    <w:p w14:paraId="4F1C5AD8">
      <w:pPr>
        <w:shd w:val="clear"/>
        <w:spacing w:line="360" w:lineRule="auto"/>
        <w:ind w:firstLine="435"/>
        <w:rPr>
          <w:rFonts w:ascii="宋体" w:hAnsi="宋体" w:cs="宋体"/>
          <w:color w:val="auto"/>
          <w:highlight w:val="none"/>
        </w:rPr>
      </w:pPr>
      <w:r>
        <w:rPr>
          <w:rFonts w:hint="eastAsia" w:ascii="宋体" w:hAnsi="宋体" w:cs="宋体"/>
          <w:color w:val="auto"/>
          <w:highlight w:val="none"/>
        </w:rPr>
        <w:t>需要补充的其他内容，见</w:t>
      </w:r>
      <w:r>
        <w:rPr>
          <w:rFonts w:hint="eastAsia" w:ascii="宋体" w:hAnsi="宋体" w:cs="宋体"/>
          <w:b/>
          <w:bCs/>
          <w:color w:val="auto"/>
          <w:highlight w:val="none"/>
        </w:rPr>
        <w:t>投标人须知前附表</w:t>
      </w:r>
      <w:r>
        <w:rPr>
          <w:rFonts w:hint="eastAsia" w:ascii="宋体" w:hAnsi="宋体" w:cs="宋体"/>
          <w:color w:val="auto"/>
          <w:highlight w:val="none"/>
        </w:rPr>
        <w:t>。</w:t>
      </w:r>
    </w:p>
    <w:p w14:paraId="0DD601C4">
      <w:pPr>
        <w:pStyle w:val="2"/>
        <w:shd w:val="clear"/>
        <w:ind w:firstLine="480"/>
        <w:rPr>
          <w:rFonts w:ascii="宋体" w:hAnsi="宋体" w:eastAsia="宋体"/>
          <w:color w:val="auto"/>
          <w:sz w:val="24"/>
          <w:highlight w:val="none"/>
        </w:rPr>
      </w:pPr>
    </w:p>
    <w:p w14:paraId="660E61E4">
      <w:pPr>
        <w:widowControl/>
        <w:shd w:val="clear"/>
        <w:jc w:val="left"/>
        <w:rPr>
          <w:rFonts w:ascii="宋体" w:hAnsi="宋体"/>
          <w:color w:val="auto"/>
          <w:highlight w:val="none"/>
        </w:rPr>
      </w:pPr>
      <w:r>
        <w:rPr>
          <w:rFonts w:hint="eastAsia" w:ascii="宋体" w:hAnsi="宋体"/>
          <w:color w:val="auto"/>
          <w:highlight w:val="none"/>
        </w:rPr>
        <w:br w:type="page"/>
      </w:r>
    </w:p>
    <w:p w14:paraId="50CE4FAE">
      <w:pPr>
        <w:pStyle w:val="6"/>
        <w:shd w:val="clear"/>
        <w:ind w:firstLine="0" w:firstLineChars="0"/>
        <w:jc w:val="center"/>
        <w:rPr>
          <w:color w:val="auto"/>
          <w:highlight w:val="none"/>
        </w:rPr>
      </w:pPr>
      <w:bookmarkStart w:id="142" w:name="_Toc27866461"/>
      <w:bookmarkStart w:id="143" w:name="_Toc2103184424"/>
      <w:bookmarkStart w:id="144" w:name="_Toc703926946_WPSOffice_Level2"/>
      <w:bookmarkStart w:id="145" w:name="_Toc947433833"/>
      <w:bookmarkStart w:id="146" w:name="_Toc731250774"/>
      <w:bookmarkStart w:id="147" w:name="_Toc946810653"/>
      <w:bookmarkStart w:id="148" w:name="_Toc1891953086"/>
      <w:bookmarkStart w:id="149" w:name="_Toc178090216"/>
      <w:r>
        <w:rPr>
          <w:rFonts w:hint="eastAsia"/>
          <w:color w:val="auto"/>
          <w:highlight w:val="none"/>
        </w:rPr>
        <w:t>附件   电子交易系统操作指南</w:t>
      </w:r>
      <w:bookmarkEnd w:id="142"/>
      <w:bookmarkEnd w:id="143"/>
      <w:bookmarkEnd w:id="144"/>
      <w:bookmarkEnd w:id="145"/>
      <w:bookmarkEnd w:id="146"/>
      <w:bookmarkEnd w:id="147"/>
      <w:bookmarkEnd w:id="148"/>
      <w:bookmarkEnd w:id="149"/>
    </w:p>
    <w:p w14:paraId="15D3969D">
      <w:pPr>
        <w:shd w:val="clear"/>
        <w:spacing w:line="360" w:lineRule="auto"/>
        <w:ind w:firstLine="482" w:firstLineChars="200"/>
        <w:rPr>
          <w:rFonts w:ascii="宋体" w:hAnsi="宋体"/>
          <w:b/>
          <w:color w:val="auto"/>
          <w:highlight w:val="none"/>
        </w:rPr>
      </w:pPr>
      <w:r>
        <w:rPr>
          <w:rFonts w:hint="eastAsia" w:ascii="宋体" w:hAnsi="宋体"/>
          <w:b/>
          <w:color w:val="auto"/>
          <w:highlight w:val="none"/>
        </w:rPr>
        <w:t>一、制作、上传电子投标文件</w:t>
      </w:r>
    </w:p>
    <w:p w14:paraId="7145B4B0">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1.电子投标文件必须使用最新版“安天e采投标文件制作工具”制作生成并上传。安天e采投标文件制作工具及操作手册下载地址：https://www.xinecai.com/serveguide。</w:t>
      </w:r>
    </w:p>
    <w:p w14:paraId="1A31B1DC">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2.投标供应商须办理安天e采平台移动认证证书或介质数字证书，用于电子投标文件的签章及上传（上传投标文件需使用移动认证证书或介质数字证书进行加密），安天e采平台“移动认证上线通知”（https://www.xinecai.com/ydrz.html）。</w:t>
      </w:r>
    </w:p>
    <w:p w14:paraId="7F810A60">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3.全流程电子招标项目需要投标供应商网络上传通过安天e采投标文件制作工具制作并使用通过安天e采办理的移动认证证书或介质数字证书加密后生成的电子投标文件，投标供应商下载电子招标采购文件后，应在招标文件规定的投标截止时间之前上传通过安天e采投标文件制作工具制作的加密电子投标文件（登录安天e采招标采购电子交易系统，点击进入递交投标文件，上传加密的电子投标文件），否则视为投标无效。投标供应商在投标截止时间之前，可以对其所递交的电子投标文件进行撤回，修改后重新上传；</w:t>
      </w:r>
    </w:p>
    <w:p w14:paraId="147813B1">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4.投标截止时间以安天e采招标采购电子交易系统（https://www.xinecai.com）系统的时间为准，逾期系统将自动关闭,电子投标文件未完成上传的，投标将被拒绝。加密文件上传后投标供应商进行模拟解密检验加密文件是否正常；</w:t>
      </w:r>
    </w:p>
    <w:p w14:paraId="5D9828DE">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5.投标供应商除须按上述第4条要求网络上传移动认证证书或介质数字证书加密的电子投标文件外，可以另行提供非加密电子投标文件U盘或光盘一份（电子标书工具软件在加密上传后，同时生成非加密电子投标文件一份，供投标供应商拷贝到U盘或刻录光盘，按招标采购文件规定要求密封后递交），投标供应商须保证电子U盘或光盘时能正常读取，且非加密文件须与网上递交的加密文件一致。具体要求按照招标采购文件规定；</w:t>
      </w:r>
    </w:p>
    <w:p w14:paraId="3164B600">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6.如投标供应商在制作、上传电子投标文件过程中，遇到操作和使用问题，请及时联系安天e采电子交易平台客服人员，客服电话：400-050-9988。移动认证办理联系电话：400-0878-198转1。</w:t>
      </w:r>
    </w:p>
    <w:p w14:paraId="7FA6E04F">
      <w:pPr>
        <w:shd w:val="clear"/>
        <w:wordWrap w:val="0"/>
        <w:spacing w:line="360" w:lineRule="auto"/>
        <w:ind w:firstLine="482" w:firstLineChars="200"/>
        <w:rPr>
          <w:rFonts w:ascii="宋体" w:hAnsi="宋体"/>
          <w:b/>
          <w:bCs/>
          <w:color w:val="auto"/>
          <w:highlight w:val="none"/>
        </w:rPr>
      </w:pPr>
      <w:r>
        <w:rPr>
          <w:rFonts w:hint="eastAsia" w:ascii="宋体" w:hAnsi="宋体"/>
          <w:b/>
          <w:bCs/>
          <w:color w:val="auto"/>
          <w:highlight w:val="none"/>
        </w:rPr>
        <w:t>二、开标及解密投标文件</w:t>
      </w:r>
    </w:p>
    <w:p w14:paraId="3FF82D63">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1.安徽安天利信工程管理股份有限公司工作人员（以下称工作人员）根据有关规定登录安天e采在线开标系统进行开标（使用介质数字证书用户请选择ie11及以上浏览器进行登录，如电脑未安装ie浏览器，可至安天e采门户网站产品服务&gt;服务指南中下载（https://www.xinecai.com/serveguide#）登录前请确认是否安装安天e采驱动。驱动安装完成后登录安天e采招标采购电子交易系统，点击进入开标系统或者点击https://kb.xinecai.com/process/login链接进入）为方便开标联系，建议投标供应商进行签到。开标时，投标供应商必须远程使用安天e采办理的移动认证证书或介质数字证书先行解密（加密证书需与解密证书一致，否则无法解密成功）。电子投标文件在平台系统导入后，工作人员开启系统唱标等流程；</w:t>
      </w:r>
    </w:p>
    <w:p w14:paraId="2EF1FE04">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2.电子投标文件上传成功但因电子招标投标交易平台原因导致解密异常时，如招标文件中允许使用非加密电子投标文件作为导入补救措施的，可以在开标现场递交非加密电子版投标文件，采购代理机构将其导入电子招标投标交易平台，电子招标投标交易平台将对非加密电子投标文件与加密电子投标文件进行校验。非加密电子投标文件经平台校验通过的视为解密成功，该投标供应商的投标文件以非加密电子投标文件为准；校验失败或未递交不加密电子投标文件的，其投标无效；</w:t>
      </w:r>
    </w:p>
    <w:p w14:paraId="14AAAB22">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3.在招标文件规定的时间内，投标人以招标文件中规定的方式未完成投标文件上传或解密的，视为其撤回投标。</w:t>
      </w:r>
    </w:p>
    <w:p w14:paraId="7273FC5C">
      <w:pPr>
        <w:shd w:val="clear"/>
        <w:wordWrap w:val="0"/>
        <w:spacing w:line="360" w:lineRule="auto"/>
        <w:ind w:firstLine="482" w:firstLineChars="200"/>
        <w:rPr>
          <w:rFonts w:ascii="宋体" w:hAnsi="宋体"/>
          <w:b/>
          <w:bCs/>
          <w:color w:val="auto"/>
          <w:highlight w:val="none"/>
        </w:rPr>
      </w:pPr>
      <w:r>
        <w:rPr>
          <w:rFonts w:hint="eastAsia" w:ascii="宋体" w:hAnsi="宋体"/>
          <w:b/>
          <w:bCs/>
          <w:color w:val="auto"/>
          <w:highlight w:val="none"/>
        </w:rPr>
        <w:t>三、数字证书及保函相关问题</w:t>
      </w:r>
    </w:p>
    <w:p w14:paraId="66A53A6C">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1.数字证书需使用通过安天e采办理的移动认证证书或介质数字证书；</w:t>
      </w:r>
    </w:p>
    <w:p w14:paraId="6BBF3BBD">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2.数字证书到期后须重新续期；</w:t>
      </w:r>
    </w:p>
    <w:p w14:paraId="2263C131">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3.数字证书因遗失、损坏、企业信息变更等情况须更换新证书；</w:t>
      </w:r>
    </w:p>
    <w:p w14:paraId="67F72E45">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4.投标供应商由于数字证书遗失、损坏、更换、续期等情况导致投标文件无法解密，由投标供应商自行承担责任。</w:t>
      </w:r>
    </w:p>
    <w:p w14:paraId="10B6F31F">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5.投标人（供应商）申请电子保函时支付账户必须和投标人（供应商）基本户开户账户一致，否则会导致出函失败，为确保电子保函顺利申请，请投标人（供应商）在保函申请前，确认在“安天e采”交易系统中基本户账户信息的正确填写。</w:t>
      </w:r>
    </w:p>
    <w:p w14:paraId="5599AEDF">
      <w:pPr>
        <w:shd w:val="clear"/>
        <w:wordWrap w:val="0"/>
        <w:spacing w:line="360" w:lineRule="auto"/>
        <w:ind w:firstLine="482" w:firstLineChars="200"/>
        <w:rPr>
          <w:rFonts w:ascii="宋体" w:hAnsi="宋体"/>
          <w:b/>
          <w:bCs/>
          <w:color w:val="auto"/>
          <w:highlight w:val="none"/>
        </w:rPr>
      </w:pPr>
      <w:r>
        <w:rPr>
          <w:rFonts w:hint="eastAsia" w:ascii="宋体" w:hAnsi="宋体"/>
          <w:b/>
          <w:bCs/>
          <w:color w:val="auto"/>
          <w:highlight w:val="none"/>
        </w:rPr>
        <w:t>四、投标无效情况</w:t>
      </w:r>
    </w:p>
    <w:p w14:paraId="03D68D36">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1.项目评审中，投标文件如出现下列情况之一的，经评标委员会评审，可作无效投标处理：</w:t>
      </w:r>
    </w:p>
    <w:p w14:paraId="58F40F2E">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 xml:space="preserve">（一）投标文件无法打开的； </w:t>
      </w:r>
    </w:p>
    <w:p w14:paraId="25F74B41">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 xml:space="preserve">（二）投标文件中携带病毒并造成后果的； </w:t>
      </w:r>
    </w:p>
    <w:p w14:paraId="1B0EB38A">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（三）恶意递交投标文件，企图造成网络堵塞或瘫痪的；</w:t>
      </w:r>
    </w:p>
    <w:p w14:paraId="1E0A6E15">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（四）评审委员会认定的其他投标无效情形。</w:t>
      </w:r>
    </w:p>
    <w:p w14:paraId="112DD0E8">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2.项目评审中，澄清文件如出现下列情况之一的，经评标委员会评审，可视同放弃澄清：</w:t>
      </w:r>
    </w:p>
    <w:p w14:paraId="25B40D61">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 xml:space="preserve">（一）澄清文件无法打开的； </w:t>
      </w:r>
    </w:p>
    <w:p w14:paraId="07720574">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 xml:space="preserve">（二）澄清文件中携带病毒并造成后果的； </w:t>
      </w:r>
    </w:p>
    <w:p w14:paraId="3C47E3FF">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（三）恶意递交澄清文件，企图造成网络堵塞或瘫痪的；</w:t>
      </w:r>
    </w:p>
    <w:p w14:paraId="2D027199">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（四）评审委员会认定的其他不予评审情形的。</w:t>
      </w:r>
    </w:p>
    <w:p w14:paraId="51CCCAC1">
      <w:pPr>
        <w:shd w:val="clear"/>
        <w:wordWrap w:val="0"/>
        <w:spacing w:line="360" w:lineRule="auto"/>
        <w:ind w:firstLine="482" w:firstLineChars="200"/>
        <w:rPr>
          <w:rFonts w:ascii="宋体" w:hAnsi="宋体"/>
          <w:b/>
          <w:bCs/>
          <w:color w:val="auto"/>
          <w:highlight w:val="none"/>
        </w:rPr>
      </w:pPr>
      <w:r>
        <w:rPr>
          <w:rFonts w:hint="eastAsia" w:ascii="宋体" w:hAnsi="宋体"/>
          <w:b/>
          <w:bCs/>
          <w:color w:val="auto"/>
          <w:highlight w:val="none"/>
        </w:rPr>
        <w:t>五、特殊情形</w:t>
      </w:r>
    </w:p>
    <w:p w14:paraId="388B3597">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1.出现下列情形导致电子招投标系统无法正常运行，或者无法保证招投标过程的公平、公正和信息安全时，各方当事人免责：</w:t>
      </w:r>
    </w:p>
    <w:p w14:paraId="4F93B5C6">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（一）网络服务器发生故障而无法访问网站或无法使用电子招投标系统；</w:t>
      </w:r>
    </w:p>
    <w:p w14:paraId="70B1578D">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（二）电子招投标系统的软件或网络数据库出现错误，不能进行正常操作；</w:t>
      </w:r>
    </w:p>
    <w:p w14:paraId="5E78A845">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（三）电子招投标系统发现有安全漏洞，有潜在的泄密危险；</w:t>
      </w:r>
    </w:p>
    <w:p w14:paraId="55DC3635">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（四）计算机病毒发作导致系统无法正常运行的；</w:t>
      </w:r>
    </w:p>
    <w:p w14:paraId="7C18729B">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（五）电力系统发生故障导致电子招投标系统无法运行；</w:t>
      </w:r>
    </w:p>
    <w:p w14:paraId="50F19EF7">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（六）其他无法保证招投标过程公平、公正和信息安全的。</w:t>
      </w:r>
    </w:p>
    <w:p w14:paraId="606C50E8">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2.出现上述第1条情形而又不能及时解决的，采取以下处理办法：</w:t>
      </w:r>
    </w:p>
    <w:p w14:paraId="3668B2B1">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（一）项目暂停，待电子招投标系统或网络故障排除并经过可靠测试后，再恢复网上招投标系统运行并重新在系统中实施暂停的项目；</w:t>
      </w:r>
    </w:p>
    <w:p w14:paraId="699C050B">
      <w:pPr>
        <w:shd w:val="clear"/>
        <w:wordWrap w:val="0"/>
        <w:spacing w:line="360" w:lineRule="auto"/>
        <w:ind w:firstLine="480" w:firstLineChars="200"/>
        <w:rPr>
          <w:rFonts w:ascii="宋体" w:hAnsi="宋体"/>
          <w:color w:val="auto"/>
          <w:highlight w:val="none"/>
        </w:rPr>
      </w:pPr>
      <w:r>
        <w:rPr>
          <w:rFonts w:hint="eastAsia" w:ascii="宋体" w:hAnsi="宋体"/>
          <w:color w:val="auto"/>
          <w:highlight w:val="none"/>
        </w:rPr>
        <w:t>（二）停止该项目此次电子招投标操作程序，并通知投标供应商使用纸质投标文件进行开标、评标。</w:t>
      </w:r>
      <w:bookmarkStart w:id="150" w:name="_Toc2039865327"/>
      <w:bookmarkStart w:id="151" w:name="_Toc998780686"/>
      <w:bookmarkStart w:id="152" w:name="_Toc1919576966"/>
      <w:bookmarkStart w:id="153" w:name="_Toc517905978"/>
      <w:bookmarkStart w:id="154" w:name="_Toc1408663617_WPSOffice_Level1"/>
      <w:bookmarkStart w:id="155" w:name="_Toc1127235811"/>
      <w:bookmarkStart w:id="156" w:name="_Toc1698162705"/>
      <w:bookmarkStart w:id="157" w:name="_Toc1695149163"/>
      <w:bookmarkStart w:id="158" w:name="_Toc1932310260"/>
    </w:p>
    <w:p w14:paraId="217A618C">
      <w:pPr>
        <w:shd w:val="clear"/>
        <w:rPr>
          <w:rFonts w:ascii="宋体" w:hAnsi="宋体"/>
          <w:color w:val="auto"/>
          <w:highlight w:val="none"/>
        </w:rPr>
      </w:pPr>
    </w:p>
    <w:p w14:paraId="6EFCF692">
      <w:pPr>
        <w:shd w:val="clear"/>
        <w:jc w:val="center"/>
        <w:rPr>
          <w:rFonts w:ascii="方正小标宋_GBK" w:hAnsi="方正小标宋_GBK" w:eastAsia="方正小标宋_GBK" w:cs="方正小标宋_GBK"/>
          <w:color w:val="auto"/>
          <w:kern w:val="44"/>
          <w:sz w:val="44"/>
          <w:szCs w:val="44"/>
          <w:highlight w:val="none"/>
        </w:rPr>
      </w:pPr>
      <w:r>
        <w:rPr>
          <w:rStyle w:val="35"/>
          <w:rFonts w:hint="eastAsia"/>
          <w:color w:val="auto"/>
          <w:highlight w:val="none"/>
        </w:rPr>
        <w:br w:type="page"/>
      </w:r>
      <w:r>
        <w:rPr>
          <w:rStyle w:val="35"/>
          <w:rFonts w:hint="eastAsia"/>
          <w:color w:val="auto"/>
          <w:highlight w:val="none"/>
        </w:rPr>
        <w:t>第三章  采购需求</w:t>
      </w:r>
      <w:bookmarkEnd w:id="150"/>
      <w:bookmarkEnd w:id="151"/>
      <w:bookmarkEnd w:id="152"/>
      <w:bookmarkEnd w:id="153"/>
      <w:bookmarkEnd w:id="154"/>
      <w:bookmarkEnd w:id="155"/>
      <w:bookmarkEnd w:id="156"/>
      <w:bookmarkEnd w:id="157"/>
      <w:bookmarkEnd w:id="158"/>
    </w:p>
    <w:p w14:paraId="798C4083">
      <w:pPr>
        <w:shd w:val="clear"/>
        <w:spacing w:line="360" w:lineRule="auto"/>
        <w:rPr>
          <w:rFonts w:ascii="宋体" w:hAnsi="宋体"/>
          <w:b/>
          <w:color w:val="auto"/>
          <w:highlight w:val="none"/>
        </w:rPr>
      </w:pPr>
      <w:r>
        <w:rPr>
          <w:rFonts w:hint="eastAsia" w:ascii="宋体" w:hAnsi="宋体"/>
          <w:b/>
          <w:color w:val="auto"/>
          <w:highlight w:val="none"/>
        </w:rPr>
        <w:t>前注：</w:t>
      </w:r>
    </w:p>
    <w:p w14:paraId="1493DD00">
      <w:pPr>
        <w:shd w:val="clear"/>
        <w:spacing w:line="360" w:lineRule="auto"/>
        <w:ind w:firstLine="435"/>
        <w:rPr>
          <w:rFonts w:ascii="宋体" w:hAnsi="宋体" w:cs="宋体"/>
          <w:color w:val="auto"/>
          <w:szCs w:val="18"/>
          <w:highlight w:val="none"/>
        </w:rPr>
      </w:pPr>
      <w:bookmarkStart w:id="159" w:name="_Hlk16461016"/>
      <w:r>
        <w:rPr>
          <w:rFonts w:hint="eastAsia" w:ascii="宋体" w:hAnsi="宋体" w:cs="宋体"/>
          <w:color w:val="auto"/>
          <w:highlight w:val="none"/>
        </w:rPr>
        <w:t>1.</w:t>
      </w:r>
      <w:r>
        <w:rPr>
          <w:rFonts w:hint="eastAsia" w:ascii="宋体" w:hAnsi="宋体" w:cs="宋体"/>
          <w:color w:val="auto"/>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hd w:val="clear"/>
        <w:spacing w:line="360" w:lineRule="auto"/>
        <w:ind w:firstLine="435"/>
        <w:rPr>
          <w:rFonts w:ascii="宋体" w:hAnsi="宋体" w:cs="宋体"/>
          <w:color w:val="auto"/>
          <w:szCs w:val="18"/>
          <w:highlight w:val="none"/>
        </w:rPr>
      </w:pPr>
      <w:r>
        <w:rPr>
          <w:rFonts w:hint="eastAsia" w:ascii="宋体" w:hAnsi="宋体" w:cs="宋体"/>
          <w:color w:val="auto"/>
          <w:szCs w:val="18"/>
          <w:highlight w:val="none"/>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hd w:val="clear"/>
        <w:spacing w:line="360" w:lineRule="auto"/>
        <w:ind w:firstLine="480" w:firstLineChars="200"/>
        <w:jc w:val="left"/>
        <w:rPr>
          <w:rFonts w:ascii="宋体" w:hAnsi="宋体" w:cs="宋体"/>
          <w:color w:val="auto"/>
          <w:szCs w:val="18"/>
          <w:highlight w:val="none"/>
        </w:rPr>
      </w:pPr>
      <w:r>
        <w:rPr>
          <w:rFonts w:hint="eastAsia" w:ascii="宋体" w:hAnsi="宋体" w:cs="宋体"/>
          <w:color w:val="auto"/>
          <w:szCs w:val="18"/>
          <w:highlight w:val="none"/>
        </w:rPr>
        <w:t>3.下列采购需求中：标注</w:t>
      </w:r>
      <w:r>
        <w:rPr>
          <w:rFonts w:hint="eastAsia" w:ascii="宋体" w:hAnsi="宋体" w:cs="宋体"/>
          <w:color w:val="auto"/>
          <w:szCs w:val="24"/>
          <w:highlight w:val="none"/>
        </w:rPr>
        <w:t>▲</w:t>
      </w:r>
      <w:r>
        <w:rPr>
          <w:rFonts w:hint="eastAsia" w:ascii="宋体" w:hAnsi="宋体" w:cs="宋体"/>
          <w:color w:val="auto"/>
          <w:szCs w:val="18"/>
          <w:highlight w:val="none"/>
        </w:rPr>
        <w:t>的产品（核心产品），投标人在投标文件《主要中标标的承诺函》中填写名称、品牌、规格、型号、数量、单价等信息。</w:t>
      </w:r>
    </w:p>
    <w:p w14:paraId="6EDECB03">
      <w:pPr>
        <w:pStyle w:val="6"/>
        <w:shd w:val="clear"/>
        <w:ind w:firstLine="560"/>
        <w:rPr>
          <w:color w:val="auto"/>
          <w:highlight w:val="none"/>
        </w:rPr>
      </w:pPr>
      <w:bookmarkStart w:id="160" w:name="_Toc1452677390"/>
      <w:bookmarkStart w:id="161" w:name="_Toc337877615"/>
      <w:bookmarkStart w:id="162" w:name="_Toc2025078090"/>
      <w:bookmarkStart w:id="163" w:name="_Toc292361325"/>
      <w:bookmarkStart w:id="164" w:name="_Toc1064185329"/>
      <w:bookmarkStart w:id="165" w:name="_Toc382548620"/>
      <w:bookmarkStart w:id="166" w:name="_Toc1899401549"/>
      <w:bookmarkStart w:id="167" w:name="_Toc1437377518_WPSOffice_Level2"/>
      <w:r>
        <w:rPr>
          <w:rFonts w:hint="eastAsia"/>
          <w:color w:val="auto"/>
          <w:highlight w:val="none"/>
        </w:rPr>
        <w:t>一、采购需求前附表</w:t>
      </w:r>
      <w:bookmarkEnd w:id="160"/>
      <w:bookmarkEnd w:id="161"/>
      <w:bookmarkEnd w:id="162"/>
      <w:bookmarkEnd w:id="163"/>
      <w:bookmarkEnd w:id="164"/>
      <w:bookmarkEnd w:id="165"/>
      <w:bookmarkEnd w:id="166"/>
      <w:bookmarkEnd w:id="167"/>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728"/>
        <w:gridCol w:w="6148"/>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741F2F4B">
            <w:pPr>
              <w:pStyle w:val="39"/>
              <w:pBdr>
                <w:bottom w:val="none" w:color="auto" w:sz="0" w:space="0"/>
              </w:pBdr>
              <w:shd w:val="clear"/>
              <w:tabs>
                <w:tab w:val="clear" w:pos="4153"/>
                <w:tab w:val="clear" w:pos="8306"/>
              </w:tabs>
              <w:adjustRightInd/>
              <w:spacing w:line="240" w:lineRule="auto"/>
              <w:textAlignment w:val="auto"/>
              <w:rPr>
                <w:rFonts w:ascii="宋体" w:hAnsi="宋体" w:cs="宋体"/>
                <w:b/>
                <w:color w:val="auto"/>
                <w:kern w:val="2"/>
                <w:highlight w:val="none"/>
              </w:rPr>
            </w:pPr>
            <w:r>
              <w:rPr>
                <w:rFonts w:hint="eastAsia" w:ascii="宋体" w:hAnsi="宋体" w:cs="宋体"/>
                <w:b/>
                <w:color w:val="auto"/>
                <w:kern w:val="2"/>
                <w:highlight w:val="none"/>
              </w:rPr>
              <w:t>序号</w:t>
            </w:r>
          </w:p>
        </w:tc>
        <w:tc>
          <w:tcPr>
            <w:tcW w:w="1728" w:type="dxa"/>
            <w:vAlign w:val="center"/>
          </w:tcPr>
          <w:p w14:paraId="6B663E2A">
            <w:pPr>
              <w:pStyle w:val="40"/>
              <w:widowControl w:val="0"/>
              <w:shd w:val="clear"/>
              <w:spacing w:before="0" w:beforeAutospacing="0" w:after="0" w:afterAutospacing="0" w:line="360" w:lineRule="auto"/>
              <w:rPr>
                <w:rFonts w:ascii="宋体" w:hAnsi="宋体" w:cs="宋体"/>
                <w:bCs w:val="0"/>
                <w:color w:val="auto"/>
                <w:sz w:val="24"/>
                <w:highlight w:val="none"/>
              </w:rPr>
            </w:pPr>
            <w:r>
              <w:rPr>
                <w:rFonts w:hint="eastAsia" w:ascii="宋体" w:hAnsi="宋体" w:cs="宋体"/>
                <w:bCs w:val="0"/>
                <w:color w:val="auto"/>
                <w:sz w:val="24"/>
                <w:highlight w:val="none"/>
              </w:rPr>
              <w:t>条款名称</w:t>
            </w:r>
          </w:p>
        </w:tc>
        <w:tc>
          <w:tcPr>
            <w:tcW w:w="6148" w:type="dxa"/>
            <w:vAlign w:val="center"/>
          </w:tcPr>
          <w:p w14:paraId="4C6BBD14">
            <w:pPr>
              <w:pStyle w:val="40"/>
              <w:widowControl w:val="0"/>
              <w:shd w:val="clear"/>
              <w:spacing w:before="0" w:beforeAutospacing="0" w:after="0" w:afterAutospacing="0" w:line="360" w:lineRule="auto"/>
              <w:rPr>
                <w:rFonts w:ascii="宋体" w:hAnsi="宋体" w:cs="宋体"/>
                <w:bCs w:val="0"/>
                <w:color w:val="auto"/>
                <w:sz w:val="24"/>
                <w:highlight w:val="none"/>
              </w:rPr>
            </w:pPr>
            <w:r>
              <w:rPr>
                <w:rFonts w:hint="eastAsia" w:ascii="宋体" w:hAnsi="宋体" w:cs="宋体"/>
                <w:bCs w:val="0"/>
                <w:color w:val="auto"/>
                <w:sz w:val="24"/>
                <w:highlight w:val="none"/>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vAlign w:val="center"/>
          </w:tcPr>
          <w:p w14:paraId="5A5C7E22">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1</w:t>
            </w:r>
          </w:p>
        </w:tc>
        <w:tc>
          <w:tcPr>
            <w:tcW w:w="1728" w:type="dxa"/>
            <w:vAlign w:val="center"/>
          </w:tcPr>
          <w:p w14:paraId="295FB5A5">
            <w:pPr>
              <w:pStyle w:val="40"/>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付款方式</w:t>
            </w:r>
          </w:p>
        </w:tc>
        <w:tc>
          <w:tcPr>
            <w:tcW w:w="6148" w:type="dxa"/>
            <w:vAlign w:val="center"/>
          </w:tcPr>
          <w:p w14:paraId="21D943E9">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1.进口设备：</w:t>
            </w:r>
            <w:r>
              <w:rPr>
                <w:rFonts w:hint="eastAsia" w:ascii="宋体" w:hAnsi="宋体" w:cs="宋体"/>
                <w:bCs/>
                <w:color w:val="auto"/>
                <w:highlight w:val="none"/>
              </w:rPr>
              <w:t>采购人指定外贸代理机构办理进口产品采购事宜，并按下述方式支付合同款：合同生效后，外贸代理机构开出进口产品信用证后甲方支付70%合同款（专指进口部分）给外贸代理机构，剩余30%在验收合格后一次性付给外贸代理机构。注：双方以人民币结算。外贸代理机构与投标人另行签订合同约定付款方式进行结算，投标人须按照采购人与外贸代理机构签署的《外贸代理机构收取进口代理费标准》向外贸代理机构支付进口代理费。</w:t>
            </w:r>
          </w:p>
          <w:p w14:paraId="11A48AAE">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2.国产设备：</w:t>
            </w:r>
            <w:r>
              <w:rPr>
                <w:color w:val="auto"/>
                <w:highlight w:val="none"/>
              </w:rPr>
              <w:t>合同签订生效后，采购人向中标人支付合同价款（专指国产部分）的70%预付款（中标人须同时向采购人递交等额预付款保函），全部货物安装调试完毕，剩余30%在验收合格后一次性付给中标人，同时退还预付款保函。</w:t>
            </w:r>
          </w:p>
          <w:p w14:paraId="6E9D4532">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注：</w:t>
            </w:r>
          </w:p>
          <w:p w14:paraId="5C937359">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（1）预付款保函形式： ☑银行保函</w:t>
            </w:r>
            <w:r>
              <w:rPr>
                <w:rFonts w:hint="eastAsia" w:ascii="宋体" w:hAnsi="宋体" w:cs="宋体"/>
                <w:bCs/>
                <w:color w:val="auto"/>
                <w:highlight w:val="none"/>
                <w:lang w:val="en-US" w:eastAsia="zh-CN"/>
              </w:rPr>
              <w:t xml:space="preserve"> </w:t>
            </w:r>
            <w:r>
              <w:rPr>
                <w:rFonts w:hint="eastAsia" w:ascii="宋体" w:hAnsi="宋体" w:cs="宋体"/>
                <w:bCs/>
                <w:color w:val="auto"/>
                <w:highlight w:val="none"/>
              </w:rPr>
              <w:t>☑担保机构担保</w:t>
            </w:r>
          </w:p>
          <w:p w14:paraId="275F208C">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（2）预付款保函递交要求：</w:t>
            </w:r>
          </w:p>
          <w:p w14:paraId="3112CBB9">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5549A7D3">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②如采用担保机构担保，应为具有备案资质的融资担保机构出具的见索即付无条件担保，且应将原件交至采购人保管。</w:t>
            </w:r>
          </w:p>
          <w:p w14:paraId="3F62376D">
            <w:pPr>
              <w:widowControl/>
              <w:shd w:val="clear"/>
              <w:spacing w:line="360" w:lineRule="auto"/>
              <w:jc w:val="left"/>
              <w:rPr>
                <w:rFonts w:ascii="宋体" w:hAnsi="宋体" w:cs="宋体"/>
                <w:bCs/>
                <w:color w:val="auto"/>
                <w:highlight w:val="none"/>
              </w:rPr>
            </w:pPr>
            <w:r>
              <w:rPr>
                <w:rFonts w:hint="eastAsia" w:ascii="宋体" w:hAnsi="宋体" w:cs="宋体"/>
                <w:bCs/>
                <w:color w:val="auto"/>
                <w:highlight w:val="none"/>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3FD8CB28">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2</w:t>
            </w:r>
          </w:p>
        </w:tc>
        <w:tc>
          <w:tcPr>
            <w:tcW w:w="1728" w:type="dxa"/>
            <w:vAlign w:val="center"/>
          </w:tcPr>
          <w:p w14:paraId="7AF6938C">
            <w:pPr>
              <w:pStyle w:val="40"/>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供货及安装地点</w:t>
            </w:r>
          </w:p>
        </w:tc>
        <w:tc>
          <w:tcPr>
            <w:tcW w:w="6148" w:type="dxa"/>
            <w:vAlign w:val="center"/>
          </w:tcPr>
          <w:p w14:paraId="60874FC7">
            <w:pPr>
              <w:pStyle w:val="40"/>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安徽大学磬苑校区材料科学大楼A</w:t>
            </w:r>
            <w:r>
              <w:rPr>
                <w:rFonts w:ascii="宋体" w:hAnsi="宋体" w:cs="宋体"/>
                <w:b w:val="0"/>
                <w:color w:val="auto"/>
                <w:sz w:val="24"/>
                <w:highlight w:val="none"/>
              </w:rPr>
              <w:t>103</w:t>
            </w:r>
            <w:r>
              <w:rPr>
                <w:rFonts w:hint="eastAsia" w:ascii="宋体" w:hAnsi="宋体" w:cs="宋体"/>
                <w:b w:val="0"/>
                <w:color w:val="auto"/>
                <w:sz w:val="24"/>
                <w:highlight w:val="none"/>
              </w:rPr>
              <w:t>，采购人指定地点。</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725C4DFC">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3</w:t>
            </w:r>
          </w:p>
        </w:tc>
        <w:tc>
          <w:tcPr>
            <w:tcW w:w="1728" w:type="dxa"/>
            <w:vAlign w:val="center"/>
          </w:tcPr>
          <w:p w14:paraId="5A289E54">
            <w:pPr>
              <w:pStyle w:val="40"/>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供货及安装期限</w:t>
            </w:r>
          </w:p>
        </w:tc>
        <w:tc>
          <w:tcPr>
            <w:tcW w:w="6148" w:type="dxa"/>
            <w:vAlign w:val="center"/>
          </w:tcPr>
          <w:p w14:paraId="634ED800">
            <w:pPr>
              <w:pStyle w:val="40"/>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合同签订后并接受采购人通知后10个月内完成供货安装调试及验收等所有工作。</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31EE22EB">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4</w:t>
            </w:r>
          </w:p>
        </w:tc>
        <w:tc>
          <w:tcPr>
            <w:tcW w:w="1728" w:type="dxa"/>
            <w:vAlign w:val="center"/>
          </w:tcPr>
          <w:p w14:paraId="17BE67D7">
            <w:pPr>
              <w:pStyle w:val="40"/>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免费质保期</w:t>
            </w:r>
          </w:p>
        </w:tc>
        <w:tc>
          <w:tcPr>
            <w:tcW w:w="6148" w:type="dxa"/>
            <w:vAlign w:val="center"/>
          </w:tcPr>
          <w:p w14:paraId="3866FB31">
            <w:pPr>
              <w:pStyle w:val="40"/>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验收合格之日起1年。</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0" w:type="dxa"/>
            <w:vAlign w:val="center"/>
          </w:tcPr>
          <w:p w14:paraId="46EB66A4">
            <w:pPr>
              <w:pStyle w:val="39"/>
              <w:pBdr>
                <w:bottom w:val="none" w:color="auto" w:sz="0" w:space="0"/>
              </w:pBdr>
              <w:shd w:val="clear"/>
              <w:tabs>
                <w:tab w:val="clear" w:pos="4153"/>
                <w:tab w:val="clear" w:pos="8306"/>
              </w:tabs>
              <w:adjustRightInd/>
              <w:spacing w:line="240" w:lineRule="auto"/>
              <w:textAlignment w:val="auto"/>
              <w:rPr>
                <w:rFonts w:ascii="宋体" w:hAnsi="宋体" w:cs="宋体"/>
                <w:bCs/>
                <w:color w:val="auto"/>
                <w:kern w:val="2"/>
                <w:highlight w:val="none"/>
              </w:rPr>
            </w:pPr>
            <w:bookmarkStart w:id="168" w:name="_Toc626387511"/>
            <w:bookmarkStart w:id="169" w:name="_Toc1693477008"/>
            <w:bookmarkStart w:id="170" w:name="_Toc1191965283_WPSOffice_Level2"/>
            <w:bookmarkStart w:id="171" w:name="_Toc302804901"/>
            <w:bookmarkStart w:id="172" w:name="_Toc1715351726"/>
            <w:bookmarkStart w:id="173" w:name="_Toc58935147"/>
            <w:bookmarkStart w:id="174" w:name="_Toc369119811"/>
            <w:bookmarkStart w:id="175" w:name="_Toc717369146"/>
            <w:r>
              <w:rPr>
                <w:rFonts w:hint="eastAsia" w:ascii="宋体" w:hAnsi="宋体" w:cs="宋体"/>
                <w:bCs/>
                <w:color w:val="auto"/>
                <w:kern w:val="2"/>
                <w:highlight w:val="none"/>
              </w:rPr>
              <w:t>5</w:t>
            </w:r>
          </w:p>
        </w:tc>
        <w:tc>
          <w:tcPr>
            <w:tcW w:w="1728" w:type="dxa"/>
            <w:vAlign w:val="center"/>
          </w:tcPr>
          <w:p w14:paraId="2110F92E">
            <w:pPr>
              <w:pStyle w:val="40"/>
              <w:widowControl w:val="0"/>
              <w:shd w:val="clear"/>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本项目采购标的所属行业</w:t>
            </w:r>
          </w:p>
        </w:tc>
        <w:tc>
          <w:tcPr>
            <w:tcW w:w="6148" w:type="dxa"/>
            <w:vAlign w:val="center"/>
          </w:tcPr>
          <w:p w14:paraId="327123A1">
            <w:pPr>
              <w:pStyle w:val="40"/>
              <w:widowControl w:val="0"/>
              <w:shd w:val="clear"/>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工业。</w:t>
            </w:r>
          </w:p>
        </w:tc>
      </w:tr>
    </w:tbl>
    <w:p w14:paraId="0766B42F">
      <w:pPr>
        <w:pStyle w:val="6"/>
        <w:shd w:val="clear"/>
        <w:ind w:firstLine="560"/>
        <w:rPr>
          <w:color w:val="auto"/>
          <w:highlight w:val="none"/>
        </w:rPr>
      </w:pPr>
      <w:r>
        <w:rPr>
          <w:rFonts w:hint="eastAsia"/>
          <w:color w:val="auto"/>
          <w:highlight w:val="none"/>
        </w:rPr>
        <w:t>二、货物需求</w:t>
      </w:r>
      <w:bookmarkEnd w:id="168"/>
      <w:bookmarkEnd w:id="169"/>
      <w:bookmarkEnd w:id="170"/>
      <w:bookmarkEnd w:id="171"/>
      <w:bookmarkEnd w:id="172"/>
      <w:bookmarkEnd w:id="173"/>
      <w:bookmarkEnd w:id="174"/>
      <w:bookmarkEnd w:id="175"/>
    </w:p>
    <w:p w14:paraId="36A2077F">
      <w:pPr>
        <w:shd w:val="clear"/>
        <w:jc w:val="center"/>
        <w:rPr>
          <w:b/>
          <w:bCs/>
          <w:color w:val="auto"/>
          <w:highlight w:val="none"/>
        </w:rPr>
      </w:pPr>
      <w:r>
        <w:rPr>
          <w:rFonts w:hint="eastAsia"/>
          <w:b/>
          <w:bCs/>
          <w:color w:val="auto"/>
          <w:highlight w:val="none"/>
        </w:rPr>
        <w:t>第1包：</w:t>
      </w:r>
      <w:r>
        <w:rPr>
          <w:rFonts w:hint="eastAsia" w:ascii="宋体" w:hAnsi="宋体" w:cs="Times New Roman"/>
          <w:b/>
          <w:bCs/>
          <w:color w:val="auto"/>
          <w:highlight w:val="none"/>
        </w:rPr>
        <w:t>宽带频谱分析仪与激光光束质量分析系统</w:t>
      </w:r>
    </w:p>
    <w:p w14:paraId="0A1B1B36">
      <w:pPr>
        <w:pStyle w:val="2"/>
        <w:shd w:val="clear"/>
        <w:spacing w:line="500" w:lineRule="exact"/>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（一）货物需求说明</w:t>
      </w:r>
    </w:p>
    <w:tbl>
      <w:tblPr>
        <w:tblStyle w:val="27"/>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240"/>
        <w:gridCol w:w="5408"/>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4CEF9991">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需求内容类别</w:t>
            </w:r>
          </w:p>
        </w:tc>
        <w:tc>
          <w:tcPr>
            <w:tcW w:w="1240" w:type="dxa"/>
          </w:tcPr>
          <w:p w14:paraId="1EE33D4C">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标识符号</w:t>
            </w:r>
          </w:p>
        </w:tc>
        <w:tc>
          <w:tcPr>
            <w:tcW w:w="5408" w:type="dxa"/>
          </w:tcPr>
          <w:p w14:paraId="0EB35C7C">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53FC8F">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关键性指标项</w:t>
            </w:r>
          </w:p>
        </w:tc>
        <w:tc>
          <w:tcPr>
            <w:tcW w:w="1240" w:type="dxa"/>
            <w:vAlign w:val="center"/>
          </w:tcPr>
          <w:p w14:paraId="0FBDA46A">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6335D211">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不满足该指标项将导致投标被拒绝</w:t>
            </w:r>
          </w:p>
        </w:tc>
      </w:tr>
      <w:tr w14:paraId="0CB4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1C4C82B0">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重要指标项</w:t>
            </w:r>
          </w:p>
        </w:tc>
        <w:tc>
          <w:tcPr>
            <w:tcW w:w="1240" w:type="dxa"/>
            <w:vAlign w:val="center"/>
          </w:tcPr>
          <w:p w14:paraId="7E9BF91D">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50AC178E">
            <w:pPr>
              <w:shd w:val="clear"/>
              <w:spacing w:line="360" w:lineRule="auto"/>
              <w:jc w:val="center"/>
              <w:rPr>
                <w:rFonts w:ascii="Times New Roman" w:hAnsi="Times New Roman" w:cs="Times New Roman"/>
                <w:color w:val="auto"/>
                <w:szCs w:val="18"/>
                <w:highlight w:val="none"/>
              </w:rPr>
            </w:pPr>
            <w:r>
              <w:rPr>
                <w:rFonts w:hint="eastAsia" w:cs="宋体" w:asciiTheme="majorEastAsia" w:hAnsiTheme="majorEastAsia" w:eastAsiaTheme="majorEastAsia"/>
                <w:color w:val="auto"/>
                <w:szCs w:val="24"/>
                <w:highlight w:val="none"/>
              </w:rPr>
              <w:t>评分项，每满足一项得3分</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一般指标项</w:t>
            </w:r>
          </w:p>
        </w:tc>
        <w:tc>
          <w:tcPr>
            <w:tcW w:w="1240" w:type="dxa"/>
            <w:vAlign w:val="center"/>
          </w:tcPr>
          <w:p w14:paraId="65DB68E0">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2D535382">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评分项，每满足一项得2分</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vAlign w:val="center"/>
          </w:tcPr>
          <w:p w14:paraId="4A8CA4EF">
            <w:pPr>
              <w:shd w:val="clear"/>
              <w:spacing w:line="360" w:lineRule="auto"/>
              <w:jc w:val="center"/>
              <w:rPr>
                <w:color w:val="auto"/>
                <w:szCs w:val="28"/>
                <w:highlight w:val="none"/>
              </w:rPr>
            </w:pPr>
            <w:r>
              <w:rPr>
                <w:rFonts w:hint="eastAsia" w:cs="宋体" w:asciiTheme="majorEastAsia" w:hAnsiTheme="majorEastAsia" w:eastAsiaTheme="majorEastAsia"/>
                <w:color w:val="auto"/>
                <w:szCs w:val="24"/>
                <w:highlight w:val="none"/>
              </w:rPr>
              <w:t>无标识项</w:t>
            </w:r>
          </w:p>
        </w:tc>
        <w:tc>
          <w:tcPr>
            <w:tcW w:w="1240" w:type="dxa"/>
            <w:vAlign w:val="center"/>
          </w:tcPr>
          <w:p w14:paraId="10A03B12">
            <w:pPr>
              <w:shd w:val="clear"/>
              <w:spacing w:line="360" w:lineRule="auto"/>
              <w:jc w:val="center"/>
              <w:rPr>
                <w:color w:val="auto"/>
                <w:szCs w:val="28"/>
                <w:highlight w:val="none"/>
              </w:rPr>
            </w:pPr>
          </w:p>
        </w:tc>
        <w:tc>
          <w:tcPr>
            <w:tcW w:w="5408" w:type="dxa"/>
            <w:vAlign w:val="center"/>
          </w:tcPr>
          <w:p w14:paraId="6E06D7A3">
            <w:pPr>
              <w:shd w:val="clear"/>
              <w:spacing w:line="360" w:lineRule="auto"/>
              <w:jc w:val="center"/>
              <w:rPr>
                <w:rFonts w:ascii="宋体" w:hAnsi="宋体" w:cs="宋体"/>
                <w:color w:val="auto"/>
                <w:szCs w:val="24"/>
                <w:highlight w:val="none"/>
              </w:rPr>
            </w:pPr>
            <w:r>
              <w:rPr>
                <w:rFonts w:hint="eastAsia" w:ascii="宋体" w:hAnsi="宋体" w:cs="宋体"/>
                <w:bCs/>
                <w:color w:val="auto"/>
                <w:szCs w:val="24"/>
                <w:highlight w:val="none"/>
              </w:rPr>
              <w:t>符合性审查项，2条以上（不含2条）不响应或负偏离，将导致投标无效。</w:t>
            </w:r>
          </w:p>
        </w:tc>
      </w:tr>
    </w:tbl>
    <w:p w14:paraId="36A91013">
      <w:pPr>
        <w:pStyle w:val="2"/>
        <w:shd w:val="clear"/>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（二）货物指标要求</w:t>
      </w:r>
    </w:p>
    <w:tbl>
      <w:tblPr>
        <w:tblStyle w:val="27"/>
        <w:tblW w:w="5051" w:type="pct"/>
        <w:tblInd w:w="-92" w:type="dxa"/>
        <w:tblLayout w:type="fixed"/>
        <w:tblCellMar>
          <w:top w:w="0" w:type="dxa"/>
          <w:left w:w="108" w:type="dxa"/>
          <w:bottom w:w="0" w:type="dxa"/>
          <w:right w:w="108" w:type="dxa"/>
        </w:tblCellMar>
      </w:tblPr>
      <w:tblGrid>
        <w:gridCol w:w="502"/>
        <w:gridCol w:w="885"/>
        <w:gridCol w:w="6311"/>
        <w:gridCol w:w="546"/>
        <w:gridCol w:w="460"/>
      </w:tblGrid>
      <w:tr w14:paraId="02CE649E">
        <w:tblPrEx>
          <w:tblCellMar>
            <w:top w:w="0" w:type="dxa"/>
            <w:left w:w="108" w:type="dxa"/>
            <w:bottom w:w="0" w:type="dxa"/>
            <w:right w:w="108" w:type="dxa"/>
          </w:tblCellMar>
        </w:tblPrEx>
        <w:trPr>
          <w:trHeight w:val="60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14:paraId="6F3E2B8C">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F198DD9">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货物名称</w:t>
            </w:r>
          </w:p>
        </w:tc>
        <w:tc>
          <w:tcPr>
            <w:tcW w:w="3623" w:type="pct"/>
            <w:tcBorders>
              <w:top w:val="single" w:color="000000" w:sz="4" w:space="0"/>
              <w:left w:val="single" w:color="000000" w:sz="4" w:space="0"/>
              <w:bottom w:val="single" w:color="000000" w:sz="4" w:space="0"/>
              <w:right w:val="single" w:color="000000" w:sz="4" w:space="0"/>
            </w:tcBorders>
            <w:noWrap/>
            <w:vAlign w:val="center"/>
          </w:tcPr>
          <w:p w14:paraId="52639E90">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技术参数</w:t>
            </w:r>
          </w:p>
        </w:tc>
        <w:tc>
          <w:tcPr>
            <w:tcW w:w="314" w:type="pct"/>
            <w:tcBorders>
              <w:top w:val="single" w:color="000000" w:sz="4" w:space="0"/>
              <w:left w:val="single" w:color="000000" w:sz="4" w:space="0"/>
              <w:bottom w:val="single" w:color="000000" w:sz="4" w:space="0"/>
              <w:right w:val="single" w:color="auto" w:sz="4" w:space="0"/>
            </w:tcBorders>
            <w:noWrap/>
            <w:vAlign w:val="center"/>
          </w:tcPr>
          <w:p w14:paraId="52C6E742">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数量</w:t>
            </w:r>
          </w:p>
        </w:tc>
        <w:tc>
          <w:tcPr>
            <w:tcW w:w="264" w:type="pct"/>
            <w:tcBorders>
              <w:top w:val="single" w:color="000000" w:sz="4" w:space="0"/>
              <w:left w:val="single" w:color="auto" w:sz="4" w:space="0"/>
              <w:bottom w:val="single" w:color="000000" w:sz="4" w:space="0"/>
              <w:right w:val="single" w:color="000000" w:sz="4" w:space="0"/>
            </w:tcBorders>
            <w:noWrap/>
            <w:vAlign w:val="center"/>
          </w:tcPr>
          <w:p w14:paraId="33A2ACDD">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单位</w:t>
            </w:r>
          </w:p>
        </w:tc>
      </w:tr>
      <w:tr w14:paraId="712D0F4F">
        <w:tblPrEx>
          <w:tblCellMar>
            <w:top w:w="0" w:type="dxa"/>
            <w:left w:w="108" w:type="dxa"/>
            <w:bottom w:w="0" w:type="dxa"/>
            <w:right w:w="108" w:type="dxa"/>
          </w:tblCellMar>
        </w:tblPrEx>
        <w:trPr>
          <w:trHeight w:val="100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14:paraId="42F6BC11">
            <w:pPr>
              <w:shd w:val="clear"/>
              <w:spacing w:line="360" w:lineRule="auto"/>
              <w:jc w:val="center"/>
              <w:rPr>
                <w:rFonts w:ascii="宋体" w:hAnsi="宋体" w:cs="宋体"/>
                <w:color w:val="auto"/>
                <w:szCs w:val="18"/>
                <w:highlight w:val="none"/>
              </w:rPr>
            </w:pPr>
            <w:r>
              <w:rPr>
                <w:rFonts w:hint="eastAsia" w:ascii="宋体" w:hAnsi="宋体" w:cs="宋体"/>
                <w:color w:val="auto"/>
                <w:szCs w:val="18"/>
                <w:highlight w:val="none"/>
              </w:rPr>
              <w:t>1</w:t>
            </w:r>
          </w:p>
        </w:tc>
        <w:tc>
          <w:tcPr>
            <w:tcW w:w="508" w:type="pct"/>
            <w:tcBorders>
              <w:top w:val="single" w:color="000000" w:sz="4" w:space="0"/>
              <w:left w:val="single" w:color="000000" w:sz="4" w:space="0"/>
              <w:bottom w:val="single" w:color="000000" w:sz="4" w:space="0"/>
              <w:right w:val="single" w:color="000000" w:sz="4" w:space="0"/>
            </w:tcBorders>
            <w:vAlign w:val="center"/>
          </w:tcPr>
          <w:p w14:paraId="0E99BAA3">
            <w:pPr>
              <w:shd w:val="clear"/>
              <w:spacing w:line="360" w:lineRule="auto"/>
              <w:jc w:val="center"/>
              <w:rPr>
                <w:rFonts w:ascii="宋体" w:hAnsi="宋体" w:cs="宋体"/>
                <w:bCs/>
                <w:color w:val="auto"/>
                <w:szCs w:val="18"/>
                <w:highlight w:val="none"/>
              </w:rPr>
            </w:pPr>
            <w:r>
              <w:rPr>
                <w:rFonts w:hint="eastAsia" w:asciiTheme="majorEastAsia" w:hAnsiTheme="majorEastAsia" w:eastAsiaTheme="majorEastAsia"/>
                <w:color w:val="auto"/>
                <w:szCs w:val="24"/>
                <w:highlight w:val="none"/>
              </w:rPr>
              <w:t>▲</w:t>
            </w:r>
            <w:r>
              <w:rPr>
                <w:rFonts w:ascii="宋体" w:hAnsi="宋体" w:cs="宋体"/>
                <w:color w:val="auto"/>
                <w:highlight w:val="none"/>
              </w:rPr>
              <w:t>宽带频谱分析仪</w:t>
            </w:r>
            <w:r>
              <w:rPr>
                <w:rFonts w:hint="eastAsia" w:ascii="宋体" w:hAnsi="宋体"/>
                <w:b/>
                <w:color w:val="auto"/>
                <w:szCs w:val="18"/>
                <w:highlight w:val="none"/>
              </w:rPr>
              <w:t>（进口）</w:t>
            </w:r>
          </w:p>
        </w:tc>
        <w:tc>
          <w:tcPr>
            <w:tcW w:w="3623" w:type="pct"/>
            <w:tcBorders>
              <w:top w:val="single" w:color="000000" w:sz="4" w:space="0"/>
              <w:left w:val="single" w:color="000000" w:sz="4" w:space="0"/>
              <w:bottom w:val="single" w:color="000000" w:sz="4" w:space="0"/>
              <w:right w:val="single" w:color="000000" w:sz="4" w:space="0"/>
            </w:tcBorders>
          </w:tcPr>
          <w:p w14:paraId="332DCCDB">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w:t>
            </w:r>
            <w:r>
              <w:rPr>
                <w:rFonts w:ascii="Times New Roman" w:hAnsi="Times New Roman" w:cs="Times New Roman" w:eastAsiaTheme="majorEastAsia"/>
                <w:color w:val="auto"/>
                <w:szCs w:val="24"/>
                <w:highlight w:val="none"/>
              </w:rPr>
              <w:t>1.</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具有频谱信号采样与分析功能，10</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Hz-40</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GHz频率范围，分析带宽不低于85</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MHz；</w:t>
            </w:r>
          </w:p>
          <w:p w14:paraId="1C000E19">
            <w:pPr>
              <w:widowControl/>
              <w:shd w:val="clear"/>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★2.</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具有实时频谱观察与采集功能，100</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Hz-40</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GHz实时频率范围，实时分析带宽不低于85</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MHz；</w:t>
            </w:r>
          </w:p>
          <w:p w14:paraId="3C73981C">
            <w:pPr>
              <w:widowControl/>
              <w:shd w:val="clear"/>
              <w:rPr>
                <w:rFonts w:ascii="Times New Roman" w:hAnsi="Times New Roman" w:cs="Times New Roman" w:eastAsiaTheme="majorEastAsia"/>
                <w:color w:val="auto"/>
                <w:szCs w:val="24"/>
                <w:highlight w:val="none"/>
              </w:rPr>
            </w:pPr>
            <w:r>
              <w:rPr>
                <w:rFonts w:ascii="Times New Roman" w:hAnsi="Times New Roman" w:cs="Times New Roman" w:eastAsiaTheme="majorEastAsia"/>
                <w:color w:val="auto"/>
                <w:szCs w:val="24"/>
                <w:highlight w:val="none"/>
              </w:rPr>
              <w:t>★3.</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配有相位噪声测量模块，在100</w:t>
            </w:r>
            <w:r>
              <w:rPr>
                <w:rFonts w:hint="eastAsia" w:ascii="Times New Roman" w:hAnsi="Times New Roman" w:cs="Times New Roman" w:eastAsiaTheme="majorEastAsia"/>
                <w:color w:val="auto"/>
                <w:szCs w:val="24"/>
                <w:highlight w:val="none"/>
              </w:rPr>
              <w:t xml:space="preserve"> </w:t>
            </w:r>
            <w:r>
              <w:rPr>
                <w:rFonts w:ascii="Times New Roman" w:hAnsi="Times New Roman" w:cs="Times New Roman" w:eastAsiaTheme="majorEastAsia"/>
                <w:color w:val="auto"/>
                <w:szCs w:val="24"/>
                <w:highlight w:val="none"/>
              </w:rPr>
              <w:t>Hz处能够测得不高于</w:t>
            </w:r>
            <w:r>
              <w:rPr>
                <w:rFonts w:hint="eastAsia" w:ascii="Times New Roman" w:hAnsi="Times New Roman" w:cs="Times New Roman" w:eastAsiaTheme="majorEastAsia"/>
                <w:color w:val="auto"/>
                <w:szCs w:val="24"/>
                <w:highlight w:val="none"/>
              </w:rPr>
              <w:t>-84 dBc，10 MHz处能够测得不高于-148 dBc；</w:t>
            </w:r>
          </w:p>
          <w:p w14:paraId="25358C4F">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■4. 频率分辨率优于0.01 Hz；</w:t>
            </w:r>
          </w:p>
          <w:p w14:paraId="29E5FF09">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■5. 配有双通道12位分辨率数据采集卡，实时采样率不低于1 GS/s；</w:t>
            </w:r>
          </w:p>
          <w:p w14:paraId="75C9E2D2">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■6. 所配有双通道12位分辨率数据采集卡，实时采样带宽不低于1 GHz；</w:t>
            </w:r>
          </w:p>
          <w:p w14:paraId="3369C6AE">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 xml:space="preserve">■7. 所配有双通道12位分辨率数据采集卡，适配接口6.9 GB/s PCIe Gen 3（8-lane）； </w:t>
            </w:r>
          </w:p>
          <w:p w14:paraId="61FA3E28">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●8. 显示平均噪声电平：</w:t>
            </w:r>
          </w:p>
          <w:p w14:paraId="188124CD">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不高于–154 dBm @1 GHz</w:t>
            </w:r>
          </w:p>
          <w:p w14:paraId="4F9FC767">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不高于–148 dBm @10 GHz</w:t>
            </w:r>
          </w:p>
          <w:p w14:paraId="39B5FD5E">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不高于–145 dBm @20 GHz</w:t>
            </w:r>
          </w:p>
          <w:p w14:paraId="504FB61C">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不高于–136 dBm @40 GHz；</w:t>
            </w:r>
          </w:p>
          <w:p w14:paraId="68B926CB">
            <w:pPr>
              <w:widowControl/>
              <w:shd w:val="clear"/>
              <w:rPr>
                <w:rFonts w:ascii="宋体" w:hAnsi="宋体" w:cs="宋体"/>
                <w:bCs/>
                <w:color w:val="auto"/>
                <w:szCs w:val="18"/>
                <w:highlight w:val="none"/>
              </w:rPr>
            </w:pPr>
            <w:r>
              <w:rPr>
                <w:rFonts w:hint="eastAsia" w:ascii="Times New Roman" w:hAnsi="Times New Roman" w:cs="Times New Roman" w:eastAsiaTheme="majorEastAsia"/>
                <w:color w:val="auto"/>
                <w:szCs w:val="24"/>
                <w:highlight w:val="none"/>
              </w:rPr>
              <w:t>■9. 配有数据处理模块。</w:t>
            </w:r>
          </w:p>
        </w:tc>
        <w:tc>
          <w:tcPr>
            <w:tcW w:w="314" w:type="pct"/>
            <w:tcBorders>
              <w:top w:val="single" w:color="000000" w:sz="4" w:space="0"/>
              <w:left w:val="single" w:color="000000" w:sz="4" w:space="0"/>
              <w:bottom w:val="single" w:color="000000" w:sz="4" w:space="0"/>
              <w:right w:val="single" w:color="auto" w:sz="4" w:space="0"/>
            </w:tcBorders>
            <w:noWrap/>
            <w:vAlign w:val="center"/>
          </w:tcPr>
          <w:p w14:paraId="7268214E">
            <w:pPr>
              <w:shd w:val="clear"/>
              <w:spacing w:line="360" w:lineRule="auto"/>
              <w:jc w:val="center"/>
              <w:rPr>
                <w:rFonts w:ascii="宋体" w:hAnsi="宋体" w:cs="宋体"/>
                <w:bCs/>
                <w:color w:val="auto"/>
                <w:szCs w:val="18"/>
                <w:highlight w:val="none"/>
              </w:rPr>
            </w:pPr>
            <w:r>
              <w:rPr>
                <w:rFonts w:hint="eastAsia" w:ascii="宋体" w:hAnsi="宋体" w:cs="宋体"/>
                <w:color w:val="auto"/>
                <w:szCs w:val="28"/>
                <w:highlight w:val="none"/>
              </w:rPr>
              <w:t>1</w:t>
            </w:r>
          </w:p>
        </w:tc>
        <w:tc>
          <w:tcPr>
            <w:tcW w:w="264" w:type="pct"/>
            <w:tcBorders>
              <w:top w:val="single" w:color="000000" w:sz="4" w:space="0"/>
              <w:left w:val="single" w:color="auto" w:sz="4" w:space="0"/>
              <w:bottom w:val="single" w:color="000000" w:sz="4" w:space="0"/>
              <w:right w:val="single" w:color="000000" w:sz="4" w:space="0"/>
            </w:tcBorders>
            <w:noWrap/>
            <w:vAlign w:val="center"/>
          </w:tcPr>
          <w:p w14:paraId="1FD2B316">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套</w:t>
            </w:r>
          </w:p>
        </w:tc>
      </w:tr>
      <w:tr w14:paraId="212F8DA8">
        <w:tblPrEx>
          <w:tblCellMar>
            <w:top w:w="0" w:type="dxa"/>
            <w:left w:w="108" w:type="dxa"/>
            <w:bottom w:w="0" w:type="dxa"/>
            <w:right w:w="108" w:type="dxa"/>
          </w:tblCellMar>
        </w:tblPrEx>
        <w:trPr>
          <w:trHeight w:val="1000" w:hRule="atLeast"/>
        </w:trPr>
        <w:tc>
          <w:tcPr>
            <w:tcW w:w="288" w:type="pct"/>
            <w:tcBorders>
              <w:top w:val="single" w:color="000000" w:sz="4" w:space="0"/>
              <w:left w:val="single" w:color="000000" w:sz="4" w:space="0"/>
              <w:bottom w:val="single" w:color="000000" w:sz="4" w:space="0"/>
              <w:right w:val="single" w:color="000000" w:sz="4" w:space="0"/>
            </w:tcBorders>
            <w:noWrap/>
            <w:vAlign w:val="center"/>
          </w:tcPr>
          <w:p w14:paraId="1FC7A166">
            <w:pPr>
              <w:shd w:val="clear"/>
              <w:spacing w:line="360" w:lineRule="auto"/>
              <w:jc w:val="center"/>
              <w:rPr>
                <w:rFonts w:ascii="宋体" w:hAnsi="宋体" w:cs="宋体"/>
                <w:color w:val="auto"/>
                <w:szCs w:val="18"/>
                <w:highlight w:val="none"/>
              </w:rPr>
            </w:pPr>
            <w:r>
              <w:rPr>
                <w:rFonts w:hint="eastAsia" w:ascii="宋体" w:hAnsi="宋体" w:cs="宋体"/>
                <w:color w:val="auto"/>
                <w:szCs w:val="18"/>
                <w:highlight w:val="none"/>
              </w:rPr>
              <w:t>2</w:t>
            </w:r>
          </w:p>
        </w:tc>
        <w:tc>
          <w:tcPr>
            <w:tcW w:w="508" w:type="pct"/>
            <w:tcBorders>
              <w:top w:val="single" w:color="000000" w:sz="4" w:space="0"/>
              <w:left w:val="single" w:color="000000" w:sz="4" w:space="0"/>
              <w:bottom w:val="single" w:color="000000" w:sz="4" w:space="0"/>
              <w:right w:val="single" w:color="000000" w:sz="4" w:space="0"/>
            </w:tcBorders>
            <w:vAlign w:val="center"/>
          </w:tcPr>
          <w:p w14:paraId="1D62C90C">
            <w:pPr>
              <w:shd w:val="clear"/>
              <w:spacing w:line="360" w:lineRule="auto"/>
              <w:jc w:val="center"/>
              <w:rPr>
                <w:rFonts w:asciiTheme="majorEastAsia" w:hAnsiTheme="majorEastAsia" w:eastAsiaTheme="majorEastAsia"/>
                <w:bCs/>
                <w:color w:val="auto"/>
                <w:szCs w:val="24"/>
                <w:highlight w:val="none"/>
              </w:rPr>
            </w:pPr>
            <w:r>
              <w:rPr>
                <w:rFonts w:hint="eastAsia" w:asciiTheme="majorEastAsia" w:hAnsiTheme="majorEastAsia" w:eastAsiaTheme="majorEastAsia"/>
                <w:color w:val="auto"/>
                <w:szCs w:val="24"/>
                <w:highlight w:val="none"/>
              </w:rPr>
              <w:t>▲激光光束质量分析系统</w:t>
            </w:r>
            <w:r>
              <w:rPr>
                <w:rFonts w:hint="eastAsia" w:ascii="宋体" w:hAnsi="宋体"/>
                <w:b/>
                <w:color w:val="auto"/>
                <w:szCs w:val="18"/>
                <w:highlight w:val="none"/>
              </w:rPr>
              <w:t>（进口）</w:t>
            </w:r>
          </w:p>
        </w:tc>
        <w:tc>
          <w:tcPr>
            <w:tcW w:w="3623" w:type="pct"/>
            <w:tcBorders>
              <w:top w:val="single" w:color="000000" w:sz="4" w:space="0"/>
              <w:left w:val="single" w:color="000000" w:sz="4" w:space="0"/>
              <w:bottom w:val="single" w:color="000000" w:sz="4" w:space="0"/>
              <w:right w:val="single" w:color="000000" w:sz="4" w:space="0"/>
            </w:tcBorders>
          </w:tcPr>
          <w:p w14:paraId="0BD20022">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 xml:space="preserve">★1. 图像采集面积不小于6.7×5.6 mm； </w:t>
            </w:r>
          </w:p>
          <w:p w14:paraId="5333E5DB">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■2. CMOS传感器分辨率不低于2472×2064；</w:t>
            </w:r>
          </w:p>
          <w:p w14:paraId="0BC406CD">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■3. 工作波段可涵盖190 nm-1100 nm范围；</w:t>
            </w:r>
          </w:p>
          <w:p w14:paraId="4203D4CB">
            <w:pPr>
              <w:widowControl/>
              <w:numPr>
                <w:ilvl w:val="0"/>
                <w:numId w:val="1"/>
              </w:numPr>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12-bitADC,USB3.0接口，单脉冲捕获PRR不小于12.6 KHz；</w:t>
            </w:r>
          </w:p>
          <w:p w14:paraId="51C9A859">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●5. 信噪比不小于2500：1；</w:t>
            </w:r>
          </w:p>
          <w:p w14:paraId="5BAB77BE">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●6. 配有光学隔振平台尺寸，不小于1.5 m×1.5 m×800 mm；</w:t>
            </w:r>
          </w:p>
          <w:p w14:paraId="00F3C687">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■7. 配有扫频测试光源，中心波长1060 nm，扫描范围不小于90 nm，扫描频率不低于100 KHz，相干长度不低于10 mm，最大输出功率不低于40 mw；</w:t>
            </w:r>
          </w:p>
          <w:p w14:paraId="1671AFCB">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●8. 扫频测试光源的最大输出功率不低于40 mw，内置k触发器和启动触发器；</w:t>
            </w:r>
          </w:p>
          <w:p w14:paraId="37E446AF">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■9. 配有光放大模块，中心波长1455 nm，最大输出功率不低于5 W，输出功率可调；</w:t>
            </w:r>
          </w:p>
          <w:p w14:paraId="3976E878">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■10. 配有扫描透镜光路模块，波长范围400-1100 nm，扫描焦距不低于70 mm，视场不小于25 mm，入瞳不小于4mm，工作距离不低于20 mm；</w:t>
            </w:r>
          </w:p>
          <w:p w14:paraId="6C6B0186">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■11. 配有空间光耦合模块，可将激光进行空间光束整形和耦合，工作波长范围400-1100 nm，含有物镜100X，数值孔径大于0.9，180μm@100X视场，焦距调节范围大于10 mm；</w:t>
            </w:r>
          </w:p>
          <w:p w14:paraId="6EF76AEB">
            <w:pPr>
              <w:widowControl/>
              <w:shd w:val="clear"/>
              <w:rPr>
                <w:rFonts w:asciiTheme="majorEastAsia" w:hAnsiTheme="majorEastAsia" w:eastAsiaTheme="majorEastAsia"/>
                <w:color w:val="auto"/>
                <w:szCs w:val="24"/>
                <w:highlight w:val="none"/>
              </w:rPr>
            </w:pPr>
            <w:r>
              <w:rPr>
                <w:rFonts w:hint="eastAsia" w:ascii="Times New Roman" w:hAnsi="Times New Roman" w:cs="Times New Roman" w:eastAsiaTheme="majorEastAsia"/>
                <w:color w:val="auto"/>
                <w:szCs w:val="24"/>
                <w:highlight w:val="none"/>
              </w:rPr>
              <w:t>●12. 配有数据处理</w:t>
            </w:r>
            <w:r>
              <w:rPr>
                <w:rFonts w:ascii="Times New Roman" w:hAnsi="Times New Roman" w:cs="Times New Roman" w:eastAsiaTheme="majorEastAsia"/>
                <w:color w:val="auto"/>
                <w:szCs w:val="24"/>
                <w:highlight w:val="none"/>
              </w:rPr>
              <w:t>模块。</w:t>
            </w:r>
          </w:p>
        </w:tc>
        <w:tc>
          <w:tcPr>
            <w:tcW w:w="314" w:type="pct"/>
            <w:tcBorders>
              <w:top w:val="single" w:color="000000" w:sz="4" w:space="0"/>
              <w:left w:val="single" w:color="000000" w:sz="4" w:space="0"/>
              <w:bottom w:val="single" w:color="000000" w:sz="4" w:space="0"/>
              <w:right w:val="single" w:color="auto" w:sz="4" w:space="0"/>
            </w:tcBorders>
            <w:noWrap/>
            <w:vAlign w:val="center"/>
          </w:tcPr>
          <w:p w14:paraId="369A4050">
            <w:pPr>
              <w:shd w:val="clear"/>
              <w:spacing w:line="360" w:lineRule="auto"/>
              <w:jc w:val="center"/>
              <w:rPr>
                <w:rFonts w:ascii="宋体" w:hAnsi="宋体" w:cs="宋体"/>
                <w:bCs/>
                <w:color w:val="auto"/>
                <w:szCs w:val="18"/>
                <w:highlight w:val="none"/>
              </w:rPr>
            </w:pPr>
            <w:r>
              <w:rPr>
                <w:rFonts w:hint="eastAsia" w:ascii="宋体" w:hAnsi="宋体" w:cs="宋体"/>
                <w:color w:val="auto"/>
                <w:szCs w:val="28"/>
                <w:highlight w:val="none"/>
              </w:rPr>
              <w:t>1</w:t>
            </w:r>
          </w:p>
        </w:tc>
        <w:tc>
          <w:tcPr>
            <w:tcW w:w="264" w:type="pct"/>
            <w:tcBorders>
              <w:top w:val="single" w:color="000000" w:sz="4" w:space="0"/>
              <w:left w:val="single" w:color="auto" w:sz="4" w:space="0"/>
              <w:bottom w:val="single" w:color="000000" w:sz="4" w:space="0"/>
              <w:right w:val="single" w:color="000000" w:sz="4" w:space="0"/>
            </w:tcBorders>
            <w:noWrap/>
            <w:vAlign w:val="center"/>
          </w:tcPr>
          <w:p w14:paraId="49D6E1D0">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套</w:t>
            </w:r>
          </w:p>
        </w:tc>
      </w:tr>
      <w:bookmarkEnd w:id="159"/>
    </w:tbl>
    <w:p w14:paraId="4115F056">
      <w:pPr>
        <w:shd w:val="clear"/>
        <w:jc w:val="center"/>
        <w:rPr>
          <w:b/>
          <w:bCs/>
          <w:color w:val="auto"/>
          <w:highlight w:val="none"/>
        </w:rPr>
      </w:pPr>
    </w:p>
    <w:p w14:paraId="47E9F3ED">
      <w:pPr>
        <w:shd w:val="clear"/>
        <w:jc w:val="center"/>
        <w:rPr>
          <w:b/>
          <w:bCs/>
          <w:color w:val="auto"/>
          <w:highlight w:val="none"/>
        </w:rPr>
      </w:pPr>
      <w:r>
        <w:rPr>
          <w:rFonts w:hint="eastAsia" w:ascii="宋体" w:hAnsi="宋体" w:cs="Times New Roman"/>
          <w:b/>
          <w:bCs/>
          <w:color w:val="auto"/>
          <w:highlight w:val="none"/>
        </w:rPr>
        <w:t>第2包：980波段可调谐激光器</w:t>
      </w:r>
    </w:p>
    <w:p w14:paraId="4D72CFE9">
      <w:pPr>
        <w:pStyle w:val="2"/>
        <w:shd w:val="clear"/>
        <w:spacing w:line="500" w:lineRule="exact"/>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（一）货物需求说明</w:t>
      </w:r>
    </w:p>
    <w:tbl>
      <w:tblPr>
        <w:tblStyle w:val="27"/>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240"/>
        <w:gridCol w:w="5408"/>
      </w:tblGrid>
      <w:tr w14:paraId="2248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3DD592B7">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需求内容类别</w:t>
            </w:r>
          </w:p>
        </w:tc>
        <w:tc>
          <w:tcPr>
            <w:tcW w:w="1240" w:type="dxa"/>
          </w:tcPr>
          <w:p w14:paraId="06D7C0AD">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标识符号</w:t>
            </w:r>
          </w:p>
        </w:tc>
        <w:tc>
          <w:tcPr>
            <w:tcW w:w="5408" w:type="dxa"/>
          </w:tcPr>
          <w:p w14:paraId="68C14DA5">
            <w:pPr>
              <w:pStyle w:val="2"/>
              <w:shd w:val="clear"/>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代表意思</w:t>
            </w:r>
          </w:p>
        </w:tc>
      </w:tr>
      <w:tr w14:paraId="717E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7E2D58B3">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关键性指标项</w:t>
            </w:r>
          </w:p>
        </w:tc>
        <w:tc>
          <w:tcPr>
            <w:tcW w:w="1240" w:type="dxa"/>
            <w:vAlign w:val="center"/>
          </w:tcPr>
          <w:p w14:paraId="539A48D3">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053AADF1">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不满足该指标项将导致投标被拒绝</w:t>
            </w:r>
          </w:p>
        </w:tc>
      </w:tr>
      <w:tr w14:paraId="6CD5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02CC26">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重要指标项</w:t>
            </w:r>
          </w:p>
        </w:tc>
        <w:tc>
          <w:tcPr>
            <w:tcW w:w="1240" w:type="dxa"/>
            <w:vAlign w:val="center"/>
          </w:tcPr>
          <w:p w14:paraId="4F084EB3">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09F9433C">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评分项，每满足一项得5分</w:t>
            </w:r>
          </w:p>
        </w:tc>
      </w:tr>
      <w:tr w14:paraId="49D5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41EA2B23">
            <w:pPr>
              <w:shd w:val="clear"/>
              <w:spacing w:line="360" w:lineRule="auto"/>
              <w:jc w:val="center"/>
              <w:rPr>
                <w:rFonts w:ascii="Times New Roman" w:hAnsi="Times New Roman" w:cs="Times New Roman"/>
                <w:color w:val="auto"/>
                <w:szCs w:val="18"/>
                <w:highlight w:val="none"/>
              </w:rPr>
            </w:pPr>
            <w:r>
              <w:rPr>
                <w:rFonts w:hint="eastAsia" w:cs="宋体" w:asciiTheme="majorEastAsia" w:hAnsiTheme="majorEastAsia" w:eastAsiaTheme="majorEastAsia"/>
                <w:color w:val="auto"/>
                <w:szCs w:val="24"/>
                <w:highlight w:val="none"/>
              </w:rPr>
              <w:t>一般指标项</w:t>
            </w:r>
          </w:p>
        </w:tc>
        <w:tc>
          <w:tcPr>
            <w:tcW w:w="1240" w:type="dxa"/>
            <w:vAlign w:val="center"/>
          </w:tcPr>
          <w:p w14:paraId="6D905028">
            <w:pPr>
              <w:shd w:val="clear"/>
              <w:spacing w:line="360" w:lineRule="auto"/>
              <w:jc w:val="center"/>
              <w:rPr>
                <w:rFonts w:ascii="宋体" w:hAnsi="宋体" w:cs="宋体"/>
                <w:color w:val="auto"/>
                <w:szCs w:val="24"/>
                <w:highlight w:val="none"/>
              </w:rPr>
            </w:pPr>
            <w:r>
              <w:rPr>
                <w:rFonts w:hint="eastAsia" w:cs="宋体" w:asciiTheme="majorEastAsia" w:hAnsiTheme="majorEastAsia" w:eastAsiaTheme="majorEastAsia"/>
                <w:color w:val="auto"/>
                <w:szCs w:val="24"/>
                <w:highlight w:val="none"/>
              </w:rPr>
              <w:t>●</w:t>
            </w:r>
          </w:p>
        </w:tc>
        <w:tc>
          <w:tcPr>
            <w:tcW w:w="5408" w:type="dxa"/>
            <w:vAlign w:val="center"/>
          </w:tcPr>
          <w:p w14:paraId="14800120">
            <w:pPr>
              <w:shd w:val="clear"/>
              <w:spacing w:line="360" w:lineRule="auto"/>
              <w:jc w:val="center"/>
              <w:rPr>
                <w:rFonts w:ascii="Times New Roman" w:hAnsi="Times New Roman" w:cs="Times New Roman"/>
                <w:color w:val="auto"/>
                <w:szCs w:val="24"/>
                <w:highlight w:val="none"/>
              </w:rPr>
            </w:pPr>
            <w:r>
              <w:rPr>
                <w:rFonts w:hint="eastAsia" w:cs="宋体" w:asciiTheme="majorEastAsia" w:hAnsiTheme="majorEastAsia" w:eastAsiaTheme="majorEastAsia"/>
                <w:color w:val="auto"/>
                <w:szCs w:val="24"/>
                <w:highlight w:val="none"/>
              </w:rPr>
              <w:t>评分项，每满足一项得4分</w:t>
            </w:r>
          </w:p>
        </w:tc>
      </w:tr>
      <w:tr w14:paraId="22F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vAlign w:val="center"/>
          </w:tcPr>
          <w:p w14:paraId="73ACF2AC">
            <w:pPr>
              <w:shd w:val="clear"/>
              <w:spacing w:line="360" w:lineRule="auto"/>
              <w:jc w:val="center"/>
              <w:rPr>
                <w:color w:val="auto"/>
                <w:szCs w:val="28"/>
                <w:highlight w:val="none"/>
              </w:rPr>
            </w:pPr>
            <w:r>
              <w:rPr>
                <w:rFonts w:hint="eastAsia" w:cs="宋体" w:asciiTheme="majorEastAsia" w:hAnsiTheme="majorEastAsia" w:eastAsiaTheme="majorEastAsia"/>
                <w:color w:val="auto"/>
                <w:szCs w:val="24"/>
                <w:highlight w:val="none"/>
              </w:rPr>
              <w:t>无标识项</w:t>
            </w:r>
          </w:p>
        </w:tc>
        <w:tc>
          <w:tcPr>
            <w:tcW w:w="1240" w:type="dxa"/>
            <w:vAlign w:val="center"/>
          </w:tcPr>
          <w:p w14:paraId="5AC81D09">
            <w:pPr>
              <w:shd w:val="clear"/>
              <w:spacing w:line="360" w:lineRule="auto"/>
              <w:jc w:val="center"/>
              <w:rPr>
                <w:color w:val="auto"/>
                <w:szCs w:val="28"/>
                <w:highlight w:val="none"/>
              </w:rPr>
            </w:pPr>
          </w:p>
        </w:tc>
        <w:tc>
          <w:tcPr>
            <w:tcW w:w="5408" w:type="dxa"/>
            <w:vAlign w:val="center"/>
          </w:tcPr>
          <w:p w14:paraId="3B1ED941">
            <w:pPr>
              <w:shd w:val="clear"/>
              <w:spacing w:line="360" w:lineRule="auto"/>
              <w:jc w:val="center"/>
              <w:rPr>
                <w:rFonts w:ascii="宋体" w:hAnsi="宋体" w:cs="宋体"/>
                <w:color w:val="auto"/>
                <w:szCs w:val="24"/>
                <w:highlight w:val="none"/>
              </w:rPr>
            </w:pPr>
            <w:r>
              <w:rPr>
                <w:rFonts w:hint="eastAsia" w:ascii="宋体" w:hAnsi="宋体" w:cs="宋体"/>
                <w:bCs/>
                <w:color w:val="auto"/>
                <w:szCs w:val="24"/>
                <w:highlight w:val="none"/>
              </w:rPr>
              <w:t>符合性审查项，2条以上（不含2条）不响应或负偏离，将导致投标无效。</w:t>
            </w:r>
          </w:p>
        </w:tc>
      </w:tr>
    </w:tbl>
    <w:p w14:paraId="562D5335">
      <w:pPr>
        <w:pStyle w:val="2"/>
        <w:numPr>
          <w:ilvl w:val="0"/>
          <w:numId w:val="2"/>
        </w:numPr>
        <w:shd w:val="clear"/>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货物指标要求</w:t>
      </w:r>
    </w:p>
    <w:tbl>
      <w:tblPr>
        <w:tblStyle w:val="27"/>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855"/>
        <w:gridCol w:w="6449"/>
        <w:gridCol w:w="538"/>
        <w:gridCol w:w="479"/>
      </w:tblGrid>
      <w:tr w14:paraId="5296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Align w:val="center"/>
          </w:tcPr>
          <w:p w14:paraId="3A84EA07">
            <w:pPr>
              <w:shd w:val="clear"/>
              <w:spacing w:line="360" w:lineRule="auto"/>
              <w:jc w:val="center"/>
              <w:rPr>
                <w:rFonts w:ascii="Times New Roman" w:hAnsi="Times New Roman" w:cs="Times New Roman"/>
                <w:b/>
                <w:color w:val="auto"/>
                <w:szCs w:val="24"/>
                <w:highlight w:val="none"/>
              </w:rPr>
            </w:pPr>
            <w:r>
              <w:rPr>
                <w:rFonts w:ascii="Times New Roman" w:hAnsi="Times New Roman" w:cs="Times New Roman"/>
                <w:b/>
                <w:color w:val="auto"/>
                <w:szCs w:val="24"/>
                <w:highlight w:val="none"/>
              </w:rPr>
              <w:t>序号</w:t>
            </w:r>
          </w:p>
        </w:tc>
        <w:tc>
          <w:tcPr>
            <w:tcW w:w="484" w:type="pct"/>
            <w:vAlign w:val="center"/>
          </w:tcPr>
          <w:p w14:paraId="1812E217">
            <w:pPr>
              <w:shd w:val="clear"/>
              <w:spacing w:line="360" w:lineRule="auto"/>
              <w:jc w:val="center"/>
              <w:rPr>
                <w:rFonts w:ascii="Times New Roman" w:hAnsi="Times New Roman" w:cs="Times New Roman"/>
                <w:b/>
                <w:color w:val="auto"/>
                <w:szCs w:val="24"/>
                <w:highlight w:val="none"/>
              </w:rPr>
            </w:pPr>
            <w:r>
              <w:rPr>
                <w:rFonts w:ascii="Times New Roman" w:hAnsi="Times New Roman" w:cs="Times New Roman"/>
                <w:b/>
                <w:color w:val="auto"/>
                <w:szCs w:val="24"/>
                <w:highlight w:val="none"/>
              </w:rPr>
              <w:t>货物</w:t>
            </w:r>
          </w:p>
          <w:p w14:paraId="27785423">
            <w:pPr>
              <w:shd w:val="clear"/>
              <w:spacing w:line="360" w:lineRule="auto"/>
              <w:jc w:val="center"/>
              <w:rPr>
                <w:rFonts w:ascii="Times New Roman" w:hAnsi="Times New Roman" w:cs="Times New Roman"/>
                <w:b/>
                <w:color w:val="auto"/>
                <w:szCs w:val="24"/>
                <w:highlight w:val="none"/>
              </w:rPr>
            </w:pPr>
            <w:r>
              <w:rPr>
                <w:rFonts w:ascii="Times New Roman" w:hAnsi="Times New Roman" w:cs="Times New Roman"/>
                <w:b/>
                <w:color w:val="auto"/>
                <w:szCs w:val="24"/>
                <w:highlight w:val="none"/>
              </w:rPr>
              <w:t>名称</w:t>
            </w:r>
          </w:p>
        </w:tc>
        <w:tc>
          <w:tcPr>
            <w:tcW w:w="3649" w:type="pct"/>
            <w:vAlign w:val="center"/>
          </w:tcPr>
          <w:p w14:paraId="4E409D01">
            <w:pPr>
              <w:shd w:val="clear"/>
              <w:spacing w:line="360" w:lineRule="auto"/>
              <w:jc w:val="center"/>
              <w:rPr>
                <w:rFonts w:ascii="Times New Roman" w:hAnsi="Times New Roman" w:cs="Times New Roman"/>
                <w:b/>
                <w:color w:val="auto"/>
                <w:szCs w:val="24"/>
                <w:highlight w:val="none"/>
              </w:rPr>
            </w:pPr>
            <w:r>
              <w:rPr>
                <w:rFonts w:ascii="Times New Roman" w:hAnsi="Times New Roman" w:cs="Times New Roman"/>
                <w:b/>
                <w:color w:val="auto"/>
                <w:szCs w:val="24"/>
                <w:highlight w:val="none"/>
              </w:rPr>
              <w:t>技术参数及要求</w:t>
            </w:r>
          </w:p>
        </w:tc>
        <w:tc>
          <w:tcPr>
            <w:tcW w:w="305" w:type="pct"/>
            <w:vAlign w:val="center"/>
          </w:tcPr>
          <w:p w14:paraId="1FD4047C">
            <w:pPr>
              <w:pStyle w:val="11"/>
              <w:shd w:val="clear"/>
              <w:jc w:val="center"/>
              <w:rPr>
                <w:rFonts w:ascii="Times New Roman" w:hAnsi="Times New Roman" w:eastAsia="宋体" w:cs="Times New Roman"/>
                <w:b/>
                <w:color w:val="auto"/>
                <w:highlight w:val="none"/>
              </w:rPr>
            </w:pPr>
            <w:r>
              <w:rPr>
                <w:rFonts w:hint="eastAsia" w:ascii="宋体" w:hAnsi="宋体" w:eastAsia="宋体" w:cs="宋体"/>
                <w:color w:val="auto"/>
                <w:highlight w:val="none"/>
              </w:rPr>
              <w:t>数量</w:t>
            </w:r>
          </w:p>
        </w:tc>
        <w:tc>
          <w:tcPr>
            <w:tcW w:w="271" w:type="pct"/>
            <w:vAlign w:val="center"/>
          </w:tcPr>
          <w:p w14:paraId="23BCC9B6">
            <w:pPr>
              <w:pStyle w:val="11"/>
              <w:shd w:val="clear"/>
              <w:jc w:val="center"/>
              <w:rPr>
                <w:rFonts w:ascii="Times New Roman" w:hAnsi="Times New Roman" w:eastAsia="宋体" w:cs="Times New Roman"/>
                <w:b/>
                <w:color w:val="auto"/>
                <w:highlight w:val="none"/>
              </w:rPr>
            </w:pPr>
            <w:r>
              <w:rPr>
                <w:rFonts w:hint="eastAsia" w:ascii="宋体" w:hAnsi="宋体" w:eastAsia="宋体" w:cs="宋体"/>
                <w:color w:val="auto"/>
                <w:highlight w:val="none"/>
              </w:rPr>
              <w:t>单位</w:t>
            </w:r>
          </w:p>
        </w:tc>
      </w:tr>
      <w:tr w14:paraId="1B7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 w:type="pct"/>
            <w:vAlign w:val="center"/>
          </w:tcPr>
          <w:p w14:paraId="6B0EBDE7">
            <w:pPr>
              <w:shd w:val="clear"/>
              <w:spacing w:line="360" w:lineRule="auto"/>
              <w:jc w:val="center"/>
              <w:rPr>
                <w:rFonts w:ascii="Times New Roman" w:hAnsi="Times New Roman" w:cs="Times New Roman"/>
                <w:color w:val="auto"/>
                <w:szCs w:val="24"/>
                <w:highlight w:val="none"/>
              </w:rPr>
            </w:pPr>
            <w:r>
              <w:rPr>
                <w:rFonts w:ascii="Times New Roman" w:hAnsi="Times New Roman" w:cs="Times New Roman"/>
                <w:color w:val="auto"/>
                <w:szCs w:val="24"/>
                <w:highlight w:val="none"/>
              </w:rPr>
              <w:t>1</w:t>
            </w:r>
          </w:p>
        </w:tc>
        <w:tc>
          <w:tcPr>
            <w:tcW w:w="855" w:type="dxa"/>
            <w:vAlign w:val="center"/>
          </w:tcPr>
          <w:p w14:paraId="2F98330A">
            <w:pPr>
              <w:shd w:val="clear"/>
              <w:spacing w:line="360" w:lineRule="auto"/>
              <w:jc w:val="center"/>
              <w:rPr>
                <w:rFonts w:ascii="Times New Roman" w:hAnsi="Times New Roman" w:cs="Times New Roman"/>
                <w:bCs/>
                <w:color w:val="auto"/>
                <w:szCs w:val="24"/>
                <w:highlight w:val="none"/>
              </w:rPr>
            </w:pPr>
            <w:r>
              <w:rPr>
                <w:rFonts w:hint="eastAsia" w:asciiTheme="majorEastAsia" w:hAnsiTheme="majorEastAsia" w:eastAsiaTheme="majorEastAsia"/>
                <w:color w:val="auto"/>
                <w:szCs w:val="24"/>
                <w:highlight w:val="none"/>
              </w:rPr>
              <w:t>▲980波段可调谐激光器</w:t>
            </w:r>
            <w:r>
              <w:rPr>
                <w:rFonts w:hint="eastAsia" w:ascii="宋体" w:hAnsi="宋体"/>
                <w:bCs/>
                <w:color w:val="auto"/>
                <w:szCs w:val="18"/>
                <w:highlight w:val="none"/>
              </w:rPr>
              <w:t>（进口）</w:t>
            </w:r>
          </w:p>
        </w:tc>
        <w:tc>
          <w:tcPr>
            <w:tcW w:w="6449" w:type="dxa"/>
          </w:tcPr>
          <w:p w14:paraId="667E7814">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★1. 工作波长覆盖920-990 nm范围；调谐范围内无跳模，绝对波长精度：小于100 pm，相对精度不低于10 pm；</w:t>
            </w:r>
          </w:p>
          <w:p w14:paraId="5389AA32">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●2. 内置不小于60 dB隔离器，单模保偏光纤输出，包含光纤耦合模块，耦合效率不小于50%@最大增益处；</w:t>
            </w:r>
          </w:p>
          <w:p w14:paraId="5D3713F6">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■3. 典型短时（5μs）线宽小于10 KHz；</w:t>
            </w:r>
          </w:p>
          <w:p w14:paraId="46D59830">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■4. 最大输出功率不小于64 mW(隔离器后),边缘输出功率大于32 mW(隔离器后)；</w:t>
            </w:r>
          </w:p>
          <w:p w14:paraId="2D8BDFE4">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■5. 最大扫描速度不小于10 nm/s；最大压电扫描范围不小于55 GHz；</w:t>
            </w:r>
          </w:p>
          <w:p w14:paraId="56828154">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●6. 配有移频可调模块2个，中心频率不低于200 MHz,可实现TTL调制；</w:t>
            </w:r>
          </w:p>
          <w:p w14:paraId="0403AA57">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■7. 配有激光相位调制模块，带宽不小于10 GHz。</w:t>
            </w:r>
          </w:p>
          <w:p w14:paraId="5E880FC9">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■8. 配有500-1630 nm范围光接收器，带宽不小于45 GHz，FC/PC单模输入，最大可转换增益不小于10 V/W；</w:t>
            </w:r>
          </w:p>
          <w:p w14:paraId="45BB86AB">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●9. 配有光放大模块，最大输出功率不小于5 W；</w:t>
            </w:r>
          </w:p>
          <w:p w14:paraId="4BADB44D">
            <w:pPr>
              <w:widowControl/>
              <w:shd w:val="clear"/>
              <w:rPr>
                <w:rFonts w:ascii="Times New Roman" w:hAnsi="Times New Roman" w:cs="Times New Roman" w:eastAsiaTheme="majorEastAsia"/>
                <w:color w:val="auto"/>
                <w:szCs w:val="24"/>
                <w:highlight w:val="none"/>
              </w:rPr>
            </w:pPr>
            <w:r>
              <w:rPr>
                <w:rFonts w:hint="eastAsia" w:ascii="Times New Roman" w:hAnsi="Times New Roman" w:cs="Times New Roman" w:eastAsiaTheme="majorEastAsia"/>
                <w:color w:val="auto"/>
                <w:szCs w:val="24"/>
                <w:highlight w:val="none"/>
              </w:rPr>
              <w:t>●10. 配有偏振控制模块，电动3浆控制，最小步长不低于0.12°；</w:t>
            </w:r>
          </w:p>
          <w:p w14:paraId="62A952F7">
            <w:pPr>
              <w:widowControl/>
              <w:shd w:val="clear"/>
              <w:rPr>
                <w:rFonts w:ascii="Times New Roman" w:hAnsi="Times New Roman" w:cs="Times New Roman"/>
                <w:color w:val="auto"/>
                <w:szCs w:val="24"/>
                <w:highlight w:val="none"/>
              </w:rPr>
            </w:pPr>
            <w:r>
              <w:rPr>
                <w:rFonts w:hint="eastAsia" w:ascii="Times New Roman" w:hAnsi="Times New Roman" w:cs="Times New Roman" w:eastAsiaTheme="majorEastAsia"/>
                <w:color w:val="auto"/>
                <w:szCs w:val="24"/>
                <w:highlight w:val="none"/>
              </w:rPr>
              <w:t>■11. 配有激光强度调制模块，带宽不低于40 GHz，带有射频放大，自动补偿电压漂移功能。</w:t>
            </w:r>
          </w:p>
        </w:tc>
        <w:tc>
          <w:tcPr>
            <w:tcW w:w="305" w:type="pct"/>
            <w:vAlign w:val="center"/>
          </w:tcPr>
          <w:p w14:paraId="7BD583B1">
            <w:pPr>
              <w:shd w:val="clear"/>
              <w:spacing w:line="360" w:lineRule="auto"/>
              <w:jc w:val="center"/>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1</w:t>
            </w:r>
          </w:p>
        </w:tc>
        <w:tc>
          <w:tcPr>
            <w:tcW w:w="271" w:type="pct"/>
            <w:vAlign w:val="center"/>
          </w:tcPr>
          <w:p w14:paraId="492A10D7">
            <w:pPr>
              <w:shd w:val="clear"/>
              <w:spacing w:line="360" w:lineRule="auto"/>
              <w:jc w:val="center"/>
              <w:rPr>
                <w:rFonts w:ascii="Times New Roman" w:hAnsi="Times New Roman" w:cs="Times New Roman"/>
                <w:bCs/>
                <w:color w:val="auto"/>
                <w:szCs w:val="24"/>
                <w:highlight w:val="none"/>
              </w:rPr>
            </w:pPr>
            <w:r>
              <w:rPr>
                <w:rFonts w:ascii="Times New Roman" w:hAnsi="Times New Roman" w:cs="Times New Roman"/>
                <w:bCs/>
                <w:color w:val="auto"/>
                <w:szCs w:val="24"/>
                <w:highlight w:val="none"/>
              </w:rPr>
              <w:t>套</w:t>
            </w:r>
          </w:p>
        </w:tc>
      </w:tr>
    </w:tbl>
    <w:p w14:paraId="648EBF3B">
      <w:pPr>
        <w:shd w:val="clear"/>
        <w:autoSpaceDE w:val="0"/>
        <w:autoSpaceDN w:val="0"/>
        <w:adjustRightInd w:val="0"/>
        <w:spacing w:line="276" w:lineRule="auto"/>
        <w:jc w:val="left"/>
        <w:rPr>
          <w:rFonts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三、安装调试、培训</w:t>
      </w:r>
      <w:r>
        <w:rPr>
          <w:rFonts w:asciiTheme="majorEastAsia" w:hAnsiTheme="majorEastAsia" w:eastAsiaTheme="majorEastAsia"/>
          <w:b/>
          <w:color w:val="auto"/>
          <w:szCs w:val="24"/>
          <w:highlight w:val="none"/>
        </w:rPr>
        <w:t>、</w:t>
      </w:r>
      <w:r>
        <w:rPr>
          <w:rFonts w:hint="eastAsia" w:asciiTheme="majorEastAsia" w:hAnsiTheme="majorEastAsia" w:eastAsiaTheme="majorEastAsia"/>
          <w:b/>
          <w:color w:val="auto"/>
          <w:szCs w:val="24"/>
          <w:highlight w:val="none"/>
        </w:rPr>
        <w:t>质保及售后服务要求</w:t>
      </w:r>
    </w:p>
    <w:p w14:paraId="534B1E03">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1、安装调试：</w:t>
      </w:r>
    </w:p>
    <w:p w14:paraId="03CB424B">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（1）协助安装调试前的准备工作，提供相关要求并作相应的指导。</w:t>
      </w:r>
    </w:p>
    <w:p w14:paraId="6F3563D0">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（2）货物到达用户指定交货地点后，</w:t>
      </w:r>
      <w:r>
        <w:rPr>
          <w:rFonts w:hint="eastAsia" w:ascii="宋体" w:hAnsi="宋体" w:cs="Times New Roman"/>
          <w:bCs/>
          <w:color w:val="auto"/>
          <w:szCs w:val="18"/>
          <w:highlight w:val="none"/>
          <w:lang w:val="en-US" w:eastAsia="zh-CN"/>
        </w:rPr>
        <w:t>中标供应商</w:t>
      </w:r>
      <w:r>
        <w:rPr>
          <w:rFonts w:hint="eastAsia" w:ascii="宋体" w:hAnsi="宋体" w:cs="Times New Roman"/>
          <w:bCs/>
          <w:color w:val="auto"/>
          <w:szCs w:val="18"/>
          <w:highlight w:val="none"/>
        </w:rPr>
        <w:t xml:space="preserve">在接到用户通知后2周内进行安装调试，直至验收通过，并就货物的性能、原理、操作、保养和维护等对用户技术人员（至少2人）进行免费培训。 </w:t>
      </w:r>
    </w:p>
    <w:p w14:paraId="6E431BA5">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2、售后服务：</w:t>
      </w:r>
    </w:p>
    <w:p w14:paraId="5150413A">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（1）</w:t>
      </w:r>
      <w:r>
        <w:rPr>
          <w:rFonts w:hint="eastAsia" w:ascii="宋体" w:hAnsi="宋体" w:cs="宋体"/>
          <w:color w:val="auto"/>
          <w:highlight w:val="none"/>
        </w:rPr>
        <w:t>验收合格之日起1年</w:t>
      </w:r>
      <w:r>
        <w:rPr>
          <w:rFonts w:hint="eastAsia" w:ascii="宋体" w:hAnsi="宋体" w:cs="Times New Roman"/>
          <w:bCs/>
          <w:color w:val="auto"/>
          <w:szCs w:val="18"/>
          <w:highlight w:val="none"/>
        </w:rPr>
        <w:t>。</w:t>
      </w:r>
      <w:r>
        <w:rPr>
          <w:rFonts w:hint="eastAsia" w:ascii="宋体" w:hAnsi="宋体" w:cs="Times New Roman"/>
          <w:bCs/>
          <w:color w:val="auto"/>
          <w:szCs w:val="18"/>
          <w:highlight w:val="none"/>
          <w:lang w:val="en-US" w:eastAsia="zh-CN"/>
        </w:rPr>
        <w:t>中标供应商</w:t>
      </w:r>
      <w:r>
        <w:rPr>
          <w:rFonts w:hint="eastAsia" w:ascii="宋体" w:hAnsi="宋体" w:cs="Times New Roman"/>
          <w:bCs/>
          <w:color w:val="auto"/>
          <w:szCs w:val="18"/>
          <w:highlight w:val="none"/>
        </w:rPr>
        <w:t>应在4小时内对用户的维修要求作出响应，2个工作日内到达现场维修。</w:t>
      </w:r>
    </w:p>
    <w:p w14:paraId="1F80D59C">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（2）如遇软件升级问题，在硬件支持的前提下，提供免费升级。</w:t>
      </w:r>
    </w:p>
    <w:p w14:paraId="66A64F73">
      <w:pPr>
        <w:shd w:val="clear"/>
        <w:autoSpaceDE w:val="0"/>
        <w:autoSpaceDN w:val="0"/>
        <w:adjustRightInd w:val="0"/>
        <w:spacing w:line="276" w:lineRule="auto"/>
        <w:jc w:val="left"/>
        <w:rPr>
          <w:rFonts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四、报价要求</w:t>
      </w:r>
    </w:p>
    <w:p w14:paraId="25016BC5">
      <w:pPr>
        <w:shd w:val="clea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1、本项目须报投标总价，投标总价包含完成所投包别项目产生的一切费用（仪器设备安装调试所需要的人工、材料、工具等均由中标人负责提供，所需费用包含在投标总报价内），履约期间采购人不再追加任何费用，投标人自行考虑报价风险。</w:t>
      </w:r>
    </w:p>
    <w:p w14:paraId="71DD2C1D">
      <w:pPr>
        <w:shd w:val="clear"/>
        <w:spacing w:line="360" w:lineRule="auto"/>
        <w:ind w:firstLine="480" w:firstLineChars="200"/>
        <w:rPr>
          <w:rFonts w:ascii="Times New Roman" w:hAnsi="Times New Roman" w:cs="Times New Roman"/>
          <w:color w:val="auto"/>
          <w:szCs w:val="24"/>
          <w:highlight w:val="none"/>
        </w:rPr>
      </w:pPr>
      <w:r>
        <w:rPr>
          <w:rFonts w:hint="eastAsia" w:ascii="宋体" w:hAnsi="宋体" w:cs="Times New Roman"/>
          <w:bCs/>
          <w:color w:val="auto"/>
          <w:szCs w:val="18"/>
          <w:highlight w:val="none"/>
        </w:rPr>
        <w:t>2、本项目按照人民币报价，供应商在报价时，应主动、充分调研中美及各类贸易战背景下进口关税的现行适用政策及未来潜在波动风险，并将贸易战相关关税成本纳入投标报价中，自行承担相关风险（供应商如若中标，不得在履约阶段以关税政策变化、成本超支为由，向采购人主张价款调增、额外费用索赔或履约责任减免）。</w:t>
      </w:r>
    </w:p>
    <w:p w14:paraId="06D380CC">
      <w:pPr>
        <w:pStyle w:val="2"/>
        <w:shd w:val="clear"/>
        <w:ind w:left="0" w:firstLine="0" w:firstLineChars="0"/>
        <w:rPr>
          <w:rFonts w:ascii="宋体" w:hAnsi="宋体" w:eastAsia="宋体" w:cs="宋体"/>
          <w:b/>
          <w:bCs/>
          <w:color w:val="auto"/>
          <w:sz w:val="24"/>
          <w:szCs w:val="24"/>
          <w:highlight w:val="none"/>
        </w:rPr>
      </w:pPr>
    </w:p>
    <w:p w14:paraId="3D18409D">
      <w:pPr>
        <w:pStyle w:val="5"/>
        <w:shd w:val="clear"/>
        <w:rPr>
          <w:rFonts w:ascii="华文中宋" w:hAnsi="华文中宋" w:eastAsia="华文中宋" w:cs="华文中宋"/>
          <w:color w:val="auto"/>
          <w:sz w:val="36"/>
          <w:szCs w:val="36"/>
          <w:highlight w:val="none"/>
        </w:rPr>
      </w:pPr>
      <w:r>
        <w:rPr>
          <w:rFonts w:ascii="宋体" w:hAnsi="宋体" w:eastAsia="宋体"/>
          <w:color w:val="auto"/>
          <w:sz w:val="24"/>
          <w:highlight w:val="none"/>
        </w:rPr>
        <w:br w:type="page"/>
      </w:r>
      <w:bookmarkStart w:id="176" w:name="_Toc1094011881"/>
      <w:bookmarkStart w:id="177" w:name="_Toc822183780"/>
      <w:bookmarkStart w:id="178" w:name="_Toc1674471374"/>
      <w:bookmarkStart w:id="179" w:name="_Toc1520299537"/>
      <w:bookmarkStart w:id="180" w:name="_Toc396520705"/>
      <w:bookmarkStart w:id="181" w:name="_Toc1863667637"/>
      <w:bookmarkStart w:id="182" w:name="_Toc13306"/>
      <w:bookmarkStart w:id="183" w:name="_Toc891200515_WPSOffice_Level1"/>
      <w:bookmarkStart w:id="184" w:name="_Toc927467893"/>
      <w:bookmarkStart w:id="185" w:name="_Toc3581"/>
      <w:bookmarkStart w:id="186" w:name="_Toc1517428873"/>
      <w:r>
        <w:rPr>
          <w:rFonts w:hint="eastAsia" w:ascii="方正小标宋_GBK" w:hAnsi="方正小标宋_GBK" w:cs="方正小标宋_GBK"/>
          <w:color w:val="auto"/>
          <w:highlight w:val="none"/>
        </w:rPr>
        <w:t>第四章  评标方法和标准</w:t>
      </w:r>
      <w:bookmarkEnd w:id="176"/>
      <w:bookmarkEnd w:id="177"/>
      <w:bookmarkEnd w:id="178"/>
      <w:bookmarkEnd w:id="179"/>
      <w:bookmarkEnd w:id="180"/>
      <w:bookmarkEnd w:id="181"/>
      <w:bookmarkEnd w:id="182"/>
      <w:bookmarkEnd w:id="183"/>
      <w:bookmarkEnd w:id="184"/>
      <w:bookmarkStart w:id="187" w:name="_Toc2125617182_WPSOffice_Level1"/>
      <w:r>
        <w:rPr>
          <w:rFonts w:hint="eastAsia" w:ascii="方正小标宋_GBK" w:hAnsi="方正小标宋_GBK" w:cs="方正小标宋_GBK"/>
          <w:color w:val="auto"/>
          <w:highlight w:val="none"/>
        </w:rPr>
        <w:br w:type="textWrapping"/>
      </w:r>
      <w:r>
        <w:rPr>
          <w:rFonts w:hint="eastAsia" w:ascii="方正小标宋_GBK" w:hAnsi="方正小标宋_GBK" w:cs="方正小标宋_GBK"/>
          <w:color w:val="auto"/>
          <w:sz w:val="36"/>
          <w:szCs w:val="36"/>
          <w:highlight w:val="none"/>
        </w:rPr>
        <w:t>（综合评分法）</w:t>
      </w:r>
      <w:bookmarkEnd w:id="185"/>
      <w:bookmarkEnd w:id="186"/>
      <w:bookmarkEnd w:id="187"/>
    </w:p>
    <w:p w14:paraId="66739FE6">
      <w:pPr>
        <w:pStyle w:val="6"/>
        <w:shd w:val="clear"/>
        <w:ind w:firstLine="560"/>
        <w:rPr>
          <w:color w:val="auto"/>
          <w:highlight w:val="none"/>
        </w:rPr>
      </w:pPr>
      <w:bookmarkStart w:id="188" w:name="_Toc1434305953"/>
      <w:bookmarkStart w:id="189" w:name="_Toc1112537782"/>
      <w:bookmarkStart w:id="190" w:name="_Toc299162577"/>
      <w:bookmarkStart w:id="191" w:name="_Toc885074826"/>
      <w:bookmarkStart w:id="192" w:name="_Toc1937414042"/>
      <w:bookmarkStart w:id="193" w:name="_Toc548422190"/>
      <w:bookmarkStart w:id="194" w:name="_Toc1867321202"/>
      <w:bookmarkStart w:id="195" w:name="_Toc109817288_WPSOffice_Level2"/>
      <w:r>
        <w:rPr>
          <w:color w:val="auto"/>
          <w:highlight w:val="none"/>
        </w:rPr>
        <w:t>一、总则</w:t>
      </w:r>
      <w:bookmarkEnd w:id="188"/>
      <w:bookmarkEnd w:id="189"/>
      <w:bookmarkEnd w:id="190"/>
      <w:bookmarkEnd w:id="191"/>
      <w:bookmarkEnd w:id="192"/>
      <w:bookmarkEnd w:id="193"/>
      <w:bookmarkEnd w:id="194"/>
      <w:bookmarkEnd w:id="195"/>
    </w:p>
    <w:p w14:paraId="7CCA24BA">
      <w:pPr>
        <w:shd w:val="clear"/>
        <w:spacing w:line="360" w:lineRule="auto"/>
        <w:ind w:firstLine="435"/>
        <w:rPr>
          <w:rFonts w:ascii="Arial" w:hAnsi="Arial" w:cs="Arial"/>
          <w:color w:val="auto"/>
          <w:highlight w:val="none"/>
        </w:rPr>
      </w:pPr>
      <w:r>
        <w:rPr>
          <w:rFonts w:ascii="Arial" w:hAnsi="Arial" w:cs="Arial"/>
          <w:color w:val="auto"/>
          <w:highlight w:val="none"/>
        </w:rPr>
        <w:t>本项目将按照招标文件第二章 投标人须知的相关要求及本章的规定评标。</w:t>
      </w:r>
    </w:p>
    <w:p w14:paraId="71EFDC2B">
      <w:pPr>
        <w:pStyle w:val="6"/>
        <w:shd w:val="clear"/>
        <w:ind w:firstLine="560"/>
        <w:rPr>
          <w:color w:val="auto"/>
          <w:highlight w:val="none"/>
        </w:rPr>
      </w:pPr>
      <w:bookmarkStart w:id="196" w:name="_Toc296037811"/>
      <w:bookmarkStart w:id="197" w:name="_Toc657212696"/>
      <w:bookmarkStart w:id="198" w:name="_Toc652722676_WPSOffice_Level2"/>
      <w:bookmarkStart w:id="199" w:name="_Toc1369292481"/>
      <w:bookmarkStart w:id="200" w:name="_Toc550392626"/>
      <w:bookmarkStart w:id="201" w:name="_Toc1720964414"/>
      <w:bookmarkStart w:id="202" w:name="_Toc2083952003"/>
      <w:bookmarkStart w:id="203" w:name="_Toc1699669415"/>
      <w:r>
        <w:rPr>
          <w:color w:val="auto"/>
          <w:highlight w:val="none"/>
        </w:rPr>
        <w:t>二、评标方法</w:t>
      </w:r>
      <w:bookmarkEnd w:id="196"/>
      <w:bookmarkEnd w:id="197"/>
      <w:bookmarkEnd w:id="198"/>
      <w:bookmarkEnd w:id="199"/>
      <w:bookmarkEnd w:id="200"/>
      <w:bookmarkEnd w:id="201"/>
      <w:bookmarkEnd w:id="202"/>
      <w:bookmarkEnd w:id="203"/>
    </w:p>
    <w:p w14:paraId="19DE4D58">
      <w:pPr>
        <w:shd w:val="clear"/>
        <w:spacing w:line="360" w:lineRule="auto"/>
        <w:ind w:firstLine="435"/>
        <w:rPr>
          <w:rFonts w:ascii="宋体" w:hAnsi="宋体" w:cs="宋体"/>
          <w:color w:val="auto"/>
          <w:highlight w:val="none"/>
        </w:rPr>
      </w:pPr>
      <w:r>
        <w:rPr>
          <w:rFonts w:hint="eastAsia" w:ascii="宋体" w:hAnsi="宋体" w:cs="宋体"/>
          <w:color w:val="auto"/>
          <w:highlight w:val="none"/>
        </w:rPr>
        <w:t>2.1资格审查</w:t>
      </w:r>
    </w:p>
    <w:p w14:paraId="0049D5DB">
      <w:pPr>
        <w:shd w:val="clear"/>
        <w:spacing w:line="360" w:lineRule="auto"/>
        <w:ind w:firstLine="435"/>
        <w:rPr>
          <w:rFonts w:ascii="宋体" w:hAnsi="宋体" w:cs="宋体"/>
          <w:color w:val="auto"/>
          <w:highlight w:val="none"/>
        </w:rPr>
      </w:pPr>
      <w:r>
        <w:rPr>
          <w:rFonts w:hint="eastAsia" w:ascii="宋体" w:hAnsi="宋体" w:cs="宋体"/>
          <w:color w:val="auto"/>
          <w:highlight w:val="none"/>
        </w:rPr>
        <w:t>依据政府采购相关法律法规规定,由采购人或采购代理机构对投标人进行资格审查。资格审查表如下：</w:t>
      </w:r>
    </w:p>
    <w:tbl>
      <w:tblPr>
        <w:tblStyle w:val="27"/>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464"/>
        <w:gridCol w:w="2280"/>
        <w:gridCol w:w="4773"/>
      </w:tblGrid>
      <w:tr w14:paraId="626C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9277" w:type="dxa"/>
            <w:gridSpan w:val="4"/>
            <w:tcBorders>
              <w:bottom w:val="single" w:color="auto" w:sz="4" w:space="0"/>
            </w:tcBorders>
            <w:vAlign w:val="center"/>
          </w:tcPr>
          <w:p w14:paraId="2B9DDE78">
            <w:pPr>
              <w:shd w:val="clear"/>
              <w:adjustRightInd w:val="0"/>
              <w:snapToGrid w:val="0"/>
              <w:spacing w:before="156" w:beforeLines="50" w:line="360" w:lineRule="auto"/>
              <w:ind w:right="-11"/>
              <w:jc w:val="center"/>
              <w:rPr>
                <w:rFonts w:ascii="宋体" w:hAnsi="宋体"/>
                <w:b/>
                <w:color w:val="auto"/>
                <w:highlight w:val="none"/>
              </w:rPr>
            </w:pPr>
            <w:r>
              <w:rPr>
                <w:rFonts w:hint="eastAsia" w:ascii="宋体" w:hAnsi="宋体"/>
                <w:b/>
                <w:color w:val="auto"/>
                <w:szCs w:val="22"/>
                <w:highlight w:val="none"/>
              </w:rPr>
              <w:t>资格审查表</w:t>
            </w:r>
          </w:p>
        </w:tc>
      </w:tr>
      <w:tr w14:paraId="3F8A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0" w:type="dxa"/>
            <w:tcBorders>
              <w:bottom w:val="single" w:color="auto" w:sz="4" w:space="0"/>
            </w:tcBorders>
            <w:vAlign w:val="center"/>
          </w:tcPr>
          <w:p w14:paraId="7392165E">
            <w:pPr>
              <w:shd w:val="clear"/>
              <w:adjustRightInd w:val="0"/>
              <w:snapToGrid w:val="0"/>
              <w:spacing w:before="156" w:beforeLines="50" w:line="360" w:lineRule="auto"/>
              <w:ind w:right="-11"/>
              <w:jc w:val="center"/>
              <w:rPr>
                <w:rFonts w:ascii="宋体" w:hAnsi="宋体"/>
                <w:b/>
                <w:color w:val="auto"/>
                <w:highlight w:val="none"/>
              </w:rPr>
            </w:pPr>
            <w:r>
              <w:rPr>
                <w:rFonts w:hint="eastAsia" w:ascii="宋体" w:hAnsi="宋体"/>
                <w:b/>
                <w:color w:val="auto"/>
                <w:highlight w:val="none"/>
              </w:rPr>
              <w:t>序号</w:t>
            </w:r>
          </w:p>
        </w:tc>
        <w:tc>
          <w:tcPr>
            <w:tcW w:w="1464" w:type="dxa"/>
            <w:tcBorders>
              <w:bottom w:val="single" w:color="auto" w:sz="4" w:space="0"/>
            </w:tcBorders>
            <w:vAlign w:val="center"/>
          </w:tcPr>
          <w:p w14:paraId="46710477">
            <w:pPr>
              <w:pStyle w:val="39"/>
              <w:pBdr>
                <w:bottom w:val="none" w:color="auto" w:sz="0" w:space="0"/>
              </w:pBdr>
              <w:shd w:val="clear"/>
              <w:tabs>
                <w:tab w:val="clear" w:pos="4153"/>
                <w:tab w:val="clear" w:pos="8306"/>
              </w:tabs>
              <w:snapToGrid w:val="0"/>
              <w:spacing w:before="156" w:beforeLines="50" w:line="360" w:lineRule="auto"/>
              <w:ind w:right="-11"/>
              <w:textAlignment w:val="auto"/>
              <w:rPr>
                <w:rFonts w:ascii="宋体" w:hAnsi="宋体"/>
                <w:b/>
                <w:color w:val="auto"/>
                <w:kern w:val="2"/>
                <w:szCs w:val="24"/>
                <w:highlight w:val="none"/>
              </w:rPr>
            </w:pPr>
            <w:r>
              <w:rPr>
                <w:rFonts w:hint="eastAsia" w:ascii="宋体" w:hAnsi="宋体"/>
                <w:b/>
                <w:color w:val="auto"/>
                <w:kern w:val="2"/>
                <w:szCs w:val="24"/>
                <w:highlight w:val="none"/>
              </w:rPr>
              <w:t>评审指标</w:t>
            </w:r>
          </w:p>
        </w:tc>
        <w:tc>
          <w:tcPr>
            <w:tcW w:w="2280" w:type="dxa"/>
            <w:tcBorders>
              <w:bottom w:val="single" w:color="auto" w:sz="4" w:space="0"/>
            </w:tcBorders>
            <w:vAlign w:val="center"/>
          </w:tcPr>
          <w:p w14:paraId="78C52DDB">
            <w:pPr>
              <w:shd w:val="clear"/>
              <w:adjustRightInd w:val="0"/>
              <w:snapToGrid w:val="0"/>
              <w:spacing w:before="156" w:beforeLines="50" w:line="360" w:lineRule="auto"/>
              <w:ind w:right="-11"/>
              <w:jc w:val="center"/>
              <w:rPr>
                <w:rFonts w:ascii="宋体" w:hAnsi="宋体"/>
                <w:b/>
                <w:color w:val="auto"/>
                <w:highlight w:val="none"/>
              </w:rPr>
            </w:pPr>
            <w:r>
              <w:rPr>
                <w:rFonts w:hint="eastAsia" w:ascii="宋体" w:hAnsi="宋体"/>
                <w:b/>
                <w:color w:val="auto"/>
                <w:highlight w:val="none"/>
              </w:rPr>
              <w:t>评审标准</w:t>
            </w:r>
          </w:p>
        </w:tc>
        <w:tc>
          <w:tcPr>
            <w:tcW w:w="4773" w:type="dxa"/>
            <w:tcBorders>
              <w:bottom w:val="single" w:color="auto" w:sz="4" w:space="0"/>
            </w:tcBorders>
            <w:vAlign w:val="center"/>
          </w:tcPr>
          <w:p w14:paraId="3F7D2897">
            <w:pPr>
              <w:shd w:val="clear"/>
              <w:adjustRightInd w:val="0"/>
              <w:snapToGrid w:val="0"/>
              <w:spacing w:before="156" w:beforeLines="50" w:line="360" w:lineRule="auto"/>
              <w:ind w:right="-11"/>
              <w:jc w:val="center"/>
              <w:rPr>
                <w:rFonts w:ascii="宋体" w:hAnsi="宋体"/>
                <w:b/>
                <w:color w:val="auto"/>
                <w:highlight w:val="none"/>
              </w:rPr>
            </w:pPr>
            <w:r>
              <w:rPr>
                <w:rFonts w:hint="eastAsia" w:ascii="宋体" w:hAnsi="宋体"/>
                <w:b/>
                <w:color w:val="auto"/>
                <w:highlight w:val="none"/>
              </w:rPr>
              <w:t>格式及材料要求</w:t>
            </w:r>
          </w:p>
        </w:tc>
      </w:tr>
      <w:tr w14:paraId="4C8C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760" w:type="dxa"/>
            <w:vAlign w:val="center"/>
          </w:tcPr>
          <w:p w14:paraId="5035D7E4">
            <w:pPr>
              <w:shd w:val="clear"/>
              <w:adjustRightInd w:val="0"/>
              <w:snapToGrid w:val="0"/>
              <w:spacing w:line="360" w:lineRule="auto"/>
              <w:ind w:right="-10"/>
              <w:jc w:val="center"/>
              <w:rPr>
                <w:rFonts w:ascii="宋体" w:hAnsi="宋体"/>
                <w:color w:val="auto"/>
                <w:highlight w:val="none"/>
              </w:rPr>
            </w:pPr>
            <w:r>
              <w:rPr>
                <w:rFonts w:hint="eastAsia" w:ascii="宋体" w:hAnsi="宋体"/>
                <w:color w:val="auto"/>
                <w:highlight w:val="none"/>
              </w:rPr>
              <w:t>1</w:t>
            </w:r>
          </w:p>
        </w:tc>
        <w:tc>
          <w:tcPr>
            <w:tcW w:w="1464" w:type="dxa"/>
            <w:vAlign w:val="center"/>
          </w:tcPr>
          <w:p w14:paraId="3CA8274F">
            <w:pPr>
              <w:shd w:val="clear"/>
              <w:spacing w:after="50" w:line="360" w:lineRule="auto"/>
              <w:ind w:right="-10"/>
              <w:jc w:val="center"/>
              <w:rPr>
                <w:rFonts w:ascii="宋体" w:hAnsi="宋体"/>
                <w:color w:val="auto"/>
                <w:szCs w:val="18"/>
                <w:highlight w:val="none"/>
              </w:rPr>
            </w:pPr>
            <w:r>
              <w:rPr>
                <w:rFonts w:hint="eastAsia" w:ascii="宋体" w:hAnsi="宋体"/>
                <w:color w:val="auto"/>
                <w:szCs w:val="18"/>
                <w:highlight w:val="none"/>
              </w:rPr>
              <w:t>营业执照等证明文件</w:t>
            </w:r>
          </w:p>
        </w:tc>
        <w:tc>
          <w:tcPr>
            <w:tcW w:w="2280" w:type="dxa"/>
            <w:tcBorders>
              <w:bottom w:val="single" w:color="auto" w:sz="4" w:space="0"/>
            </w:tcBorders>
            <w:vAlign w:val="center"/>
          </w:tcPr>
          <w:p w14:paraId="19F8E79B">
            <w:pPr>
              <w:shd w:val="clear"/>
              <w:spacing w:after="50" w:line="360" w:lineRule="auto"/>
              <w:ind w:right="-10"/>
              <w:jc w:val="center"/>
              <w:rPr>
                <w:rFonts w:ascii="宋体" w:hAnsi="宋体"/>
                <w:color w:val="auto"/>
                <w:szCs w:val="18"/>
                <w:highlight w:val="none"/>
              </w:rPr>
            </w:pPr>
            <w:r>
              <w:rPr>
                <w:rFonts w:hint="eastAsia" w:ascii="宋体" w:hAnsi="宋体"/>
                <w:color w:val="auto"/>
                <w:szCs w:val="18"/>
                <w:highlight w:val="none"/>
              </w:rPr>
              <w:t>合法有效</w:t>
            </w:r>
          </w:p>
        </w:tc>
        <w:tc>
          <w:tcPr>
            <w:tcW w:w="4773" w:type="dxa"/>
            <w:vAlign w:val="center"/>
          </w:tcPr>
          <w:p w14:paraId="7CD9D9FB">
            <w:pPr>
              <w:shd w:val="clear"/>
              <w:spacing w:after="50" w:line="360" w:lineRule="auto"/>
              <w:ind w:right="-10"/>
              <w:jc w:val="left"/>
              <w:rPr>
                <w:rFonts w:ascii="宋体" w:hAnsi="宋体"/>
                <w:color w:val="auto"/>
                <w:szCs w:val="18"/>
                <w:highlight w:val="none"/>
              </w:rPr>
            </w:pPr>
            <w:r>
              <w:rPr>
                <w:rFonts w:hint="eastAsia" w:ascii="宋体" w:hAnsi="宋体"/>
                <w:color w:val="auto"/>
                <w:szCs w:val="18"/>
                <w:highlight w:val="none"/>
              </w:rPr>
              <w:t>如投标人是企业的（包括合伙企业）应提供有效的“企业法人营业执照”或“营业执照”复印件加盖公章；如投标人是事业单位的应提供“事业单位法人证书”复印件加盖公章；如投标人是非企业专业服务机构的应提供执业许可证等证明文件复印件加盖公章；投标人是个体工商户的应提供有效的“个体工商户营业执照”、组织机构代码证证明文件（实行“统一社会信用代码”的不需单独提供组织机构代码证）；如投标人是自然人的，应提供有效的自然人的身份证明(中国公民)。</w:t>
            </w:r>
          </w:p>
        </w:tc>
      </w:tr>
      <w:tr w14:paraId="6837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tcBorders>
              <w:bottom w:val="single" w:color="auto" w:sz="4" w:space="0"/>
            </w:tcBorders>
            <w:vAlign w:val="center"/>
          </w:tcPr>
          <w:p w14:paraId="4149C617">
            <w:pPr>
              <w:shd w:val="clear"/>
              <w:adjustRightInd w:val="0"/>
              <w:snapToGrid w:val="0"/>
              <w:spacing w:line="360" w:lineRule="auto"/>
              <w:ind w:right="-10"/>
              <w:jc w:val="center"/>
              <w:rPr>
                <w:rFonts w:ascii="宋体" w:hAnsi="宋体"/>
                <w:color w:val="auto"/>
                <w:highlight w:val="none"/>
              </w:rPr>
            </w:pPr>
            <w:r>
              <w:rPr>
                <w:rFonts w:hint="eastAsia" w:ascii="宋体" w:hAnsi="宋体"/>
                <w:color w:val="auto"/>
                <w:highlight w:val="none"/>
              </w:rPr>
              <w:t>2</w:t>
            </w:r>
          </w:p>
        </w:tc>
        <w:tc>
          <w:tcPr>
            <w:tcW w:w="1464" w:type="dxa"/>
            <w:tcBorders>
              <w:bottom w:val="single" w:color="auto" w:sz="4" w:space="0"/>
            </w:tcBorders>
            <w:vAlign w:val="center"/>
          </w:tcPr>
          <w:p w14:paraId="46414283">
            <w:pPr>
              <w:shd w:val="clear"/>
              <w:spacing w:after="50" w:line="360" w:lineRule="auto"/>
              <w:ind w:right="-10"/>
              <w:jc w:val="center"/>
              <w:rPr>
                <w:rFonts w:ascii="宋体" w:hAnsi="宋体"/>
                <w:color w:val="auto"/>
                <w:szCs w:val="28"/>
                <w:highlight w:val="none"/>
              </w:rPr>
            </w:pPr>
            <w:r>
              <w:rPr>
                <w:rFonts w:hint="eastAsia" w:ascii="宋体" w:hAnsi="宋体"/>
                <w:color w:val="auto"/>
                <w:szCs w:val="18"/>
                <w:highlight w:val="none"/>
              </w:rPr>
              <w:t>不良信用记录查询</w:t>
            </w:r>
          </w:p>
        </w:tc>
        <w:tc>
          <w:tcPr>
            <w:tcW w:w="2280" w:type="dxa"/>
            <w:tcBorders>
              <w:bottom w:val="single" w:color="auto" w:sz="4" w:space="0"/>
            </w:tcBorders>
            <w:vAlign w:val="center"/>
          </w:tcPr>
          <w:p w14:paraId="50A1737B">
            <w:pPr>
              <w:shd w:val="clear"/>
              <w:spacing w:after="50" w:line="360" w:lineRule="auto"/>
              <w:ind w:right="-10"/>
              <w:jc w:val="left"/>
              <w:rPr>
                <w:rFonts w:ascii="宋体" w:hAnsi="宋体"/>
                <w:color w:val="auto"/>
                <w:szCs w:val="28"/>
                <w:highlight w:val="none"/>
              </w:rPr>
            </w:pPr>
            <w:r>
              <w:rPr>
                <w:rFonts w:hint="eastAsia" w:ascii="宋体" w:hAnsi="宋体"/>
                <w:color w:val="auto"/>
                <w:szCs w:val="28"/>
                <w:highlight w:val="none"/>
              </w:rPr>
              <w:t>投标人不得存在投标人</w:t>
            </w:r>
            <w:r>
              <w:rPr>
                <w:rFonts w:hint="eastAsia" w:ascii="宋体" w:hAnsi="宋体"/>
                <w:color w:val="auto"/>
                <w:highlight w:val="none"/>
              </w:rPr>
              <w:t>须知正文第1</w:t>
            </w:r>
            <w:r>
              <w:rPr>
                <w:rFonts w:ascii="宋体" w:hAnsi="宋体"/>
                <w:color w:val="auto"/>
                <w:highlight w:val="none"/>
              </w:rPr>
              <w:t>9.2.1</w:t>
            </w:r>
            <w:r>
              <w:rPr>
                <w:rFonts w:hint="eastAsia" w:ascii="宋体" w:hAnsi="宋体"/>
                <w:color w:val="auto"/>
                <w:highlight w:val="none"/>
              </w:rPr>
              <w:t>条</w:t>
            </w:r>
            <w:r>
              <w:rPr>
                <w:rFonts w:hint="eastAsia" w:ascii="宋体" w:hAnsi="宋体"/>
                <w:color w:val="auto"/>
                <w:szCs w:val="28"/>
                <w:highlight w:val="none"/>
              </w:rPr>
              <w:t>中的</w:t>
            </w:r>
            <w:r>
              <w:rPr>
                <w:rFonts w:hint="eastAsia" w:ascii="宋体" w:hAnsi="宋体"/>
                <w:color w:val="auto"/>
                <w:szCs w:val="18"/>
                <w:highlight w:val="none"/>
              </w:rPr>
              <w:t>不良信用记录情形</w:t>
            </w:r>
          </w:p>
        </w:tc>
        <w:tc>
          <w:tcPr>
            <w:tcW w:w="4773" w:type="dxa"/>
            <w:tcBorders>
              <w:bottom w:val="single" w:color="auto" w:sz="4" w:space="0"/>
            </w:tcBorders>
            <w:vAlign w:val="center"/>
          </w:tcPr>
          <w:p w14:paraId="5CD811FE">
            <w:pPr>
              <w:shd w:val="clear"/>
              <w:adjustRightInd w:val="0"/>
              <w:snapToGrid w:val="0"/>
              <w:spacing w:line="360" w:lineRule="auto"/>
              <w:ind w:right="-10"/>
              <w:jc w:val="left"/>
              <w:rPr>
                <w:rFonts w:ascii="宋体" w:hAnsi="宋体"/>
                <w:color w:val="auto"/>
                <w:highlight w:val="none"/>
              </w:rPr>
            </w:pPr>
            <w:r>
              <w:rPr>
                <w:rFonts w:hint="eastAsia" w:ascii="宋体" w:hAnsi="宋体"/>
                <w:color w:val="auto"/>
                <w:highlight w:val="none"/>
              </w:rPr>
              <w:t>详见投标人须知正文第1</w:t>
            </w:r>
            <w:r>
              <w:rPr>
                <w:rFonts w:ascii="宋体" w:hAnsi="宋体"/>
                <w:color w:val="auto"/>
                <w:highlight w:val="none"/>
              </w:rPr>
              <w:t>9.2</w:t>
            </w:r>
            <w:r>
              <w:rPr>
                <w:rFonts w:hint="eastAsia" w:ascii="宋体" w:hAnsi="宋体"/>
                <w:color w:val="auto"/>
                <w:highlight w:val="none"/>
              </w:rPr>
              <w:t>条要求</w:t>
            </w:r>
          </w:p>
        </w:tc>
      </w:tr>
      <w:tr w14:paraId="0A7B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tcBorders>
              <w:bottom w:val="single" w:color="auto" w:sz="4" w:space="0"/>
            </w:tcBorders>
            <w:vAlign w:val="center"/>
          </w:tcPr>
          <w:p w14:paraId="28FC517A">
            <w:pPr>
              <w:shd w:val="clear"/>
              <w:adjustRightInd w:val="0"/>
              <w:snapToGrid w:val="0"/>
              <w:spacing w:line="360" w:lineRule="auto"/>
              <w:ind w:right="-10"/>
              <w:jc w:val="center"/>
              <w:rPr>
                <w:rFonts w:ascii="宋体" w:hAnsi="宋体"/>
                <w:color w:val="auto"/>
                <w:highlight w:val="none"/>
              </w:rPr>
            </w:pPr>
            <w:r>
              <w:rPr>
                <w:rFonts w:hint="eastAsia" w:ascii="宋体" w:hAnsi="宋体"/>
                <w:color w:val="auto"/>
                <w:highlight w:val="none"/>
              </w:rPr>
              <w:t>3</w:t>
            </w:r>
          </w:p>
        </w:tc>
        <w:tc>
          <w:tcPr>
            <w:tcW w:w="1464" w:type="dxa"/>
            <w:tcBorders>
              <w:bottom w:val="single" w:color="auto" w:sz="4" w:space="0"/>
            </w:tcBorders>
            <w:vAlign w:val="center"/>
          </w:tcPr>
          <w:p w14:paraId="72CE8FE8">
            <w:pPr>
              <w:shd w:val="clear"/>
              <w:spacing w:after="50" w:line="360" w:lineRule="auto"/>
              <w:ind w:right="-10"/>
              <w:jc w:val="center"/>
              <w:rPr>
                <w:rFonts w:ascii="宋体" w:hAnsi="宋体"/>
                <w:color w:val="auto"/>
                <w:szCs w:val="28"/>
                <w:highlight w:val="none"/>
              </w:rPr>
            </w:pPr>
            <w:r>
              <w:rPr>
                <w:rFonts w:hint="eastAsia" w:ascii="宋体" w:hAnsi="宋体"/>
                <w:color w:val="auto"/>
                <w:szCs w:val="28"/>
                <w:highlight w:val="none"/>
              </w:rPr>
              <w:t>投标有效性</w:t>
            </w:r>
          </w:p>
          <w:p w14:paraId="7973A845">
            <w:pPr>
              <w:shd w:val="clear"/>
              <w:spacing w:after="50" w:line="360" w:lineRule="auto"/>
              <w:ind w:right="-10"/>
              <w:jc w:val="center"/>
              <w:rPr>
                <w:rFonts w:ascii="宋体" w:hAnsi="宋体"/>
                <w:color w:val="auto"/>
                <w:szCs w:val="18"/>
                <w:highlight w:val="none"/>
              </w:rPr>
            </w:pPr>
            <w:r>
              <w:rPr>
                <w:rFonts w:hint="eastAsia" w:ascii="宋体" w:hAnsi="宋体"/>
                <w:color w:val="auto"/>
                <w:szCs w:val="28"/>
                <w:highlight w:val="none"/>
              </w:rPr>
              <w:t>声明</w:t>
            </w:r>
          </w:p>
        </w:tc>
        <w:tc>
          <w:tcPr>
            <w:tcW w:w="2280" w:type="dxa"/>
            <w:tcBorders>
              <w:bottom w:val="single" w:color="auto" w:sz="4" w:space="0"/>
            </w:tcBorders>
            <w:vAlign w:val="center"/>
          </w:tcPr>
          <w:p w14:paraId="650B5BF8">
            <w:pPr>
              <w:shd w:val="clear"/>
              <w:spacing w:after="50" w:line="360" w:lineRule="auto"/>
              <w:ind w:right="-10"/>
              <w:jc w:val="left"/>
              <w:rPr>
                <w:rFonts w:ascii="宋体" w:hAnsi="宋体"/>
                <w:color w:val="auto"/>
                <w:szCs w:val="28"/>
                <w:highlight w:val="none"/>
              </w:rPr>
            </w:pPr>
            <w:r>
              <w:rPr>
                <w:rFonts w:hint="eastAsia" w:ascii="宋体" w:hAnsi="宋体"/>
                <w:color w:val="auto"/>
                <w:szCs w:val="28"/>
                <w:highlight w:val="none"/>
              </w:rPr>
              <w:t>格式、填写要求符合招标文件规定并加盖投标人公章</w:t>
            </w:r>
          </w:p>
        </w:tc>
        <w:tc>
          <w:tcPr>
            <w:tcW w:w="4773" w:type="dxa"/>
            <w:tcBorders>
              <w:bottom w:val="single" w:color="auto" w:sz="4" w:space="0"/>
            </w:tcBorders>
            <w:vAlign w:val="center"/>
          </w:tcPr>
          <w:p w14:paraId="7FD43180">
            <w:pPr>
              <w:shd w:val="clear"/>
              <w:adjustRightInd w:val="0"/>
              <w:snapToGrid w:val="0"/>
              <w:spacing w:line="360" w:lineRule="auto"/>
              <w:ind w:right="-10"/>
              <w:jc w:val="left"/>
              <w:rPr>
                <w:rFonts w:ascii="宋体" w:hAnsi="宋体"/>
                <w:color w:val="auto"/>
                <w:highlight w:val="none"/>
              </w:rPr>
            </w:pPr>
            <w:r>
              <w:rPr>
                <w:rFonts w:hint="eastAsia" w:ascii="宋体" w:hAnsi="宋体"/>
                <w:color w:val="auto"/>
                <w:highlight w:val="none"/>
              </w:rPr>
              <w:t>详见第六章投标文件格式三</w:t>
            </w:r>
          </w:p>
        </w:tc>
      </w:tr>
    </w:tbl>
    <w:p w14:paraId="50DBA111">
      <w:pPr>
        <w:shd w:val="clear"/>
        <w:spacing w:line="360" w:lineRule="auto"/>
        <w:rPr>
          <w:rFonts w:ascii="宋体" w:hAnsi="宋体" w:cs="宋体"/>
          <w:color w:val="auto"/>
          <w:highlight w:val="none"/>
        </w:rPr>
      </w:pPr>
      <w:r>
        <w:rPr>
          <w:rFonts w:hint="eastAsia" w:ascii="宋体" w:hAnsi="宋体" w:cs="宋体"/>
          <w:b/>
          <w:bCs/>
          <w:color w:val="auto"/>
          <w:highlight w:val="none"/>
        </w:rPr>
        <w:t>资格审查指标通过标准：</w:t>
      </w:r>
      <w:r>
        <w:rPr>
          <w:rFonts w:hint="eastAsia" w:ascii="宋体" w:hAnsi="宋体" w:cs="宋体"/>
          <w:color w:val="auto"/>
          <w:highlight w:val="none"/>
        </w:rPr>
        <w:t>投标人必须通过资格审查表中的全部评审指标。</w:t>
      </w:r>
    </w:p>
    <w:p w14:paraId="14BEE4BE">
      <w:pPr>
        <w:shd w:val="clear"/>
        <w:spacing w:line="360" w:lineRule="auto"/>
        <w:ind w:firstLine="435"/>
        <w:rPr>
          <w:rFonts w:ascii="宋体" w:hAnsi="宋体" w:cs="宋体"/>
          <w:color w:val="auto"/>
          <w:highlight w:val="none"/>
        </w:rPr>
      </w:pPr>
      <w:r>
        <w:rPr>
          <w:rFonts w:hint="eastAsia" w:ascii="宋体" w:hAnsi="宋体" w:cs="宋体"/>
          <w:color w:val="auto"/>
          <w:highlight w:val="none"/>
        </w:rPr>
        <w:t>2.2符合性审查</w:t>
      </w:r>
    </w:p>
    <w:p w14:paraId="7A59FF26">
      <w:pPr>
        <w:shd w:val="clear"/>
        <w:spacing w:line="360" w:lineRule="auto"/>
        <w:ind w:firstLine="435"/>
        <w:rPr>
          <w:rFonts w:ascii="宋体" w:hAnsi="宋体" w:cs="宋体"/>
          <w:color w:val="auto"/>
          <w:highlight w:val="none"/>
        </w:rPr>
      </w:pPr>
      <w:r>
        <w:rPr>
          <w:rFonts w:hint="eastAsia" w:ascii="宋体" w:hAnsi="宋体" w:cs="宋体"/>
          <w:color w:val="auto"/>
          <w:highlight w:val="none"/>
        </w:rPr>
        <w:t>评标委员会对通过资格审查的投标人的投标文件进行符合性审查，以确定其是否满足招标文件的实质性要求。符合性审查表如下：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930"/>
        <w:gridCol w:w="3708"/>
        <w:gridCol w:w="2291"/>
      </w:tblGrid>
      <w:tr w14:paraId="7769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blHeader/>
          <w:jc w:val="center"/>
        </w:trPr>
        <w:tc>
          <w:tcPr>
            <w:tcW w:w="8616" w:type="dxa"/>
            <w:gridSpan w:val="4"/>
            <w:tcBorders>
              <w:bottom w:val="single" w:color="auto" w:sz="4" w:space="0"/>
            </w:tcBorders>
            <w:vAlign w:val="center"/>
          </w:tcPr>
          <w:p w14:paraId="699E427F">
            <w:pPr>
              <w:shd w:val="clear"/>
              <w:adjustRightInd w:val="0"/>
              <w:snapToGrid w:val="0"/>
              <w:spacing w:before="156" w:beforeLines="50" w:line="360" w:lineRule="auto"/>
              <w:ind w:right="-11"/>
              <w:jc w:val="center"/>
              <w:rPr>
                <w:rFonts w:ascii="宋体" w:hAnsi="宋体" w:cs="宋体"/>
                <w:b/>
                <w:bCs/>
                <w:color w:val="auto"/>
                <w:highlight w:val="none"/>
              </w:rPr>
            </w:pPr>
            <w:r>
              <w:rPr>
                <w:rFonts w:hint="eastAsia" w:ascii="宋体" w:hAnsi="宋体" w:cs="宋体"/>
                <w:b/>
                <w:bCs/>
                <w:color w:val="auto"/>
                <w:highlight w:val="none"/>
              </w:rPr>
              <w:t>符合性审查表</w:t>
            </w:r>
          </w:p>
        </w:tc>
      </w:tr>
      <w:tr w14:paraId="28F8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blHeader/>
          <w:jc w:val="center"/>
        </w:trPr>
        <w:tc>
          <w:tcPr>
            <w:tcW w:w="687" w:type="dxa"/>
            <w:tcBorders>
              <w:bottom w:val="single" w:color="auto" w:sz="4" w:space="0"/>
            </w:tcBorders>
            <w:vAlign w:val="center"/>
          </w:tcPr>
          <w:p w14:paraId="38759A73">
            <w:pPr>
              <w:shd w:val="clear"/>
              <w:adjustRightInd w:val="0"/>
              <w:snapToGrid w:val="0"/>
              <w:spacing w:before="156" w:beforeLines="50" w:line="360" w:lineRule="auto"/>
              <w:ind w:right="-11"/>
              <w:jc w:val="center"/>
              <w:rPr>
                <w:rFonts w:ascii="宋体" w:hAnsi="宋体" w:cs="宋体"/>
                <w:b/>
                <w:bCs/>
                <w:color w:val="auto"/>
                <w:highlight w:val="none"/>
              </w:rPr>
            </w:pPr>
            <w:r>
              <w:rPr>
                <w:rFonts w:hint="eastAsia" w:ascii="宋体" w:hAnsi="宋体" w:cs="宋体"/>
                <w:b/>
                <w:bCs/>
                <w:color w:val="auto"/>
                <w:highlight w:val="none"/>
              </w:rPr>
              <w:t>序号</w:t>
            </w:r>
          </w:p>
        </w:tc>
        <w:tc>
          <w:tcPr>
            <w:tcW w:w="1930" w:type="dxa"/>
            <w:tcBorders>
              <w:bottom w:val="single" w:color="auto" w:sz="4" w:space="0"/>
            </w:tcBorders>
            <w:vAlign w:val="center"/>
          </w:tcPr>
          <w:p w14:paraId="12B312B5">
            <w:pPr>
              <w:pStyle w:val="39"/>
              <w:pBdr>
                <w:bottom w:val="none" w:color="auto" w:sz="0" w:space="0"/>
              </w:pBdr>
              <w:shd w:val="clear"/>
              <w:snapToGrid w:val="0"/>
              <w:spacing w:before="156" w:beforeLines="50" w:line="360" w:lineRule="auto"/>
              <w:ind w:right="-11"/>
              <w:textAlignment w:val="auto"/>
              <w:rPr>
                <w:rFonts w:ascii="宋体" w:hAnsi="宋体" w:cs="宋体"/>
                <w:b/>
                <w:bCs/>
                <w:color w:val="auto"/>
                <w:kern w:val="2"/>
                <w:szCs w:val="24"/>
                <w:highlight w:val="none"/>
              </w:rPr>
            </w:pPr>
            <w:r>
              <w:rPr>
                <w:rFonts w:hint="eastAsia" w:ascii="宋体" w:hAnsi="宋体" w:cs="宋体"/>
                <w:b/>
                <w:bCs/>
                <w:color w:val="auto"/>
                <w:kern w:val="2"/>
                <w:szCs w:val="24"/>
                <w:highlight w:val="none"/>
              </w:rPr>
              <w:t>评审指标</w:t>
            </w:r>
          </w:p>
        </w:tc>
        <w:tc>
          <w:tcPr>
            <w:tcW w:w="3708" w:type="dxa"/>
            <w:tcBorders>
              <w:bottom w:val="single" w:color="auto" w:sz="4" w:space="0"/>
            </w:tcBorders>
            <w:vAlign w:val="center"/>
          </w:tcPr>
          <w:p w14:paraId="7AE176ED">
            <w:pPr>
              <w:shd w:val="clear"/>
              <w:adjustRightInd w:val="0"/>
              <w:snapToGrid w:val="0"/>
              <w:spacing w:before="156" w:beforeLines="50" w:line="360" w:lineRule="auto"/>
              <w:ind w:right="-11"/>
              <w:jc w:val="center"/>
              <w:rPr>
                <w:rFonts w:ascii="宋体" w:hAnsi="宋体" w:cs="宋体"/>
                <w:b/>
                <w:bCs/>
                <w:color w:val="auto"/>
                <w:highlight w:val="none"/>
              </w:rPr>
            </w:pPr>
            <w:r>
              <w:rPr>
                <w:rFonts w:hint="eastAsia" w:ascii="宋体" w:hAnsi="宋体" w:cs="宋体"/>
                <w:b/>
                <w:bCs/>
                <w:color w:val="auto"/>
                <w:highlight w:val="none"/>
              </w:rPr>
              <w:t>评审标准</w:t>
            </w:r>
          </w:p>
        </w:tc>
        <w:tc>
          <w:tcPr>
            <w:tcW w:w="2291" w:type="dxa"/>
            <w:tcBorders>
              <w:bottom w:val="single" w:color="auto" w:sz="4" w:space="0"/>
            </w:tcBorders>
            <w:vAlign w:val="center"/>
          </w:tcPr>
          <w:p w14:paraId="369C65BF">
            <w:pPr>
              <w:shd w:val="clear"/>
              <w:adjustRightInd w:val="0"/>
              <w:snapToGrid w:val="0"/>
              <w:spacing w:before="156" w:beforeLines="50" w:line="360" w:lineRule="auto"/>
              <w:ind w:right="-11"/>
              <w:jc w:val="center"/>
              <w:rPr>
                <w:rFonts w:ascii="宋体" w:hAnsi="宋体" w:cs="宋体"/>
                <w:b/>
                <w:bCs/>
                <w:color w:val="auto"/>
                <w:highlight w:val="none"/>
              </w:rPr>
            </w:pPr>
            <w:r>
              <w:rPr>
                <w:rFonts w:hint="eastAsia" w:ascii="宋体" w:hAnsi="宋体" w:cs="宋体"/>
                <w:b/>
                <w:bCs/>
                <w:color w:val="auto"/>
                <w:highlight w:val="none"/>
              </w:rPr>
              <w:t>格式及材料要求</w:t>
            </w:r>
          </w:p>
        </w:tc>
      </w:tr>
      <w:tr w14:paraId="6518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544D7B2C">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1</w:t>
            </w:r>
          </w:p>
        </w:tc>
        <w:tc>
          <w:tcPr>
            <w:tcW w:w="1930" w:type="dxa"/>
            <w:vAlign w:val="center"/>
          </w:tcPr>
          <w:p w14:paraId="3B7B2253">
            <w:pPr>
              <w:shd w:val="clear"/>
              <w:spacing w:after="50"/>
              <w:ind w:right="-10"/>
              <w:jc w:val="center"/>
              <w:rPr>
                <w:rFonts w:ascii="宋体" w:hAnsi="宋体" w:cs="宋体"/>
                <w:color w:val="auto"/>
                <w:szCs w:val="28"/>
                <w:highlight w:val="none"/>
              </w:rPr>
            </w:pPr>
            <w:r>
              <w:rPr>
                <w:rFonts w:hint="eastAsia" w:ascii="宋体" w:hAnsi="宋体" w:cs="宋体"/>
                <w:color w:val="auto"/>
                <w:highlight w:val="none"/>
              </w:rPr>
              <w:t>开标一览表</w:t>
            </w:r>
          </w:p>
        </w:tc>
        <w:tc>
          <w:tcPr>
            <w:tcW w:w="3708" w:type="dxa"/>
            <w:vAlign w:val="center"/>
          </w:tcPr>
          <w:p w14:paraId="7DE08DBC">
            <w:pPr>
              <w:shd w:val="clear"/>
              <w:spacing w:after="50"/>
              <w:ind w:right="-10"/>
              <w:jc w:val="left"/>
              <w:rPr>
                <w:rFonts w:ascii="宋体" w:hAnsi="宋体" w:cs="宋体"/>
                <w:color w:val="auto"/>
                <w:szCs w:val="28"/>
                <w:highlight w:val="none"/>
              </w:rPr>
            </w:pPr>
            <w:r>
              <w:rPr>
                <w:rFonts w:hint="eastAsia" w:ascii="宋体" w:hAnsi="宋体" w:cs="宋体"/>
                <w:color w:val="auto"/>
                <w:szCs w:val="28"/>
                <w:highlight w:val="none"/>
              </w:rPr>
              <w:t>格式、填写要求符合招标文件规定并加盖投标人公章</w:t>
            </w:r>
          </w:p>
        </w:tc>
        <w:tc>
          <w:tcPr>
            <w:tcW w:w="2291" w:type="dxa"/>
            <w:vAlign w:val="center"/>
          </w:tcPr>
          <w:p w14:paraId="2AAA5F5B">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详见第六章投标文件格式一</w:t>
            </w:r>
          </w:p>
        </w:tc>
      </w:tr>
      <w:tr w14:paraId="602F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A82B337">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2</w:t>
            </w:r>
          </w:p>
        </w:tc>
        <w:tc>
          <w:tcPr>
            <w:tcW w:w="1930" w:type="dxa"/>
            <w:vAlign w:val="center"/>
          </w:tcPr>
          <w:p w14:paraId="5321F05D">
            <w:pPr>
              <w:shd w:val="clear"/>
              <w:spacing w:after="50"/>
              <w:ind w:right="-10"/>
              <w:jc w:val="center"/>
              <w:rPr>
                <w:rFonts w:ascii="宋体" w:hAnsi="宋体" w:cs="宋体"/>
                <w:color w:val="auto"/>
                <w:szCs w:val="28"/>
                <w:highlight w:val="none"/>
              </w:rPr>
            </w:pPr>
            <w:r>
              <w:rPr>
                <w:rFonts w:hint="eastAsia" w:ascii="宋体" w:hAnsi="宋体" w:cs="宋体"/>
                <w:color w:val="auto"/>
                <w:szCs w:val="28"/>
                <w:highlight w:val="none"/>
              </w:rPr>
              <w:t>投标函</w:t>
            </w:r>
          </w:p>
        </w:tc>
        <w:tc>
          <w:tcPr>
            <w:tcW w:w="3708" w:type="dxa"/>
            <w:vAlign w:val="center"/>
          </w:tcPr>
          <w:p w14:paraId="580F0024">
            <w:pPr>
              <w:shd w:val="clear"/>
              <w:spacing w:after="50"/>
              <w:ind w:right="-10"/>
              <w:jc w:val="left"/>
              <w:rPr>
                <w:rFonts w:ascii="宋体" w:hAnsi="宋体" w:cs="宋体"/>
                <w:color w:val="auto"/>
                <w:szCs w:val="28"/>
                <w:highlight w:val="none"/>
              </w:rPr>
            </w:pPr>
            <w:r>
              <w:rPr>
                <w:rFonts w:hint="eastAsia" w:ascii="宋体" w:hAnsi="宋体" w:cs="宋体"/>
                <w:color w:val="auto"/>
                <w:szCs w:val="28"/>
                <w:highlight w:val="none"/>
              </w:rPr>
              <w:t>格式、填写要求符合招标文件规定并加盖投标人公章</w:t>
            </w:r>
          </w:p>
        </w:tc>
        <w:tc>
          <w:tcPr>
            <w:tcW w:w="2291" w:type="dxa"/>
            <w:vAlign w:val="center"/>
          </w:tcPr>
          <w:p w14:paraId="5285558B">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详见第六章投标文件格式二</w:t>
            </w:r>
          </w:p>
        </w:tc>
      </w:tr>
      <w:tr w14:paraId="2486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F4C5D5E">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3</w:t>
            </w:r>
          </w:p>
        </w:tc>
        <w:tc>
          <w:tcPr>
            <w:tcW w:w="1930" w:type="dxa"/>
            <w:vAlign w:val="center"/>
          </w:tcPr>
          <w:p w14:paraId="4FA6AB6D">
            <w:pPr>
              <w:shd w:val="clear"/>
              <w:spacing w:after="50"/>
              <w:ind w:right="-10"/>
              <w:jc w:val="center"/>
              <w:rPr>
                <w:rFonts w:ascii="宋体" w:hAnsi="宋体" w:cs="宋体"/>
                <w:color w:val="auto"/>
                <w:szCs w:val="28"/>
                <w:highlight w:val="none"/>
              </w:rPr>
            </w:pPr>
            <w:r>
              <w:rPr>
                <w:rFonts w:hint="eastAsia" w:ascii="宋体" w:hAnsi="宋体" w:cs="宋体"/>
                <w:color w:val="auto"/>
                <w:szCs w:val="28"/>
                <w:highlight w:val="none"/>
              </w:rPr>
              <w:t>授权书</w:t>
            </w:r>
          </w:p>
        </w:tc>
        <w:tc>
          <w:tcPr>
            <w:tcW w:w="3708" w:type="dxa"/>
            <w:vAlign w:val="center"/>
          </w:tcPr>
          <w:p w14:paraId="480B4AFD">
            <w:pPr>
              <w:shd w:val="clear"/>
              <w:spacing w:after="50"/>
              <w:ind w:right="-10"/>
              <w:jc w:val="left"/>
              <w:rPr>
                <w:rFonts w:ascii="宋体" w:hAnsi="宋体" w:cs="宋体"/>
                <w:color w:val="auto"/>
                <w:szCs w:val="28"/>
                <w:highlight w:val="none"/>
              </w:rPr>
            </w:pPr>
            <w:r>
              <w:rPr>
                <w:rFonts w:hint="eastAsia" w:ascii="宋体" w:hAnsi="宋体" w:cs="宋体"/>
                <w:color w:val="auto"/>
                <w:szCs w:val="28"/>
                <w:highlight w:val="none"/>
              </w:rPr>
              <w:t>格式、填写要求符合招标文件规定并加盖投标人公章</w:t>
            </w:r>
          </w:p>
        </w:tc>
        <w:tc>
          <w:tcPr>
            <w:tcW w:w="2291" w:type="dxa"/>
            <w:vAlign w:val="center"/>
          </w:tcPr>
          <w:p w14:paraId="7448B64E">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法定代表人参加投标的无需此件，提供身份证明即可。详见第六章投标文件格式四</w:t>
            </w:r>
          </w:p>
        </w:tc>
      </w:tr>
      <w:tr w14:paraId="71E1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246DA89">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4</w:t>
            </w:r>
          </w:p>
        </w:tc>
        <w:tc>
          <w:tcPr>
            <w:tcW w:w="1930" w:type="dxa"/>
            <w:vAlign w:val="center"/>
          </w:tcPr>
          <w:p w14:paraId="533A9508">
            <w:pPr>
              <w:shd w:val="clear"/>
              <w:spacing w:after="50"/>
              <w:ind w:right="-10"/>
              <w:jc w:val="center"/>
              <w:rPr>
                <w:rFonts w:ascii="宋体" w:hAnsi="宋体" w:cs="宋体"/>
                <w:color w:val="auto"/>
                <w:szCs w:val="28"/>
                <w:highlight w:val="none"/>
              </w:rPr>
            </w:pPr>
            <w:r>
              <w:rPr>
                <w:rFonts w:hint="eastAsia" w:ascii="宋体" w:hAnsi="宋体" w:cs="宋体"/>
                <w:color w:val="auto"/>
                <w:szCs w:val="28"/>
                <w:highlight w:val="none"/>
              </w:rPr>
              <w:t>投标报价</w:t>
            </w:r>
          </w:p>
        </w:tc>
        <w:tc>
          <w:tcPr>
            <w:tcW w:w="3708" w:type="dxa"/>
            <w:vAlign w:val="center"/>
          </w:tcPr>
          <w:p w14:paraId="097436E4">
            <w:pPr>
              <w:shd w:val="clear"/>
              <w:spacing w:after="50"/>
              <w:ind w:right="-10"/>
              <w:jc w:val="left"/>
              <w:rPr>
                <w:rFonts w:ascii="宋体" w:hAnsi="宋体" w:cs="宋体"/>
                <w:color w:val="auto"/>
                <w:szCs w:val="28"/>
                <w:highlight w:val="none"/>
              </w:rPr>
            </w:pPr>
            <w:r>
              <w:rPr>
                <w:rFonts w:hint="eastAsia" w:ascii="宋体" w:hAnsi="宋体" w:cs="宋体"/>
                <w:color w:val="auto"/>
                <w:szCs w:val="28"/>
                <w:highlight w:val="none"/>
              </w:rPr>
              <w:t>符合</w:t>
            </w:r>
            <w:r>
              <w:rPr>
                <w:rFonts w:hint="eastAsia" w:ascii="宋体" w:hAnsi="宋体" w:cs="宋体"/>
                <w:color w:val="auto"/>
                <w:highlight w:val="none"/>
              </w:rPr>
              <w:t>招标文件投标人须知正文第12条要求</w:t>
            </w:r>
          </w:p>
        </w:tc>
        <w:tc>
          <w:tcPr>
            <w:tcW w:w="2291" w:type="dxa"/>
            <w:vAlign w:val="center"/>
          </w:tcPr>
          <w:p w14:paraId="4A6A7A48">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详见第六章投标文件格式五</w:t>
            </w:r>
          </w:p>
        </w:tc>
      </w:tr>
      <w:tr w14:paraId="18A2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3FA9112">
            <w:pPr>
              <w:shd w:val="clear"/>
              <w:jc w:val="center"/>
              <w:rPr>
                <w:rFonts w:ascii="宋体" w:hAnsi="宋体" w:cs="宋体"/>
                <w:color w:val="auto"/>
                <w:highlight w:val="none"/>
              </w:rPr>
            </w:pPr>
            <w:r>
              <w:rPr>
                <w:rFonts w:hint="eastAsia" w:ascii="宋体" w:hAnsi="宋体" w:cs="宋体"/>
                <w:color w:val="auto"/>
                <w:highlight w:val="none"/>
              </w:rPr>
              <w:t>5</w:t>
            </w:r>
          </w:p>
        </w:tc>
        <w:tc>
          <w:tcPr>
            <w:tcW w:w="1930" w:type="dxa"/>
            <w:vAlign w:val="center"/>
          </w:tcPr>
          <w:p w14:paraId="3E9C23CD">
            <w:pPr>
              <w:shd w:val="clear"/>
              <w:jc w:val="center"/>
              <w:rPr>
                <w:rFonts w:ascii="宋体" w:hAnsi="宋体" w:cs="宋体"/>
                <w:color w:val="auto"/>
                <w:highlight w:val="none"/>
              </w:rPr>
            </w:pPr>
            <w:r>
              <w:rPr>
                <w:rFonts w:hint="eastAsia" w:ascii="宋体" w:hAnsi="宋体" w:cs="宋体"/>
                <w:color w:val="auto"/>
                <w:highlight w:val="none"/>
              </w:rPr>
              <w:t>招标文件获取</w:t>
            </w:r>
          </w:p>
          <w:p w14:paraId="07163529">
            <w:pPr>
              <w:shd w:val="clear"/>
              <w:jc w:val="center"/>
              <w:rPr>
                <w:rFonts w:ascii="宋体" w:hAnsi="宋体" w:cs="宋体"/>
                <w:color w:val="auto"/>
                <w:highlight w:val="none"/>
              </w:rPr>
            </w:pPr>
            <w:r>
              <w:rPr>
                <w:rFonts w:hint="eastAsia" w:ascii="宋体" w:hAnsi="宋体" w:cs="宋体"/>
                <w:color w:val="auto"/>
                <w:highlight w:val="none"/>
              </w:rPr>
              <w:t>情况</w:t>
            </w:r>
          </w:p>
        </w:tc>
        <w:tc>
          <w:tcPr>
            <w:tcW w:w="3708" w:type="dxa"/>
            <w:vAlign w:val="center"/>
          </w:tcPr>
          <w:p w14:paraId="7A021685">
            <w:pPr>
              <w:shd w:val="clear"/>
              <w:jc w:val="left"/>
              <w:rPr>
                <w:rFonts w:ascii="宋体" w:hAnsi="宋体" w:cs="宋体"/>
                <w:color w:val="auto"/>
                <w:highlight w:val="none"/>
              </w:rPr>
            </w:pPr>
            <w:r>
              <w:rPr>
                <w:rFonts w:hint="eastAsia" w:ascii="宋体" w:hAnsi="宋体" w:cs="宋体"/>
                <w:color w:val="auto"/>
                <w:highlight w:val="none"/>
              </w:rPr>
              <w:t>在招标文件获取截止时间前完成招标文件获取</w:t>
            </w:r>
          </w:p>
        </w:tc>
        <w:tc>
          <w:tcPr>
            <w:tcW w:w="2291" w:type="dxa"/>
            <w:vAlign w:val="center"/>
          </w:tcPr>
          <w:p w14:paraId="3D26E819">
            <w:pPr>
              <w:shd w:val="clear"/>
              <w:jc w:val="center"/>
              <w:rPr>
                <w:rFonts w:ascii="宋体" w:hAnsi="宋体" w:cs="宋体"/>
                <w:color w:val="auto"/>
                <w:highlight w:val="none"/>
              </w:rPr>
            </w:pPr>
          </w:p>
        </w:tc>
      </w:tr>
      <w:tr w14:paraId="441C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3C030AC0">
            <w:pPr>
              <w:shd w:val="clear"/>
              <w:jc w:val="center"/>
              <w:rPr>
                <w:rFonts w:ascii="宋体" w:hAnsi="宋体" w:cs="宋体"/>
                <w:color w:val="auto"/>
                <w:highlight w:val="none"/>
              </w:rPr>
            </w:pPr>
            <w:r>
              <w:rPr>
                <w:rFonts w:hint="eastAsia" w:ascii="宋体" w:hAnsi="宋体" w:cs="宋体"/>
                <w:color w:val="auto"/>
                <w:highlight w:val="none"/>
              </w:rPr>
              <w:t>6</w:t>
            </w:r>
          </w:p>
        </w:tc>
        <w:tc>
          <w:tcPr>
            <w:tcW w:w="1930" w:type="dxa"/>
            <w:vAlign w:val="center"/>
          </w:tcPr>
          <w:p w14:paraId="5BC0463C">
            <w:pPr>
              <w:shd w:val="clear"/>
              <w:jc w:val="center"/>
              <w:rPr>
                <w:rFonts w:ascii="宋体" w:hAnsi="宋体" w:cs="宋体"/>
                <w:color w:val="auto"/>
                <w:highlight w:val="none"/>
              </w:rPr>
            </w:pPr>
            <w:r>
              <w:rPr>
                <w:rFonts w:hint="eastAsia" w:ascii="宋体" w:hAnsi="宋体" w:cs="宋体"/>
                <w:bCs/>
                <w:color w:val="auto"/>
                <w:szCs w:val="24"/>
                <w:highlight w:val="none"/>
              </w:rPr>
              <w:t>硬件信息</w:t>
            </w:r>
          </w:p>
        </w:tc>
        <w:tc>
          <w:tcPr>
            <w:tcW w:w="3708" w:type="dxa"/>
            <w:vAlign w:val="center"/>
          </w:tcPr>
          <w:p w14:paraId="7A534782">
            <w:pPr>
              <w:shd w:val="clear"/>
              <w:jc w:val="left"/>
              <w:rPr>
                <w:rFonts w:ascii="宋体" w:hAnsi="宋体" w:cs="宋体"/>
                <w:color w:val="auto"/>
                <w:highlight w:val="none"/>
              </w:rPr>
            </w:pPr>
            <w:r>
              <w:rPr>
                <w:rFonts w:hint="eastAsia" w:ascii="宋体" w:hAnsi="宋体" w:cs="宋体"/>
                <w:color w:val="auto"/>
                <w:highlight w:val="none"/>
              </w:rPr>
              <w:t>符合招标文件规定</w:t>
            </w:r>
          </w:p>
        </w:tc>
        <w:tc>
          <w:tcPr>
            <w:tcW w:w="2291" w:type="dxa"/>
            <w:vAlign w:val="center"/>
          </w:tcPr>
          <w:p w14:paraId="67EB2CA7">
            <w:pPr>
              <w:shd w:val="clear"/>
              <w:jc w:val="center"/>
              <w:rPr>
                <w:rFonts w:ascii="宋体" w:hAnsi="宋体" w:cs="宋体"/>
                <w:color w:val="auto"/>
                <w:highlight w:val="none"/>
              </w:rPr>
            </w:pPr>
          </w:p>
        </w:tc>
      </w:tr>
      <w:tr w14:paraId="1EB0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2404A4BA">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7</w:t>
            </w:r>
          </w:p>
        </w:tc>
        <w:tc>
          <w:tcPr>
            <w:tcW w:w="1930" w:type="dxa"/>
            <w:vAlign w:val="center"/>
          </w:tcPr>
          <w:p w14:paraId="61302FE3">
            <w:pPr>
              <w:shd w:val="clear"/>
              <w:spacing w:after="50"/>
              <w:ind w:right="-10"/>
              <w:jc w:val="center"/>
              <w:rPr>
                <w:rFonts w:ascii="宋体" w:hAnsi="宋体" w:cs="宋体"/>
                <w:color w:val="auto"/>
                <w:szCs w:val="28"/>
                <w:highlight w:val="none"/>
              </w:rPr>
            </w:pPr>
            <w:r>
              <w:rPr>
                <w:rFonts w:hint="eastAsia" w:ascii="宋体" w:hAnsi="宋体" w:cs="宋体"/>
                <w:color w:val="auto"/>
                <w:szCs w:val="28"/>
                <w:highlight w:val="none"/>
              </w:rPr>
              <w:t>进口产品</w:t>
            </w:r>
          </w:p>
        </w:tc>
        <w:tc>
          <w:tcPr>
            <w:tcW w:w="3708" w:type="dxa"/>
            <w:vAlign w:val="center"/>
          </w:tcPr>
          <w:p w14:paraId="10A9F9C6">
            <w:pPr>
              <w:shd w:val="clear"/>
              <w:spacing w:after="50"/>
              <w:ind w:right="-10"/>
              <w:jc w:val="left"/>
              <w:rPr>
                <w:rFonts w:ascii="宋体" w:hAnsi="宋体" w:cs="宋体"/>
                <w:color w:val="auto"/>
                <w:szCs w:val="28"/>
                <w:highlight w:val="none"/>
              </w:rPr>
            </w:pPr>
            <w:r>
              <w:rPr>
                <w:rFonts w:hint="eastAsia" w:ascii="宋体" w:hAnsi="宋体" w:cs="宋体"/>
                <w:color w:val="auto"/>
                <w:szCs w:val="28"/>
                <w:highlight w:val="none"/>
              </w:rPr>
              <w:t>符合招标文件及相关规定对于进口产品的要求</w:t>
            </w:r>
          </w:p>
        </w:tc>
        <w:tc>
          <w:tcPr>
            <w:tcW w:w="2291" w:type="dxa"/>
            <w:vAlign w:val="center"/>
          </w:tcPr>
          <w:p w14:paraId="63DFE064">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未标注进口产品的货物均为拒绝采购进口产品</w:t>
            </w:r>
          </w:p>
        </w:tc>
      </w:tr>
      <w:tr w14:paraId="53D0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7761ABF">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8</w:t>
            </w:r>
          </w:p>
        </w:tc>
        <w:tc>
          <w:tcPr>
            <w:tcW w:w="1930" w:type="dxa"/>
            <w:vAlign w:val="center"/>
          </w:tcPr>
          <w:p w14:paraId="25CD7A6E">
            <w:pPr>
              <w:shd w:val="clear"/>
              <w:spacing w:after="50"/>
              <w:ind w:right="-10"/>
              <w:jc w:val="center"/>
              <w:rPr>
                <w:rFonts w:ascii="宋体" w:hAnsi="宋体" w:cs="宋体"/>
                <w:color w:val="auto"/>
                <w:szCs w:val="28"/>
                <w:highlight w:val="none"/>
              </w:rPr>
            </w:pPr>
            <w:r>
              <w:rPr>
                <w:rFonts w:hint="eastAsia" w:ascii="宋体" w:hAnsi="宋体" w:cs="宋体"/>
                <w:color w:val="auto"/>
                <w:szCs w:val="28"/>
                <w:highlight w:val="none"/>
              </w:rPr>
              <w:t>进口产品针对本项目的厂家授权书或提供书面承诺书（如为进口产品）</w:t>
            </w:r>
          </w:p>
        </w:tc>
        <w:tc>
          <w:tcPr>
            <w:tcW w:w="3708" w:type="dxa"/>
            <w:vAlign w:val="center"/>
          </w:tcPr>
          <w:p w14:paraId="58545D6D">
            <w:pPr>
              <w:shd w:val="clear"/>
              <w:spacing w:after="50"/>
              <w:ind w:right="-10"/>
              <w:jc w:val="left"/>
              <w:rPr>
                <w:rFonts w:ascii="宋体" w:hAnsi="宋体" w:cs="宋体"/>
                <w:color w:val="auto"/>
                <w:szCs w:val="28"/>
                <w:highlight w:val="none"/>
              </w:rPr>
            </w:pPr>
            <w:r>
              <w:rPr>
                <w:rFonts w:hint="eastAsia" w:ascii="宋体" w:hAnsi="宋体" w:cs="宋体"/>
                <w:color w:val="auto"/>
                <w:szCs w:val="28"/>
                <w:highlight w:val="none"/>
              </w:rPr>
              <w:t>投标人若为代理商，则须提供产品制造厂商对于本项目的授权书；授权书在投标文件中提供或书面承诺在合同签订前提供。</w:t>
            </w:r>
          </w:p>
        </w:tc>
        <w:tc>
          <w:tcPr>
            <w:tcW w:w="2291" w:type="dxa"/>
            <w:vAlign w:val="center"/>
          </w:tcPr>
          <w:p w14:paraId="68083056">
            <w:pPr>
              <w:shd w:val="clear"/>
              <w:adjustRightInd w:val="0"/>
              <w:snapToGrid w:val="0"/>
              <w:ind w:right="-10"/>
              <w:jc w:val="center"/>
              <w:rPr>
                <w:rFonts w:ascii="宋体" w:hAnsi="宋体" w:cs="宋体"/>
                <w:color w:val="auto"/>
                <w:highlight w:val="none"/>
              </w:rPr>
            </w:pPr>
          </w:p>
        </w:tc>
      </w:tr>
      <w:tr w14:paraId="63A4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DFD4909">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9</w:t>
            </w:r>
          </w:p>
        </w:tc>
        <w:tc>
          <w:tcPr>
            <w:tcW w:w="1930" w:type="dxa"/>
            <w:vAlign w:val="center"/>
          </w:tcPr>
          <w:p w14:paraId="5E0D2AA4">
            <w:pPr>
              <w:shd w:val="clear"/>
              <w:spacing w:after="50"/>
              <w:ind w:right="-10"/>
              <w:jc w:val="center"/>
              <w:rPr>
                <w:rFonts w:ascii="宋体" w:hAnsi="宋体" w:cs="宋体"/>
                <w:b/>
                <w:bCs/>
                <w:color w:val="auto"/>
                <w:szCs w:val="28"/>
                <w:highlight w:val="none"/>
              </w:rPr>
            </w:pPr>
            <w:r>
              <w:rPr>
                <w:rFonts w:hint="eastAsia" w:ascii="宋体" w:hAnsi="宋体" w:cs="宋体"/>
                <w:color w:val="auto"/>
                <w:szCs w:val="28"/>
                <w:highlight w:val="none"/>
              </w:rPr>
              <w:t>采购需求中</w:t>
            </w:r>
            <w:r>
              <w:rPr>
                <w:rFonts w:hint="eastAsia" w:ascii="宋体" w:hAnsi="宋体" w:cs="宋体"/>
                <w:color w:val="auto"/>
                <w:szCs w:val="24"/>
                <w:highlight w:val="none"/>
              </w:rPr>
              <w:t>★项、</w:t>
            </w:r>
            <w:r>
              <w:rPr>
                <w:rFonts w:hint="eastAsia" w:ascii="宋体" w:hAnsi="宋体" w:cs="宋体"/>
                <w:color w:val="auto"/>
                <w:szCs w:val="28"/>
                <w:highlight w:val="none"/>
              </w:rPr>
              <w:t>无标识项技术参数响应情况</w:t>
            </w:r>
          </w:p>
        </w:tc>
        <w:tc>
          <w:tcPr>
            <w:tcW w:w="3708" w:type="dxa"/>
            <w:vAlign w:val="center"/>
          </w:tcPr>
          <w:p w14:paraId="3A29CA51">
            <w:pPr>
              <w:shd w:val="clear"/>
              <w:spacing w:after="50"/>
              <w:ind w:right="-10"/>
              <w:jc w:val="left"/>
              <w:rPr>
                <w:rFonts w:ascii="宋体" w:hAnsi="宋体" w:cs="宋体"/>
                <w:b/>
                <w:bCs/>
                <w:color w:val="auto"/>
                <w:szCs w:val="28"/>
                <w:highlight w:val="none"/>
              </w:rPr>
            </w:pPr>
            <w:r>
              <w:rPr>
                <w:rFonts w:hint="eastAsia" w:ascii="宋体" w:hAnsi="宋体" w:cs="宋体"/>
                <w:color w:val="auto"/>
                <w:szCs w:val="28"/>
                <w:highlight w:val="none"/>
              </w:rPr>
              <w:t>符合招标文件技术参数及要求。</w:t>
            </w:r>
          </w:p>
        </w:tc>
        <w:tc>
          <w:tcPr>
            <w:tcW w:w="2291" w:type="dxa"/>
            <w:vAlign w:val="center"/>
          </w:tcPr>
          <w:p w14:paraId="70435F1D">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详见第六章响应文件格式六（6.2 技术响应表、6.3 货物说明一览表）。</w:t>
            </w:r>
          </w:p>
        </w:tc>
      </w:tr>
      <w:tr w14:paraId="17F9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33EB97C">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10</w:t>
            </w:r>
          </w:p>
        </w:tc>
        <w:tc>
          <w:tcPr>
            <w:tcW w:w="1930" w:type="dxa"/>
            <w:vAlign w:val="center"/>
          </w:tcPr>
          <w:p w14:paraId="585E9786">
            <w:pPr>
              <w:shd w:val="clear"/>
              <w:spacing w:after="50"/>
              <w:ind w:right="-10"/>
              <w:jc w:val="center"/>
              <w:rPr>
                <w:rFonts w:ascii="宋体" w:hAnsi="宋体" w:cs="宋体"/>
                <w:color w:val="auto"/>
                <w:szCs w:val="28"/>
                <w:highlight w:val="none"/>
              </w:rPr>
            </w:pPr>
            <w:r>
              <w:rPr>
                <w:rFonts w:hint="eastAsia" w:ascii="宋体" w:hAnsi="宋体" w:cs="宋体"/>
                <w:color w:val="auto"/>
                <w:szCs w:val="28"/>
                <w:highlight w:val="none"/>
              </w:rPr>
              <w:t>商务响应情况</w:t>
            </w:r>
          </w:p>
        </w:tc>
        <w:tc>
          <w:tcPr>
            <w:tcW w:w="3708" w:type="dxa"/>
            <w:vAlign w:val="center"/>
          </w:tcPr>
          <w:p w14:paraId="3FE7C27A">
            <w:pPr>
              <w:shd w:val="clear"/>
              <w:spacing w:after="50"/>
              <w:ind w:right="-10"/>
              <w:jc w:val="left"/>
              <w:rPr>
                <w:rFonts w:ascii="宋体" w:hAnsi="宋体" w:cs="宋体"/>
                <w:color w:val="auto"/>
                <w:szCs w:val="28"/>
                <w:highlight w:val="none"/>
              </w:rPr>
            </w:pPr>
            <w:r>
              <w:rPr>
                <w:rFonts w:hint="eastAsia" w:ascii="宋体" w:hAnsi="宋体" w:cs="宋体"/>
                <w:color w:val="auto"/>
                <w:szCs w:val="28"/>
                <w:highlight w:val="none"/>
              </w:rPr>
              <w:t>符合招标文件采购需求中对付款方式、供货及安装期限、供货及安装地点、免费质保期的要求。</w:t>
            </w:r>
          </w:p>
        </w:tc>
        <w:tc>
          <w:tcPr>
            <w:tcW w:w="2291" w:type="dxa"/>
            <w:vAlign w:val="center"/>
          </w:tcPr>
          <w:p w14:paraId="391C9125">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详见第六章投标文件格式六（6.1商务响应表）</w:t>
            </w:r>
          </w:p>
        </w:tc>
      </w:tr>
      <w:tr w14:paraId="1EE2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49BDA023">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11</w:t>
            </w:r>
          </w:p>
        </w:tc>
        <w:tc>
          <w:tcPr>
            <w:tcW w:w="1930" w:type="dxa"/>
            <w:vAlign w:val="center"/>
          </w:tcPr>
          <w:p w14:paraId="0AB54299">
            <w:pPr>
              <w:shd w:val="clear"/>
              <w:spacing w:after="50"/>
              <w:ind w:right="-10"/>
              <w:jc w:val="center"/>
              <w:rPr>
                <w:rFonts w:ascii="宋体" w:hAnsi="宋体" w:cs="宋体"/>
                <w:color w:val="auto"/>
                <w:szCs w:val="28"/>
                <w:highlight w:val="none"/>
              </w:rPr>
            </w:pPr>
            <w:r>
              <w:rPr>
                <w:rFonts w:hint="eastAsia" w:ascii="宋体" w:hAnsi="宋体" w:cs="宋体"/>
                <w:color w:val="auto"/>
                <w:szCs w:val="28"/>
                <w:highlight w:val="none"/>
              </w:rPr>
              <w:t>投标文件规范性</w:t>
            </w:r>
          </w:p>
        </w:tc>
        <w:tc>
          <w:tcPr>
            <w:tcW w:w="3708" w:type="dxa"/>
            <w:vAlign w:val="center"/>
          </w:tcPr>
          <w:p w14:paraId="66C89FED">
            <w:pPr>
              <w:shd w:val="clear"/>
              <w:spacing w:after="50"/>
              <w:ind w:right="-10"/>
              <w:jc w:val="left"/>
              <w:rPr>
                <w:rFonts w:ascii="宋体" w:hAnsi="宋体" w:cs="宋体"/>
                <w:color w:val="auto"/>
                <w:szCs w:val="28"/>
                <w:highlight w:val="none"/>
              </w:rPr>
            </w:pPr>
            <w:r>
              <w:rPr>
                <w:rFonts w:hint="eastAsia" w:ascii="宋体" w:hAnsi="宋体" w:cs="宋体"/>
                <w:color w:val="auto"/>
                <w:szCs w:val="28"/>
                <w:highlight w:val="none"/>
              </w:rPr>
              <w:t>投标文件数量、签署、盖章符合招标文件要求；无严重的编排混乱、内容不全或字迹模糊辨认不清情况。</w:t>
            </w:r>
          </w:p>
        </w:tc>
        <w:tc>
          <w:tcPr>
            <w:tcW w:w="2291" w:type="dxa"/>
            <w:vAlign w:val="center"/>
          </w:tcPr>
          <w:p w14:paraId="39AC37B7">
            <w:pPr>
              <w:shd w:val="clear"/>
              <w:adjustRightInd w:val="0"/>
              <w:snapToGrid w:val="0"/>
              <w:ind w:right="-10"/>
              <w:jc w:val="center"/>
              <w:rPr>
                <w:rFonts w:ascii="宋体" w:hAnsi="宋体" w:cs="宋体"/>
                <w:color w:val="auto"/>
                <w:highlight w:val="none"/>
              </w:rPr>
            </w:pPr>
          </w:p>
        </w:tc>
      </w:tr>
      <w:tr w14:paraId="2DB9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87" w:type="dxa"/>
            <w:vAlign w:val="center"/>
          </w:tcPr>
          <w:p w14:paraId="68F95812">
            <w:pPr>
              <w:shd w:val="clear"/>
              <w:adjustRightInd w:val="0"/>
              <w:snapToGrid w:val="0"/>
              <w:ind w:right="-10"/>
              <w:jc w:val="center"/>
              <w:rPr>
                <w:rFonts w:ascii="宋体" w:hAnsi="宋体" w:cs="宋体"/>
                <w:color w:val="auto"/>
                <w:highlight w:val="none"/>
              </w:rPr>
            </w:pPr>
            <w:r>
              <w:rPr>
                <w:rFonts w:hint="eastAsia" w:ascii="宋体" w:hAnsi="宋体" w:cs="宋体"/>
                <w:color w:val="auto"/>
                <w:highlight w:val="none"/>
              </w:rPr>
              <w:t>12</w:t>
            </w:r>
          </w:p>
        </w:tc>
        <w:tc>
          <w:tcPr>
            <w:tcW w:w="1930" w:type="dxa"/>
            <w:vAlign w:val="center"/>
          </w:tcPr>
          <w:p w14:paraId="40B49DEE">
            <w:pPr>
              <w:shd w:val="clear"/>
              <w:spacing w:after="50"/>
              <w:ind w:right="-10"/>
              <w:jc w:val="center"/>
              <w:rPr>
                <w:rFonts w:ascii="宋体" w:hAnsi="宋体" w:cs="宋体"/>
                <w:color w:val="auto"/>
                <w:szCs w:val="28"/>
                <w:highlight w:val="none"/>
              </w:rPr>
            </w:pPr>
            <w:r>
              <w:rPr>
                <w:rFonts w:hint="eastAsia" w:ascii="宋体" w:hAnsi="宋体" w:cs="宋体"/>
                <w:color w:val="auto"/>
                <w:szCs w:val="28"/>
                <w:highlight w:val="none"/>
              </w:rPr>
              <w:t>其他实质性要求</w:t>
            </w:r>
          </w:p>
        </w:tc>
        <w:tc>
          <w:tcPr>
            <w:tcW w:w="3708" w:type="dxa"/>
            <w:vAlign w:val="center"/>
          </w:tcPr>
          <w:p w14:paraId="6C1B82CF">
            <w:pPr>
              <w:shd w:val="clear"/>
              <w:spacing w:after="50"/>
              <w:ind w:right="-10"/>
              <w:jc w:val="left"/>
              <w:rPr>
                <w:rFonts w:ascii="宋体" w:hAnsi="宋体" w:cs="宋体"/>
                <w:color w:val="auto"/>
                <w:szCs w:val="28"/>
                <w:highlight w:val="none"/>
              </w:rPr>
            </w:pPr>
            <w:r>
              <w:rPr>
                <w:rFonts w:hint="eastAsia" w:ascii="宋体" w:hAnsi="宋体" w:cs="宋体"/>
                <w:color w:val="auto"/>
                <w:szCs w:val="28"/>
                <w:highlight w:val="none"/>
              </w:rPr>
              <w:t>符合法律、行政法规规定的其他条件或招标文件列明的其他实质性要求</w:t>
            </w:r>
          </w:p>
        </w:tc>
        <w:tc>
          <w:tcPr>
            <w:tcW w:w="2291" w:type="dxa"/>
            <w:vAlign w:val="center"/>
          </w:tcPr>
          <w:p w14:paraId="767626BF">
            <w:pPr>
              <w:shd w:val="clear"/>
              <w:adjustRightInd w:val="0"/>
              <w:snapToGrid w:val="0"/>
              <w:ind w:right="-10"/>
              <w:jc w:val="center"/>
              <w:rPr>
                <w:rFonts w:ascii="宋体" w:hAnsi="宋体" w:cs="宋体"/>
                <w:color w:val="auto"/>
                <w:highlight w:val="none"/>
              </w:rPr>
            </w:pPr>
          </w:p>
        </w:tc>
      </w:tr>
    </w:tbl>
    <w:p w14:paraId="3DDC0989">
      <w:pPr>
        <w:shd w:val="clear"/>
        <w:spacing w:line="480" w:lineRule="auto"/>
        <w:ind w:firstLine="435"/>
        <w:rPr>
          <w:rFonts w:ascii="Arial" w:hAnsi="Arial" w:cs="Arial"/>
          <w:color w:val="auto"/>
          <w:highlight w:val="none"/>
        </w:rPr>
      </w:pPr>
      <w:r>
        <w:rPr>
          <w:rFonts w:ascii="Arial" w:hAnsi="Arial" w:cs="Arial"/>
          <w:b/>
          <w:bCs/>
          <w:color w:val="auto"/>
          <w:highlight w:val="none"/>
        </w:rPr>
        <w:t>符合性审查指标通过标准：</w:t>
      </w:r>
      <w:r>
        <w:rPr>
          <w:rFonts w:ascii="Arial" w:hAnsi="Arial" w:cs="Arial"/>
          <w:color w:val="auto"/>
          <w:highlight w:val="none"/>
        </w:rPr>
        <w:t>投标人必须通过符合性审查表中的全部评审指标。</w:t>
      </w:r>
    </w:p>
    <w:p w14:paraId="3D66918E">
      <w:pPr>
        <w:shd w:val="clear"/>
        <w:spacing w:line="480" w:lineRule="auto"/>
        <w:ind w:firstLine="435"/>
        <w:rPr>
          <w:rFonts w:ascii="宋体" w:hAnsi="宋体" w:cs="宋体"/>
          <w:color w:val="auto"/>
          <w:highlight w:val="none"/>
        </w:rPr>
      </w:pPr>
      <w:r>
        <w:rPr>
          <w:rFonts w:hint="eastAsia" w:ascii="宋体" w:hAnsi="宋体" w:cs="宋体"/>
          <w:color w:val="auto"/>
          <w:highlight w:val="none"/>
        </w:rPr>
        <w:t>2.3详细审查</w:t>
      </w:r>
    </w:p>
    <w:p w14:paraId="22EAC4B0">
      <w:pPr>
        <w:shd w:val="clear"/>
        <w:spacing w:line="360" w:lineRule="auto"/>
        <w:ind w:firstLine="435"/>
        <w:rPr>
          <w:rFonts w:ascii="宋体" w:hAnsi="宋体" w:cs="宋体"/>
          <w:color w:val="auto"/>
          <w:highlight w:val="none"/>
        </w:rPr>
      </w:pPr>
      <w:r>
        <w:rPr>
          <w:rFonts w:hint="eastAsia" w:ascii="宋体" w:hAnsi="宋体" w:cs="宋体"/>
          <w:color w:val="auto"/>
          <w:highlight w:val="none"/>
        </w:rPr>
        <w:t>2.3.1评标委员会按照下表对投标文件进行详细审查和评分。</w:t>
      </w:r>
    </w:p>
    <w:p w14:paraId="23884E15">
      <w:pPr>
        <w:shd w:val="clear"/>
        <w:spacing w:line="360" w:lineRule="auto"/>
        <w:ind w:firstLine="435"/>
        <w:rPr>
          <w:rFonts w:ascii="宋体" w:hAnsi="宋体" w:cs="宋体"/>
          <w:color w:val="auto"/>
          <w:highlight w:val="none"/>
        </w:rPr>
      </w:pPr>
      <w:r>
        <w:rPr>
          <w:rFonts w:hint="eastAsia" w:ascii="宋体" w:hAnsi="宋体" w:cs="宋体"/>
          <w:color w:val="auto"/>
          <w:highlight w:val="none"/>
        </w:rPr>
        <w:t>2.3.2本项目综合评分满分为100分，其中：技术资信分值占总分值的权重为</w:t>
      </w:r>
      <w:r>
        <w:rPr>
          <w:rFonts w:hint="eastAsia" w:ascii="宋体" w:hAnsi="宋体" w:cs="宋体"/>
          <w:color w:val="auto"/>
          <w:highlight w:val="none"/>
          <w:u w:val="single"/>
        </w:rPr>
        <w:t>70</w:t>
      </w:r>
      <w:r>
        <w:rPr>
          <w:rFonts w:hint="eastAsia" w:ascii="宋体" w:hAnsi="宋体" w:cs="宋体"/>
          <w:color w:val="auto"/>
          <w:highlight w:val="none"/>
        </w:rPr>
        <w:t>%，价格分值占总分值的权重为</w:t>
      </w:r>
      <w:r>
        <w:rPr>
          <w:rFonts w:hint="eastAsia" w:ascii="宋体" w:hAnsi="宋体" w:cs="宋体"/>
          <w:color w:val="auto"/>
          <w:highlight w:val="none"/>
          <w:u w:val="single"/>
        </w:rPr>
        <w:t>30</w:t>
      </w:r>
      <w:r>
        <w:rPr>
          <w:rFonts w:hint="eastAsia" w:ascii="宋体" w:hAnsi="宋体" w:cs="宋体"/>
          <w:color w:val="auto"/>
          <w:highlight w:val="none"/>
        </w:rPr>
        <w:t>%。具体评分细则如下：</w:t>
      </w:r>
    </w:p>
    <w:p w14:paraId="5429A047">
      <w:pPr>
        <w:shd w:val="clear"/>
        <w:spacing w:line="360" w:lineRule="auto"/>
        <w:jc w:val="center"/>
        <w:rPr>
          <w:rFonts w:ascii="宋体" w:hAnsi="宋体" w:cs="宋体"/>
          <w:b/>
          <w:bCs/>
          <w:color w:val="auto"/>
          <w:highlight w:val="none"/>
        </w:rPr>
      </w:pPr>
      <w:r>
        <w:rPr>
          <w:rFonts w:hint="eastAsia" w:ascii="宋体" w:hAnsi="宋体" w:cs="宋体"/>
          <w:b/>
          <w:bCs/>
          <w:color w:val="auto"/>
          <w:highlight w:val="none"/>
        </w:rPr>
        <w:t>第1包：宽带频谱分析仪与激光光束质量分析系统</w:t>
      </w:r>
    </w:p>
    <w:tbl>
      <w:tblPr>
        <w:tblStyle w:val="27"/>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260"/>
        <w:gridCol w:w="6071"/>
        <w:gridCol w:w="1042"/>
      </w:tblGrid>
      <w:tr w14:paraId="7691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3F2853AC">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类别</w:t>
            </w:r>
          </w:p>
        </w:tc>
        <w:tc>
          <w:tcPr>
            <w:tcW w:w="660" w:type="pct"/>
            <w:tcBorders>
              <w:top w:val="single" w:color="auto" w:sz="4" w:space="0"/>
              <w:left w:val="single" w:color="auto" w:sz="4" w:space="0"/>
              <w:bottom w:val="single" w:color="auto" w:sz="4" w:space="0"/>
              <w:right w:val="single" w:color="auto" w:sz="4" w:space="0"/>
            </w:tcBorders>
            <w:vAlign w:val="center"/>
          </w:tcPr>
          <w:p w14:paraId="091EB160">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评分内容</w:t>
            </w:r>
          </w:p>
        </w:tc>
        <w:tc>
          <w:tcPr>
            <w:tcW w:w="3181" w:type="pct"/>
            <w:tcBorders>
              <w:top w:val="single" w:color="auto" w:sz="4" w:space="0"/>
              <w:left w:val="single" w:color="auto" w:sz="4" w:space="0"/>
              <w:bottom w:val="single" w:color="auto" w:sz="4" w:space="0"/>
              <w:right w:val="single" w:color="auto" w:sz="4" w:space="0"/>
            </w:tcBorders>
            <w:vAlign w:val="center"/>
          </w:tcPr>
          <w:p w14:paraId="798752B7">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评分标准</w:t>
            </w:r>
          </w:p>
        </w:tc>
        <w:tc>
          <w:tcPr>
            <w:tcW w:w="545" w:type="pct"/>
            <w:tcBorders>
              <w:top w:val="single" w:color="auto" w:sz="4" w:space="0"/>
              <w:left w:val="single" w:color="auto" w:sz="4" w:space="0"/>
              <w:bottom w:val="single" w:color="auto" w:sz="4" w:space="0"/>
              <w:right w:val="single" w:color="auto" w:sz="4" w:space="0"/>
            </w:tcBorders>
            <w:vAlign w:val="center"/>
          </w:tcPr>
          <w:p w14:paraId="577D2214">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分值范围</w:t>
            </w:r>
          </w:p>
        </w:tc>
      </w:tr>
      <w:tr w14:paraId="0545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2" w:type="pct"/>
            <w:vMerge w:val="restart"/>
            <w:tcBorders>
              <w:top w:val="single" w:color="auto" w:sz="4" w:space="0"/>
              <w:left w:val="single" w:color="auto" w:sz="4" w:space="0"/>
              <w:right w:val="single" w:color="auto" w:sz="4" w:space="0"/>
            </w:tcBorders>
            <w:vAlign w:val="center"/>
          </w:tcPr>
          <w:p w14:paraId="3A70EF58">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技术资信分</w:t>
            </w:r>
          </w:p>
          <w:p w14:paraId="199ADD69">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（70分）</w:t>
            </w:r>
          </w:p>
        </w:tc>
        <w:tc>
          <w:tcPr>
            <w:tcW w:w="1260" w:type="dxa"/>
            <w:tcBorders>
              <w:top w:val="single" w:color="auto" w:sz="4" w:space="0"/>
              <w:left w:val="single" w:color="auto" w:sz="4" w:space="0"/>
              <w:bottom w:val="single" w:color="auto" w:sz="4" w:space="0"/>
              <w:right w:val="single" w:color="auto" w:sz="4" w:space="0"/>
            </w:tcBorders>
            <w:vAlign w:val="center"/>
          </w:tcPr>
          <w:p w14:paraId="2F08D7ED">
            <w:pPr>
              <w:shd w:val="clear"/>
              <w:spacing w:line="360" w:lineRule="auto"/>
              <w:jc w:val="center"/>
              <w:rPr>
                <w:rFonts w:ascii="宋体" w:hAnsi="宋体" w:cs="宋体"/>
                <w:color w:val="auto"/>
                <w:highlight w:val="none"/>
              </w:rPr>
            </w:pPr>
            <w:r>
              <w:rPr>
                <w:rFonts w:hint="eastAsia" w:ascii="宋体" w:hAnsi="宋体" w:cs="宋体"/>
                <w:color w:val="auto"/>
                <w:szCs w:val="24"/>
                <w:highlight w:val="none"/>
              </w:rPr>
              <w:t>满足货物</w:t>
            </w:r>
            <w:r>
              <w:rPr>
                <w:rFonts w:hint="eastAsia" w:ascii="宋体" w:hAnsi="宋体" w:cs="宋体"/>
                <w:bCs/>
                <w:color w:val="auto"/>
                <w:szCs w:val="18"/>
                <w:highlight w:val="none"/>
              </w:rPr>
              <w:t>指标要求</w:t>
            </w:r>
            <w:r>
              <w:rPr>
                <w:rFonts w:hint="eastAsia" w:ascii="宋体" w:hAnsi="宋体" w:cs="宋体"/>
                <w:color w:val="auto"/>
                <w:szCs w:val="24"/>
                <w:highlight w:val="none"/>
              </w:rPr>
              <w:t>情况</w:t>
            </w:r>
          </w:p>
        </w:tc>
        <w:tc>
          <w:tcPr>
            <w:tcW w:w="6071" w:type="dxa"/>
            <w:tcBorders>
              <w:top w:val="single" w:color="auto" w:sz="4" w:space="0"/>
              <w:left w:val="single" w:color="auto" w:sz="4" w:space="0"/>
              <w:bottom w:val="single" w:color="auto" w:sz="4" w:space="0"/>
              <w:right w:val="single" w:color="auto" w:sz="4" w:space="0"/>
            </w:tcBorders>
            <w:vAlign w:val="center"/>
          </w:tcPr>
          <w:p w14:paraId="3CBD2EF1">
            <w:pPr>
              <w:shd w:val="clear"/>
              <w:spacing w:line="360" w:lineRule="auto"/>
              <w:rPr>
                <w:rFonts w:ascii="宋体" w:hAnsi="宋体" w:cs="宋体"/>
                <w:color w:val="auto"/>
                <w:szCs w:val="24"/>
                <w:highlight w:val="none"/>
              </w:rPr>
            </w:pPr>
            <w:r>
              <w:rPr>
                <w:rFonts w:hint="eastAsia" w:ascii="宋体" w:hAnsi="宋体" w:cs="宋体"/>
                <w:color w:val="auto"/>
                <w:szCs w:val="18"/>
                <w:highlight w:val="none"/>
              </w:rPr>
              <w:t>1、■</w:t>
            </w:r>
            <w:r>
              <w:rPr>
                <w:rFonts w:hint="eastAsia" w:ascii="宋体" w:hAnsi="宋体" w:cs="宋体"/>
                <w:color w:val="auto"/>
                <w:szCs w:val="24"/>
                <w:highlight w:val="none"/>
              </w:rPr>
              <w:t>代表重要指标，每满足一项得</w:t>
            </w:r>
            <w:r>
              <w:rPr>
                <w:rFonts w:hint="eastAsia" w:ascii="宋体" w:hAnsi="宋体" w:cs="宋体"/>
                <w:color w:val="auto"/>
                <w:szCs w:val="18"/>
                <w:highlight w:val="none"/>
                <w:u w:val="single"/>
              </w:rPr>
              <w:t>3</w:t>
            </w:r>
            <w:r>
              <w:rPr>
                <w:rFonts w:hint="eastAsia" w:ascii="宋体" w:hAnsi="宋体" w:cs="宋体"/>
                <w:color w:val="auto"/>
                <w:szCs w:val="24"/>
                <w:highlight w:val="none"/>
              </w:rPr>
              <w:t>分，共</w:t>
            </w:r>
            <w:r>
              <w:rPr>
                <w:rFonts w:hint="eastAsia" w:ascii="宋体" w:hAnsi="宋体" w:cs="宋体"/>
                <w:color w:val="auto"/>
                <w:szCs w:val="18"/>
                <w:highlight w:val="none"/>
                <w:u w:val="single"/>
              </w:rPr>
              <w:t>11</w:t>
            </w:r>
            <w:r>
              <w:rPr>
                <w:rFonts w:hint="eastAsia" w:ascii="宋体" w:hAnsi="宋体" w:cs="宋体"/>
                <w:color w:val="auto"/>
                <w:szCs w:val="24"/>
                <w:highlight w:val="none"/>
              </w:rPr>
              <w:t>项，共计</w:t>
            </w:r>
            <w:r>
              <w:rPr>
                <w:rFonts w:hint="eastAsia" w:ascii="宋体" w:hAnsi="宋体" w:cs="宋体"/>
                <w:color w:val="auto"/>
                <w:szCs w:val="18"/>
                <w:highlight w:val="none"/>
                <w:u w:val="single"/>
              </w:rPr>
              <w:t>33</w:t>
            </w:r>
            <w:r>
              <w:rPr>
                <w:rFonts w:hint="eastAsia" w:ascii="宋体" w:hAnsi="宋体" w:cs="宋体"/>
                <w:color w:val="auto"/>
                <w:szCs w:val="24"/>
                <w:highlight w:val="none"/>
              </w:rPr>
              <w:t>分；</w:t>
            </w:r>
          </w:p>
          <w:p w14:paraId="21E30605">
            <w:pPr>
              <w:shd w:val="clear"/>
              <w:spacing w:line="360" w:lineRule="auto"/>
              <w:rPr>
                <w:rFonts w:ascii="宋体" w:hAnsi="宋体" w:cs="宋体"/>
                <w:color w:val="auto"/>
                <w:szCs w:val="24"/>
                <w:highlight w:val="none"/>
              </w:rPr>
            </w:pPr>
            <w:r>
              <w:rPr>
                <w:rFonts w:hint="eastAsia" w:ascii="宋体" w:hAnsi="宋体" w:cs="宋体"/>
                <w:color w:val="auto"/>
                <w:szCs w:val="18"/>
                <w:highlight w:val="none"/>
              </w:rPr>
              <w:t>2、●</w:t>
            </w:r>
            <w:r>
              <w:rPr>
                <w:rFonts w:hint="eastAsia" w:ascii="宋体" w:hAnsi="宋体" w:cs="宋体"/>
                <w:color w:val="auto"/>
                <w:szCs w:val="24"/>
                <w:highlight w:val="none"/>
              </w:rPr>
              <w:t>代表一般指标项，每满足一项得</w:t>
            </w:r>
            <w:r>
              <w:rPr>
                <w:rFonts w:hint="eastAsia" w:ascii="宋体" w:hAnsi="宋体" w:cs="宋体"/>
                <w:color w:val="auto"/>
                <w:szCs w:val="18"/>
                <w:highlight w:val="none"/>
                <w:u w:val="single"/>
              </w:rPr>
              <w:t>2</w:t>
            </w:r>
            <w:r>
              <w:rPr>
                <w:rFonts w:hint="eastAsia" w:ascii="宋体" w:hAnsi="宋体" w:cs="宋体"/>
                <w:color w:val="auto"/>
                <w:szCs w:val="24"/>
                <w:highlight w:val="none"/>
              </w:rPr>
              <w:t>分，共</w:t>
            </w:r>
            <w:r>
              <w:rPr>
                <w:rFonts w:hint="eastAsia" w:ascii="宋体" w:hAnsi="宋体" w:cs="宋体"/>
                <w:color w:val="auto"/>
                <w:szCs w:val="18"/>
                <w:highlight w:val="none"/>
                <w:u w:val="single"/>
              </w:rPr>
              <w:t>5</w:t>
            </w:r>
            <w:r>
              <w:rPr>
                <w:rFonts w:hint="eastAsia" w:ascii="宋体" w:hAnsi="宋体" w:cs="宋体"/>
                <w:color w:val="auto"/>
                <w:szCs w:val="24"/>
                <w:highlight w:val="none"/>
              </w:rPr>
              <w:t>项，共计</w:t>
            </w:r>
            <w:r>
              <w:rPr>
                <w:rFonts w:hint="eastAsia" w:ascii="宋体" w:hAnsi="宋体" w:cs="宋体"/>
                <w:color w:val="auto"/>
                <w:szCs w:val="18"/>
                <w:highlight w:val="none"/>
                <w:u w:val="single"/>
              </w:rPr>
              <w:t>10</w:t>
            </w:r>
            <w:r>
              <w:rPr>
                <w:rFonts w:hint="eastAsia" w:ascii="宋体" w:hAnsi="宋体" w:cs="宋体"/>
                <w:color w:val="auto"/>
                <w:szCs w:val="24"/>
                <w:highlight w:val="none"/>
              </w:rPr>
              <w:t>分。</w:t>
            </w:r>
          </w:p>
          <w:p w14:paraId="56C2ABFD">
            <w:pPr>
              <w:shd w:val="clear"/>
              <w:tabs>
                <w:tab w:val="left" w:pos="312"/>
              </w:tabs>
              <w:spacing w:line="360" w:lineRule="auto"/>
              <w:rPr>
                <w:rFonts w:ascii="宋体" w:hAnsi="宋体" w:cs="宋体"/>
                <w:color w:val="auto"/>
                <w:highlight w:val="none"/>
              </w:rPr>
            </w:pPr>
            <w:r>
              <w:rPr>
                <w:rFonts w:hint="eastAsia" w:ascii="宋体" w:hAnsi="宋体" w:cs="宋体"/>
                <w:b/>
                <w:color w:val="auto"/>
                <w:kern w:val="0"/>
                <w:szCs w:val="24"/>
                <w:highlight w:val="none"/>
                <w:lang w:bidi="ar"/>
              </w:rPr>
              <w:t>注：以投标响应表和“货物指标要求”中证明材料要求作为评审依据。</w:t>
            </w:r>
          </w:p>
        </w:tc>
        <w:tc>
          <w:tcPr>
            <w:tcW w:w="545" w:type="pct"/>
            <w:tcBorders>
              <w:top w:val="single" w:color="auto" w:sz="4" w:space="0"/>
              <w:left w:val="single" w:color="auto" w:sz="4" w:space="0"/>
              <w:bottom w:val="single" w:color="auto" w:sz="4" w:space="0"/>
              <w:right w:val="single" w:color="auto" w:sz="4" w:space="0"/>
            </w:tcBorders>
            <w:vAlign w:val="center"/>
          </w:tcPr>
          <w:p w14:paraId="32C68765">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0-43分</w:t>
            </w:r>
          </w:p>
        </w:tc>
      </w:tr>
      <w:tr w14:paraId="751A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2" w:type="pct"/>
            <w:vMerge w:val="continue"/>
            <w:tcBorders>
              <w:left w:val="single" w:color="auto" w:sz="4" w:space="0"/>
              <w:right w:val="single" w:color="auto" w:sz="4" w:space="0"/>
            </w:tcBorders>
            <w:vAlign w:val="center"/>
          </w:tcPr>
          <w:p w14:paraId="69BA93FB">
            <w:pPr>
              <w:pStyle w:val="11"/>
              <w:shd w:val="clear"/>
              <w:rPr>
                <w:rFonts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F8D935E">
            <w:pPr>
              <w:shd w:val="clear"/>
              <w:spacing w:line="360" w:lineRule="auto"/>
              <w:jc w:val="center"/>
              <w:rPr>
                <w:rFonts w:ascii="宋体" w:hAnsi="宋体" w:cs="宋体"/>
                <w:color w:val="auto"/>
                <w:highlight w:val="none"/>
              </w:rPr>
            </w:pPr>
            <w:r>
              <w:rPr>
                <w:rFonts w:hint="eastAsia" w:ascii="宋体" w:hAnsi="宋体"/>
                <w:color w:val="auto"/>
                <w:highlight w:val="none"/>
              </w:rPr>
              <w:t>方案</w:t>
            </w:r>
          </w:p>
        </w:tc>
        <w:tc>
          <w:tcPr>
            <w:tcW w:w="6071" w:type="dxa"/>
            <w:tcBorders>
              <w:top w:val="single" w:color="auto" w:sz="4" w:space="0"/>
              <w:left w:val="single" w:color="auto" w:sz="4" w:space="0"/>
              <w:bottom w:val="single" w:color="auto" w:sz="4" w:space="0"/>
              <w:right w:val="single" w:color="auto" w:sz="4" w:space="0"/>
            </w:tcBorders>
            <w:vAlign w:val="center"/>
          </w:tcPr>
          <w:p w14:paraId="4E1B78AA">
            <w:pPr>
              <w:shd w:val="clear"/>
              <w:spacing w:line="360" w:lineRule="auto"/>
              <w:jc w:val="left"/>
              <w:rPr>
                <w:rFonts w:ascii="宋体" w:hAnsi="宋体"/>
                <w:color w:val="auto"/>
                <w:highlight w:val="none"/>
              </w:rPr>
            </w:pPr>
            <w:r>
              <w:rPr>
                <w:rFonts w:hint="eastAsia" w:ascii="宋体" w:hAnsi="宋体"/>
                <w:color w:val="auto"/>
                <w:highlight w:val="none"/>
              </w:rPr>
              <w:t>根据投标人提供的配送方案、安装实施方案、技术方案等情况，由评标委员会进行综合评分：</w:t>
            </w:r>
          </w:p>
          <w:p w14:paraId="551D3700">
            <w:pPr>
              <w:shd w:val="clear"/>
              <w:spacing w:line="360" w:lineRule="auto"/>
              <w:jc w:val="left"/>
              <w:rPr>
                <w:rFonts w:ascii="宋体" w:hAnsi="宋体"/>
                <w:color w:val="auto"/>
                <w:highlight w:val="none"/>
              </w:rPr>
            </w:pPr>
            <w:r>
              <w:rPr>
                <w:rFonts w:hint="eastAsia" w:ascii="宋体" w:hAnsi="宋体"/>
                <w:color w:val="auto"/>
                <w:highlight w:val="none"/>
              </w:rPr>
              <w:t>1、配送方案：安排技术能力强且经验丰富的人员进行配送，配送时间及时，配送物流有保障，有具体详细的配送实施计划得3分；安排技术人员进行配送，承诺按要求进行配送，有较为详细的配送实施计划得1分；配送计划不可行或未提供得0分。</w:t>
            </w:r>
          </w:p>
          <w:p w14:paraId="2E76D561">
            <w:pPr>
              <w:shd w:val="clear"/>
              <w:spacing w:line="360" w:lineRule="auto"/>
              <w:jc w:val="left"/>
              <w:rPr>
                <w:rFonts w:ascii="宋体" w:hAnsi="宋体"/>
                <w:color w:val="auto"/>
                <w:highlight w:val="none"/>
              </w:rPr>
            </w:pPr>
            <w:r>
              <w:rPr>
                <w:rFonts w:hint="eastAsia" w:ascii="宋体" w:hAnsi="宋体"/>
                <w:color w:val="auto"/>
                <w:highlight w:val="none"/>
              </w:rPr>
              <w:t>2、安装实施方案：安排技术能力强且经验丰富的人员进行安装实施，承诺按要求安装完整，有具体详实的安装计划得5分；安排技术人员进行安装实施，承诺按要求安装完整，有基本可行得安装计划得3分；安排人员安装，承诺按要求安装完整，有安装实施计划得1分；安装实施方案不可行或未提供得0分。</w:t>
            </w:r>
          </w:p>
          <w:p w14:paraId="4A1F7123">
            <w:pPr>
              <w:shd w:val="clear"/>
              <w:spacing w:line="360" w:lineRule="auto"/>
              <w:jc w:val="left"/>
              <w:rPr>
                <w:rFonts w:ascii="宋体" w:hAnsi="宋体" w:cs="宋体"/>
                <w:color w:val="auto"/>
                <w:highlight w:val="none"/>
              </w:rPr>
            </w:pPr>
            <w:r>
              <w:rPr>
                <w:rFonts w:hint="eastAsia" w:ascii="宋体" w:hAnsi="宋体"/>
                <w:color w:val="auto"/>
                <w:highlight w:val="none"/>
              </w:rPr>
              <w:t>3、技术方案：所提供的整体方案优于本项目采购需求，完整详细，可行性、实用性、针对性强，综合能力强，得5分；整体方案适合本项目采购需求，完整详细，具有可行性、实用性和针对性，综合能力较强，得3分；整体方案基本适合本项目采购需求，可行性、实用性、针对性有待改善，得1分；整体方案不可行或未提供得0分。</w:t>
            </w:r>
          </w:p>
        </w:tc>
        <w:tc>
          <w:tcPr>
            <w:tcW w:w="545" w:type="pct"/>
            <w:tcBorders>
              <w:top w:val="single" w:color="auto" w:sz="4" w:space="0"/>
              <w:left w:val="single" w:color="auto" w:sz="4" w:space="0"/>
              <w:bottom w:val="single" w:color="auto" w:sz="4" w:space="0"/>
              <w:right w:val="single" w:color="auto" w:sz="4" w:space="0"/>
            </w:tcBorders>
            <w:vAlign w:val="center"/>
          </w:tcPr>
          <w:p w14:paraId="79B40BE2">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0-13分</w:t>
            </w:r>
          </w:p>
        </w:tc>
      </w:tr>
      <w:tr w14:paraId="3AFC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2" w:type="pct"/>
            <w:vMerge w:val="continue"/>
            <w:tcBorders>
              <w:left w:val="single" w:color="auto" w:sz="4" w:space="0"/>
              <w:right w:val="single" w:color="auto" w:sz="4" w:space="0"/>
            </w:tcBorders>
            <w:vAlign w:val="center"/>
          </w:tcPr>
          <w:p w14:paraId="67331D11">
            <w:pPr>
              <w:pStyle w:val="11"/>
              <w:shd w:val="clear"/>
              <w:rPr>
                <w:rFonts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1173B82">
            <w:pPr>
              <w:shd w:val="clear"/>
              <w:spacing w:line="360" w:lineRule="auto"/>
              <w:jc w:val="center"/>
              <w:rPr>
                <w:rFonts w:ascii="宋体" w:hAnsi="宋体" w:cs="宋体"/>
                <w:color w:val="auto"/>
                <w:highlight w:val="none"/>
              </w:rPr>
            </w:pPr>
            <w:r>
              <w:rPr>
                <w:rFonts w:hint="eastAsia" w:ascii="宋体" w:hAnsi="宋体"/>
                <w:color w:val="auto"/>
                <w:highlight w:val="none"/>
              </w:rPr>
              <w:t>免费质保期</w:t>
            </w:r>
          </w:p>
        </w:tc>
        <w:tc>
          <w:tcPr>
            <w:tcW w:w="6071" w:type="dxa"/>
            <w:tcBorders>
              <w:top w:val="single" w:color="auto" w:sz="4" w:space="0"/>
              <w:left w:val="single" w:color="auto" w:sz="4" w:space="0"/>
              <w:bottom w:val="single" w:color="auto" w:sz="4" w:space="0"/>
              <w:right w:val="single" w:color="auto" w:sz="4" w:space="0"/>
            </w:tcBorders>
            <w:vAlign w:val="center"/>
          </w:tcPr>
          <w:p w14:paraId="64768DB6">
            <w:pPr>
              <w:shd w:val="clear"/>
              <w:spacing w:line="360" w:lineRule="auto"/>
              <w:jc w:val="left"/>
              <w:rPr>
                <w:rFonts w:ascii="宋体" w:hAnsi="宋体"/>
                <w:color w:val="auto"/>
                <w:highlight w:val="none"/>
              </w:rPr>
            </w:pPr>
            <w:r>
              <w:rPr>
                <w:rFonts w:hint="eastAsia" w:ascii="宋体" w:hAnsi="宋体"/>
                <w:color w:val="auto"/>
                <w:highlight w:val="none"/>
              </w:rPr>
              <w:t>在满足招标文件的基础上，每延长一年质保加1分，满分2分。</w:t>
            </w:r>
          </w:p>
          <w:p w14:paraId="7FECB38A">
            <w:pPr>
              <w:shd w:val="clear"/>
              <w:spacing w:line="360" w:lineRule="auto"/>
              <w:jc w:val="left"/>
              <w:rPr>
                <w:rFonts w:ascii="宋体" w:hAnsi="宋体" w:cs="宋体"/>
                <w:color w:val="auto"/>
                <w:highlight w:val="none"/>
              </w:rPr>
            </w:pPr>
            <w:r>
              <w:rPr>
                <w:rFonts w:hint="eastAsia" w:ascii="宋体" w:hAnsi="宋体"/>
                <w:b/>
                <w:bCs/>
                <w:color w:val="auto"/>
                <w:highlight w:val="none"/>
              </w:rPr>
              <w:t>注；</w:t>
            </w:r>
            <w:r>
              <w:rPr>
                <w:rFonts w:hint="eastAsia" w:ascii="宋体" w:hAnsi="宋体" w:cs="宋体"/>
                <w:b/>
                <w:bCs/>
                <w:color w:val="auto"/>
                <w:highlight w:val="none"/>
              </w:rPr>
              <w:t>以投标响应表中投标人承诺的免费质保期或自行承诺的承诺函作为评审依据。延长时间不足1年的部分不得分。</w:t>
            </w:r>
          </w:p>
        </w:tc>
        <w:tc>
          <w:tcPr>
            <w:tcW w:w="545" w:type="pct"/>
            <w:tcBorders>
              <w:top w:val="single" w:color="auto" w:sz="4" w:space="0"/>
              <w:left w:val="single" w:color="auto" w:sz="4" w:space="0"/>
              <w:bottom w:val="single" w:color="auto" w:sz="4" w:space="0"/>
              <w:right w:val="single" w:color="auto" w:sz="4" w:space="0"/>
            </w:tcBorders>
            <w:vAlign w:val="center"/>
          </w:tcPr>
          <w:p w14:paraId="6945EF5D">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0-2分</w:t>
            </w:r>
          </w:p>
        </w:tc>
      </w:tr>
      <w:tr w14:paraId="76F8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12" w:type="pct"/>
            <w:vMerge w:val="continue"/>
            <w:tcBorders>
              <w:left w:val="single" w:color="auto" w:sz="4" w:space="0"/>
              <w:right w:val="single" w:color="auto" w:sz="4" w:space="0"/>
            </w:tcBorders>
            <w:vAlign w:val="center"/>
          </w:tcPr>
          <w:p w14:paraId="09AF652D">
            <w:pPr>
              <w:pStyle w:val="11"/>
              <w:shd w:val="clear"/>
              <w:rPr>
                <w:rFonts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3F714CE">
            <w:pPr>
              <w:shd w:val="clear"/>
              <w:spacing w:line="360" w:lineRule="auto"/>
              <w:jc w:val="center"/>
              <w:rPr>
                <w:rFonts w:ascii="宋体" w:hAnsi="宋体" w:cs="宋体"/>
                <w:color w:val="auto"/>
                <w:highlight w:val="none"/>
              </w:rPr>
            </w:pPr>
            <w:r>
              <w:rPr>
                <w:rFonts w:hint="eastAsia" w:ascii="宋体" w:hAnsi="宋体"/>
                <w:color w:val="auto"/>
                <w:highlight w:val="none"/>
              </w:rPr>
              <w:t>售后服务与维保方案</w:t>
            </w:r>
          </w:p>
        </w:tc>
        <w:tc>
          <w:tcPr>
            <w:tcW w:w="6071" w:type="dxa"/>
            <w:tcBorders>
              <w:top w:val="single" w:color="auto" w:sz="4" w:space="0"/>
              <w:left w:val="single" w:color="auto" w:sz="4" w:space="0"/>
              <w:bottom w:val="single" w:color="auto" w:sz="4" w:space="0"/>
              <w:right w:val="single" w:color="auto" w:sz="4" w:space="0"/>
            </w:tcBorders>
            <w:vAlign w:val="center"/>
          </w:tcPr>
          <w:p w14:paraId="139750CE">
            <w:pPr>
              <w:shd w:val="clear"/>
              <w:spacing w:line="360" w:lineRule="auto"/>
              <w:jc w:val="left"/>
              <w:rPr>
                <w:rFonts w:ascii="宋体" w:hAnsi="宋体"/>
                <w:color w:val="auto"/>
                <w:highlight w:val="none"/>
              </w:rPr>
            </w:pPr>
            <w:r>
              <w:rPr>
                <w:rFonts w:hint="eastAsia" w:ascii="宋体" w:hAnsi="宋体"/>
                <w:color w:val="auto"/>
                <w:highlight w:val="none"/>
              </w:rPr>
              <w:t>根据投标人提供的售后服务管理制度、故障响应时间、保障措施、维保方式、维保内容、质保期满后的维保费用、时间保证等情况，由评标委员会进行综合评分：</w:t>
            </w:r>
          </w:p>
          <w:p w14:paraId="053154C6">
            <w:pPr>
              <w:shd w:val="clear"/>
              <w:spacing w:line="360" w:lineRule="auto"/>
              <w:jc w:val="left"/>
              <w:rPr>
                <w:rFonts w:ascii="宋体" w:hAnsi="宋体"/>
                <w:color w:val="auto"/>
                <w:highlight w:val="none"/>
              </w:rPr>
            </w:pPr>
            <w:r>
              <w:rPr>
                <w:rFonts w:hint="eastAsia" w:ascii="宋体" w:hAnsi="宋体"/>
                <w:color w:val="auto"/>
                <w:highlight w:val="none"/>
              </w:rPr>
              <w:t>1、售后服务承诺：有持续的备品备件，产品故障维修响应时间短（在满足采购需求的基础上），配备经验丰富的专业维修人员等得3分；有备品备件，产品故障维修响应时间能够满足采购需求，配备维修人员等得1分；售后服务不可行或未提供得0分。</w:t>
            </w:r>
          </w:p>
          <w:p w14:paraId="10AF76E9">
            <w:pPr>
              <w:shd w:val="clear"/>
              <w:spacing w:line="360" w:lineRule="auto"/>
              <w:jc w:val="left"/>
              <w:rPr>
                <w:rFonts w:ascii="宋体" w:hAnsi="宋体" w:cs="宋体"/>
                <w:color w:val="auto"/>
                <w:highlight w:val="none"/>
              </w:rPr>
            </w:pPr>
            <w:r>
              <w:rPr>
                <w:rFonts w:hint="eastAsia" w:ascii="宋体" w:hAnsi="宋体"/>
                <w:color w:val="auto"/>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1分；培训方案不可行或未提供得0分。</w:t>
            </w:r>
          </w:p>
        </w:tc>
        <w:tc>
          <w:tcPr>
            <w:tcW w:w="545" w:type="pct"/>
            <w:tcBorders>
              <w:top w:val="single" w:color="auto" w:sz="4" w:space="0"/>
              <w:left w:val="single" w:color="auto" w:sz="4" w:space="0"/>
              <w:bottom w:val="single" w:color="auto" w:sz="4" w:space="0"/>
              <w:right w:val="single" w:color="auto" w:sz="4" w:space="0"/>
            </w:tcBorders>
            <w:vAlign w:val="center"/>
          </w:tcPr>
          <w:p w14:paraId="32F187F0">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0-6分</w:t>
            </w:r>
          </w:p>
        </w:tc>
      </w:tr>
      <w:tr w14:paraId="7F06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2" w:type="pct"/>
            <w:vMerge w:val="continue"/>
            <w:tcBorders>
              <w:left w:val="single" w:color="auto" w:sz="4" w:space="0"/>
              <w:right w:val="single" w:color="auto" w:sz="4" w:space="0"/>
            </w:tcBorders>
            <w:vAlign w:val="center"/>
          </w:tcPr>
          <w:p w14:paraId="42CD7959">
            <w:pPr>
              <w:pStyle w:val="11"/>
              <w:shd w:val="clear"/>
              <w:rPr>
                <w:rFonts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7452DFB">
            <w:pPr>
              <w:shd w:val="clear"/>
              <w:spacing w:line="360" w:lineRule="auto"/>
              <w:jc w:val="center"/>
              <w:rPr>
                <w:rFonts w:ascii="宋体" w:hAnsi="宋体" w:cs="宋体"/>
                <w:color w:val="auto"/>
                <w:highlight w:val="none"/>
              </w:rPr>
            </w:pPr>
            <w:r>
              <w:rPr>
                <w:rFonts w:hint="eastAsia" w:ascii="宋体" w:hAnsi="宋体"/>
                <w:color w:val="auto"/>
                <w:highlight w:val="none"/>
              </w:rPr>
              <w:t>业绩</w:t>
            </w:r>
          </w:p>
        </w:tc>
        <w:tc>
          <w:tcPr>
            <w:tcW w:w="6071" w:type="dxa"/>
            <w:tcBorders>
              <w:top w:val="single" w:color="auto" w:sz="4" w:space="0"/>
              <w:left w:val="single" w:color="auto" w:sz="4" w:space="0"/>
              <w:bottom w:val="single" w:color="auto" w:sz="4" w:space="0"/>
              <w:right w:val="single" w:color="auto" w:sz="4" w:space="0"/>
            </w:tcBorders>
            <w:vAlign w:val="center"/>
          </w:tcPr>
          <w:p w14:paraId="49CDEBDC">
            <w:pPr>
              <w:shd w:val="clear"/>
              <w:spacing w:line="360" w:lineRule="auto"/>
              <w:jc w:val="left"/>
              <w:rPr>
                <w:rFonts w:ascii="宋体" w:hAnsi="宋体"/>
                <w:color w:val="auto"/>
                <w:highlight w:val="none"/>
              </w:rPr>
            </w:pPr>
            <w:r>
              <w:rPr>
                <w:rFonts w:hint="eastAsia" w:ascii="宋体" w:hAnsi="宋体"/>
                <w:color w:val="auto"/>
                <w:highlight w:val="none"/>
              </w:rPr>
              <w:t>20</w:t>
            </w:r>
            <w:r>
              <w:rPr>
                <w:rFonts w:ascii="宋体" w:hAnsi="宋体"/>
                <w:color w:val="auto"/>
                <w:highlight w:val="none"/>
              </w:rPr>
              <w:t>2</w:t>
            </w:r>
            <w:r>
              <w:rPr>
                <w:rFonts w:hint="eastAsia" w:ascii="宋体" w:hAnsi="宋体"/>
                <w:color w:val="auto"/>
                <w:highlight w:val="none"/>
              </w:rPr>
              <w:t>1年1月1日以来（以合同签订日期为准），</w:t>
            </w:r>
            <w:r>
              <w:rPr>
                <w:rFonts w:hint="eastAsia" w:ascii="宋体" w:hAnsi="宋体"/>
                <w:color w:val="auto"/>
                <w:highlight w:val="none"/>
              </w:rPr>
              <w:t>投标人或产品制造商</w:t>
            </w:r>
            <w:r>
              <w:rPr>
                <w:rFonts w:hint="eastAsia" w:ascii="宋体" w:hAnsi="宋体"/>
                <w:color w:val="auto"/>
                <w:highlight w:val="none"/>
              </w:rPr>
              <w:t>具有采购需求中</w:t>
            </w:r>
            <w:r>
              <w:rPr>
                <w:rFonts w:hint="eastAsia" w:ascii="宋体" w:hAnsi="宋体"/>
                <w:color w:val="auto"/>
                <w:highlight w:val="none"/>
                <w:lang w:val="en-US" w:eastAsia="zh-CN"/>
              </w:rPr>
              <w:t>任意</w:t>
            </w:r>
            <w:r>
              <w:rPr>
                <w:rFonts w:hint="eastAsia" w:ascii="宋体" w:hAnsi="宋体"/>
                <w:color w:val="auto"/>
                <w:highlight w:val="none"/>
              </w:rPr>
              <w:t>标注▲产品（需与本次所投产品同品牌同型号）供货安装业绩，每提供1份业绩得2分，最高得6分。</w:t>
            </w:r>
          </w:p>
          <w:p w14:paraId="445D9BA1">
            <w:pPr>
              <w:shd w:val="clear"/>
              <w:spacing w:line="360" w:lineRule="auto"/>
              <w:jc w:val="left"/>
              <w:rPr>
                <w:rFonts w:ascii="宋体" w:hAnsi="宋体" w:cs="宋体"/>
                <w:color w:val="auto"/>
                <w:highlight w:val="none"/>
              </w:rPr>
            </w:pPr>
            <w:r>
              <w:rPr>
                <w:rFonts w:hint="eastAsia" w:ascii="宋体" w:hAnsi="宋体"/>
                <w:b/>
                <w:bCs/>
                <w:color w:val="auto"/>
                <w:highlight w:val="none"/>
              </w:rPr>
              <w:t>注：投标文件中须提供业绩的合同主要内容影印件（包括合同首页、项目内容所在页、合同双方盖章页，应能体现项目内容、合同签订时间等上述要求）</w:t>
            </w:r>
            <w:r>
              <w:rPr>
                <w:rFonts w:hint="eastAsia" w:ascii="宋体" w:hAnsi="宋体"/>
                <w:b/>
                <w:bCs/>
                <w:color w:val="auto"/>
                <w:highlight w:val="none"/>
                <w:lang w:eastAsia="zh-CN"/>
              </w:rPr>
              <w:t>，</w:t>
            </w:r>
            <w:r>
              <w:rPr>
                <w:rFonts w:hint="eastAsia" w:ascii="宋体" w:hAnsi="宋体"/>
                <w:b/>
                <w:bCs/>
                <w:color w:val="auto"/>
                <w:highlight w:val="none"/>
              </w:rPr>
              <w:t>如无法体现相关评审要求，应另行提供合同甲方出具的相关证明文件。</w:t>
            </w:r>
          </w:p>
        </w:tc>
        <w:tc>
          <w:tcPr>
            <w:tcW w:w="545" w:type="pct"/>
            <w:tcBorders>
              <w:top w:val="single" w:color="auto" w:sz="4" w:space="0"/>
              <w:left w:val="single" w:color="auto" w:sz="4" w:space="0"/>
              <w:bottom w:val="single" w:color="auto" w:sz="4" w:space="0"/>
              <w:right w:val="single" w:color="auto" w:sz="4" w:space="0"/>
            </w:tcBorders>
            <w:vAlign w:val="center"/>
          </w:tcPr>
          <w:p w14:paraId="46CE9A6B">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0-6分</w:t>
            </w:r>
          </w:p>
        </w:tc>
      </w:tr>
      <w:tr w14:paraId="3A12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2" w:type="pct"/>
            <w:tcBorders>
              <w:left w:val="single" w:color="auto" w:sz="4" w:space="0"/>
              <w:right w:val="single" w:color="auto" w:sz="4" w:space="0"/>
            </w:tcBorders>
            <w:vAlign w:val="center"/>
          </w:tcPr>
          <w:p w14:paraId="3FA10B70">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价格分</w:t>
            </w:r>
          </w:p>
          <w:p w14:paraId="204097D9">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（30分）</w:t>
            </w:r>
          </w:p>
        </w:tc>
        <w:tc>
          <w:tcPr>
            <w:tcW w:w="4387" w:type="pct"/>
            <w:gridSpan w:val="3"/>
            <w:tcBorders>
              <w:top w:val="single" w:color="auto" w:sz="4" w:space="0"/>
              <w:left w:val="single" w:color="auto" w:sz="4" w:space="0"/>
              <w:bottom w:val="single" w:color="auto" w:sz="4" w:space="0"/>
              <w:right w:val="single" w:color="auto" w:sz="4" w:space="0"/>
            </w:tcBorders>
            <w:vAlign w:val="center"/>
          </w:tcPr>
          <w:p w14:paraId="690E3074">
            <w:pPr>
              <w:shd w:val="clear"/>
              <w:rPr>
                <w:rFonts w:ascii="宋体" w:hAnsi="宋体" w:cs="宋体"/>
                <w:color w:val="auto"/>
                <w:szCs w:val="24"/>
                <w:highlight w:val="none"/>
              </w:rPr>
            </w:pPr>
            <w:r>
              <w:rPr>
                <w:rFonts w:hint="eastAsia" w:ascii="宋体" w:hAnsi="宋体" w:cs="宋体"/>
                <w:color w:val="auto"/>
                <w:szCs w:val="24"/>
                <w:highlight w:val="none"/>
              </w:rPr>
              <w:t>价格分统一采用低价优先法，即满足招标文件要求且投标价格最低的投标报价为评标基准价，其价格分为满分</w:t>
            </w:r>
            <w:r>
              <w:rPr>
                <w:rFonts w:hint="eastAsia" w:ascii="宋体" w:hAnsi="宋体" w:cs="宋体"/>
                <w:color w:val="auto"/>
                <w:szCs w:val="24"/>
                <w:highlight w:val="none"/>
                <w:u w:val="single"/>
              </w:rPr>
              <w:t>30</w:t>
            </w:r>
            <w:r>
              <w:rPr>
                <w:rFonts w:hint="eastAsia" w:ascii="宋体" w:hAnsi="宋体" w:cs="宋体"/>
                <w:color w:val="auto"/>
                <w:szCs w:val="24"/>
                <w:highlight w:val="none"/>
              </w:rPr>
              <w:t>分。其他投标人的价格分统一按照下列公式计算：</w:t>
            </w:r>
          </w:p>
          <w:p w14:paraId="6065BD10">
            <w:pPr>
              <w:pStyle w:val="11"/>
              <w:shd w:val="clear"/>
              <w:rPr>
                <w:rFonts w:ascii="宋体" w:hAnsi="宋体" w:eastAsia="宋体" w:cs="宋体"/>
                <w:color w:val="auto"/>
                <w:highlight w:val="none"/>
              </w:rPr>
            </w:pPr>
            <w:r>
              <w:rPr>
                <w:rFonts w:hint="eastAsia" w:ascii="宋体" w:hAnsi="宋体" w:eastAsia="宋体" w:cs="宋体"/>
                <w:color w:val="auto"/>
                <w:highlight w:val="none"/>
              </w:rPr>
              <w:t>投标报价得分＝（评标基准价/投标报价）×30％×100</w:t>
            </w:r>
          </w:p>
        </w:tc>
      </w:tr>
    </w:tbl>
    <w:p w14:paraId="7486467F">
      <w:pPr>
        <w:shd w:val="clear"/>
        <w:spacing w:line="360" w:lineRule="auto"/>
        <w:jc w:val="center"/>
        <w:rPr>
          <w:rFonts w:ascii="宋体" w:hAnsi="宋体" w:cs="宋体"/>
          <w:b/>
          <w:bCs/>
          <w:color w:val="auto"/>
          <w:highlight w:val="none"/>
        </w:rPr>
      </w:pPr>
    </w:p>
    <w:p w14:paraId="4D286799">
      <w:pPr>
        <w:shd w:val="clear"/>
        <w:spacing w:line="360" w:lineRule="auto"/>
        <w:jc w:val="center"/>
        <w:rPr>
          <w:rFonts w:ascii="宋体" w:hAnsi="宋体" w:cs="宋体"/>
          <w:b/>
          <w:bCs/>
          <w:color w:val="auto"/>
          <w:highlight w:val="none"/>
        </w:rPr>
      </w:pPr>
      <w:r>
        <w:rPr>
          <w:rFonts w:hint="eastAsia" w:ascii="宋体" w:hAnsi="宋体" w:cs="宋体"/>
          <w:b/>
          <w:bCs/>
          <w:color w:val="auto"/>
          <w:highlight w:val="none"/>
        </w:rPr>
        <w:t>第2包：980波段可调谐激光器</w:t>
      </w:r>
    </w:p>
    <w:tbl>
      <w:tblPr>
        <w:tblStyle w:val="27"/>
        <w:tblW w:w="55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290"/>
        <w:gridCol w:w="6063"/>
        <w:gridCol w:w="1034"/>
      </w:tblGrid>
      <w:tr w14:paraId="4AE0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4" w:type="pct"/>
            <w:tcBorders>
              <w:top w:val="single" w:color="auto" w:sz="4" w:space="0"/>
              <w:left w:val="single" w:color="auto" w:sz="4" w:space="0"/>
              <w:bottom w:val="single" w:color="auto" w:sz="4" w:space="0"/>
              <w:right w:val="single" w:color="auto" w:sz="4" w:space="0"/>
            </w:tcBorders>
            <w:vAlign w:val="center"/>
          </w:tcPr>
          <w:p w14:paraId="0D552494">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类别</w:t>
            </w:r>
          </w:p>
        </w:tc>
        <w:tc>
          <w:tcPr>
            <w:tcW w:w="676" w:type="pct"/>
            <w:tcBorders>
              <w:top w:val="single" w:color="auto" w:sz="4" w:space="0"/>
              <w:left w:val="single" w:color="auto" w:sz="4" w:space="0"/>
              <w:bottom w:val="single" w:color="auto" w:sz="4" w:space="0"/>
              <w:right w:val="single" w:color="auto" w:sz="4" w:space="0"/>
            </w:tcBorders>
            <w:vAlign w:val="center"/>
          </w:tcPr>
          <w:p w14:paraId="607A52D4">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评分内容</w:t>
            </w:r>
          </w:p>
        </w:tc>
        <w:tc>
          <w:tcPr>
            <w:tcW w:w="3177" w:type="pct"/>
            <w:tcBorders>
              <w:top w:val="single" w:color="auto" w:sz="4" w:space="0"/>
              <w:left w:val="single" w:color="auto" w:sz="4" w:space="0"/>
              <w:bottom w:val="single" w:color="auto" w:sz="4" w:space="0"/>
              <w:right w:val="single" w:color="auto" w:sz="4" w:space="0"/>
            </w:tcBorders>
            <w:vAlign w:val="center"/>
          </w:tcPr>
          <w:p w14:paraId="2A3F1A8A">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评分标准</w:t>
            </w:r>
          </w:p>
        </w:tc>
        <w:tc>
          <w:tcPr>
            <w:tcW w:w="541" w:type="pct"/>
            <w:tcBorders>
              <w:top w:val="single" w:color="auto" w:sz="4" w:space="0"/>
              <w:left w:val="single" w:color="auto" w:sz="4" w:space="0"/>
              <w:bottom w:val="single" w:color="auto" w:sz="4" w:space="0"/>
              <w:right w:val="single" w:color="auto" w:sz="4" w:space="0"/>
            </w:tcBorders>
            <w:vAlign w:val="center"/>
          </w:tcPr>
          <w:p w14:paraId="55A46D75">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分值范围</w:t>
            </w:r>
          </w:p>
        </w:tc>
      </w:tr>
      <w:tr w14:paraId="4680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4" w:type="pct"/>
            <w:vMerge w:val="restart"/>
            <w:tcBorders>
              <w:top w:val="single" w:color="auto" w:sz="4" w:space="0"/>
              <w:left w:val="single" w:color="auto" w:sz="4" w:space="0"/>
              <w:right w:val="single" w:color="auto" w:sz="4" w:space="0"/>
            </w:tcBorders>
            <w:vAlign w:val="center"/>
          </w:tcPr>
          <w:p w14:paraId="04481DD1">
            <w:pPr>
              <w:pStyle w:val="11"/>
              <w:shd w:val="clear"/>
              <w:rPr>
                <w:rFonts w:ascii="宋体" w:hAnsi="宋体" w:eastAsia="宋体" w:cs="宋体"/>
                <w:color w:val="auto"/>
                <w:highlight w:val="none"/>
              </w:rPr>
            </w:pPr>
            <w:r>
              <w:rPr>
                <w:rFonts w:hint="eastAsia" w:ascii="宋体" w:hAnsi="宋体" w:eastAsia="宋体" w:cs="宋体"/>
                <w:color w:val="auto"/>
                <w:highlight w:val="none"/>
              </w:rPr>
              <w:t>技术资信分</w:t>
            </w:r>
          </w:p>
          <w:p w14:paraId="39D5CF7E">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（70分）</w:t>
            </w:r>
          </w:p>
        </w:tc>
        <w:tc>
          <w:tcPr>
            <w:tcW w:w="676" w:type="pct"/>
            <w:tcBorders>
              <w:top w:val="single" w:color="auto" w:sz="4" w:space="0"/>
              <w:left w:val="single" w:color="auto" w:sz="4" w:space="0"/>
              <w:bottom w:val="single" w:color="auto" w:sz="4" w:space="0"/>
              <w:right w:val="single" w:color="auto" w:sz="4" w:space="0"/>
            </w:tcBorders>
            <w:vAlign w:val="center"/>
          </w:tcPr>
          <w:p w14:paraId="60FAFEF4">
            <w:pPr>
              <w:shd w:val="clear"/>
              <w:spacing w:line="360" w:lineRule="auto"/>
              <w:jc w:val="center"/>
              <w:rPr>
                <w:rFonts w:ascii="Arial" w:hAnsi="Arial" w:cs="Arial"/>
                <w:color w:val="auto"/>
                <w:szCs w:val="24"/>
                <w:highlight w:val="none"/>
              </w:rPr>
            </w:pPr>
            <w:r>
              <w:rPr>
                <w:rFonts w:hint="eastAsia" w:ascii="宋体" w:hAnsi="宋体" w:cs="宋体"/>
                <w:color w:val="auto"/>
                <w:szCs w:val="24"/>
                <w:highlight w:val="none"/>
              </w:rPr>
              <w:t>满足货物</w:t>
            </w:r>
            <w:r>
              <w:rPr>
                <w:rFonts w:hint="eastAsia" w:ascii="宋体" w:hAnsi="宋体" w:cs="宋体"/>
                <w:bCs/>
                <w:color w:val="auto"/>
                <w:szCs w:val="18"/>
                <w:highlight w:val="none"/>
              </w:rPr>
              <w:t>指标要求</w:t>
            </w:r>
            <w:r>
              <w:rPr>
                <w:rFonts w:hint="eastAsia" w:ascii="宋体" w:hAnsi="宋体" w:cs="宋体"/>
                <w:color w:val="auto"/>
                <w:szCs w:val="24"/>
                <w:highlight w:val="none"/>
              </w:rPr>
              <w:t>情况</w:t>
            </w:r>
          </w:p>
        </w:tc>
        <w:tc>
          <w:tcPr>
            <w:tcW w:w="3177" w:type="pct"/>
            <w:tcBorders>
              <w:top w:val="single" w:color="auto" w:sz="4" w:space="0"/>
              <w:left w:val="single" w:color="auto" w:sz="4" w:space="0"/>
              <w:bottom w:val="single" w:color="auto" w:sz="4" w:space="0"/>
              <w:right w:val="single" w:color="auto" w:sz="4" w:space="0"/>
            </w:tcBorders>
            <w:vAlign w:val="center"/>
          </w:tcPr>
          <w:p w14:paraId="37915EC0">
            <w:pPr>
              <w:shd w:val="clear"/>
              <w:tabs>
                <w:tab w:val="left" w:pos="312"/>
              </w:tabs>
              <w:spacing w:line="360" w:lineRule="auto"/>
              <w:rPr>
                <w:rFonts w:ascii="宋体" w:hAnsi="宋体" w:cs="宋体"/>
                <w:color w:val="auto"/>
                <w:szCs w:val="24"/>
                <w:highlight w:val="none"/>
              </w:rPr>
            </w:pPr>
            <w:r>
              <w:rPr>
                <w:rFonts w:hint="eastAsia" w:ascii="宋体" w:hAnsi="宋体" w:cs="宋体"/>
                <w:color w:val="auto"/>
                <w:szCs w:val="18"/>
                <w:highlight w:val="none"/>
              </w:rPr>
              <w:t>1、■</w:t>
            </w:r>
            <w:r>
              <w:rPr>
                <w:rFonts w:hint="eastAsia" w:ascii="宋体" w:hAnsi="宋体" w:cs="宋体"/>
                <w:color w:val="auto"/>
                <w:szCs w:val="24"/>
                <w:highlight w:val="none"/>
              </w:rPr>
              <w:t>代表重要指标，每满足一项得</w:t>
            </w:r>
            <w:r>
              <w:rPr>
                <w:rFonts w:hint="eastAsia" w:ascii="宋体" w:hAnsi="宋体" w:cs="宋体"/>
                <w:color w:val="auto"/>
                <w:szCs w:val="18"/>
                <w:highlight w:val="none"/>
                <w:u w:val="single"/>
              </w:rPr>
              <w:t>5</w:t>
            </w:r>
            <w:r>
              <w:rPr>
                <w:rFonts w:hint="eastAsia" w:ascii="宋体" w:hAnsi="宋体" w:cs="宋体"/>
                <w:color w:val="auto"/>
                <w:szCs w:val="24"/>
                <w:highlight w:val="none"/>
              </w:rPr>
              <w:t>分，共</w:t>
            </w:r>
            <w:r>
              <w:rPr>
                <w:rFonts w:hint="eastAsia" w:ascii="宋体" w:hAnsi="宋体" w:cs="宋体"/>
                <w:color w:val="auto"/>
                <w:szCs w:val="18"/>
                <w:highlight w:val="none"/>
                <w:u w:val="single"/>
              </w:rPr>
              <w:t>6</w:t>
            </w:r>
            <w:r>
              <w:rPr>
                <w:rFonts w:hint="eastAsia" w:ascii="宋体" w:hAnsi="宋体" w:cs="宋体"/>
                <w:color w:val="auto"/>
                <w:szCs w:val="24"/>
                <w:highlight w:val="none"/>
              </w:rPr>
              <w:t>项，共计</w:t>
            </w:r>
            <w:r>
              <w:rPr>
                <w:rFonts w:hint="eastAsia" w:ascii="宋体" w:hAnsi="宋体" w:cs="宋体"/>
                <w:color w:val="auto"/>
                <w:szCs w:val="18"/>
                <w:highlight w:val="none"/>
                <w:u w:val="single"/>
              </w:rPr>
              <w:t>30</w:t>
            </w:r>
            <w:r>
              <w:rPr>
                <w:rFonts w:hint="eastAsia" w:ascii="宋体" w:hAnsi="宋体" w:cs="宋体"/>
                <w:color w:val="auto"/>
                <w:szCs w:val="24"/>
                <w:highlight w:val="none"/>
              </w:rPr>
              <w:t>分；</w:t>
            </w:r>
          </w:p>
          <w:p w14:paraId="344F93D6">
            <w:pPr>
              <w:shd w:val="clear"/>
              <w:tabs>
                <w:tab w:val="left" w:pos="312"/>
              </w:tabs>
              <w:spacing w:line="360" w:lineRule="auto"/>
              <w:rPr>
                <w:rFonts w:ascii="宋体" w:hAnsi="宋体" w:cs="宋体"/>
                <w:color w:val="auto"/>
                <w:szCs w:val="24"/>
                <w:highlight w:val="none"/>
              </w:rPr>
            </w:pPr>
            <w:r>
              <w:rPr>
                <w:rFonts w:hint="eastAsia" w:ascii="宋体" w:hAnsi="宋体" w:cs="宋体"/>
                <w:color w:val="auto"/>
                <w:szCs w:val="18"/>
                <w:highlight w:val="none"/>
              </w:rPr>
              <w:t>2、●</w:t>
            </w:r>
            <w:r>
              <w:rPr>
                <w:rFonts w:hint="eastAsia" w:ascii="宋体" w:hAnsi="宋体" w:cs="宋体"/>
                <w:color w:val="auto"/>
                <w:szCs w:val="24"/>
                <w:highlight w:val="none"/>
              </w:rPr>
              <w:t>代表一般指标项，每满足一项得</w:t>
            </w:r>
            <w:r>
              <w:rPr>
                <w:rFonts w:hint="eastAsia" w:ascii="宋体" w:hAnsi="宋体" w:cs="宋体"/>
                <w:color w:val="auto"/>
                <w:szCs w:val="18"/>
                <w:highlight w:val="none"/>
                <w:u w:val="single"/>
              </w:rPr>
              <w:t>4</w:t>
            </w:r>
            <w:r>
              <w:rPr>
                <w:rFonts w:hint="eastAsia" w:ascii="宋体" w:hAnsi="宋体" w:cs="宋体"/>
                <w:color w:val="auto"/>
                <w:szCs w:val="24"/>
                <w:highlight w:val="none"/>
              </w:rPr>
              <w:t>分，共</w:t>
            </w:r>
            <w:r>
              <w:rPr>
                <w:rFonts w:hint="eastAsia" w:ascii="宋体" w:hAnsi="宋体" w:cs="宋体"/>
                <w:color w:val="auto"/>
                <w:szCs w:val="18"/>
                <w:highlight w:val="none"/>
                <w:u w:val="single"/>
              </w:rPr>
              <w:t>4</w:t>
            </w:r>
            <w:r>
              <w:rPr>
                <w:rFonts w:hint="eastAsia" w:ascii="宋体" w:hAnsi="宋体" w:cs="宋体"/>
                <w:color w:val="auto"/>
                <w:szCs w:val="24"/>
                <w:highlight w:val="none"/>
              </w:rPr>
              <w:t>项，共计</w:t>
            </w:r>
            <w:r>
              <w:rPr>
                <w:rFonts w:hint="eastAsia" w:ascii="宋体" w:hAnsi="宋体" w:cs="宋体"/>
                <w:color w:val="auto"/>
                <w:szCs w:val="18"/>
                <w:highlight w:val="none"/>
                <w:u w:val="single"/>
              </w:rPr>
              <w:t>16</w:t>
            </w:r>
            <w:r>
              <w:rPr>
                <w:rFonts w:hint="eastAsia" w:ascii="宋体" w:hAnsi="宋体" w:cs="宋体"/>
                <w:color w:val="auto"/>
                <w:szCs w:val="24"/>
                <w:highlight w:val="none"/>
              </w:rPr>
              <w:t>分。</w:t>
            </w:r>
          </w:p>
          <w:p w14:paraId="6BE755F3">
            <w:pPr>
              <w:shd w:val="clear"/>
              <w:tabs>
                <w:tab w:val="left" w:pos="312"/>
              </w:tabs>
              <w:spacing w:line="360" w:lineRule="auto"/>
              <w:rPr>
                <w:rFonts w:ascii="宋体" w:hAnsi="宋体" w:cs="宋体"/>
                <w:color w:val="auto"/>
                <w:highlight w:val="none"/>
              </w:rPr>
            </w:pPr>
            <w:r>
              <w:rPr>
                <w:rFonts w:hint="eastAsia" w:ascii="宋体" w:hAnsi="宋体" w:cs="宋体"/>
                <w:b/>
                <w:color w:val="auto"/>
                <w:kern w:val="0"/>
                <w:szCs w:val="24"/>
                <w:highlight w:val="none"/>
                <w:lang w:bidi="ar"/>
              </w:rPr>
              <w:t>注：以投标响应表和“货物指标要求”中证明材料要求作为评审依据。</w:t>
            </w:r>
          </w:p>
        </w:tc>
        <w:tc>
          <w:tcPr>
            <w:tcW w:w="541" w:type="pct"/>
            <w:tcBorders>
              <w:top w:val="single" w:color="auto" w:sz="4" w:space="0"/>
              <w:left w:val="single" w:color="auto" w:sz="4" w:space="0"/>
              <w:bottom w:val="single" w:color="auto" w:sz="4" w:space="0"/>
              <w:right w:val="single" w:color="auto" w:sz="4" w:space="0"/>
            </w:tcBorders>
            <w:vAlign w:val="center"/>
          </w:tcPr>
          <w:p w14:paraId="3098CF24">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0-46分</w:t>
            </w:r>
          </w:p>
        </w:tc>
      </w:tr>
      <w:tr w14:paraId="62D9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4" w:type="pct"/>
            <w:vMerge w:val="continue"/>
            <w:tcBorders>
              <w:left w:val="single" w:color="auto" w:sz="4" w:space="0"/>
              <w:right w:val="single" w:color="auto" w:sz="4" w:space="0"/>
            </w:tcBorders>
            <w:vAlign w:val="center"/>
          </w:tcPr>
          <w:p w14:paraId="2A10CE44">
            <w:pPr>
              <w:pStyle w:val="11"/>
              <w:shd w:val="clear"/>
              <w:rPr>
                <w:rFonts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59CD774A">
            <w:pPr>
              <w:shd w:val="clear"/>
              <w:spacing w:line="360" w:lineRule="auto"/>
              <w:jc w:val="center"/>
              <w:rPr>
                <w:rFonts w:ascii="Arial" w:hAnsi="Arial" w:cs="Arial"/>
                <w:color w:val="auto"/>
                <w:szCs w:val="24"/>
                <w:highlight w:val="none"/>
              </w:rPr>
            </w:pPr>
            <w:r>
              <w:rPr>
                <w:rFonts w:hint="eastAsia" w:ascii="宋体" w:hAnsi="宋体"/>
                <w:color w:val="auto"/>
                <w:highlight w:val="none"/>
              </w:rPr>
              <w:t>方案</w:t>
            </w:r>
          </w:p>
        </w:tc>
        <w:tc>
          <w:tcPr>
            <w:tcW w:w="3177" w:type="pct"/>
            <w:tcBorders>
              <w:top w:val="single" w:color="auto" w:sz="4" w:space="0"/>
              <w:left w:val="single" w:color="auto" w:sz="4" w:space="0"/>
              <w:bottom w:val="single" w:color="auto" w:sz="4" w:space="0"/>
              <w:right w:val="single" w:color="auto" w:sz="4" w:space="0"/>
            </w:tcBorders>
            <w:vAlign w:val="center"/>
          </w:tcPr>
          <w:p w14:paraId="3FFC39BE">
            <w:pPr>
              <w:shd w:val="clear"/>
              <w:spacing w:line="360" w:lineRule="auto"/>
              <w:jc w:val="left"/>
              <w:rPr>
                <w:rFonts w:ascii="宋体" w:hAnsi="宋体"/>
                <w:color w:val="auto"/>
                <w:highlight w:val="none"/>
              </w:rPr>
            </w:pPr>
            <w:r>
              <w:rPr>
                <w:rFonts w:hint="eastAsia" w:ascii="宋体" w:hAnsi="宋体"/>
                <w:color w:val="auto"/>
                <w:highlight w:val="none"/>
              </w:rPr>
              <w:t>根据投标人提供的配送方案、安装实施方案、技术方案等情况，由评标委员会进行综合评分：</w:t>
            </w:r>
          </w:p>
          <w:p w14:paraId="03191C80">
            <w:pPr>
              <w:shd w:val="clear"/>
              <w:spacing w:line="360" w:lineRule="auto"/>
              <w:jc w:val="left"/>
              <w:rPr>
                <w:rFonts w:ascii="宋体" w:hAnsi="宋体"/>
                <w:color w:val="auto"/>
                <w:highlight w:val="none"/>
              </w:rPr>
            </w:pPr>
            <w:r>
              <w:rPr>
                <w:rFonts w:hint="eastAsia" w:ascii="宋体" w:hAnsi="宋体"/>
                <w:color w:val="auto"/>
                <w:highlight w:val="none"/>
              </w:rPr>
              <w:t>1、配送方案：安排技术能力强且经验丰富的人员进行配送，配送时间及时，配送物流有保障，有具体详细的配送实施计划得3分；安排技术人员进行配送，承诺按要求进行配送，有较为详细的配送实施计划得1分；配送计划不可行或未提供得0分。</w:t>
            </w:r>
          </w:p>
          <w:p w14:paraId="0654B913">
            <w:pPr>
              <w:shd w:val="clear"/>
              <w:spacing w:line="360" w:lineRule="auto"/>
              <w:jc w:val="left"/>
              <w:rPr>
                <w:rFonts w:ascii="宋体" w:hAnsi="宋体"/>
                <w:color w:val="auto"/>
                <w:highlight w:val="none"/>
              </w:rPr>
            </w:pPr>
            <w:r>
              <w:rPr>
                <w:rFonts w:hint="eastAsia" w:ascii="宋体" w:hAnsi="宋体"/>
                <w:color w:val="auto"/>
                <w:highlight w:val="none"/>
              </w:rPr>
              <w:t>2、安装实施方案：安排技术能力强且经验丰富的人员进行安装实施，承诺按要求安装完整，有具体详实的安装计划得3分；安排人员安装，承诺按要求安装完整，有安装实施计划得1分；安装实施方案不可行或未提供得0分。</w:t>
            </w:r>
          </w:p>
          <w:p w14:paraId="41644B05">
            <w:pPr>
              <w:shd w:val="clear"/>
              <w:spacing w:line="360" w:lineRule="auto"/>
              <w:jc w:val="left"/>
              <w:rPr>
                <w:rFonts w:ascii="宋体" w:hAnsi="宋体" w:cs="宋体"/>
                <w:color w:val="auto"/>
                <w:highlight w:val="none"/>
              </w:rPr>
            </w:pPr>
            <w:r>
              <w:rPr>
                <w:rFonts w:hint="eastAsia" w:ascii="宋体" w:hAnsi="宋体"/>
                <w:color w:val="auto"/>
                <w:highlight w:val="none"/>
              </w:rPr>
              <w:t>3、技术方案：所提供的整体方案优于本项目采购需求，完整详细，可行性、实用性、针对性强，综合能力强，得5分；整体方案适合本项目采购需求，完整详细，具有可行性、实用性和针对性，综合能力较强，得3分；整体方案基本适合本项目采购需求，可行性、实用性、针对性有待改善，得1分；整体方案不可行或未提供得0分。</w:t>
            </w:r>
          </w:p>
        </w:tc>
        <w:tc>
          <w:tcPr>
            <w:tcW w:w="541" w:type="pct"/>
            <w:tcBorders>
              <w:top w:val="single" w:color="auto" w:sz="4" w:space="0"/>
              <w:left w:val="single" w:color="auto" w:sz="4" w:space="0"/>
              <w:bottom w:val="single" w:color="auto" w:sz="4" w:space="0"/>
              <w:right w:val="single" w:color="auto" w:sz="4" w:space="0"/>
            </w:tcBorders>
            <w:vAlign w:val="center"/>
          </w:tcPr>
          <w:p w14:paraId="35679C07">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0-11分</w:t>
            </w:r>
          </w:p>
        </w:tc>
      </w:tr>
      <w:tr w14:paraId="2B2E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4" w:type="pct"/>
            <w:vMerge w:val="continue"/>
            <w:tcBorders>
              <w:left w:val="single" w:color="auto" w:sz="4" w:space="0"/>
              <w:right w:val="single" w:color="auto" w:sz="4" w:space="0"/>
            </w:tcBorders>
            <w:vAlign w:val="center"/>
          </w:tcPr>
          <w:p w14:paraId="22A189AF">
            <w:pPr>
              <w:pStyle w:val="11"/>
              <w:shd w:val="clear"/>
              <w:rPr>
                <w:rFonts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2A2BCC47">
            <w:pPr>
              <w:shd w:val="clear"/>
              <w:spacing w:line="360" w:lineRule="auto"/>
              <w:jc w:val="center"/>
              <w:rPr>
                <w:rFonts w:ascii="Arial" w:hAnsi="Arial" w:cs="Arial"/>
                <w:color w:val="auto"/>
                <w:szCs w:val="24"/>
                <w:highlight w:val="none"/>
              </w:rPr>
            </w:pPr>
            <w:r>
              <w:rPr>
                <w:rFonts w:hint="eastAsia" w:ascii="宋体" w:hAnsi="宋体"/>
                <w:color w:val="auto"/>
                <w:highlight w:val="none"/>
              </w:rPr>
              <w:t>免费质保期</w:t>
            </w:r>
          </w:p>
        </w:tc>
        <w:tc>
          <w:tcPr>
            <w:tcW w:w="3177" w:type="pct"/>
            <w:tcBorders>
              <w:top w:val="single" w:color="auto" w:sz="4" w:space="0"/>
              <w:left w:val="single" w:color="auto" w:sz="4" w:space="0"/>
              <w:bottom w:val="single" w:color="auto" w:sz="4" w:space="0"/>
              <w:right w:val="single" w:color="auto" w:sz="4" w:space="0"/>
            </w:tcBorders>
            <w:vAlign w:val="center"/>
          </w:tcPr>
          <w:p w14:paraId="55961B20">
            <w:pPr>
              <w:shd w:val="clear"/>
              <w:spacing w:line="360" w:lineRule="auto"/>
              <w:jc w:val="left"/>
              <w:rPr>
                <w:rFonts w:ascii="宋体" w:hAnsi="宋体"/>
                <w:color w:val="auto"/>
                <w:highlight w:val="none"/>
              </w:rPr>
            </w:pPr>
            <w:r>
              <w:rPr>
                <w:rFonts w:hint="eastAsia" w:ascii="宋体" w:hAnsi="宋体"/>
                <w:color w:val="auto"/>
                <w:highlight w:val="none"/>
              </w:rPr>
              <w:t>在满足招标文件的基础上，每延长一年质保加1分，满分3分。</w:t>
            </w:r>
          </w:p>
          <w:p w14:paraId="55F8E258">
            <w:pPr>
              <w:shd w:val="clear"/>
              <w:spacing w:line="360" w:lineRule="auto"/>
              <w:jc w:val="left"/>
              <w:rPr>
                <w:rFonts w:ascii="宋体" w:hAnsi="宋体" w:cs="宋体"/>
                <w:color w:val="auto"/>
                <w:highlight w:val="none"/>
              </w:rPr>
            </w:pPr>
            <w:r>
              <w:rPr>
                <w:rFonts w:hint="eastAsia" w:ascii="宋体" w:hAnsi="宋体"/>
                <w:b/>
                <w:bCs/>
                <w:color w:val="auto"/>
                <w:highlight w:val="none"/>
              </w:rPr>
              <w:t>注：</w:t>
            </w:r>
            <w:r>
              <w:rPr>
                <w:rFonts w:hint="eastAsia" w:ascii="宋体" w:hAnsi="宋体" w:cs="宋体"/>
                <w:b/>
                <w:bCs/>
                <w:color w:val="auto"/>
                <w:highlight w:val="none"/>
              </w:rPr>
              <w:t>以投标响应表中投标人承诺的免费质保期或自行承诺的承诺函作为评审依据。延长时间不足1年的部分不得分。</w:t>
            </w:r>
          </w:p>
        </w:tc>
        <w:tc>
          <w:tcPr>
            <w:tcW w:w="541" w:type="pct"/>
            <w:tcBorders>
              <w:top w:val="single" w:color="auto" w:sz="4" w:space="0"/>
              <w:left w:val="single" w:color="auto" w:sz="4" w:space="0"/>
              <w:bottom w:val="single" w:color="auto" w:sz="4" w:space="0"/>
              <w:right w:val="single" w:color="auto" w:sz="4" w:space="0"/>
            </w:tcBorders>
            <w:vAlign w:val="center"/>
          </w:tcPr>
          <w:p w14:paraId="118EB7D1">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0-3分</w:t>
            </w:r>
          </w:p>
        </w:tc>
      </w:tr>
      <w:tr w14:paraId="0EE1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04" w:type="pct"/>
            <w:vMerge w:val="continue"/>
            <w:tcBorders>
              <w:left w:val="single" w:color="auto" w:sz="4" w:space="0"/>
              <w:right w:val="single" w:color="auto" w:sz="4" w:space="0"/>
            </w:tcBorders>
            <w:vAlign w:val="center"/>
          </w:tcPr>
          <w:p w14:paraId="62AE26D2">
            <w:pPr>
              <w:pStyle w:val="11"/>
              <w:shd w:val="clear"/>
              <w:rPr>
                <w:rFonts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48102738">
            <w:pPr>
              <w:shd w:val="clear"/>
              <w:spacing w:line="360" w:lineRule="auto"/>
              <w:jc w:val="center"/>
              <w:rPr>
                <w:rFonts w:ascii="Arial" w:hAnsi="Arial" w:cs="Arial"/>
                <w:color w:val="auto"/>
                <w:szCs w:val="24"/>
                <w:highlight w:val="none"/>
              </w:rPr>
            </w:pPr>
            <w:r>
              <w:rPr>
                <w:rFonts w:hint="eastAsia" w:ascii="宋体" w:hAnsi="宋体"/>
                <w:color w:val="auto"/>
                <w:highlight w:val="none"/>
              </w:rPr>
              <w:t>售后服务与维保方案</w:t>
            </w:r>
          </w:p>
        </w:tc>
        <w:tc>
          <w:tcPr>
            <w:tcW w:w="3177" w:type="pct"/>
            <w:tcBorders>
              <w:top w:val="single" w:color="auto" w:sz="4" w:space="0"/>
              <w:left w:val="single" w:color="auto" w:sz="4" w:space="0"/>
              <w:bottom w:val="single" w:color="auto" w:sz="4" w:space="0"/>
              <w:right w:val="single" w:color="auto" w:sz="4" w:space="0"/>
            </w:tcBorders>
            <w:vAlign w:val="center"/>
          </w:tcPr>
          <w:p w14:paraId="5B3E5D4B">
            <w:pPr>
              <w:shd w:val="clear"/>
              <w:spacing w:line="360" w:lineRule="auto"/>
              <w:jc w:val="left"/>
              <w:rPr>
                <w:rFonts w:ascii="宋体" w:hAnsi="宋体"/>
                <w:color w:val="auto"/>
                <w:highlight w:val="none"/>
              </w:rPr>
            </w:pPr>
            <w:r>
              <w:rPr>
                <w:rFonts w:hint="eastAsia" w:ascii="宋体" w:hAnsi="宋体"/>
                <w:color w:val="auto"/>
                <w:highlight w:val="none"/>
              </w:rPr>
              <w:t>根据投标人提供的售后服务管理制度、故障响应时间、保障措施、维保方式、维保内容、质保期满后的维保费用、时间保证等情况由评标委员会进行综合评分：</w:t>
            </w:r>
          </w:p>
          <w:p w14:paraId="2BA662DF">
            <w:pPr>
              <w:shd w:val="clear"/>
              <w:spacing w:line="360" w:lineRule="auto"/>
              <w:jc w:val="left"/>
              <w:rPr>
                <w:rFonts w:ascii="宋体" w:hAnsi="宋体"/>
                <w:color w:val="auto"/>
                <w:highlight w:val="none"/>
              </w:rPr>
            </w:pPr>
            <w:r>
              <w:rPr>
                <w:rFonts w:hint="eastAsia" w:ascii="宋体" w:hAnsi="宋体"/>
                <w:color w:val="auto"/>
                <w:highlight w:val="none"/>
              </w:rPr>
              <w:t>1、售后服务承诺：有持续的备品备件，产品故障维修响应时间短（在满足采购需求的基础上），配备经验丰富的专业维修人员等得3分；有备品备件，产品故障维修响应时间能够满足采购需求，配备维修人员等得1分，售后服务不可行或未提供得0分。</w:t>
            </w:r>
          </w:p>
          <w:p w14:paraId="40678D70">
            <w:pPr>
              <w:shd w:val="clear"/>
              <w:spacing w:line="360" w:lineRule="auto"/>
              <w:jc w:val="left"/>
              <w:rPr>
                <w:rFonts w:ascii="宋体" w:hAnsi="宋体" w:cs="宋体"/>
                <w:color w:val="auto"/>
                <w:highlight w:val="none"/>
              </w:rPr>
            </w:pPr>
            <w:r>
              <w:rPr>
                <w:rFonts w:hint="eastAsia" w:ascii="宋体" w:hAnsi="宋体"/>
                <w:color w:val="auto"/>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1分；培训方案不可行或未提供得0分。</w:t>
            </w:r>
          </w:p>
        </w:tc>
        <w:tc>
          <w:tcPr>
            <w:tcW w:w="541" w:type="pct"/>
            <w:tcBorders>
              <w:top w:val="single" w:color="auto" w:sz="4" w:space="0"/>
              <w:left w:val="single" w:color="auto" w:sz="4" w:space="0"/>
              <w:bottom w:val="single" w:color="auto" w:sz="4" w:space="0"/>
              <w:right w:val="single" w:color="auto" w:sz="4" w:space="0"/>
            </w:tcBorders>
            <w:vAlign w:val="center"/>
          </w:tcPr>
          <w:p w14:paraId="28819947">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0-6分</w:t>
            </w:r>
          </w:p>
        </w:tc>
      </w:tr>
      <w:tr w14:paraId="7F76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04" w:type="pct"/>
            <w:vMerge w:val="continue"/>
            <w:tcBorders>
              <w:left w:val="single" w:color="auto" w:sz="4" w:space="0"/>
              <w:right w:val="single" w:color="auto" w:sz="4" w:space="0"/>
            </w:tcBorders>
            <w:vAlign w:val="center"/>
          </w:tcPr>
          <w:p w14:paraId="39332F9D">
            <w:pPr>
              <w:pStyle w:val="11"/>
              <w:shd w:val="clear"/>
              <w:rPr>
                <w:rFonts w:ascii="宋体" w:hAnsi="宋体" w:eastAsia="宋体" w:cs="宋体"/>
                <w:color w:val="auto"/>
                <w:highlight w:val="none"/>
              </w:rPr>
            </w:pPr>
          </w:p>
        </w:tc>
        <w:tc>
          <w:tcPr>
            <w:tcW w:w="676" w:type="pct"/>
            <w:tcBorders>
              <w:top w:val="single" w:color="auto" w:sz="4" w:space="0"/>
              <w:left w:val="single" w:color="auto" w:sz="4" w:space="0"/>
              <w:bottom w:val="single" w:color="auto" w:sz="4" w:space="0"/>
              <w:right w:val="single" w:color="auto" w:sz="4" w:space="0"/>
            </w:tcBorders>
            <w:vAlign w:val="center"/>
          </w:tcPr>
          <w:p w14:paraId="11841F4F">
            <w:pPr>
              <w:shd w:val="clear"/>
              <w:spacing w:line="360" w:lineRule="auto"/>
              <w:jc w:val="center"/>
              <w:rPr>
                <w:rFonts w:ascii="Arial" w:hAnsi="Arial" w:cs="Arial"/>
                <w:color w:val="auto"/>
                <w:szCs w:val="24"/>
                <w:highlight w:val="none"/>
              </w:rPr>
            </w:pPr>
            <w:r>
              <w:rPr>
                <w:rFonts w:hint="eastAsia" w:ascii="宋体" w:hAnsi="宋体"/>
                <w:color w:val="auto"/>
                <w:highlight w:val="none"/>
              </w:rPr>
              <w:t>业绩</w:t>
            </w:r>
          </w:p>
        </w:tc>
        <w:tc>
          <w:tcPr>
            <w:tcW w:w="3177" w:type="pct"/>
            <w:tcBorders>
              <w:top w:val="single" w:color="auto" w:sz="4" w:space="0"/>
              <w:left w:val="single" w:color="auto" w:sz="4" w:space="0"/>
              <w:bottom w:val="single" w:color="auto" w:sz="4" w:space="0"/>
              <w:right w:val="single" w:color="auto" w:sz="4" w:space="0"/>
            </w:tcBorders>
            <w:vAlign w:val="center"/>
          </w:tcPr>
          <w:p w14:paraId="2C228D0B">
            <w:pPr>
              <w:shd w:val="clear"/>
              <w:spacing w:line="360" w:lineRule="auto"/>
              <w:jc w:val="left"/>
              <w:rPr>
                <w:rFonts w:ascii="宋体" w:hAnsi="宋体"/>
                <w:color w:val="auto"/>
                <w:highlight w:val="none"/>
              </w:rPr>
            </w:pPr>
            <w:r>
              <w:rPr>
                <w:rFonts w:hint="eastAsia" w:ascii="宋体" w:hAnsi="宋体"/>
                <w:color w:val="auto"/>
                <w:highlight w:val="none"/>
              </w:rPr>
              <w:t>20</w:t>
            </w:r>
            <w:r>
              <w:rPr>
                <w:rFonts w:ascii="宋体" w:hAnsi="宋体"/>
                <w:color w:val="auto"/>
                <w:highlight w:val="none"/>
              </w:rPr>
              <w:t>2</w:t>
            </w:r>
            <w:r>
              <w:rPr>
                <w:rFonts w:hint="eastAsia" w:ascii="宋体" w:hAnsi="宋体"/>
                <w:color w:val="auto"/>
                <w:highlight w:val="none"/>
              </w:rPr>
              <w:t>1年1月1日以来（以合同签订日期为准），</w:t>
            </w:r>
            <w:r>
              <w:rPr>
                <w:rFonts w:hint="eastAsia" w:ascii="宋体" w:hAnsi="宋体"/>
                <w:color w:val="auto"/>
                <w:highlight w:val="none"/>
              </w:rPr>
              <w:t>投标人或产品制造商</w:t>
            </w:r>
            <w:r>
              <w:rPr>
                <w:rFonts w:hint="eastAsia" w:ascii="宋体" w:hAnsi="宋体"/>
                <w:color w:val="auto"/>
                <w:highlight w:val="none"/>
              </w:rPr>
              <w:t>具有采购需求中标注▲产品（需与本次所投产品同品牌同型号）供货安装业绩，每提供1份业绩得2分，最高得4分。</w:t>
            </w:r>
          </w:p>
          <w:p w14:paraId="0C2EE975">
            <w:pPr>
              <w:shd w:val="clear"/>
              <w:spacing w:line="360" w:lineRule="auto"/>
              <w:jc w:val="left"/>
              <w:rPr>
                <w:rFonts w:ascii="宋体" w:hAnsi="宋体" w:cs="宋体"/>
                <w:color w:val="auto"/>
                <w:highlight w:val="none"/>
              </w:rPr>
            </w:pPr>
            <w:r>
              <w:rPr>
                <w:rFonts w:hint="eastAsia" w:ascii="宋体" w:hAnsi="宋体"/>
                <w:b/>
                <w:bCs/>
                <w:color w:val="auto"/>
                <w:highlight w:val="none"/>
              </w:rPr>
              <w:t>注：投标文件中须提供业绩的合同主要内容影印件（包括合同首页、项目内容所在页、合同双方盖章页，应能体现项目内容、合同签订时间等上述要求）</w:t>
            </w:r>
            <w:r>
              <w:rPr>
                <w:rFonts w:hint="eastAsia" w:ascii="宋体" w:hAnsi="宋体"/>
                <w:b/>
                <w:bCs/>
                <w:color w:val="auto"/>
                <w:highlight w:val="none"/>
                <w:lang w:eastAsia="zh-CN"/>
              </w:rPr>
              <w:t>，</w:t>
            </w:r>
            <w:r>
              <w:rPr>
                <w:rFonts w:hint="eastAsia" w:ascii="宋体" w:hAnsi="宋体"/>
                <w:b/>
                <w:bCs/>
                <w:color w:val="auto"/>
                <w:highlight w:val="none"/>
              </w:rPr>
              <w:t>如无法体现相关评审要求，应另行提供合同甲方出具的相关证明文件。</w:t>
            </w:r>
          </w:p>
        </w:tc>
        <w:tc>
          <w:tcPr>
            <w:tcW w:w="541" w:type="pct"/>
            <w:tcBorders>
              <w:top w:val="single" w:color="auto" w:sz="4" w:space="0"/>
              <w:left w:val="single" w:color="auto" w:sz="4" w:space="0"/>
              <w:bottom w:val="single" w:color="auto" w:sz="4" w:space="0"/>
              <w:right w:val="single" w:color="auto" w:sz="4" w:space="0"/>
            </w:tcBorders>
            <w:vAlign w:val="center"/>
          </w:tcPr>
          <w:p w14:paraId="09D278A6">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0-4分</w:t>
            </w:r>
          </w:p>
        </w:tc>
      </w:tr>
      <w:tr w14:paraId="0582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4" w:type="pct"/>
            <w:tcBorders>
              <w:left w:val="single" w:color="auto" w:sz="4" w:space="0"/>
              <w:right w:val="single" w:color="auto" w:sz="4" w:space="0"/>
            </w:tcBorders>
            <w:vAlign w:val="center"/>
          </w:tcPr>
          <w:p w14:paraId="24E524A2">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价格分</w:t>
            </w:r>
          </w:p>
          <w:p w14:paraId="6240EAFE">
            <w:pPr>
              <w:pStyle w:val="11"/>
              <w:shd w:val="clear"/>
              <w:jc w:val="center"/>
              <w:rPr>
                <w:rFonts w:ascii="宋体" w:hAnsi="宋体" w:eastAsia="宋体" w:cs="宋体"/>
                <w:color w:val="auto"/>
                <w:highlight w:val="none"/>
              </w:rPr>
            </w:pPr>
            <w:r>
              <w:rPr>
                <w:rFonts w:hint="eastAsia" w:ascii="宋体" w:hAnsi="宋体" w:eastAsia="宋体" w:cs="宋体"/>
                <w:color w:val="auto"/>
                <w:highlight w:val="none"/>
              </w:rPr>
              <w:t>（30分）</w:t>
            </w:r>
          </w:p>
        </w:tc>
        <w:tc>
          <w:tcPr>
            <w:tcW w:w="4395" w:type="pct"/>
            <w:gridSpan w:val="3"/>
            <w:tcBorders>
              <w:top w:val="single" w:color="auto" w:sz="4" w:space="0"/>
              <w:left w:val="single" w:color="auto" w:sz="4" w:space="0"/>
              <w:bottom w:val="single" w:color="auto" w:sz="4" w:space="0"/>
              <w:right w:val="single" w:color="auto" w:sz="4" w:space="0"/>
            </w:tcBorders>
            <w:vAlign w:val="center"/>
          </w:tcPr>
          <w:p w14:paraId="279FECA6">
            <w:pPr>
              <w:shd w:val="clear"/>
              <w:rPr>
                <w:rFonts w:ascii="宋体" w:hAnsi="宋体" w:cs="宋体"/>
                <w:color w:val="auto"/>
                <w:szCs w:val="24"/>
                <w:highlight w:val="none"/>
              </w:rPr>
            </w:pPr>
            <w:r>
              <w:rPr>
                <w:rFonts w:hint="eastAsia" w:ascii="宋体" w:hAnsi="宋体" w:cs="宋体"/>
                <w:color w:val="auto"/>
                <w:szCs w:val="24"/>
                <w:highlight w:val="none"/>
              </w:rPr>
              <w:t>价格分统一采用低价优先法，即满足招标文件要求且投标价格最低的投标报价为评标基准价，其价格分为满分</w:t>
            </w:r>
            <w:r>
              <w:rPr>
                <w:rFonts w:hint="eastAsia" w:ascii="宋体" w:hAnsi="宋体" w:cs="宋体"/>
                <w:color w:val="auto"/>
                <w:szCs w:val="24"/>
                <w:highlight w:val="none"/>
                <w:u w:val="single"/>
              </w:rPr>
              <w:t>30</w:t>
            </w:r>
            <w:r>
              <w:rPr>
                <w:rFonts w:hint="eastAsia" w:ascii="宋体" w:hAnsi="宋体" w:cs="宋体"/>
                <w:color w:val="auto"/>
                <w:szCs w:val="24"/>
                <w:highlight w:val="none"/>
              </w:rPr>
              <w:t>分。其他投标人的价格分统一按照下列公式计算：</w:t>
            </w:r>
          </w:p>
          <w:p w14:paraId="1D8CF26D">
            <w:pPr>
              <w:pStyle w:val="11"/>
              <w:shd w:val="clear"/>
              <w:rPr>
                <w:rFonts w:ascii="宋体" w:hAnsi="宋体" w:eastAsia="宋体" w:cs="宋体"/>
                <w:color w:val="auto"/>
                <w:highlight w:val="none"/>
              </w:rPr>
            </w:pPr>
            <w:r>
              <w:rPr>
                <w:rFonts w:hint="eastAsia" w:ascii="宋体" w:hAnsi="宋体" w:eastAsia="宋体" w:cs="宋体"/>
                <w:color w:val="auto"/>
                <w:highlight w:val="none"/>
              </w:rPr>
              <w:t>投标报价得分＝（评标基准价/投标报价）×30％×100</w:t>
            </w:r>
          </w:p>
        </w:tc>
      </w:tr>
    </w:tbl>
    <w:p w14:paraId="1A5E1DBC">
      <w:pPr>
        <w:shd w:val="clear"/>
        <w:spacing w:line="360" w:lineRule="auto"/>
        <w:ind w:firstLine="435"/>
        <w:rPr>
          <w:rFonts w:ascii="宋体" w:hAnsi="宋体" w:cs="宋体"/>
          <w:color w:val="auto"/>
          <w:highlight w:val="none"/>
        </w:rPr>
      </w:pPr>
      <w:r>
        <w:rPr>
          <w:rFonts w:hint="eastAsia" w:ascii="宋体" w:hAnsi="宋体" w:cs="宋体"/>
          <w:color w:val="auto"/>
          <w:highlight w:val="none"/>
        </w:rPr>
        <w:t>2.3.3分值汇总</w:t>
      </w:r>
    </w:p>
    <w:p w14:paraId="27A783C0">
      <w:pPr>
        <w:shd w:val="clear"/>
        <w:spacing w:line="360" w:lineRule="auto"/>
        <w:ind w:firstLine="435"/>
        <w:rPr>
          <w:rFonts w:ascii="宋体" w:hAnsi="宋体"/>
          <w:color w:val="auto"/>
          <w:highlight w:val="none"/>
        </w:rPr>
      </w:pPr>
      <w:r>
        <w:rPr>
          <w:rFonts w:hint="eastAsia" w:ascii="宋体" w:hAnsi="宋体"/>
          <w:color w:val="auto"/>
          <w:highlight w:val="none"/>
        </w:rPr>
        <w:t>（1）技术资信评分</w:t>
      </w:r>
    </w:p>
    <w:p w14:paraId="6076170B">
      <w:pPr>
        <w:shd w:val="clear"/>
        <w:spacing w:line="360" w:lineRule="auto"/>
        <w:ind w:firstLine="435"/>
        <w:rPr>
          <w:rFonts w:ascii="宋体" w:hAnsi="宋体"/>
          <w:color w:val="auto"/>
          <w:highlight w:val="none"/>
        </w:rPr>
      </w:pPr>
      <w:r>
        <w:rPr>
          <w:rFonts w:ascii="宋体" w:hAnsi="宋体"/>
          <w:color w:val="auto"/>
          <w:highlight w:val="none"/>
        </w:rPr>
        <w:t>评标委员会各成员应当独立对每个</w:t>
      </w:r>
      <w:r>
        <w:rPr>
          <w:rFonts w:hint="eastAsia" w:ascii="宋体" w:hAnsi="宋体"/>
          <w:color w:val="auto"/>
          <w:highlight w:val="none"/>
        </w:rPr>
        <w:t>有效</w:t>
      </w:r>
      <w:r>
        <w:rPr>
          <w:rFonts w:ascii="宋体" w:hAnsi="宋体"/>
          <w:color w:val="auto"/>
          <w:highlight w:val="none"/>
        </w:rPr>
        <w:t>投标人的投标文件进行评</w:t>
      </w:r>
      <w:r>
        <w:rPr>
          <w:rFonts w:hint="eastAsia" w:ascii="宋体" w:hAnsi="宋体"/>
          <w:color w:val="auto"/>
          <w:highlight w:val="none"/>
        </w:rPr>
        <w:t>分</w:t>
      </w:r>
      <w:r>
        <w:rPr>
          <w:rFonts w:ascii="宋体" w:hAnsi="宋体"/>
          <w:color w:val="auto"/>
          <w:highlight w:val="none"/>
        </w:rPr>
        <w:t>，并汇总每个投</w:t>
      </w:r>
      <w:r>
        <w:rPr>
          <w:rFonts w:hint="eastAsia" w:ascii="宋体" w:hAnsi="宋体"/>
          <w:color w:val="auto"/>
          <w:highlight w:val="none"/>
        </w:rPr>
        <w:t>标人的得分。取各位评委评分之平均值（四舍五入保留至小数点后两位数），</w:t>
      </w:r>
      <w:r>
        <w:rPr>
          <w:rFonts w:ascii="宋体" w:hAnsi="宋体"/>
          <w:color w:val="auto"/>
          <w:highlight w:val="none"/>
        </w:rPr>
        <w:t>得到该投标</w:t>
      </w:r>
      <w:r>
        <w:rPr>
          <w:rFonts w:hint="eastAsia" w:ascii="宋体" w:hAnsi="宋体"/>
          <w:color w:val="auto"/>
          <w:highlight w:val="none"/>
        </w:rPr>
        <w:t>人</w:t>
      </w:r>
      <w:r>
        <w:rPr>
          <w:rFonts w:ascii="宋体" w:hAnsi="宋体"/>
          <w:color w:val="auto"/>
          <w:highlight w:val="none"/>
        </w:rPr>
        <w:t>的技术资信分</w:t>
      </w:r>
      <w:r>
        <w:rPr>
          <w:rFonts w:hint="eastAsia" w:ascii="宋体" w:hAnsi="宋体"/>
          <w:color w:val="auto"/>
          <w:highlight w:val="none"/>
        </w:rPr>
        <w:t>。</w:t>
      </w:r>
    </w:p>
    <w:p w14:paraId="2D5EE6FA">
      <w:pPr>
        <w:shd w:val="clear"/>
        <w:spacing w:line="360" w:lineRule="auto"/>
        <w:ind w:firstLine="435"/>
        <w:rPr>
          <w:rFonts w:ascii="宋体" w:hAnsi="宋体"/>
          <w:color w:val="auto"/>
          <w:highlight w:val="none"/>
        </w:rPr>
      </w:pPr>
      <w:r>
        <w:rPr>
          <w:rFonts w:hint="eastAsia" w:ascii="宋体" w:hAnsi="宋体"/>
          <w:color w:val="auto"/>
          <w:highlight w:val="none"/>
        </w:rPr>
        <w:t>（2）综合总得分</w:t>
      </w:r>
    </w:p>
    <w:p w14:paraId="2CCFC077">
      <w:pPr>
        <w:shd w:val="clear"/>
        <w:spacing w:line="360" w:lineRule="auto"/>
        <w:ind w:firstLine="435"/>
        <w:rPr>
          <w:rFonts w:ascii="宋体" w:hAnsi="宋体"/>
          <w:color w:val="auto"/>
          <w:highlight w:val="none"/>
        </w:rPr>
      </w:pPr>
      <w:r>
        <w:rPr>
          <w:rFonts w:ascii="宋体" w:hAnsi="宋体"/>
          <w:color w:val="auto"/>
          <w:highlight w:val="none"/>
        </w:rPr>
        <w:t>将投标</w:t>
      </w:r>
      <w:r>
        <w:rPr>
          <w:rFonts w:hint="eastAsia" w:ascii="宋体" w:hAnsi="宋体"/>
          <w:color w:val="auto"/>
          <w:highlight w:val="none"/>
        </w:rPr>
        <w:t>人</w:t>
      </w:r>
      <w:r>
        <w:rPr>
          <w:rFonts w:ascii="宋体" w:hAnsi="宋体"/>
          <w:color w:val="auto"/>
          <w:highlight w:val="none"/>
        </w:rPr>
        <w:t>的技术资信分加上根据上述标准计算出的价格分，即为该投标</w:t>
      </w:r>
      <w:r>
        <w:rPr>
          <w:rFonts w:hint="eastAsia" w:ascii="宋体" w:hAnsi="宋体"/>
          <w:color w:val="auto"/>
          <w:highlight w:val="none"/>
        </w:rPr>
        <w:t>人</w:t>
      </w:r>
      <w:r>
        <w:rPr>
          <w:rFonts w:ascii="宋体" w:hAnsi="宋体"/>
          <w:color w:val="auto"/>
          <w:highlight w:val="none"/>
        </w:rPr>
        <w:t>的综合总得分。</w:t>
      </w:r>
    </w:p>
    <w:p w14:paraId="39175F2F">
      <w:pPr>
        <w:pStyle w:val="5"/>
        <w:shd w:val="clear"/>
        <w:rPr>
          <w:rFonts w:ascii="方正小标宋_GBK" w:hAnsi="方正小标宋_GBK" w:cs="方正小标宋_GBK"/>
          <w:color w:val="auto"/>
          <w:highlight w:val="none"/>
        </w:rPr>
      </w:pPr>
      <w:r>
        <w:rPr>
          <w:rFonts w:ascii="Arial" w:hAnsi="Arial" w:eastAsia="宋体" w:cs="Arial"/>
          <w:color w:val="auto"/>
          <w:sz w:val="24"/>
          <w:highlight w:val="none"/>
        </w:rPr>
        <w:br w:type="page"/>
      </w:r>
      <w:bookmarkStart w:id="204" w:name="_Toc1723962522"/>
      <w:bookmarkStart w:id="205" w:name="_Toc1517113735_WPSOffice_Level1"/>
      <w:bookmarkStart w:id="206" w:name="_Toc76696352"/>
      <w:bookmarkStart w:id="207" w:name="_Toc7286"/>
      <w:bookmarkStart w:id="208" w:name="_Toc1857429570"/>
      <w:bookmarkStart w:id="209" w:name="_Toc251131349"/>
      <w:bookmarkStart w:id="210" w:name="_Toc979516333"/>
      <w:bookmarkStart w:id="211" w:name="_Toc1060329362"/>
      <w:bookmarkStart w:id="212" w:name="_Toc1409546858"/>
      <w:bookmarkStart w:id="213" w:name="_Toc929607245"/>
      <w:bookmarkStart w:id="214" w:name="_Toc24277"/>
      <w:r>
        <w:rPr>
          <w:rFonts w:hint="eastAsia" w:ascii="方正小标宋_GBK" w:hAnsi="方正小标宋_GBK" w:cs="方正小标宋_GBK"/>
          <w:color w:val="auto"/>
          <w:highlight w:val="none"/>
        </w:rPr>
        <w:t>第五章  采购合同</w:t>
      </w:r>
      <w:bookmarkEnd w:id="204"/>
      <w:bookmarkEnd w:id="205"/>
      <w:bookmarkEnd w:id="206"/>
      <w:bookmarkEnd w:id="207"/>
      <w:bookmarkEnd w:id="208"/>
      <w:bookmarkEnd w:id="209"/>
      <w:bookmarkEnd w:id="210"/>
      <w:bookmarkEnd w:id="211"/>
      <w:bookmarkEnd w:id="212"/>
      <w:bookmarkEnd w:id="213"/>
      <w:bookmarkEnd w:id="214"/>
    </w:p>
    <w:p w14:paraId="50AB72A1">
      <w:pPr>
        <w:pStyle w:val="11"/>
        <w:shd w:val="clear"/>
        <w:jc w:val="center"/>
        <w:rPr>
          <w:rFonts w:ascii="方正书宋_GBK" w:hAnsi="方正书宋_GBK" w:eastAsia="方正书宋_GBK" w:cs="方正书宋_GBK"/>
          <w:color w:val="auto"/>
          <w:sz w:val="28"/>
          <w:szCs w:val="28"/>
          <w:highlight w:val="none"/>
        </w:rPr>
      </w:pPr>
      <w:bookmarkStart w:id="215" w:name="_Toc1671163569_WPSOffice_Level2"/>
      <w:r>
        <w:rPr>
          <w:rFonts w:hint="eastAsia" w:ascii="方正书宋_GBK" w:hAnsi="方正书宋_GBK" w:eastAsia="方正书宋_GBK" w:cs="方正书宋_GBK"/>
          <w:color w:val="auto"/>
          <w:sz w:val="28"/>
          <w:szCs w:val="28"/>
          <w:highlight w:val="none"/>
        </w:rPr>
        <w:t>（仅供参考）</w:t>
      </w:r>
      <w:bookmarkEnd w:id="215"/>
    </w:p>
    <w:p w14:paraId="5C595B2F">
      <w:pPr>
        <w:shd w:val="clear"/>
        <w:spacing w:line="480" w:lineRule="auto"/>
        <w:jc w:val="center"/>
        <w:rPr>
          <w:rFonts w:ascii="Arial" w:hAnsi="Arial" w:cs="Arial"/>
          <w:b/>
          <w:color w:val="auto"/>
          <w:szCs w:val="24"/>
          <w:highlight w:val="none"/>
        </w:rPr>
      </w:pPr>
      <w:bookmarkStart w:id="216" w:name="_Hlk11711914"/>
    </w:p>
    <w:p w14:paraId="6B0C0BF7">
      <w:pPr>
        <w:shd w:val="clear"/>
        <w:spacing w:line="480" w:lineRule="auto"/>
        <w:jc w:val="center"/>
        <w:rPr>
          <w:rFonts w:ascii="Arial" w:hAnsi="Arial" w:cs="Arial"/>
          <w:b/>
          <w:color w:val="auto"/>
          <w:szCs w:val="24"/>
          <w:highlight w:val="none"/>
        </w:rPr>
      </w:pPr>
    </w:p>
    <w:p w14:paraId="4833E02A">
      <w:pPr>
        <w:shd w:val="clear"/>
        <w:spacing w:line="480" w:lineRule="auto"/>
        <w:jc w:val="center"/>
        <w:rPr>
          <w:rFonts w:ascii="Arial" w:hAnsi="Arial" w:cs="Arial"/>
          <w:b/>
          <w:color w:val="auto"/>
          <w:szCs w:val="24"/>
          <w:highlight w:val="none"/>
        </w:rPr>
      </w:pPr>
    </w:p>
    <w:p w14:paraId="092B9895">
      <w:pPr>
        <w:shd w:val="clear"/>
        <w:spacing w:line="480" w:lineRule="auto"/>
        <w:jc w:val="center"/>
        <w:rPr>
          <w:rFonts w:ascii="Arial" w:hAnsi="Arial" w:cs="Arial"/>
          <w:b/>
          <w:color w:val="auto"/>
          <w:szCs w:val="24"/>
          <w:highlight w:val="none"/>
        </w:rPr>
      </w:pPr>
    </w:p>
    <w:p w14:paraId="68894021">
      <w:pPr>
        <w:shd w:val="clear"/>
        <w:spacing w:line="480" w:lineRule="auto"/>
        <w:jc w:val="center"/>
        <w:rPr>
          <w:rFonts w:ascii="Arial" w:hAnsi="Arial" w:cs="Arial"/>
          <w:b/>
          <w:color w:val="auto"/>
          <w:szCs w:val="24"/>
          <w:highlight w:val="none"/>
        </w:rPr>
      </w:pPr>
    </w:p>
    <w:p w14:paraId="746E0E13">
      <w:pPr>
        <w:shd w:val="clear"/>
        <w:spacing w:line="480" w:lineRule="auto"/>
        <w:jc w:val="center"/>
        <w:rPr>
          <w:rFonts w:ascii="Arial" w:hAnsi="Arial" w:cs="Arial"/>
          <w:b/>
          <w:color w:val="auto"/>
          <w:szCs w:val="24"/>
          <w:highlight w:val="none"/>
        </w:rPr>
      </w:pPr>
    </w:p>
    <w:p w14:paraId="3D1ED1CF">
      <w:pPr>
        <w:pStyle w:val="6"/>
        <w:shd w:val="clear"/>
        <w:ind w:firstLine="0" w:firstLineChars="0"/>
        <w:jc w:val="center"/>
        <w:rPr>
          <w:color w:val="auto"/>
          <w:highlight w:val="none"/>
        </w:rPr>
      </w:pPr>
      <w:bookmarkStart w:id="217" w:name="_Toc928743268"/>
      <w:bookmarkStart w:id="218" w:name="_Toc113513233"/>
      <w:bookmarkStart w:id="219" w:name="_Toc1525248615"/>
      <w:bookmarkStart w:id="220" w:name="_Toc1218113909_WPSOffice_Level2"/>
      <w:bookmarkStart w:id="221" w:name="_Toc2140690750"/>
      <w:bookmarkStart w:id="222" w:name="_Toc1443007801"/>
      <w:bookmarkStart w:id="223" w:name="_Toc1669447616"/>
      <w:bookmarkStart w:id="224" w:name="_Toc53338942"/>
      <w:r>
        <w:rPr>
          <w:color w:val="auto"/>
          <w:highlight w:val="none"/>
        </w:rPr>
        <w:t>第一部分 合同书</w:t>
      </w:r>
      <w:bookmarkEnd w:id="217"/>
      <w:bookmarkEnd w:id="218"/>
      <w:bookmarkEnd w:id="219"/>
      <w:bookmarkEnd w:id="220"/>
      <w:bookmarkEnd w:id="221"/>
      <w:bookmarkEnd w:id="222"/>
      <w:bookmarkEnd w:id="223"/>
      <w:bookmarkEnd w:id="224"/>
    </w:p>
    <w:p w14:paraId="6263C30C">
      <w:pPr>
        <w:shd w:val="clear"/>
        <w:spacing w:line="480" w:lineRule="auto"/>
        <w:jc w:val="center"/>
        <w:rPr>
          <w:rFonts w:ascii="Arial" w:hAnsi="Arial" w:cs="Arial"/>
          <w:b/>
          <w:color w:val="auto"/>
          <w:szCs w:val="24"/>
          <w:highlight w:val="none"/>
        </w:rPr>
      </w:pPr>
    </w:p>
    <w:p w14:paraId="283E7CD3">
      <w:pPr>
        <w:shd w:val="clear"/>
        <w:spacing w:line="480" w:lineRule="auto"/>
        <w:jc w:val="center"/>
        <w:rPr>
          <w:rFonts w:ascii="Arial" w:hAnsi="Arial" w:cs="Arial"/>
          <w:b/>
          <w:color w:val="auto"/>
          <w:szCs w:val="24"/>
          <w:highlight w:val="none"/>
        </w:rPr>
      </w:pPr>
    </w:p>
    <w:p w14:paraId="00477FDA">
      <w:pPr>
        <w:shd w:val="clear"/>
        <w:spacing w:line="480" w:lineRule="auto"/>
        <w:jc w:val="center"/>
        <w:rPr>
          <w:rFonts w:ascii="Arial" w:hAnsi="Arial" w:cs="Arial"/>
          <w:b/>
          <w:color w:val="auto"/>
          <w:szCs w:val="24"/>
          <w:highlight w:val="none"/>
        </w:rPr>
      </w:pPr>
    </w:p>
    <w:p w14:paraId="52006F76">
      <w:pPr>
        <w:shd w:val="clear"/>
        <w:spacing w:before="120" w:line="480" w:lineRule="auto"/>
        <w:ind w:left="960"/>
        <w:rPr>
          <w:rFonts w:ascii="Arial" w:hAnsi="Arial" w:cs="Arial"/>
          <w:color w:val="auto"/>
          <w:szCs w:val="24"/>
          <w:highlight w:val="none"/>
        </w:rPr>
      </w:pPr>
      <w:r>
        <w:rPr>
          <w:rFonts w:hint="eastAsia" w:ascii="Arial" w:hAnsi="Arial" w:cs="Arial"/>
          <w:color w:val="auto"/>
          <w:szCs w:val="24"/>
          <w:highlight w:val="none"/>
        </w:rPr>
        <w:t>项目名称：</w:t>
      </w:r>
      <w:r>
        <w:rPr>
          <w:rFonts w:hint="eastAsia" w:ascii="Arial" w:hAnsi="Arial" w:cs="Arial"/>
          <w:color w:val="auto"/>
          <w:szCs w:val="24"/>
          <w:highlight w:val="none"/>
          <w:u w:val="single"/>
        </w:rPr>
        <w:t>安徽大学高速光信号测试与分析采购项目（第1包：宽带频谱分析仪与激光光束质量分析系统/第2包：980波段可调谐激光器）</w:t>
      </w:r>
    </w:p>
    <w:p w14:paraId="75C0F495">
      <w:pPr>
        <w:shd w:val="clear"/>
        <w:spacing w:before="120" w:line="480" w:lineRule="auto"/>
        <w:ind w:left="960"/>
        <w:rPr>
          <w:rFonts w:hint="eastAsia" w:ascii="Arial" w:hAnsi="Arial" w:eastAsia="宋体" w:cs="Arial"/>
          <w:color w:val="auto"/>
          <w:szCs w:val="24"/>
          <w:highlight w:val="none"/>
          <w:u w:val="single"/>
          <w:lang w:val="en-US" w:eastAsia="zh-CN"/>
        </w:rPr>
      </w:pPr>
      <w:r>
        <w:rPr>
          <w:rFonts w:hint="eastAsia" w:ascii="Arial" w:hAnsi="Arial" w:cs="Arial"/>
          <w:color w:val="auto"/>
          <w:szCs w:val="24"/>
          <w:highlight w:val="none"/>
        </w:rPr>
        <w:t>项目编号：</w:t>
      </w:r>
      <w:r>
        <w:rPr>
          <w:rFonts w:hint="eastAsia" w:ascii="Arial" w:hAnsi="Arial" w:cs="Arial"/>
          <w:color w:val="auto"/>
          <w:szCs w:val="24"/>
          <w:highlight w:val="none"/>
          <w:u w:val="single"/>
        </w:rPr>
        <w:t>25AT186027807569-001/002</w:t>
      </w:r>
      <w:r>
        <w:rPr>
          <w:rFonts w:hint="eastAsia" w:ascii="Arial" w:hAnsi="Arial" w:cs="Arial"/>
          <w:color w:val="auto"/>
          <w:szCs w:val="24"/>
          <w:highlight w:val="none"/>
          <w:u w:val="single"/>
          <w:lang w:eastAsia="zh-CN"/>
        </w:rPr>
        <w:t>（</w:t>
      </w:r>
      <w:r>
        <w:rPr>
          <w:rFonts w:hint="eastAsia" w:ascii="Arial" w:hAnsi="Arial" w:cs="Arial"/>
          <w:color w:val="auto"/>
          <w:szCs w:val="24"/>
          <w:highlight w:val="none"/>
          <w:u w:val="single"/>
          <w:lang w:val="en-US" w:eastAsia="zh-CN"/>
        </w:rPr>
        <w:t>FSKY34000120257402号</w:t>
      </w:r>
      <w:r>
        <w:rPr>
          <w:rFonts w:hint="eastAsia" w:ascii="Arial" w:hAnsi="Arial" w:cs="Arial"/>
          <w:color w:val="auto"/>
          <w:szCs w:val="24"/>
          <w:highlight w:val="none"/>
          <w:u w:val="single"/>
          <w:lang w:eastAsia="zh-CN"/>
        </w:rPr>
        <w:t>）</w:t>
      </w:r>
    </w:p>
    <w:p w14:paraId="0673E3E1">
      <w:pPr>
        <w:shd w:val="clear"/>
        <w:spacing w:before="120" w:line="480" w:lineRule="auto"/>
        <w:ind w:left="960"/>
        <w:rPr>
          <w:rFonts w:ascii="Arial" w:hAnsi="Arial" w:cs="Arial"/>
          <w:color w:val="auto"/>
          <w:szCs w:val="24"/>
          <w:highlight w:val="none"/>
          <w:u w:val="single"/>
        </w:rPr>
      </w:pPr>
      <w:r>
        <w:rPr>
          <w:rFonts w:ascii="Arial" w:hAnsi="Arial" w:cs="Arial"/>
          <w:color w:val="auto"/>
          <w:szCs w:val="24"/>
          <w:highlight w:val="none"/>
        </w:rPr>
        <w:t>甲方（采购人）：</w:t>
      </w:r>
      <w:r>
        <w:rPr>
          <w:rFonts w:ascii="Arial" w:hAnsi="Arial" w:cs="Arial"/>
          <w:color w:val="auto"/>
          <w:szCs w:val="24"/>
          <w:highlight w:val="none"/>
          <w:u w:val="single"/>
        </w:rPr>
        <w:t xml:space="preserve"> </w:t>
      </w:r>
      <w:r>
        <w:rPr>
          <w:rFonts w:hint="eastAsia" w:ascii="Arial" w:hAnsi="Arial" w:cs="Arial"/>
          <w:color w:val="auto"/>
          <w:szCs w:val="24"/>
          <w:highlight w:val="none"/>
          <w:u w:val="single"/>
        </w:rPr>
        <w:t xml:space="preserve">安徽大学    </w:t>
      </w:r>
      <w:r>
        <w:rPr>
          <w:rFonts w:ascii="Arial" w:hAnsi="Arial" w:cs="Arial"/>
          <w:color w:val="auto"/>
          <w:szCs w:val="24"/>
          <w:highlight w:val="none"/>
          <w:u w:val="single"/>
        </w:rPr>
        <w:t xml:space="preserve">              </w:t>
      </w:r>
    </w:p>
    <w:p w14:paraId="26F9EA02">
      <w:pPr>
        <w:shd w:val="clear"/>
        <w:spacing w:before="120" w:line="480" w:lineRule="auto"/>
        <w:ind w:left="960"/>
        <w:rPr>
          <w:rFonts w:ascii="Arial" w:hAnsi="Arial" w:cs="Arial"/>
          <w:color w:val="auto"/>
          <w:szCs w:val="24"/>
          <w:highlight w:val="none"/>
          <w:u w:val="single"/>
        </w:rPr>
      </w:pPr>
      <w:r>
        <w:rPr>
          <w:rFonts w:ascii="Arial" w:hAnsi="Arial" w:cs="Arial"/>
          <w:color w:val="auto"/>
          <w:szCs w:val="24"/>
          <w:highlight w:val="none"/>
        </w:rPr>
        <w:t>乙方（中标人）：</w:t>
      </w:r>
      <w:r>
        <w:rPr>
          <w:rFonts w:hint="eastAsia" w:ascii="Arial" w:hAnsi="Arial" w:cs="Arial"/>
          <w:color w:val="auto"/>
          <w:szCs w:val="24"/>
          <w:highlight w:val="none"/>
        </w:rPr>
        <w:t xml:space="preserve"> </w:t>
      </w:r>
      <w:r>
        <w:rPr>
          <w:rFonts w:ascii="Arial" w:hAnsi="Arial" w:cs="Arial"/>
          <w:color w:val="auto"/>
          <w:szCs w:val="24"/>
          <w:highlight w:val="none"/>
          <w:u w:val="single"/>
        </w:rPr>
        <w:t xml:space="preserve"> </w:t>
      </w:r>
      <w:r>
        <w:rPr>
          <w:rFonts w:hint="eastAsia" w:ascii="Arial" w:hAnsi="Arial" w:cs="Arial"/>
          <w:color w:val="auto"/>
          <w:szCs w:val="24"/>
          <w:highlight w:val="none"/>
          <w:u w:val="single"/>
        </w:rPr>
        <w:t>中标单位</w:t>
      </w:r>
      <w:r>
        <w:rPr>
          <w:rFonts w:hint="eastAsia" w:ascii="Arial" w:hAnsi="Arial" w:cs="Arial"/>
          <w:color w:val="auto"/>
          <w:szCs w:val="24"/>
          <w:highlight w:val="none"/>
        </w:rPr>
        <w:t xml:space="preserve">    </w:t>
      </w:r>
      <w:r>
        <w:rPr>
          <w:rFonts w:ascii="Arial" w:hAnsi="Arial" w:cs="Arial"/>
          <w:color w:val="auto"/>
          <w:szCs w:val="24"/>
          <w:highlight w:val="none"/>
          <w:u w:val="single"/>
        </w:rPr>
        <w:t xml:space="preserve">                     </w:t>
      </w:r>
    </w:p>
    <w:p w14:paraId="5C931C33">
      <w:pPr>
        <w:shd w:val="clear"/>
        <w:spacing w:before="120" w:line="480" w:lineRule="auto"/>
        <w:ind w:firstLine="960" w:firstLineChars="400"/>
        <w:rPr>
          <w:rFonts w:ascii="Arial" w:hAnsi="Arial" w:cs="Arial"/>
          <w:color w:val="auto"/>
          <w:szCs w:val="24"/>
          <w:highlight w:val="none"/>
          <w:u w:val="single"/>
        </w:rPr>
      </w:pPr>
      <w:r>
        <w:rPr>
          <w:rFonts w:ascii="Arial" w:hAnsi="Arial" w:cs="Arial"/>
          <w:color w:val="auto"/>
          <w:szCs w:val="24"/>
          <w:highlight w:val="none"/>
        </w:rPr>
        <w:t>签订地：</w:t>
      </w:r>
      <w:r>
        <w:rPr>
          <w:rFonts w:hint="eastAsia" w:ascii="Arial" w:hAnsi="Arial" w:cs="Arial"/>
          <w:color w:val="auto"/>
          <w:szCs w:val="24"/>
          <w:highlight w:val="none"/>
          <w:u w:val="single"/>
          <w:lang w:val="en-US" w:eastAsia="zh-CN"/>
        </w:rPr>
        <w:t xml:space="preserve">安徽省合肥市     </w:t>
      </w:r>
      <w:r>
        <w:rPr>
          <w:rFonts w:ascii="Arial" w:hAnsi="Arial" w:cs="Arial"/>
          <w:color w:val="auto"/>
          <w:szCs w:val="24"/>
          <w:highlight w:val="none"/>
          <w:u w:val="single"/>
        </w:rPr>
        <w:t xml:space="preserve">                              </w:t>
      </w:r>
    </w:p>
    <w:p w14:paraId="12ADC9B1">
      <w:pPr>
        <w:widowControl/>
        <w:shd w:val="clear"/>
        <w:jc w:val="left"/>
        <w:rPr>
          <w:rFonts w:ascii="Arial" w:hAnsi="Arial" w:cs="Arial"/>
          <w:color w:val="auto"/>
          <w:szCs w:val="24"/>
          <w:highlight w:val="none"/>
        </w:rPr>
      </w:pPr>
      <w:r>
        <w:rPr>
          <w:rFonts w:ascii="Arial" w:hAnsi="Arial" w:cs="Arial"/>
          <w:color w:val="auto"/>
          <w:szCs w:val="24"/>
          <w:highlight w:val="none"/>
        </w:rPr>
        <w:br w:type="page"/>
      </w:r>
    </w:p>
    <w:p w14:paraId="301F33C3">
      <w:pPr>
        <w:shd w:val="clear"/>
        <w:spacing w:line="360" w:lineRule="auto"/>
        <w:ind w:firstLine="480" w:firstLineChars="200"/>
        <w:rPr>
          <w:rFonts w:ascii="宋体" w:hAnsi="宋体" w:cs="宋体"/>
          <w:color w:val="auto"/>
          <w:highlight w:val="none"/>
        </w:rPr>
      </w:pPr>
      <w:r>
        <w:rPr>
          <w:rFonts w:hint="eastAsia" w:ascii="Arial" w:hAnsi="Arial" w:cs="Arial"/>
          <w:color w:val="auto"/>
          <w:szCs w:val="24"/>
          <w:highlight w:val="none"/>
          <w:u w:val="single"/>
        </w:rPr>
        <w:t>安徽大学</w:t>
      </w:r>
      <w:r>
        <w:rPr>
          <w:rFonts w:hint="eastAsia" w:ascii="宋体" w:hAnsi="宋体" w:cs="宋体"/>
          <w:color w:val="auto"/>
          <w:highlight w:val="none"/>
        </w:rPr>
        <w:t>（</w:t>
      </w:r>
      <w:r>
        <w:rPr>
          <w:rFonts w:hint="eastAsia" w:ascii="宋体" w:hAnsi="宋体" w:cs="宋体"/>
          <w:color w:val="auto"/>
          <w:szCs w:val="24"/>
          <w:highlight w:val="none"/>
          <w:lang w:val="zh-CN"/>
        </w:rPr>
        <w:t>以下简称：甲方</w:t>
      </w:r>
      <w:r>
        <w:rPr>
          <w:rFonts w:hint="eastAsia" w:ascii="宋体" w:hAnsi="宋体" w:cs="宋体"/>
          <w:color w:val="auto"/>
          <w:highlight w:val="none"/>
        </w:rPr>
        <w:t>）通过</w:t>
      </w:r>
      <w:r>
        <w:rPr>
          <w:rFonts w:hint="eastAsia" w:ascii="宋体" w:hAnsi="宋体" w:cs="宋体"/>
          <w:color w:val="auto"/>
          <w:highlight w:val="none"/>
          <w:u w:val="single"/>
        </w:rPr>
        <w:t>安徽安天利信工程管理股份有限公司</w:t>
      </w:r>
      <w:r>
        <w:rPr>
          <w:rFonts w:hint="eastAsia" w:ascii="宋体" w:hAnsi="宋体" w:cs="宋体"/>
          <w:color w:val="auto"/>
          <w:highlight w:val="none"/>
        </w:rPr>
        <w:t>组织的</w:t>
      </w:r>
      <w:r>
        <w:rPr>
          <w:rFonts w:hint="eastAsia" w:ascii="宋体" w:hAnsi="宋体" w:cs="宋体"/>
          <w:color w:val="auto"/>
          <w:highlight w:val="none"/>
          <w:u w:val="single"/>
        </w:rPr>
        <w:t>公开招标</w:t>
      </w:r>
      <w:r>
        <w:rPr>
          <w:rFonts w:hint="eastAsia" w:ascii="宋体" w:hAnsi="宋体" w:cs="宋体"/>
          <w:color w:val="auto"/>
          <w:highlight w:val="none"/>
        </w:rPr>
        <w:t>方式采购活动，经</w:t>
      </w:r>
      <w:r>
        <w:rPr>
          <w:rFonts w:hint="eastAsia" w:ascii="宋体" w:hAnsi="宋体" w:cs="宋体"/>
          <w:color w:val="auto"/>
          <w:highlight w:val="none"/>
          <w:u w:val="single"/>
        </w:rPr>
        <w:t>评标委员会</w:t>
      </w:r>
      <w:r>
        <w:rPr>
          <w:rFonts w:hint="eastAsia" w:ascii="宋体" w:hAnsi="宋体" w:cs="宋体"/>
          <w:color w:val="auto"/>
          <w:highlight w:val="none"/>
        </w:rPr>
        <w:t>评定，</w:t>
      </w:r>
      <w:r>
        <w:rPr>
          <w:rFonts w:hint="eastAsia" w:ascii="宋体" w:hAnsi="宋体" w:cs="宋体"/>
          <w:i/>
          <w:iCs/>
          <w:color w:val="auto"/>
          <w:szCs w:val="24"/>
          <w:highlight w:val="none"/>
          <w:u w:val="single"/>
        </w:rPr>
        <w:t>（中标人名称）</w:t>
      </w:r>
      <w:r>
        <w:rPr>
          <w:rFonts w:hint="eastAsia" w:ascii="宋体" w:hAnsi="宋体" w:cs="宋体"/>
          <w:color w:val="auto"/>
          <w:highlight w:val="none"/>
        </w:rPr>
        <w:t>（</w:t>
      </w:r>
      <w:r>
        <w:rPr>
          <w:rFonts w:hint="eastAsia" w:ascii="宋体" w:hAnsi="宋体" w:cs="宋体"/>
          <w:color w:val="auto"/>
          <w:szCs w:val="24"/>
          <w:highlight w:val="none"/>
          <w:lang w:val="zh-CN"/>
        </w:rPr>
        <w:t>以下简称：乙方</w:t>
      </w:r>
      <w:r>
        <w:rPr>
          <w:rFonts w:hint="eastAsia" w:ascii="宋体" w:hAnsi="宋体" w:cs="宋体"/>
          <w:color w:val="auto"/>
          <w:highlight w:val="none"/>
        </w:rPr>
        <w:t>）为本项目中标人，现</w:t>
      </w:r>
      <w:r>
        <w:rPr>
          <w:rFonts w:hint="eastAsia" w:ascii="宋体" w:hAnsi="宋体" w:cs="宋体"/>
          <w:color w:val="auto"/>
          <w:szCs w:val="24"/>
          <w:highlight w:val="none"/>
        </w:rPr>
        <w:t>按照采购文件确定的事项签订本合同。</w:t>
      </w:r>
    </w:p>
    <w:p w14:paraId="38119CFA">
      <w:pPr>
        <w:shd w:val="clear"/>
        <w:spacing w:line="360" w:lineRule="auto"/>
        <w:ind w:firstLine="435"/>
        <w:rPr>
          <w:rFonts w:ascii="宋体" w:hAnsi="宋体" w:cs="宋体"/>
          <w:color w:val="auto"/>
          <w:szCs w:val="24"/>
          <w:highlight w:val="none"/>
          <w:lang w:val="zh-CN"/>
        </w:rPr>
      </w:pPr>
      <w:r>
        <w:rPr>
          <w:rFonts w:hint="eastAsia" w:ascii="宋体" w:hAnsi="宋体" w:cs="宋体"/>
          <w:color w:val="auto"/>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6BFF432">
      <w:pPr>
        <w:shd w:val="clear"/>
        <w:spacing w:line="360" w:lineRule="auto"/>
        <w:ind w:firstLine="437"/>
        <w:outlineLvl w:val="3"/>
        <w:rPr>
          <w:rFonts w:ascii="宋体" w:hAnsi="宋体" w:cs="宋体"/>
          <w:b/>
          <w:bCs/>
          <w:color w:val="auto"/>
          <w:szCs w:val="24"/>
          <w:highlight w:val="none"/>
          <w:lang w:val="zh-CN"/>
        </w:rPr>
      </w:pPr>
      <w:bookmarkStart w:id="225" w:name="_Toc24059"/>
      <w:bookmarkStart w:id="226" w:name="_Toc3029"/>
      <w:bookmarkStart w:id="227" w:name="_Toc2232"/>
      <w:r>
        <w:rPr>
          <w:rFonts w:hint="eastAsia" w:ascii="宋体" w:hAnsi="宋体" w:cs="宋体"/>
          <w:b/>
          <w:bCs/>
          <w:color w:val="auto"/>
          <w:szCs w:val="24"/>
          <w:highlight w:val="none"/>
          <w:lang w:val="zh-CN"/>
        </w:rPr>
        <w:t>1.1 合同组成部分</w:t>
      </w:r>
      <w:bookmarkEnd w:id="225"/>
      <w:bookmarkEnd w:id="226"/>
      <w:bookmarkEnd w:id="227"/>
    </w:p>
    <w:p w14:paraId="5D07DFAE">
      <w:pPr>
        <w:shd w:val="clear"/>
        <w:spacing w:line="360" w:lineRule="auto"/>
        <w:ind w:firstLine="435"/>
        <w:rPr>
          <w:rFonts w:ascii="宋体" w:hAnsi="宋体" w:cs="宋体"/>
          <w:color w:val="auto"/>
          <w:szCs w:val="24"/>
          <w:highlight w:val="none"/>
          <w:lang w:val="zh-CN"/>
        </w:rPr>
      </w:pPr>
      <w:r>
        <w:rPr>
          <w:rFonts w:hint="eastAsia" w:ascii="宋体" w:hAnsi="宋体" w:cs="宋体"/>
          <w:color w:val="auto"/>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21CF4EC">
      <w:pPr>
        <w:shd w:val="clear"/>
        <w:spacing w:line="360" w:lineRule="auto"/>
        <w:ind w:firstLine="435"/>
        <w:rPr>
          <w:rFonts w:ascii="宋体" w:hAnsi="宋体" w:cs="宋体"/>
          <w:color w:val="auto"/>
          <w:szCs w:val="24"/>
          <w:highlight w:val="none"/>
          <w:lang w:val="zh-CN"/>
        </w:rPr>
      </w:pPr>
      <w:r>
        <w:rPr>
          <w:rFonts w:hint="eastAsia" w:ascii="宋体" w:hAnsi="宋体" w:cs="宋体"/>
          <w:color w:val="auto"/>
          <w:szCs w:val="24"/>
          <w:highlight w:val="none"/>
          <w:lang w:val="zh-CN"/>
        </w:rPr>
        <w:t>1.1.1本合同及其补充合同、变更协议；</w:t>
      </w:r>
    </w:p>
    <w:p w14:paraId="7BECCBFC">
      <w:pPr>
        <w:shd w:val="clear"/>
        <w:spacing w:line="360" w:lineRule="auto"/>
        <w:ind w:firstLine="435"/>
        <w:rPr>
          <w:rFonts w:ascii="宋体" w:hAnsi="宋体" w:cs="宋体"/>
          <w:color w:val="auto"/>
          <w:szCs w:val="24"/>
          <w:highlight w:val="none"/>
          <w:lang w:val="zh-CN"/>
        </w:rPr>
      </w:pPr>
      <w:r>
        <w:rPr>
          <w:rFonts w:hint="eastAsia" w:ascii="宋体" w:hAnsi="宋体" w:cs="宋体"/>
          <w:color w:val="auto"/>
          <w:szCs w:val="24"/>
          <w:highlight w:val="none"/>
          <w:lang w:val="zh-CN"/>
        </w:rPr>
        <w:t>1.1.2中标通知书；</w:t>
      </w:r>
    </w:p>
    <w:p w14:paraId="465A82F9">
      <w:pPr>
        <w:shd w:val="clear"/>
        <w:spacing w:line="360" w:lineRule="auto"/>
        <w:ind w:firstLine="435"/>
        <w:rPr>
          <w:rFonts w:ascii="宋体" w:hAnsi="宋体" w:cs="宋体"/>
          <w:color w:val="auto"/>
          <w:szCs w:val="24"/>
          <w:highlight w:val="none"/>
          <w:lang w:val="zh-CN"/>
        </w:rPr>
      </w:pPr>
      <w:r>
        <w:rPr>
          <w:rFonts w:hint="eastAsia" w:ascii="宋体" w:hAnsi="宋体" w:cs="宋体"/>
          <w:color w:val="auto"/>
          <w:szCs w:val="24"/>
          <w:highlight w:val="none"/>
          <w:lang w:val="zh-CN"/>
        </w:rPr>
        <w:t>1.1.3投标文件（含澄清或者说明文件）；</w:t>
      </w:r>
    </w:p>
    <w:p w14:paraId="195F7130">
      <w:pPr>
        <w:shd w:val="clear"/>
        <w:spacing w:line="360" w:lineRule="auto"/>
        <w:ind w:firstLine="435"/>
        <w:rPr>
          <w:rFonts w:ascii="宋体" w:hAnsi="宋体" w:cs="宋体"/>
          <w:color w:val="auto"/>
          <w:szCs w:val="24"/>
          <w:highlight w:val="none"/>
          <w:lang w:val="zh-CN"/>
        </w:rPr>
      </w:pPr>
      <w:r>
        <w:rPr>
          <w:rFonts w:hint="eastAsia" w:ascii="宋体" w:hAnsi="宋体" w:cs="宋体"/>
          <w:color w:val="auto"/>
          <w:szCs w:val="24"/>
          <w:highlight w:val="none"/>
          <w:lang w:val="zh-CN"/>
        </w:rPr>
        <w:t>1.1.4招标文件（含澄清或者修改文件）；</w:t>
      </w:r>
    </w:p>
    <w:p w14:paraId="7D85F309">
      <w:pPr>
        <w:shd w:val="clear"/>
        <w:spacing w:line="360" w:lineRule="auto"/>
        <w:ind w:firstLine="435"/>
        <w:rPr>
          <w:rFonts w:ascii="宋体" w:hAnsi="宋体" w:cs="宋体"/>
          <w:color w:val="auto"/>
          <w:szCs w:val="24"/>
          <w:highlight w:val="none"/>
          <w:lang w:val="zh-CN"/>
        </w:rPr>
      </w:pPr>
      <w:r>
        <w:rPr>
          <w:rFonts w:hint="eastAsia" w:ascii="宋体" w:hAnsi="宋体" w:cs="宋体"/>
          <w:color w:val="auto"/>
          <w:szCs w:val="24"/>
          <w:highlight w:val="none"/>
          <w:lang w:val="zh-CN"/>
        </w:rPr>
        <w:t>1.1.5其他相关采购文件。</w:t>
      </w:r>
    </w:p>
    <w:p w14:paraId="16C98DBE">
      <w:pPr>
        <w:shd w:val="clear"/>
        <w:spacing w:line="360" w:lineRule="auto"/>
        <w:ind w:firstLine="437"/>
        <w:outlineLvl w:val="3"/>
        <w:rPr>
          <w:rFonts w:ascii="宋体" w:hAnsi="宋体" w:cs="宋体"/>
          <w:b/>
          <w:bCs/>
          <w:color w:val="auto"/>
          <w:szCs w:val="24"/>
          <w:highlight w:val="none"/>
          <w:lang w:val="zh-CN"/>
        </w:rPr>
      </w:pPr>
      <w:bookmarkStart w:id="228" w:name="_Toc21295"/>
      <w:bookmarkStart w:id="229" w:name="_Toc24300"/>
      <w:bookmarkStart w:id="230" w:name="_Toc27126"/>
      <w:r>
        <w:rPr>
          <w:rFonts w:hint="eastAsia" w:ascii="宋体" w:hAnsi="宋体" w:cs="宋体"/>
          <w:b/>
          <w:bCs/>
          <w:color w:val="auto"/>
          <w:szCs w:val="24"/>
          <w:highlight w:val="none"/>
          <w:lang w:val="zh-CN"/>
        </w:rPr>
        <w:t>1.2 货物</w:t>
      </w:r>
      <w:bookmarkEnd w:id="228"/>
      <w:bookmarkEnd w:id="229"/>
      <w:bookmarkEnd w:id="230"/>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28"/>
        <w:gridCol w:w="1140"/>
        <w:gridCol w:w="1024"/>
        <w:gridCol w:w="1130"/>
        <w:gridCol w:w="1126"/>
        <w:gridCol w:w="1126"/>
        <w:gridCol w:w="1126"/>
      </w:tblGrid>
      <w:tr w14:paraId="198A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4D4F7409">
            <w:pPr>
              <w:shd w:val="clear"/>
              <w:jc w:val="center"/>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712" w:type="pct"/>
            <w:vAlign w:val="center"/>
          </w:tcPr>
          <w:p w14:paraId="7C235814">
            <w:pPr>
              <w:shd w:val="clear"/>
              <w:jc w:val="center"/>
              <w:rPr>
                <w:rFonts w:ascii="宋体" w:hAnsi="宋体" w:cs="宋体"/>
                <w:color w:val="auto"/>
                <w:szCs w:val="21"/>
                <w:highlight w:val="none"/>
                <w:lang w:val="zh-CN"/>
              </w:rPr>
            </w:pPr>
            <w:r>
              <w:rPr>
                <w:rFonts w:hint="eastAsia" w:ascii="宋体" w:hAnsi="宋体" w:cs="宋体"/>
                <w:color w:val="auto"/>
                <w:szCs w:val="21"/>
                <w:highlight w:val="none"/>
                <w:lang w:val="zh-CN"/>
              </w:rPr>
              <w:t>货物名称</w:t>
            </w:r>
          </w:p>
        </w:tc>
        <w:tc>
          <w:tcPr>
            <w:tcW w:w="661" w:type="pct"/>
            <w:vAlign w:val="center"/>
          </w:tcPr>
          <w:p w14:paraId="72F6FD29">
            <w:pPr>
              <w:shd w:val="clear"/>
              <w:jc w:val="center"/>
              <w:rPr>
                <w:rFonts w:ascii="宋体" w:hAnsi="宋体" w:cs="宋体"/>
                <w:color w:val="auto"/>
                <w:szCs w:val="21"/>
                <w:highlight w:val="none"/>
                <w:lang w:val="zh-CN"/>
              </w:rPr>
            </w:pPr>
            <w:r>
              <w:rPr>
                <w:rFonts w:hint="eastAsia" w:ascii="宋体" w:hAnsi="宋体" w:cs="宋体"/>
                <w:color w:val="auto"/>
                <w:szCs w:val="21"/>
                <w:highlight w:val="none"/>
                <w:lang w:val="zh-CN"/>
              </w:rPr>
              <w:t>规格型号</w:t>
            </w:r>
          </w:p>
        </w:tc>
        <w:tc>
          <w:tcPr>
            <w:tcW w:w="594" w:type="pct"/>
            <w:vAlign w:val="center"/>
          </w:tcPr>
          <w:p w14:paraId="085AFE84">
            <w:pPr>
              <w:shd w:val="clear"/>
              <w:jc w:val="center"/>
              <w:rPr>
                <w:rFonts w:ascii="宋体" w:hAnsi="宋体" w:cs="宋体"/>
                <w:color w:val="auto"/>
                <w:szCs w:val="21"/>
                <w:highlight w:val="none"/>
                <w:lang w:val="zh-CN"/>
              </w:rPr>
            </w:pPr>
            <w:r>
              <w:rPr>
                <w:rFonts w:hint="eastAsia" w:ascii="宋体" w:hAnsi="宋体" w:cs="宋体"/>
                <w:color w:val="auto"/>
                <w:szCs w:val="21"/>
                <w:highlight w:val="none"/>
                <w:lang w:val="zh-CN"/>
              </w:rPr>
              <w:t>单位</w:t>
            </w:r>
          </w:p>
        </w:tc>
        <w:tc>
          <w:tcPr>
            <w:tcW w:w="655" w:type="pct"/>
            <w:vAlign w:val="center"/>
          </w:tcPr>
          <w:p w14:paraId="25E2C1BB">
            <w:pPr>
              <w:shd w:val="clear"/>
              <w:jc w:val="center"/>
              <w:rPr>
                <w:rFonts w:ascii="宋体" w:hAnsi="宋体" w:cs="宋体"/>
                <w:color w:val="auto"/>
                <w:szCs w:val="21"/>
                <w:highlight w:val="none"/>
                <w:lang w:val="zh-CN"/>
              </w:rPr>
            </w:pPr>
            <w:r>
              <w:rPr>
                <w:rFonts w:hint="eastAsia" w:ascii="宋体" w:hAnsi="宋体" w:cs="宋体"/>
                <w:color w:val="auto"/>
                <w:szCs w:val="21"/>
                <w:highlight w:val="none"/>
                <w:lang w:val="zh-CN"/>
              </w:rPr>
              <w:t>数量</w:t>
            </w:r>
          </w:p>
        </w:tc>
        <w:tc>
          <w:tcPr>
            <w:tcW w:w="653" w:type="pct"/>
          </w:tcPr>
          <w:p w14:paraId="072EEA1F">
            <w:pPr>
              <w:shd w:val="clear"/>
              <w:jc w:val="center"/>
              <w:rPr>
                <w:rFonts w:ascii="宋体" w:hAnsi="宋体" w:cs="宋体"/>
                <w:color w:val="auto"/>
                <w:szCs w:val="21"/>
                <w:highlight w:val="none"/>
                <w:lang w:val="zh-CN"/>
              </w:rPr>
            </w:pPr>
            <w:r>
              <w:rPr>
                <w:rFonts w:hint="eastAsia" w:ascii="宋体" w:hAnsi="宋体" w:cs="宋体"/>
                <w:color w:val="auto"/>
                <w:szCs w:val="21"/>
                <w:highlight w:val="none"/>
                <w:lang w:val="zh-CN"/>
              </w:rPr>
              <w:t>单价</w:t>
            </w:r>
          </w:p>
        </w:tc>
        <w:tc>
          <w:tcPr>
            <w:tcW w:w="653" w:type="pct"/>
          </w:tcPr>
          <w:p w14:paraId="2DD849CE">
            <w:pPr>
              <w:shd w:val="clear"/>
              <w:jc w:val="center"/>
              <w:rPr>
                <w:rFonts w:ascii="宋体" w:hAnsi="宋体" w:cs="宋体"/>
                <w:color w:val="auto"/>
                <w:szCs w:val="21"/>
                <w:highlight w:val="none"/>
                <w:lang w:val="zh-CN"/>
              </w:rPr>
            </w:pPr>
            <w:r>
              <w:rPr>
                <w:rFonts w:hint="eastAsia" w:ascii="宋体" w:hAnsi="宋体" w:cs="宋体"/>
                <w:color w:val="auto"/>
                <w:szCs w:val="21"/>
                <w:highlight w:val="none"/>
                <w:lang w:val="zh-CN"/>
              </w:rPr>
              <w:t>小计</w:t>
            </w:r>
          </w:p>
        </w:tc>
        <w:tc>
          <w:tcPr>
            <w:tcW w:w="653" w:type="pct"/>
            <w:vAlign w:val="center"/>
          </w:tcPr>
          <w:p w14:paraId="5D94338F">
            <w:pPr>
              <w:shd w:val="clear"/>
              <w:jc w:val="center"/>
              <w:rPr>
                <w:rFonts w:ascii="宋体" w:hAnsi="宋体" w:cs="宋体"/>
                <w:color w:val="auto"/>
                <w:szCs w:val="21"/>
                <w:highlight w:val="none"/>
                <w:lang w:val="zh-CN"/>
              </w:rPr>
            </w:pPr>
            <w:r>
              <w:rPr>
                <w:rFonts w:hint="eastAsia" w:ascii="宋体" w:hAnsi="宋体" w:cs="宋体"/>
                <w:color w:val="auto"/>
                <w:szCs w:val="21"/>
                <w:highlight w:val="none"/>
                <w:lang w:val="zh-CN"/>
              </w:rPr>
              <w:t>生产厂商</w:t>
            </w:r>
          </w:p>
        </w:tc>
      </w:tr>
      <w:tr w14:paraId="0DB4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7EB2DB76">
            <w:pPr>
              <w:shd w:val="clear"/>
              <w:jc w:val="center"/>
              <w:rPr>
                <w:rFonts w:ascii="宋体" w:hAnsi="宋体" w:cs="宋体"/>
                <w:color w:val="auto"/>
                <w:szCs w:val="24"/>
                <w:highlight w:val="none"/>
                <w:lang w:val="zh-CN"/>
              </w:rPr>
            </w:pPr>
            <w:r>
              <w:rPr>
                <w:rFonts w:hint="eastAsia" w:ascii="宋体" w:hAnsi="宋体" w:cs="宋体"/>
                <w:color w:val="auto"/>
                <w:szCs w:val="24"/>
                <w:highlight w:val="none"/>
                <w:lang w:val="zh-CN"/>
              </w:rPr>
              <w:t>1</w:t>
            </w:r>
          </w:p>
        </w:tc>
        <w:tc>
          <w:tcPr>
            <w:tcW w:w="712" w:type="pct"/>
            <w:vAlign w:val="center"/>
          </w:tcPr>
          <w:p w14:paraId="2E9A4C9B">
            <w:pPr>
              <w:shd w:val="clear"/>
              <w:jc w:val="center"/>
              <w:rPr>
                <w:rFonts w:ascii="宋体" w:hAnsi="宋体" w:cs="宋体"/>
                <w:color w:val="auto"/>
                <w:szCs w:val="24"/>
                <w:highlight w:val="none"/>
                <w:lang w:val="zh-CN"/>
              </w:rPr>
            </w:pPr>
          </w:p>
        </w:tc>
        <w:tc>
          <w:tcPr>
            <w:tcW w:w="661" w:type="pct"/>
            <w:vAlign w:val="center"/>
          </w:tcPr>
          <w:p w14:paraId="7079B132">
            <w:pPr>
              <w:shd w:val="clear"/>
              <w:jc w:val="center"/>
              <w:rPr>
                <w:rFonts w:ascii="宋体" w:hAnsi="宋体" w:cs="宋体"/>
                <w:color w:val="auto"/>
                <w:szCs w:val="24"/>
                <w:highlight w:val="none"/>
                <w:lang w:val="zh-CN"/>
              </w:rPr>
            </w:pPr>
          </w:p>
        </w:tc>
        <w:tc>
          <w:tcPr>
            <w:tcW w:w="594" w:type="pct"/>
            <w:vAlign w:val="center"/>
          </w:tcPr>
          <w:p w14:paraId="078FB1AB">
            <w:pPr>
              <w:shd w:val="clear"/>
              <w:jc w:val="center"/>
              <w:rPr>
                <w:rFonts w:ascii="宋体" w:hAnsi="宋体" w:cs="宋体"/>
                <w:color w:val="auto"/>
                <w:szCs w:val="24"/>
                <w:highlight w:val="none"/>
                <w:lang w:val="zh-CN"/>
              </w:rPr>
            </w:pPr>
          </w:p>
        </w:tc>
        <w:tc>
          <w:tcPr>
            <w:tcW w:w="655" w:type="pct"/>
            <w:vAlign w:val="center"/>
          </w:tcPr>
          <w:p w14:paraId="2E9FB32E">
            <w:pPr>
              <w:shd w:val="clear"/>
              <w:jc w:val="center"/>
              <w:rPr>
                <w:rFonts w:ascii="宋体" w:hAnsi="宋体" w:cs="宋体"/>
                <w:color w:val="auto"/>
                <w:szCs w:val="24"/>
                <w:highlight w:val="none"/>
                <w:lang w:val="zh-CN"/>
              </w:rPr>
            </w:pPr>
          </w:p>
        </w:tc>
        <w:tc>
          <w:tcPr>
            <w:tcW w:w="653" w:type="pct"/>
          </w:tcPr>
          <w:p w14:paraId="3FA9BF2E">
            <w:pPr>
              <w:shd w:val="clear"/>
              <w:jc w:val="center"/>
              <w:rPr>
                <w:rFonts w:ascii="宋体" w:hAnsi="宋体" w:cs="宋体"/>
                <w:color w:val="auto"/>
                <w:szCs w:val="24"/>
                <w:highlight w:val="none"/>
                <w:lang w:val="zh-CN"/>
              </w:rPr>
            </w:pPr>
          </w:p>
        </w:tc>
        <w:tc>
          <w:tcPr>
            <w:tcW w:w="653" w:type="pct"/>
          </w:tcPr>
          <w:p w14:paraId="6E182EE2">
            <w:pPr>
              <w:shd w:val="clear"/>
              <w:jc w:val="center"/>
              <w:rPr>
                <w:rFonts w:ascii="宋体" w:hAnsi="宋体" w:cs="宋体"/>
                <w:color w:val="auto"/>
                <w:szCs w:val="24"/>
                <w:highlight w:val="none"/>
                <w:lang w:val="zh-CN"/>
              </w:rPr>
            </w:pPr>
          </w:p>
        </w:tc>
        <w:tc>
          <w:tcPr>
            <w:tcW w:w="653" w:type="pct"/>
            <w:vAlign w:val="center"/>
          </w:tcPr>
          <w:p w14:paraId="30CB98E0">
            <w:pPr>
              <w:shd w:val="clear"/>
              <w:jc w:val="center"/>
              <w:rPr>
                <w:rFonts w:ascii="宋体" w:hAnsi="宋体" w:cs="宋体"/>
                <w:color w:val="auto"/>
                <w:szCs w:val="24"/>
                <w:highlight w:val="none"/>
                <w:lang w:val="zh-CN"/>
              </w:rPr>
            </w:pPr>
          </w:p>
        </w:tc>
      </w:tr>
      <w:tr w14:paraId="4C16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6522CF72">
            <w:pPr>
              <w:shd w:val="clear"/>
              <w:jc w:val="center"/>
              <w:rPr>
                <w:rFonts w:ascii="宋体" w:hAnsi="宋体" w:cs="宋体"/>
                <w:color w:val="auto"/>
                <w:szCs w:val="24"/>
                <w:highlight w:val="none"/>
                <w:lang w:val="zh-CN"/>
              </w:rPr>
            </w:pPr>
            <w:r>
              <w:rPr>
                <w:rFonts w:hint="eastAsia" w:ascii="宋体" w:hAnsi="宋体" w:cs="宋体"/>
                <w:color w:val="auto"/>
                <w:szCs w:val="24"/>
                <w:highlight w:val="none"/>
                <w:lang w:val="zh-CN"/>
              </w:rPr>
              <w:t>2</w:t>
            </w:r>
          </w:p>
        </w:tc>
        <w:tc>
          <w:tcPr>
            <w:tcW w:w="712" w:type="pct"/>
            <w:vAlign w:val="center"/>
          </w:tcPr>
          <w:p w14:paraId="037D2D7F">
            <w:pPr>
              <w:shd w:val="clear"/>
              <w:jc w:val="center"/>
              <w:rPr>
                <w:rFonts w:ascii="宋体" w:hAnsi="宋体" w:cs="宋体"/>
                <w:color w:val="auto"/>
                <w:szCs w:val="24"/>
                <w:highlight w:val="none"/>
                <w:lang w:val="zh-CN"/>
              </w:rPr>
            </w:pPr>
          </w:p>
        </w:tc>
        <w:tc>
          <w:tcPr>
            <w:tcW w:w="661" w:type="pct"/>
            <w:vAlign w:val="center"/>
          </w:tcPr>
          <w:p w14:paraId="744715E2">
            <w:pPr>
              <w:shd w:val="clear"/>
              <w:jc w:val="center"/>
              <w:rPr>
                <w:rFonts w:ascii="宋体" w:hAnsi="宋体" w:cs="宋体"/>
                <w:color w:val="auto"/>
                <w:szCs w:val="24"/>
                <w:highlight w:val="none"/>
                <w:lang w:val="zh-CN"/>
              </w:rPr>
            </w:pPr>
          </w:p>
        </w:tc>
        <w:tc>
          <w:tcPr>
            <w:tcW w:w="594" w:type="pct"/>
            <w:vAlign w:val="center"/>
          </w:tcPr>
          <w:p w14:paraId="661F7A82">
            <w:pPr>
              <w:shd w:val="clear"/>
              <w:jc w:val="center"/>
              <w:rPr>
                <w:rFonts w:ascii="宋体" w:hAnsi="宋体" w:cs="宋体"/>
                <w:color w:val="auto"/>
                <w:szCs w:val="24"/>
                <w:highlight w:val="none"/>
                <w:lang w:val="zh-CN"/>
              </w:rPr>
            </w:pPr>
          </w:p>
        </w:tc>
        <w:tc>
          <w:tcPr>
            <w:tcW w:w="655" w:type="pct"/>
            <w:vAlign w:val="center"/>
          </w:tcPr>
          <w:p w14:paraId="60ABAD5C">
            <w:pPr>
              <w:shd w:val="clear"/>
              <w:jc w:val="center"/>
              <w:rPr>
                <w:rFonts w:ascii="宋体" w:hAnsi="宋体" w:cs="宋体"/>
                <w:color w:val="auto"/>
                <w:szCs w:val="24"/>
                <w:highlight w:val="none"/>
                <w:lang w:val="zh-CN"/>
              </w:rPr>
            </w:pPr>
          </w:p>
        </w:tc>
        <w:tc>
          <w:tcPr>
            <w:tcW w:w="653" w:type="pct"/>
          </w:tcPr>
          <w:p w14:paraId="35267DFC">
            <w:pPr>
              <w:shd w:val="clear"/>
              <w:jc w:val="center"/>
              <w:rPr>
                <w:rFonts w:ascii="宋体" w:hAnsi="宋体" w:cs="宋体"/>
                <w:color w:val="auto"/>
                <w:szCs w:val="24"/>
                <w:highlight w:val="none"/>
                <w:lang w:val="zh-CN"/>
              </w:rPr>
            </w:pPr>
          </w:p>
        </w:tc>
        <w:tc>
          <w:tcPr>
            <w:tcW w:w="653" w:type="pct"/>
          </w:tcPr>
          <w:p w14:paraId="20BC050A">
            <w:pPr>
              <w:shd w:val="clear"/>
              <w:jc w:val="center"/>
              <w:rPr>
                <w:rFonts w:ascii="宋体" w:hAnsi="宋体" w:cs="宋体"/>
                <w:color w:val="auto"/>
                <w:szCs w:val="24"/>
                <w:highlight w:val="none"/>
                <w:lang w:val="zh-CN"/>
              </w:rPr>
            </w:pPr>
          </w:p>
        </w:tc>
        <w:tc>
          <w:tcPr>
            <w:tcW w:w="653" w:type="pct"/>
            <w:vAlign w:val="center"/>
          </w:tcPr>
          <w:p w14:paraId="681A17F6">
            <w:pPr>
              <w:shd w:val="clear"/>
              <w:jc w:val="center"/>
              <w:rPr>
                <w:rFonts w:ascii="宋体" w:hAnsi="宋体" w:cs="宋体"/>
                <w:color w:val="auto"/>
                <w:szCs w:val="24"/>
                <w:highlight w:val="none"/>
                <w:lang w:val="zh-CN"/>
              </w:rPr>
            </w:pPr>
          </w:p>
        </w:tc>
      </w:tr>
      <w:tr w14:paraId="49FC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0B120FE3">
            <w:pPr>
              <w:shd w:val="clear"/>
              <w:jc w:val="center"/>
              <w:rPr>
                <w:rFonts w:ascii="宋体" w:hAnsi="宋体" w:cs="宋体"/>
                <w:color w:val="auto"/>
                <w:szCs w:val="24"/>
                <w:highlight w:val="none"/>
                <w:lang w:val="zh-CN"/>
              </w:rPr>
            </w:pPr>
            <w:r>
              <w:rPr>
                <w:rFonts w:hint="eastAsia" w:ascii="宋体" w:hAnsi="宋体" w:cs="宋体"/>
                <w:color w:val="auto"/>
                <w:szCs w:val="24"/>
                <w:highlight w:val="none"/>
                <w:lang w:val="zh-CN"/>
              </w:rPr>
              <w:t>3</w:t>
            </w:r>
          </w:p>
        </w:tc>
        <w:tc>
          <w:tcPr>
            <w:tcW w:w="712" w:type="pct"/>
            <w:vAlign w:val="center"/>
          </w:tcPr>
          <w:p w14:paraId="4EF835E1">
            <w:pPr>
              <w:shd w:val="clear"/>
              <w:jc w:val="center"/>
              <w:rPr>
                <w:rFonts w:ascii="宋体" w:hAnsi="宋体" w:cs="宋体"/>
                <w:color w:val="auto"/>
                <w:szCs w:val="24"/>
                <w:highlight w:val="none"/>
                <w:lang w:val="zh-CN"/>
              </w:rPr>
            </w:pPr>
          </w:p>
        </w:tc>
        <w:tc>
          <w:tcPr>
            <w:tcW w:w="661" w:type="pct"/>
            <w:vAlign w:val="center"/>
          </w:tcPr>
          <w:p w14:paraId="2337DE58">
            <w:pPr>
              <w:shd w:val="clear"/>
              <w:jc w:val="center"/>
              <w:rPr>
                <w:rFonts w:ascii="宋体" w:hAnsi="宋体" w:cs="宋体"/>
                <w:color w:val="auto"/>
                <w:szCs w:val="24"/>
                <w:highlight w:val="none"/>
                <w:lang w:val="zh-CN"/>
              </w:rPr>
            </w:pPr>
          </w:p>
        </w:tc>
        <w:tc>
          <w:tcPr>
            <w:tcW w:w="594" w:type="pct"/>
            <w:vAlign w:val="center"/>
          </w:tcPr>
          <w:p w14:paraId="31599522">
            <w:pPr>
              <w:shd w:val="clear"/>
              <w:jc w:val="center"/>
              <w:rPr>
                <w:rFonts w:ascii="宋体" w:hAnsi="宋体" w:cs="宋体"/>
                <w:color w:val="auto"/>
                <w:szCs w:val="24"/>
                <w:highlight w:val="none"/>
                <w:lang w:val="zh-CN"/>
              </w:rPr>
            </w:pPr>
          </w:p>
        </w:tc>
        <w:tc>
          <w:tcPr>
            <w:tcW w:w="655" w:type="pct"/>
            <w:vAlign w:val="center"/>
          </w:tcPr>
          <w:p w14:paraId="54BB17E9">
            <w:pPr>
              <w:shd w:val="clear"/>
              <w:jc w:val="center"/>
              <w:rPr>
                <w:rFonts w:ascii="宋体" w:hAnsi="宋体" w:cs="宋体"/>
                <w:color w:val="auto"/>
                <w:szCs w:val="24"/>
                <w:highlight w:val="none"/>
                <w:lang w:val="zh-CN"/>
              </w:rPr>
            </w:pPr>
          </w:p>
        </w:tc>
        <w:tc>
          <w:tcPr>
            <w:tcW w:w="653" w:type="pct"/>
          </w:tcPr>
          <w:p w14:paraId="28912854">
            <w:pPr>
              <w:shd w:val="clear"/>
              <w:jc w:val="center"/>
              <w:rPr>
                <w:rFonts w:ascii="宋体" w:hAnsi="宋体" w:cs="宋体"/>
                <w:color w:val="auto"/>
                <w:szCs w:val="24"/>
                <w:highlight w:val="none"/>
                <w:lang w:val="zh-CN"/>
              </w:rPr>
            </w:pPr>
          </w:p>
        </w:tc>
        <w:tc>
          <w:tcPr>
            <w:tcW w:w="653" w:type="pct"/>
          </w:tcPr>
          <w:p w14:paraId="63C4DA75">
            <w:pPr>
              <w:shd w:val="clear"/>
              <w:jc w:val="center"/>
              <w:rPr>
                <w:rFonts w:ascii="宋体" w:hAnsi="宋体" w:cs="宋体"/>
                <w:color w:val="auto"/>
                <w:szCs w:val="24"/>
                <w:highlight w:val="none"/>
                <w:lang w:val="zh-CN"/>
              </w:rPr>
            </w:pPr>
          </w:p>
        </w:tc>
        <w:tc>
          <w:tcPr>
            <w:tcW w:w="653" w:type="pct"/>
            <w:vAlign w:val="center"/>
          </w:tcPr>
          <w:p w14:paraId="11FDA056">
            <w:pPr>
              <w:shd w:val="clear"/>
              <w:jc w:val="center"/>
              <w:rPr>
                <w:rFonts w:ascii="宋体" w:hAnsi="宋体" w:cs="宋体"/>
                <w:color w:val="auto"/>
                <w:szCs w:val="24"/>
                <w:highlight w:val="none"/>
                <w:lang w:val="zh-CN"/>
              </w:rPr>
            </w:pPr>
          </w:p>
        </w:tc>
      </w:tr>
      <w:tr w14:paraId="7B0D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7E1D2C78">
            <w:pPr>
              <w:shd w:val="clear"/>
              <w:jc w:val="center"/>
              <w:rPr>
                <w:rFonts w:ascii="宋体" w:hAnsi="宋体" w:cs="宋体"/>
                <w:color w:val="auto"/>
                <w:szCs w:val="24"/>
                <w:highlight w:val="none"/>
                <w:lang w:val="zh-CN"/>
              </w:rPr>
            </w:pPr>
            <w:r>
              <w:rPr>
                <w:rFonts w:hint="eastAsia" w:ascii="宋体" w:hAnsi="宋体" w:cs="宋体"/>
                <w:color w:val="auto"/>
                <w:szCs w:val="24"/>
                <w:highlight w:val="none"/>
                <w:lang w:val="zh-CN"/>
              </w:rPr>
              <w:t>……</w:t>
            </w:r>
          </w:p>
        </w:tc>
        <w:tc>
          <w:tcPr>
            <w:tcW w:w="712" w:type="pct"/>
            <w:vAlign w:val="center"/>
          </w:tcPr>
          <w:p w14:paraId="404001C3">
            <w:pPr>
              <w:shd w:val="clear"/>
              <w:jc w:val="center"/>
              <w:rPr>
                <w:rFonts w:ascii="宋体" w:hAnsi="宋体" w:cs="宋体"/>
                <w:color w:val="auto"/>
                <w:szCs w:val="24"/>
                <w:highlight w:val="none"/>
                <w:lang w:val="zh-CN"/>
              </w:rPr>
            </w:pPr>
          </w:p>
        </w:tc>
        <w:tc>
          <w:tcPr>
            <w:tcW w:w="661" w:type="pct"/>
            <w:vAlign w:val="center"/>
          </w:tcPr>
          <w:p w14:paraId="72906D94">
            <w:pPr>
              <w:shd w:val="clear"/>
              <w:jc w:val="center"/>
              <w:rPr>
                <w:rFonts w:ascii="宋体" w:hAnsi="宋体" w:cs="宋体"/>
                <w:color w:val="auto"/>
                <w:szCs w:val="24"/>
                <w:highlight w:val="none"/>
                <w:lang w:val="zh-CN"/>
              </w:rPr>
            </w:pPr>
          </w:p>
        </w:tc>
        <w:tc>
          <w:tcPr>
            <w:tcW w:w="594" w:type="pct"/>
            <w:vAlign w:val="center"/>
          </w:tcPr>
          <w:p w14:paraId="29C8BB81">
            <w:pPr>
              <w:shd w:val="clear"/>
              <w:jc w:val="center"/>
              <w:rPr>
                <w:rFonts w:ascii="宋体" w:hAnsi="宋体" w:cs="宋体"/>
                <w:color w:val="auto"/>
                <w:szCs w:val="24"/>
                <w:highlight w:val="none"/>
                <w:lang w:val="zh-CN"/>
              </w:rPr>
            </w:pPr>
          </w:p>
        </w:tc>
        <w:tc>
          <w:tcPr>
            <w:tcW w:w="655" w:type="pct"/>
            <w:vAlign w:val="center"/>
          </w:tcPr>
          <w:p w14:paraId="14CE1DB5">
            <w:pPr>
              <w:shd w:val="clear"/>
              <w:jc w:val="center"/>
              <w:rPr>
                <w:rFonts w:ascii="宋体" w:hAnsi="宋体" w:cs="宋体"/>
                <w:color w:val="auto"/>
                <w:szCs w:val="24"/>
                <w:highlight w:val="none"/>
                <w:lang w:val="zh-CN"/>
              </w:rPr>
            </w:pPr>
          </w:p>
        </w:tc>
        <w:tc>
          <w:tcPr>
            <w:tcW w:w="653" w:type="pct"/>
          </w:tcPr>
          <w:p w14:paraId="42565410">
            <w:pPr>
              <w:shd w:val="clear"/>
              <w:jc w:val="center"/>
              <w:rPr>
                <w:rFonts w:ascii="宋体" w:hAnsi="宋体" w:cs="宋体"/>
                <w:color w:val="auto"/>
                <w:szCs w:val="24"/>
                <w:highlight w:val="none"/>
                <w:lang w:val="zh-CN"/>
              </w:rPr>
            </w:pPr>
          </w:p>
        </w:tc>
        <w:tc>
          <w:tcPr>
            <w:tcW w:w="653" w:type="pct"/>
          </w:tcPr>
          <w:p w14:paraId="04E3C335">
            <w:pPr>
              <w:shd w:val="clear"/>
              <w:jc w:val="center"/>
              <w:rPr>
                <w:rFonts w:ascii="宋体" w:hAnsi="宋体" w:cs="宋体"/>
                <w:color w:val="auto"/>
                <w:szCs w:val="24"/>
                <w:highlight w:val="none"/>
                <w:lang w:val="zh-CN"/>
              </w:rPr>
            </w:pPr>
          </w:p>
        </w:tc>
        <w:tc>
          <w:tcPr>
            <w:tcW w:w="653" w:type="pct"/>
            <w:vAlign w:val="center"/>
          </w:tcPr>
          <w:p w14:paraId="30C4701E">
            <w:pPr>
              <w:shd w:val="clear"/>
              <w:jc w:val="center"/>
              <w:rPr>
                <w:rFonts w:ascii="宋体" w:hAnsi="宋体" w:cs="宋体"/>
                <w:color w:val="auto"/>
                <w:szCs w:val="24"/>
                <w:highlight w:val="none"/>
                <w:lang w:val="zh-CN"/>
              </w:rPr>
            </w:pPr>
          </w:p>
        </w:tc>
      </w:tr>
    </w:tbl>
    <w:p w14:paraId="6255A4A5">
      <w:pPr>
        <w:shd w:val="clear"/>
        <w:spacing w:line="360" w:lineRule="auto"/>
        <w:ind w:firstLine="437"/>
        <w:outlineLvl w:val="3"/>
        <w:rPr>
          <w:rFonts w:ascii="宋体" w:hAnsi="宋体" w:cs="宋体"/>
          <w:b/>
          <w:bCs/>
          <w:color w:val="auto"/>
          <w:szCs w:val="24"/>
          <w:highlight w:val="none"/>
          <w:lang w:val="zh-CN"/>
        </w:rPr>
      </w:pPr>
      <w:bookmarkStart w:id="231" w:name="_Toc23292"/>
      <w:bookmarkStart w:id="232" w:name="_Toc21551"/>
      <w:bookmarkStart w:id="233" w:name="_Toc21631"/>
      <w:r>
        <w:rPr>
          <w:rFonts w:hint="eastAsia" w:ascii="宋体" w:hAnsi="宋体" w:cs="宋体"/>
          <w:b/>
          <w:bCs/>
          <w:color w:val="auto"/>
          <w:szCs w:val="24"/>
          <w:highlight w:val="none"/>
          <w:lang w:val="zh-CN"/>
        </w:rPr>
        <w:t>1.3 价款</w:t>
      </w:r>
      <w:bookmarkEnd w:id="231"/>
      <w:bookmarkEnd w:id="232"/>
      <w:bookmarkEnd w:id="233"/>
    </w:p>
    <w:p w14:paraId="0A9A2EFA">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本合同总价为：￥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元）。</w:t>
      </w:r>
    </w:p>
    <w:p w14:paraId="5808E8E9">
      <w:pPr>
        <w:shd w:val="clear"/>
        <w:spacing w:line="360" w:lineRule="auto"/>
        <w:ind w:firstLine="437"/>
        <w:outlineLvl w:val="3"/>
        <w:rPr>
          <w:rFonts w:ascii="宋体" w:hAnsi="宋体" w:cs="宋体"/>
          <w:b/>
          <w:bCs/>
          <w:color w:val="auto"/>
          <w:szCs w:val="24"/>
          <w:highlight w:val="none"/>
          <w:lang w:val="zh-CN"/>
        </w:rPr>
      </w:pPr>
      <w:bookmarkStart w:id="234" w:name="_Toc22618"/>
      <w:bookmarkStart w:id="235" w:name="_Toc1814"/>
      <w:bookmarkStart w:id="236" w:name="_Toc10340"/>
      <w:r>
        <w:rPr>
          <w:rFonts w:hint="eastAsia" w:ascii="宋体" w:hAnsi="宋体" w:cs="宋体"/>
          <w:b/>
          <w:bCs/>
          <w:color w:val="auto"/>
          <w:szCs w:val="24"/>
          <w:highlight w:val="none"/>
          <w:lang w:val="zh-CN"/>
        </w:rPr>
        <w:t>1.4 付款方式和发票开具方式</w:t>
      </w:r>
      <w:bookmarkEnd w:id="234"/>
      <w:bookmarkEnd w:id="235"/>
      <w:bookmarkEnd w:id="236"/>
    </w:p>
    <w:p w14:paraId="68DC2668">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1.4.1付款方式：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14:paraId="60BA55F8">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1.4.2发票开具方式：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14:paraId="67810467">
      <w:pPr>
        <w:shd w:val="clear"/>
        <w:spacing w:line="360" w:lineRule="auto"/>
        <w:ind w:firstLine="437"/>
        <w:outlineLvl w:val="3"/>
        <w:rPr>
          <w:rFonts w:ascii="宋体" w:hAnsi="宋体" w:cs="宋体"/>
          <w:b/>
          <w:bCs/>
          <w:color w:val="auto"/>
          <w:szCs w:val="24"/>
          <w:highlight w:val="none"/>
          <w:lang w:val="zh-CN"/>
        </w:rPr>
      </w:pPr>
      <w:bookmarkStart w:id="237" w:name="_Toc32071"/>
      <w:bookmarkStart w:id="238" w:name="_Toc19304"/>
      <w:bookmarkStart w:id="239" w:name="_Toc2846"/>
      <w:r>
        <w:rPr>
          <w:rFonts w:hint="eastAsia" w:ascii="宋体" w:hAnsi="宋体" w:cs="宋体"/>
          <w:b/>
          <w:bCs/>
          <w:color w:val="auto"/>
          <w:szCs w:val="24"/>
          <w:highlight w:val="none"/>
          <w:lang w:val="zh-CN"/>
        </w:rPr>
        <w:t>1.5 货物交付期限、地点和方式</w:t>
      </w:r>
      <w:bookmarkEnd w:id="237"/>
      <w:bookmarkEnd w:id="238"/>
      <w:bookmarkEnd w:id="239"/>
    </w:p>
    <w:p w14:paraId="5B92C02E">
      <w:pPr>
        <w:shd w:val="clear"/>
        <w:spacing w:line="360" w:lineRule="auto"/>
        <w:ind w:firstLine="435"/>
        <w:rPr>
          <w:rFonts w:ascii="宋体" w:hAnsi="宋体" w:cs="宋体"/>
          <w:color w:val="auto"/>
          <w:szCs w:val="24"/>
          <w:highlight w:val="none"/>
          <w:u w:val="single"/>
        </w:rPr>
      </w:pPr>
      <w:r>
        <w:rPr>
          <w:rFonts w:hint="eastAsia" w:ascii="宋体" w:hAnsi="宋体" w:cs="宋体"/>
          <w:color w:val="auto"/>
          <w:szCs w:val="24"/>
          <w:highlight w:val="none"/>
        </w:rPr>
        <w:t>1.5.1交付期限：</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14:paraId="27E3799B">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1.5.2交付地点：</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14:paraId="5CBD016E">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1.5.3交付方式：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14:paraId="59ECB5CC">
      <w:pPr>
        <w:shd w:val="clear"/>
        <w:spacing w:line="360" w:lineRule="auto"/>
        <w:ind w:firstLine="437"/>
        <w:outlineLvl w:val="3"/>
        <w:rPr>
          <w:rFonts w:ascii="宋体" w:hAnsi="宋体" w:cs="宋体"/>
          <w:b/>
          <w:bCs/>
          <w:color w:val="auto"/>
          <w:szCs w:val="24"/>
          <w:highlight w:val="none"/>
          <w:lang w:val="zh-CN"/>
        </w:rPr>
      </w:pPr>
      <w:bookmarkStart w:id="240" w:name="_Toc19554"/>
      <w:bookmarkStart w:id="241" w:name="_Toc21423"/>
      <w:bookmarkStart w:id="242" w:name="_Toc27250"/>
      <w:r>
        <w:rPr>
          <w:rFonts w:hint="eastAsia" w:ascii="宋体" w:hAnsi="宋体" w:cs="宋体"/>
          <w:b/>
          <w:bCs/>
          <w:color w:val="auto"/>
          <w:szCs w:val="24"/>
          <w:highlight w:val="none"/>
          <w:lang w:val="zh-CN"/>
        </w:rPr>
        <w:t>1.6 违约责任</w:t>
      </w:r>
      <w:bookmarkEnd w:id="240"/>
      <w:bookmarkEnd w:id="241"/>
      <w:bookmarkEnd w:id="242"/>
    </w:p>
    <w:p w14:paraId="69072EF8">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1.6.1除不可抗力外，如果乙方没有按照本合同约定的期限、地点和方式交付货物或交付的货物验收不合格，那么甲方可要求乙方支付违约金，违约金按每迟延交付货物一日的应交付而未交付货物价格的</w:t>
      </w:r>
      <w:r>
        <w:rPr>
          <w:rFonts w:hint="eastAsia" w:ascii="宋体" w:hAnsi="宋体" w:cs="宋体"/>
          <w:color w:val="auto"/>
          <w:szCs w:val="24"/>
          <w:highlight w:val="none"/>
          <w:u w:val="single"/>
        </w:rPr>
        <w:t>0.5</w:t>
      </w:r>
      <w:r>
        <w:rPr>
          <w:rFonts w:hint="eastAsia" w:ascii="宋体" w:hAnsi="宋体" w:cs="宋体"/>
          <w:color w:val="auto"/>
          <w:szCs w:val="24"/>
          <w:highlight w:val="none"/>
          <w:lang w:val="en-US" w:eastAsia="zh-CN"/>
        </w:rPr>
        <w:t>%</w:t>
      </w:r>
      <w:r>
        <w:rPr>
          <w:rFonts w:hint="eastAsia" w:ascii="宋体" w:hAnsi="宋体" w:cs="宋体"/>
          <w:color w:val="auto"/>
          <w:szCs w:val="24"/>
          <w:highlight w:val="none"/>
        </w:rPr>
        <w:t>计算，最高限额为本合同总价的</w:t>
      </w:r>
      <w:r>
        <w:rPr>
          <w:rFonts w:hint="eastAsia" w:ascii="宋体" w:hAnsi="宋体" w:cs="宋体"/>
          <w:color w:val="auto"/>
          <w:szCs w:val="24"/>
          <w:highlight w:val="none"/>
          <w:u w:val="single"/>
        </w:rPr>
        <w:t>2.5</w:t>
      </w:r>
      <w:r>
        <w:rPr>
          <w:rFonts w:hint="eastAsia" w:ascii="宋体" w:hAnsi="宋体" w:cs="宋体"/>
          <w:color w:val="auto"/>
          <w:szCs w:val="24"/>
          <w:highlight w:val="none"/>
        </w:rPr>
        <w:t>%；迟延交付货物的违约金计算数额达到前述最高限额之日起，甲方有权在要求乙方支付违约金的同时，书面通知乙方解除本合同；</w:t>
      </w:r>
    </w:p>
    <w:p w14:paraId="53A1D475">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宋体"/>
          <w:color w:val="auto"/>
          <w:szCs w:val="24"/>
          <w:highlight w:val="none"/>
          <w:u w:val="single"/>
        </w:rPr>
        <w:t>0.5</w:t>
      </w:r>
      <w:r>
        <w:rPr>
          <w:rFonts w:hint="eastAsia" w:ascii="宋体" w:hAnsi="宋体" w:cs="宋体"/>
          <w:color w:val="auto"/>
          <w:szCs w:val="24"/>
          <w:highlight w:val="none"/>
          <w:lang w:val="en-US" w:eastAsia="zh-CN"/>
        </w:rPr>
        <w:t>%</w:t>
      </w:r>
      <w:r>
        <w:rPr>
          <w:rFonts w:hint="eastAsia" w:ascii="宋体" w:hAnsi="宋体" w:cs="宋体"/>
          <w:color w:val="auto"/>
          <w:szCs w:val="24"/>
          <w:highlight w:val="none"/>
        </w:rPr>
        <w:t>计算，最高限额为本合同总价的</w:t>
      </w:r>
      <w:r>
        <w:rPr>
          <w:rFonts w:hint="eastAsia" w:ascii="宋体" w:hAnsi="宋体" w:cs="宋体"/>
          <w:color w:val="auto"/>
          <w:szCs w:val="24"/>
          <w:highlight w:val="none"/>
          <w:u w:val="single"/>
        </w:rPr>
        <w:t>2.5</w:t>
      </w:r>
      <w:r>
        <w:rPr>
          <w:rFonts w:hint="eastAsia" w:ascii="宋体" w:hAnsi="宋体" w:cs="宋体"/>
          <w:color w:val="auto"/>
          <w:szCs w:val="24"/>
          <w:highlight w:val="none"/>
        </w:rPr>
        <w:t>%；迟延付款的违约金计算数额达到前述最高限额之日起，乙方有权在要求甲方支付违约金的同时，书面通知甲方解除本合同；</w:t>
      </w:r>
    </w:p>
    <w:p w14:paraId="026069B8">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7C469D2">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51C7D0C">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0F62B72">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1.6.6如果出现政府采购监督管理部门在处理投诉事项期间，书面通知甲方暂停采购活动的情形，或者询问或质疑事项可能影响中标结果的，或因政府政策调整等原因，导致甲方中止履行合同的情形，均不视为甲方违约。</w:t>
      </w:r>
    </w:p>
    <w:p w14:paraId="3EED9872">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1.6.7若乙方在质量保修期内未能完成本合同约定的保修责任，甲方将追究其违约责任，并要求乙方承担因违约给甲方造成的经济损失等。</w:t>
      </w:r>
    </w:p>
    <w:p w14:paraId="3BFE13B3">
      <w:pPr>
        <w:shd w:val="clear"/>
        <w:spacing w:line="360" w:lineRule="auto"/>
        <w:ind w:firstLine="435"/>
        <w:rPr>
          <w:rFonts w:ascii="宋体" w:hAnsi="宋体" w:cs="宋体"/>
          <w:b/>
          <w:bCs/>
          <w:color w:val="auto"/>
          <w:highlight w:val="none"/>
        </w:rPr>
      </w:pPr>
      <w:r>
        <w:rPr>
          <w:rFonts w:hint="eastAsia" w:ascii="宋体" w:hAnsi="宋体" w:cs="宋体"/>
          <w:b/>
          <w:bCs/>
          <w:color w:val="auto"/>
          <w:szCs w:val="24"/>
          <w:highlight w:val="none"/>
        </w:rPr>
        <w:t xml:space="preserve">1.7 </w:t>
      </w:r>
      <w:r>
        <w:rPr>
          <w:rFonts w:hint="eastAsia" w:ascii="宋体" w:hAnsi="宋体" w:cs="宋体"/>
          <w:b/>
          <w:bCs/>
          <w:color w:val="auto"/>
          <w:highlight w:val="none"/>
        </w:rPr>
        <w:t>安装调试与培训</w:t>
      </w:r>
    </w:p>
    <w:p w14:paraId="1D467C0B">
      <w:pPr>
        <w:shd w:val="clear"/>
        <w:spacing w:line="360" w:lineRule="auto"/>
        <w:ind w:firstLine="435"/>
        <w:rPr>
          <w:rFonts w:ascii="宋体" w:hAnsi="宋体" w:cs="宋体"/>
          <w:color w:val="auto"/>
          <w:highlight w:val="none"/>
        </w:rPr>
      </w:pPr>
      <w:r>
        <w:rPr>
          <w:rFonts w:hint="eastAsia" w:ascii="宋体" w:hAnsi="宋体" w:cs="宋体"/>
          <w:color w:val="auto"/>
          <w:szCs w:val="24"/>
          <w:highlight w:val="none"/>
        </w:rPr>
        <w:t>1.7.1</w:t>
      </w:r>
      <w:r>
        <w:rPr>
          <w:rFonts w:hint="eastAsia" w:ascii="宋体" w:hAnsi="宋体" w:cs="宋体"/>
          <w:color w:val="auto"/>
          <w:highlight w:val="none"/>
        </w:rPr>
        <w:t>供应商应提供设备安装，故障排除/调试和设备测试服务。</w:t>
      </w:r>
    </w:p>
    <w:p w14:paraId="34116672">
      <w:pPr>
        <w:shd w:val="clear"/>
        <w:spacing w:line="360" w:lineRule="auto"/>
        <w:ind w:firstLine="435"/>
        <w:rPr>
          <w:rFonts w:ascii="宋体" w:hAnsi="宋体" w:cs="宋体"/>
          <w:color w:val="auto"/>
          <w:highlight w:val="none"/>
        </w:rPr>
      </w:pPr>
      <w:r>
        <w:rPr>
          <w:rFonts w:hint="eastAsia" w:ascii="宋体" w:hAnsi="宋体" w:cs="宋体"/>
          <w:color w:val="auto"/>
          <w:highlight w:val="none"/>
        </w:rPr>
        <w:t>① 为方便采购人设备的正常接收及顺利开展安装前期准备工作，供应商须配合用户提供安装条件，电气要求等。</w:t>
      </w:r>
    </w:p>
    <w:p w14:paraId="1A9402F3">
      <w:pPr>
        <w:shd w:val="clear"/>
        <w:spacing w:line="360" w:lineRule="auto"/>
        <w:ind w:firstLine="435"/>
        <w:rPr>
          <w:rFonts w:ascii="宋体" w:hAnsi="宋体" w:cs="宋体"/>
          <w:color w:val="auto"/>
          <w:highlight w:val="none"/>
        </w:rPr>
      </w:pPr>
      <w:r>
        <w:rPr>
          <w:rFonts w:hint="eastAsia" w:ascii="宋体" w:hAnsi="宋体" w:cs="宋体"/>
          <w:color w:val="auto"/>
          <w:highlight w:val="none"/>
        </w:rPr>
        <w:t>②仪器到达用户使用现场后，由供应商派出工程师与用户共同开箱清点验收后负责安装、调试，相关费用含在本次投标报价中。</w:t>
      </w:r>
    </w:p>
    <w:p w14:paraId="3B41EE75">
      <w:pPr>
        <w:shd w:val="clear"/>
        <w:spacing w:line="360" w:lineRule="auto"/>
        <w:ind w:firstLine="435"/>
        <w:rPr>
          <w:rFonts w:ascii="宋体" w:hAnsi="宋体" w:cs="宋体"/>
          <w:color w:val="auto"/>
          <w:highlight w:val="none"/>
        </w:rPr>
      </w:pPr>
      <w:r>
        <w:rPr>
          <w:rFonts w:hint="eastAsia" w:ascii="宋体" w:hAnsi="宋体" w:cs="宋体"/>
          <w:color w:val="auto"/>
          <w:highlight w:val="none"/>
        </w:rPr>
        <w:t>③设备到达用户所在地后, 在接到用户通知后1周内执行安装调试直至达到验收指标。</w:t>
      </w:r>
    </w:p>
    <w:p w14:paraId="6B65D199">
      <w:pPr>
        <w:shd w:val="clear"/>
        <w:spacing w:line="360" w:lineRule="auto"/>
        <w:ind w:firstLine="437"/>
        <w:outlineLvl w:val="3"/>
        <w:rPr>
          <w:rFonts w:ascii="宋体" w:hAnsi="宋体" w:cs="宋体"/>
          <w:color w:val="auto"/>
          <w:highlight w:val="none"/>
        </w:rPr>
      </w:pPr>
      <w:r>
        <w:rPr>
          <w:rFonts w:hint="eastAsia" w:ascii="宋体" w:hAnsi="宋体" w:cs="宋体"/>
          <w:color w:val="auto"/>
          <w:szCs w:val="24"/>
          <w:highlight w:val="none"/>
        </w:rPr>
        <w:t>1.7.2</w:t>
      </w:r>
      <w:r>
        <w:rPr>
          <w:rFonts w:hint="eastAsia" w:ascii="宋体" w:hAnsi="宋体" w:cs="宋体"/>
          <w:color w:val="auto"/>
          <w:highlight w:val="none"/>
        </w:rPr>
        <w:t>供应商应提供技术培训，具体为：</w:t>
      </w:r>
    </w:p>
    <w:p w14:paraId="3C26C548">
      <w:pPr>
        <w:shd w:val="clear"/>
        <w:spacing w:line="360" w:lineRule="auto"/>
        <w:ind w:firstLine="437"/>
        <w:outlineLvl w:val="3"/>
        <w:rPr>
          <w:rFonts w:ascii="宋体" w:hAnsi="宋体" w:cs="宋体"/>
          <w:color w:val="auto"/>
          <w:highlight w:val="none"/>
        </w:rPr>
      </w:pPr>
      <w:r>
        <w:rPr>
          <w:rFonts w:hint="eastAsia" w:ascii="宋体" w:hAnsi="宋体" w:cs="宋体"/>
          <w:color w:val="auto"/>
          <w:highlight w:val="none"/>
        </w:rPr>
        <w:t>①要求供应商提供用户现场培训及培训资料。</w:t>
      </w:r>
    </w:p>
    <w:p w14:paraId="366B27CF">
      <w:pPr>
        <w:shd w:val="clear"/>
        <w:spacing w:line="360" w:lineRule="auto"/>
        <w:ind w:firstLine="437"/>
        <w:outlineLvl w:val="3"/>
        <w:rPr>
          <w:rFonts w:ascii="宋体" w:hAnsi="宋体" w:cs="宋体"/>
          <w:color w:val="auto"/>
          <w:highlight w:val="none"/>
        </w:rPr>
      </w:pPr>
      <w:r>
        <w:rPr>
          <w:rFonts w:hint="eastAsia" w:ascii="宋体" w:hAnsi="宋体" w:cs="宋体"/>
          <w:color w:val="auto"/>
          <w:highlight w:val="none"/>
        </w:rPr>
        <w:t>②培训人员1-</w:t>
      </w:r>
      <w:r>
        <w:rPr>
          <w:rFonts w:hint="eastAsia" w:ascii="宋体" w:hAnsi="宋体" w:cs="宋体"/>
          <w:color w:val="auto"/>
          <w:highlight w:val="none"/>
          <w:u w:val="single"/>
        </w:rPr>
        <w:t xml:space="preserve">   </w:t>
      </w:r>
      <w:r>
        <w:rPr>
          <w:rFonts w:hint="eastAsia" w:ascii="宋体" w:hAnsi="宋体" w:cs="宋体"/>
          <w:color w:val="auto"/>
          <w:highlight w:val="none"/>
        </w:rPr>
        <w:t>名。</w:t>
      </w:r>
    </w:p>
    <w:p w14:paraId="47E30312">
      <w:pPr>
        <w:shd w:val="clear"/>
        <w:spacing w:line="360" w:lineRule="auto"/>
        <w:ind w:firstLine="437"/>
        <w:outlineLvl w:val="3"/>
        <w:rPr>
          <w:rFonts w:ascii="宋体" w:hAnsi="宋体" w:cs="宋体"/>
          <w:color w:val="auto"/>
          <w:highlight w:val="none"/>
        </w:rPr>
      </w:pPr>
      <w:r>
        <w:rPr>
          <w:rFonts w:hint="eastAsia" w:ascii="宋体" w:hAnsi="宋体" w:cs="宋体"/>
          <w:color w:val="auto"/>
          <w:highlight w:val="none"/>
        </w:rPr>
        <w:t>③根据用户实际需求，双方协商时间，可根据采购人需要在供应商公司进行不少于</w:t>
      </w:r>
      <w:r>
        <w:rPr>
          <w:rFonts w:hint="eastAsia" w:ascii="宋体" w:hAnsi="宋体" w:cs="宋体"/>
          <w:color w:val="auto"/>
          <w:highlight w:val="none"/>
          <w:u w:val="single"/>
        </w:rPr>
        <w:t xml:space="preserve">   </w:t>
      </w:r>
      <w:r>
        <w:rPr>
          <w:rFonts w:hint="eastAsia" w:ascii="宋体" w:hAnsi="宋体" w:cs="宋体"/>
          <w:color w:val="auto"/>
          <w:highlight w:val="none"/>
        </w:rPr>
        <w:t>次的为期一周培训 。</w:t>
      </w:r>
    </w:p>
    <w:p w14:paraId="6AF99F54">
      <w:pPr>
        <w:shd w:val="clear"/>
        <w:spacing w:line="360" w:lineRule="auto"/>
        <w:ind w:firstLine="437"/>
        <w:outlineLvl w:val="3"/>
        <w:rPr>
          <w:rFonts w:ascii="宋体" w:hAnsi="宋体" w:cs="宋体"/>
          <w:color w:val="auto"/>
          <w:highlight w:val="none"/>
        </w:rPr>
      </w:pPr>
      <w:r>
        <w:rPr>
          <w:rFonts w:hint="eastAsia" w:ascii="宋体" w:hAnsi="宋体" w:cs="宋体"/>
          <w:color w:val="auto"/>
          <w:highlight w:val="none"/>
        </w:rPr>
        <w:t>④培训内容包括但不限于仪器的技术原理、操作、工艺、数据处理、基本维护等。</w:t>
      </w:r>
    </w:p>
    <w:p w14:paraId="056258E6">
      <w:pPr>
        <w:shd w:val="clear"/>
        <w:spacing w:line="360" w:lineRule="auto"/>
        <w:ind w:firstLine="437"/>
        <w:outlineLvl w:val="3"/>
        <w:rPr>
          <w:rFonts w:ascii="宋体" w:hAnsi="宋体" w:cs="宋体"/>
          <w:b/>
          <w:bCs/>
          <w:color w:val="auto"/>
          <w:highlight w:val="none"/>
          <w:lang w:val="zh-CN"/>
        </w:rPr>
      </w:pPr>
      <w:r>
        <w:rPr>
          <w:rFonts w:hint="eastAsia" w:ascii="宋体" w:hAnsi="宋体" w:cs="宋体"/>
          <w:b/>
          <w:bCs/>
          <w:color w:val="auto"/>
          <w:szCs w:val="24"/>
          <w:highlight w:val="none"/>
        </w:rPr>
        <w:t>1.8</w:t>
      </w:r>
      <w:r>
        <w:rPr>
          <w:rFonts w:hint="eastAsia" w:ascii="宋体" w:hAnsi="宋体" w:cs="宋体"/>
          <w:b/>
          <w:bCs/>
          <w:color w:val="auto"/>
          <w:highlight w:val="none"/>
          <w:lang w:val="zh-CN"/>
        </w:rPr>
        <w:t>验收要求</w:t>
      </w:r>
    </w:p>
    <w:p w14:paraId="28F91AF1">
      <w:pPr>
        <w:shd w:val="clear"/>
        <w:spacing w:line="360" w:lineRule="auto"/>
        <w:ind w:firstLine="435"/>
        <w:rPr>
          <w:rFonts w:ascii="宋体" w:hAnsi="宋体" w:cs="宋体"/>
          <w:color w:val="auto"/>
          <w:highlight w:val="none"/>
        </w:rPr>
      </w:pPr>
      <w:r>
        <w:rPr>
          <w:rFonts w:hint="eastAsia" w:ascii="宋体" w:hAnsi="宋体" w:cs="宋体"/>
          <w:color w:val="auto"/>
          <w:highlight w:val="none"/>
        </w:rPr>
        <w:t>（一）质量标准</w:t>
      </w:r>
    </w:p>
    <w:p w14:paraId="778B498B">
      <w:pPr>
        <w:shd w:val="clear"/>
        <w:spacing w:line="360" w:lineRule="auto"/>
        <w:ind w:firstLine="480" w:firstLineChars="200"/>
        <w:rPr>
          <w:rFonts w:ascii="宋体" w:hAnsi="宋体" w:cs="宋体"/>
          <w:color w:val="auto"/>
          <w:highlight w:val="none"/>
        </w:rPr>
      </w:pPr>
      <w:r>
        <w:rPr>
          <w:rFonts w:hint="eastAsia" w:ascii="宋体" w:hAnsi="宋体" w:cs="宋体"/>
          <w:color w:val="auto"/>
          <w:highlight w:val="none"/>
        </w:rPr>
        <w:t>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359149F7">
      <w:pPr>
        <w:shd w:val="clear"/>
        <w:spacing w:line="360" w:lineRule="auto"/>
        <w:ind w:firstLine="435"/>
        <w:rPr>
          <w:rFonts w:ascii="宋体" w:hAnsi="宋体" w:cs="宋体"/>
          <w:color w:val="auto"/>
          <w:highlight w:val="none"/>
        </w:rPr>
      </w:pPr>
      <w:r>
        <w:rPr>
          <w:rFonts w:hint="eastAsia" w:ascii="宋体" w:hAnsi="宋体" w:cs="宋体"/>
          <w:color w:val="auto"/>
          <w:highlight w:val="none"/>
        </w:rPr>
        <w:t>（二）验收组织</w:t>
      </w:r>
    </w:p>
    <w:p w14:paraId="21CF54EF">
      <w:pPr>
        <w:shd w:val="clear"/>
        <w:spacing w:line="360" w:lineRule="auto"/>
        <w:ind w:firstLine="480" w:firstLineChars="200"/>
        <w:rPr>
          <w:rFonts w:ascii="宋体" w:hAnsi="宋体" w:cs="宋体"/>
          <w:color w:val="auto"/>
          <w:highlight w:val="none"/>
        </w:rPr>
      </w:pPr>
      <w:r>
        <w:rPr>
          <w:rFonts w:hint="eastAsia" w:ascii="宋体" w:hAnsi="宋体" w:cs="宋体"/>
          <w:color w:val="auto"/>
          <w:highlight w:val="none"/>
        </w:rPr>
        <w:t>甲方负责组织验收工作，大型或者复杂的政府采购项目，必须邀请国家认可的质量检测机构参加验收工作。</w:t>
      </w:r>
    </w:p>
    <w:p w14:paraId="29FA2440">
      <w:pPr>
        <w:shd w:val="clear"/>
        <w:spacing w:line="360" w:lineRule="auto"/>
        <w:ind w:firstLine="435"/>
        <w:rPr>
          <w:rFonts w:ascii="宋体" w:hAnsi="宋体" w:cs="宋体"/>
          <w:color w:val="auto"/>
          <w:highlight w:val="none"/>
        </w:rPr>
      </w:pPr>
      <w:r>
        <w:rPr>
          <w:rFonts w:hint="eastAsia" w:ascii="宋体" w:hAnsi="宋体" w:cs="宋体"/>
          <w:color w:val="auto"/>
          <w:highlight w:val="none"/>
        </w:rPr>
        <w:t>（三）验收程序</w:t>
      </w:r>
    </w:p>
    <w:p w14:paraId="7C4D7367">
      <w:pPr>
        <w:shd w:val="clear"/>
        <w:spacing w:line="360" w:lineRule="auto"/>
        <w:ind w:firstLine="435"/>
        <w:rPr>
          <w:rFonts w:ascii="宋体" w:hAnsi="宋体" w:cs="宋体"/>
          <w:color w:val="auto"/>
          <w:highlight w:val="none"/>
        </w:rPr>
      </w:pPr>
      <w:r>
        <w:rPr>
          <w:rFonts w:hint="eastAsia" w:ascii="宋体" w:hAnsi="宋体" w:cs="宋体"/>
          <w:color w:val="auto"/>
          <w:highlight w:val="none"/>
        </w:rPr>
        <w:t>1.成立验收小组，验收人员应由甲方代表和技术专家组成。</w:t>
      </w:r>
    </w:p>
    <w:p w14:paraId="4251338C">
      <w:pPr>
        <w:shd w:val="clear"/>
        <w:spacing w:line="360" w:lineRule="auto"/>
        <w:ind w:firstLine="435"/>
        <w:rPr>
          <w:rFonts w:ascii="宋体" w:hAnsi="宋体" w:cs="宋体"/>
          <w:color w:val="auto"/>
          <w:highlight w:val="none"/>
        </w:rPr>
      </w:pPr>
      <w:r>
        <w:rPr>
          <w:rFonts w:hint="eastAsia" w:ascii="宋体" w:hAnsi="宋体" w:cs="宋体"/>
          <w:color w:val="auto"/>
          <w:highlight w:val="none"/>
        </w:rPr>
        <w:t>2.验收前要编制验收表格。</w:t>
      </w:r>
    </w:p>
    <w:p w14:paraId="403368E3">
      <w:pPr>
        <w:shd w:val="clear"/>
        <w:spacing w:line="360" w:lineRule="auto"/>
        <w:ind w:firstLine="435"/>
        <w:rPr>
          <w:rFonts w:ascii="宋体" w:hAnsi="宋体" w:cs="宋体"/>
          <w:color w:val="auto"/>
          <w:highlight w:val="none"/>
        </w:rPr>
      </w:pPr>
      <w:r>
        <w:rPr>
          <w:rFonts w:hint="eastAsia" w:ascii="宋体" w:hAnsi="宋体" w:cs="宋体"/>
          <w:color w:val="auto"/>
          <w:highlight w:val="none"/>
        </w:rPr>
        <w:t>3.验收时双方要按照验收表格逐项验收。</w:t>
      </w:r>
    </w:p>
    <w:p w14:paraId="0F4B9CF1">
      <w:pPr>
        <w:shd w:val="clear"/>
        <w:spacing w:line="360" w:lineRule="auto"/>
        <w:ind w:firstLine="435"/>
        <w:rPr>
          <w:rFonts w:ascii="宋体" w:hAnsi="宋体" w:cs="宋体"/>
          <w:color w:val="auto"/>
          <w:highlight w:val="none"/>
        </w:rPr>
      </w:pPr>
      <w:r>
        <w:rPr>
          <w:rFonts w:hint="eastAsia" w:ascii="宋体" w:hAnsi="宋体" w:cs="宋体"/>
          <w:color w:val="auto"/>
          <w:highlight w:val="none"/>
        </w:rPr>
        <w:t>4.验收方出具验收报告。</w:t>
      </w:r>
    </w:p>
    <w:p w14:paraId="62D0802C">
      <w:pPr>
        <w:shd w:val="clear"/>
        <w:spacing w:line="360" w:lineRule="auto"/>
        <w:ind w:firstLine="435"/>
        <w:rPr>
          <w:rFonts w:ascii="宋体" w:hAnsi="宋体" w:cs="宋体"/>
          <w:color w:val="auto"/>
          <w:highlight w:val="none"/>
        </w:rPr>
      </w:pPr>
      <w:r>
        <w:rPr>
          <w:rFonts w:hint="eastAsia" w:ascii="宋体" w:hAnsi="宋体" w:cs="宋体"/>
          <w:color w:val="auto"/>
          <w:highlight w:val="none"/>
        </w:rPr>
        <w:t>5.复杂设备的验收还要包括出厂检验、到货检验、安装和调试、最终验收、培训等伴随服务的验收。</w:t>
      </w:r>
    </w:p>
    <w:p w14:paraId="73D201C8">
      <w:pPr>
        <w:shd w:val="clear"/>
        <w:spacing w:line="360" w:lineRule="auto"/>
        <w:ind w:firstLine="437"/>
        <w:outlineLvl w:val="3"/>
        <w:rPr>
          <w:rFonts w:ascii="宋体" w:hAnsi="宋体" w:cs="宋体"/>
          <w:b/>
          <w:bCs/>
          <w:color w:val="auto"/>
          <w:highlight w:val="none"/>
          <w:lang w:val="zh-CN"/>
        </w:rPr>
      </w:pPr>
      <w:r>
        <w:rPr>
          <w:rFonts w:hint="eastAsia" w:ascii="宋体" w:hAnsi="宋体" w:cs="宋体"/>
          <w:b/>
          <w:bCs/>
          <w:color w:val="auto"/>
          <w:szCs w:val="24"/>
          <w:highlight w:val="none"/>
        </w:rPr>
        <w:t>1.9</w:t>
      </w:r>
      <w:r>
        <w:rPr>
          <w:rFonts w:hint="eastAsia" w:ascii="宋体" w:hAnsi="宋体" w:cs="宋体"/>
          <w:b/>
          <w:bCs/>
          <w:color w:val="auto"/>
          <w:highlight w:val="none"/>
          <w:lang w:val="zh-CN"/>
        </w:rPr>
        <w:t>售后服务</w:t>
      </w:r>
    </w:p>
    <w:p w14:paraId="5A9B41C7">
      <w:pPr>
        <w:shd w:val="clear"/>
        <w:spacing w:line="360" w:lineRule="auto"/>
        <w:ind w:firstLine="435"/>
        <w:rPr>
          <w:rFonts w:ascii="宋体" w:hAnsi="宋体" w:cs="宋体"/>
          <w:color w:val="auto"/>
          <w:highlight w:val="none"/>
        </w:rPr>
      </w:pPr>
      <w:r>
        <w:rPr>
          <w:rFonts w:hint="eastAsia" w:ascii="宋体" w:hAnsi="宋体" w:cs="宋体"/>
          <w:color w:val="auto"/>
          <w:highlight w:val="none"/>
        </w:rPr>
        <w:t>（一）乙方对合同货物的质量保修期为自验收合格之日起</w:t>
      </w:r>
      <w:r>
        <w:rPr>
          <w:rFonts w:hint="eastAsia" w:ascii="宋体" w:hAnsi="宋体" w:cs="宋体"/>
          <w:color w:val="auto"/>
          <w:highlight w:val="none"/>
          <w:u w:val="single"/>
        </w:rPr>
        <w:t xml:space="preserve">     年</w:t>
      </w:r>
      <w:r>
        <w:rPr>
          <w:rFonts w:hint="eastAsia" w:ascii="宋体" w:hAnsi="宋体" w:cs="宋体"/>
          <w:color w:val="auto"/>
          <w:highlight w:val="none"/>
        </w:rPr>
        <w:t>。</w:t>
      </w:r>
    </w:p>
    <w:p w14:paraId="11374D55">
      <w:pPr>
        <w:shd w:val="clear"/>
        <w:spacing w:line="360" w:lineRule="auto"/>
        <w:ind w:firstLine="435"/>
        <w:rPr>
          <w:rFonts w:ascii="宋体" w:hAnsi="宋体" w:cs="宋体"/>
          <w:color w:val="auto"/>
          <w:highlight w:val="none"/>
        </w:rPr>
      </w:pPr>
      <w:r>
        <w:rPr>
          <w:rFonts w:hint="eastAsia" w:ascii="宋体" w:hAnsi="宋体" w:cs="宋体"/>
          <w:color w:val="auto"/>
          <w:highlight w:val="none"/>
        </w:rPr>
        <w:t>（二）乙方在合同货物的质量保修期内，免费为甲方提供合同货物的技术指导和维修服务的时间是：每周</w:t>
      </w:r>
      <w:r>
        <w:rPr>
          <w:rFonts w:hint="eastAsia" w:ascii="宋体" w:hAnsi="宋体" w:cs="宋体"/>
          <w:color w:val="auto"/>
          <w:highlight w:val="none"/>
          <w:u w:val="single"/>
        </w:rPr>
        <w:t xml:space="preserve">    </w:t>
      </w:r>
      <w:r>
        <w:rPr>
          <w:rFonts w:hint="eastAsia" w:ascii="宋体" w:hAnsi="宋体" w:cs="宋体"/>
          <w:color w:val="auto"/>
          <w:highlight w:val="none"/>
        </w:rPr>
        <w:t>天</w:t>
      </w:r>
      <w:r>
        <w:rPr>
          <w:rFonts w:hint="eastAsia" w:ascii="宋体" w:hAnsi="宋体" w:cs="宋体"/>
          <w:color w:val="auto"/>
          <w:highlight w:val="none"/>
          <w:u w:val="single"/>
        </w:rPr>
        <w:t xml:space="preserve">   </w:t>
      </w:r>
      <w:r>
        <w:rPr>
          <w:rFonts w:hint="eastAsia" w:ascii="宋体" w:hAnsi="宋体" w:cs="宋体"/>
          <w:color w:val="auto"/>
          <w:highlight w:val="none"/>
        </w:rPr>
        <w:t>小时（工作时间）。</w:t>
      </w:r>
    </w:p>
    <w:p w14:paraId="119E67C9">
      <w:pPr>
        <w:shd w:val="clear"/>
        <w:spacing w:line="360" w:lineRule="auto"/>
        <w:ind w:firstLine="435"/>
        <w:rPr>
          <w:rFonts w:ascii="宋体" w:hAnsi="宋体" w:cs="宋体"/>
          <w:color w:val="auto"/>
          <w:highlight w:val="none"/>
        </w:rPr>
      </w:pPr>
      <w:r>
        <w:rPr>
          <w:rFonts w:hint="eastAsia" w:ascii="宋体" w:hAnsi="宋体" w:cs="宋体"/>
          <w:color w:val="auto"/>
          <w:highlight w:val="none"/>
        </w:rPr>
        <w:t>（三）乙方保证在合同货物出现故障和缺陷时，或接到甲方提出的技术服务要求后4小时内予以答复，如甲方有要求或必要时，乙方应在接到甲方通知后8  小时内派员至甲方免费维修和提供现场指导。</w:t>
      </w:r>
    </w:p>
    <w:p w14:paraId="05003C73">
      <w:pPr>
        <w:shd w:val="clear"/>
        <w:spacing w:line="360" w:lineRule="auto"/>
        <w:ind w:firstLine="435"/>
        <w:rPr>
          <w:rFonts w:ascii="宋体" w:hAnsi="宋体" w:cs="宋体"/>
          <w:color w:val="auto"/>
          <w:highlight w:val="none"/>
        </w:rPr>
      </w:pPr>
      <w:r>
        <w:rPr>
          <w:rFonts w:hint="eastAsia" w:ascii="宋体" w:hAnsi="宋体" w:cs="宋体"/>
          <w:color w:val="auto"/>
          <w:highlight w:val="none"/>
        </w:rPr>
        <w:t>（四）如乙方在接到甲方维修通知后8小时仍不能修复有关货物，乙方应提供与该货物同一型号的备用货物。</w:t>
      </w:r>
    </w:p>
    <w:p w14:paraId="751BC49E">
      <w:pPr>
        <w:shd w:val="clear"/>
        <w:spacing w:line="360" w:lineRule="auto"/>
        <w:ind w:firstLine="435"/>
        <w:rPr>
          <w:rFonts w:ascii="宋体" w:hAnsi="宋体" w:cs="宋体"/>
          <w:color w:val="auto"/>
          <w:highlight w:val="none"/>
        </w:rPr>
      </w:pPr>
      <w:r>
        <w:rPr>
          <w:rFonts w:hint="eastAsia" w:ascii="宋体" w:hAnsi="宋体" w:cs="宋体"/>
          <w:color w:val="auto"/>
          <w:highlight w:val="none"/>
        </w:rPr>
        <w:t>（五）如乙方在接到甲方提出的技术服务要求或维修通知后24小时内没有响应、拒绝或没有派员到达甲方提供技术服务、修理或退换货物，甲方有权委托第三方对合同货物进行维修或提供技术服务，因此产生的相关费用由乙方承担。</w:t>
      </w:r>
    </w:p>
    <w:p w14:paraId="4552CE1F">
      <w:pPr>
        <w:shd w:val="clear"/>
        <w:spacing w:line="360" w:lineRule="auto"/>
        <w:ind w:firstLine="435"/>
        <w:rPr>
          <w:rFonts w:ascii="宋体" w:hAnsi="宋体" w:cs="宋体"/>
          <w:color w:val="auto"/>
          <w:highlight w:val="none"/>
        </w:rPr>
      </w:pPr>
      <w:r>
        <w:rPr>
          <w:rFonts w:hint="eastAsia" w:ascii="宋体" w:hAnsi="宋体" w:cs="宋体"/>
          <w:color w:val="auto"/>
          <w:highlight w:val="none"/>
        </w:rPr>
        <w:t>（六）在合同货物保修期届满后，如果因合同货物硬件或软件的固有缺陷和瑕疵出现紧急故障和事故，乙方应在接到甲方通知之后 24 小时内到达现场。</w:t>
      </w:r>
    </w:p>
    <w:p w14:paraId="14BA4452">
      <w:pPr>
        <w:shd w:val="clear"/>
        <w:spacing w:line="360" w:lineRule="auto"/>
        <w:ind w:firstLine="435"/>
        <w:rPr>
          <w:rFonts w:ascii="宋体" w:hAnsi="宋体" w:cs="宋体"/>
          <w:color w:val="auto"/>
          <w:highlight w:val="none"/>
        </w:rPr>
      </w:pPr>
      <w:r>
        <w:rPr>
          <w:rFonts w:hint="eastAsia" w:ascii="宋体" w:hAnsi="宋体" w:cs="宋体"/>
          <w:color w:val="auto"/>
          <w:highlight w:val="none"/>
        </w:rPr>
        <w:t>（七）若乙方在质量保修期内未能完成本合同约定的保修责任，甲方将追究其违约责任，并要求乙方承担因违约给甲方造成的经济损失等。</w:t>
      </w:r>
    </w:p>
    <w:p w14:paraId="48DBB516">
      <w:pPr>
        <w:shd w:val="clear"/>
        <w:spacing w:line="360" w:lineRule="auto"/>
        <w:ind w:firstLine="435"/>
        <w:rPr>
          <w:rFonts w:ascii="宋体" w:hAnsi="宋体" w:cs="宋体"/>
          <w:b/>
          <w:bCs/>
          <w:color w:val="auto"/>
          <w:highlight w:val="none"/>
        </w:rPr>
      </w:pPr>
      <w:r>
        <w:rPr>
          <w:rFonts w:hint="eastAsia" w:ascii="宋体" w:hAnsi="宋体" w:cs="宋体"/>
          <w:b/>
          <w:bCs/>
          <w:color w:val="auto"/>
          <w:szCs w:val="24"/>
          <w:highlight w:val="none"/>
        </w:rPr>
        <w:t xml:space="preserve">1.10 </w:t>
      </w:r>
      <w:r>
        <w:rPr>
          <w:rFonts w:hint="eastAsia" w:ascii="宋体" w:hAnsi="宋体" w:cs="宋体"/>
          <w:b/>
          <w:bCs/>
          <w:color w:val="auto"/>
          <w:highlight w:val="none"/>
          <w:lang w:val="zh-CN"/>
        </w:rPr>
        <w:t>履约保证金</w:t>
      </w:r>
    </w:p>
    <w:p w14:paraId="3DFC4F47">
      <w:pPr>
        <w:shd w:val="clear"/>
        <w:spacing w:line="360" w:lineRule="auto"/>
        <w:ind w:firstLine="435"/>
        <w:rPr>
          <w:rFonts w:ascii="宋体" w:hAnsi="宋体" w:cs="宋体"/>
          <w:color w:val="auto"/>
          <w:highlight w:val="none"/>
        </w:rPr>
      </w:pPr>
      <w:r>
        <w:rPr>
          <w:rFonts w:hint="eastAsia" w:ascii="宋体" w:hAnsi="宋体" w:cs="宋体"/>
          <w:color w:val="auto"/>
          <w:highlight w:val="none"/>
        </w:rPr>
        <w:t>本项目履约保证金为</w:t>
      </w:r>
      <w:r>
        <w:rPr>
          <w:rFonts w:hint="eastAsia" w:ascii="宋体" w:hAnsi="宋体" w:cs="宋体"/>
          <w:color w:val="auto"/>
          <w:highlight w:val="none"/>
          <w:u w:val="single"/>
        </w:rPr>
        <w:t xml:space="preserve">        </w:t>
      </w:r>
      <w:r>
        <w:rPr>
          <w:rFonts w:hint="eastAsia" w:ascii="宋体" w:hAnsi="宋体" w:cs="宋体"/>
          <w:color w:val="auto"/>
          <w:highlight w:val="none"/>
        </w:rPr>
        <w:t>元(人民币大写：     元)或有效保函，收受人为</w:t>
      </w:r>
      <w:r>
        <w:rPr>
          <w:rFonts w:hint="eastAsia" w:ascii="宋体" w:hAnsi="宋体" w:cs="宋体"/>
          <w:color w:val="auto"/>
          <w:highlight w:val="none"/>
          <w:u w:val="single"/>
        </w:rPr>
        <w:t>安徽大学</w:t>
      </w:r>
      <w:r>
        <w:rPr>
          <w:rFonts w:hint="eastAsia" w:ascii="宋体" w:hAnsi="宋体" w:cs="宋体"/>
          <w:color w:val="auto"/>
          <w:highlight w:val="none"/>
        </w:rPr>
        <w:t>，合同期满乙方无违约的情形下退还。如乙方未能按期履行合同，甲方可从履约保证金（保函）中获得经济上的赔偿。</w:t>
      </w:r>
    </w:p>
    <w:p w14:paraId="49F507B0">
      <w:pPr>
        <w:shd w:val="clear"/>
        <w:spacing w:line="360" w:lineRule="auto"/>
        <w:ind w:firstLine="435"/>
        <w:rPr>
          <w:rFonts w:ascii="宋体" w:hAnsi="宋体" w:cs="宋体"/>
          <w:b/>
          <w:bCs/>
          <w:color w:val="auto"/>
          <w:highlight w:val="none"/>
          <w:lang w:val="zh-CN"/>
        </w:rPr>
      </w:pPr>
      <w:bookmarkStart w:id="243" w:name="_Toc28375"/>
      <w:bookmarkStart w:id="244" w:name="_Toc15583"/>
      <w:bookmarkStart w:id="245" w:name="_Toc16021"/>
      <w:r>
        <w:rPr>
          <w:rFonts w:hint="eastAsia" w:ascii="宋体" w:hAnsi="宋体" w:cs="宋体"/>
          <w:b/>
          <w:bCs/>
          <w:color w:val="auto"/>
          <w:szCs w:val="24"/>
          <w:highlight w:val="none"/>
        </w:rPr>
        <w:t xml:space="preserve">1.11 </w:t>
      </w:r>
      <w:r>
        <w:rPr>
          <w:rFonts w:hint="eastAsia" w:ascii="宋体" w:hAnsi="宋体" w:cs="宋体"/>
          <w:b/>
          <w:bCs/>
          <w:color w:val="auto"/>
          <w:highlight w:val="none"/>
          <w:lang w:val="zh-CN"/>
        </w:rPr>
        <w:t>合同争议的解决</w:t>
      </w:r>
      <w:bookmarkEnd w:id="243"/>
      <w:bookmarkEnd w:id="244"/>
      <w:bookmarkEnd w:id="245"/>
    </w:p>
    <w:p w14:paraId="5834CC45">
      <w:pPr>
        <w:shd w:val="clear"/>
        <w:spacing w:line="360" w:lineRule="auto"/>
        <w:ind w:firstLine="435"/>
        <w:rPr>
          <w:rFonts w:ascii="宋体" w:hAnsi="宋体" w:cs="宋体"/>
          <w:color w:val="auto"/>
          <w:szCs w:val="24"/>
          <w:highlight w:val="none"/>
        </w:rPr>
      </w:pPr>
      <w:r>
        <w:rPr>
          <w:rFonts w:hint="eastAsia" w:ascii="宋体" w:hAnsi="宋体" w:cs="宋体"/>
          <w:color w:val="auto"/>
          <w:highlight w:val="none"/>
        </w:rPr>
        <w:t>本合同履行过程中发生的任何争议，双方</w:t>
      </w:r>
      <w:r>
        <w:rPr>
          <w:rFonts w:hint="eastAsia" w:ascii="宋体" w:hAnsi="宋体" w:cs="宋体"/>
          <w:color w:val="auto"/>
          <w:szCs w:val="24"/>
          <w:highlight w:val="none"/>
        </w:rPr>
        <w:t>当事人均可通过和解或者调解解决；不愿和解、调解或者和解、调解不成的，可以选择下列第</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1.11.1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种方式解决：</w:t>
      </w:r>
    </w:p>
    <w:p w14:paraId="7C8D4B07">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1.11.1将争议提交</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合肥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仲裁委员会依申请仲裁时其现行有效的仲裁规则裁决；</w:t>
      </w:r>
    </w:p>
    <w:p w14:paraId="5384552F">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1.11.2向</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合肥市蜀山区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人民法院起诉。</w:t>
      </w:r>
    </w:p>
    <w:p w14:paraId="16C4DFD7">
      <w:pPr>
        <w:shd w:val="clear"/>
        <w:spacing w:line="360" w:lineRule="auto"/>
        <w:ind w:firstLine="437"/>
        <w:outlineLvl w:val="3"/>
        <w:rPr>
          <w:rFonts w:ascii="宋体" w:hAnsi="宋体" w:cs="宋体"/>
          <w:b/>
          <w:bCs/>
          <w:color w:val="auto"/>
          <w:szCs w:val="24"/>
          <w:highlight w:val="none"/>
          <w:lang w:val="zh-CN"/>
        </w:rPr>
      </w:pPr>
      <w:bookmarkStart w:id="246" w:name="_Toc15322"/>
      <w:bookmarkStart w:id="247" w:name="_Toc7245"/>
      <w:bookmarkStart w:id="248" w:name="_Toc11173"/>
      <w:r>
        <w:rPr>
          <w:rFonts w:hint="eastAsia" w:ascii="宋体" w:hAnsi="宋体" w:cs="宋体"/>
          <w:b/>
          <w:bCs/>
          <w:color w:val="auto"/>
          <w:szCs w:val="24"/>
          <w:highlight w:val="none"/>
        </w:rPr>
        <w:t>1</w:t>
      </w:r>
      <w:r>
        <w:rPr>
          <w:rFonts w:hint="eastAsia" w:ascii="宋体" w:hAnsi="宋体" w:cs="宋体"/>
          <w:b/>
          <w:bCs/>
          <w:color w:val="auto"/>
          <w:szCs w:val="24"/>
          <w:highlight w:val="none"/>
          <w:lang w:val="zh-CN"/>
        </w:rPr>
        <w:t>.</w:t>
      </w:r>
      <w:r>
        <w:rPr>
          <w:rFonts w:hint="eastAsia" w:ascii="宋体" w:hAnsi="宋体" w:cs="宋体"/>
          <w:b/>
          <w:bCs/>
          <w:color w:val="auto"/>
          <w:szCs w:val="24"/>
          <w:highlight w:val="none"/>
        </w:rPr>
        <w:t>1</w:t>
      </w:r>
      <w:r>
        <w:rPr>
          <w:rFonts w:hint="eastAsia" w:ascii="宋体" w:hAnsi="宋体" w:cs="宋体"/>
          <w:b/>
          <w:bCs/>
          <w:color w:val="auto"/>
          <w:szCs w:val="24"/>
          <w:highlight w:val="none"/>
          <w:lang w:val="zh-CN"/>
        </w:rPr>
        <w:t>2 合同生效</w:t>
      </w:r>
      <w:bookmarkEnd w:id="246"/>
      <w:bookmarkEnd w:id="247"/>
      <w:bookmarkEnd w:id="248"/>
    </w:p>
    <w:p w14:paraId="19CC06F0">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 xml:space="preserve">本合同一式 </w:t>
      </w:r>
      <w:r>
        <w:rPr>
          <w:rFonts w:hint="eastAsia" w:ascii="宋体" w:hAnsi="宋体" w:cs="宋体"/>
          <w:color w:val="auto"/>
          <w:szCs w:val="24"/>
          <w:highlight w:val="none"/>
          <w:u w:val="single"/>
        </w:rPr>
        <w:t xml:space="preserve">陆 </w:t>
      </w:r>
      <w:r>
        <w:rPr>
          <w:rFonts w:hint="eastAsia" w:ascii="宋体" w:hAnsi="宋体" w:cs="宋体"/>
          <w:color w:val="auto"/>
          <w:szCs w:val="24"/>
          <w:highlight w:val="none"/>
        </w:rPr>
        <w:t>份，自甲乙双方及见证方签字盖章时生效。</w:t>
      </w:r>
    </w:p>
    <w:p w14:paraId="4332D1C5">
      <w:pPr>
        <w:pStyle w:val="2"/>
        <w:shd w:val="clear"/>
        <w:ind w:firstLine="640"/>
        <w:rPr>
          <w:rFonts w:ascii="宋体" w:hAnsi="宋体" w:eastAsia="宋体" w:cs="宋体"/>
          <w:color w:val="auto"/>
          <w:highlight w:val="none"/>
        </w:rPr>
      </w:pPr>
    </w:p>
    <w:p w14:paraId="0FA64F55">
      <w:pPr>
        <w:pStyle w:val="2"/>
        <w:shd w:val="clear"/>
        <w:ind w:firstLine="640"/>
        <w:rPr>
          <w:rFonts w:ascii="宋体" w:hAnsi="宋体" w:eastAsia="宋体" w:cs="宋体"/>
          <w:color w:val="auto"/>
          <w:highlight w:val="none"/>
        </w:rPr>
      </w:pPr>
    </w:p>
    <w:p w14:paraId="7A3E1E68">
      <w:pPr>
        <w:shd w:val="clear"/>
        <w:autoSpaceDE w:val="0"/>
        <w:autoSpaceDN w:val="0"/>
        <w:adjustRightInd w:val="0"/>
        <w:spacing w:line="560" w:lineRule="exact"/>
        <w:rPr>
          <w:rFonts w:ascii="宋体" w:hAnsi="宋体" w:cs="宋体"/>
          <w:bCs/>
          <w:color w:val="auto"/>
          <w:highlight w:val="none"/>
          <w:lang w:val="zh-CN"/>
        </w:rPr>
      </w:pPr>
      <w:bookmarkStart w:id="249" w:name="_Toc331685783"/>
      <w:r>
        <w:rPr>
          <w:rFonts w:hint="eastAsia" w:ascii="宋体" w:hAnsi="宋体" w:cs="宋体"/>
          <w:bCs/>
          <w:color w:val="auto"/>
          <w:highlight w:val="none"/>
          <w:lang w:val="zh-CN"/>
        </w:rPr>
        <w:t>甲    方：</w:t>
      </w:r>
      <w:r>
        <w:rPr>
          <w:rFonts w:hint="eastAsia" w:ascii="宋体" w:hAnsi="宋体" w:cs="宋体"/>
          <w:bCs/>
          <w:color w:val="auto"/>
          <w:highlight w:val="none"/>
          <w:u w:val="single"/>
          <w:lang w:val="zh-CN"/>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u w:val="single"/>
          <w:lang w:val="zh-CN"/>
        </w:rPr>
        <w:t xml:space="preserve">（单位盖章）   </w:t>
      </w:r>
      <w:r>
        <w:rPr>
          <w:rFonts w:hint="eastAsia" w:ascii="宋体" w:hAnsi="宋体" w:cs="宋体"/>
          <w:bCs/>
          <w:color w:val="auto"/>
          <w:highlight w:val="none"/>
          <w:lang w:val="zh-CN"/>
        </w:rPr>
        <w:t xml:space="preserve"> </w:t>
      </w:r>
      <w:r>
        <w:rPr>
          <w:rFonts w:hint="eastAsia" w:ascii="宋体" w:hAnsi="宋体" w:cs="宋体"/>
          <w:bCs/>
          <w:color w:val="auto"/>
          <w:highlight w:val="none"/>
        </w:rPr>
        <w:t xml:space="preserve">     </w:t>
      </w:r>
      <w:r>
        <w:rPr>
          <w:rFonts w:hint="eastAsia" w:ascii="宋体" w:hAnsi="宋体" w:cs="宋体"/>
          <w:bCs/>
          <w:color w:val="auto"/>
          <w:highlight w:val="none"/>
          <w:lang w:val="zh-CN"/>
        </w:rPr>
        <w:t xml:space="preserve"> 乙方：</w:t>
      </w:r>
      <w:r>
        <w:rPr>
          <w:rFonts w:hint="eastAsia" w:ascii="宋体" w:hAnsi="宋体" w:cs="宋体"/>
          <w:bCs/>
          <w:color w:val="auto"/>
          <w:highlight w:val="none"/>
          <w:u w:val="single"/>
          <w:lang w:val="zh-CN"/>
        </w:rPr>
        <w:t xml:space="preserve">    （单位盖章）     </w:t>
      </w:r>
    </w:p>
    <w:p w14:paraId="3C217444">
      <w:pPr>
        <w:shd w:val="clear"/>
        <w:autoSpaceDE w:val="0"/>
        <w:autoSpaceDN w:val="0"/>
        <w:adjustRightInd w:val="0"/>
        <w:spacing w:line="560" w:lineRule="exact"/>
        <w:rPr>
          <w:rFonts w:ascii="宋体" w:hAnsi="宋体" w:cs="宋体"/>
          <w:color w:val="auto"/>
          <w:highlight w:val="none"/>
          <w:lang w:val="zh-CN"/>
        </w:rPr>
      </w:pPr>
      <w:r>
        <w:rPr>
          <w:rFonts w:hint="eastAsia" w:ascii="宋体" w:hAnsi="宋体" w:cs="宋体"/>
          <w:color w:val="auto"/>
          <w:highlight w:val="none"/>
          <w:lang w:val="zh-CN"/>
        </w:rPr>
        <w:t>法定代表人                               法定代表人</w:t>
      </w:r>
    </w:p>
    <w:p w14:paraId="6A763189">
      <w:pPr>
        <w:shd w:val="clear"/>
        <w:autoSpaceDE w:val="0"/>
        <w:autoSpaceDN w:val="0"/>
        <w:adjustRightInd w:val="0"/>
        <w:spacing w:line="560" w:lineRule="exact"/>
        <w:rPr>
          <w:rFonts w:ascii="宋体" w:hAnsi="宋体" w:cs="宋体"/>
          <w:color w:val="auto"/>
          <w:highlight w:val="none"/>
          <w:lang w:val="zh-CN"/>
        </w:rPr>
      </w:pPr>
      <w:r>
        <w:rPr>
          <w:rFonts w:hint="eastAsia" w:ascii="宋体" w:hAnsi="宋体" w:cs="宋体"/>
          <w:color w:val="auto"/>
          <w:highlight w:val="none"/>
          <w:lang w:val="zh-CN"/>
        </w:rPr>
        <w:t>或授权代表（签字）：                      或授权代表（签字）：</w:t>
      </w:r>
    </w:p>
    <w:p w14:paraId="535756FE">
      <w:pPr>
        <w:widowControl/>
        <w:shd w:val="clear"/>
        <w:spacing w:line="560" w:lineRule="exact"/>
        <w:jc w:val="left"/>
        <w:rPr>
          <w:rFonts w:ascii="宋体" w:hAnsi="宋体" w:cs="宋体"/>
          <w:bCs/>
          <w:color w:val="auto"/>
          <w:highlight w:val="none"/>
        </w:rPr>
      </w:pPr>
      <w:r>
        <w:rPr>
          <w:rFonts w:hint="eastAsia" w:ascii="宋体" w:hAnsi="宋体" w:cs="宋体"/>
          <w:bCs/>
          <w:color w:val="auto"/>
          <w:highlight w:val="none"/>
        </w:rPr>
        <w:t>时间：</w:t>
      </w:r>
      <w:r>
        <w:rPr>
          <w:rFonts w:hint="eastAsia" w:ascii="宋体" w:hAnsi="宋体" w:cs="宋体"/>
          <w:bCs/>
          <w:color w:val="auto"/>
          <w:highlight w:val="none"/>
          <w:u w:val="single"/>
        </w:rPr>
        <w:t xml:space="preserve">      </w:t>
      </w:r>
      <w:r>
        <w:rPr>
          <w:rFonts w:hint="eastAsia" w:ascii="宋体" w:hAnsi="宋体" w:cs="宋体"/>
          <w:bCs/>
          <w:color w:val="auto"/>
          <w:highlight w:val="none"/>
        </w:rPr>
        <w:t>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               时间：</w:t>
      </w:r>
      <w:r>
        <w:rPr>
          <w:rFonts w:hint="eastAsia" w:ascii="宋体" w:hAnsi="宋体" w:cs="宋体"/>
          <w:bCs/>
          <w:color w:val="auto"/>
          <w:highlight w:val="none"/>
          <w:u w:val="single"/>
        </w:rPr>
        <w:t xml:space="preserve">      </w:t>
      </w:r>
      <w:r>
        <w:rPr>
          <w:rFonts w:hint="eastAsia" w:ascii="宋体" w:hAnsi="宋体" w:cs="宋体"/>
          <w:bCs/>
          <w:color w:val="auto"/>
          <w:highlight w:val="none"/>
        </w:rPr>
        <w:t>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58B142A3">
      <w:pPr>
        <w:widowControl/>
        <w:shd w:val="clear"/>
        <w:jc w:val="left"/>
        <w:rPr>
          <w:rFonts w:ascii="宋体" w:hAnsi="宋体" w:cs="宋体"/>
          <w:b/>
          <w:color w:val="auto"/>
          <w:highlight w:val="none"/>
        </w:rPr>
      </w:pPr>
    </w:p>
    <w:p w14:paraId="44A38A00">
      <w:pPr>
        <w:widowControl/>
        <w:shd w:val="clear"/>
        <w:spacing w:line="560" w:lineRule="exact"/>
        <w:jc w:val="center"/>
        <w:rPr>
          <w:rFonts w:ascii="方正黑体_GBK" w:hAnsi="方正黑体_GBK" w:eastAsia="方正黑体_GBK" w:cs="方正黑体_GBK"/>
          <w:color w:val="auto"/>
          <w:sz w:val="28"/>
          <w:szCs w:val="28"/>
          <w:highlight w:val="none"/>
        </w:rPr>
      </w:pPr>
      <w:r>
        <w:rPr>
          <w:rFonts w:hint="eastAsia" w:ascii="宋体" w:hAnsi="宋体" w:cs="宋体"/>
          <w:b/>
          <w:color w:val="auto"/>
          <w:szCs w:val="24"/>
          <w:highlight w:val="none"/>
        </w:rPr>
        <w:br w:type="page"/>
      </w:r>
      <w:bookmarkStart w:id="250" w:name="_Toc652792480_WPSOffice_Level2"/>
      <w:bookmarkStart w:id="251" w:name="_Toc162969736"/>
      <w:bookmarkStart w:id="252" w:name="_Toc2009772364"/>
      <w:bookmarkStart w:id="253" w:name="_Toc1298177432"/>
      <w:bookmarkStart w:id="254" w:name="_Toc408927212"/>
      <w:bookmarkStart w:id="255" w:name="_Toc1348235043"/>
      <w:bookmarkStart w:id="256" w:name="_Toc2007005696"/>
      <w:bookmarkStart w:id="257" w:name="_Toc1100877385"/>
      <w:r>
        <w:rPr>
          <w:rFonts w:hint="eastAsia" w:ascii="方正黑体_GBK" w:hAnsi="方正黑体_GBK" w:eastAsia="方正黑体_GBK" w:cs="方正黑体_GBK"/>
          <w:color w:val="auto"/>
          <w:sz w:val="28"/>
          <w:szCs w:val="28"/>
          <w:highlight w:val="none"/>
        </w:rPr>
        <w:t>第二部分 合同一般条款</w:t>
      </w:r>
      <w:bookmarkEnd w:id="249"/>
      <w:bookmarkEnd w:id="250"/>
      <w:bookmarkEnd w:id="251"/>
      <w:bookmarkEnd w:id="252"/>
      <w:bookmarkEnd w:id="253"/>
      <w:bookmarkEnd w:id="254"/>
      <w:bookmarkEnd w:id="255"/>
      <w:bookmarkEnd w:id="256"/>
      <w:bookmarkEnd w:id="257"/>
    </w:p>
    <w:p w14:paraId="50F1E8CE">
      <w:pPr>
        <w:shd w:val="clear"/>
        <w:spacing w:line="360" w:lineRule="auto"/>
        <w:ind w:firstLine="437"/>
        <w:outlineLvl w:val="3"/>
        <w:rPr>
          <w:rFonts w:ascii="宋体" w:hAnsi="宋体" w:cs="宋体"/>
          <w:b/>
          <w:bCs/>
          <w:color w:val="auto"/>
          <w:szCs w:val="24"/>
          <w:highlight w:val="none"/>
          <w:lang w:val="zh-CN"/>
        </w:rPr>
      </w:pPr>
      <w:bookmarkStart w:id="258" w:name="_Ref467378499"/>
      <w:bookmarkStart w:id="259" w:name="_Toc487900349"/>
      <w:bookmarkStart w:id="260" w:name="_Ref467378463"/>
      <w:bookmarkStart w:id="261" w:name="_Toc279701240"/>
      <w:bookmarkStart w:id="262" w:name="_Ref467379205"/>
      <w:bookmarkStart w:id="263" w:name="_Toc16917"/>
      <w:bookmarkStart w:id="264" w:name="_Ref467379101"/>
      <w:bookmarkStart w:id="265" w:name="_Ref467379094"/>
      <w:bookmarkStart w:id="266" w:name="_Ref467379225"/>
      <w:bookmarkStart w:id="267" w:name="_Toc19614"/>
      <w:bookmarkStart w:id="268" w:name="_Ref467379214"/>
      <w:bookmarkStart w:id="269" w:name="_Ref467379195"/>
      <w:bookmarkStart w:id="270" w:name="_Ref467378404"/>
      <w:bookmarkStart w:id="271" w:name="_Toc259093669"/>
      <w:bookmarkStart w:id="272" w:name="_Ref467379109"/>
      <w:bookmarkStart w:id="273" w:name="_Toc28763"/>
      <w:r>
        <w:rPr>
          <w:rFonts w:hint="eastAsia" w:ascii="宋体" w:hAnsi="宋体" w:cs="宋体"/>
          <w:b/>
          <w:bCs/>
          <w:color w:val="auto"/>
          <w:szCs w:val="24"/>
          <w:highlight w:val="none"/>
          <w:lang w:val="zh-CN"/>
        </w:rPr>
        <w:t>2.1 定义</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6B7D19A0">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本合同中的下列词语应按以下内容进行解释：</w:t>
      </w:r>
    </w:p>
    <w:p w14:paraId="394CF374">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2.1.1“合同”系指采购人和中标人签订的载明双方当事人所达成的协议，并包括所有的附件、附录和构成合同的其他文件。</w:t>
      </w:r>
    </w:p>
    <w:p w14:paraId="58248B5F">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2.1.2“合同价”系指根据合同约定，中标人在完全履行合同义务后，采购人应支付给中标人的价格。</w:t>
      </w:r>
    </w:p>
    <w:p w14:paraId="0D039A60">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2.1.3“货物”系指中标人根据合同约定应向采购人交付的一切各种形态和种类的物品，包括原材料、燃料、设备、机械、仪表、备件、计算机软件、产品等，并包括工具、手册等其他相关资料。</w:t>
      </w:r>
    </w:p>
    <w:p w14:paraId="5E4606B3">
      <w:pPr>
        <w:shd w:val="clear"/>
        <w:spacing w:line="360" w:lineRule="auto"/>
        <w:ind w:firstLine="435"/>
        <w:rPr>
          <w:rFonts w:ascii="宋体" w:hAnsi="宋体" w:cs="宋体"/>
          <w:color w:val="auto"/>
          <w:szCs w:val="24"/>
          <w:highlight w:val="none"/>
        </w:rPr>
      </w:pPr>
      <w:bookmarkStart w:id="274" w:name="_Ref467378840"/>
      <w:r>
        <w:rPr>
          <w:rFonts w:hint="eastAsia" w:ascii="宋体" w:hAnsi="宋体" w:cs="宋体"/>
          <w:color w:val="auto"/>
          <w:szCs w:val="24"/>
          <w:highlight w:val="none"/>
        </w:rPr>
        <w:t>2.1.4“甲方”系指与中标人签署合同的采购人</w:t>
      </w:r>
      <w:bookmarkEnd w:id="274"/>
      <w:r>
        <w:rPr>
          <w:rFonts w:hint="eastAsia" w:ascii="宋体" w:hAnsi="宋体" w:cs="宋体"/>
          <w:color w:val="auto"/>
          <w:szCs w:val="24"/>
          <w:highlight w:val="none"/>
        </w:rPr>
        <w:t>；采购人委托采购代理机构代表其与乙方签订合同的，采购人的授权委托书作为合同附件。</w:t>
      </w:r>
    </w:p>
    <w:p w14:paraId="3F7BF936">
      <w:pPr>
        <w:shd w:val="clear"/>
        <w:spacing w:line="360" w:lineRule="auto"/>
        <w:ind w:firstLine="435"/>
        <w:rPr>
          <w:rFonts w:ascii="宋体" w:hAnsi="宋体" w:cs="宋体"/>
          <w:color w:val="auto"/>
          <w:szCs w:val="24"/>
          <w:highlight w:val="none"/>
        </w:rPr>
      </w:pPr>
      <w:bookmarkStart w:id="275" w:name="_Ref467379400"/>
      <w:r>
        <w:rPr>
          <w:rFonts w:hint="eastAsia" w:ascii="宋体" w:hAnsi="宋体" w:cs="宋体"/>
          <w:color w:val="auto"/>
          <w:szCs w:val="24"/>
          <w:highlight w:val="none"/>
        </w:rPr>
        <w:t>2.1.5“乙方”系指根据合同约定交付货物的中标人</w:t>
      </w:r>
      <w:bookmarkEnd w:id="275"/>
      <w:r>
        <w:rPr>
          <w:rFonts w:hint="eastAsia" w:ascii="宋体" w:hAnsi="宋体" w:cs="宋体"/>
          <w:color w:val="auto"/>
          <w:szCs w:val="24"/>
          <w:highlight w:val="none"/>
        </w:rPr>
        <w:t>；两个以上的自然人、法人或者其他组织组成一个联合体，以一个投标人的身份共同参加政府采购的，联合体各方均应为乙方或者与乙方相同地位的合同当事人，并就合同约定的事项对甲方承担连带责任。</w:t>
      </w:r>
    </w:p>
    <w:p w14:paraId="121473F2">
      <w:pPr>
        <w:shd w:val="clear"/>
        <w:spacing w:line="360" w:lineRule="auto"/>
        <w:ind w:firstLine="435"/>
        <w:rPr>
          <w:rFonts w:ascii="宋体" w:hAnsi="宋体" w:cs="宋体"/>
          <w:color w:val="auto"/>
          <w:szCs w:val="24"/>
          <w:highlight w:val="none"/>
        </w:rPr>
      </w:pPr>
      <w:bookmarkStart w:id="276" w:name="_Ref467379436"/>
      <w:r>
        <w:rPr>
          <w:rFonts w:hint="eastAsia" w:ascii="宋体" w:hAnsi="宋体" w:cs="宋体"/>
          <w:color w:val="auto"/>
          <w:szCs w:val="24"/>
          <w:highlight w:val="none"/>
        </w:rPr>
        <w:t>2.1.6“现场”系指合同约定货物将要运至或者安装的地点。</w:t>
      </w:r>
      <w:bookmarkEnd w:id="276"/>
    </w:p>
    <w:p w14:paraId="35B0D0E6">
      <w:pPr>
        <w:shd w:val="clear"/>
        <w:spacing w:line="360" w:lineRule="auto"/>
        <w:ind w:firstLine="437"/>
        <w:outlineLvl w:val="3"/>
        <w:rPr>
          <w:rFonts w:ascii="宋体" w:hAnsi="宋体" w:cs="宋体"/>
          <w:b/>
          <w:bCs/>
          <w:color w:val="auto"/>
          <w:szCs w:val="24"/>
          <w:highlight w:val="none"/>
          <w:lang w:val="zh-CN"/>
        </w:rPr>
      </w:pPr>
      <w:bookmarkStart w:id="277" w:name="_Toc32504"/>
      <w:bookmarkStart w:id="278" w:name="_Toc27635"/>
      <w:bookmarkStart w:id="279" w:name="_Toc259093670"/>
      <w:bookmarkStart w:id="280" w:name="_Toc279701241"/>
      <w:bookmarkStart w:id="281" w:name="_Toc13336"/>
      <w:bookmarkStart w:id="282" w:name="_Toc487900350"/>
      <w:r>
        <w:rPr>
          <w:rFonts w:hint="eastAsia" w:ascii="宋体" w:hAnsi="宋体" w:cs="宋体"/>
          <w:b/>
          <w:bCs/>
          <w:color w:val="auto"/>
          <w:szCs w:val="24"/>
          <w:highlight w:val="none"/>
          <w:lang w:val="zh-CN"/>
        </w:rPr>
        <w:t>2.2 技术规范</w:t>
      </w:r>
      <w:bookmarkEnd w:id="277"/>
      <w:bookmarkEnd w:id="278"/>
      <w:bookmarkEnd w:id="279"/>
      <w:bookmarkEnd w:id="280"/>
      <w:bookmarkEnd w:id="281"/>
      <w:bookmarkEnd w:id="282"/>
    </w:p>
    <w:p w14:paraId="5B4AD40E">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0B60862">
      <w:pPr>
        <w:shd w:val="clear"/>
        <w:spacing w:line="360" w:lineRule="auto"/>
        <w:ind w:firstLine="437"/>
        <w:outlineLvl w:val="3"/>
        <w:rPr>
          <w:rFonts w:ascii="宋体" w:hAnsi="宋体" w:cs="宋体"/>
          <w:b/>
          <w:bCs/>
          <w:color w:val="auto"/>
          <w:szCs w:val="24"/>
          <w:highlight w:val="none"/>
          <w:lang w:val="zh-CN"/>
        </w:rPr>
      </w:pPr>
      <w:bookmarkStart w:id="283" w:name="_Toc487900351"/>
      <w:bookmarkStart w:id="284" w:name="_Toc9829"/>
      <w:bookmarkStart w:id="285" w:name="_Toc31634"/>
      <w:bookmarkStart w:id="286" w:name="_Toc259093671"/>
      <w:bookmarkStart w:id="287" w:name="_Toc27853"/>
      <w:bookmarkStart w:id="288" w:name="_Toc279701242"/>
      <w:r>
        <w:rPr>
          <w:rFonts w:hint="eastAsia" w:ascii="宋体" w:hAnsi="宋体" w:cs="宋体"/>
          <w:b/>
          <w:bCs/>
          <w:color w:val="auto"/>
          <w:szCs w:val="24"/>
          <w:highlight w:val="none"/>
          <w:lang w:val="zh-CN"/>
        </w:rPr>
        <w:t>2.3 知识产权</w:t>
      </w:r>
      <w:bookmarkEnd w:id="283"/>
      <w:bookmarkEnd w:id="284"/>
      <w:bookmarkEnd w:id="285"/>
      <w:bookmarkEnd w:id="286"/>
      <w:bookmarkEnd w:id="287"/>
      <w:bookmarkEnd w:id="288"/>
    </w:p>
    <w:p w14:paraId="426C75A3">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55E9C67B">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2.3.2具有知识产权的计算机软件等货物的知识产权归属，详见</w:t>
      </w:r>
      <w:r>
        <w:rPr>
          <w:rFonts w:hint="eastAsia" w:ascii="宋体" w:hAnsi="宋体" w:cs="宋体"/>
          <w:b/>
          <w:i/>
          <w:color w:val="auto"/>
          <w:szCs w:val="24"/>
          <w:highlight w:val="none"/>
          <w:u w:val="single"/>
        </w:rPr>
        <w:t>合同专用条款</w:t>
      </w:r>
      <w:r>
        <w:rPr>
          <w:rFonts w:hint="eastAsia" w:ascii="宋体" w:hAnsi="宋体" w:cs="宋体"/>
          <w:color w:val="auto"/>
          <w:szCs w:val="24"/>
          <w:highlight w:val="none"/>
        </w:rPr>
        <w:t>。</w:t>
      </w:r>
    </w:p>
    <w:p w14:paraId="0470357A">
      <w:pPr>
        <w:shd w:val="clear"/>
        <w:spacing w:line="360" w:lineRule="auto"/>
        <w:ind w:firstLine="437"/>
        <w:outlineLvl w:val="3"/>
        <w:rPr>
          <w:rFonts w:ascii="宋体" w:hAnsi="宋体" w:cs="宋体"/>
          <w:b/>
          <w:color w:val="auto"/>
          <w:szCs w:val="24"/>
          <w:highlight w:val="none"/>
        </w:rPr>
      </w:pPr>
      <w:bookmarkStart w:id="289" w:name="_Toc29149"/>
      <w:bookmarkStart w:id="290" w:name="_Toc11932"/>
      <w:bookmarkStart w:id="291" w:name="_Toc4194"/>
      <w:r>
        <w:rPr>
          <w:rFonts w:hint="eastAsia" w:ascii="宋体" w:hAnsi="宋体" w:cs="宋体"/>
          <w:b/>
          <w:bCs/>
          <w:color w:val="auto"/>
          <w:szCs w:val="24"/>
          <w:highlight w:val="none"/>
          <w:lang w:val="zh-CN"/>
        </w:rPr>
        <w:t>2.4 包装和装运</w:t>
      </w:r>
      <w:bookmarkEnd w:id="289"/>
      <w:bookmarkEnd w:id="290"/>
      <w:bookmarkEnd w:id="291"/>
    </w:p>
    <w:p w14:paraId="5FC04629">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2.4.1除</w:t>
      </w:r>
      <w:r>
        <w:rPr>
          <w:rFonts w:hint="eastAsia" w:ascii="宋体" w:hAnsi="宋体" w:cs="宋体"/>
          <w:b/>
          <w:i/>
          <w:color w:val="auto"/>
          <w:szCs w:val="24"/>
          <w:highlight w:val="none"/>
          <w:u w:val="single"/>
        </w:rPr>
        <w:t>合同专用条款</w:t>
      </w:r>
      <w:r>
        <w:rPr>
          <w:rFonts w:hint="eastAsia" w:ascii="宋体" w:hAnsi="宋体" w:cs="宋体"/>
          <w:color w:val="auto"/>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E507F9D">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2.4.2装运货物的要求和通知，详见</w:t>
      </w:r>
      <w:r>
        <w:rPr>
          <w:rFonts w:hint="eastAsia" w:ascii="宋体" w:hAnsi="宋体" w:cs="宋体"/>
          <w:b/>
          <w:i/>
          <w:color w:val="auto"/>
          <w:szCs w:val="24"/>
          <w:highlight w:val="none"/>
          <w:u w:val="single"/>
        </w:rPr>
        <w:t>合同专用条款</w:t>
      </w:r>
      <w:r>
        <w:rPr>
          <w:rFonts w:hint="eastAsia" w:ascii="宋体" w:hAnsi="宋体" w:cs="宋体"/>
          <w:color w:val="auto"/>
          <w:szCs w:val="24"/>
          <w:highlight w:val="none"/>
        </w:rPr>
        <w:t>。</w:t>
      </w:r>
    </w:p>
    <w:p w14:paraId="213C9961">
      <w:pPr>
        <w:shd w:val="clear"/>
        <w:spacing w:line="360" w:lineRule="auto"/>
        <w:ind w:firstLine="437"/>
        <w:outlineLvl w:val="3"/>
        <w:rPr>
          <w:rFonts w:ascii="宋体" w:hAnsi="宋体" w:cs="宋体"/>
          <w:b/>
          <w:bCs/>
          <w:color w:val="auto"/>
          <w:szCs w:val="24"/>
          <w:highlight w:val="none"/>
          <w:lang w:val="zh-CN"/>
        </w:rPr>
      </w:pPr>
      <w:bookmarkStart w:id="292" w:name="_Toc487900354"/>
      <w:bookmarkStart w:id="293" w:name="_Ref467378591"/>
      <w:bookmarkStart w:id="294" w:name="_Ref467379527"/>
      <w:bookmarkStart w:id="295" w:name="_Toc259093674"/>
      <w:bookmarkStart w:id="296" w:name="_Ref467379536"/>
      <w:bookmarkStart w:id="297" w:name="_Toc279701245"/>
      <w:bookmarkStart w:id="298" w:name="_Ref467379542"/>
      <w:bookmarkStart w:id="299" w:name="_Ref467378541"/>
      <w:bookmarkStart w:id="300" w:name="_Toc26182"/>
      <w:bookmarkStart w:id="301" w:name="_Toc30272"/>
      <w:bookmarkStart w:id="302" w:name="_Toc19074"/>
      <w:r>
        <w:rPr>
          <w:rFonts w:hint="eastAsia" w:ascii="宋体" w:hAnsi="宋体" w:cs="宋体"/>
          <w:b/>
          <w:bCs/>
          <w:color w:val="auto"/>
          <w:szCs w:val="24"/>
          <w:highlight w:val="none"/>
          <w:lang w:val="zh-CN"/>
        </w:rPr>
        <w:t>2.</w:t>
      </w:r>
      <w:bookmarkEnd w:id="292"/>
      <w:bookmarkEnd w:id="293"/>
      <w:bookmarkEnd w:id="294"/>
      <w:bookmarkEnd w:id="295"/>
      <w:bookmarkEnd w:id="296"/>
      <w:bookmarkEnd w:id="297"/>
      <w:bookmarkEnd w:id="298"/>
      <w:bookmarkEnd w:id="299"/>
      <w:r>
        <w:rPr>
          <w:rFonts w:hint="eastAsia" w:ascii="宋体" w:hAnsi="宋体" w:cs="宋体"/>
          <w:b/>
          <w:bCs/>
          <w:color w:val="auto"/>
          <w:szCs w:val="24"/>
          <w:highlight w:val="none"/>
          <w:lang w:val="zh-CN"/>
        </w:rPr>
        <w:t>5 履约检查和问题反馈</w:t>
      </w:r>
      <w:bookmarkEnd w:id="300"/>
      <w:bookmarkEnd w:id="301"/>
      <w:bookmarkEnd w:id="302"/>
    </w:p>
    <w:p w14:paraId="2CD4F515">
      <w:pPr>
        <w:shd w:val="clear"/>
        <w:spacing w:line="360" w:lineRule="auto"/>
        <w:ind w:firstLine="435"/>
        <w:rPr>
          <w:rFonts w:ascii="宋体" w:hAnsi="宋体" w:cs="宋体"/>
          <w:color w:val="auto"/>
          <w:szCs w:val="24"/>
          <w:highlight w:val="none"/>
        </w:rPr>
      </w:pPr>
      <w:bookmarkStart w:id="303" w:name="_Ref467379657"/>
      <w:r>
        <w:rPr>
          <w:rFonts w:hint="eastAsia" w:ascii="宋体" w:hAnsi="宋体" w:cs="宋体"/>
          <w:color w:val="auto"/>
          <w:szCs w:val="24"/>
          <w:highlight w:val="none"/>
        </w:rPr>
        <w:t>2.5.1</w:t>
      </w:r>
      <w:bookmarkEnd w:id="303"/>
      <w:bookmarkStart w:id="304" w:name="_Toc186431854"/>
      <w:bookmarkStart w:id="305" w:name="_Ref467379807"/>
      <w:bookmarkStart w:id="306" w:name="_Ref467379793"/>
      <w:bookmarkStart w:id="307" w:name="_Toc259093676"/>
      <w:bookmarkStart w:id="308" w:name="_Toc279701247"/>
      <w:bookmarkStart w:id="309" w:name="_Toc487900357"/>
      <w:r>
        <w:rPr>
          <w:rFonts w:hint="eastAsia" w:ascii="宋体" w:hAnsi="宋体" w:cs="宋体"/>
          <w:color w:val="auto"/>
          <w:szCs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14:paraId="00CAEE1D">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2.5.2合同履行期间，甲方有权将履行过程中出现的问题反馈给乙方，双方当事人应以书面形式约定需要完善和改进的内容</w:t>
      </w:r>
      <w:bookmarkEnd w:id="304"/>
      <w:bookmarkStart w:id="310" w:name="_Toc186431855"/>
      <w:r>
        <w:rPr>
          <w:rFonts w:hint="eastAsia" w:ascii="宋体" w:hAnsi="宋体" w:cs="宋体"/>
          <w:color w:val="auto"/>
          <w:szCs w:val="24"/>
          <w:highlight w:val="none"/>
        </w:rPr>
        <w:t>。</w:t>
      </w:r>
    </w:p>
    <w:bookmarkEnd w:id="310"/>
    <w:p w14:paraId="041D8CF4">
      <w:pPr>
        <w:shd w:val="clear"/>
        <w:spacing w:line="360" w:lineRule="auto"/>
        <w:ind w:firstLine="437"/>
        <w:outlineLvl w:val="3"/>
        <w:rPr>
          <w:rFonts w:ascii="宋体" w:hAnsi="宋体" w:cs="宋体"/>
          <w:b/>
          <w:bCs/>
          <w:color w:val="auto"/>
          <w:szCs w:val="24"/>
          <w:highlight w:val="none"/>
          <w:lang w:val="zh-CN"/>
        </w:rPr>
      </w:pPr>
      <w:bookmarkStart w:id="311" w:name="_Toc7836"/>
      <w:bookmarkStart w:id="312" w:name="_Toc19219"/>
      <w:bookmarkStart w:id="313" w:name="_Toc28451"/>
      <w:r>
        <w:rPr>
          <w:rFonts w:hint="eastAsia" w:ascii="宋体" w:hAnsi="宋体" w:cs="宋体"/>
          <w:b/>
          <w:bCs/>
          <w:color w:val="auto"/>
          <w:szCs w:val="24"/>
          <w:highlight w:val="none"/>
          <w:lang w:val="zh-CN"/>
        </w:rPr>
        <w:t>2.6 结算方式和付款条件</w:t>
      </w:r>
      <w:bookmarkEnd w:id="305"/>
      <w:bookmarkEnd w:id="306"/>
      <w:bookmarkEnd w:id="307"/>
      <w:bookmarkEnd w:id="308"/>
      <w:bookmarkEnd w:id="309"/>
      <w:bookmarkEnd w:id="311"/>
      <w:bookmarkEnd w:id="312"/>
      <w:bookmarkEnd w:id="313"/>
    </w:p>
    <w:p w14:paraId="7CB52BE1">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详见</w:t>
      </w:r>
      <w:r>
        <w:rPr>
          <w:rFonts w:hint="eastAsia" w:ascii="宋体" w:hAnsi="宋体" w:cs="宋体"/>
          <w:b/>
          <w:i/>
          <w:color w:val="auto"/>
          <w:szCs w:val="24"/>
          <w:highlight w:val="none"/>
          <w:u w:val="single"/>
        </w:rPr>
        <w:t>合同专用条款</w:t>
      </w:r>
      <w:r>
        <w:rPr>
          <w:rFonts w:hint="eastAsia" w:ascii="宋体" w:hAnsi="宋体" w:cs="宋体"/>
          <w:color w:val="auto"/>
          <w:szCs w:val="24"/>
          <w:highlight w:val="none"/>
        </w:rPr>
        <w:t>。</w:t>
      </w:r>
    </w:p>
    <w:p w14:paraId="4D6147C3">
      <w:pPr>
        <w:shd w:val="clear"/>
        <w:spacing w:line="360" w:lineRule="auto"/>
        <w:ind w:firstLine="437"/>
        <w:outlineLvl w:val="3"/>
        <w:rPr>
          <w:rFonts w:ascii="宋体" w:hAnsi="宋体" w:cs="宋体"/>
          <w:b/>
          <w:bCs/>
          <w:color w:val="auto"/>
          <w:szCs w:val="24"/>
          <w:highlight w:val="none"/>
          <w:lang w:val="zh-CN"/>
        </w:rPr>
      </w:pPr>
      <w:bookmarkStart w:id="314" w:name="_Ref467379852"/>
      <w:bookmarkStart w:id="315" w:name="_Toc279701248"/>
      <w:bookmarkStart w:id="316" w:name="_Ref467379863"/>
      <w:bookmarkStart w:id="317" w:name="_Toc487900358"/>
      <w:bookmarkStart w:id="318" w:name="_Ref467379923"/>
      <w:bookmarkStart w:id="319" w:name="_Toc259093677"/>
      <w:bookmarkStart w:id="320" w:name="_Toc3225"/>
      <w:bookmarkStart w:id="321" w:name="_Toc774"/>
      <w:bookmarkStart w:id="322" w:name="_Toc16110"/>
      <w:r>
        <w:rPr>
          <w:rFonts w:hint="eastAsia" w:ascii="宋体" w:hAnsi="宋体" w:cs="宋体"/>
          <w:b/>
          <w:bCs/>
          <w:color w:val="auto"/>
          <w:szCs w:val="24"/>
          <w:highlight w:val="none"/>
          <w:lang w:val="zh-CN"/>
        </w:rPr>
        <w:t>2.7 技术资料</w:t>
      </w:r>
      <w:bookmarkEnd w:id="314"/>
      <w:bookmarkEnd w:id="315"/>
      <w:bookmarkEnd w:id="316"/>
      <w:bookmarkEnd w:id="317"/>
      <w:bookmarkEnd w:id="318"/>
      <w:bookmarkEnd w:id="319"/>
      <w:r>
        <w:rPr>
          <w:rFonts w:hint="eastAsia" w:ascii="宋体" w:hAnsi="宋体" w:cs="宋体"/>
          <w:b/>
          <w:bCs/>
          <w:color w:val="auto"/>
          <w:szCs w:val="24"/>
          <w:highlight w:val="none"/>
          <w:lang w:val="zh-CN"/>
        </w:rPr>
        <w:t>和保密义务</w:t>
      </w:r>
      <w:bookmarkEnd w:id="320"/>
      <w:bookmarkEnd w:id="321"/>
      <w:bookmarkEnd w:id="322"/>
    </w:p>
    <w:p w14:paraId="280AE985">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2.7.1乙方有权依据合同约定和项目需要，向甲方了解有关情况，调阅有关资料等，甲方应予积极配合；</w:t>
      </w:r>
    </w:p>
    <w:p w14:paraId="45AD5973">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2.7.2乙方有义务妥善保管和保护由甲方提供的前款信息和资料等；</w:t>
      </w:r>
    </w:p>
    <w:p w14:paraId="264D6B38">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317000A">
      <w:pPr>
        <w:shd w:val="clear"/>
        <w:spacing w:line="360" w:lineRule="auto"/>
        <w:ind w:firstLine="437"/>
        <w:outlineLvl w:val="3"/>
        <w:rPr>
          <w:rFonts w:ascii="宋体" w:hAnsi="宋体" w:cs="宋体"/>
          <w:b/>
          <w:bCs/>
          <w:color w:val="auto"/>
          <w:szCs w:val="24"/>
          <w:highlight w:val="none"/>
          <w:lang w:val="zh-CN"/>
        </w:rPr>
      </w:pPr>
      <w:bookmarkStart w:id="323" w:name="_Toc7860"/>
      <w:r>
        <w:rPr>
          <w:rFonts w:hint="eastAsia" w:ascii="宋体" w:hAnsi="宋体" w:cs="宋体"/>
          <w:b/>
          <w:bCs/>
          <w:color w:val="auto"/>
          <w:szCs w:val="24"/>
          <w:highlight w:val="none"/>
          <w:lang w:val="zh-CN"/>
        </w:rPr>
        <w:t>2.8 质量保证</w:t>
      </w:r>
      <w:bookmarkEnd w:id="323"/>
    </w:p>
    <w:p w14:paraId="2469380E">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2.8.1乙方应建立和完善履行合同的内部质量保证体系，并提供相关内部规章制度给甲方，以便甲方进行监督检查；</w:t>
      </w:r>
    </w:p>
    <w:p w14:paraId="7398424F">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2.8.2乙方应保证履行合同的人员数量和素质、软件和硬件设备的配置、场地、环境和设施等满足全面履行合同的要求，并应接受甲方的监督检查。</w:t>
      </w:r>
    </w:p>
    <w:p w14:paraId="3334BDA5">
      <w:pPr>
        <w:shd w:val="clear"/>
        <w:spacing w:line="360" w:lineRule="auto"/>
        <w:ind w:firstLine="437"/>
        <w:outlineLvl w:val="3"/>
        <w:rPr>
          <w:rFonts w:ascii="宋体" w:hAnsi="宋体" w:cs="宋体"/>
          <w:b/>
          <w:bCs/>
          <w:color w:val="auto"/>
          <w:szCs w:val="24"/>
          <w:highlight w:val="none"/>
          <w:lang w:val="zh-CN"/>
        </w:rPr>
      </w:pPr>
      <w:bookmarkStart w:id="324" w:name="_Toc17244"/>
      <w:bookmarkStart w:id="325" w:name="_Toc487900362"/>
      <w:bookmarkStart w:id="326" w:name="_Toc259093681"/>
      <w:bookmarkStart w:id="327" w:name="_Toc279701252"/>
      <w:r>
        <w:rPr>
          <w:rFonts w:hint="eastAsia" w:ascii="宋体" w:hAnsi="宋体" w:cs="宋体"/>
          <w:b/>
          <w:bCs/>
          <w:color w:val="auto"/>
          <w:szCs w:val="24"/>
          <w:highlight w:val="none"/>
          <w:lang w:val="zh-CN"/>
        </w:rPr>
        <w:t>2.9 货物的风险负担</w:t>
      </w:r>
      <w:bookmarkEnd w:id="324"/>
    </w:p>
    <w:p w14:paraId="095C40FB">
      <w:pPr>
        <w:shd w:val="clear"/>
        <w:spacing w:line="360" w:lineRule="auto"/>
        <w:ind w:firstLine="435"/>
        <w:rPr>
          <w:rFonts w:ascii="宋体" w:hAnsi="宋体" w:cs="宋体"/>
          <w:b/>
          <w:color w:val="auto"/>
          <w:szCs w:val="24"/>
          <w:highlight w:val="none"/>
        </w:rPr>
      </w:pPr>
      <w:r>
        <w:rPr>
          <w:rFonts w:hint="eastAsia" w:ascii="宋体" w:hAnsi="宋体" w:cs="宋体"/>
          <w:color w:val="auto"/>
          <w:szCs w:val="24"/>
          <w:highlight w:val="none"/>
        </w:rPr>
        <w:t>货物在通过验收并交付前，货物毁损、灭失的风险由乙方负担详见</w:t>
      </w:r>
      <w:r>
        <w:rPr>
          <w:rFonts w:hint="eastAsia" w:ascii="宋体" w:hAnsi="宋体" w:cs="宋体"/>
          <w:b/>
          <w:i/>
          <w:color w:val="auto"/>
          <w:szCs w:val="24"/>
          <w:highlight w:val="none"/>
          <w:u w:val="single"/>
        </w:rPr>
        <w:t>合同专用条款</w:t>
      </w:r>
      <w:r>
        <w:rPr>
          <w:rFonts w:hint="eastAsia" w:ascii="宋体" w:hAnsi="宋体" w:cs="宋体"/>
          <w:color w:val="auto"/>
          <w:szCs w:val="24"/>
          <w:highlight w:val="none"/>
        </w:rPr>
        <w:t>。</w:t>
      </w:r>
    </w:p>
    <w:p w14:paraId="33358F16">
      <w:pPr>
        <w:shd w:val="clear"/>
        <w:spacing w:line="360" w:lineRule="auto"/>
        <w:ind w:firstLine="437"/>
        <w:outlineLvl w:val="3"/>
        <w:rPr>
          <w:rFonts w:ascii="宋体" w:hAnsi="宋体" w:cs="宋体"/>
          <w:b/>
          <w:bCs/>
          <w:color w:val="auto"/>
          <w:szCs w:val="24"/>
          <w:highlight w:val="none"/>
          <w:lang w:val="zh-CN"/>
        </w:rPr>
      </w:pPr>
      <w:bookmarkStart w:id="328" w:name="_Toc14055"/>
      <w:r>
        <w:rPr>
          <w:rFonts w:hint="eastAsia" w:ascii="宋体" w:hAnsi="宋体" w:cs="宋体"/>
          <w:b/>
          <w:bCs/>
          <w:color w:val="auto"/>
          <w:szCs w:val="24"/>
          <w:highlight w:val="none"/>
          <w:lang w:val="zh-CN"/>
        </w:rPr>
        <w:t>2.10 延迟交货</w:t>
      </w:r>
      <w:bookmarkEnd w:id="325"/>
      <w:bookmarkEnd w:id="326"/>
      <w:bookmarkEnd w:id="327"/>
      <w:bookmarkEnd w:id="328"/>
    </w:p>
    <w:p w14:paraId="28BF17C9">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否则视为不延期。</w:t>
      </w:r>
    </w:p>
    <w:p w14:paraId="460036DC">
      <w:pPr>
        <w:shd w:val="clear"/>
        <w:spacing w:line="360" w:lineRule="auto"/>
        <w:ind w:firstLine="437"/>
        <w:outlineLvl w:val="3"/>
        <w:rPr>
          <w:rFonts w:ascii="宋体" w:hAnsi="宋体" w:cs="宋体"/>
          <w:b/>
          <w:bCs/>
          <w:color w:val="auto"/>
          <w:szCs w:val="24"/>
          <w:highlight w:val="none"/>
          <w:lang w:val="zh-CN"/>
        </w:rPr>
      </w:pPr>
      <w:bookmarkStart w:id="329" w:name="_Toc7502"/>
      <w:bookmarkStart w:id="330" w:name="_Toc487900364"/>
      <w:bookmarkStart w:id="331" w:name="_Ref467378121"/>
      <w:bookmarkStart w:id="332" w:name="_Toc259093683"/>
      <w:bookmarkStart w:id="333" w:name="_Toc279701254"/>
      <w:r>
        <w:rPr>
          <w:rFonts w:hint="eastAsia" w:ascii="宋体" w:hAnsi="宋体" w:cs="宋体"/>
          <w:b/>
          <w:bCs/>
          <w:color w:val="auto"/>
          <w:szCs w:val="24"/>
          <w:highlight w:val="none"/>
          <w:lang w:val="zh-CN"/>
        </w:rPr>
        <w:t>2.11 合同变更</w:t>
      </w:r>
      <w:bookmarkEnd w:id="329"/>
    </w:p>
    <w:p w14:paraId="114582A5">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2.11.1双方当事人协商一致，可以签订书面补充合同的形式变更合同，但不得违背采购文件确定的事项；</w:t>
      </w:r>
    </w:p>
    <w:p w14:paraId="32B1BCEC">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2.11.2合同继续履行将损害国家利益和社会公共利益的，双方当事人应当以书面形式变更合同。有过错的一方应当承担赔偿责任，双方当事人都有过错的，各自承担相应的责任。</w:t>
      </w:r>
      <w:bookmarkStart w:id="334" w:name="_Toc259093688"/>
      <w:bookmarkStart w:id="335" w:name="_Toc279701259"/>
      <w:bookmarkStart w:id="336" w:name="_Toc487900369"/>
    </w:p>
    <w:p w14:paraId="67A9806D">
      <w:pPr>
        <w:shd w:val="clear"/>
        <w:spacing w:line="360" w:lineRule="auto"/>
        <w:ind w:firstLine="437"/>
        <w:outlineLvl w:val="3"/>
        <w:rPr>
          <w:rFonts w:ascii="宋体" w:hAnsi="宋体" w:cs="宋体"/>
          <w:b/>
          <w:bCs/>
          <w:color w:val="auto"/>
          <w:szCs w:val="24"/>
          <w:highlight w:val="none"/>
          <w:lang w:val="zh-CN"/>
        </w:rPr>
      </w:pPr>
      <w:bookmarkStart w:id="337" w:name="_Toc15237"/>
      <w:bookmarkStart w:id="338" w:name="_Toc10366"/>
      <w:bookmarkStart w:id="339" w:name="_Toc22955"/>
      <w:r>
        <w:rPr>
          <w:rFonts w:hint="eastAsia" w:ascii="宋体" w:hAnsi="宋体" w:cs="宋体"/>
          <w:b/>
          <w:bCs/>
          <w:color w:val="auto"/>
          <w:szCs w:val="24"/>
          <w:highlight w:val="none"/>
          <w:lang w:val="zh-CN"/>
        </w:rPr>
        <w:t>2.12 合同转让</w:t>
      </w:r>
      <w:bookmarkEnd w:id="334"/>
      <w:bookmarkEnd w:id="335"/>
      <w:bookmarkEnd w:id="336"/>
      <w:r>
        <w:rPr>
          <w:rFonts w:hint="eastAsia" w:ascii="宋体" w:hAnsi="宋体" w:cs="宋体"/>
          <w:b/>
          <w:bCs/>
          <w:color w:val="auto"/>
          <w:szCs w:val="24"/>
          <w:highlight w:val="none"/>
          <w:lang w:val="zh-CN"/>
        </w:rPr>
        <w:t>和分包</w:t>
      </w:r>
      <w:bookmarkEnd w:id="337"/>
      <w:bookmarkEnd w:id="338"/>
      <w:bookmarkEnd w:id="339"/>
    </w:p>
    <w:p w14:paraId="6CB0B581">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23002E2">
      <w:pPr>
        <w:shd w:val="clear"/>
        <w:spacing w:line="360" w:lineRule="auto"/>
        <w:ind w:firstLine="437"/>
        <w:outlineLvl w:val="3"/>
        <w:rPr>
          <w:rFonts w:ascii="宋体" w:hAnsi="宋体" w:cs="宋体"/>
          <w:b/>
          <w:bCs/>
          <w:color w:val="auto"/>
          <w:szCs w:val="24"/>
          <w:highlight w:val="none"/>
          <w:lang w:val="zh-CN"/>
        </w:rPr>
      </w:pPr>
      <w:bookmarkStart w:id="340" w:name="_Toc14066"/>
      <w:bookmarkStart w:id="341" w:name="_Toc16508"/>
      <w:bookmarkStart w:id="342" w:name="_Toc13566"/>
      <w:r>
        <w:rPr>
          <w:rFonts w:hint="eastAsia" w:ascii="宋体" w:hAnsi="宋体" w:cs="宋体"/>
          <w:b/>
          <w:bCs/>
          <w:color w:val="auto"/>
          <w:szCs w:val="24"/>
          <w:highlight w:val="none"/>
          <w:lang w:val="zh-CN"/>
        </w:rPr>
        <w:t>2.13 不可抗力</w:t>
      </w:r>
      <w:bookmarkEnd w:id="340"/>
      <w:bookmarkEnd w:id="341"/>
      <w:bookmarkEnd w:id="342"/>
    </w:p>
    <w:p w14:paraId="16EB7D08">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2.13.1如果任何一方遭遇法律规定的不可抗力，致使合同履行受阻时，履行合同的期限应予延长，延长的期限应相当于不可抗力所影响的时间；</w:t>
      </w:r>
    </w:p>
    <w:p w14:paraId="63286915">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2.13.2因不可抗力致使不能实现合同目的的，当事人可以解除合同；</w:t>
      </w:r>
    </w:p>
    <w:p w14:paraId="205427EB">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2.13.3因不可抗力致使合同有变更必要的，双方当事人应在</w:t>
      </w:r>
      <w:r>
        <w:rPr>
          <w:rFonts w:hint="eastAsia" w:ascii="宋体" w:hAnsi="宋体" w:cs="宋体"/>
          <w:b/>
          <w:bCs/>
          <w:i/>
          <w:color w:val="auto"/>
          <w:szCs w:val="24"/>
          <w:highlight w:val="none"/>
          <w:u w:val="single"/>
        </w:rPr>
        <w:t>合同专用条款</w:t>
      </w:r>
      <w:r>
        <w:rPr>
          <w:rFonts w:hint="eastAsia" w:ascii="宋体" w:hAnsi="宋体" w:cs="宋体"/>
          <w:color w:val="auto"/>
          <w:szCs w:val="24"/>
          <w:highlight w:val="none"/>
        </w:rPr>
        <w:t>约定时间内以书面形式变更合同；</w:t>
      </w:r>
    </w:p>
    <w:p w14:paraId="578C1B51">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2.13.4受不可抗力影响的一方在不可抗力发生后，应在</w:t>
      </w:r>
      <w:r>
        <w:rPr>
          <w:rFonts w:hint="eastAsia" w:ascii="宋体" w:hAnsi="宋体" w:cs="宋体"/>
          <w:b/>
          <w:bCs/>
          <w:i/>
          <w:color w:val="auto"/>
          <w:szCs w:val="24"/>
          <w:highlight w:val="none"/>
          <w:u w:val="single"/>
        </w:rPr>
        <w:t>合同专用条款</w:t>
      </w:r>
      <w:r>
        <w:rPr>
          <w:rFonts w:hint="eastAsia" w:ascii="宋体" w:hAnsi="宋体" w:cs="宋体"/>
          <w:color w:val="auto"/>
          <w:szCs w:val="24"/>
          <w:highlight w:val="none"/>
        </w:rPr>
        <w:t>约定时间内以书面形式通知对方当事人，并在</w:t>
      </w:r>
      <w:r>
        <w:rPr>
          <w:rFonts w:hint="eastAsia" w:ascii="宋体" w:hAnsi="宋体" w:cs="宋体"/>
          <w:b/>
          <w:bCs/>
          <w:i/>
          <w:color w:val="auto"/>
          <w:szCs w:val="24"/>
          <w:highlight w:val="none"/>
          <w:u w:val="single"/>
        </w:rPr>
        <w:t>合同专用条款</w:t>
      </w:r>
      <w:r>
        <w:rPr>
          <w:rFonts w:hint="eastAsia" w:ascii="宋体" w:hAnsi="宋体" w:cs="宋体"/>
          <w:color w:val="auto"/>
          <w:szCs w:val="24"/>
          <w:highlight w:val="none"/>
        </w:rPr>
        <w:t>约定时间内，将有关部门出具的证明文件送达对方当事人。</w:t>
      </w:r>
    </w:p>
    <w:p w14:paraId="3500CE10">
      <w:pPr>
        <w:shd w:val="clear"/>
        <w:spacing w:line="360" w:lineRule="auto"/>
        <w:ind w:firstLine="437"/>
        <w:outlineLvl w:val="3"/>
        <w:rPr>
          <w:rFonts w:ascii="宋体" w:hAnsi="宋体" w:cs="宋体"/>
          <w:b/>
          <w:bCs/>
          <w:color w:val="auto"/>
          <w:szCs w:val="24"/>
          <w:highlight w:val="none"/>
          <w:lang w:val="zh-CN"/>
        </w:rPr>
      </w:pPr>
      <w:bookmarkStart w:id="343" w:name="_Toc279701255"/>
      <w:bookmarkStart w:id="344" w:name="_Toc30676"/>
      <w:bookmarkStart w:id="345" w:name="_Toc689"/>
      <w:bookmarkStart w:id="346" w:name="_Toc6969"/>
      <w:bookmarkStart w:id="347" w:name="_Toc487900365"/>
      <w:bookmarkStart w:id="348" w:name="_Toc259093684"/>
      <w:r>
        <w:rPr>
          <w:rFonts w:hint="eastAsia" w:ascii="宋体" w:hAnsi="宋体" w:cs="宋体"/>
          <w:b/>
          <w:bCs/>
          <w:color w:val="auto"/>
          <w:szCs w:val="24"/>
          <w:highlight w:val="none"/>
          <w:lang w:val="zh-CN"/>
        </w:rPr>
        <w:t>2.14 税费</w:t>
      </w:r>
      <w:bookmarkEnd w:id="343"/>
      <w:bookmarkEnd w:id="344"/>
      <w:bookmarkEnd w:id="345"/>
      <w:bookmarkEnd w:id="346"/>
      <w:bookmarkEnd w:id="347"/>
      <w:bookmarkEnd w:id="348"/>
    </w:p>
    <w:p w14:paraId="7AEE1B45">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与合同有关的一切税费，均按照中华人民共和国法律的相关规定缴纳。</w:t>
      </w:r>
    </w:p>
    <w:p w14:paraId="1B990FA5">
      <w:pPr>
        <w:shd w:val="clear"/>
        <w:spacing w:line="360" w:lineRule="auto"/>
        <w:ind w:firstLine="437"/>
        <w:outlineLvl w:val="3"/>
        <w:rPr>
          <w:rFonts w:ascii="宋体" w:hAnsi="宋体" w:cs="宋体"/>
          <w:b/>
          <w:bCs/>
          <w:color w:val="auto"/>
          <w:szCs w:val="24"/>
          <w:highlight w:val="none"/>
          <w:lang w:val="zh-CN"/>
        </w:rPr>
      </w:pPr>
      <w:bookmarkStart w:id="349" w:name="_Toc8298"/>
      <w:bookmarkStart w:id="350" w:name="_Toc487900368"/>
      <w:bookmarkStart w:id="351" w:name="_Toc7102"/>
      <w:bookmarkStart w:id="352" w:name="_Toc279701258"/>
      <w:bookmarkStart w:id="353" w:name="_Toc16959"/>
      <w:bookmarkStart w:id="354" w:name="_Toc259093687"/>
      <w:r>
        <w:rPr>
          <w:rFonts w:hint="eastAsia" w:ascii="宋体" w:hAnsi="宋体" w:cs="宋体"/>
          <w:b/>
          <w:bCs/>
          <w:color w:val="auto"/>
          <w:szCs w:val="24"/>
          <w:highlight w:val="none"/>
          <w:lang w:val="zh-CN"/>
        </w:rPr>
        <w:t>2.15 乙方破产</w:t>
      </w:r>
      <w:bookmarkEnd w:id="349"/>
      <w:bookmarkEnd w:id="350"/>
      <w:bookmarkEnd w:id="351"/>
      <w:bookmarkEnd w:id="352"/>
      <w:bookmarkEnd w:id="353"/>
      <w:bookmarkEnd w:id="354"/>
    </w:p>
    <w:p w14:paraId="59F9DDDE">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1C17EF0">
      <w:pPr>
        <w:shd w:val="clear"/>
        <w:spacing w:line="360" w:lineRule="auto"/>
        <w:ind w:firstLine="437"/>
        <w:outlineLvl w:val="3"/>
        <w:rPr>
          <w:rFonts w:ascii="宋体" w:hAnsi="宋体" w:cs="宋体"/>
          <w:b/>
          <w:color w:val="auto"/>
          <w:szCs w:val="24"/>
          <w:highlight w:val="none"/>
        </w:rPr>
      </w:pPr>
      <w:bookmarkStart w:id="355" w:name="_Toc6134"/>
      <w:bookmarkStart w:id="356" w:name="_Toc29333"/>
      <w:bookmarkStart w:id="357" w:name="_Toc15387"/>
      <w:r>
        <w:rPr>
          <w:rFonts w:hint="eastAsia" w:ascii="宋体" w:hAnsi="宋体" w:cs="宋体"/>
          <w:b/>
          <w:bCs/>
          <w:color w:val="auto"/>
          <w:szCs w:val="24"/>
          <w:highlight w:val="none"/>
          <w:lang w:val="zh-CN"/>
        </w:rPr>
        <w:t>2.16 合同中止、终止</w:t>
      </w:r>
      <w:bookmarkEnd w:id="355"/>
      <w:bookmarkEnd w:id="356"/>
      <w:bookmarkEnd w:id="357"/>
    </w:p>
    <w:p w14:paraId="572FAF9A">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2.16.1双方当事人不得擅自中止或者终止合同；</w:t>
      </w:r>
    </w:p>
    <w:p w14:paraId="5B708ECB">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2.16.2合同继续履行将损害国家利益和社会公共利益的，双方当事人应当中止或者终止合同。有过错的一方应当承担赔偿责任，双方当事人都有过错的，各自承担相应的责任。</w:t>
      </w:r>
    </w:p>
    <w:p w14:paraId="0822F883">
      <w:pPr>
        <w:shd w:val="clear"/>
        <w:spacing w:line="360" w:lineRule="auto"/>
        <w:ind w:firstLine="437"/>
        <w:outlineLvl w:val="3"/>
        <w:rPr>
          <w:rFonts w:ascii="宋体" w:hAnsi="宋体" w:cs="宋体"/>
          <w:b/>
          <w:bCs/>
          <w:color w:val="auto"/>
          <w:szCs w:val="24"/>
          <w:highlight w:val="none"/>
          <w:lang w:val="zh-CN"/>
        </w:rPr>
      </w:pPr>
      <w:bookmarkStart w:id="358" w:name="_Toc1125"/>
      <w:bookmarkStart w:id="359" w:name="_Toc14563"/>
      <w:bookmarkStart w:id="360" w:name="_Toc6596"/>
      <w:r>
        <w:rPr>
          <w:rFonts w:hint="eastAsia" w:ascii="宋体" w:hAnsi="宋体" w:cs="宋体"/>
          <w:b/>
          <w:bCs/>
          <w:color w:val="auto"/>
          <w:szCs w:val="24"/>
          <w:highlight w:val="none"/>
          <w:lang w:val="zh-CN"/>
        </w:rPr>
        <w:t>2.17 检验和验收</w:t>
      </w:r>
      <w:bookmarkEnd w:id="358"/>
      <w:bookmarkEnd w:id="359"/>
      <w:bookmarkEnd w:id="360"/>
    </w:p>
    <w:p w14:paraId="40A4693F">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i/>
          <w:color w:val="auto"/>
          <w:szCs w:val="24"/>
          <w:highlight w:val="none"/>
          <w:u w:val="single"/>
        </w:rPr>
        <w:t>合同专用条款</w:t>
      </w:r>
      <w:r>
        <w:rPr>
          <w:rFonts w:hint="eastAsia" w:ascii="宋体" w:hAnsi="宋体" w:cs="宋体"/>
          <w:color w:val="auto"/>
          <w:szCs w:val="24"/>
          <w:highlight w:val="none"/>
        </w:rPr>
        <w:t>约定时间内组织验收，并可依法邀请相关方参加，验收应出具验收书。</w:t>
      </w:r>
    </w:p>
    <w:p w14:paraId="7E665D71">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81BA3CC">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2.17.3检验和验收标准、程序等具体内容以及前述验收书的效力详见</w:t>
      </w:r>
      <w:r>
        <w:rPr>
          <w:rFonts w:hint="eastAsia" w:ascii="宋体" w:hAnsi="宋体" w:cs="宋体"/>
          <w:b/>
          <w:i/>
          <w:color w:val="auto"/>
          <w:szCs w:val="24"/>
          <w:highlight w:val="none"/>
          <w:u w:val="single"/>
        </w:rPr>
        <w:t>合同专用条款</w:t>
      </w:r>
      <w:r>
        <w:rPr>
          <w:rFonts w:hint="eastAsia" w:ascii="宋体" w:hAnsi="宋体" w:cs="宋体"/>
          <w:i/>
          <w:color w:val="auto"/>
          <w:szCs w:val="24"/>
          <w:highlight w:val="none"/>
        </w:rPr>
        <w:t>。</w:t>
      </w:r>
    </w:p>
    <w:bookmarkEnd w:id="330"/>
    <w:bookmarkEnd w:id="331"/>
    <w:bookmarkEnd w:id="332"/>
    <w:bookmarkEnd w:id="333"/>
    <w:p w14:paraId="1767AABE">
      <w:pPr>
        <w:shd w:val="clear"/>
        <w:spacing w:line="360" w:lineRule="auto"/>
        <w:ind w:firstLine="437"/>
        <w:outlineLvl w:val="3"/>
        <w:rPr>
          <w:rFonts w:ascii="宋体" w:hAnsi="宋体" w:cs="宋体"/>
          <w:b/>
          <w:color w:val="auto"/>
          <w:szCs w:val="24"/>
          <w:highlight w:val="none"/>
        </w:rPr>
      </w:pPr>
      <w:bookmarkStart w:id="361" w:name="_Toc279701262"/>
      <w:bookmarkStart w:id="362" w:name="_Toc4355"/>
      <w:bookmarkStart w:id="363" w:name="_Toc18540"/>
      <w:bookmarkStart w:id="364" w:name="_Toc259093691"/>
      <w:bookmarkStart w:id="365" w:name="_Toc30599"/>
      <w:bookmarkStart w:id="366" w:name="_Toc487900372"/>
      <w:r>
        <w:rPr>
          <w:rFonts w:hint="eastAsia" w:ascii="宋体" w:hAnsi="宋体" w:cs="宋体"/>
          <w:b/>
          <w:bCs/>
          <w:color w:val="auto"/>
          <w:szCs w:val="24"/>
          <w:highlight w:val="none"/>
          <w:lang w:val="zh-CN"/>
        </w:rPr>
        <w:t>2.18 计量单位</w:t>
      </w:r>
      <w:bookmarkEnd w:id="361"/>
      <w:bookmarkEnd w:id="362"/>
      <w:bookmarkEnd w:id="363"/>
      <w:bookmarkEnd w:id="364"/>
      <w:bookmarkEnd w:id="365"/>
      <w:bookmarkEnd w:id="366"/>
    </w:p>
    <w:p w14:paraId="7F0E087F">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除技术规范中另有规定外,合同的计量单位均使用国家法定计量单位。</w:t>
      </w:r>
    </w:p>
    <w:p w14:paraId="5868E94B">
      <w:pPr>
        <w:shd w:val="clear"/>
        <w:spacing w:line="360" w:lineRule="auto"/>
        <w:ind w:firstLine="437"/>
        <w:outlineLvl w:val="3"/>
        <w:rPr>
          <w:rFonts w:ascii="宋体" w:hAnsi="宋体" w:cs="宋体"/>
          <w:b/>
          <w:bCs/>
          <w:color w:val="auto"/>
          <w:szCs w:val="24"/>
          <w:highlight w:val="none"/>
        </w:rPr>
      </w:pPr>
      <w:bookmarkStart w:id="367" w:name="_Toc12773"/>
      <w:bookmarkStart w:id="368" w:name="_Toc279701263"/>
      <w:bookmarkStart w:id="369" w:name="_Toc487900373"/>
      <w:bookmarkStart w:id="370" w:name="_Toc18567"/>
      <w:bookmarkStart w:id="371" w:name="_Toc259093692"/>
      <w:bookmarkStart w:id="372" w:name="_Toc10330"/>
      <w:r>
        <w:rPr>
          <w:rFonts w:hint="eastAsia" w:ascii="宋体" w:hAnsi="宋体" w:cs="宋体"/>
          <w:b/>
          <w:bCs/>
          <w:color w:val="auto"/>
          <w:szCs w:val="24"/>
          <w:highlight w:val="none"/>
        </w:rPr>
        <w:t xml:space="preserve">2.19 </w:t>
      </w:r>
      <w:r>
        <w:rPr>
          <w:rFonts w:hint="eastAsia" w:ascii="宋体" w:hAnsi="宋体" w:cs="宋体"/>
          <w:b/>
          <w:bCs/>
          <w:color w:val="auto"/>
          <w:szCs w:val="24"/>
          <w:highlight w:val="none"/>
          <w:lang w:val="zh-CN"/>
        </w:rPr>
        <w:t>合同使用的文字和适用的法律</w:t>
      </w:r>
      <w:bookmarkEnd w:id="367"/>
      <w:bookmarkEnd w:id="368"/>
      <w:bookmarkEnd w:id="369"/>
      <w:bookmarkEnd w:id="370"/>
      <w:bookmarkEnd w:id="371"/>
      <w:bookmarkEnd w:id="372"/>
    </w:p>
    <w:p w14:paraId="4BCAD782">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2.19.1合同使用汉语书就、变更和解释；</w:t>
      </w:r>
    </w:p>
    <w:p w14:paraId="3FBA7A55">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2.19.2合同适用中华人民共和国法律。</w:t>
      </w:r>
    </w:p>
    <w:p w14:paraId="6FF3DC21">
      <w:pPr>
        <w:shd w:val="clear"/>
        <w:spacing w:line="360" w:lineRule="auto"/>
        <w:ind w:firstLine="437"/>
        <w:outlineLvl w:val="3"/>
        <w:rPr>
          <w:rFonts w:ascii="宋体" w:hAnsi="宋体" w:cs="宋体"/>
          <w:b/>
          <w:color w:val="auto"/>
          <w:szCs w:val="24"/>
          <w:highlight w:val="none"/>
        </w:rPr>
      </w:pPr>
      <w:bookmarkStart w:id="373" w:name="_Toc12004"/>
      <w:bookmarkStart w:id="374" w:name="_Toc3148"/>
      <w:bookmarkStart w:id="375" w:name="_Toc16673"/>
      <w:bookmarkStart w:id="376" w:name="_Toc279701264"/>
      <w:bookmarkStart w:id="377" w:name="_Toc259093693"/>
      <w:bookmarkStart w:id="378" w:name="_Toc487900374"/>
      <w:r>
        <w:rPr>
          <w:rFonts w:hint="eastAsia" w:ascii="宋体" w:hAnsi="宋体" w:cs="宋体"/>
          <w:b/>
          <w:bCs/>
          <w:color w:val="auto"/>
          <w:szCs w:val="24"/>
          <w:highlight w:val="none"/>
          <w:lang w:val="zh-CN"/>
        </w:rPr>
        <w:t>2.20 履约保证金</w:t>
      </w:r>
      <w:bookmarkEnd w:id="373"/>
      <w:bookmarkEnd w:id="374"/>
      <w:bookmarkEnd w:id="375"/>
      <w:bookmarkEnd w:id="376"/>
      <w:bookmarkEnd w:id="377"/>
    </w:p>
    <w:p w14:paraId="7950C23D">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2.20.1采购文件要求乙方提交履约保证金的，乙方应按</w:t>
      </w:r>
      <w:r>
        <w:rPr>
          <w:rFonts w:hint="eastAsia" w:ascii="宋体" w:hAnsi="宋体" w:cs="宋体"/>
          <w:b/>
          <w:i/>
          <w:color w:val="auto"/>
          <w:szCs w:val="24"/>
          <w:highlight w:val="none"/>
          <w:u w:val="single"/>
        </w:rPr>
        <w:t>合同专用条款</w:t>
      </w:r>
      <w:r>
        <w:rPr>
          <w:rFonts w:hint="eastAsia" w:ascii="宋体" w:hAnsi="宋体" w:cs="宋体"/>
          <w:color w:val="auto"/>
          <w:szCs w:val="24"/>
          <w:highlight w:val="none"/>
        </w:rPr>
        <w:t>约定的方式，以支票、汇票、本票或者金融机构、担保机构出具的保函等非现金形式，提交不超过合同价2.5%的履约保证金；</w:t>
      </w:r>
    </w:p>
    <w:p w14:paraId="2A389FDD">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2.20.2履约保证金在</w:t>
      </w:r>
      <w:r>
        <w:rPr>
          <w:rFonts w:hint="eastAsia" w:ascii="宋体" w:hAnsi="宋体" w:cs="宋体"/>
          <w:b/>
          <w:i/>
          <w:color w:val="auto"/>
          <w:szCs w:val="24"/>
          <w:highlight w:val="none"/>
          <w:u w:val="single"/>
        </w:rPr>
        <w:t>合同专用条款</w:t>
      </w:r>
      <w:r>
        <w:rPr>
          <w:rFonts w:hint="eastAsia" w:ascii="宋体" w:hAnsi="宋体" w:cs="宋体"/>
          <w:color w:val="auto"/>
          <w:szCs w:val="24"/>
          <w:highlight w:val="none"/>
        </w:rPr>
        <w:t>约定期间内或者货物质量保证期内不予退还或者应完全有效，前述约定期间届满或者货物质量保证期届满之日起</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个工作日内，在乙方无违约的情形下，甲方应将履约保证金退还乙方；</w:t>
      </w:r>
    </w:p>
    <w:p w14:paraId="5959A4F2">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78"/>
    <w:p w14:paraId="5F19B293">
      <w:pPr>
        <w:shd w:val="clear"/>
        <w:spacing w:line="360" w:lineRule="auto"/>
        <w:ind w:firstLine="437"/>
        <w:outlineLvl w:val="3"/>
        <w:rPr>
          <w:rFonts w:ascii="宋体" w:hAnsi="宋体" w:cs="宋体"/>
          <w:b/>
          <w:color w:val="auto"/>
          <w:szCs w:val="24"/>
          <w:highlight w:val="none"/>
        </w:rPr>
      </w:pPr>
      <w:bookmarkStart w:id="379" w:name="_Toc19890"/>
      <w:bookmarkStart w:id="380" w:name="_Toc6885"/>
      <w:bookmarkStart w:id="381" w:name="_Toc14001"/>
      <w:r>
        <w:rPr>
          <w:rFonts w:hint="eastAsia" w:ascii="宋体" w:hAnsi="宋体" w:cs="宋体"/>
          <w:b/>
          <w:bCs/>
          <w:color w:val="auto"/>
          <w:szCs w:val="24"/>
          <w:highlight w:val="none"/>
          <w:lang w:val="zh-CN"/>
        </w:rPr>
        <w:t>2.21 合同份数</w:t>
      </w:r>
      <w:bookmarkEnd w:id="379"/>
      <w:bookmarkEnd w:id="380"/>
      <w:bookmarkEnd w:id="381"/>
    </w:p>
    <w:p w14:paraId="77E4A95C">
      <w:pPr>
        <w:shd w:val="clear"/>
        <w:spacing w:line="360" w:lineRule="auto"/>
        <w:ind w:firstLine="435"/>
        <w:rPr>
          <w:rFonts w:ascii="宋体" w:hAnsi="宋体" w:cs="宋体"/>
          <w:color w:val="auto"/>
          <w:szCs w:val="24"/>
          <w:highlight w:val="none"/>
        </w:rPr>
      </w:pPr>
      <w:r>
        <w:rPr>
          <w:rFonts w:hint="eastAsia" w:ascii="宋体" w:hAnsi="宋体" w:cs="宋体"/>
          <w:color w:val="auto"/>
          <w:szCs w:val="24"/>
          <w:highlight w:val="none"/>
        </w:rPr>
        <w:t>合同份数按</w:t>
      </w:r>
      <w:r>
        <w:rPr>
          <w:rFonts w:hint="eastAsia" w:ascii="宋体" w:hAnsi="宋体" w:cs="宋体"/>
          <w:b/>
          <w:i/>
          <w:color w:val="auto"/>
          <w:szCs w:val="24"/>
          <w:highlight w:val="none"/>
          <w:u w:val="single"/>
        </w:rPr>
        <w:t>合同专用条款</w:t>
      </w:r>
      <w:r>
        <w:rPr>
          <w:rFonts w:hint="eastAsia" w:ascii="宋体" w:hAnsi="宋体" w:cs="宋体"/>
          <w:color w:val="auto"/>
          <w:szCs w:val="24"/>
          <w:highlight w:val="none"/>
        </w:rPr>
        <w:t>规定，每份均具有同等法律效力。</w:t>
      </w:r>
    </w:p>
    <w:p w14:paraId="1A422735">
      <w:pPr>
        <w:pStyle w:val="6"/>
        <w:shd w:val="clear"/>
        <w:ind w:firstLine="0" w:firstLineChars="0"/>
        <w:jc w:val="center"/>
        <w:rPr>
          <w:color w:val="auto"/>
          <w:highlight w:val="none"/>
        </w:rPr>
      </w:pPr>
      <w:r>
        <w:rPr>
          <w:rFonts w:eastAsia="宋体"/>
          <w:color w:val="auto"/>
          <w:sz w:val="24"/>
          <w:szCs w:val="24"/>
          <w:highlight w:val="none"/>
        </w:rPr>
        <w:br w:type="page"/>
      </w:r>
      <w:bookmarkStart w:id="382" w:name="_Toc754529987"/>
      <w:bookmarkStart w:id="383" w:name="_Toc338946912"/>
      <w:bookmarkStart w:id="384" w:name="_Toc331685784"/>
      <w:bookmarkStart w:id="385" w:name="_Toc1213189241"/>
      <w:bookmarkStart w:id="386" w:name="_Toc1307132701_WPSOffice_Level2"/>
      <w:bookmarkStart w:id="387" w:name="_Toc585823795"/>
      <w:bookmarkStart w:id="388" w:name="_Toc2093121350"/>
      <w:bookmarkStart w:id="389" w:name="_Toc372795329"/>
      <w:bookmarkStart w:id="390" w:name="_Toc1953682895"/>
      <w:r>
        <w:rPr>
          <w:color w:val="auto"/>
          <w:highlight w:val="none"/>
        </w:rPr>
        <w:t>第三部分 合同专用条款</w:t>
      </w:r>
      <w:bookmarkEnd w:id="382"/>
      <w:bookmarkEnd w:id="383"/>
      <w:bookmarkEnd w:id="384"/>
      <w:bookmarkEnd w:id="385"/>
      <w:bookmarkEnd w:id="386"/>
      <w:bookmarkEnd w:id="387"/>
      <w:bookmarkEnd w:id="388"/>
      <w:bookmarkEnd w:id="389"/>
      <w:bookmarkEnd w:id="390"/>
    </w:p>
    <w:p w14:paraId="76E6EE99">
      <w:pPr>
        <w:shd w:val="clear"/>
        <w:spacing w:line="360" w:lineRule="auto"/>
        <w:ind w:firstLine="435"/>
        <w:rPr>
          <w:color w:val="auto"/>
          <w:highlight w:val="none"/>
        </w:rPr>
      </w:pPr>
      <w:r>
        <w:rPr>
          <w:rFonts w:ascii="Arial" w:hAnsi="Arial" w:cs="Arial"/>
          <w:color w:val="auto"/>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07"/>
        <w:gridCol w:w="7355"/>
      </w:tblGrid>
      <w:tr w14:paraId="44F13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007" w:type="dxa"/>
            <w:tcBorders>
              <w:left w:val="single" w:color="auto" w:sz="4" w:space="0"/>
            </w:tcBorders>
            <w:vAlign w:val="center"/>
          </w:tcPr>
          <w:p w14:paraId="145C5554">
            <w:pPr>
              <w:shd w:val="clear"/>
              <w:jc w:val="center"/>
              <w:rPr>
                <w:rFonts w:ascii="Arial" w:hAnsi="Arial" w:cs="Arial"/>
                <w:b/>
                <w:color w:val="auto"/>
                <w:szCs w:val="24"/>
                <w:highlight w:val="none"/>
              </w:rPr>
            </w:pPr>
            <w:r>
              <w:rPr>
                <w:rFonts w:ascii="Arial" w:hAnsi="Arial" w:cs="Arial"/>
                <w:b/>
                <w:color w:val="auto"/>
                <w:szCs w:val="24"/>
                <w:highlight w:val="none"/>
              </w:rPr>
              <w:t>条款号</w:t>
            </w:r>
          </w:p>
        </w:tc>
        <w:tc>
          <w:tcPr>
            <w:tcW w:w="7355" w:type="dxa"/>
            <w:vAlign w:val="center"/>
          </w:tcPr>
          <w:p w14:paraId="354220CD">
            <w:pPr>
              <w:shd w:val="clear"/>
              <w:jc w:val="center"/>
              <w:rPr>
                <w:rFonts w:ascii="Arial" w:hAnsi="Arial" w:cs="Arial"/>
                <w:b/>
                <w:color w:val="auto"/>
                <w:szCs w:val="24"/>
                <w:highlight w:val="none"/>
              </w:rPr>
            </w:pPr>
            <w:r>
              <w:rPr>
                <w:rFonts w:ascii="Arial" w:hAnsi="Arial" w:cs="Arial"/>
                <w:b/>
                <w:color w:val="auto"/>
                <w:szCs w:val="24"/>
                <w:highlight w:val="none"/>
              </w:rPr>
              <w:t>约定内容</w:t>
            </w:r>
          </w:p>
        </w:tc>
      </w:tr>
      <w:tr w14:paraId="63F32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07" w:type="dxa"/>
            <w:tcBorders>
              <w:left w:val="single" w:color="auto" w:sz="4" w:space="0"/>
            </w:tcBorders>
            <w:vAlign w:val="center"/>
          </w:tcPr>
          <w:p w14:paraId="749F932C">
            <w:pPr>
              <w:shd w:val="clear"/>
              <w:spacing w:line="560" w:lineRule="exact"/>
              <w:rPr>
                <w:rFonts w:ascii="Arial" w:hAnsi="Arial" w:cs="Arial"/>
                <w:color w:val="auto"/>
                <w:szCs w:val="24"/>
                <w:highlight w:val="none"/>
              </w:rPr>
            </w:pPr>
          </w:p>
        </w:tc>
        <w:tc>
          <w:tcPr>
            <w:tcW w:w="7355" w:type="dxa"/>
            <w:vAlign w:val="center"/>
          </w:tcPr>
          <w:p w14:paraId="28DDE6FD">
            <w:pPr>
              <w:shd w:val="clear"/>
              <w:spacing w:line="560" w:lineRule="exact"/>
              <w:rPr>
                <w:rFonts w:ascii="Arial" w:hAnsi="Arial" w:cs="Arial"/>
                <w:color w:val="auto"/>
                <w:szCs w:val="24"/>
                <w:highlight w:val="none"/>
              </w:rPr>
            </w:pPr>
          </w:p>
        </w:tc>
      </w:tr>
      <w:tr w14:paraId="704E3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vAlign w:val="center"/>
          </w:tcPr>
          <w:p w14:paraId="0380BEE2">
            <w:pPr>
              <w:shd w:val="clear"/>
              <w:spacing w:line="560" w:lineRule="exact"/>
              <w:rPr>
                <w:rFonts w:ascii="Arial" w:hAnsi="Arial" w:cs="Arial"/>
                <w:color w:val="auto"/>
                <w:szCs w:val="24"/>
                <w:highlight w:val="none"/>
              </w:rPr>
            </w:pPr>
          </w:p>
        </w:tc>
        <w:tc>
          <w:tcPr>
            <w:tcW w:w="7355" w:type="dxa"/>
            <w:vAlign w:val="center"/>
          </w:tcPr>
          <w:p w14:paraId="7D27860A">
            <w:pPr>
              <w:shd w:val="clear"/>
              <w:spacing w:line="560" w:lineRule="exact"/>
              <w:rPr>
                <w:rFonts w:ascii="Arial" w:hAnsi="Arial" w:cs="Arial"/>
                <w:color w:val="auto"/>
                <w:szCs w:val="24"/>
                <w:highlight w:val="none"/>
              </w:rPr>
            </w:pPr>
          </w:p>
        </w:tc>
      </w:tr>
      <w:tr w14:paraId="49219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vAlign w:val="center"/>
          </w:tcPr>
          <w:p w14:paraId="03E209AA">
            <w:pPr>
              <w:shd w:val="clear"/>
              <w:spacing w:line="560" w:lineRule="exact"/>
              <w:rPr>
                <w:rFonts w:ascii="Arial" w:hAnsi="Arial" w:cs="Arial"/>
                <w:color w:val="auto"/>
                <w:szCs w:val="24"/>
                <w:highlight w:val="none"/>
              </w:rPr>
            </w:pPr>
          </w:p>
        </w:tc>
        <w:tc>
          <w:tcPr>
            <w:tcW w:w="7355" w:type="dxa"/>
            <w:vAlign w:val="center"/>
          </w:tcPr>
          <w:p w14:paraId="1199821F">
            <w:pPr>
              <w:shd w:val="clear"/>
              <w:spacing w:line="560" w:lineRule="exact"/>
              <w:rPr>
                <w:rFonts w:ascii="Arial" w:hAnsi="Arial" w:cs="Arial"/>
                <w:color w:val="auto"/>
                <w:szCs w:val="24"/>
                <w:highlight w:val="none"/>
              </w:rPr>
            </w:pPr>
          </w:p>
        </w:tc>
      </w:tr>
      <w:tr w14:paraId="3E430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vAlign w:val="center"/>
          </w:tcPr>
          <w:p w14:paraId="29B93ACE">
            <w:pPr>
              <w:shd w:val="clear"/>
              <w:spacing w:line="560" w:lineRule="exact"/>
              <w:rPr>
                <w:rFonts w:ascii="Arial" w:hAnsi="Arial" w:cs="Arial"/>
                <w:color w:val="auto"/>
                <w:szCs w:val="24"/>
                <w:highlight w:val="none"/>
              </w:rPr>
            </w:pPr>
          </w:p>
        </w:tc>
        <w:tc>
          <w:tcPr>
            <w:tcW w:w="7355" w:type="dxa"/>
            <w:vAlign w:val="center"/>
          </w:tcPr>
          <w:p w14:paraId="4211C1C2">
            <w:pPr>
              <w:shd w:val="clear"/>
              <w:spacing w:line="560" w:lineRule="exact"/>
              <w:rPr>
                <w:rFonts w:ascii="Arial" w:hAnsi="Arial" w:cs="Arial"/>
                <w:color w:val="auto"/>
                <w:szCs w:val="24"/>
                <w:highlight w:val="none"/>
              </w:rPr>
            </w:pPr>
          </w:p>
        </w:tc>
      </w:tr>
      <w:tr w14:paraId="08C24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vAlign w:val="center"/>
          </w:tcPr>
          <w:p w14:paraId="2DC62EB8">
            <w:pPr>
              <w:shd w:val="clear"/>
              <w:spacing w:line="560" w:lineRule="exact"/>
              <w:rPr>
                <w:rFonts w:ascii="Arial" w:hAnsi="Arial" w:cs="Arial"/>
                <w:color w:val="auto"/>
                <w:szCs w:val="24"/>
                <w:highlight w:val="none"/>
              </w:rPr>
            </w:pPr>
          </w:p>
        </w:tc>
        <w:tc>
          <w:tcPr>
            <w:tcW w:w="7355" w:type="dxa"/>
            <w:vAlign w:val="center"/>
          </w:tcPr>
          <w:p w14:paraId="26FB10DA">
            <w:pPr>
              <w:shd w:val="clear"/>
              <w:spacing w:line="560" w:lineRule="exact"/>
              <w:rPr>
                <w:rFonts w:ascii="Arial" w:hAnsi="Arial" w:cs="Arial"/>
                <w:color w:val="auto"/>
                <w:szCs w:val="24"/>
                <w:highlight w:val="none"/>
                <w:u w:val="single"/>
              </w:rPr>
            </w:pPr>
          </w:p>
        </w:tc>
      </w:tr>
      <w:tr w14:paraId="6A27C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vAlign w:val="center"/>
          </w:tcPr>
          <w:p w14:paraId="1FB8894D">
            <w:pPr>
              <w:shd w:val="clear"/>
              <w:spacing w:line="560" w:lineRule="exact"/>
              <w:rPr>
                <w:rFonts w:ascii="Arial" w:hAnsi="Arial" w:cs="Arial"/>
                <w:color w:val="auto"/>
                <w:szCs w:val="24"/>
                <w:highlight w:val="none"/>
              </w:rPr>
            </w:pPr>
          </w:p>
        </w:tc>
        <w:tc>
          <w:tcPr>
            <w:tcW w:w="7355" w:type="dxa"/>
            <w:vAlign w:val="center"/>
          </w:tcPr>
          <w:p w14:paraId="057810C3">
            <w:pPr>
              <w:shd w:val="clear"/>
              <w:spacing w:line="560" w:lineRule="exact"/>
              <w:rPr>
                <w:rFonts w:ascii="Arial" w:hAnsi="Arial" w:cs="Arial"/>
                <w:color w:val="auto"/>
                <w:szCs w:val="24"/>
                <w:highlight w:val="none"/>
              </w:rPr>
            </w:pPr>
          </w:p>
        </w:tc>
      </w:tr>
      <w:tr w14:paraId="222B4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vAlign w:val="center"/>
          </w:tcPr>
          <w:p w14:paraId="14336149">
            <w:pPr>
              <w:shd w:val="clear"/>
              <w:spacing w:line="560" w:lineRule="exact"/>
              <w:rPr>
                <w:rFonts w:ascii="Arial" w:hAnsi="Arial" w:cs="Arial"/>
                <w:color w:val="auto"/>
                <w:szCs w:val="24"/>
                <w:highlight w:val="none"/>
              </w:rPr>
            </w:pPr>
          </w:p>
        </w:tc>
        <w:tc>
          <w:tcPr>
            <w:tcW w:w="7355" w:type="dxa"/>
            <w:vAlign w:val="center"/>
          </w:tcPr>
          <w:p w14:paraId="1227F694">
            <w:pPr>
              <w:shd w:val="clear"/>
              <w:spacing w:line="560" w:lineRule="exact"/>
              <w:rPr>
                <w:rFonts w:ascii="Arial" w:hAnsi="Arial" w:cs="Arial"/>
                <w:color w:val="auto"/>
                <w:szCs w:val="24"/>
                <w:highlight w:val="none"/>
                <w:u w:val="single"/>
              </w:rPr>
            </w:pPr>
          </w:p>
        </w:tc>
      </w:tr>
      <w:tr w14:paraId="7ABBE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vAlign w:val="center"/>
          </w:tcPr>
          <w:p w14:paraId="70B89899">
            <w:pPr>
              <w:shd w:val="clear"/>
              <w:spacing w:line="560" w:lineRule="exact"/>
              <w:rPr>
                <w:rFonts w:ascii="Arial" w:hAnsi="Arial" w:cs="Arial"/>
                <w:color w:val="auto"/>
                <w:szCs w:val="24"/>
                <w:highlight w:val="none"/>
              </w:rPr>
            </w:pPr>
          </w:p>
        </w:tc>
        <w:tc>
          <w:tcPr>
            <w:tcW w:w="7355" w:type="dxa"/>
            <w:vAlign w:val="center"/>
          </w:tcPr>
          <w:p w14:paraId="74C312F9">
            <w:pPr>
              <w:shd w:val="clear"/>
              <w:spacing w:line="560" w:lineRule="exact"/>
              <w:rPr>
                <w:rFonts w:ascii="Arial" w:hAnsi="Arial" w:cs="Arial"/>
                <w:color w:val="auto"/>
                <w:szCs w:val="24"/>
                <w:highlight w:val="none"/>
              </w:rPr>
            </w:pPr>
          </w:p>
        </w:tc>
      </w:tr>
      <w:tr w14:paraId="5C102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vAlign w:val="center"/>
          </w:tcPr>
          <w:p w14:paraId="14DFCA36">
            <w:pPr>
              <w:shd w:val="clear"/>
              <w:spacing w:line="560" w:lineRule="exact"/>
              <w:rPr>
                <w:rFonts w:ascii="Arial" w:hAnsi="Arial" w:cs="Arial"/>
                <w:color w:val="auto"/>
                <w:szCs w:val="24"/>
                <w:highlight w:val="none"/>
              </w:rPr>
            </w:pPr>
          </w:p>
        </w:tc>
        <w:tc>
          <w:tcPr>
            <w:tcW w:w="7355" w:type="dxa"/>
            <w:vAlign w:val="center"/>
          </w:tcPr>
          <w:p w14:paraId="685D3D93">
            <w:pPr>
              <w:shd w:val="clear"/>
              <w:spacing w:line="560" w:lineRule="exact"/>
              <w:rPr>
                <w:rFonts w:ascii="Arial" w:hAnsi="Arial" w:cs="Arial"/>
                <w:color w:val="auto"/>
                <w:szCs w:val="24"/>
                <w:highlight w:val="none"/>
              </w:rPr>
            </w:pPr>
          </w:p>
        </w:tc>
      </w:tr>
      <w:tr w14:paraId="72C3D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vAlign w:val="center"/>
          </w:tcPr>
          <w:p w14:paraId="72B2ACA9">
            <w:pPr>
              <w:shd w:val="clear"/>
              <w:spacing w:line="560" w:lineRule="exact"/>
              <w:rPr>
                <w:rFonts w:ascii="Arial" w:hAnsi="Arial" w:cs="Arial"/>
                <w:color w:val="auto"/>
                <w:szCs w:val="24"/>
                <w:highlight w:val="none"/>
              </w:rPr>
            </w:pPr>
          </w:p>
        </w:tc>
        <w:tc>
          <w:tcPr>
            <w:tcW w:w="7355" w:type="dxa"/>
            <w:vAlign w:val="center"/>
          </w:tcPr>
          <w:p w14:paraId="4B96C9AD">
            <w:pPr>
              <w:shd w:val="clear"/>
              <w:spacing w:line="560" w:lineRule="exact"/>
              <w:rPr>
                <w:rFonts w:ascii="Arial" w:hAnsi="Arial" w:cs="Arial"/>
                <w:color w:val="auto"/>
                <w:szCs w:val="24"/>
                <w:highlight w:val="none"/>
              </w:rPr>
            </w:pPr>
          </w:p>
        </w:tc>
      </w:tr>
      <w:tr w14:paraId="0FFDA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top w:val="single" w:color="auto" w:sz="6" w:space="0"/>
              <w:left w:val="single" w:color="auto" w:sz="4" w:space="0"/>
              <w:bottom w:val="single" w:color="auto" w:sz="6" w:space="0"/>
              <w:right w:val="single" w:color="auto" w:sz="6" w:space="0"/>
            </w:tcBorders>
            <w:vAlign w:val="center"/>
          </w:tcPr>
          <w:p w14:paraId="5EEDD3A4">
            <w:pPr>
              <w:shd w:val="clear"/>
              <w:spacing w:line="560" w:lineRule="exact"/>
              <w:rPr>
                <w:rFonts w:ascii="Arial" w:hAnsi="Arial" w:cs="Arial"/>
                <w:color w:val="auto"/>
                <w:szCs w:val="24"/>
                <w:highlight w:val="none"/>
              </w:rPr>
            </w:pPr>
          </w:p>
        </w:tc>
        <w:tc>
          <w:tcPr>
            <w:tcW w:w="7355" w:type="dxa"/>
            <w:tcBorders>
              <w:top w:val="single" w:color="auto" w:sz="6" w:space="0"/>
              <w:left w:val="single" w:color="auto" w:sz="6" w:space="0"/>
              <w:bottom w:val="single" w:color="auto" w:sz="6" w:space="0"/>
              <w:right w:val="single" w:color="auto" w:sz="6" w:space="0"/>
            </w:tcBorders>
            <w:vAlign w:val="center"/>
          </w:tcPr>
          <w:p w14:paraId="64DD11B8">
            <w:pPr>
              <w:shd w:val="clear"/>
              <w:spacing w:line="560" w:lineRule="exact"/>
              <w:rPr>
                <w:rFonts w:ascii="Arial" w:hAnsi="Arial" w:cs="Arial"/>
                <w:color w:val="auto"/>
                <w:szCs w:val="24"/>
                <w:highlight w:val="none"/>
              </w:rPr>
            </w:pPr>
          </w:p>
        </w:tc>
      </w:tr>
      <w:tr w14:paraId="484AB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top w:val="single" w:color="auto" w:sz="6" w:space="0"/>
              <w:left w:val="single" w:color="auto" w:sz="4" w:space="0"/>
              <w:bottom w:val="single" w:color="auto" w:sz="6" w:space="0"/>
              <w:right w:val="single" w:color="auto" w:sz="6" w:space="0"/>
            </w:tcBorders>
            <w:vAlign w:val="center"/>
          </w:tcPr>
          <w:p w14:paraId="106AAFD3">
            <w:pPr>
              <w:shd w:val="clear"/>
              <w:spacing w:line="560" w:lineRule="exact"/>
              <w:rPr>
                <w:rFonts w:ascii="Arial" w:hAnsi="Arial" w:cs="Arial"/>
                <w:color w:val="auto"/>
                <w:szCs w:val="24"/>
                <w:highlight w:val="none"/>
              </w:rPr>
            </w:pPr>
          </w:p>
        </w:tc>
        <w:tc>
          <w:tcPr>
            <w:tcW w:w="7355" w:type="dxa"/>
            <w:tcBorders>
              <w:top w:val="single" w:color="auto" w:sz="6" w:space="0"/>
              <w:left w:val="single" w:color="auto" w:sz="6" w:space="0"/>
              <w:bottom w:val="single" w:color="auto" w:sz="6" w:space="0"/>
              <w:right w:val="single" w:color="auto" w:sz="6" w:space="0"/>
            </w:tcBorders>
            <w:vAlign w:val="center"/>
          </w:tcPr>
          <w:p w14:paraId="67E7F263">
            <w:pPr>
              <w:shd w:val="clear"/>
              <w:spacing w:line="560" w:lineRule="exact"/>
              <w:rPr>
                <w:rFonts w:ascii="Arial" w:hAnsi="Arial" w:cs="Arial"/>
                <w:color w:val="auto"/>
                <w:szCs w:val="24"/>
                <w:highlight w:val="none"/>
              </w:rPr>
            </w:pPr>
          </w:p>
        </w:tc>
      </w:tr>
      <w:bookmarkEnd w:id="216"/>
    </w:tbl>
    <w:p w14:paraId="765F076E">
      <w:pPr>
        <w:pStyle w:val="5"/>
        <w:shd w:val="clear"/>
        <w:rPr>
          <w:rFonts w:ascii="方正小标宋_GBK" w:hAnsi="方正小标宋_GBK" w:cs="方正小标宋_GBK"/>
          <w:color w:val="auto"/>
          <w:highlight w:val="none"/>
        </w:rPr>
      </w:pPr>
      <w:r>
        <w:rPr>
          <w:rFonts w:ascii="Arial" w:hAnsi="Arial" w:eastAsia="宋体" w:cs="Arial"/>
          <w:color w:val="auto"/>
          <w:sz w:val="24"/>
          <w:highlight w:val="none"/>
        </w:rPr>
        <w:br w:type="page"/>
      </w:r>
      <w:bookmarkStart w:id="391" w:name="_Toc161455057"/>
      <w:bookmarkStart w:id="392" w:name="_Toc352338297"/>
      <w:bookmarkStart w:id="393" w:name="_Toc2081002206"/>
      <w:bookmarkStart w:id="394" w:name="_Toc139654251"/>
      <w:bookmarkStart w:id="395" w:name="_Toc692305141"/>
      <w:bookmarkStart w:id="396" w:name="_Toc1665239704"/>
      <w:bookmarkStart w:id="397" w:name="_Toc550375791"/>
      <w:bookmarkStart w:id="398" w:name="_Toc2060960840"/>
      <w:bookmarkStart w:id="399" w:name="_Toc1349632118_WPSOffice_Level1"/>
      <w:bookmarkStart w:id="400" w:name="_Toc10441"/>
      <w:bookmarkStart w:id="401" w:name="_Toc19318"/>
      <w:r>
        <w:rPr>
          <w:rFonts w:hint="eastAsia" w:ascii="方正小标宋_GBK" w:hAnsi="方正小标宋_GBK" w:cs="方正小标宋_GBK"/>
          <w:color w:val="auto"/>
          <w:highlight w:val="none"/>
        </w:rPr>
        <w:t>第六章  投标文件格式</w:t>
      </w:r>
      <w:bookmarkEnd w:id="391"/>
      <w:bookmarkEnd w:id="392"/>
      <w:bookmarkEnd w:id="393"/>
      <w:bookmarkEnd w:id="394"/>
      <w:bookmarkEnd w:id="395"/>
      <w:bookmarkEnd w:id="396"/>
      <w:bookmarkEnd w:id="397"/>
      <w:bookmarkEnd w:id="398"/>
      <w:bookmarkEnd w:id="399"/>
      <w:bookmarkEnd w:id="400"/>
      <w:bookmarkEnd w:id="401"/>
    </w:p>
    <w:p w14:paraId="36ACF123">
      <w:pPr>
        <w:shd w:val="clear"/>
        <w:spacing w:line="500" w:lineRule="exact"/>
        <w:jc w:val="center"/>
        <w:rPr>
          <w:rFonts w:ascii="Arial" w:hAnsi="Arial" w:cs="Arial"/>
          <w:b/>
          <w:color w:val="auto"/>
          <w:sz w:val="32"/>
          <w:highlight w:val="none"/>
        </w:rPr>
      </w:pPr>
    </w:p>
    <w:p w14:paraId="23AB8E07">
      <w:pPr>
        <w:shd w:val="clear"/>
        <w:spacing w:line="9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项目名称：安徽大学高速光信号测试与分析采购项目</w:t>
      </w:r>
    </w:p>
    <w:p w14:paraId="72FC4031">
      <w:pPr>
        <w:shd w:val="clear"/>
        <w:spacing w:line="9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w:t>
      </w: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包】</w:t>
      </w:r>
    </w:p>
    <w:p w14:paraId="077472DF">
      <w:pPr>
        <w:shd w:val="clear"/>
        <w:spacing w:line="900" w:lineRule="exact"/>
        <w:jc w:val="center"/>
        <w:rPr>
          <w:rFonts w:ascii="Arial" w:hAnsi="Arial" w:cs="Arial"/>
          <w:b/>
          <w:color w:val="auto"/>
          <w:sz w:val="72"/>
          <w:highlight w:val="none"/>
        </w:rPr>
      </w:pPr>
      <w:bookmarkStart w:id="402" w:name="_Toc1640165987_WPSOffice_Level2"/>
    </w:p>
    <w:p w14:paraId="19677DB3">
      <w:pPr>
        <w:shd w:val="clear"/>
        <w:spacing w:line="900" w:lineRule="exact"/>
        <w:jc w:val="center"/>
        <w:rPr>
          <w:rFonts w:ascii="Arial" w:hAnsi="Arial" w:cs="Arial"/>
          <w:b/>
          <w:color w:val="auto"/>
          <w:sz w:val="72"/>
          <w:highlight w:val="none"/>
        </w:rPr>
      </w:pPr>
      <w:r>
        <w:rPr>
          <w:rFonts w:ascii="Arial" w:hAnsi="Arial" w:cs="Arial"/>
          <w:b/>
          <w:color w:val="auto"/>
          <w:sz w:val="72"/>
          <w:highlight w:val="none"/>
        </w:rPr>
        <w:t>投</w:t>
      </w:r>
      <w:bookmarkEnd w:id="402"/>
    </w:p>
    <w:p w14:paraId="324E07B5">
      <w:pPr>
        <w:shd w:val="clear"/>
        <w:spacing w:line="900" w:lineRule="exact"/>
        <w:jc w:val="center"/>
        <w:rPr>
          <w:rFonts w:ascii="Arial" w:hAnsi="Arial" w:cs="Arial"/>
          <w:b/>
          <w:color w:val="auto"/>
          <w:sz w:val="72"/>
          <w:highlight w:val="none"/>
        </w:rPr>
      </w:pPr>
    </w:p>
    <w:p w14:paraId="768A6FC3">
      <w:pPr>
        <w:shd w:val="clear"/>
        <w:spacing w:line="900" w:lineRule="exact"/>
        <w:jc w:val="center"/>
        <w:rPr>
          <w:rFonts w:ascii="Arial" w:hAnsi="Arial" w:cs="Arial"/>
          <w:b/>
          <w:color w:val="auto"/>
          <w:sz w:val="72"/>
          <w:highlight w:val="none"/>
        </w:rPr>
      </w:pPr>
      <w:bookmarkStart w:id="403" w:name="_Toc1571842593_WPSOffice_Level2"/>
      <w:r>
        <w:rPr>
          <w:rFonts w:ascii="Arial" w:hAnsi="Arial" w:cs="Arial"/>
          <w:b/>
          <w:color w:val="auto"/>
          <w:sz w:val="72"/>
          <w:highlight w:val="none"/>
        </w:rPr>
        <w:t>标</w:t>
      </w:r>
      <w:bookmarkEnd w:id="403"/>
    </w:p>
    <w:p w14:paraId="37EE70D8">
      <w:pPr>
        <w:shd w:val="clear"/>
        <w:spacing w:line="900" w:lineRule="exact"/>
        <w:jc w:val="center"/>
        <w:rPr>
          <w:rFonts w:ascii="Arial" w:hAnsi="Arial" w:cs="Arial"/>
          <w:b/>
          <w:color w:val="auto"/>
          <w:sz w:val="72"/>
          <w:highlight w:val="none"/>
        </w:rPr>
      </w:pPr>
    </w:p>
    <w:p w14:paraId="516BE29D">
      <w:pPr>
        <w:shd w:val="clear"/>
        <w:spacing w:line="900" w:lineRule="exact"/>
        <w:jc w:val="center"/>
        <w:rPr>
          <w:rFonts w:ascii="Arial" w:hAnsi="Arial" w:cs="Arial"/>
          <w:b/>
          <w:color w:val="auto"/>
          <w:sz w:val="72"/>
          <w:highlight w:val="none"/>
        </w:rPr>
      </w:pPr>
      <w:bookmarkStart w:id="404" w:name="_Toc1444023827_WPSOffice_Level2"/>
      <w:r>
        <w:rPr>
          <w:rFonts w:ascii="Arial" w:hAnsi="Arial" w:cs="Arial"/>
          <w:b/>
          <w:color w:val="auto"/>
          <w:sz w:val="72"/>
          <w:highlight w:val="none"/>
        </w:rPr>
        <w:t>文</w:t>
      </w:r>
      <w:bookmarkEnd w:id="404"/>
    </w:p>
    <w:p w14:paraId="32E17A33">
      <w:pPr>
        <w:shd w:val="clear"/>
        <w:spacing w:line="900" w:lineRule="exact"/>
        <w:jc w:val="center"/>
        <w:rPr>
          <w:rFonts w:ascii="Arial" w:hAnsi="Arial" w:cs="Arial"/>
          <w:b/>
          <w:color w:val="auto"/>
          <w:sz w:val="72"/>
          <w:highlight w:val="none"/>
        </w:rPr>
      </w:pPr>
    </w:p>
    <w:p w14:paraId="0F19D637">
      <w:pPr>
        <w:shd w:val="clear"/>
        <w:jc w:val="center"/>
        <w:rPr>
          <w:rFonts w:ascii="Arial" w:hAnsi="Arial" w:cs="Arial"/>
          <w:b/>
          <w:color w:val="auto"/>
          <w:sz w:val="72"/>
          <w:highlight w:val="none"/>
        </w:rPr>
      </w:pPr>
      <w:bookmarkStart w:id="405" w:name="_Toc733932507_WPSOffice_Level2"/>
      <w:r>
        <w:rPr>
          <w:rFonts w:ascii="Arial" w:hAnsi="Arial" w:cs="Arial"/>
          <w:b/>
          <w:color w:val="auto"/>
          <w:sz w:val="72"/>
          <w:highlight w:val="none"/>
        </w:rPr>
        <w:t>件</w:t>
      </w:r>
      <w:bookmarkEnd w:id="405"/>
    </w:p>
    <w:p w14:paraId="6D3BADBB">
      <w:pPr>
        <w:shd w:val="clear"/>
        <w:spacing w:after="156" w:afterLines="50" w:line="500" w:lineRule="exact"/>
        <w:jc w:val="center"/>
        <w:rPr>
          <w:rFonts w:ascii="Arial" w:hAnsi="Arial" w:cs="Arial"/>
          <w:b/>
          <w:color w:val="auto"/>
          <w:sz w:val="28"/>
          <w:szCs w:val="28"/>
          <w:highlight w:val="none"/>
        </w:rPr>
      </w:pPr>
    </w:p>
    <w:p w14:paraId="73322D53">
      <w:pPr>
        <w:shd w:val="clear"/>
        <w:spacing w:after="156" w:afterLines="50" w:line="500" w:lineRule="exact"/>
        <w:jc w:val="center"/>
        <w:rPr>
          <w:rFonts w:ascii="Arial" w:hAnsi="Arial" w:cs="Arial"/>
          <w:b/>
          <w:color w:val="auto"/>
          <w:sz w:val="32"/>
          <w:highlight w:val="none"/>
          <w:u w:val="single"/>
        </w:rPr>
      </w:pPr>
      <w:bookmarkStart w:id="406" w:name="_Toc936730915_WPSOffice_Level1"/>
      <w:r>
        <w:rPr>
          <w:rFonts w:ascii="Arial" w:hAnsi="Arial" w:cs="Arial"/>
          <w:b/>
          <w:color w:val="auto"/>
          <w:sz w:val="32"/>
          <w:highlight w:val="none"/>
        </w:rPr>
        <w:t>投标人：</w:t>
      </w:r>
      <w:r>
        <w:rPr>
          <w:rFonts w:ascii="Arial" w:hAnsi="Arial" w:cs="Arial"/>
          <w:b/>
          <w:color w:val="auto"/>
          <w:sz w:val="32"/>
          <w:highlight w:val="none"/>
          <w:u w:val="single"/>
        </w:rPr>
        <w:t xml:space="preserve">               </w:t>
      </w:r>
      <w:r>
        <w:rPr>
          <w:rFonts w:ascii="Arial" w:hAnsi="Arial" w:cs="Arial"/>
          <w:b/>
          <w:color w:val="auto"/>
          <w:sz w:val="32"/>
          <w:highlight w:val="none"/>
        </w:rPr>
        <w:t>（</w:t>
      </w:r>
      <w:r>
        <w:rPr>
          <w:rFonts w:hint="eastAsia" w:ascii="Arial" w:hAnsi="Arial" w:cs="Arial"/>
          <w:b/>
          <w:color w:val="auto"/>
          <w:sz w:val="32"/>
          <w:highlight w:val="none"/>
        </w:rPr>
        <w:t>盖单位章</w:t>
      </w:r>
      <w:r>
        <w:rPr>
          <w:rFonts w:ascii="Arial" w:hAnsi="Arial" w:cs="Arial"/>
          <w:b/>
          <w:color w:val="auto"/>
          <w:sz w:val="32"/>
          <w:highlight w:val="none"/>
        </w:rPr>
        <w:t>）</w:t>
      </w:r>
      <w:bookmarkEnd w:id="406"/>
    </w:p>
    <w:p w14:paraId="6701BC17">
      <w:pPr>
        <w:shd w:val="clear"/>
        <w:spacing w:after="156" w:afterLines="50" w:line="500" w:lineRule="exact"/>
        <w:jc w:val="center"/>
        <w:rPr>
          <w:rFonts w:ascii="Arial" w:hAnsi="Arial" w:cs="Arial"/>
          <w:b/>
          <w:color w:val="auto"/>
          <w:sz w:val="32"/>
          <w:highlight w:val="none"/>
        </w:rPr>
      </w:pPr>
      <w:r>
        <w:rPr>
          <w:rFonts w:ascii="Arial" w:hAnsi="Arial" w:cs="Arial"/>
          <w:b/>
          <w:color w:val="auto"/>
          <w:sz w:val="32"/>
          <w:highlight w:val="none"/>
          <w:u w:val="single"/>
        </w:rPr>
        <w:t xml:space="preserve">  </w:t>
      </w:r>
      <w:r>
        <w:rPr>
          <w:rFonts w:hint="eastAsia" w:ascii="Arial" w:hAnsi="Arial" w:cs="Arial"/>
          <w:b/>
          <w:color w:val="auto"/>
          <w:sz w:val="32"/>
          <w:highlight w:val="none"/>
          <w:u w:val="single"/>
        </w:rPr>
        <w:t xml:space="preserve"> </w:t>
      </w:r>
      <w:r>
        <w:rPr>
          <w:rFonts w:ascii="Arial" w:hAnsi="Arial" w:cs="Arial"/>
          <w:b/>
          <w:color w:val="auto"/>
          <w:sz w:val="32"/>
          <w:highlight w:val="none"/>
          <w:u w:val="single"/>
        </w:rPr>
        <w:t xml:space="preserve"> </w:t>
      </w:r>
      <w:bookmarkStart w:id="407" w:name="_Toc1437859454_WPSOffice_Level1"/>
      <w:r>
        <w:rPr>
          <w:rFonts w:ascii="Arial" w:hAnsi="Arial" w:cs="Arial"/>
          <w:b/>
          <w:color w:val="auto"/>
          <w:sz w:val="32"/>
          <w:highlight w:val="none"/>
        </w:rPr>
        <w:t>年</w:t>
      </w:r>
      <w:r>
        <w:rPr>
          <w:rFonts w:ascii="Arial" w:hAnsi="Arial" w:cs="Arial"/>
          <w:b/>
          <w:color w:val="auto"/>
          <w:sz w:val="32"/>
          <w:highlight w:val="none"/>
          <w:u w:val="single"/>
        </w:rPr>
        <w:t xml:space="preserve"> </w:t>
      </w:r>
      <w:r>
        <w:rPr>
          <w:rFonts w:hint="eastAsia" w:ascii="Arial" w:hAnsi="Arial" w:cs="Arial"/>
          <w:b/>
          <w:color w:val="auto"/>
          <w:sz w:val="32"/>
          <w:highlight w:val="none"/>
          <w:u w:val="single"/>
        </w:rPr>
        <w:t xml:space="preserve">  </w:t>
      </w:r>
      <w:r>
        <w:rPr>
          <w:rFonts w:ascii="Arial" w:hAnsi="Arial" w:cs="Arial"/>
          <w:b/>
          <w:color w:val="auto"/>
          <w:sz w:val="32"/>
          <w:highlight w:val="none"/>
          <w:u w:val="single"/>
        </w:rPr>
        <w:t xml:space="preserve"> </w:t>
      </w:r>
      <w:r>
        <w:rPr>
          <w:rFonts w:ascii="Arial" w:hAnsi="Arial" w:cs="Arial"/>
          <w:b/>
          <w:color w:val="auto"/>
          <w:sz w:val="32"/>
          <w:highlight w:val="none"/>
        </w:rPr>
        <w:t>月</w:t>
      </w:r>
      <w:r>
        <w:rPr>
          <w:rFonts w:ascii="Arial" w:hAnsi="Arial" w:cs="Arial"/>
          <w:b/>
          <w:color w:val="auto"/>
          <w:sz w:val="32"/>
          <w:highlight w:val="none"/>
          <w:u w:val="single"/>
        </w:rPr>
        <w:t xml:space="preserve">  </w:t>
      </w:r>
      <w:r>
        <w:rPr>
          <w:rFonts w:hint="eastAsia" w:ascii="Arial" w:hAnsi="Arial" w:cs="Arial"/>
          <w:b/>
          <w:color w:val="auto"/>
          <w:sz w:val="32"/>
          <w:highlight w:val="none"/>
          <w:u w:val="single"/>
        </w:rPr>
        <w:t xml:space="preserve">  </w:t>
      </w:r>
      <w:r>
        <w:rPr>
          <w:rFonts w:ascii="Arial" w:hAnsi="Arial" w:cs="Arial"/>
          <w:b/>
          <w:color w:val="auto"/>
          <w:sz w:val="32"/>
          <w:highlight w:val="none"/>
        </w:rPr>
        <w:t>日</w:t>
      </w:r>
      <w:bookmarkEnd w:id="407"/>
    </w:p>
    <w:p w14:paraId="4899B0C5">
      <w:pPr>
        <w:widowControl/>
        <w:shd w:val="clear"/>
        <w:jc w:val="left"/>
        <w:rPr>
          <w:rFonts w:ascii="Arial" w:hAnsi="Arial" w:cs="Arial"/>
          <w:b/>
          <w:color w:val="auto"/>
          <w:sz w:val="28"/>
          <w:highlight w:val="none"/>
        </w:rPr>
      </w:pPr>
      <w:r>
        <w:rPr>
          <w:rFonts w:ascii="Arial" w:hAnsi="Arial" w:cs="Arial"/>
          <w:b/>
          <w:color w:val="auto"/>
          <w:sz w:val="28"/>
          <w:highlight w:val="none"/>
        </w:rPr>
        <w:br w:type="page"/>
      </w:r>
    </w:p>
    <w:p w14:paraId="4B1F5D6B">
      <w:pPr>
        <w:pStyle w:val="6"/>
        <w:shd w:val="clear"/>
        <w:ind w:firstLine="0" w:firstLineChars="0"/>
        <w:jc w:val="center"/>
        <w:rPr>
          <w:color w:val="auto"/>
          <w:highlight w:val="none"/>
        </w:rPr>
      </w:pPr>
      <w:bookmarkStart w:id="408" w:name="_Toc1610363053"/>
      <w:bookmarkStart w:id="409" w:name="_Toc226105538"/>
      <w:bookmarkStart w:id="410" w:name="_Toc1706414009"/>
      <w:bookmarkStart w:id="411" w:name="_Toc1184190970"/>
      <w:bookmarkStart w:id="412" w:name="_Toc1144062693"/>
      <w:bookmarkStart w:id="413" w:name="_Toc185600729_WPSOffice_Level2"/>
      <w:bookmarkStart w:id="414" w:name="_Toc1347367116"/>
      <w:bookmarkStart w:id="415" w:name="_Toc1650063768"/>
      <w:r>
        <w:rPr>
          <w:color w:val="auto"/>
          <w:highlight w:val="none"/>
        </w:rPr>
        <w:t>投标文件资料清单</w:t>
      </w:r>
      <w:bookmarkEnd w:id="408"/>
      <w:bookmarkEnd w:id="409"/>
      <w:bookmarkEnd w:id="410"/>
      <w:bookmarkEnd w:id="411"/>
      <w:bookmarkEnd w:id="412"/>
      <w:bookmarkEnd w:id="413"/>
      <w:bookmarkEnd w:id="414"/>
      <w:bookmarkEnd w:id="415"/>
    </w:p>
    <w:tbl>
      <w:tblPr>
        <w:tblStyle w:val="27"/>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6064"/>
        <w:gridCol w:w="1335"/>
      </w:tblGrid>
      <w:tr w14:paraId="4654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0D4FA246">
            <w:pPr>
              <w:shd w:val="clear"/>
              <w:spacing w:line="0" w:lineRule="atLeast"/>
              <w:jc w:val="center"/>
              <w:rPr>
                <w:rFonts w:ascii="Arial" w:hAnsi="Arial" w:cs="Arial"/>
                <w:color w:val="auto"/>
                <w:highlight w:val="none"/>
              </w:rPr>
            </w:pPr>
            <w:r>
              <w:rPr>
                <w:rFonts w:ascii="Arial" w:hAnsi="Arial" w:cs="Arial"/>
                <w:color w:val="auto"/>
                <w:highlight w:val="none"/>
              </w:rPr>
              <w:t>序号</w:t>
            </w:r>
          </w:p>
        </w:tc>
        <w:tc>
          <w:tcPr>
            <w:tcW w:w="6064" w:type="dxa"/>
            <w:vAlign w:val="center"/>
          </w:tcPr>
          <w:p w14:paraId="43110716">
            <w:pPr>
              <w:shd w:val="clear"/>
              <w:spacing w:line="0" w:lineRule="atLeast"/>
              <w:jc w:val="center"/>
              <w:rPr>
                <w:rFonts w:ascii="Arial" w:hAnsi="Arial" w:cs="Arial"/>
                <w:color w:val="auto"/>
                <w:highlight w:val="none"/>
              </w:rPr>
            </w:pPr>
            <w:r>
              <w:rPr>
                <w:rFonts w:ascii="Arial" w:hAnsi="Arial" w:cs="Arial"/>
                <w:color w:val="auto"/>
                <w:highlight w:val="none"/>
              </w:rPr>
              <w:t>资料名称</w:t>
            </w:r>
          </w:p>
        </w:tc>
        <w:tc>
          <w:tcPr>
            <w:tcW w:w="1335" w:type="dxa"/>
            <w:vAlign w:val="center"/>
          </w:tcPr>
          <w:p w14:paraId="7F499E8C">
            <w:pPr>
              <w:shd w:val="clear"/>
              <w:spacing w:line="0" w:lineRule="atLeast"/>
              <w:jc w:val="center"/>
              <w:rPr>
                <w:rFonts w:ascii="Arial" w:hAnsi="Arial" w:cs="Arial"/>
                <w:color w:val="auto"/>
                <w:highlight w:val="none"/>
              </w:rPr>
            </w:pPr>
            <w:r>
              <w:rPr>
                <w:rFonts w:ascii="Arial" w:hAnsi="Arial" w:cs="Arial"/>
                <w:color w:val="auto"/>
                <w:highlight w:val="none"/>
              </w:rPr>
              <w:t>页码范围</w:t>
            </w:r>
          </w:p>
        </w:tc>
      </w:tr>
      <w:tr w14:paraId="1D57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2B0BB7F1">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7B9C6606">
            <w:pPr>
              <w:shd w:val="clear"/>
              <w:spacing w:line="0" w:lineRule="atLeast"/>
              <w:rPr>
                <w:rFonts w:ascii="Arial" w:hAnsi="Arial" w:cs="Arial"/>
                <w:color w:val="auto"/>
                <w:highlight w:val="none"/>
                <w:u w:val="single"/>
              </w:rPr>
            </w:pPr>
          </w:p>
        </w:tc>
        <w:tc>
          <w:tcPr>
            <w:tcW w:w="1335" w:type="dxa"/>
            <w:vAlign w:val="center"/>
          </w:tcPr>
          <w:p w14:paraId="3A02ED57">
            <w:pPr>
              <w:shd w:val="clear"/>
              <w:spacing w:line="0" w:lineRule="atLeast"/>
              <w:jc w:val="center"/>
              <w:rPr>
                <w:rFonts w:ascii="Arial" w:hAnsi="Arial" w:cs="Arial"/>
                <w:color w:val="auto"/>
                <w:highlight w:val="none"/>
              </w:rPr>
            </w:pPr>
          </w:p>
        </w:tc>
      </w:tr>
      <w:tr w14:paraId="2B40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1D8C5F7">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042F8859">
            <w:pPr>
              <w:shd w:val="clear"/>
              <w:spacing w:line="0" w:lineRule="atLeast"/>
              <w:rPr>
                <w:rFonts w:ascii="Arial" w:hAnsi="Arial" w:cs="Arial"/>
                <w:bCs/>
                <w:color w:val="auto"/>
                <w:highlight w:val="none"/>
              </w:rPr>
            </w:pPr>
          </w:p>
        </w:tc>
        <w:tc>
          <w:tcPr>
            <w:tcW w:w="1335" w:type="dxa"/>
            <w:vAlign w:val="center"/>
          </w:tcPr>
          <w:p w14:paraId="2E8E7C39">
            <w:pPr>
              <w:shd w:val="clear"/>
              <w:spacing w:line="0" w:lineRule="atLeast"/>
              <w:jc w:val="center"/>
              <w:rPr>
                <w:rFonts w:ascii="Arial" w:hAnsi="Arial" w:cs="Arial"/>
                <w:color w:val="auto"/>
                <w:highlight w:val="none"/>
              </w:rPr>
            </w:pPr>
          </w:p>
        </w:tc>
      </w:tr>
      <w:tr w14:paraId="4C07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625E3A34">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53EBB8D4">
            <w:pPr>
              <w:shd w:val="clear"/>
              <w:spacing w:line="0" w:lineRule="atLeast"/>
              <w:rPr>
                <w:rFonts w:ascii="Arial" w:hAnsi="Arial" w:cs="Arial"/>
                <w:bCs/>
                <w:color w:val="auto"/>
                <w:highlight w:val="none"/>
              </w:rPr>
            </w:pPr>
          </w:p>
        </w:tc>
        <w:tc>
          <w:tcPr>
            <w:tcW w:w="1335" w:type="dxa"/>
            <w:vAlign w:val="center"/>
          </w:tcPr>
          <w:p w14:paraId="151E71FD">
            <w:pPr>
              <w:shd w:val="clear"/>
              <w:spacing w:line="0" w:lineRule="atLeast"/>
              <w:jc w:val="center"/>
              <w:rPr>
                <w:rFonts w:ascii="Arial" w:hAnsi="Arial" w:cs="Arial"/>
                <w:color w:val="auto"/>
                <w:highlight w:val="none"/>
              </w:rPr>
            </w:pPr>
          </w:p>
        </w:tc>
      </w:tr>
      <w:tr w14:paraId="4BBB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D03AAEE">
            <w:pPr>
              <w:numPr>
                <w:ilvl w:val="0"/>
                <w:numId w:val="3"/>
              </w:numPr>
              <w:shd w:val="clear"/>
              <w:spacing w:line="0" w:lineRule="atLeast"/>
              <w:jc w:val="center"/>
              <w:rPr>
                <w:rFonts w:ascii="Arial" w:hAnsi="Arial" w:cs="Arial"/>
                <w:bCs/>
                <w:color w:val="auto"/>
                <w:szCs w:val="24"/>
                <w:highlight w:val="none"/>
              </w:rPr>
            </w:pPr>
          </w:p>
        </w:tc>
        <w:tc>
          <w:tcPr>
            <w:tcW w:w="6064" w:type="dxa"/>
            <w:vAlign w:val="center"/>
          </w:tcPr>
          <w:p w14:paraId="70C148B2">
            <w:pPr>
              <w:shd w:val="clear"/>
              <w:spacing w:line="0" w:lineRule="atLeast"/>
              <w:rPr>
                <w:rFonts w:ascii="Arial" w:hAnsi="Arial" w:cs="Arial"/>
                <w:bCs/>
                <w:color w:val="auto"/>
                <w:highlight w:val="none"/>
              </w:rPr>
            </w:pPr>
          </w:p>
        </w:tc>
        <w:tc>
          <w:tcPr>
            <w:tcW w:w="1335" w:type="dxa"/>
            <w:vAlign w:val="center"/>
          </w:tcPr>
          <w:p w14:paraId="420EC582">
            <w:pPr>
              <w:shd w:val="clear"/>
              <w:spacing w:line="0" w:lineRule="atLeast"/>
              <w:jc w:val="center"/>
              <w:rPr>
                <w:rFonts w:ascii="Arial" w:hAnsi="Arial" w:cs="Arial"/>
                <w:color w:val="auto"/>
                <w:highlight w:val="none"/>
              </w:rPr>
            </w:pPr>
          </w:p>
        </w:tc>
      </w:tr>
      <w:tr w14:paraId="09AF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7FE68955">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4A2F6E26">
            <w:pPr>
              <w:shd w:val="clear"/>
              <w:spacing w:line="0" w:lineRule="atLeast"/>
              <w:rPr>
                <w:rFonts w:ascii="Arial" w:hAnsi="Arial" w:cs="Arial"/>
                <w:bCs/>
                <w:color w:val="auto"/>
                <w:highlight w:val="none"/>
              </w:rPr>
            </w:pPr>
          </w:p>
        </w:tc>
        <w:tc>
          <w:tcPr>
            <w:tcW w:w="1335" w:type="dxa"/>
            <w:vAlign w:val="center"/>
          </w:tcPr>
          <w:p w14:paraId="18A193C7">
            <w:pPr>
              <w:shd w:val="clear"/>
              <w:spacing w:line="0" w:lineRule="atLeast"/>
              <w:jc w:val="center"/>
              <w:rPr>
                <w:rFonts w:ascii="Arial" w:hAnsi="Arial" w:cs="Arial"/>
                <w:color w:val="auto"/>
                <w:highlight w:val="none"/>
              </w:rPr>
            </w:pPr>
          </w:p>
        </w:tc>
      </w:tr>
      <w:tr w14:paraId="39E7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1B0541F8">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33C07CE5">
            <w:pPr>
              <w:pStyle w:val="41"/>
              <w:shd w:val="clear"/>
              <w:spacing w:line="0" w:lineRule="atLeast"/>
              <w:rPr>
                <w:bCs/>
                <w:color w:val="auto"/>
                <w:highlight w:val="none"/>
              </w:rPr>
            </w:pPr>
          </w:p>
        </w:tc>
        <w:tc>
          <w:tcPr>
            <w:tcW w:w="1335" w:type="dxa"/>
            <w:vAlign w:val="center"/>
          </w:tcPr>
          <w:p w14:paraId="7A8420B3">
            <w:pPr>
              <w:shd w:val="clear"/>
              <w:spacing w:line="0" w:lineRule="atLeast"/>
              <w:jc w:val="center"/>
              <w:rPr>
                <w:rFonts w:ascii="Arial" w:hAnsi="Arial" w:cs="Arial"/>
                <w:color w:val="auto"/>
                <w:highlight w:val="none"/>
              </w:rPr>
            </w:pPr>
          </w:p>
        </w:tc>
      </w:tr>
      <w:tr w14:paraId="0A98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7D4566BC">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6A833254">
            <w:pPr>
              <w:shd w:val="clear"/>
              <w:spacing w:line="0" w:lineRule="atLeast"/>
              <w:rPr>
                <w:rFonts w:ascii="Arial" w:hAnsi="Arial" w:cs="Arial"/>
                <w:bCs/>
                <w:color w:val="auto"/>
                <w:highlight w:val="none"/>
              </w:rPr>
            </w:pPr>
          </w:p>
        </w:tc>
        <w:tc>
          <w:tcPr>
            <w:tcW w:w="1335" w:type="dxa"/>
            <w:vAlign w:val="center"/>
          </w:tcPr>
          <w:p w14:paraId="462EC06B">
            <w:pPr>
              <w:shd w:val="clear"/>
              <w:spacing w:line="0" w:lineRule="atLeast"/>
              <w:jc w:val="center"/>
              <w:rPr>
                <w:rFonts w:ascii="Arial" w:hAnsi="Arial" w:cs="Arial"/>
                <w:color w:val="auto"/>
                <w:highlight w:val="none"/>
              </w:rPr>
            </w:pPr>
          </w:p>
        </w:tc>
      </w:tr>
      <w:tr w14:paraId="3FA2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1D000DC8">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261D7E62">
            <w:pPr>
              <w:shd w:val="clear"/>
              <w:spacing w:line="0" w:lineRule="atLeast"/>
              <w:rPr>
                <w:rFonts w:ascii="Arial" w:hAnsi="Arial" w:cs="Arial"/>
                <w:color w:val="auto"/>
                <w:highlight w:val="none"/>
              </w:rPr>
            </w:pPr>
          </w:p>
        </w:tc>
        <w:tc>
          <w:tcPr>
            <w:tcW w:w="1335" w:type="dxa"/>
            <w:vAlign w:val="center"/>
          </w:tcPr>
          <w:p w14:paraId="54864F71">
            <w:pPr>
              <w:shd w:val="clear"/>
              <w:spacing w:line="0" w:lineRule="atLeast"/>
              <w:jc w:val="center"/>
              <w:rPr>
                <w:rFonts w:ascii="Arial" w:hAnsi="Arial" w:cs="Arial"/>
                <w:color w:val="auto"/>
                <w:highlight w:val="none"/>
              </w:rPr>
            </w:pPr>
          </w:p>
        </w:tc>
      </w:tr>
      <w:tr w14:paraId="6FD8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63E5998">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310010CF">
            <w:pPr>
              <w:shd w:val="clear"/>
              <w:spacing w:line="0" w:lineRule="atLeast"/>
              <w:rPr>
                <w:rFonts w:ascii="Arial" w:hAnsi="Arial" w:cs="Arial"/>
                <w:color w:val="auto"/>
                <w:highlight w:val="none"/>
              </w:rPr>
            </w:pPr>
          </w:p>
        </w:tc>
        <w:tc>
          <w:tcPr>
            <w:tcW w:w="1335" w:type="dxa"/>
            <w:vAlign w:val="center"/>
          </w:tcPr>
          <w:p w14:paraId="6A91A0F3">
            <w:pPr>
              <w:shd w:val="clear"/>
              <w:spacing w:line="0" w:lineRule="atLeast"/>
              <w:jc w:val="center"/>
              <w:rPr>
                <w:rFonts w:ascii="Arial" w:hAnsi="Arial" w:cs="Arial"/>
                <w:color w:val="auto"/>
                <w:highlight w:val="none"/>
              </w:rPr>
            </w:pPr>
          </w:p>
        </w:tc>
      </w:tr>
      <w:tr w14:paraId="48BF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F319A47">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0CF890C1">
            <w:pPr>
              <w:shd w:val="clear"/>
              <w:spacing w:line="0" w:lineRule="atLeast"/>
              <w:rPr>
                <w:rFonts w:ascii="Arial" w:hAnsi="Arial" w:cs="Arial"/>
                <w:color w:val="auto"/>
                <w:highlight w:val="none"/>
              </w:rPr>
            </w:pPr>
          </w:p>
        </w:tc>
        <w:tc>
          <w:tcPr>
            <w:tcW w:w="1335" w:type="dxa"/>
            <w:vAlign w:val="center"/>
          </w:tcPr>
          <w:p w14:paraId="36D5F25D">
            <w:pPr>
              <w:shd w:val="clear"/>
              <w:spacing w:line="0" w:lineRule="atLeast"/>
              <w:jc w:val="center"/>
              <w:rPr>
                <w:rFonts w:ascii="Arial" w:hAnsi="Arial" w:cs="Arial"/>
                <w:color w:val="auto"/>
                <w:highlight w:val="none"/>
              </w:rPr>
            </w:pPr>
          </w:p>
        </w:tc>
      </w:tr>
      <w:tr w14:paraId="63CA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7A867362">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1305790E">
            <w:pPr>
              <w:shd w:val="clear"/>
              <w:spacing w:line="0" w:lineRule="atLeast"/>
              <w:rPr>
                <w:rFonts w:ascii="Arial" w:hAnsi="Arial" w:cs="Arial"/>
                <w:color w:val="auto"/>
                <w:highlight w:val="none"/>
              </w:rPr>
            </w:pPr>
          </w:p>
        </w:tc>
        <w:tc>
          <w:tcPr>
            <w:tcW w:w="1335" w:type="dxa"/>
            <w:vAlign w:val="center"/>
          </w:tcPr>
          <w:p w14:paraId="5401CAB4">
            <w:pPr>
              <w:shd w:val="clear"/>
              <w:spacing w:line="0" w:lineRule="atLeast"/>
              <w:jc w:val="center"/>
              <w:rPr>
                <w:rFonts w:ascii="Arial" w:hAnsi="Arial" w:cs="Arial"/>
                <w:color w:val="auto"/>
                <w:highlight w:val="none"/>
              </w:rPr>
            </w:pPr>
          </w:p>
        </w:tc>
      </w:tr>
      <w:tr w14:paraId="0DBD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F1B4D98">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357CBC27">
            <w:pPr>
              <w:shd w:val="clear"/>
              <w:spacing w:line="0" w:lineRule="atLeast"/>
              <w:rPr>
                <w:rFonts w:ascii="Arial" w:hAnsi="Arial" w:cs="Arial"/>
                <w:color w:val="auto"/>
                <w:highlight w:val="none"/>
              </w:rPr>
            </w:pPr>
          </w:p>
        </w:tc>
        <w:tc>
          <w:tcPr>
            <w:tcW w:w="1335" w:type="dxa"/>
            <w:vAlign w:val="center"/>
          </w:tcPr>
          <w:p w14:paraId="0D4AE848">
            <w:pPr>
              <w:shd w:val="clear"/>
              <w:spacing w:line="0" w:lineRule="atLeast"/>
              <w:jc w:val="center"/>
              <w:rPr>
                <w:rFonts w:ascii="Arial" w:hAnsi="Arial" w:cs="Arial"/>
                <w:color w:val="auto"/>
                <w:highlight w:val="none"/>
              </w:rPr>
            </w:pPr>
          </w:p>
        </w:tc>
      </w:tr>
      <w:tr w14:paraId="61D6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44F78227">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6648E6D6">
            <w:pPr>
              <w:shd w:val="clear"/>
              <w:spacing w:line="0" w:lineRule="atLeast"/>
              <w:rPr>
                <w:rFonts w:ascii="Arial" w:hAnsi="Arial" w:cs="Arial"/>
                <w:color w:val="auto"/>
                <w:highlight w:val="none"/>
              </w:rPr>
            </w:pPr>
          </w:p>
        </w:tc>
        <w:tc>
          <w:tcPr>
            <w:tcW w:w="1335" w:type="dxa"/>
            <w:vAlign w:val="center"/>
          </w:tcPr>
          <w:p w14:paraId="15CC8353">
            <w:pPr>
              <w:shd w:val="clear"/>
              <w:spacing w:line="0" w:lineRule="atLeast"/>
              <w:jc w:val="center"/>
              <w:rPr>
                <w:rFonts w:ascii="Arial" w:hAnsi="Arial" w:cs="Arial"/>
                <w:color w:val="auto"/>
                <w:highlight w:val="none"/>
              </w:rPr>
            </w:pPr>
          </w:p>
        </w:tc>
      </w:tr>
      <w:tr w14:paraId="7125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5" w:type="dxa"/>
            <w:vAlign w:val="center"/>
          </w:tcPr>
          <w:p w14:paraId="080FC9A7">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60B7BDDE">
            <w:pPr>
              <w:shd w:val="clear"/>
              <w:spacing w:line="0" w:lineRule="atLeast"/>
              <w:rPr>
                <w:rFonts w:ascii="Arial" w:hAnsi="Arial" w:cs="Arial"/>
                <w:color w:val="auto"/>
                <w:highlight w:val="none"/>
              </w:rPr>
            </w:pPr>
          </w:p>
        </w:tc>
        <w:tc>
          <w:tcPr>
            <w:tcW w:w="1335" w:type="dxa"/>
            <w:vAlign w:val="center"/>
          </w:tcPr>
          <w:p w14:paraId="03FBE251">
            <w:pPr>
              <w:shd w:val="clear"/>
              <w:spacing w:line="0" w:lineRule="atLeast"/>
              <w:jc w:val="center"/>
              <w:rPr>
                <w:rFonts w:ascii="Arial" w:hAnsi="Arial" w:cs="Arial"/>
                <w:color w:val="auto"/>
                <w:highlight w:val="none"/>
              </w:rPr>
            </w:pPr>
          </w:p>
        </w:tc>
      </w:tr>
      <w:tr w14:paraId="7531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14:paraId="56868BE0">
            <w:pPr>
              <w:numPr>
                <w:ilvl w:val="0"/>
                <w:numId w:val="3"/>
              </w:numPr>
              <w:shd w:val="clear"/>
              <w:spacing w:line="0" w:lineRule="atLeast"/>
              <w:jc w:val="center"/>
              <w:rPr>
                <w:rFonts w:ascii="Arial" w:hAnsi="Arial" w:cs="Arial"/>
                <w:color w:val="auto"/>
                <w:szCs w:val="24"/>
                <w:highlight w:val="none"/>
              </w:rPr>
            </w:pPr>
          </w:p>
        </w:tc>
        <w:tc>
          <w:tcPr>
            <w:tcW w:w="6064" w:type="dxa"/>
            <w:vAlign w:val="center"/>
          </w:tcPr>
          <w:p w14:paraId="02B0F1B6">
            <w:pPr>
              <w:shd w:val="clear"/>
              <w:spacing w:line="0" w:lineRule="atLeast"/>
              <w:rPr>
                <w:rFonts w:ascii="Arial" w:hAnsi="Arial" w:cs="Arial"/>
                <w:color w:val="auto"/>
                <w:highlight w:val="none"/>
              </w:rPr>
            </w:pPr>
          </w:p>
        </w:tc>
        <w:tc>
          <w:tcPr>
            <w:tcW w:w="1335" w:type="dxa"/>
            <w:vAlign w:val="center"/>
          </w:tcPr>
          <w:p w14:paraId="593584B8">
            <w:pPr>
              <w:shd w:val="clear"/>
              <w:spacing w:line="0" w:lineRule="atLeast"/>
              <w:jc w:val="center"/>
              <w:rPr>
                <w:rFonts w:ascii="Arial" w:hAnsi="Arial" w:cs="Arial"/>
                <w:color w:val="auto"/>
                <w:highlight w:val="none"/>
              </w:rPr>
            </w:pPr>
          </w:p>
        </w:tc>
      </w:tr>
    </w:tbl>
    <w:p w14:paraId="03C131F5">
      <w:pPr>
        <w:widowControl/>
        <w:shd w:val="clear"/>
        <w:jc w:val="left"/>
        <w:rPr>
          <w:rFonts w:ascii="Arial" w:hAnsi="Arial" w:cs="Arial"/>
          <w:color w:val="auto"/>
          <w:highlight w:val="none"/>
        </w:rPr>
      </w:pPr>
    </w:p>
    <w:p w14:paraId="25A63FE0">
      <w:pPr>
        <w:shd w:val="clear"/>
        <w:spacing w:line="360" w:lineRule="auto"/>
        <w:jc w:val="center"/>
        <w:outlineLvl w:val="2"/>
        <w:rPr>
          <w:rFonts w:ascii="方正黑体_GBK" w:hAnsi="方正黑体_GBK" w:eastAsia="方正黑体_GBK" w:cs="方正黑体_GBK"/>
          <w:color w:val="auto"/>
          <w:sz w:val="28"/>
          <w:szCs w:val="28"/>
          <w:highlight w:val="none"/>
        </w:rPr>
      </w:pPr>
      <w:r>
        <w:rPr>
          <w:rFonts w:ascii="Arial" w:hAnsi="Arial" w:cs="Arial"/>
          <w:b/>
          <w:color w:val="auto"/>
          <w:highlight w:val="none"/>
        </w:rPr>
        <w:br w:type="page"/>
      </w:r>
      <w:bookmarkStart w:id="416" w:name="_Toc1653595304"/>
      <w:bookmarkStart w:id="417" w:name="_Toc1757072021"/>
      <w:bookmarkStart w:id="418" w:name="_Toc1917418960"/>
      <w:bookmarkStart w:id="419" w:name="_Toc1537370675"/>
      <w:bookmarkStart w:id="420" w:name="_Toc226624785_WPSOffice_Level1"/>
      <w:bookmarkStart w:id="421" w:name="_Toc1445748490"/>
      <w:bookmarkStart w:id="422" w:name="_Toc1883808287"/>
      <w:bookmarkStart w:id="423" w:name="_Toc1152243148"/>
      <w:r>
        <w:rPr>
          <w:rFonts w:hint="eastAsia" w:ascii="方正黑体_GBK" w:hAnsi="方正黑体_GBK" w:eastAsia="方正黑体_GBK" w:cs="方正黑体_GBK"/>
          <w:color w:val="auto"/>
          <w:sz w:val="28"/>
          <w:szCs w:val="28"/>
          <w:highlight w:val="none"/>
        </w:rPr>
        <w:t>一、开标一览表</w:t>
      </w:r>
      <w:bookmarkEnd w:id="416"/>
      <w:bookmarkEnd w:id="417"/>
      <w:bookmarkEnd w:id="418"/>
      <w:bookmarkEnd w:id="419"/>
      <w:bookmarkEnd w:id="420"/>
      <w:bookmarkEnd w:id="421"/>
      <w:bookmarkEnd w:id="422"/>
      <w:bookmarkEnd w:id="423"/>
    </w:p>
    <w:tbl>
      <w:tblPr>
        <w:tblStyle w:val="27"/>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83"/>
      </w:tblGrid>
      <w:tr w14:paraId="5D88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75ED2CDE">
            <w:pPr>
              <w:widowControl/>
              <w:shd w:val="clear"/>
              <w:spacing w:line="360" w:lineRule="exact"/>
              <w:jc w:val="center"/>
              <w:rPr>
                <w:rFonts w:ascii="Arial" w:hAnsi="Arial" w:cs="Arial"/>
                <w:b/>
                <w:color w:val="auto"/>
                <w:highlight w:val="none"/>
              </w:rPr>
            </w:pPr>
            <w:r>
              <w:rPr>
                <w:rFonts w:ascii="Arial" w:hAnsi="Arial" w:cs="Arial"/>
                <w:b/>
                <w:color w:val="auto"/>
                <w:highlight w:val="none"/>
              </w:rPr>
              <w:t>项目名称</w:t>
            </w:r>
          </w:p>
        </w:tc>
        <w:tc>
          <w:tcPr>
            <w:tcW w:w="6283" w:type="dxa"/>
            <w:tcBorders>
              <w:top w:val="single" w:color="auto" w:sz="4" w:space="0"/>
              <w:bottom w:val="single" w:color="auto" w:sz="4" w:space="0"/>
              <w:right w:val="single" w:color="auto" w:sz="4" w:space="0"/>
            </w:tcBorders>
            <w:vAlign w:val="center"/>
          </w:tcPr>
          <w:p w14:paraId="26DF3F34">
            <w:pPr>
              <w:shd w:val="clear"/>
              <w:spacing w:before="120" w:line="480" w:lineRule="auto"/>
              <w:rPr>
                <w:rFonts w:ascii="Arial" w:hAnsi="Arial" w:cs="Arial"/>
                <w:bCs/>
                <w:color w:val="auto"/>
                <w:highlight w:val="none"/>
              </w:rPr>
            </w:pPr>
            <w:r>
              <w:rPr>
                <w:rFonts w:hint="eastAsia" w:ascii="Arial" w:hAnsi="Arial" w:cs="Arial"/>
                <w:color w:val="auto"/>
                <w:szCs w:val="24"/>
                <w:highlight w:val="none"/>
              </w:rPr>
              <w:t>安徽大学高速光信号测试与分析采购项目</w:t>
            </w:r>
          </w:p>
        </w:tc>
      </w:tr>
      <w:tr w14:paraId="1969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589B3050">
            <w:pPr>
              <w:shd w:val="clear"/>
              <w:spacing w:line="360" w:lineRule="exact"/>
              <w:jc w:val="center"/>
              <w:rPr>
                <w:rFonts w:ascii="Arial" w:hAnsi="Arial" w:cs="Arial"/>
                <w:b/>
                <w:color w:val="auto"/>
                <w:highlight w:val="none"/>
              </w:rPr>
            </w:pPr>
            <w:r>
              <w:rPr>
                <w:rFonts w:ascii="Arial" w:hAnsi="Arial" w:cs="Arial"/>
                <w:b/>
                <w:color w:val="auto"/>
                <w:highlight w:val="none"/>
              </w:rPr>
              <w:t>投标人全称</w:t>
            </w:r>
          </w:p>
        </w:tc>
        <w:tc>
          <w:tcPr>
            <w:tcW w:w="6283" w:type="dxa"/>
            <w:tcBorders>
              <w:top w:val="nil"/>
            </w:tcBorders>
            <w:vAlign w:val="center"/>
          </w:tcPr>
          <w:p w14:paraId="54995549">
            <w:pPr>
              <w:shd w:val="clear"/>
              <w:spacing w:line="360" w:lineRule="auto"/>
              <w:rPr>
                <w:rFonts w:ascii="Arial" w:hAnsi="Arial" w:cs="Arial"/>
                <w:color w:val="auto"/>
                <w:highlight w:val="none"/>
              </w:rPr>
            </w:pPr>
            <w:r>
              <w:rPr>
                <w:rFonts w:hint="eastAsia" w:ascii="Arial" w:hAnsi="Arial" w:cs="Arial"/>
                <w:color w:val="auto"/>
                <w:highlight w:val="none"/>
                <w:u w:val="single"/>
              </w:rPr>
              <w:t xml:space="preserve">                      </w:t>
            </w:r>
            <w:r>
              <w:rPr>
                <w:rFonts w:hint="eastAsia" w:ascii="Arial" w:hAnsi="Arial" w:cs="Arial"/>
                <w:color w:val="auto"/>
                <w:highlight w:val="none"/>
              </w:rPr>
              <w:t>（</w:t>
            </w:r>
            <w:r>
              <w:rPr>
                <w:rFonts w:hint="eastAsia" w:ascii="Arial" w:hAnsi="Arial" w:cs="Arial"/>
                <w:i/>
                <w:color w:val="auto"/>
                <w:highlight w:val="none"/>
              </w:rPr>
              <w:t>投标人全称</w:t>
            </w:r>
            <w:r>
              <w:rPr>
                <w:rFonts w:hint="eastAsia" w:ascii="Arial" w:hAnsi="Arial" w:cs="Arial"/>
                <w:color w:val="auto"/>
                <w:highlight w:val="none"/>
              </w:rPr>
              <w:t>）</w:t>
            </w:r>
          </w:p>
        </w:tc>
      </w:tr>
      <w:tr w14:paraId="4DFF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09AE2E42">
            <w:pPr>
              <w:shd w:val="clear"/>
              <w:spacing w:line="360" w:lineRule="exact"/>
              <w:jc w:val="center"/>
              <w:rPr>
                <w:rFonts w:ascii="Arial" w:hAnsi="Arial" w:cs="Arial"/>
                <w:b/>
                <w:color w:val="auto"/>
                <w:highlight w:val="none"/>
              </w:rPr>
            </w:pPr>
            <w:r>
              <w:rPr>
                <w:rFonts w:ascii="Arial" w:hAnsi="Arial" w:cs="Arial"/>
                <w:b/>
                <w:color w:val="auto"/>
                <w:highlight w:val="none"/>
              </w:rPr>
              <w:t>投标范围</w:t>
            </w:r>
          </w:p>
        </w:tc>
        <w:tc>
          <w:tcPr>
            <w:tcW w:w="6283" w:type="dxa"/>
            <w:tcBorders>
              <w:top w:val="nil"/>
            </w:tcBorders>
            <w:vAlign w:val="center"/>
          </w:tcPr>
          <w:p w14:paraId="7A313D0A">
            <w:pPr>
              <w:widowControl/>
              <w:shd w:val="clear"/>
              <w:spacing w:line="360" w:lineRule="exact"/>
              <w:rPr>
                <w:rFonts w:ascii="Arial" w:hAnsi="Arial" w:cs="Arial"/>
                <w:color w:val="auto"/>
                <w:highlight w:val="none"/>
                <w:u w:val="single"/>
              </w:rPr>
            </w:pPr>
            <w:r>
              <w:rPr>
                <w:rFonts w:hint="eastAsia" w:ascii="Arial" w:hAnsi="Arial" w:cs="Arial"/>
                <w:color w:val="auto"/>
                <w:highlight w:val="none"/>
              </w:rPr>
              <w:t>第</w:t>
            </w:r>
            <w:r>
              <w:rPr>
                <w:rFonts w:hint="eastAsia" w:ascii="Arial" w:hAnsi="Arial" w:cs="Arial"/>
                <w:color w:val="auto"/>
                <w:highlight w:val="none"/>
                <w:u w:val="single"/>
              </w:rPr>
              <w:t xml:space="preserve">    </w:t>
            </w:r>
            <w:r>
              <w:rPr>
                <w:rFonts w:hint="eastAsia" w:ascii="Arial" w:hAnsi="Arial" w:cs="Arial"/>
                <w:color w:val="auto"/>
                <w:highlight w:val="none"/>
              </w:rPr>
              <w:t>包</w:t>
            </w:r>
          </w:p>
        </w:tc>
      </w:tr>
      <w:tr w14:paraId="76DF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vAlign w:val="center"/>
          </w:tcPr>
          <w:p w14:paraId="64086AF8">
            <w:pPr>
              <w:shd w:val="clear"/>
              <w:spacing w:line="360" w:lineRule="exact"/>
              <w:jc w:val="center"/>
              <w:rPr>
                <w:rFonts w:ascii="Arial" w:hAnsi="Arial" w:cs="Arial"/>
                <w:b/>
                <w:color w:val="auto"/>
                <w:highlight w:val="none"/>
              </w:rPr>
            </w:pPr>
            <w:r>
              <w:rPr>
                <w:rFonts w:ascii="Arial" w:hAnsi="Arial" w:cs="Arial"/>
                <w:b/>
                <w:color w:val="auto"/>
                <w:highlight w:val="none"/>
              </w:rPr>
              <w:t>投标报价</w:t>
            </w:r>
            <w:r>
              <w:rPr>
                <w:rFonts w:hint="eastAsia" w:ascii="Arial" w:hAnsi="Arial" w:cs="Arial"/>
                <w:b/>
                <w:color w:val="auto"/>
                <w:highlight w:val="none"/>
              </w:rPr>
              <w:t>（元）</w:t>
            </w:r>
          </w:p>
        </w:tc>
        <w:tc>
          <w:tcPr>
            <w:tcW w:w="6283" w:type="dxa"/>
            <w:tcBorders>
              <w:top w:val="nil"/>
            </w:tcBorders>
            <w:vAlign w:val="center"/>
          </w:tcPr>
          <w:p w14:paraId="43EC627B">
            <w:pPr>
              <w:shd w:val="clear"/>
              <w:spacing w:line="276" w:lineRule="auto"/>
              <w:rPr>
                <w:color w:val="auto"/>
                <w:highlight w:val="none"/>
              </w:rPr>
            </w:pPr>
            <w:r>
              <w:rPr>
                <w:rFonts w:ascii="Arial" w:hAnsi="Arial" w:cs="Arial"/>
                <w:bCs/>
                <w:color w:val="auto"/>
                <w:highlight w:val="none"/>
              </w:rPr>
              <w:t>大写：</w:t>
            </w:r>
            <w:r>
              <w:rPr>
                <w:rFonts w:hint="eastAsia" w:ascii="Arial" w:hAnsi="Arial" w:cs="Arial"/>
                <w:bCs/>
                <w:color w:val="auto"/>
                <w:highlight w:val="none"/>
                <w:u w:val="single"/>
              </w:rPr>
              <w:t xml:space="preserve">                     </w:t>
            </w:r>
          </w:p>
          <w:p w14:paraId="12B64E1F">
            <w:pPr>
              <w:shd w:val="clear"/>
              <w:spacing w:line="480" w:lineRule="auto"/>
              <w:rPr>
                <w:rFonts w:ascii="Arial" w:hAnsi="Arial" w:cs="Arial"/>
                <w:color w:val="auto"/>
                <w:highlight w:val="none"/>
              </w:rPr>
            </w:pPr>
            <w:r>
              <w:rPr>
                <w:rFonts w:hint="eastAsia" w:ascii="Arial" w:hAnsi="Arial" w:cs="Arial"/>
                <w:bCs/>
                <w:color w:val="auto"/>
                <w:highlight w:val="none"/>
              </w:rPr>
              <w:t>小写：</w:t>
            </w:r>
            <w:r>
              <w:rPr>
                <w:rFonts w:hint="eastAsia" w:ascii="Arial" w:hAnsi="Arial" w:cs="Arial"/>
                <w:bCs/>
                <w:color w:val="auto"/>
                <w:highlight w:val="none"/>
                <w:u w:val="single"/>
              </w:rPr>
              <w:t xml:space="preserve">                     </w:t>
            </w:r>
            <w:r>
              <w:rPr>
                <w:rFonts w:ascii="Arial" w:hAnsi="Arial" w:cs="Arial"/>
                <w:bCs/>
                <w:i/>
                <w:color w:val="auto"/>
                <w:highlight w:val="none"/>
              </w:rPr>
              <w:t>（精确到小数点后两位）</w:t>
            </w:r>
          </w:p>
        </w:tc>
      </w:tr>
      <w:tr w14:paraId="3FB3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2" w:hRule="atLeast"/>
          <w:jc w:val="center"/>
        </w:trPr>
        <w:tc>
          <w:tcPr>
            <w:tcW w:w="2304" w:type="dxa"/>
            <w:tcBorders>
              <w:top w:val="nil"/>
            </w:tcBorders>
            <w:vAlign w:val="center"/>
          </w:tcPr>
          <w:p w14:paraId="7D5684CE">
            <w:pPr>
              <w:shd w:val="clear"/>
              <w:spacing w:line="360" w:lineRule="auto"/>
              <w:jc w:val="center"/>
              <w:rPr>
                <w:rFonts w:ascii="Arial" w:hAnsi="Arial" w:cs="Arial"/>
                <w:b/>
                <w:color w:val="auto"/>
                <w:highlight w:val="none"/>
              </w:rPr>
            </w:pPr>
            <w:r>
              <w:rPr>
                <w:rFonts w:ascii="Arial" w:hAnsi="Arial" w:cs="Arial"/>
                <w:b/>
                <w:color w:val="auto"/>
                <w:highlight w:val="none"/>
              </w:rPr>
              <w:t>其他</w:t>
            </w:r>
          </w:p>
        </w:tc>
        <w:tc>
          <w:tcPr>
            <w:tcW w:w="6283" w:type="dxa"/>
            <w:tcBorders>
              <w:top w:val="nil"/>
            </w:tcBorders>
            <w:vAlign w:val="center"/>
          </w:tcPr>
          <w:p w14:paraId="7B31C732">
            <w:pPr>
              <w:shd w:val="clear"/>
              <w:spacing w:line="360" w:lineRule="auto"/>
              <w:jc w:val="left"/>
              <w:rPr>
                <w:rFonts w:ascii="Arial" w:hAnsi="Arial" w:cs="Arial"/>
                <w:color w:val="auto"/>
                <w:szCs w:val="28"/>
                <w:highlight w:val="none"/>
              </w:rPr>
            </w:pPr>
          </w:p>
        </w:tc>
      </w:tr>
    </w:tbl>
    <w:p w14:paraId="6FC526F2">
      <w:pPr>
        <w:shd w:val="clear"/>
        <w:spacing w:line="360" w:lineRule="auto"/>
        <w:jc w:val="right"/>
        <w:rPr>
          <w:rFonts w:ascii="Arial" w:hAnsi="Arial" w:cs="Arial"/>
          <w:color w:val="auto"/>
          <w:highlight w:val="none"/>
        </w:rPr>
      </w:pPr>
    </w:p>
    <w:p w14:paraId="7973F484">
      <w:pPr>
        <w:shd w:val="clear"/>
        <w:spacing w:line="360" w:lineRule="auto"/>
        <w:jc w:val="right"/>
        <w:rPr>
          <w:rFonts w:ascii="Arial" w:hAnsi="Arial" w:cs="Arial"/>
          <w:color w:val="auto"/>
          <w:highlight w:val="none"/>
        </w:rPr>
      </w:pPr>
      <w:r>
        <w:rPr>
          <w:rFonts w:ascii="Arial" w:hAnsi="Arial" w:cs="Arial"/>
          <w:color w:val="auto"/>
          <w:highlight w:val="none"/>
        </w:rPr>
        <w:t>投标人：</w:t>
      </w:r>
      <w:r>
        <w:rPr>
          <w:rFonts w:hint="eastAsia" w:ascii="Arial" w:hAnsi="Arial" w:cs="Arial"/>
          <w:color w:val="auto"/>
          <w:highlight w:val="none"/>
          <w:u w:val="single"/>
        </w:rPr>
        <w:t xml:space="preserve">         </w:t>
      </w:r>
      <w:r>
        <w:rPr>
          <w:rFonts w:hint="eastAsia" w:ascii="Arial" w:hAnsi="Arial" w:cs="Arial"/>
          <w:color w:val="auto"/>
          <w:highlight w:val="none"/>
        </w:rPr>
        <w:t>（盖单位章）</w:t>
      </w:r>
      <w:r>
        <w:rPr>
          <w:rFonts w:ascii="Arial" w:hAnsi="Arial" w:cs="Arial"/>
          <w:color w:val="auto"/>
          <w:highlight w:val="none"/>
        </w:rPr>
        <w:t xml:space="preserve">  </w:t>
      </w:r>
    </w:p>
    <w:p w14:paraId="70786DA7">
      <w:pPr>
        <w:shd w:val="clear"/>
        <w:spacing w:line="360" w:lineRule="auto"/>
        <w:jc w:val="right"/>
        <w:rPr>
          <w:rFonts w:ascii="Arial" w:hAnsi="Arial" w:cs="Arial"/>
          <w:color w:val="auto"/>
          <w:highlight w:val="none"/>
        </w:rPr>
      </w:pPr>
      <w:r>
        <w:rPr>
          <w:rFonts w:hint="eastAsia" w:ascii="宋体" w:hAnsi="宋体"/>
          <w:color w:val="auto"/>
          <w:szCs w:val="24"/>
          <w:highlight w:val="none"/>
        </w:rPr>
        <w:t xml:space="preserve">日   </w:t>
      </w:r>
      <w:r>
        <w:rPr>
          <w:rFonts w:ascii="宋体" w:hAnsi="宋体"/>
          <w:color w:val="auto"/>
          <w:szCs w:val="24"/>
          <w:highlight w:val="none"/>
        </w:rPr>
        <w:t xml:space="preserve">   </w:t>
      </w:r>
      <w:r>
        <w:rPr>
          <w:rFonts w:hint="eastAsia" w:ascii="宋体" w:hAnsi="宋体"/>
          <w:color w:val="auto"/>
          <w:szCs w:val="24"/>
          <w:highlight w:val="none"/>
        </w:rPr>
        <w:t xml:space="preserve"> 期：</w:t>
      </w:r>
      <w:r>
        <w:rPr>
          <w:rFonts w:hint="eastAsia" w:ascii="宋体" w:hAnsi="宋体"/>
          <w:color w:val="auto"/>
          <w:szCs w:val="24"/>
          <w:highlight w:val="none"/>
          <w:u w:val="single"/>
        </w:rPr>
        <w:t xml:space="preserve">    </w:t>
      </w:r>
      <w:r>
        <w:rPr>
          <w:rFonts w:hint="eastAsia" w:ascii="宋体" w:hAnsi="宋体"/>
          <w:color w:val="auto"/>
          <w:szCs w:val="24"/>
          <w:highlight w:val="none"/>
        </w:rPr>
        <w:t>年</w:t>
      </w:r>
      <w:r>
        <w:rPr>
          <w:rFonts w:hint="eastAsia" w:ascii="宋体" w:hAnsi="宋体"/>
          <w:color w:val="auto"/>
          <w:szCs w:val="24"/>
          <w:highlight w:val="none"/>
          <w:u w:val="single"/>
        </w:rPr>
        <w:t xml:space="preserve">   </w:t>
      </w:r>
      <w:r>
        <w:rPr>
          <w:rFonts w:hint="eastAsia" w:ascii="宋体" w:hAnsi="宋体"/>
          <w:color w:val="auto"/>
          <w:szCs w:val="24"/>
          <w:highlight w:val="none"/>
        </w:rPr>
        <w:t>月</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日</w:t>
      </w:r>
      <w:r>
        <w:rPr>
          <w:rFonts w:ascii="Arial" w:hAnsi="Arial" w:cs="Arial"/>
          <w:color w:val="auto"/>
          <w:highlight w:val="none"/>
        </w:rPr>
        <w:t xml:space="preserve">                                         </w:t>
      </w:r>
    </w:p>
    <w:p w14:paraId="571389B1">
      <w:pPr>
        <w:shd w:val="clear"/>
        <w:spacing w:line="360" w:lineRule="auto"/>
        <w:rPr>
          <w:rFonts w:ascii="Arial" w:hAnsi="Arial" w:cs="Arial"/>
          <w:b/>
          <w:color w:val="auto"/>
          <w:highlight w:val="none"/>
        </w:rPr>
      </w:pPr>
      <w:r>
        <w:rPr>
          <w:rFonts w:ascii="Arial" w:hAnsi="Arial" w:cs="Arial"/>
          <w:b/>
          <w:color w:val="auto"/>
          <w:highlight w:val="none"/>
        </w:rPr>
        <w:t>备注：</w:t>
      </w:r>
    </w:p>
    <w:p w14:paraId="2396260A">
      <w:pPr>
        <w:shd w:val="clear"/>
        <w:spacing w:line="360" w:lineRule="auto"/>
        <w:ind w:firstLine="435"/>
        <w:rPr>
          <w:rFonts w:ascii="宋体" w:hAnsi="宋体" w:cs="宋体"/>
          <w:color w:val="auto"/>
          <w:highlight w:val="none"/>
        </w:rPr>
      </w:pPr>
      <w:r>
        <w:rPr>
          <w:rFonts w:hint="eastAsia" w:ascii="宋体" w:hAnsi="宋体" w:cs="宋体"/>
          <w:color w:val="auto"/>
          <w:highlight w:val="none"/>
        </w:rPr>
        <w:t>1.此表用于开标唱标之用。</w:t>
      </w:r>
    </w:p>
    <w:p w14:paraId="523E2633">
      <w:pPr>
        <w:shd w:val="clear"/>
        <w:spacing w:line="360" w:lineRule="auto"/>
        <w:ind w:firstLine="435"/>
        <w:rPr>
          <w:rFonts w:ascii="宋体" w:hAnsi="宋体" w:cs="宋体"/>
          <w:color w:val="auto"/>
          <w:highlight w:val="none"/>
        </w:rPr>
      </w:pPr>
      <w:r>
        <w:rPr>
          <w:rFonts w:hint="eastAsia" w:ascii="宋体" w:hAnsi="宋体" w:cs="宋体"/>
          <w:color w:val="auto"/>
          <w:highlight w:val="none"/>
        </w:rPr>
        <w:t>2.表中投标报价即为优惠后报价，并作为评审及定标依据。任何有选择或有条件的投标报价，或者表中某一包别填写多个报价，均为无效报价。</w:t>
      </w:r>
    </w:p>
    <w:p w14:paraId="354C40D4">
      <w:pPr>
        <w:shd w:val="clear"/>
        <w:spacing w:line="360" w:lineRule="auto"/>
        <w:ind w:firstLine="435"/>
        <w:rPr>
          <w:rFonts w:ascii="宋体" w:hAnsi="宋体" w:cs="宋体"/>
          <w:color w:val="auto"/>
          <w:highlight w:val="none"/>
        </w:rPr>
      </w:pPr>
      <w:r>
        <w:rPr>
          <w:rFonts w:hint="eastAsia" w:ascii="宋体" w:hAnsi="宋体" w:cs="宋体"/>
          <w:color w:val="auto"/>
          <w:highlight w:val="none"/>
        </w:rPr>
        <w:t>3.投标报价精确到小数点后两位。</w:t>
      </w:r>
    </w:p>
    <w:p w14:paraId="495FD7BC">
      <w:pPr>
        <w:pStyle w:val="6"/>
        <w:shd w:val="clear"/>
        <w:ind w:firstLine="480"/>
        <w:jc w:val="center"/>
        <w:rPr>
          <w:color w:val="auto"/>
          <w:highlight w:val="none"/>
        </w:rPr>
      </w:pPr>
      <w:r>
        <w:rPr>
          <w:rFonts w:eastAsia="宋体"/>
          <w:color w:val="auto"/>
          <w:sz w:val="24"/>
          <w:highlight w:val="none"/>
        </w:rPr>
        <w:br w:type="page"/>
      </w:r>
      <w:bookmarkStart w:id="424" w:name="_Toc1832643127"/>
      <w:bookmarkStart w:id="425" w:name="_Toc482341089_WPSOffice_Level1"/>
      <w:bookmarkStart w:id="426" w:name="_Toc1776027041"/>
      <w:bookmarkStart w:id="427" w:name="_Toc1775863523"/>
      <w:bookmarkStart w:id="428" w:name="_Toc1069289962"/>
      <w:r>
        <w:rPr>
          <w:color w:val="auto"/>
          <w:highlight w:val="none"/>
        </w:rPr>
        <w:t>二、投标函</w:t>
      </w:r>
      <w:bookmarkEnd w:id="424"/>
      <w:bookmarkEnd w:id="425"/>
      <w:bookmarkEnd w:id="426"/>
      <w:bookmarkEnd w:id="427"/>
      <w:bookmarkEnd w:id="428"/>
    </w:p>
    <w:p w14:paraId="7CE43583">
      <w:pPr>
        <w:shd w:val="clear"/>
        <w:spacing w:line="360" w:lineRule="auto"/>
        <w:jc w:val="left"/>
        <w:rPr>
          <w:rFonts w:ascii="宋体" w:hAnsi="宋体" w:cs="宋体"/>
          <w:b/>
          <w:color w:val="auto"/>
          <w:szCs w:val="24"/>
          <w:highlight w:val="none"/>
        </w:rPr>
      </w:pPr>
      <w:r>
        <w:rPr>
          <w:rFonts w:hint="eastAsia" w:ascii="宋体" w:hAnsi="宋体" w:cs="宋体"/>
          <w:b/>
          <w:color w:val="auto"/>
          <w:szCs w:val="24"/>
          <w:highlight w:val="none"/>
        </w:rPr>
        <w:t>致：安徽大学（</w:t>
      </w:r>
      <w:r>
        <w:rPr>
          <w:rFonts w:hint="eastAsia" w:ascii="宋体" w:hAnsi="宋体" w:cs="宋体"/>
          <w:b/>
          <w:i/>
          <w:iCs/>
          <w:color w:val="auto"/>
          <w:szCs w:val="24"/>
          <w:highlight w:val="none"/>
        </w:rPr>
        <w:t>采购单位全称</w:t>
      </w:r>
      <w:r>
        <w:rPr>
          <w:rFonts w:hint="eastAsia" w:ascii="宋体" w:hAnsi="宋体" w:cs="宋体"/>
          <w:b/>
          <w:color w:val="auto"/>
          <w:szCs w:val="24"/>
          <w:highlight w:val="none"/>
        </w:rPr>
        <w:t>）</w:t>
      </w:r>
    </w:p>
    <w:p w14:paraId="59E5EA35">
      <w:pPr>
        <w:shd w:val="clear"/>
        <w:spacing w:line="360" w:lineRule="auto"/>
        <w:ind w:firstLine="482" w:firstLineChars="200"/>
        <w:jc w:val="left"/>
        <w:rPr>
          <w:rFonts w:ascii="宋体" w:hAnsi="宋体"/>
          <w:color w:val="auto"/>
          <w:highlight w:val="none"/>
        </w:rPr>
      </w:pPr>
      <w:r>
        <w:rPr>
          <w:rFonts w:hint="eastAsia" w:ascii="宋体" w:hAnsi="宋体" w:cs="宋体"/>
          <w:b/>
          <w:color w:val="auto"/>
          <w:szCs w:val="24"/>
          <w:highlight w:val="none"/>
        </w:rPr>
        <w:t>安徽安天利信工程管理股份有限公司（</w:t>
      </w:r>
      <w:r>
        <w:rPr>
          <w:rFonts w:hint="eastAsia" w:ascii="宋体" w:hAnsi="宋体" w:cs="宋体"/>
          <w:b/>
          <w:i/>
          <w:iCs/>
          <w:color w:val="auto"/>
          <w:szCs w:val="24"/>
          <w:highlight w:val="none"/>
        </w:rPr>
        <w:t>采购代理机构全称</w:t>
      </w:r>
      <w:r>
        <w:rPr>
          <w:rFonts w:hint="eastAsia" w:ascii="宋体" w:hAnsi="宋体" w:cs="宋体"/>
          <w:b/>
          <w:color w:val="auto"/>
          <w:szCs w:val="24"/>
          <w:highlight w:val="none"/>
        </w:rPr>
        <w:t>）</w:t>
      </w:r>
    </w:p>
    <w:p w14:paraId="6456EAC3">
      <w:pPr>
        <w:shd w:val="clear"/>
        <w:spacing w:line="360" w:lineRule="auto"/>
        <w:ind w:firstLine="435"/>
        <w:rPr>
          <w:rFonts w:ascii="宋体" w:hAnsi="宋体" w:cs="宋体"/>
          <w:color w:val="auto"/>
          <w:highlight w:val="none"/>
        </w:rPr>
      </w:pPr>
      <w:r>
        <w:rPr>
          <w:rFonts w:hint="eastAsia" w:ascii="宋体" w:hAnsi="宋体" w:cs="宋体"/>
          <w:color w:val="auto"/>
          <w:highlight w:val="none"/>
        </w:rPr>
        <w:t>根据贵方的招标公告，我方兹宣布同意如下：</w:t>
      </w:r>
    </w:p>
    <w:p w14:paraId="7579302D">
      <w:pPr>
        <w:shd w:val="clear"/>
        <w:spacing w:line="360" w:lineRule="auto"/>
        <w:ind w:firstLine="435"/>
        <w:rPr>
          <w:rFonts w:ascii="宋体" w:hAnsi="宋体" w:cs="宋体"/>
          <w:color w:val="auto"/>
          <w:highlight w:val="none"/>
        </w:rPr>
      </w:pPr>
      <w:r>
        <w:rPr>
          <w:rFonts w:hint="eastAsia" w:ascii="宋体" w:hAnsi="宋体" w:cs="宋体"/>
          <w:color w:val="auto"/>
          <w:highlight w:val="none"/>
        </w:rPr>
        <w:t>1.按招标文件规定提供交付的货物（包括安装调试等工作）的最终投标报价见开标一览表，如我方中标，我方承诺愿意按招标文件规定缴纳履约保证金和中标服务费。</w:t>
      </w:r>
    </w:p>
    <w:p w14:paraId="453A196C">
      <w:pPr>
        <w:shd w:val="clear"/>
        <w:spacing w:line="360" w:lineRule="auto"/>
        <w:ind w:firstLine="435"/>
        <w:rPr>
          <w:rFonts w:ascii="宋体" w:hAnsi="宋体" w:cs="宋体"/>
          <w:color w:val="auto"/>
          <w:highlight w:val="none"/>
        </w:rPr>
      </w:pPr>
      <w:r>
        <w:rPr>
          <w:rFonts w:hint="eastAsia" w:ascii="宋体" w:hAnsi="宋体" w:cs="宋体"/>
          <w:color w:val="auto"/>
          <w:highlight w:val="none"/>
        </w:rPr>
        <w:t>2.我方根据招标文件的规定，严格履行合同的责任和义务,并保证于甲方要求的日期内完成供货、安装及服务，并通过甲方验收。</w:t>
      </w:r>
    </w:p>
    <w:p w14:paraId="60EE0D70">
      <w:pPr>
        <w:shd w:val="clear"/>
        <w:spacing w:line="360" w:lineRule="auto"/>
        <w:ind w:firstLine="435"/>
        <w:rPr>
          <w:rFonts w:ascii="宋体" w:hAnsi="宋体" w:cs="宋体"/>
          <w:color w:val="auto"/>
          <w:highlight w:val="none"/>
        </w:rPr>
      </w:pPr>
      <w:r>
        <w:rPr>
          <w:rFonts w:hint="eastAsia" w:ascii="宋体" w:hAnsi="宋体" w:cs="宋体"/>
          <w:color w:val="auto"/>
          <w:highlight w:val="none"/>
        </w:rPr>
        <w:t>3.我方承诺报价低于同类货物和服务的市场平均价格。</w:t>
      </w:r>
    </w:p>
    <w:p w14:paraId="27866D49">
      <w:pPr>
        <w:shd w:val="clear"/>
        <w:spacing w:line="360" w:lineRule="auto"/>
        <w:ind w:firstLine="435"/>
        <w:rPr>
          <w:rFonts w:ascii="宋体" w:hAnsi="宋体" w:cs="宋体"/>
          <w:color w:val="auto"/>
          <w:highlight w:val="none"/>
        </w:rPr>
      </w:pPr>
      <w:r>
        <w:rPr>
          <w:rFonts w:hint="eastAsia" w:ascii="宋体" w:hAnsi="宋体" w:cs="宋体"/>
          <w:color w:val="auto"/>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6B1B5D10">
      <w:pPr>
        <w:shd w:val="clear"/>
        <w:spacing w:line="360" w:lineRule="auto"/>
        <w:ind w:firstLine="435"/>
        <w:rPr>
          <w:rFonts w:ascii="宋体" w:hAnsi="宋体" w:cs="宋体"/>
          <w:color w:val="auto"/>
          <w:highlight w:val="none"/>
        </w:rPr>
      </w:pPr>
      <w:r>
        <w:rPr>
          <w:rFonts w:hint="eastAsia" w:ascii="宋体" w:hAnsi="宋体" w:cs="宋体"/>
          <w:color w:val="auto"/>
          <w:highlight w:val="none"/>
        </w:rPr>
        <w:t>5.我方同意从招标文件规定的开标日期起遵循本招标文件，并在招标文件规定的投标有效期之前均具有约束力。</w:t>
      </w:r>
    </w:p>
    <w:p w14:paraId="13CE1CF6">
      <w:pPr>
        <w:shd w:val="clear"/>
        <w:spacing w:line="360" w:lineRule="auto"/>
        <w:ind w:firstLine="435"/>
        <w:rPr>
          <w:rFonts w:ascii="宋体" w:hAnsi="宋体" w:cs="宋体"/>
          <w:color w:val="auto"/>
          <w:highlight w:val="none"/>
        </w:rPr>
      </w:pPr>
      <w:r>
        <w:rPr>
          <w:rFonts w:hint="eastAsia" w:ascii="宋体" w:hAnsi="宋体" w:cs="宋体"/>
          <w:color w:val="auto"/>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6539BD71">
      <w:pPr>
        <w:shd w:val="clear"/>
        <w:spacing w:line="360" w:lineRule="auto"/>
        <w:ind w:firstLine="435"/>
        <w:rPr>
          <w:rFonts w:ascii="Arial" w:hAnsi="Arial" w:cs="Arial"/>
          <w:color w:val="auto"/>
          <w:highlight w:val="none"/>
        </w:rPr>
      </w:pPr>
      <w:r>
        <w:rPr>
          <w:rFonts w:hint="eastAsia" w:ascii="宋体" w:hAnsi="宋体" w:cs="宋体"/>
          <w:color w:val="auto"/>
          <w:highlight w:val="none"/>
        </w:rPr>
        <w:t>7.我方完全理解贵方不一定接受最低报价的投标。</w:t>
      </w:r>
    </w:p>
    <w:p w14:paraId="73257B1A">
      <w:pPr>
        <w:shd w:val="clear"/>
        <w:spacing w:line="360" w:lineRule="auto"/>
        <w:ind w:firstLine="435"/>
        <w:rPr>
          <w:rFonts w:ascii="Arial" w:hAnsi="Arial" w:cs="Arial"/>
          <w:color w:val="auto"/>
          <w:highlight w:val="none"/>
        </w:rPr>
      </w:pPr>
    </w:p>
    <w:p w14:paraId="7FF09997">
      <w:pPr>
        <w:shd w:val="clear"/>
        <w:spacing w:line="360" w:lineRule="auto"/>
        <w:jc w:val="right"/>
        <w:rPr>
          <w:rFonts w:ascii="Arial" w:hAnsi="Arial" w:cs="Arial"/>
          <w:color w:val="auto"/>
          <w:highlight w:val="none"/>
        </w:rPr>
      </w:pPr>
      <w:r>
        <w:rPr>
          <w:rFonts w:ascii="Arial" w:hAnsi="Arial" w:cs="Arial"/>
          <w:color w:val="auto"/>
          <w:highlight w:val="none"/>
        </w:rPr>
        <w:t>投标人：</w:t>
      </w:r>
      <w:r>
        <w:rPr>
          <w:rFonts w:hint="eastAsia" w:ascii="Arial" w:hAnsi="Arial" w:cs="Arial"/>
          <w:color w:val="auto"/>
          <w:highlight w:val="none"/>
          <w:u w:val="single"/>
        </w:rPr>
        <w:t xml:space="preserve">         </w:t>
      </w:r>
      <w:r>
        <w:rPr>
          <w:rFonts w:hint="eastAsia" w:ascii="Arial" w:hAnsi="Arial" w:cs="Arial"/>
          <w:color w:val="auto"/>
          <w:highlight w:val="none"/>
        </w:rPr>
        <w:t>（盖单位章）</w:t>
      </w:r>
      <w:r>
        <w:rPr>
          <w:rFonts w:ascii="Arial" w:hAnsi="Arial" w:cs="Arial"/>
          <w:color w:val="auto"/>
          <w:highlight w:val="none"/>
        </w:rPr>
        <w:t xml:space="preserve">  </w:t>
      </w:r>
    </w:p>
    <w:p w14:paraId="4C412D84">
      <w:pPr>
        <w:shd w:val="clear"/>
        <w:spacing w:line="360" w:lineRule="auto"/>
        <w:ind w:firstLine="435"/>
        <w:jc w:val="right"/>
        <w:rPr>
          <w:rFonts w:ascii="Arial" w:hAnsi="Arial" w:cs="Arial"/>
          <w:color w:val="auto"/>
          <w:highlight w:val="none"/>
        </w:rPr>
        <w:sectPr>
          <w:headerReference r:id="rId6" w:type="default"/>
          <w:footerReference r:id="rId7" w:type="default"/>
          <w:pgSz w:w="11906" w:h="16838"/>
          <w:pgMar w:top="1440" w:right="1706" w:bottom="1440" w:left="1800" w:header="851" w:footer="992" w:gutter="0"/>
          <w:cols w:space="720" w:num="1"/>
          <w:docGrid w:type="lines" w:linePitch="312" w:charSpace="0"/>
        </w:sectPr>
      </w:pPr>
      <w:r>
        <w:rPr>
          <w:rFonts w:hint="eastAsia" w:ascii="宋体" w:hAnsi="宋体"/>
          <w:color w:val="auto"/>
          <w:szCs w:val="24"/>
          <w:highlight w:val="none"/>
        </w:rPr>
        <w:t xml:space="preserve">日   </w:t>
      </w:r>
      <w:r>
        <w:rPr>
          <w:rFonts w:ascii="宋体" w:hAnsi="宋体"/>
          <w:color w:val="auto"/>
          <w:szCs w:val="24"/>
          <w:highlight w:val="none"/>
        </w:rPr>
        <w:t xml:space="preserve">   </w:t>
      </w:r>
      <w:r>
        <w:rPr>
          <w:rFonts w:hint="eastAsia" w:ascii="宋体" w:hAnsi="宋体"/>
          <w:color w:val="auto"/>
          <w:szCs w:val="24"/>
          <w:highlight w:val="none"/>
        </w:rPr>
        <w:t xml:space="preserve"> 期：</w:t>
      </w:r>
      <w:r>
        <w:rPr>
          <w:rFonts w:hint="eastAsia" w:ascii="宋体" w:hAnsi="宋体"/>
          <w:color w:val="auto"/>
          <w:szCs w:val="24"/>
          <w:highlight w:val="none"/>
          <w:u w:val="single"/>
        </w:rPr>
        <w:t xml:space="preserve">    </w:t>
      </w:r>
      <w:r>
        <w:rPr>
          <w:rFonts w:hint="eastAsia" w:ascii="宋体" w:hAnsi="宋体"/>
          <w:color w:val="auto"/>
          <w:szCs w:val="24"/>
          <w:highlight w:val="none"/>
        </w:rPr>
        <w:t>年</w:t>
      </w:r>
      <w:r>
        <w:rPr>
          <w:rFonts w:hint="eastAsia" w:ascii="宋体" w:hAnsi="宋体"/>
          <w:color w:val="auto"/>
          <w:szCs w:val="24"/>
          <w:highlight w:val="none"/>
          <w:u w:val="single"/>
        </w:rPr>
        <w:t xml:space="preserve">   </w:t>
      </w:r>
      <w:r>
        <w:rPr>
          <w:rFonts w:hint="eastAsia" w:ascii="宋体" w:hAnsi="宋体"/>
          <w:color w:val="auto"/>
          <w:szCs w:val="24"/>
          <w:highlight w:val="none"/>
        </w:rPr>
        <w:t>月</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日</w:t>
      </w:r>
      <w:r>
        <w:rPr>
          <w:rFonts w:ascii="Arial" w:hAnsi="Arial" w:cs="Arial"/>
          <w:color w:val="auto"/>
          <w:highlight w:val="none"/>
        </w:rPr>
        <w:t xml:space="preserve"> </w:t>
      </w:r>
    </w:p>
    <w:p w14:paraId="7B7BFDF0">
      <w:pPr>
        <w:pStyle w:val="6"/>
        <w:shd w:val="clear"/>
        <w:ind w:firstLine="0" w:firstLineChars="0"/>
        <w:jc w:val="center"/>
        <w:rPr>
          <w:color w:val="auto"/>
          <w:highlight w:val="none"/>
        </w:rPr>
      </w:pPr>
      <w:bookmarkStart w:id="429" w:name="_Toc1319698842"/>
      <w:bookmarkStart w:id="430" w:name="_Toc157411124"/>
      <w:bookmarkStart w:id="431" w:name="_Toc954550047"/>
      <w:bookmarkStart w:id="432" w:name="_Toc1577019482"/>
      <w:bookmarkStart w:id="433" w:name="_Toc773399720"/>
      <w:bookmarkStart w:id="434" w:name="_Toc795213915"/>
      <w:bookmarkStart w:id="435" w:name="_Toc1251325361"/>
      <w:bookmarkStart w:id="436" w:name="_Toc1246705888_WPSOffice_Level1"/>
      <w:r>
        <w:rPr>
          <w:color w:val="auto"/>
          <w:highlight w:val="none"/>
        </w:rPr>
        <w:t>三、</w:t>
      </w:r>
      <w:r>
        <w:rPr>
          <w:rFonts w:hint="eastAsia"/>
          <w:color w:val="auto"/>
          <w:highlight w:val="none"/>
        </w:rPr>
        <w:t>投标有效性声明</w:t>
      </w:r>
      <w:bookmarkEnd w:id="429"/>
      <w:bookmarkEnd w:id="430"/>
      <w:bookmarkEnd w:id="431"/>
      <w:bookmarkEnd w:id="432"/>
      <w:bookmarkEnd w:id="433"/>
      <w:bookmarkEnd w:id="434"/>
      <w:bookmarkEnd w:id="435"/>
      <w:bookmarkEnd w:id="436"/>
    </w:p>
    <w:p w14:paraId="5EC9C9FC">
      <w:pPr>
        <w:shd w:val="clear"/>
        <w:spacing w:line="360" w:lineRule="auto"/>
        <w:jc w:val="left"/>
        <w:rPr>
          <w:rFonts w:ascii="宋体" w:hAnsi="宋体" w:cs="宋体"/>
          <w:b/>
          <w:color w:val="auto"/>
          <w:szCs w:val="24"/>
          <w:highlight w:val="none"/>
        </w:rPr>
      </w:pPr>
      <w:r>
        <w:rPr>
          <w:rFonts w:hint="eastAsia" w:ascii="宋体" w:hAnsi="宋体" w:cs="宋体"/>
          <w:b/>
          <w:color w:val="auto"/>
          <w:szCs w:val="24"/>
          <w:highlight w:val="none"/>
        </w:rPr>
        <w:t>致：安徽大学（</w:t>
      </w:r>
      <w:r>
        <w:rPr>
          <w:rFonts w:hint="eastAsia" w:ascii="宋体" w:hAnsi="宋体" w:cs="宋体"/>
          <w:b/>
          <w:i/>
          <w:iCs/>
          <w:color w:val="auto"/>
          <w:szCs w:val="24"/>
          <w:highlight w:val="none"/>
        </w:rPr>
        <w:t>采购单位全称</w:t>
      </w:r>
      <w:r>
        <w:rPr>
          <w:rFonts w:hint="eastAsia" w:ascii="宋体" w:hAnsi="宋体" w:cs="宋体"/>
          <w:b/>
          <w:color w:val="auto"/>
          <w:szCs w:val="24"/>
          <w:highlight w:val="none"/>
        </w:rPr>
        <w:t>）</w:t>
      </w:r>
    </w:p>
    <w:p w14:paraId="7E56B4AA">
      <w:pPr>
        <w:shd w:val="clear"/>
        <w:spacing w:line="360" w:lineRule="auto"/>
        <w:ind w:firstLine="482" w:firstLineChars="200"/>
        <w:jc w:val="left"/>
        <w:rPr>
          <w:rFonts w:ascii="宋体" w:hAnsi="宋体"/>
          <w:color w:val="auto"/>
          <w:highlight w:val="none"/>
        </w:rPr>
      </w:pPr>
      <w:r>
        <w:rPr>
          <w:rFonts w:hint="eastAsia" w:ascii="宋体" w:hAnsi="宋体" w:cs="宋体"/>
          <w:b/>
          <w:color w:val="auto"/>
          <w:szCs w:val="24"/>
          <w:highlight w:val="none"/>
        </w:rPr>
        <w:t>安徽安天利信工程管理股份有限公司（</w:t>
      </w:r>
      <w:r>
        <w:rPr>
          <w:rFonts w:hint="eastAsia" w:ascii="宋体" w:hAnsi="宋体" w:cs="宋体"/>
          <w:b/>
          <w:i/>
          <w:iCs/>
          <w:color w:val="auto"/>
          <w:szCs w:val="24"/>
          <w:highlight w:val="none"/>
        </w:rPr>
        <w:t>采购代理机构全称</w:t>
      </w:r>
      <w:r>
        <w:rPr>
          <w:rFonts w:hint="eastAsia" w:ascii="宋体" w:hAnsi="宋体" w:cs="宋体"/>
          <w:b/>
          <w:color w:val="auto"/>
          <w:szCs w:val="24"/>
          <w:highlight w:val="none"/>
        </w:rPr>
        <w:t>）</w:t>
      </w:r>
    </w:p>
    <w:p w14:paraId="5F5DE214">
      <w:pPr>
        <w:shd w:val="clear"/>
        <w:spacing w:line="360" w:lineRule="auto"/>
        <w:ind w:firstLine="480" w:firstLineChars="200"/>
        <w:rPr>
          <w:rFonts w:ascii="Arial" w:hAnsi="Arial" w:cs="Arial"/>
          <w:color w:val="auto"/>
          <w:highlight w:val="none"/>
        </w:rPr>
      </w:pPr>
      <w:r>
        <w:rPr>
          <w:rFonts w:hint="eastAsia" w:ascii="Arial" w:hAnsi="Arial" w:cs="Arial"/>
          <w:color w:val="auto"/>
          <w:highlight w:val="none"/>
        </w:rPr>
        <w:t>我单位参加本项目投标活动，郑重声明如下：</w:t>
      </w:r>
    </w:p>
    <w:p w14:paraId="2FB71114">
      <w:pPr>
        <w:shd w:val="clear"/>
        <w:spacing w:line="360" w:lineRule="auto"/>
        <w:ind w:firstLine="435"/>
        <w:rPr>
          <w:rFonts w:ascii="宋体" w:hAnsi="宋体" w:cs="宋体"/>
          <w:color w:val="auto"/>
          <w:highlight w:val="none"/>
        </w:rPr>
      </w:pPr>
      <w:r>
        <w:rPr>
          <w:rFonts w:hint="eastAsia" w:ascii="宋体" w:hAnsi="宋体" w:cs="宋体"/>
          <w:color w:val="auto"/>
          <w:highlight w:val="none"/>
        </w:rPr>
        <w:t>1.我单位符合</w:t>
      </w:r>
      <w:r>
        <w:rPr>
          <w:rFonts w:hint="eastAsia" w:ascii="宋体" w:hAnsi="宋体" w:cs="宋体"/>
          <w:color w:val="auto"/>
          <w:szCs w:val="24"/>
          <w:highlight w:val="none"/>
        </w:rPr>
        <w:t>《中</w:t>
      </w:r>
      <w:r>
        <w:rPr>
          <w:rFonts w:hint="eastAsia" w:ascii="宋体" w:hAnsi="宋体" w:cs="宋体"/>
          <w:color w:val="auto"/>
          <w:highlight w:val="none"/>
        </w:rPr>
        <w:t>华人民共和国政府采购法》第二十二条规定：</w:t>
      </w:r>
    </w:p>
    <w:p w14:paraId="1D16F0C1">
      <w:pPr>
        <w:shd w:val="clear"/>
        <w:spacing w:line="360" w:lineRule="auto"/>
        <w:ind w:firstLine="435"/>
        <w:rPr>
          <w:rFonts w:ascii="宋体" w:hAnsi="宋体" w:cs="宋体"/>
          <w:color w:val="auto"/>
          <w:highlight w:val="none"/>
        </w:rPr>
      </w:pPr>
      <w:r>
        <w:rPr>
          <w:rFonts w:hint="eastAsia" w:ascii="宋体" w:hAnsi="宋体" w:cs="宋体"/>
          <w:color w:val="auto"/>
          <w:highlight w:val="none"/>
        </w:rPr>
        <w:t>（1）具有独立承担民事责任的能力；</w:t>
      </w:r>
    </w:p>
    <w:p w14:paraId="141ED057">
      <w:pPr>
        <w:shd w:val="clear"/>
        <w:spacing w:line="360" w:lineRule="auto"/>
        <w:ind w:firstLine="435"/>
        <w:rPr>
          <w:rFonts w:ascii="宋体" w:hAnsi="宋体" w:cs="宋体"/>
          <w:color w:val="auto"/>
          <w:highlight w:val="none"/>
        </w:rPr>
      </w:pPr>
      <w:r>
        <w:rPr>
          <w:rFonts w:hint="eastAsia" w:ascii="宋体" w:hAnsi="宋体" w:cs="宋体"/>
          <w:color w:val="auto"/>
          <w:highlight w:val="none"/>
        </w:rPr>
        <w:t>（2）具有良好的商业信誉和健全的财务会计制度；</w:t>
      </w:r>
    </w:p>
    <w:p w14:paraId="7D2B643B">
      <w:pPr>
        <w:shd w:val="clear"/>
        <w:spacing w:line="360" w:lineRule="auto"/>
        <w:ind w:firstLine="435"/>
        <w:rPr>
          <w:rFonts w:ascii="宋体" w:hAnsi="宋体" w:cs="宋体"/>
          <w:color w:val="auto"/>
          <w:highlight w:val="none"/>
        </w:rPr>
      </w:pPr>
      <w:r>
        <w:rPr>
          <w:rFonts w:hint="eastAsia" w:ascii="宋体" w:hAnsi="宋体" w:cs="宋体"/>
          <w:color w:val="auto"/>
          <w:highlight w:val="none"/>
        </w:rPr>
        <w:t>（3）具有履行合同所必需的设备和专业技术能力；</w:t>
      </w:r>
    </w:p>
    <w:p w14:paraId="04B12858">
      <w:pPr>
        <w:shd w:val="clear"/>
        <w:spacing w:line="360" w:lineRule="auto"/>
        <w:ind w:firstLine="435"/>
        <w:rPr>
          <w:rFonts w:ascii="宋体" w:hAnsi="宋体" w:cs="宋体"/>
          <w:color w:val="auto"/>
          <w:highlight w:val="none"/>
        </w:rPr>
      </w:pPr>
      <w:r>
        <w:rPr>
          <w:rFonts w:hint="eastAsia" w:ascii="宋体" w:hAnsi="宋体" w:cs="宋体"/>
          <w:color w:val="auto"/>
          <w:highlight w:val="none"/>
        </w:rPr>
        <w:t>（4）有依法缴纳税收和社会保障资金的良好记录；</w:t>
      </w:r>
    </w:p>
    <w:p w14:paraId="1B6563A8">
      <w:pPr>
        <w:shd w:val="clear"/>
        <w:spacing w:line="360" w:lineRule="auto"/>
        <w:ind w:firstLine="435"/>
        <w:rPr>
          <w:rFonts w:ascii="宋体" w:hAnsi="宋体" w:cs="宋体"/>
          <w:color w:val="auto"/>
          <w:highlight w:val="none"/>
        </w:rPr>
      </w:pPr>
      <w:r>
        <w:rPr>
          <w:rFonts w:hint="eastAsia" w:ascii="宋体" w:hAnsi="宋体" w:cs="宋体"/>
          <w:color w:val="auto"/>
          <w:highlight w:val="none"/>
        </w:rPr>
        <w:t>（5）参加政府采购活动前三年内，在经营活动中没有重大违法记录；</w:t>
      </w:r>
    </w:p>
    <w:p w14:paraId="1BACD38A">
      <w:pPr>
        <w:shd w:val="clear"/>
        <w:spacing w:line="360" w:lineRule="auto"/>
        <w:ind w:firstLine="435"/>
        <w:rPr>
          <w:rFonts w:ascii="宋体" w:hAnsi="宋体" w:cs="宋体"/>
          <w:color w:val="auto"/>
          <w:highlight w:val="none"/>
        </w:rPr>
      </w:pPr>
      <w:r>
        <w:rPr>
          <w:rFonts w:hint="eastAsia" w:ascii="宋体" w:hAnsi="宋体" w:cs="宋体"/>
          <w:color w:val="auto"/>
          <w:highlight w:val="none"/>
        </w:rPr>
        <w:t>（6）法律、行政法规规定的其他条件。</w:t>
      </w:r>
    </w:p>
    <w:p w14:paraId="503C0EC1">
      <w:pPr>
        <w:shd w:val="clear"/>
        <w:spacing w:line="360" w:lineRule="auto"/>
        <w:ind w:firstLine="435"/>
        <w:rPr>
          <w:rFonts w:ascii="宋体" w:hAnsi="宋体" w:cs="宋体"/>
          <w:color w:val="auto"/>
          <w:highlight w:val="none"/>
        </w:rPr>
      </w:pPr>
      <w:r>
        <w:rPr>
          <w:rFonts w:hint="eastAsia" w:ascii="宋体" w:hAnsi="宋体" w:cs="宋体"/>
          <w:color w:val="auto"/>
          <w:highlight w:val="none"/>
        </w:rPr>
        <w:t>2.我单位不是为本项目提供过整体设计、规范编制或者项目管理、监理、检测等服务的供应商。</w:t>
      </w:r>
    </w:p>
    <w:p w14:paraId="2B0ECFBE">
      <w:pPr>
        <w:shd w:val="clear"/>
        <w:spacing w:line="360" w:lineRule="auto"/>
        <w:ind w:firstLine="435"/>
        <w:rPr>
          <w:rFonts w:ascii="宋体" w:hAnsi="宋体" w:cs="宋体"/>
          <w:color w:val="auto"/>
          <w:highlight w:val="none"/>
        </w:rPr>
      </w:pPr>
      <w:bookmarkStart w:id="437" w:name="_Hlk60605374"/>
      <w:r>
        <w:rPr>
          <w:rFonts w:hint="eastAsia" w:ascii="宋体" w:hAnsi="宋体" w:cs="宋体"/>
          <w:color w:val="auto"/>
          <w:highlight w:val="none"/>
        </w:rPr>
        <w:t>3.我单位直接控股及管理关系如下表：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14:paraId="69D3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Align w:val="center"/>
          </w:tcPr>
          <w:p w14:paraId="72446664">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单位名称（全称）</w:t>
            </w:r>
          </w:p>
        </w:tc>
        <w:tc>
          <w:tcPr>
            <w:tcW w:w="6247" w:type="dxa"/>
            <w:gridSpan w:val="2"/>
            <w:vAlign w:val="center"/>
          </w:tcPr>
          <w:p w14:paraId="4518F746">
            <w:pPr>
              <w:shd w:val="clear"/>
              <w:adjustRightInd w:val="0"/>
              <w:snapToGrid w:val="0"/>
              <w:spacing w:before="31" w:beforeLines="10" w:after="31" w:afterLines="10" w:line="0" w:lineRule="atLeast"/>
              <w:rPr>
                <w:rFonts w:ascii="宋体" w:hAnsi="宋体" w:cs="宋体"/>
                <w:color w:val="auto"/>
                <w:szCs w:val="24"/>
                <w:highlight w:val="none"/>
              </w:rPr>
            </w:pPr>
          </w:p>
        </w:tc>
      </w:tr>
      <w:tr w14:paraId="484F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05" w:type="dxa"/>
            <w:vMerge w:val="restart"/>
            <w:vAlign w:val="center"/>
          </w:tcPr>
          <w:p w14:paraId="6211AB7F">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法定代表人/单位负责人</w:t>
            </w:r>
          </w:p>
        </w:tc>
        <w:tc>
          <w:tcPr>
            <w:tcW w:w="1549" w:type="dxa"/>
            <w:vAlign w:val="center"/>
          </w:tcPr>
          <w:p w14:paraId="5AECFFED">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姓    名</w:t>
            </w:r>
          </w:p>
        </w:tc>
        <w:tc>
          <w:tcPr>
            <w:tcW w:w="4698" w:type="dxa"/>
            <w:vAlign w:val="center"/>
          </w:tcPr>
          <w:p w14:paraId="51230A4D">
            <w:pPr>
              <w:shd w:val="clear"/>
              <w:adjustRightInd w:val="0"/>
              <w:snapToGrid w:val="0"/>
              <w:spacing w:before="31" w:beforeLines="10" w:after="31" w:afterLines="10" w:line="0" w:lineRule="atLeast"/>
              <w:rPr>
                <w:rFonts w:ascii="宋体" w:hAnsi="宋体" w:cs="宋体"/>
                <w:color w:val="auto"/>
                <w:szCs w:val="24"/>
                <w:highlight w:val="none"/>
              </w:rPr>
            </w:pPr>
          </w:p>
        </w:tc>
      </w:tr>
      <w:tr w14:paraId="1C82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05" w:type="dxa"/>
            <w:vMerge w:val="continue"/>
            <w:vAlign w:val="center"/>
          </w:tcPr>
          <w:p w14:paraId="1D732DA6">
            <w:pPr>
              <w:shd w:val="clear"/>
              <w:adjustRightInd w:val="0"/>
              <w:snapToGrid w:val="0"/>
              <w:spacing w:before="31" w:beforeLines="10" w:after="31" w:afterLines="10" w:line="0" w:lineRule="atLeast"/>
              <w:rPr>
                <w:rFonts w:ascii="宋体" w:hAnsi="宋体" w:cs="宋体"/>
                <w:color w:val="auto"/>
                <w:szCs w:val="24"/>
                <w:highlight w:val="none"/>
              </w:rPr>
            </w:pPr>
          </w:p>
        </w:tc>
        <w:tc>
          <w:tcPr>
            <w:tcW w:w="1549" w:type="dxa"/>
            <w:vAlign w:val="center"/>
          </w:tcPr>
          <w:p w14:paraId="66AAE9A2">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身份证号</w:t>
            </w:r>
          </w:p>
        </w:tc>
        <w:tc>
          <w:tcPr>
            <w:tcW w:w="4698" w:type="dxa"/>
            <w:vAlign w:val="center"/>
          </w:tcPr>
          <w:p w14:paraId="45D1CBC2">
            <w:pPr>
              <w:shd w:val="clear"/>
              <w:adjustRightInd w:val="0"/>
              <w:snapToGrid w:val="0"/>
              <w:spacing w:before="31" w:beforeLines="10" w:after="31" w:afterLines="10" w:line="0" w:lineRule="atLeast"/>
              <w:rPr>
                <w:rFonts w:ascii="宋体" w:hAnsi="宋体" w:cs="宋体"/>
                <w:color w:val="auto"/>
                <w:szCs w:val="24"/>
                <w:highlight w:val="none"/>
              </w:rPr>
            </w:pPr>
          </w:p>
        </w:tc>
      </w:tr>
      <w:tr w14:paraId="419C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05" w:type="dxa"/>
            <w:vAlign w:val="center"/>
          </w:tcPr>
          <w:p w14:paraId="5ED2F2FD">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股东/投资关系（按出资比例从高到低列明所有股东及投资人）</w:t>
            </w:r>
          </w:p>
        </w:tc>
        <w:tc>
          <w:tcPr>
            <w:tcW w:w="6247" w:type="dxa"/>
            <w:gridSpan w:val="2"/>
            <w:vAlign w:val="center"/>
          </w:tcPr>
          <w:p w14:paraId="5DC0C07B">
            <w:pPr>
              <w:shd w:val="clear"/>
              <w:adjustRightInd w:val="0"/>
              <w:snapToGrid w:val="0"/>
              <w:spacing w:before="31" w:beforeLines="10" w:after="31" w:afterLines="10" w:line="0" w:lineRule="atLeast"/>
              <w:rPr>
                <w:rFonts w:ascii="宋体" w:hAnsi="宋体" w:cs="宋体"/>
                <w:bCs/>
                <w:color w:val="auto"/>
                <w:szCs w:val="24"/>
                <w:highlight w:val="none"/>
                <w:u w:val="single"/>
              </w:rPr>
            </w:pPr>
            <w:r>
              <w:rPr>
                <w:rFonts w:hint="eastAsia" w:ascii="宋体" w:hAnsi="宋体" w:cs="宋体"/>
                <w:bCs/>
                <w:color w:val="auto"/>
                <w:szCs w:val="24"/>
                <w:highlight w:val="none"/>
              </w:rPr>
              <w:t>股东（投资人）全称：</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出资比例：</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w:t>
            </w:r>
          </w:p>
          <w:p w14:paraId="46A51017">
            <w:pPr>
              <w:shd w:val="clear"/>
              <w:adjustRightInd w:val="0"/>
              <w:snapToGrid w:val="0"/>
              <w:spacing w:before="31" w:beforeLines="10" w:after="31" w:afterLines="10" w:line="0" w:lineRule="atLeast"/>
              <w:rPr>
                <w:rFonts w:ascii="宋体" w:hAnsi="宋体" w:cs="宋体"/>
                <w:bCs/>
                <w:color w:val="auto"/>
                <w:szCs w:val="24"/>
                <w:highlight w:val="none"/>
                <w:u w:val="single"/>
              </w:rPr>
            </w:pPr>
            <w:r>
              <w:rPr>
                <w:rFonts w:hint="eastAsia" w:ascii="宋体" w:hAnsi="宋体" w:cs="宋体"/>
                <w:bCs/>
                <w:color w:val="auto"/>
                <w:szCs w:val="24"/>
                <w:highlight w:val="none"/>
              </w:rPr>
              <w:t>股东（投资人）全称：</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出资比例：</w:t>
            </w:r>
            <w:r>
              <w:rPr>
                <w:rFonts w:hint="eastAsia" w:ascii="宋体" w:hAnsi="宋体" w:cs="宋体"/>
                <w:bCs/>
                <w:color w:val="auto"/>
                <w:szCs w:val="24"/>
                <w:highlight w:val="none"/>
                <w:u w:val="single"/>
              </w:rPr>
              <w:t xml:space="preserve">     %</w:t>
            </w:r>
            <w:r>
              <w:rPr>
                <w:rFonts w:hint="eastAsia" w:ascii="宋体" w:hAnsi="宋体" w:cs="宋体"/>
                <w:bCs/>
                <w:color w:val="auto"/>
                <w:szCs w:val="24"/>
                <w:highlight w:val="none"/>
              </w:rPr>
              <w:t>，</w:t>
            </w:r>
          </w:p>
          <w:p w14:paraId="4567214A">
            <w:pPr>
              <w:pStyle w:val="26"/>
              <w:shd w:val="clear"/>
              <w:ind w:firstLine="0" w:firstLineChars="0"/>
              <w:rPr>
                <w:rFonts w:ascii="宋体" w:hAnsi="宋体" w:eastAsia="宋体" w:cs="宋体"/>
                <w:bCs/>
                <w:color w:val="auto"/>
                <w:highlight w:val="none"/>
              </w:rPr>
            </w:pPr>
            <w:r>
              <w:rPr>
                <w:rFonts w:hint="eastAsia" w:ascii="宋体" w:hAnsi="宋体" w:eastAsia="宋体" w:cs="宋体"/>
                <w:bCs/>
                <w:color w:val="auto"/>
                <w:highlight w:val="none"/>
              </w:rPr>
              <w:t>股东（投资人）全称：</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出资比例：</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w:t>
            </w:r>
          </w:p>
          <w:p w14:paraId="2074F30B">
            <w:pPr>
              <w:pStyle w:val="26"/>
              <w:shd w:val="clear"/>
              <w:ind w:firstLine="0" w:firstLineChars="0"/>
              <w:rPr>
                <w:rFonts w:ascii="宋体" w:hAnsi="宋体" w:eastAsia="宋体" w:cs="宋体"/>
                <w:bCs/>
                <w:color w:val="auto"/>
                <w:highlight w:val="none"/>
                <w:u w:val="single"/>
              </w:rPr>
            </w:pPr>
            <w:r>
              <w:rPr>
                <w:rFonts w:hint="eastAsia" w:ascii="宋体" w:hAnsi="宋体" w:eastAsia="宋体" w:cs="宋体"/>
                <w:bCs/>
                <w:color w:val="auto"/>
                <w:highlight w:val="none"/>
              </w:rPr>
              <w:t>···</w:t>
            </w:r>
          </w:p>
        </w:tc>
      </w:tr>
      <w:tr w14:paraId="67BF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05" w:type="dxa"/>
            <w:vMerge w:val="restart"/>
            <w:vAlign w:val="center"/>
          </w:tcPr>
          <w:p w14:paraId="34B3265E">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直接管理关系</w:t>
            </w:r>
          </w:p>
        </w:tc>
        <w:tc>
          <w:tcPr>
            <w:tcW w:w="1549" w:type="dxa"/>
            <w:vAlign w:val="center"/>
          </w:tcPr>
          <w:p w14:paraId="57D3A69C">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管理关系单位</w:t>
            </w:r>
          </w:p>
        </w:tc>
        <w:tc>
          <w:tcPr>
            <w:tcW w:w="4698" w:type="dxa"/>
            <w:vAlign w:val="center"/>
          </w:tcPr>
          <w:p w14:paraId="6DAB8CEE">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管理单位全称：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14:paraId="694A73A1">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管理单位全称：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14:paraId="6842DA5A">
            <w:pPr>
              <w:pStyle w:val="26"/>
              <w:shd w:val="clear"/>
              <w:ind w:firstLine="0" w:firstLineChars="0"/>
              <w:rPr>
                <w:color w:val="auto"/>
                <w:highlight w:val="none"/>
              </w:rPr>
            </w:pPr>
            <w:r>
              <w:rPr>
                <w:rFonts w:hint="eastAsia" w:ascii="宋体" w:hAnsi="宋体" w:eastAsia="宋体" w:cs="宋体"/>
                <w:bCs/>
                <w:color w:val="auto"/>
                <w:highlight w:val="none"/>
              </w:rPr>
              <w:t>···</w:t>
            </w:r>
          </w:p>
        </w:tc>
      </w:tr>
      <w:tr w14:paraId="0D86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Merge w:val="continue"/>
            <w:vAlign w:val="center"/>
          </w:tcPr>
          <w:p w14:paraId="3C83834F">
            <w:pPr>
              <w:shd w:val="clear"/>
              <w:adjustRightInd w:val="0"/>
              <w:snapToGrid w:val="0"/>
              <w:spacing w:before="31" w:beforeLines="10" w:after="31" w:afterLines="10" w:line="0" w:lineRule="atLeast"/>
              <w:rPr>
                <w:rFonts w:ascii="宋体" w:hAnsi="宋体" w:cs="宋体"/>
                <w:color w:val="auto"/>
                <w:szCs w:val="24"/>
                <w:highlight w:val="none"/>
              </w:rPr>
            </w:pPr>
          </w:p>
        </w:tc>
        <w:tc>
          <w:tcPr>
            <w:tcW w:w="1549" w:type="dxa"/>
            <w:vAlign w:val="center"/>
          </w:tcPr>
          <w:p w14:paraId="1C5145F8">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被管理关系单位</w:t>
            </w:r>
          </w:p>
        </w:tc>
        <w:tc>
          <w:tcPr>
            <w:tcW w:w="4698" w:type="dxa"/>
            <w:vAlign w:val="center"/>
          </w:tcPr>
          <w:p w14:paraId="74F5ED85">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被管理单位全称：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14:paraId="19A5EA86">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被管理单位全称：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w:t>
            </w:r>
          </w:p>
          <w:p w14:paraId="0D22DD0A">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bCs/>
                <w:color w:val="auto"/>
                <w:szCs w:val="24"/>
                <w:highlight w:val="none"/>
              </w:rPr>
              <w:t>···</w:t>
            </w:r>
          </w:p>
        </w:tc>
      </w:tr>
      <w:tr w14:paraId="03E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52" w:type="dxa"/>
            <w:gridSpan w:val="3"/>
            <w:vAlign w:val="center"/>
          </w:tcPr>
          <w:p w14:paraId="7E8D0AB9">
            <w:pPr>
              <w:shd w:val="clear"/>
              <w:adjustRightInd w:val="0"/>
              <w:snapToGrid w:val="0"/>
              <w:spacing w:before="31" w:beforeLines="10" w:after="31" w:afterLines="10" w:line="0" w:lineRule="atLeast"/>
              <w:rPr>
                <w:rFonts w:ascii="宋体" w:hAnsi="宋体" w:cs="宋体"/>
                <w:color w:val="auto"/>
                <w:szCs w:val="24"/>
                <w:highlight w:val="none"/>
              </w:rPr>
            </w:pPr>
            <w:r>
              <w:rPr>
                <w:rFonts w:hint="eastAsia" w:ascii="宋体" w:hAnsi="宋体" w:cs="宋体"/>
                <w:color w:val="auto"/>
                <w:szCs w:val="24"/>
                <w:highlight w:val="none"/>
              </w:rPr>
              <w:t>备注：</w:t>
            </w:r>
          </w:p>
        </w:tc>
      </w:tr>
    </w:tbl>
    <w:p w14:paraId="78657256">
      <w:pPr>
        <w:shd w:val="clea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注：（1）控股股东/投资人是指出资比例在50%以上，或者出资比例不足50%，但享有公司股东会/董事会控制权的投资方（含单位或者个人）。</w:t>
      </w:r>
    </w:p>
    <w:p w14:paraId="66E05875">
      <w:pPr>
        <w:shd w:val="clea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（2）管理关系单位是指与不具有出资持股关系的其他单位之间存在管理与被管理关系的单位。</w:t>
      </w:r>
    </w:p>
    <w:p w14:paraId="47AE6D3A">
      <w:pPr>
        <w:pStyle w:val="26"/>
        <w:shd w:val="clear"/>
        <w:ind w:firstLine="48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（3）如未有相关情况，请在相应栏填写“无”。</w:t>
      </w:r>
    </w:p>
    <w:p w14:paraId="09A1130E">
      <w:pPr>
        <w:pStyle w:val="26"/>
        <w:shd w:val="clear"/>
        <w:ind w:firstLine="240"/>
        <w:rPr>
          <w:color w:val="auto"/>
          <w:highlight w:val="none"/>
        </w:rPr>
      </w:pPr>
    </w:p>
    <w:bookmarkEnd w:id="437"/>
    <w:p w14:paraId="0364B06B">
      <w:pPr>
        <w:shd w:val="clear"/>
        <w:spacing w:line="360" w:lineRule="auto"/>
        <w:ind w:firstLine="435"/>
        <w:rPr>
          <w:rFonts w:ascii="宋体" w:hAnsi="宋体"/>
          <w:color w:val="auto"/>
          <w:highlight w:val="none"/>
        </w:rPr>
      </w:pPr>
      <w:r>
        <w:rPr>
          <w:rFonts w:hint="eastAsia" w:ascii="宋体" w:hAnsi="宋体"/>
          <w:color w:val="auto"/>
          <w:highlight w:val="none"/>
        </w:rPr>
        <w:t>本单位对上述声明的真实性负责。如有虚假，将依法承担相应责任。</w:t>
      </w:r>
    </w:p>
    <w:p w14:paraId="48D0B26A">
      <w:pPr>
        <w:shd w:val="clear"/>
        <w:spacing w:line="360" w:lineRule="auto"/>
        <w:jc w:val="right"/>
        <w:rPr>
          <w:rFonts w:ascii="Arial" w:hAnsi="Arial" w:cs="Arial"/>
          <w:color w:val="auto"/>
          <w:highlight w:val="none"/>
        </w:rPr>
      </w:pPr>
    </w:p>
    <w:p w14:paraId="09597988">
      <w:pPr>
        <w:shd w:val="clear"/>
        <w:spacing w:line="360" w:lineRule="auto"/>
        <w:jc w:val="right"/>
        <w:rPr>
          <w:rFonts w:ascii="Arial" w:hAnsi="Arial" w:cs="Arial"/>
          <w:color w:val="auto"/>
          <w:highlight w:val="none"/>
        </w:rPr>
      </w:pPr>
      <w:r>
        <w:rPr>
          <w:rFonts w:ascii="Arial" w:hAnsi="Arial" w:cs="Arial"/>
          <w:color w:val="auto"/>
          <w:highlight w:val="none"/>
        </w:rPr>
        <w:t>投标人：</w:t>
      </w:r>
      <w:r>
        <w:rPr>
          <w:rFonts w:hint="eastAsia" w:ascii="Arial" w:hAnsi="Arial" w:cs="Arial"/>
          <w:color w:val="auto"/>
          <w:highlight w:val="none"/>
          <w:u w:val="single"/>
        </w:rPr>
        <w:t xml:space="preserve">         </w:t>
      </w:r>
      <w:r>
        <w:rPr>
          <w:rFonts w:hint="eastAsia" w:ascii="Arial" w:hAnsi="Arial" w:cs="Arial"/>
          <w:color w:val="auto"/>
          <w:highlight w:val="none"/>
        </w:rPr>
        <w:t>（盖单位章）</w:t>
      </w:r>
      <w:r>
        <w:rPr>
          <w:rFonts w:ascii="Arial" w:hAnsi="Arial" w:cs="Arial"/>
          <w:color w:val="auto"/>
          <w:highlight w:val="none"/>
        </w:rPr>
        <w:t xml:space="preserve">  </w:t>
      </w:r>
    </w:p>
    <w:p w14:paraId="489814E5">
      <w:pPr>
        <w:shd w:val="clear"/>
        <w:spacing w:line="360" w:lineRule="auto"/>
        <w:ind w:firstLine="4800" w:firstLineChars="2000"/>
        <w:jc w:val="right"/>
        <w:rPr>
          <w:rFonts w:ascii="Arial" w:hAnsi="Arial" w:cs="Arial"/>
          <w:color w:val="auto"/>
          <w:highlight w:val="none"/>
          <w:u w:val="single"/>
        </w:rPr>
      </w:pPr>
      <w:r>
        <w:rPr>
          <w:rFonts w:hint="eastAsia" w:ascii="宋体" w:hAnsi="宋体"/>
          <w:color w:val="auto"/>
          <w:szCs w:val="24"/>
          <w:highlight w:val="none"/>
        </w:rPr>
        <w:t xml:space="preserve">日   </w:t>
      </w:r>
      <w:r>
        <w:rPr>
          <w:rFonts w:ascii="宋体" w:hAnsi="宋体"/>
          <w:color w:val="auto"/>
          <w:szCs w:val="24"/>
          <w:highlight w:val="none"/>
        </w:rPr>
        <w:t xml:space="preserve">   </w:t>
      </w:r>
      <w:r>
        <w:rPr>
          <w:rFonts w:hint="eastAsia" w:ascii="宋体" w:hAnsi="宋体"/>
          <w:color w:val="auto"/>
          <w:szCs w:val="24"/>
          <w:highlight w:val="none"/>
        </w:rPr>
        <w:t xml:space="preserve"> 期：</w:t>
      </w:r>
      <w:r>
        <w:rPr>
          <w:rFonts w:hint="eastAsia" w:ascii="宋体" w:hAnsi="宋体"/>
          <w:color w:val="auto"/>
          <w:szCs w:val="24"/>
          <w:highlight w:val="none"/>
          <w:u w:val="single"/>
        </w:rPr>
        <w:t xml:space="preserve">    </w:t>
      </w:r>
      <w:r>
        <w:rPr>
          <w:rFonts w:hint="eastAsia" w:ascii="宋体" w:hAnsi="宋体"/>
          <w:color w:val="auto"/>
          <w:szCs w:val="24"/>
          <w:highlight w:val="none"/>
        </w:rPr>
        <w:t>年</w:t>
      </w:r>
      <w:r>
        <w:rPr>
          <w:rFonts w:hint="eastAsia" w:ascii="宋体" w:hAnsi="宋体"/>
          <w:color w:val="auto"/>
          <w:szCs w:val="24"/>
          <w:highlight w:val="none"/>
          <w:u w:val="single"/>
        </w:rPr>
        <w:t xml:space="preserve">   </w:t>
      </w:r>
      <w:r>
        <w:rPr>
          <w:rFonts w:hint="eastAsia" w:ascii="宋体" w:hAnsi="宋体"/>
          <w:color w:val="auto"/>
          <w:szCs w:val="24"/>
          <w:highlight w:val="none"/>
        </w:rPr>
        <w:t>月</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日</w:t>
      </w:r>
      <w:r>
        <w:rPr>
          <w:rFonts w:hint="eastAsia" w:ascii="宋体" w:hAnsi="宋体"/>
          <w:color w:val="auto"/>
          <w:highlight w:val="none"/>
          <w:u w:val="single"/>
        </w:rPr>
        <w:t xml:space="preserve">          </w:t>
      </w:r>
    </w:p>
    <w:p w14:paraId="0D6681C4">
      <w:pPr>
        <w:shd w:val="clear"/>
        <w:spacing w:line="360" w:lineRule="auto"/>
        <w:jc w:val="center"/>
        <w:rPr>
          <w:rFonts w:ascii="方正黑体_GBK" w:hAnsi="方正黑体_GBK" w:eastAsia="方正黑体_GBK" w:cs="方正黑体_GBK"/>
          <w:color w:val="auto"/>
          <w:sz w:val="28"/>
          <w:szCs w:val="28"/>
          <w:highlight w:val="none"/>
        </w:rPr>
      </w:pPr>
      <w:r>
        <w:rPr>
          <w:rFonts w:ascii="Arial" w:hAnsi="Arial" w:cs="Arial"/>
          <w:color w:val="auto"/>
          <w:highlight w:val="none"/>
          <w:u w:val="single"/>
        </w:rPr>
        <w:br w:type="page"/>
      </w:r>
      <w:bookmarkStart w:id="438" w:name="_Toc1300854469"/>
      <w:bookmarkStart w:id="439" w:name="_Toc667152610"/>
      <w:bookmarkStart w:id="440" w:name="_Toc1693239113"/>
      <w:bookmarkStart w:id="441" w:name="_Toc1424873071"/>
      <w:bookmarkStart w:id="442" w:name="_Toc364942754"/>
      <w:bookmarkStart w:id="443" w:name="_Toc2006517902_WPSOffice_Level1"/>
      <w:bookmarkStart w:id="444" w:name="_Toc2008398668"/>
      <w:bookmarkStart w:id="445" w:name="_Toc1403010150"/>
      <w:r>
        <w:rPr>
          <w:rFonts w:hint="eastAsia" w:ascii="方正黑体_GBK" w:hAnsi="方正黑体_GBK" w:eastAsia="方正黑体_GBK" w:cs="方正黑体_GBK"/>
          <w:color w:val="auto"/>
          <w:sz w:val="28"/>
          <w:szCs w:val="28"/>
          <w:highlight w:val="none"/>
        </w:rPr>
        <w:t>四、授权书</w:t>
      </w:r>
      <w:bookmarkEnd w:id="438"/>
      <w:bookmarkEnd w:id="439"/>
      <w:bookmarkEnd w:id="440"/>
      <w:bookmarkEnd w:id="441"/>
      <w:bookmarkEnd w:id="442"/>
      <w:bookmarkEnd w:id="443"/>
      <w:bookmarkEnd w:id="444"/>
      <w:bookmarkEnd w:id="445"/>
    </w:p>
    <w:p w14:paraId="308CF73F">
      <w:pPr>
        <w:pStyle w:val="14"/>
        <w:shd w:val="clear"/>
        <w:snapToGrid w:val="0"/>
        <w:spacing w:line="360" w:lineRule="auto"/>
        <w:ind w:firstLine="480" w:firstLineChars="200"/>
        <w:jc w:val="left"/>
        <w:rPr>
          <w:rFonts w:ascii="Arial" w:hAnsi="Arial" w:cs="Arial"/>
          <w:color w:val="auto"/>
          <w:szCs w:val="28"/>
          <w:highlight w:val="none"/>
        </w:rPr>
      </w:pPr>
    </w:p>
    <w:p w14:paraId="2AF60AD3">
      <w:pPr>
        <w:shd w:val="clear"/>
        <w:spacing w:line="360" w:lineRule="auto"/>
        <w:ind w:firstLine="435"/>
        <w:rPr>
          <w:rFonts w:ascii="Arial" w:hAnsi="Arial" w:cs="Arial"/>
          <w:color w:val="auto"/>
          <w:szCs w:val="28"/>
          <w:highlight w:val="none"/>
        </w:rPr>
      </w:pPr>
      <w:r>
        <w:rPr>
          <w:rFonts w:ascii="Arial" w:hAnsi="Arial" w:cs="Arial"/>
          <w:color w:val="auto"/>
          <w:szCs w:val="28"/>
          <w:highlight w:val="none"/>
        </w:rPr>
        <w:t>本</w:t>
      </w:r>
      <w:r>
        <w:rPr>
          <w:rFonts w:ascii="Arial" w:hAnsi="Arial" w:cs="Arial"/>
          <w:color w:val="auto"/>
          <w:highlight w:val="none"/>
        </w:rPr>
        <w:t>授权</w:t>
      </w:r>
      <w:r>
        <w:rPr>
          <w:rFonts w:ascii="Arial" w:hAnsi="Arial" w:cs="Arial"/>
          <w:color w:val="auto"/>
          <w:szCs w:val="28"/>
          <w:highlight w:val="none"/>
        </w:rPr>
        <w:t>书声明：</w:t>
      </w:r>
      <w:r>
        <w:rPr>
          <w:rFonts w:ascii="Arial" w:hAnsi="Arial" w:cs="Arial"/>
          <w:color w:val="auto"/>
          <w:szCs w:val="28"/>
          <w:highlight w:val="none"/>
          <w:u w:val="single"/>
        </w:rPr>
        <w:t xml:space="preserve">           </w:t>
      </w:r>
      <w:r>
        <w:rPr>
          <w:rFonts w:ascii="Arial" w:hAnsi="Arial" w:cs="Arial"/>
          <w:color w:val="auto"/>
          <w:szCs w:val="28"/>
          <w:highlight w:val="none"/>
        </w:rPr>
        <w:t>（</w:t>
      </w:r>
      <w:r>
        <w:rPr>
          <w:rFonts w:ascii="Arial" w:hAnsi="Arial" w:cs="Arial"/>
          <w:i/>
          <w:color w:val="auto"/>
          <w:szCs w:val="28"/>
          <w:highlight w:val="none"/>
        </w:rPr>
        <w:t>投标人名称</w:t>
      </w:r>
      <w:r>
        <w:rPr>
          <w:rFonts w:ascii="Arial" w:hAnsi="Arial" w:cs="Arial"/>
          <w:color w:val="auto"/>
          <w:szCs w:val="28"/>
          <w:highlight w:val="none"/>
        </w:rPr>
        <w:t>）授权</w:t>
      </w:r>
      <w:r>
        <w:rPr>
          <w:rFonts w:ascii="Arial" w:hAnsi="Arial" w:cs="Arial"/>
          <w:color w:val="auto"/>
          <w:szCs w:val="28"/>
          <w:highlight w:val="none"/>
          <w:u w:val="single"/>
        </w:rPr>
        <w:t xml:space="preserve">       </w:t>
      </w:r>
      <w:r>
        <w:rPr>
          <w:rFonts w:ascii="Arial" w:hAnsi="Arial" w:cs="Arial"/>
          <w:color w:val="auto"/>
          <w:szCs w:val="28"/>
          <w:highlight w:val="none"/>
        </w:rPr>
        <w:t>（</w:t>
      </w:r>
      <w:r>
        <w:rPr>
          <w:rFonts w:ascii="Arial" w:hAnsi="Arial" w:cs="Arial"/>
          <w:i/>
          <w:color w:val="auto"/>
          <w:szCs w:val="28"/>
          <w:highlight w:val="none"/>
        </w:rPr>
        <w:t>投标人授权代表姓名、职务</w:t>
      </w:r>
      <w:r>
        <w:rPr>
          <w:rFonts w:ascii="Arial" w:hAnsi="Arial" w:cs="Arial"/>
          <w:color w:val="auto"/>
          <w:szCs w:val="28"/>
          <w:highlight w:val="none"/>
        </w:rPr>
        <w:t>）代表我方参加本项目</w:t>
      </w:r>
      <w:r>
        <w:rPr>
          <w:rFonts w:ascii="Arial" w:hAnsi="Arial" w:cs="Arial"/>
          <w:bCs/>
          <w:color w:val="auto"/>
          <w:szCs w:val="28"/>
          <w:highlight w:val="none"/>
        </w:rPr>
        <w:t>采购活动</w:t>
      </w:r>
      <w:r>
        <w:rPr>
          <w:rFonts w:ascii="Arial" w:hAnsi="Arial" w:cs="Arial"/>
          <w:color w:val="auto"/>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3C09F973">
      <w:pPr>
        <w:shd w:val="clear"/>
        <w:spacing w:line="360" w:lineRule="auto"/>
        <w:ind w:firstLine="435"/>
        <w:rPr>
          <w:rFonts w:ascii="Arial" w:hAnsi="Arial" w:cs="Arial"/>
          <w:color w:val="auto"/>
          <w:szCs w:val="28"/>
          <w:highlight w:val="none"/>
        </w:rPr>
      </w:pPr>
      <w:r>
        <w:rPr>
          <w:rFonts w:ascii="Arial" w:hAnsi="Arial" w:cs="Arial"/>
          <w:color w:val="auto"/>
          <w:szCs w:val="28"/>
          <w:highlight w:val="none"/>
        </w:rPr>
        <w:t>本授权书自出具之日起生效。</w:t>
      </w:r>
    </w:p>
    <w:p w14:paraId="65B37E7A">
      <w:pPr>
        <w:shd w:val="clear"/>
        <w:spacing w:line="360" w:lineRule="auto"/>
        <w:ind w:firstLine="435"/>
        <w:rPr>
          <w:rFonts w:ascii="Arial" w:hAnsi="Arial" w:cs="Arial"/>
          <w:color w:val="auto"/>
          <w:highlight w:val="none"/>
        </w:rPr>
      </w:pPr>
      <w:r>
        <w:rPr>
          <w:rFonts w:ascii="Arial" w:hAnsi="Arial" w:cs="Arial"/>
          <w:color w:val="auto"/>
          <w:szCs w:val="28"/>
          <w:highlight w:val="none"/>
        </w:rPr>
        <w:t>授权</w:t>
      </w:r>
      <w:r>
        <w:rPr>
          <w:rFonts w:ascii="Arial" w:hAnsi="Arial" w:cs="Arial"/>
          <w:color w:val="auto"/>
          <w:highlight w:val="none"/>
        </w:rPr>
        <w:t>代表身份证明：</w:t>
      </w:r>
    </w:p>
    <w:p w14:paraId="3207F606">
      <w:pPr>
        <w:shd w:val="clear"/>
        <w:spacing w:line="360" w:lineRule="auto"/>
        <w:ind w:firstLine="435"/>
        <w:rPr>
          <w:rFonts w:ascii="Arial" w:hAnsi="Arial" w:cs="Arial"/>
          <w:color w:val="auto"/>
          <w:highlight w:val="none"/>
        </w:rPr>
      </w:pPr>
    </w:p>
    <w:p w14:paraId="767606A3">
      <w:pPr>
        <w:shd w:val="clear"/>
        <w:spacing w:line="360" w:lineRule="auto"/>
        <w:ind w:firstLine="435"/>
        <w:rPr>
          <w:rFonts w:ascii="Arial" w:hAnsi="Arial" w:cs="Arial"/>
          <w:color w:val="auto"/>
          <w:highlight w:val="none"/>
        </w:rPr>
      </w:pPr>
    </w:p>
    <w:p w14:paraId="28E99FD7">
      <w:pPr>
        <w:shd w:val="clear"/>
        <w:spacing w:line="360" w:lineRule="auto"/>
        <w:ind w:firstLine="435"/>
        <w:rPr>
          <w:rFonts w:ascii="Arial" w:hAnsi="Arial" w:cs="Arial"/>
          <w:color w:val="auto"/>
          <w:highlight w:val="none"/>
        </w:rPr>
      </w:pPr>
    </w:p>
    <w:p w14:paraId="25A5C211">
      <w:pPr>
        <w:shd w:val="clear"/>
        <w:spacing w:line="360" w:lineRule="auto"/>
        <w:ind w:firstLine="435"/>
        <w:rPr>
          <w:rFonts w:ascii="Arial" w:hAnsi="Arial" w:cs="Arial"/>
          <w:color w:val="auto"/>
          <w:szCs w:val="28"/>
          <w:highlight w:val="none"/>
          <w:u w:val="single"/>
        </w:rPr>
      </w:pPr>
      <w:r>
        <w:rPr>
          <w:rFonts w:ascii="Arial" w:hAnsi="Arial" w:cs="Arial"/>
          <w:color w:val="auto"/>
          <w:szCs w:val="28"/>
          <w:highlight w:val="none"/>
        </w:rPr>
        <w:t>授权代表联系方式：</w:t>
      </w:r>
      <w:r>
        <w:rPr>
          <w:rFonts w:ascii="Arial" w:hAnsi="Arial" w:cs="Arial"/>
          <w:color w:val="auto"/>
          <w:szCs w:val="28"/>
          <w:highlight w:val="none"/>
          <w:u w:val="single"/>
        </w:rPr>
        <w:t xml:space="preserve">          </w:t>
      </w:r>
      <w:r>
        <w:rPr>
          <w:rFonts w:ascii="Arial" w:hAnsi="Arial" w:cs="Arial"/>
          <w:color w:val="auto"/>
          <w:szCs w:val="28"/>
          <w:highlight w:val="none"/>
        </w:rPr>
        <w:t>（填写手机号码）</w:t>
      </w:r>
    </w:p>
    <w:p w14:paraId="6312BA2D">
      <w:pPr>
        <w:shd w:val="clear"/>
        <w:spacing w:line="360" w:lineRule="auto"/>
        <w:ind w:firstLine="435"/>
        <w:rPr>
          <w:rFonts w:ascii="Arial" w:hAnsi="Arial" w:cs="Arial"/>
          <w:color w:val="auto"/>
          <w:szCs w:val="28"/>
          <w:highlight w:val="none"/>
        </w:rPr>
      </w:pPr>
    </w:p>
    <w:p w14:paraId="607D2C6F">
      <w:pPr>
        <w:shd w:val="clear"/>
        <w:spacing w:line="360" w:lineRule="auto"/>
        <w:ind w:firstLine="435"/>
        <w:rPr>
          <w:rFonts w:ascii="Arial" w:hAnsi="Arial" w:cs="Arial"/>
          <w:color w:val="auto"/>
          <w:szCs w:val="28"/>
          <w:highlight w:val="none"/>
        </w:rPr>
      </w:pPr>
      <w:r>
        <w:rPr>
          <w:rFonts w:ascii="Arial" w:hAnsi="Arial" w:cs="Arial"/>
          <w:color w:val="auto"/>
          <w:highlight w:val="none"/>
        </w:rPr>
        <w:t>特此</w:t>
      </w:r>
      <w:r>
        <w:rPr>
          <w:rFonts w:ascii="Arial" w:hAnsi="Arial" w:cs="Arial"/>
          <w:color w:val="auto"/>
          <w:szCs w:val="28"/>
          <w:highlight w:val="none"/>
        </w:rPr>
        <w:t>声明。</w:t>
      </w:r>
    </w:p>
    <w:p w14:paraId="3D1E813B">
      <w:pPr>
        <w:shd w:val="clear"/>
        <w:spacing w:line="360" w:lineRule="auto"/>
        <w:rPr>
          <w:rFonts w:ascii="Arial" w:hAnsi="Arial" w:cs="Arial"/>
          <w:color w:val="auto"/>
          <w:szCs w:val="28"/>
          <w:highlight w:val="none"/>
        </w:rPr>
      </w:pPr>
    </w:p>
    <w:p w14:paraId="56508548">
      <w:pPr>
        <w:shd w:val="clear"/>
        <w:spacing w:line="360" w:lineRule="auto"/>
        <w:jc w:val="right"/>
        <w:rPr>
          <w:rFonts w:ascii="Arial" w:hAnsi="Arial" w:cs="Arial"/>
          <w:color w:val="auto"/>
          <w:highlight w:val="none"/>
        </w:rPr>
      </w:pPr>
      <w:r>
        <w:rPr>
          <w:rFonts w:ascii="Arial" w:hAnsi="Arial" w:cs="Arial"/>
          <w:color w:val="auto"/>
          <w:highlight w:val="none"/>
        </w:rPr>
        <w:t>投标人：</w:t>
      </w:r>
      <w:r>
        <w:rPr>
          <w:rFonts w:hint="eastAsia" w:ascii="Arial" w:hAnsi="Arial" w:cs="Arial"/>
          <w:color w:val="auto"/>
          <w:highlight w:val="none"/>
          <w:u w:val="single"/>
        </w:rPr>
        <w:t xml:space="preserve">         </w:t>
      </w:r>
      <w:r>
        <w:rPr>
          <w:rFonts w:hint="eastAsia" w:ascii="Arial" w:hAnsi="Arial" w:cs="Arial"/>
          <w:color w:val="auto"/>
          <w:highlight w:val="none"/>
        </w:rPr>
        <w:t>（盖单位章）</w:t>
      </w:r>
      <w:r>
        <w:rPr>
          <w:rFonts w:ascii="Arial" w:hAnsi="Arial" w:cs="Arial"/>
          <w:color w:val="auto"/>
          <w:highlight w:val="none"/>
        </w:rPr>
        <w:t xml:space="preserve">  </w:t>
      </w:r>
    </w:p>
    <w:p w14:paraId="6A15F49E">
      <w:pPr>
        <w:shd w:val="clear"/>
        <w:spacing w:line="360" w:lineRule="auto"/>
        <w:ind w:firstLine="435"/>
        <w:jc w:val="right"/>
        <w:rPr>
          <w:rFonts w:ascii="Arial" w:hAnsi="Arial" w:cs="Arial"/>
          <w:color w:val="auto"/>
          <w:szCs w:val="28"/>
          <w:highlight w:val="none"/>
        </w:rPr>
      </w:pPr>
      <w:r>
        <w:rPr>
          <w:rFonts w:hint="eastAsia" w:ascii="宋体" w:hAnsi="宋体"/>
          <w:color w:val="auto"/>
          <w:szCs w:val="24"/>
          <w:highlight w:val="none"/>
        </w:rPr>
        <w:t xml:space="preserve">日   </w:t>
      </w:r>
      <w:r>
        <w:rPr>
          <w:rFonts w:ascii="宋体" w:hAnsi="宋体"/>
          <w:color w:val="auto"/>
          <w:szCs w:val="24"/>
          <w:highlight w:val="none"/>
        </w:rPr>
        <w:t xml:space="preserve">   </w:t>
      </w:r>
      <w:r>
        <w:rPr>
          <w:rFonts w:hint="eastAsia" w:ascii="宋体" w:hAnsi="宋体"/>
          <w:color w:val="auto"/>
          <w:szCs w:val="24"/>
          <w:highlight w:val="none"/>
        </w:rPr>
        <w:t xml:space="preserve"> 期：</w:t>
      </w:r>
      <w:r>
        <w:rPr>
          <w:rFonts w:hint="eastAsia" w:ascii="宋体" w:hAnsi="宋体"/>
          <w:color w:val="auto"/>
          <w:szCs w:val="24"/>
          <w:highlight w:val="none"/>
          <w:u w:val="single"/>
        </w:rPr>
        <w:t xml:space="preserve">    </w:t>
      </w:r>
      <w:r>
        <w:rPr>
          <w:rFonts w:hint="eastAsia" w:ascii="宋体" w:hAnsi="宋体"/>
          <w:color w:val="auto"/>
          <w:szCs w:val="24"/>
          <w:highlight w:val="none"/>
        </w:rPr>
        <w:t>年</w:t>
      </w:r>
      <w:r>
        <w:rPr>
          <w:rFonts w:hint="eastAsia" w:ascii="宋体" w:hAnsi="宋体"/>
          <w:color w:val="auto"/>
          <w:szCs w:val="24"/>
          <w:highlight w:val="none"/>
          <w:u w:val="single"/>
        </w:rPr>
        <w:t xml:space="preserve">   </w:t>
      </w:r>
      <w:r>
        <w:rPr>
          <w:rFonts w:hint="eastAsia" w:ascii="宋体" w:hAnsi="宋体"/>
          <w:color w:val="auto"/>
          <w:szCs w:val="24"/>
          <w:highlight w:val="none"/>
        </w:rPr>
        <w:t>月</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日</w:t>
      </w:r>
      <w:r>
        <w:rPr>
          <w:rFonts w:hint="eastAsia" w:ascii="宋体" w:hAnsi="宋体"/>
          <w:color w:val="auto"/>
          <w:highlight w:val="none"/>
          <w:u w:val="single"/>
        </w:rPr>
        <w:t xml:space="preserve">  </w:t>
      </w:r>
      <w:r>
        <w:rPr>
          <w:rFonts w:ascii="Arial" w:hAnsi="Arial" w:cs="Arial"/>
          <w:b/>
          <w:bCs/>
          <w:color w:val="auto"/>
          <w:szCs w:val="28"/>
          <w:highlight w:val="none"/>
          <w:u w:val="single"/>
        </w:rPr>
        <w:t xml:space="preserve">                    </w:t>
      </w:r>
    </w:p>
    <w:p w14:paraId="67564CF4">
      <w:pPr>
        <w:shd w:val="clear"/>
        <w:spacing w:line="360" w:lineRule="auto"/>
        <w:ind w:firstLine="435"/>
        <w:rPr>
          <w:rFonts w:ascii="Arial" w:hAnsi="Arial" w:cs="Arial"/>
          <w:color w:val="auto"/>
          <w:highlight w:val="none"/>
        </w:rPr>
      </w:pPr>
    </w:p>
    <w:p w14:paraId="74D31AA2">
      <w:pPr>
        <w:shd w:val="clear"/>
        <w:spacing w:line="360" w:lineRule="auto"/>
        <w:ind w:firstLine="435"/>
        <w:rPr>
          <w:rFonts w:ascii="Arial" w:hAnsi="Arial" w:cs="Arial"/>
          <w:color w:val="auto"/>
          <w:highlight w:val="none"/>
        </w:rPr>
      </w:pPr>
    </w:p>
    <w:p w14:paraId="61B1AB91">
      <w:pPr>
        <w:shd w:val="clear"/>
        <w:spacing w:line="360" w:lineRule="auto"/>
        <w:rPr>
          <w:rFonts w:ascii="Arial" w:hAnsi="Arial" w:cs="Arial"/>
          <w:color w:val="auto"/>
          <w:highlight w:val="none"/>
        </w:rPr>
      </w:pPr>
      <w:r>
        <w:rPr>
          <w:rFonts w:ascii="Arial" w:hAnsi="Arial" w:cs="Arial"/>
          <w:color w:val="auto"/>
          <w:highlight w:val="none"/>
        </w:rPr>
        <w:t>注：</w:t>
      </w:r>
    </w:p>
    <w:p w14:paraId="780FB71C">
      <w:pPr>
        <w:shd w:val="clear"/>
        <w:spacing w:line="360" w:lineRule="auto"/>
        <w:ind w:firstLine="435"/>
        <w:rPr>
          <w:rFonts w:ascii="Arial" w:hAnsi="Arial" w:cs="Arial"/>
          <w:color w:val="auto"/>
          <w:highlight w:val="none"/>
        </w:rPr>
      </w:pPr>
      <w:bookmarkStart w:id="446" w:name="_Toc2021104725_WPSOffice_Level2"/>
      <w:r>
        <w:rPr>
          <w:rFonts w:ascii="Arial" w:hAnsi="Arial" w:cs="Arial"/>
          <w:color w:val="auto"/>
          <w:highlight w:val="none"/>
        </w:rPr>
        <w:t>1.本项目只允许有唯一的投标人授权代表，提供身份证明；</w:t>
      </w:r>
      <w:bookmarkEnd w:id="446"/>
    </w:p>
    <w:p w14:paraId="0DF09A6C">
      <w:pPr>
        <w:shd w:val="clear"/>
        <w:spacing w:line="360" w:lineRule="auto"/>
        <w:ind w:firstLine="435"/>
        <w:rPr>
          <w:rFonts w:ascii="Arial" w:hAnsi="Arial" w:cs="Arial"/>
          <w:color w:val="auto"/>
          <w:highlight w:val="none"/>
        </w:rPr>
      </w:pPr>
      <w:bookmarkStart w:id="447" w:name="_Toc705288987_WPSOffice_Level2"/>
      <w:r>
        <w:rPr>
          <w:rFonts w:ascii="Arial" w:hAnsi="Arial" w:cs="Arial"/>
          <w:color w:val="auto"/>
          <w:highlight w:val="none"/>
        </w:rPr>
        <w:t>2.法定代表人参加投标的无需提供授权书，提供身份证明。</w:t>
      </w:r>
      <w:bookmarkEnd w:id="447"/>
    </w:p>
    <w:p w14:paraId="6260CE6A">
      <w:pPr>
        <w:widowControl/>
        <w:shd w:val="clear"/>
        <w:jc w:val="center"/>
        <w:rPr>
          <w:rStyle w:val="36"/>
          <w:color w:val="auto"/>
          <w:szCs w:val="28"/>
          <w:highlight w:val="none"/>
        </w:rPr>
      </w:pPr>
      <w:r>
        <w:rPr>
          <w:rFonts w:ascii="Arial" w:hAnsi="Arial" w:cs="Arial"/>
          <w:color w:val="auto"/>
          <w:highlight w:val="none"/>
        </w:rPr>
        <w:br w:type="page"/>
      </w:r>
      <w:bookmarkStart w:id="448" w:name="_Toc1797030436"/>
      <w:bookmarkStart w:id="449" w:name="_Toc2069302419_WPSOffice_Level1"/>
      <w:bookmarkStart w:id="450" w:name="_Toc1727353608"/>
      <w:bookmarkStart w:id="451" w:name="_Toc1219046497"/>
      <w:bookmarkStart w:id="452" w:name="_Toc280242114"/>
      <w:bookmarkStart w:id="453" w:name="_Toc281038456"/>
      <w:bookmarkStart w:id="454" w:name="_Toc180244435"/>
      <w:bookmarkStart w:id="455" w:name="_Toc787353585"/>
      <w:r>
        <w:rPr>
          <w:rStyle w:val="36"/>
          <w:color w:val="auto"/>
          <w:szCs w:val="28"/>
          <w:highlight w:val="none"/>
        </w:rPr>
        <w:t>五、投标分项报价表</w:t>
      </w:r>
      <w:bookmarkEnd w:id="448"/>
      <w:bookmarkEnd w:id="449"/>
      <w:bookmarkEnd w:id="450"/>
      <w:bookmarkEnd w:id="451"/>
      <w:bookmarkEnd w:id="452"/>
      <w:bookmarkEnd w:id="453"/>
      <w:bookmarkEnd w:id="454"/>
      <w:bookmarkEnd w:id="455"/>
    </w:p>
    <w:p w14:paraId="335ACD96">
      <w:pPr>
        <w:pStyle w:val="2"/>
        <w:shd w:val="clear"/>
        <w:ind w:firstLine="640"/>
        <w:rPr>
          <w:color w:val="auto"/>
          <w:highlight w:val="none"/>
        </w:rPr>
      </w:pP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5"/>
        <w:gridCol w:w="1317"/>
        <w:gridCol w:w="1317"/>
        <w:gridCol w:w="672"/>
        <w:gridCol w:w="672"/>
        <w:gridCol w:w="939"/>
        <w:gridCol w:w="939"/>
        <w:gridCol w:w="670"/>
      </w:tblGrid>
      <w:tr w14:paraId="73DC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23952EF5">
            <w:pPr>
              <w:pStyle w:val="40"/>
              <w:widowControl w:val="0"/>
              <w:shd w:val="clear"/>
              <w:spacing w:before="0" w:beforeAutospacing="0" w:after="0" w:afterAutospacing="0"/>
              <w:rPr>
                <w:rFonts w:ascii="宋体" w:hAnsi="宋体" w:cs="宋体"/>
                <w:bCs w:val="0"/>
                <w:color w:val="auto"/>
                <w:kern w:val="2"/>
                <w:sz w:val="21"/>
                <w:szCs w:val="21"/>
                <w:highlight w:val="none"/>
              </w:rPr>
            </w:pPr>
            <w:r>
              <w:rPr>
                <w:rFonts w:hint="eastAsia" w:ascii="宋体" w:hAnsi="宋体" w:cs="宋体"/>
                <w:bCs w:val="0"/>
                <w:color w:val="auto"/>
                <w:kern w:val="2"/>
                <w:sz w:val="21"/>
                <w:szCs w:val="21"/>
                <w:highlight w:val="none"/>
              </w:rPr>
              <w:t>序号</w:t>
            </w:r>
          </w:p>
        </w:tc>
        <w:tc>
          <w:tcPr>
            <w:tcW w:w="1325" w:type="dxa"/>
            <w:vAlign w:val="center"/>
          </w:tcPr>
          <w:p w14:paraId="2D374220">
            <w:pPr>
              <w:shd w:val="clear"/>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1317" w:type="dxa"/>
            <w:vAlign w:val="center"/>
          </w:tcPr>
          <w:p w14:paraId="3BF0864A">
            <w:pPr>
              <w:shd w:val="clear"/>
              <w:jc w:val="center"/>
              <w:rPr>
                <w:rFonts w:ascii="宋体" w:hAnsi="宋体" w:cs="宋体"/>
                <w:b/>
                <w:color w:val="auto"/>
                <w:szCs w:val="21"/>
                <w:highlight w:val="none"/>
              </w:rPr>
            </w:pPr>
            <w:r>
              <w:rPr>
                <w:rFonts w:hint="eastAsia" w:ascii="宋体" w:hAnsi="宋体" w:cs="宋体"/>
                <w:b/>
                <w:color w:val="auto"/>
                <w:szCs w:val="21"/>
                <w:highlight w:val="none"/>
              </w:rPr>
              <w:t>品牌、型</w:t>
            </w:r>
          </w:p>
          <w:p w14:paraId="155C955C">
            <w:pPr>
              <w:shd w:val="clear"/>
              <w:jc w:val="center"/>
              <w:rPr>
                <w:rFonts w:ascii="宋体" w:hAnsi="宋体" w:cs="宋体"/>
                <w:b/>
                <w:color w:val="auto"/>
                <w:szCs w:val="21"/>
                <w:highlight w:val="none"/>
              </w:rPr>
            </w:pPr>
            <w:r>
              <w:rPr>
                <w:rFonts w:hint="eastAsia" w:ascii="宋体" w:hAnsi="宋体" w:cs="宋体"/>
                <w:b/>
                <w:color w:val="auto"/>
                <w:szCs w:val="21"/>
                <w:highlight w:val="none"/>
              </w:rPr>
              <w:t>号规格</w:t>
            </w:r>
          </w:p>
        </w:tc>
        <w:tc>
          <w:tcPr>
            <w:tcW w:w="1317" w:type="dxa"/>
            <w:vAlign w:val="center"/>
          </w:tcPr>
          <w:p w14:paraId="1BDAA10C">
            <w:pPr>
              <w:shd w:val="clear"/>
              <w:jc w:val="center"/>
              <w:rPr>
                <w:rFonts w:ascii="宋体" w:hAnsi="宋体" w:cs="宋体"/>
                <w:b/>
                <w:color w:val="auto"/>
                <w:szCs w:val="21"/>
                <w:highlight w:val="none"/>
              </w:rPr>
            </w:pPr>
            <w:r>
              <w:rPr>
                <w:rFonts w:hint="eastAsia" w:ascii="宋体" w:hAnsi="宋体" w:cs="宋体"/>
                <w:b/>
                <w:color w:val="auto"/>
                <w:szCs w:val="21"/>
                <w:highlight w:val="none"/>
              </w:rPr>
              <w:t>原产地及</w:t>
            </w:r>
          </w:p>
          <w:p w14:paraId="2D610CCC">
            <w:pPr>
              <w:shd w:val="clear"/>
              <w:jc w:val="center"/>
              <w:rPr>
                <w:rFonts w:ascii="宋体" w:hAnsi="宋体" w:cs="宋体"/>
                <w:b/>
                <w:color w:val="auto"/>
                <w:szCs w:val="21"/>
                <w:highlight w:val="none"/>
              </w:rPr>
            </w:pPr>
            <w:r>
              <w:rPr>
                <w:rFonts w:hint="eastAsia" w:ascii="宋体" w:hAnsi="宋体" w:cs="宋体"/>
                <w:b/>
                <w:color w:val="auto"/>
                <w:szCs w:val="21"/>
                <w:highlight w:val="none"/>
              </w:rPr>
              <w:t>生产厂商</w:t>
            </w:r>
          </w:p>
        </w:tc>
        <w:tc>
          <w:tcPr>
            <w:tcW w:w="672" w:type="dxa"/>
            <w:vAlign w:val="center"/>
          </w:tcPr>
          <w:p w14:paraId="7F34B3DD">
            <w:pPr>
              <w:shd w:val="clea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672" w:type="dxa"/>
            <w:vAlign w:val="center"/>
          </w:tcPr>
          <w:p w14:paraId="23E5299C">
            <w:pPr>
              <w:shd w:val="clear"/>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939" w:type="dxa"/>
            <w:vAlign w:val="center"/>
          </w:tcPr>
          <w:p w14:paraId="297A171F">
            <w:pPr>
              <w:shd w:val="clear"/>
              <w:jc w:val="center"/>
              <w:rPr>
                <w:rFonts w:ascii="宋体" w:hAnsi="宋体" w:cs="宋体"/>
                <w:b/>
                <w:color w:val="auto"/>
                <w:szCs w:val="21"/>
                <w:highlight w:val="none"/>
              </w:rPr>
            </w:pPr>
            <w:r>
              <w:rPr>
                <w:rFonts w:hint="eastAsia" w:ascii="宋体" w:hAnsi="宋体" w:cs="宋体"/>
                <w:b/>
                <w:color w:val="auto"/>
                <w:szCs w:val="21"/>
                <w:highlight w:val="none"/>
              </w:rPr>
              <w:t>单价</w:t>
            </w:r>
          </w:p>
          <w:p w14:paraId="4BD5C4BF">
            <w:pPr>
              <w:shd w:val="clear"/>
              <w:jc w:val="center"/>
              <w:rPr>
                <w:rFonts w:ascii="宋体" w:hAnsi="宋体" w:cs="宋体"/>
                <w:b/>
                <w:color w:val="auto"/>
                <w:szCs w:val="21"/>
                <w:highlight w:val="none"/>
              </w:rPr>
            </w:pPr>
            <w:r>
              <w:rPr>
                <w:rFonts w:hint="eastAsia" w:ascii="宋体" w:hAnsi="宋体" w:cs="宋体"/>
                <w:b/>
                <w:color w:val="auto"/>
                <w:szCs w:val="21"/>
                <w:highlight w:val="none"/>
              </w:rPr>
              <w:t>（元）</w:t>
            </w:r>
          </w:p>
        </w:tc>
        <w:tc>
          <w:tcPr>
            <w:tcW w:w="939" w:type="dxa"/>
            <w:vAlign w:val="center"/>
          </w:tcPr>
          <w:p w14:paraId="62E9ADF9">
            <w:pPr>
              <w:shd w:val="clear"/>
              <w:jc w:val="center"/>
              <w:rPr>
                <w:rFonts w:ascii="宋体" w:hAnsi="宋体" w:cs="宋体"/>
                <w:b/>
                <w:color w:val="auto"/>
                <w:szCs w:val="21"/>
                <w:highlight w:val="none"/>
              </w:rPr>
            </w:pPr>
            <w:r>
              <w:rPr>
                <w:rFonts w:hint="eastAsia" w:ascii="宋体" w:hAnsi="宋体" w:cs="宋体"/>
                <w:b/>
                <w:color w:val="auto"/>
                <w:szCs w:val="21"/>
                <w:highlight w:val="none"/>
              </w:rPr>
              <w:t>小计</w:t>
            </w:r>
          </w:p>
          <w:p w14:paraId="39C41A73">
            <w:pPr>
              <w:shd w:val="clear"/>
              <w:jc w:val="center"/>
              <w:rPr>
                <w:rFonts w:ascii="宋体" w:hAnsi="宋体" w:cs="宋体"/>
                <w:b/>
                <w:color w:val="auto"/>
                <w:szCs w:val="21"/>
                <w:highlight w:val="none"/>
              </w:rPr>
            </w:pPr>
            <w:r>
              <w:rPr>
                <w:rFonts w:hint="eastAsia" w:ascii="宋体" w:hAnsi="宋体" w:cs="宋体"/>
                <w:b/>
                <w:color w:val="auto"/>
                <w:szCs w:val="21"/>
                <w:highlight w:val="none"/>
              </w:rPr>
              <w:t>（元）</w:t>
            </w:r>
          </w:p>
        </w:tc>
        <w:tc>
          <w:tcPr>
            <w:tcW w:w="670" w:type="dxa"/>
            <w:vAlign w:val="center"/>
          </w:tcPr>
          <w:p w14:paraId="33378452">
            <w:pPr>
              <w:shd w:val="clear"/>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1BF3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5C557ABD">
            <w:pPr>
              <w:shd w:val="clear"/>
              <w:jc w:val="center"/>
              <w:rPr>
                <w:rFonts w:ascii="宋体" w:hAnsi="宋体" w:cs="宋体"/>
                <w:color w:val="auto"/>
                <w:highlight w:val="none"/>
              </w:rPr>
            </w:pPr>
            <w:r>
              <w:rPr>
                <w:rFonts w:hint="eastAsia" w:ascii="宋体" w:hAnsi="宋体" w:cs="宋体"/>
                <w:color w:val="auto"/>
                <w:highlight w:val="none"/>
              </w:rPr>
              <w:t>1</w:t>
            </w:r>
          </w:p>
        </w:tc>
        <w:tc>
          <w:tcPr>
            <w:tcW w:w="1325" w:type="dxa"/>
          </w:tcPr>
          <w:p w14:paraId="565288D7">
            <w:pPr>
              <w:shd w:val="clear"/>
              <w:rPr>
                <w:rFonts w:ascii="宋体" w:hAnsi="宋体" w:cs="宋体"/>
                <w:color w:val="auto"/>
                <w:highlight w:val="none"/>
              </w:rPr>
            </w:pPr>
          </w:p>
        </w:tc>
        <w:tc>
          <w:tcPr>
            <w:tcW w:w="1317" w:type="dxa"/>
          </w:tcPr>
          <w:p w14:paraId="37587453">
            <w:pPr>
              <w:shd w:val="clear"/>
              <w:rPr>
                <w:rFonts w:ascii="宋体" w:hAnsi="宋体" w:cs="宋体"/>
                <w:color w:val="auto"/>
                <w:highlight w:val="none"/>
              </w:rPr>
            </w:pPr>
          </w:p>
        </w:tc>
        <w:tc>
          <w:tcPr>
            <w:tcW w:w="1317" w:type="dxa"/>
          </w:tcPr>
          <w:p w14:paraId="57737449">
            <w:pPr>
              <w:shd w:val="clear"/>
              <w:rPr>
                <w:rFonts w:ascii="宋体" w:hAnsi="宋体" w:cs="宋体"/>
                <w:color w:val="auto"/>
                <w:highlight w:val="none"/>
              </w:rPr>
            </w:pPr>
          </w:p>
        </w:tc>
        <w:tc>
          <w:tcPr>
            <w:tcW w:w="672" w:type="dxa"/>
          </w:tcPr>
          <w:p w14:paraId="0340F016">
            <w:pPr>
              <w:shd w:val="clear"/>
              <w:rPr>
                <w:rFonts w:ascii="宋体" w:hAnsi="宋体" w:cs="宋体"/>
                <w:color w:val="auto"/>
                <w:highlight w:val="none"/>
              </w:rPr>
            </w:pPr>
          </w:p>
        </w:tc>
        <w:tc>
          <w:tcPr>
            <w:tcW w:w="672" w:type="dxa"/>
          </w:tcPr>
          <w:p w14:paraId="6D472E1E">
            <w:pPr>
              <w:shd w:val="clear"/>
              <w:rPr>
                <w:rFonts w:ascii="宋体" w:hAnsi="宋体" w:cs="宋体"/>
                <w:color w:val="auto"/>
                <w:highlight w:val="none"/>
              </w:rPr>
            </w:pPr>
          </w:p>
        </w:tc>
        <w:tc>
          <w:tcPr>
            <w:tcW w:w="939" w:type="dxa"/>
          </w:tcPr>
          <w:p w14:paraId="5EC12298">
            <w:pPr>
              <w:shd w:val="clear"/>
              <w:rPr>
                <w:rFonts w:ascii="宋体" w:hAnsi="宋体" w:cs="宋体"/>
                <w:color w:val="auto"/>
                <w:highlight w:val="none"/>
              </w:rPr>
            </w:pPr>
          </w:p>
        </w:tc>
        <w:tc>
          <w:tcPr>
            <w:tcW w:w="939" w:type="dxa"/>
          </w:tcPr>
          <w:p w14:paraId="32590F24">
            <w:pPr>
              <w:shd w:val="clear"/>
              <w:rPr>
                <w:rFonts w:ascii="宋体" w:hAnsi="宋体" w:cs="宋体"/>
                <w:color w:val="auto"/>
                <w:highlight w:val="none"/>
              </w:rPr>
            </w:pPr>
          </w:p>
        </w:tc>
        <w:tc>
          <w:tcPr>
            <w:tcW w:w="670" w:type="dxa"/>
          </w:tcPr>
          <w:p w14:paraId="1DA69D77">
            <w:pPr>
              <w:shd w:val="clear"/>
              <w:rPr>
                <w:rFonts w:ascii="宋体" w:hAnsi="宋体" w:cs="宋体"/>
                <w:color w:val="auto"/>
                <w:highlight w:val="none"/>
              </w:rPr>
            </w:pPr>
          </w:p>
        </w:tc>
      </w:tr>
      <w:tr w14:paraId="56D6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B4ED13B">
            <w:pPr>
              <w:shd w:val="clear"/>
              <w:jc w:val="center"/>
              <w:rPr>
                <w:rFonts w:ascii="宋体" w:hAnsi="宋体" w:cs="宋体"/>
                <w:color w:val="auto"/>
                <w:highlight w:val="none"/>
              </w:rPr>
            </w:pPr>
            <w:r>
              <w:rPr>
                <w:rFonts w:hint="eastAsia" w:ascii="宋体" w:hAnsi="宋体" w:cs="宋体"/>
                <w:color w:val="auto"/>
                <w:highlight w:val="none"/>
              </w:rPr>
              <w:t>2</w:t>
            </w:r>
          </w:p>
        </w:tc>
        <w:tc>
          <w:tcPr>
            <w:tcW w:w="1325" w:type="dxa"/>
          </w:tcPr>
          <w:p w14:paraId="49BDC5D6">
            <w:pPr>
              <w:shd w:val="clear"/>
              <w:rPr>
                <w:rFonts w:ascii="宋体" w:hAnsi="宋体" w:cs="宋体"/>
                <w:color w:val="auto"/>
                <w:highlight w:val="none"/>
              </w:rPr>
            </w:pPr>
          </w:p>
        </w:tc>
        <w:tc>
          <w:tcPr>
            <w:tcW w:w="1317" w:type="dxa"/>
          </w:tcPr>
          <w:p w14:paraId="105B70E5">
            <w:pPr>
              <w:shd w:val="clear"/>
              <w:rPr>
                <w:rFonts w:ascii="宋体" w:hAnsi="宋体" w:cs="宋体"/>
                <w:color w:val="auto"/>
                <w:highlight w:val="none"/>
              </w:rPr>
            </w:pPr>
          </w:p>
        </w:tc>
        <w:tc>
          <w:tcPr>
            <w:tcW w:w="1317" w:type="dxa"/>
          </w:tcPr>
          <w:p w14:paraId="1F06C5FA">
            <w:pPr>
              <w:shd w:val="clear"/>
              <w:rPr>
                <w:rFonts w:ascii="宋体" w:hAnsi="宋体" w:cs="宋体"/>
                <w:color w:val="auto"/>
                <w:highlight w:val="none"/>
              </w:rPr>
            </w:pPr>
          </w:p>
        </w:tc>
        <w:tc>
          <w:tcPr>
            <w:tcW w:w="672" w:type="dxa"/>
          </w:tcPr>
          <w:p w14:paraId="61E5D7EB">
            <w:pPr>
              <w:shd w:val="clear"/>
              <w:rPr>
                <w:rFonts w:ascii="宋体" w:hAnsi="宋体" w:cs="宋体"/>
                <w:color w:val="auto"/>
                <w:highlight w:val="none"/>
              </w:rPr>
            </w:pPr>
          </w:p>
        </w:tc>
        <w:tc>
          <w:tcPr>
            <w:tcW w:w="672" w:type="dxa"/>
          </w:tcPr>
          <w:p w14:paraId="499932E1">
            <w:pPr>
              <w:shd w:val="clear"/>
              <w:rPr>
                <w:rFonts w:ascii="宋体" w:hAnsi="宋体" w:cs="宋体"/>
                <w:color w:val="auto"/>
                <w:highlight w:val="none"/>
              </w:rPr>
            </w:pPr>
          </w:p>
        </w:tc>
        <w:tc>
          <w:tcPr>
            <w:tcW w:w="939" w:type="dxa"/>
          </w:tcPr>
          <w:p w14:paraId="1541B9C8">
            <w:pPr>
              <w:shd w:val="clear"/>
              <w:rPr>
                <w:rFonts w:ascii="宋体" w:hAnsi="宋体" w:cs="宋体"/>
                <w:color w:val="auto"/>
                <w:highlight w:val="none"/>
              </w:rPr>
            </w:pPr>
          </w:p>
        </w:tc>
        <w:tc>
          <w:tcPr>
            <w:tcW w:w="939" w:type="dxa"/>
          </w:tcPr>
          <w:p w14:paraId="1580F18B">
            <w:pPr>
              <w:shd w:val="clear"/>
              <w:rPr>
                <w:rFonts w:ascii="宋体" w:hAnsi="宋体" w:cs="宋体"/>
                <w:color w:val="auto"/>
                <w:highlight w:val="none"/>
              </w:rPr>
            </w:pPr>
          </w:p>
        </w:tc>
        <w:tc>
          <w:tcPr>
            <w:tcW w:w="670" w:type="dxa"/>
          </w:tcPr>
          <w:p w14:paraId="0EBF2AB4">
            <w:pPr>
              <w:shd w:val="clear"/>
              <w:rPr>
                <w:rFonts w:ascii="宋体" w:hAnsi="宋体" w:cs="宋体"/>
                <w:color w:val="auto"/>
                <w:highlight w:val="none"/>
              </w:rPr>
            </w:pPr>
          </w:p>
        </w:tc>
      </w:tr>
      <w:tr w14:paraId="5A4B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AE2CDAB">
            <w:pPr>
              <w:shd w:val="clear"/>
              <w:jc w:val="center"/>
              <w:rPr>
                <w:rFonts w:ascii="宋体" w:hAnsi="宋体" w:cs="宋体"/>
                <w:color w:val="auto"/>
                <w:highlight w:val="none"/>
              </w:rPr>
            </w:pPr>
            <w:r>
              <w:rPr>
                <w:rFonts w:hint="eastAsia" w:ascii="宋体" w:hAnsi="宋体" w:cs="宋体"/>
                <w:color w:val="auto"/>
                <w:highlight w:val="none"/>
              </w:rPr>
              <w:t>3</w:t>
            </w:r>
          </w:p>
        </w:tc>
        <w:tc>
          <w:tcPr>
            <w:tcW w:w="1325" w:type="dxa"/>
          </w:tcPr>
          <w:p w14:paraId="19F90745">
            <w:pPr>
              <w:shd w:val="clear"/>
              <w:rPr>
                <w:rFonts w:ascii="宋体" w:hAnsi="宋体" w:cs="宋体"/>
                <w:color w:val="auto"/>
                <w:highlight w:val="none"/>
              </w:rPr>
            </w:pPr>
          </w:p>
        </w:tc>
        <w:tc>
          <w:tcPr>
            <w:tcW w:w="1317" w:type="dxa"/>
          </w:tcPr>
          <w:p w14:paraId="01989625">
            <w:pPr>
              <w:shd w:val="clear"/>
              <w:rPr>
                <w:rFonts w:ascii="宋体" w:hAnsi="宋体" w:cs="宋体"/>
                <w:color w:val="auto"/>
                <w:highlight w:val="none"/>
              </w:rPr>
            </w:pPr>
          </w:p>
        </w:tc>
        <w:tc>
          <w:tcPr>
            <w:tcW w:w="1317" w:type="dxa"/>
          </w:tcPr>
          <w:p w14:paraId="55C4C622">
            <w:pPr>
              <w:shd w:val="clear"/>
              <w:rPr>
                <w:rFonts w:ascii="宋体" w:hAnsi="宋体" w:cs="宋体"/>
                <w:color w:val="auto"/>
                <w:highlight w:val="none"/>
              </w:rPr>
            </w:pPr>
          </w:p>
        </w:tc>
        <w:tc>
          <w:tcPr>
            <w:tcW w:w="672" w:type="dxa"/>
          </w:tcPr>
          <w:p w14:paraId="78F1E522">
            <w:pPr>
              <w:shd w:val="clear"/>
              <w:rPr>
                <w:rFonts w:ascii="宋体" w:hAnsi="宋体" w:cs="宋体"/>
                <w:color w:val="auto"/>
                <w:highlight w:val="none"/>
              </w:rPr>
            </w:pPr>
          </w:p>
        </w:tc>
        <w:tc>
          <w:tcPr>
            <w:tcW w:w="672" w:type="dxa"/>
          </w:tcPr>
          <w:p w14:paraId="72F04C66">
            <w:pPr>
              <w:shd w:val="clear"/>
              <w:rPr>
                <w:rFonts w:ascii="宋体" w:hAnsi="宋体" w:cs="宋体"/>
                <w:color w:val="auto"/>
                <w:highlight w:val="none"/>
              </w:rPr>
            </w:pPr>
          </w:p>
        </w:tc>
        <w:tc>
          <w:tcPr>
            <w:tcW w:w="939" w:type="dxa"/>
          </w:tcPr>
          <w:p w14:paraId="07AFD96C">
            <w:pPr>
              <w:shd w:val="clear"/>
              <w:rPr>
                <w:rFonts w:ascii="宋体" w:hAnsi="宋体" w:cs="宋体"/>
                <w:color w:val="auto"/>
                <w:highlight w:val="none"/>
              </w:rPr>
            </w:pPr>
          </w:p>
        </w:tc>
        <w:tc>
          <w:tcPr>
            <w:tcW w:w="939" w:type="dxa"/>
          </w:tcPr>
          <w:p w14:paraId="0034BB29">
            <w:pPr>
              <w:shd w:val="clear"/>
              <w:rPr>
                <w:rFonts w:ascii="宋体" w:hAnsi="宋体" w:cs="宋体"/>
                <w:color w:val="auto"/>
                <w:highlight w:val="none"/>
              </w:rPr>
            </w:pPr>
          </w:p>
        </w:tc>
        <w:tc>
          <w:tcPr>
            <w:tcW w:w="670" w:type="dxa"/>
          </w:tcPr>
          <w:p w14:paraId="01FCCCD8">
            <w:pPr>
              <w:shd w:val="clear"/>
              <w:rPr>
                <w:rFonts w:ascii="宋体" w:hAnsi="宋体" w:cs="宋体"/>
                <w:color w:val="auto"/>
                <w:highlight w:val="none"/>
              </w:rPr>
            </w:pPr>
          </w:p>
        </w:tc>
      </w:tr>
      <w:tr w14:paraId="0469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117379DC">
            <w:pPr>
              <w:shd w:val="clear"/>
              <w:jc w:val="center"/>
              <w:rPr>
                <w:rFonts w:ascii="宋体" w:hAnsi="宋体" w:cs="宋体"/>
                <w:color w:val="auto"/>
                <w:highlight w:val="none"/>
              </w:rPr>
            </w:pPr>
            <w:r>
              <w:rPr>
                <w:rFonts w:hint="eastAsia" w:ascii="宋体" w:hAnsi="宋体" w:cs="宋体"/>
                <w:color w:val="auto"/>
                <w:highlight w:val="none"/>
              </w:rPr>
              <w:t>4</w:t>
            </w:r>
          </w:p>
        </w:tc>
        <w:tc>
          <w:tcPr>
            <w:tcW w:w="1325" w:type="dxa"/>
          </w:tcPr>
          <w:p w14:paraId="1616AB6A">
            <w:pPr>
              <w:shd w:val="clear"/>
              <w:rPr>
                <w:rFonts w:ascii="宋体" w:hAnsi="宋体" w:cs="宋体"/>
                <w:color w:val="auto"/>
                <w:highlight w:val="none"/>
              </w:rPr>
            </w:pPr>
          </w:p>
        </w:tc>
        <w:tc>
          <w:tcPr>
            <w:tcW w:w="1317" w:type="dxa"/>
          </w:tcPr>
          <w:p w14:paraId="7EBAC7B6">
            <w:pPr>
              <w:shd w:val="clear"/>
              <w:rPr>
                <w:rFonts w:ascii="宋体" w:hAnsi="宋体" w:cs="宋体"/>
                <w:color w:val="auto"/>
                <w:highlight w:val="none"/>
              </w:rPr>
            </w:pPr>
          </w:p>
        </w:tc>
        <w:tc>
          <w:tcPr>
            <w:tcW w:w="1317" w:type="dxa"/>
          </w:tcPr>
          <w:p w14:paraId="5E8C98E3">
            <w:pPr>
              <w:shd w:val="clear"/>
              <w:rPr>
                <w:rFonts w:ascii="宋体" w:hAnsi="宋体" w:cs="宋体"/>
                <w:color w:val="auto"/>
                <w:highlight w:val="none"/>
              </w:rPr>
            </w:pPr>
          </w:p>
        </w:tc>
        <w:tc>
          <w:tcPr>
            <w:tcW w:w="672" w:type="dxa"/>
          </w:tcPr>
          <w:p w14:paraId="52D21B66">
            <w:pPr>
              <w:shd w:val="clear"/>
              <w:rPr>
                <w:rFonts w:ascii="宋体" w:hAnsi="宋体" w:cs="宋体"/>
                <w:color w:val="auto"/>
                <w:highlight w:val="none"/>
              </w:rPr>
            </w:pPr>
          </w:p>
        </w:tc>
        <w:tc>
          <w:tcPr>
            <w:tcW w:w="672" w:type="dxa"/>
          </w:tcPr>
          <w:p w14:paraId="6171F736">
            <w:pPr>
              <w:shd w:val="clear"/>
              <w:rPr>
                <w:rFonts w:ascii="宋体" w:hAnsi="宋体" w:cs="宋体"/>
                <w:color w:val="auto"/>
                <w:highlight w:val="none"/>
              </w:rPr>
            </w:pPr>
          </w:p>
        </w:tc>
        <w:tc>
          <w:tcPr>
            <w:tcW w:w="939" w:type="dxa"/>
          </w:tcPr>
          <w:p w14:paraId="6C25C6AE">
            <w:pPr>
              <w:shd w:val="clear"/>
              <w:rPr>
                <w:rFonts w:ascii="宋体" w:hAnsi="宋体" w:cs="宋体"/>
                <w:color w:val="auto"/>
                <w:highlight w:val="none"/>
              </w:rPr>
            </w:pPr>
          </w:p>
        </w:tc>
        <w:tc>
          <w:tcPr>
            <w:tcW w:w="939" w:type="dxa"/>
          </w:tcPr>
          <w:p w14:paraId="0043E8EA">
            <w:pPr>
              <w:shd w:val="clear"/>
              <w:rPr>
                <w:rFonts w:ascii="宋体" w:hAnsi="宋体" w:cs="宋体"/>
                <w:color w:val="auto"/>
                <w:highlight w:val="none"/>
              </w:rPr>
            </w:pPr>
          </w:p>
        </w:tc>
        <w:tc>
          <w:tcPr>
            <w:tcW w:w="670" w:type="dxa"/>
          </w:tcPr>
          <w:p w14:paraId="484B1B78">
            <w:pPr>
              <w:shd w:val="clear"/>
              <w:rPr>
                <w:rFonts w:ascii="宋体" w:hAnsi="宋体" w:cs="宋体"/>
                <w:color w:val="auto"/>
                <w:highlight w:val="none"/>
              </w:rPr>
            </w:pPr>
          </w:p>
        </w:tc>
      </w:tr>
      <w:tr w14:paraId="49ED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47FAEC0">
            <w:pPr>
              <w:shd w:val="clear"/>
              <w:jc w:val="center"/>
              <w:rPr>
                <w:rFonts w:ascii="宋体" w:hAnsi="宋体" w:cs="宋体"/>
                <w:color w:val="auto"/>
                <w:highlight w:val="none"/>
              </w:rPr>
            </w:pPr>
            <w:r>
              <w:rPr>
                <w:rFonts w:hint="eastAsia" w:ascii="宋体" w:hAnsi="宋体" w:cs="宋体"/>
                <w:color w:val="auto"/>
                <w:highlight w:val="none"/>
              </w:rPr>
              <w:t>5</w:t>
            </w:r>
          </w:p>
        </w:tc>
        <w:tc>
          <w:tcPr>
            <w:tcW w:w="1325" w:type="dxa"/>
          </w:tcPr>
          <w:p w14:paraId="115FE9BF">
            <w:pPr>
              <w:shd w:val="clear"/>
              <w:rPr>
                <w:rFonts w:ascii="宋体" w:hAnsi="宋体" w:cs="宋体"/>
                <w:color w:val="auto"/>
                <w:highlight w:val="none"/>
              </w:rPr>
            </w:pPr>
          </w:p>
        </w:tc>
        <w:tc>
          <w:tcPr>
            <w:tcW w:w="1317" w:type="dxa"/>
          </w:tcPr>
          <w:p w14:paraId="279710BE">
            <w:pPr>
              <w:shd w:val="clear"/>
              <w:rPr>
                <w:rFonts w:ascii="宋体" w:hAnsi="宋体" w:cs="宋体"/>
                <w:color w:val="auto"/>
                <w:highlight w:val="none"/>
              </w:rPr>
            </w:pPr>
          </w:p>
        </w:tc>
        <w:tc>
          <w:tcPr>
            <w:tcW w:w="1317" w:type="dxa"/>
          </w:tcPr>
          <w:p w14:paraId="696A0005">
            <w:pPr>
              <w:shd w:val="clear"/>
              <w:rPr>
                <w:rFonts w:ascii="宋体" w:hAnsi="宋体" w:cs="宋体"/>
                <w:color w:val="auto"/>
                <w:highlight w:val="none"/>
              </w:rPr>
            </w:pPr>
          </w:p>
        </w:tc>
        <w:tc>
          <w:tcPr>
            <w:tcW w:w="672" w:type="dxa"/>
          </w:tcPr>
          <w:p w14:paraId="228FA618">
            <w:pPr>
              <w:shd w:val="clear"/>
              <w:rPr>
                <w:rFonts w:ascii="宋体" w:hAnsi="宋体" w:cs="宋体"/>
                <w:color w:val="auto"/>
                <w:highlight w:val="none"/>
              </w:rPr>
            </w:pPr>
          </w:p>
        </w:tc>
        <w:tc>
          <w:tcPr>
            <w:tcW w:w="672" w:type="dxa"/>
          </w:tcPr>
          <w:p w14:paraId="7BE3BE3B">
            <w:pPr>
              <w:shd w:val="clear"/>
              <w:rPr>
                <w:rFonts w:ascii="宋体" w:hAnsi="宋体" w:cs="宋体"/>
                <w:color w:val="auto"/>
                <w:highlight w:val="none"/>
              </w:rPr>
            </w:pPr>
          </w:p>
        </w:tc>
        <w:tc>
          <w:tcPr>
            <w:tcW w:w="939" w:type="dxa"/>
          </w:tcPr>
          <w:p w14:paraId="6B05E3A1">
            <w:pPr>
              <w:shd w:val="clear"/>
              <w:rPr>
                <w:rFonts w:ascii="宋体" w:hAnsi="宋体" w:cs="宋体"/>
                <w:color w:val="auto"/>
                <w:highlight w:val="none"/>
              </w:rPr>
            </w:pPr>
          </w:p>
        </w:tc>
        <w:tc>
          <w:tcPr>
            <w:tcW w:w="939" w:type="dxa"/>
          </w:tcPr>
          <w:p w14:paraId="5BFA7D9D">
            <w:pPr>
              <w:shd w:val="clear"/>
              <w:rPr>
                <w:rFonts w:ascii="宋体" w:hAnsi="宋体" w:cs="宋体"/>
                <w:color w:val="auto"/>
                <w:highlight w:val="none"/>
              </w:rPr>
            </w:pPr>
          </w:p>
        </w:tc>
        <w:tc>
          <w:tcPr>
            <w:tcW w:w="670" w:type="dxa"/>
          </w:tcPr>
          <w:p w14:paraId="33B1E00E">
            <w:pPr>
              <w:shd w:val="clear"/>
              <w:rPr>
                <w:rFonts w:ascii="宋体" w:hAnsi="宋体" w:cs="宋体"/>
                <w:color w:val="auto"/>
                <w:highlight w:val="none"/>
              </w:rPr>
            </w:pPr>
          </w:p>
        </w:tc>
      </w:tr>
      <w:tr w14:paraId="0692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E00DD63">
            <w:pPr>
              <w:shd w:val="clear"/>
              <w:jc w:val="center"/>
              <w:rPr>
                <w:rFonts w:ascii="宋体" w:hAnsi="宋体" w:cs="宋体"/>
                <w:color w:val="auto"/>
                <w:highlight w:val="none"/>
              </w:rPr>
            </w:pPr>
            <w:r>
              <w:rPr>
                <w:rFonts w:hint="eastAsia" w:ascii="宋体" w:hAnsi="宋体" w:cs="宋体"/>
                <w:color w:val="auto"/>
                <w:highlight w:val="none"/>
              </w:rPr>
              <w:t>6</w:t>
            </w:r>
          </w:p>
        </w:tc>
        <w:tc>
          <w:tcPr>
            <w:tcW w:w="1325" w:type="dxa"/>
          </w:tcPr>
          <w:p w14:paraId="7239E8FE">
            <w:pPr>
              <w:shd w:val="clear"/>
              <w:rPr>
                <w:rFonts w:ascii="宋体" w:hAnsi="宋体" w:cs="宋体"/>
                <w:color w:val="auto"/>
                <w:highlight w:val="none"/>
              </w:rPr>
            </w:pPr>
          </w:p>
        </w:tc>
        <w:tc>
          <w:tcPr>
            <w:tcW w:w="1317" w:type="dxa"/>
          </w:tcPr>
          <w:p w14:paraId="32AC43CC">
            <w:pPr>
              <w:shd w:val="clear"/>
              <w:rPr>
                <w:rFonts w:ascii="宋体" w:hAnsi="宋体" w:cs="宋体"/>
                <w:color w:val="auto"/>
                <w:highlight w:val="none"/>
              </w:rPr>
            </w:pPr>
          </w:p>
        </w:tc>
        <w:tc>
          <w:tcPr>
            <w:tcW w:w="1317" w:type="dxa"/>
          </w:tcPr>
          <w:p w14:paraId="15B1B5C4">
            <w:pPr>
              <w:shd w:val="clear"/>
              <w:rPr>
                <w:rFonts w:ascii="宋体" w:hAnsi="宋体" w:cs="宋体"/>
                <w:color w:val="auto"/>
                <w:highlight w:val="none"/>
              </w:rPr>
            </w:pPr>
          </w:p>
        </w:tc>
        <w:tc>
          <w:tcPr>
            <w:tcW w:w="672" w:type="dxa"/>
          </w:tcPr>
          <w:p w14:paraId="5D96CCB6">
            <w:pPr>
              <w:shd w:val="clear"/>
              <w:rPr>
                <w:rFonts w:ascii="宋体" w:hAnsi="宋体" w:cs="宋体"/>
                <w:color w:val="auto"/>
                <w:highlight w:val="none"/>
              </w:rPr>
            </w:pPr>
          </w:p>
        </w:tc>
        <w:tc>
          <w:tcPr>
            <w:tcW w:w="672" w:type="dxa"/>
          </w:tcPr>
          <w:p w14:paraId="7D3837E8">
            <w:pPr>
              <w:shd w:val="clear"/>
              <w:rPr>
                <w:rFonts w:ascii="宋体" w:hAnsi="宋体" w:cs="宋体"/>
                <w:color w:val="auto"/>
                <w:highlight w:val="none"/>
              </w:rPr>
            </w:pPr>
          </w:p>
        </w:tc>
        <w:tc>
          <w:tcPr>
            <w:tcW w:w="939" w:type="dxa"/>
          </w:tcPr>
          <w:p w14:paraId="70C5BEA8">
            <w:pPr>
              <w:shd w:val="clear"/>
              <w:rPr>
                <w:rFonts w:ascii="宋体" w:hAnsi="宋体" w:cs="宋体"/>
                <w:color w:val="auto"/>
                <w:highlight w:val="none"/>
              </w:rPr>
            </w:pPr>
          </w:p>
        </w:tc>
        <w:tc>
          <w:tcPr>
            <w:tcW w:w="939" w:type="dxa"/>
          </w:tcPr>
          <w:p w14:paraId="6D302B24">
            <w:pPr>
              <w:shd w:val="clear"/>
              <w:rPr>
                <w:rFonts w:ascii="宋体" w:hAnsi="宋体" w:cs="宋体"/>
                <w:color w:val="auto"/>
                <w:highlight w:val="none"/>
              </w:rPr>
            </w:pPr>
          </w:p>
        </w:tc>
        <w:tc>
          <w:tcPr>
            <w:tcW w:w="670" w:type="dxa"/>
          </w:tcPr>
          <w:p w14:paraId="6BF3E482">
            <w:pPr>
              <w:shd w:val="clear"/>
              <w:rPr>
                <w:rFonts w:ascii="宋体" w:hAnsi="宋体" w:cs="宋体"/>
                <w:color w:val="auto"/>
                <w:highlight w:val="none"/>
              </w:rPr>
            </w:pPr>
          </w:p>
        </w:tc>
      </w:tr>
      <w:tr w14:paraId="1707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4B08FB6">
            <w:pPr>
              <w:shd w:val="clear"/>
              <w:jc w:val="center"/>
              <w:rPr>
                <w:rFonts w:ascii="宋体" w:hAnsi="宋体" w:cs="宋体"/>
                <w:color w:val="auto"/>
                <w:highlight w:val="none"/>
              </w:rPr>
            </w:pPr>
            <w:r>
              <w:rPr>
                <w:rFonts w:hint="eastAsia" w:ascii="宋体" w:hAnsi="宋体" w:cs="宋体"/>
                <w:color w:val="auto"/>
                <w:highlight w:val="none"/>
              </w:rPr>
              <w:t>7</w:t>
            </w:r>
          </w:p>
        </w:tc>
        <w:tc>
          <w:tcPr>
            <w:tcW w:w="1325" w:type="dxa"/>
          </w:tcPr>
          <w:p w14:paraId="748604CB">
            <w:pPr>
              <w:shd w:val="clear"/>
              <w:rPr>
                <w:rFonts w:ascii="宋体" w:hAnsi="宋体" w:cs="宋体"/>
                <w:color w:val="auto"/>
                <w:highlight w:val="none"/>
              </w:rPr>
            </w:pPr>
          </w:p>
        </w:tc>
        <w:tc>
          <w:tcPr>
            <w:tcW w:w="1317" w:type="dxa"/>
          </w:tcPr>
          <w:p w14:paraId="5472CB1E">
            <w:pPr>
              <w:shd w:val="clear"/>
              <w:rPr>
                <w:rFonts w:ascii="宋体" w:hAnsi="宋体" w:cs="宋体"/>
                <w:color w:val="auto"/>
                <w:highlight w:val="none"/>
              </w:rPr>
            </w:pPr>
          </w:p>
        </w:tc>
        <w:tc>
          <w:tcPr>
            <w:tcW w:w="1317" w:type="dxa"/>
          </w:tcPr>
          <w:p w14:paraId="52E722FA">
            <w:pPr>
              <w:shd w:val="clear"/>
              <w:rPr>
                <w:rFonts w:ascii="宋体" w:hAnsi="宋体" w:cs="宋体"/>
                <w:color w:val="auto"/>
                <w:highlight w:val="none"/>
              </w:rPr>
            </w:pPr>
          </w:p>
        </w:tc>
        <w:tc>
          <w:tcPr>
            <w:tcW w:w="672" w:type="dxa"/>
          </w:tcPr>
          <w:p w14:paraId="0835ABF0">
            <w:pPr>
              <w:shd w:val="clear"/>
              <w:rPr>
                <w:rFonts w:ascii="宋体" w:hAnsi="宋体" w:cs="宋体"/>
                <w:color w:val="auto"/>
                <w:highlight w:val="none"/>
              </w:rPr>
            </w:pPr>
          </w:p>
        </w:tc>
        <w:tc>
          <w:tcPr>
            <w:tcW w:w="672" w:type="dxa"/>
          </w:tcPr>
          <w:p w14:paraId="0E11C4DF">
            <w:pPr>
              <w:shd w:val="clear"/>
              <w:rPr>
                <w:rFonts w:ascii="宋体" w:hAnsi="宋体" w:cs="宋体"/>
                <w:color w:val="auto"/>
                <w:highlight w:val="none"/>
              </w:rPr>
            </w:pPr>
          </w:p>
        </w:tc>
        <w:tc>
          <w:tcPr>
            <w:tcW w:w="939" w:type="dxa"/>
          </w:tcPr>
          <w:p w14:paraId="5ABA58B5">
            <w:pPr>
              <w:shd w:val="clear"/>
              <w:rPr>
                <w:rFonts w:ascii="宋体" w:hAnsi="宋体" w:cs="宋体"/>
                <w:color w:val="auto"/>
                <w:highlight w:val="none"/>
              </w:rPr>
            </w:pPr>
          </w:p>
        </w:tc>
        <w:tc>
          <w:tcPr>
            <w:tcW w:w="939" w:type="dxa"/>
          </w:tcPr>
          <w:p w14:paraId="39E9EC59">
            <w:pPr>
              <w:shd w:val="clear"/>
              <w:rPr>
                <w:rFonts w:ascii="宋体" w:hAnsi="宋体" w:cs="宋体"/>
                <w:color w:val="auto"/>
                <w:highlight w:val="none"/>
              </w:rPr>
            </w:pPr>
          </w:p>
        </w:tc>
        <w:tc>
          <w:tcPr>
            <w:tcW w:w="670" w:type="dxa"/>
          </w:tcPr>
          <w:p w14:paraId="5E1CEEF1">
            <w:pPr>
              <w:shd w:val="clear"/>
              <w:rPr>
                <w:rFonts w:ascii="宋体" w:hAnsi="宋体" w:cs="宋体"/>
                <w:color w:val="auto"/>
                <w:highlight w:val="none"/>
              </w:rPr>
            </w:pPr>
          </w:p>
        </w:tc>
      </w:tr>
      <w:tr w14:paraId="1B0E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15E7C561">
            <w:pPr>
              <w:shd w:val="clear"/>
              <w:jc w:val="center"/>
              <w:rPr>
                <w:rFonts w:ascii="宋体" w:hAnsi="宋体" w:cs="宋体"/>
                <w:color w:val="auto"/>
                <w:highlight w:val="none"/>
              </w:rPr>
            </w:pPr>
            <w:r>
              <w:rPr>
                <w:rFonts w:hint="eastAsia" w:ascii="宋体" w:hAnsi="宋体" w:cs="宋体"/>
                <w:color w:val="auto"/>
                <w:highlight w:val="none"/>
              </w:rPr>
              <w:t>8</w:t>
            </w:r>
          </w:p>
        </w:tc>
        <w:tc>
          <w:tcPr>
            <w:tcW w:w="1325" w:type="dxa"/>
          </w:tcPr>
          <w:p w14:paraId="778BCFF5">
            <w:pPr>
              <w:shd w:val="clear"/>
              <w:rPr>
                <w:rFonts w:ascii="宋体" w:hAnsi="宋体" w:cs="宋体"/>
                <w:color w:val="auto"/>
                <w:highlight w:val="none"/>
              </w:rPr>
            </w:pPr>
          </w:p>
        </w:tc>
        <w:tc>
          <w:tcPr>
            <w:tcW w:w="1317" w:type="dxa"/>
          </w:tcPr>
          <w:p w14:paraId="49B5F346">
            <w:pPr>
              <w:shd w:val="clear"/>
              <w:rPr>
                <w:rFonts w:ascii="宋体" w:hAnsi="宋体" w:cs="宋体"/>
                <w:color w:val="auto"/>
                <w:highlight w:val="none"/>
              </w:rPr>
            </w:pPr>
          </w:p>
        </w:tc>
        <w:tc>
          <w:tcPr>
            <w:tcW w:w="1317" w:type="dxa"/>
          </w:tcPr>
          <w:p w14:paraId="64429547">
            <w:pPr>
              <w:shd w:val="clear"/>
              <w:rPr>
                <w:rFonts w:ascii="宋体" w:hAnsi="宋体" w:cs="宋体"/>
                <w:color w:val="auto"/>
                <w:highlight w:val="none"/>
              </w:rPr>
            </w:pPr>
          </w:p>
        </w:tc>
        <w:tc>
          <w:tcPr>
            <w:tcW w:w="672" w:type="dxa"/>
          </w:tcPr>
          <w:p w14:paraId="69659E41">
            <w:pPr>
              <w:shd w:val="clear"/>
              <w:rPr>
                <w:rFonts w:ascii="宋体" w:hAnsi="宋体" w:cs="宋体"/>
                <w:color w:val="auto"/>
                <w:highlight w:val="none"/>
              </w:rPr>
            </w:pPr>
          </w:p>
        </w:tc>
        <w:tc>
          <w:tcPr>
            <w:tcW w:w="672" w:type="dxa"/>
          </w:tcPr>
          <w:p w14:paraId="7A751F2B">
            <w:pPr>
              <w:shd w:val="clear"/>
              <w:rPr>
                <w:rFonts w:ascii="宋体" w:hAnsi="宋体" w:cs="宋体"/>
                <w:color w:val="auto"/>
                <w:highlight w:val="none"/>
              </w:rPr>
            </w:pPr>
          </w:p>
        </w:tc>
        <w:tc>
          <w:tcPr>
            <w:tcW w:w="939" w:type="dxa"/>
          </w:tcPr>
          <w:p w14:paraId="7A39A29D">
            <w:pPr>
              <w:shd w:val="clear"/>
              <w:rPr>
                <w:rFonts w:ascii="宋体" w:hAnsi="宋体" w:cs="宋体"/>
                <w:color w:val="auto"/>
                <w:highlight w:val="none"/>
              </w:rPr>
            </w:pPr>
          </w:p>
        </w:tc>
        <w:tc>
          <w:tcPr>
            <w:tcW w:w="939" w:type="dxa"/>
          </w:tcPr>
          <w:p w14:paraId="102053C1">
            <w:pPr>
              <w:shd w:val="clear"/>
              <w:rPr>
                <w:rFonts w:ascii="宋体" w:hAnsi="宋体" w:cs="宋体"/>
                <w:color w:val="auto"/>
                <w:highlight w:val="none"/>
              </w:rPr>
            </w:pPr>
          </w:p>
        </w:tc>
        <w:tc>
          <w:tcPr>
            <w:tcW w:w="670" w:type="dxa"/>
          </w:tcPr>
          <w:p w14:paraId="4339CA30">
            <w:pPr>
              <w:shd w:val="clear"/>
              <w:rPr>
                <w:rFonts w:ascii="宋体" w:hAnsi="宋体" w:cs="宋体"/>
                <w:color w:val="auto"/>
                <w:highlight w:val="none"/>
              </w:rPr>
            </w:pPr>
          </w:p>
        </w:tc>
      </w:tr>
      <w:tr w14:paraId="1352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0ABCF30">
            <w:pPr>
              <w:shd w:val="clear"/>
              <w:jc w:val="center"/>
              <w:rPr>
                <w:rFonts w:ascii="宋体" w:hAnsi="宋体" w:cs="宋体"/>
                <w:color w:val="auto"/>
                <w:highlight w:val="none"/>
              </w:rPr>
            </w:pPr>
            <w:r>
              <w:rPr>
                <w:rFonts w:hint="eastAsia" w:ascii="宋体" w:hAnsi="宋体" w:cs="宋体"/>
                <w:color w:val="auto"/>
                <w:highlight w:val="none"/>
              </w:rPr>
              <w:t>9</w:t>
            </w:r>
          </w:p>
        </w:tc>
        <w:tc>
          <w:tcPr>
            <w:tcW w:w="1325" w:type="dxa"/>
          </w:tcPr>
          <w:p w14:paraId="2A381E49">
            <w:pPr>
              <w:shd w:val="clear"/>
              <w:rPr>
                <w:rFonts w:ascii="宋体" w:hAnsi="宋体" w:cs="宋体"/>
                <w:color w:val="auto"/>
                <w:highlight w:val="none"/>
              </w:rPr>
            </w:pPr>
          </w:p>
        </w:tc>
        <w:tc>
          <w:tcPr>
            <w:tcW w:w="1317" w:type="dxa"/>
          </w:tcPr>
          <w:p w14:paraId="45EE92B0">
            <w:pPr>
              <w:shd w:val="clear"/>
              <w:rPr>
                <w:rFonts w:ascii="宋体" w:hAnsi="宋体" w:cs="宋体"/>
                <w:color w:val="auto"/>
                <w:highlight w:val="none"/>
              </w:rPr>
            </w:pPr>
          </w:p>
        </w:tc>
        <w:tc>
          <w:tcPr>
            <w:tcW w:w="1317" w:type="dxa"/>
          </w:tcPr>
          <w:p w14:paraId="6C7E3E4E">
            <w:pPr>
              <w:shd w:val="clear"/>
              <w:rPr>
                <w:rFonts w:ascii="宋体" w:hAnsi="宋体" w:cs="宋体"/>
                <w:color w:val="auto"/>
                <w:highlight w:val="none"/>
              </w:rPr>
            </w:pPr>
          </w:p>
        </w:tc>
        <w:tc>
          <w:tcPr>
            <w:tcW w:w="672" w:type="dxa"/>
          </w:tcPr>
          <w:p w14:paraId="42292468">
            <w:pPr>
              <w:shd w:val="clear"/>
              <w:rPr>
                <w:rFonts w:ascii="宋体" w:hAnsi="宋体" w:cs="宋体"/>
                <w:color w:val="auto"/>
                <w:highlight w:val="none"/>
              </w:rPr>
            </w:pPr>
          </w:p>
        </w:tc>
        <w:tc>
          <w:tcPr>
            <w:tcW w:w="672" w:type="dxa"/>
          </w:tcPr>
          <w:p w14:paraId="3F667D2D">
            <w:pPr>
              <w:shd w:val="clear"/>
              <w:rPr>
                <w:rFonts w:ascii="宋体" w:hAnsi="宋体" w:cs="宋体"/>
                <w:color w:val="auto"/>
                <w:highlight w:val="none"/>
              </w:rPr>
            </w:pPr>
          </w:p>
        </w:tc>
        <w:tc>
          <w:tcPr>
            <w:tcW w:w="939" w:type="dxa"/>
          </w:tcPr>
          <w:p w14:paraId="59DD078E">
            <w:pPr>
              <w:shd w:val="clear"/>
              <w:rPr>
                <w:rFonts w:ascii="宋体" w:hAnsi="宋体" w:cs="宋体"/>
                <w:color w:val="auto"/>
                <w:highlight w:val="none"/>
              </w:rPr>
            </w:pPr>
          </w:p>
        </w:tc>
        <w:tc>
          <w:tcPr>
            <w:tcW w:w="939" w:type="dxa"/>
          </w:tcPr>
          <w:p w14:paraId="0F77B51F">
            <w:pPr>
              <w:shd w:val="clear"/>
              <w:rPr>
                <w:rFonts w:ascii="宋体" w:hAnsi="宋体" w:cs="宋体"/>
                <w:color w:val="auto"/>
                <w:highlight w:val="none"/>
              </w:rPr>
            </w:pPr>
          </w:p>
        </w:tc>
        <w:tc>
          <w:tcPr>
            <w:tcW w:w="670" w:type="dxa"/>
          </w:tcPr>
          <w:p w14:paraId="7E6C1444">
            <w:pPr>
              <w:shd w:val="clear"/>
              <w:rPr>
                <w:rFonts w:ascii="宋体" w:hAnsi="宋体" w:cs="宋体"/>
                <w:color w:val="auto"/>
                <w:highlight w:val="none"/>
              </w:rPr>
            </w:pPr>
          </w:p>
        </w:tc>
      </w:tr>
      <w:tr w14:paraId="657F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AA41953">
            <w:pPr>
              <w:shd w:val="clear"/>
              <w:jc w:val="center"/>
              <w:rPr>
                <w:rFonts w:ascii="宋体" w:hAnsi="宋体" w:cs="宋体"/>
                <w:color w:val="auto"/>
                <w:highlight w:val="none"/>
              </w:rPr>
            </w:pPr>
            <w:r>
              <w:rPr>
                <w:rFonts w:hint="eastAsia" w:ascii="宋体" w:hAnsi="宋体" w:cs="宋体"/>
                <w:color w:val="auto"/>
                <w:highlight w:val="none"/>
              </w:rPr>
              <w:t>10</w:t>
            </w:r>
          </w:p>
        </w:tc>
        <w:tc>
          <w:tcPr>
            <w:tcW w:w="1325" w:type="dxa"/>
          </w:tcPr>
          <w:p w14:paraId="646C655C">
            <w:pPr>
              <w:shd w:val="clear"/>
              <w:rPr>
                <w:rFonts w:ascii="宋体" w:hAnsi="宋体" w:cs="宋体"/>
                <w:color w:val="auto"/>
                <w:highlight w:val="none"/>
              </w:rPr>
            </w:pPr>
          </w:p>
        </w:tc>
        <w:tc>
          <w:tcPr>
            <w:tcW w:w="1317" w:type="dxa"/>
          </w:tcPr>
          <w:p w14:paraId="2D795CF4">
            <w:pPr>
              <w:shd w:val="clear"/>
              <w:rPr>
                <w:rFonts w:ascii="宋体" w:hAnsi="宋体" w:cs="宋体"/>
                <w:color w:val="auto"/>
                <w:highlight w:val="none"/>
              </w:rPr>
            </w:pPr>
          </w:p>
        </w:tc>
        <w:tc>
          <w:tcPr>
            <w:tcW w:w="1317" w:type="dxa"/>
          </w:tcPr>
          <w:p w14:paraId="23EFD103">
            <w:pPr>
              <w:shd w:val="clear"/>
              <w:rPr>
                <w:rFonts w:ascii="宋体" w:hAnsi="宋体" w:cs="宋体"/>
                <w:color w:val="auto"/>
                <w:highlight w:val="none"/>
              </w:rPr>
            </w:pPr>
          </w:p>
        </w:tc>
        <w:tc>
          <w:tcPr>
            <w:tcW w:w="672" w:type="dxa"/>
          </w:tcPr>
          <w:p w14:paraId="423227CC">
            <w:pPr>
              <w:shd w:val="clear"/>
              <w:rPr>
                <w:rFonts w:ascii="宋体" w:hAnsi="宋体" w:cs="宋体"/>
                <w:color w:val="auto"/>
                <w:highlight w:val="none"/>
              </w:rPr>
            </w:pPr>
          </w:p>
        </w:tc>
        <w:tc>
          <w:tcPr>
            <w:tcW w:w="672" w:type="dxa"/>
          </w:tcPr>
          <w:p w14:paraId="192D906F">
            <w:pPr>
              <w:shd w:val="clear"/>
              <w:rPr>
                <w:rFonts w:ascii="宋体" w:hAnsi="宋体" w:cs="宋体"/>
                <w:color w:val="auto"/>
                <w:highlight w:val="none"/>
              </w:rPr>
            </w:pPr>
          </w:p>
        </w:tc>
        <w:tc>
          <w:tcPr>
            <w:tcW w:w="939" w:type="dxa"/>
          </w:tcPr>
          <w:p w14:paraId="040AA534">
            <w:pPr>
              <w:shd w:val="clear"/>
              <w:rPr>
                <w:rFonts w:ascii="宋体" w:hAnsi="宋体" w:cs="宋体"/>
                <w:color w:val="auto"/>
                <w:highlight w:val="none"/>
              </w:rPr>
            </w:pPr>
          </w:p>
        </w:tc>
        <w:tc>
          <w:tcPr>
            <w:tcW w:w="939" w:type="dxa"/>
          </w:tcPr>
          <w:p w14:paraId="27707C2E">
            <w:pPr>
              <w:shd w:val="clear"/>
              <w:rPr>
                <w:rFonts w:ascii="宋体" w:hAnsi="宋体" w:cs="宋体"/>
                <w:color w:val="auto"/>
                <w:highlight w:val="none"/>
              </w:rPr>
            </w:pPr>
          </w:p>
        </w:tc>
        <w:tc>
          <w:tcPr>
            <w:tcW w:w="670" w:type="dxa"/>
          </w:tcPr>
          <w:p w14:paraId="2158C4B5">
            <w:pPr>
              <w:shd w:val="clear"/>
              <w:rPr>
                <w:rFonts w:ascii="宋体" w:hAnsi="宋体" w:cs="宋体"/>
                <w:color w:val="auto"/>
                <w:highlight w:val="none"/>
              </w:rPr>
            </w:pPr>
          </w:p>
        </w:tc>
      </w:tr>
      <w:tr w14:paraId="027D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8D46B1C">
            <w:pPr>
              <w:shd w:val="clear"/>
              <w:jc w:val="center"/>
              <w:rPr>
                <w:rFonts w:ascii="宋体" w:hAnsi="宋体" w:cs="宋体"/>
                <w:color w:val="auto"/>
                <w:highlight w:val="none"/>
              </w:rPr>
            </w:pPr>
            <w:r>
              <w:rPr>
                <w:rFonts w:hint="eastAsia" w:ascii="宋体" w:hAnsi="宋体" w:cs="宋体"/>
                <w:color w:val="auto"/>
                <w:highlight w:val="none"/>
              </w:rPr>
              <w:t>11</w:t>
            </w:r>
          </w:p>
        </w:tc>
        <w:tc>
          <w:tcPr>
            <w:tcW w:w="1325" w:type="dxa"/>
          </w:tcPr>
          <w:p w14:paraId="681DE889">
            <w:pPr>
              <w:shd w:val="clear"/>
              <w:rPr>
                <w:rFonts w:ascii="宋体" w:hAnsi="宋体" w:cs="宋体"/>
                <w:color w:val="auto"/>
                <w:highlight w:val="none"/>
              </w:rPr>
            </w:pPr>
          </w:p>
        </w:tc>
        <w:tc>
          <w:tcPr>
            <w:tcW w:w="1317" w:type="dxa"/>
          </w:tcPr>
          <w:p w14:paraId="5E6EC807">
            <w:pPr>
              <w:shd w:val="clear"/>
              <w:rPr>
                <w:rFonts w:ascii="宋体" w:hAnsi="宋体" w:cs="宋体"/>
                <w:color w:val="auto"/>
                <w:highlight w:val="none"/>
              </w:rPr>
            </w:pPr>
          </w:p>
        </w:tc>
        <w:tc>
          <w:tcPr>
            <w:tcW w:w="1317" w:type="dxa"/>
          </w:tcPr>
          <w:p w14:paraId="5AFCA2D6">
            <w:pPr>
              <w:shd w:val="clear"/>
              <w:rPr>
                <w:rFonts w:ascii="宋体" w:hAnsi="宋体" w:cs="宋体"/>
                <w:color w:val="auto"/>
                <w:highlight w:val="none"/>
              </w:rPr>
            </w:pPr>
          </w:p>
        </w:tc>
        <w:tc>
          <w:tcPr>
            <w:tcW w:w="672" w:type="dxa"/>
          </w:tcPr>
          <w:p w14:paraId="28FFD3F8">
            <w:pPr>
              <w:shd w:val="clear"/>
              <w:rPr>
                <w:rFonts w:ascii="宋体" w:hAnsi="宋体" w:cs="宋体"/>
                <w:color w:val="auto"/>
                <w:highlight w:val="none"/>
              </w:rPr>
            </w:pPr>
          </w:p>
        </w:tc>
        <w:tc>
          <w:tcPr>
            <w:tcW w:w="672" w:type="dxa"/>
          </w:tcPr>
          <w:p w14:paraId="79739DF8">
            <w:pPr>
              <w:shd w:val="clear"/>
              <w:rPr>
                <w:rFonts w:ascii="宋体" w:hAnsi="宋体" w:cs="宋体"/>
                <w:color w:val="auto"/>
                <w:highlight w:val="none"/>
              </w:rPr>
            </w:pPr>
          </w:p>
        </w:tc>
        <w:tc>
          <w:tcPr>
            <w:tcW w:w="939" w:type="dxa"/>
          </w:tcPr>
          <w:p w14:paraId="63801ADE">
            <w:pPr>
              <w:shd w:val="clear"/>
              <w:rPr>
                <w:rFonts w:ascii="宋体" w:hAnsi="宋体" w:cs="宋体"/>
                <w:color w:val="auto"/>
                <w:highlight w:val="none"/>
              </w:rPr>
            </w:pPr>
          </w:p>
        </w:tc>
        <w:tc>
          <w:tcPr>
            <w:tcW w:w="939" w:type="dxa"/>
          </w:tcPr>
          <w:p w14:paraId="4493A684">
            <w:pPr>
              <w:shd w:val="clear"/>
              <w:rPr>
                <w:rFonts w:ascii="宋体" w:hAnsi="宋体" w:cs="宋体"/>
                <w:color w:val="auto"/>
                <w:highlight w:val="none"/>
              </w:rPr>
            </w:pPr>
          </w:p>
        </w:tc>
        <w:tc>
          <w:tcPr>
            <w:tcW w:w="670" w:type="dxa"/>
          </w:tcPr>
          <w:p w14:paraId="6F67F70F">
            <w:pPr>
              <w:shd w:val="clear"/>
              <w:rPr>
                <w:rFonts w:ascii="宋体" w:hAnsi="宋体" w:cs="宋体"/>
                <w:color w:val="auto"/>
                <w:highlight w:val="none"/>
              </w:rPr>
            </w:pPr>
          </w:p>
        </w:tc>
      </w:tr>
      <w:tr w14:paraId="4612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29BD1BB">
            <w:pPr>
              <w:shd w:val="clear"/>
              <w:jc w:val="center"/>
              <w:rPr>
                <w:rFonts w:ascii="宋体" w:hAnsi="宋体" w:cs="宋体"/>
                <w:color w:val="auto"/>
                <w:highlight w:val="none"/>
              </w:rPr>
            </w:pPr>
            <w:r>
              <w:rPr>
                <w:rFonts w:hint="eastAsia" w:ascii="宋体" w:hAnsi="宋体" w:cs="宋体"/>
                <w:color w:val="auto"/>
                <w:highlight w:val="none"/>
              </w:rPr>
              <w:t>12</w:t>
            </w:r>
          </w:p>
        </w:tc>
        <w:tc>
          <w:tcPr>
            <w:tcW w:w="1325" w:type="dxa"/>
          </w:tcPr>
          <w:p w14:paraId="1EC9C61C">
            <w:pPr>
              <w:shd w:val="clear"/>
              <w:rPr>
                <w:rFonts w:ascii="宋体" w:hAnsi="宋体" w:cs="宋体"/>
                <w:color w:val="auto"/>
                <w:highlight w:val="none"/>
              </w:rPr>
            </w:pPr>
          </w:p>
        </w:tc>
        <w:tc>
          <w:tcPr>
            <w:tcW w:w="1317" w:type="dxa"/>
          </w:tcPr>
          <w:p w14:paraId="3DC1DC1D">
            <w:pPr>
              <w:shd w:val="clear"/>
              <w:rPr>
                <w:rFonts w:ascii="宋体" w:hAnsi="宋体" w:cs="宋体"/>
                <w:color w:val="auto"/>
                <w:highlight w:val="none"/>
              </w:rPr>
            </w:pPr>
          </w:p>
        </w:tc>
        <w:tc>
          <w:tcPr>
            <w:tcW w:w="1317" w:type="dxa"/>
          </w:tcPr>
          <w:p w14:paraId="51262A5D">
            <w:pPr>
              <w:shd w:val="clear"/>
              <w:rPr>
                <w:rFonts w:ascii="宋体" w:hAnsi="宋体" w:cs="宋体"/>
                <w:color w:val="auto"/>
                <w:highlight w:val="none"/>
              </w:rPr>
            </w:pPr>
          </w:p>
        </w:tc>
        <w:tc>
          <w:tcPr>
            <w:tcW w:w="672" w:type="dxa"/>
          </w:tcPr>
          <w:p w14:paraId="403405DB">
            <w:pPr>
              <w:shd w:val="clear"/>
              <w:rPr>
                <w:rFonts w:ascii="宋体" w:hAnsi="宋体" w:cs="宋体"/>
                <w:color w:val="auto"/>
                <w:highlight w:val="none"/>
              </w:rPr>
            </w:pPr>
          </w:p>
        </w:tc>
        <w:tc>
          <w:tcPr>
            <w:tcW w:w="672" w:type="dxa"/>
          </w:tcPr>
          <w:p w14:paraId="26D174C2">
            <w:pPr>
              <w:shd w:val="clear"/>
              <w:rPr>
                <w:rFonts w:ascii="宋体" w:hAnsi="宋体" w:cs="宋体"/>
                <w:color w:val="auto"/>
                <w:highlight w:val="none"/>
              </w:rPr>
            </w:pPr>
          </w:p>
        </w:tc>
        <w:tc>
          <w:tcPr>
            <w:tcW w:w="939" w:type="dxa"/>
          </w:tcPr>
          <w:p w14:paraId="4C78F3EB">
            <w:pPr>
              <w:shd w:val="clear"/>
              <w:rPr>
                <w:rFonts w:ascii="宋体" w:hAnsi="宋体" w:cs="宋体"/>
                <w:color w:val="auto"/>
                <w:highlight w:val="none"/>
              </w:rPr>
            </w:pPr>
          </w:p>
        </w:tc>
        <w:tc>
          <w:tcPr>
            <w:tcW w:w="939" w:type="dxa"/>
          </w:tcPr>
          <w:p w14:paraId="5732561C">
            <w:pPr>
              <w:shd w:val="clear"/>
              <w:rPr>
                <w:rFonts w:ascii="宋体" w:hAnsi="宋体" w:cs="宋体"/>
                <w:color w:val="auto"/>
                <w:highlight w:val="none"/>
              </w:rPr>
            </w:pPr>
          </w:p>
        </w:tc>
        <w:tc>
          <w:tcPr>
            <w:tcW w:w="670" w:type="dxa"/>
          </w:tcPr>
          <w:p w14:paraId="411E64E9">
            <w:pPr>
              <w:shd w:val="clear"/>
              <w:rPr>
                <w:rFonts w:ascii="宋体" w:hAnsi="宋体" w:cs="宋体"/>
                <w:color w:val="auto"/>
                <w:highlight w:val="none"/>
              </w:rPr>
            </w:pPr>
          </w:p>
        </w:tc>
      </w:tr>
      <w:tr w14:paraId="2686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F3C5EFA">
            <w:pPr>
              <w:shd w:val="clear"/>
              <w:jc w:val="center"/>
              <w:rPr>
                <w:rFonts w:ascii="宋体" w:hAnsi="宋体" w:cs="宋体"/>
                <w:color w:val="auto"/>
                <w:highlight w:val="none"/>
              </w:rPr>
            </w:pPr>
            <w:r>
              <w:rPr>
                <w:rFonts w:hint="eastAsia" w:ascii="宋体" w:hAnsi="宋体" w:cs="宋体"/>
                <w:color w:val="auto"/>
                <w:highlight w:val="none"/>
              </w:rPr>
              <w:t>13</w:t>
            </w:r>
          </w:p>
        </w:tc>
        <w:tc>
          <w:tcPr>
            <w:tcW w:w="1325" w:type="dxa"/>
          </w:tcPr>
          <w:p w14:paraId="0A147E75">
            <w:pPr>
              <w:shd w:val="clear"/>
              <w:rPr>
                <w:rFonts w:ascii="宋体" w:hAnsi="宋体" w:cs="宋体"/>
                <w:color w:val="auto"/>
                <w:highlight w:val="none"/>
              </w:rPr>
            </w:pPr>
          </w:p>
        </w:tc>
        <w:tc>
          <w:tcPr>
            <w:tcW w:w="1317" w:type="dxa"/>
          </w:tcPr>
          <w:p w14:paraId="4F43F59E">
            <w:pPr>
              <w:shd w:val="clear"/>
              <w:rPr>
                <w:rFonts w:ascii="宋体" w:hAnsi="宋体" w:cs="宋体"/>
                <w:color w:val="auto"/>
                <w:highlight w:val="none"/>
              </w:rPr>
            </w:pPr>
          </w:p>
        </w:tc>
        <w:tc>
          <w:tcPr>
            <w:tcW w:w="1317" w:type="dxa"/>
          </w:tcPr>
          <w:p w14:paraId="7D328131">
            <w:pPr>
              <w:shd w:val="clear"/>
              <w:rPr>
                <w:rFonts w:ascii="宋体" w:hAnsi="宋体" w:cs="宋体"/>
                <w:color w:val="auto"/>
                <w:highlight w:val="none"/>
              </w:rPr>
            </w:pPr>
          </w:p>
        </w:tc>
        <w:tc>
          <w:tcPr>
            <w:tcW w:w="672" w:type="dxa"/>
          </w:tcPr>
          <w:p w14:paraId="159329FE">
            <w:pPr>
              <w:shd w:val="clear"/>
              <w:rPr>
                <w:rFonts w:ascii="宋体" w:hAnsi="宋体" w:cs="宋体"/>
                <w:color w:val="auto"/>
                <w:highlight w:val="none"/>
              </w:rPr>
            </w:pPr>
          </w:p>
        </w:tc>
        <w:tc>
          <w:tcPr>
            <w:tcW w:w="672" w:type="dxa"/>
          </w:tcPr>
          <w:p w14:paraId="49BEAC0C">
            <w:pPr>
              <w:shd w:val="clear"/>
              <w:rPr>
                <w:rFonts w:ascii="宋体" w:hAnsi="宋体" w:cs="宋体"/>
                <w:color w:val="auto"/>
                <w:highlight w:val="none"/>
              </w:rPr>
            </w:pPr>
          </w:p>
        </w:tc>
        <w:tc>
          <w:tcPr>
            <w:tcW w:w="939" w:type="dxa"/>
          </w:tcPr>
          <w:p w14:paraId="32DB19BC">
            <w:pPr>
              <w:shd w:val="clear"/>
              <w:rPr>
                <w:rFonts w:ascii="宋体" w:hAnsi="宋体" w:cs="宋体"/>
                <w:color w:val="auto"/>
                <w:highlight w:val="none"/>
              </w:rPr>
            </w:pPr>
          </w:p>
        </w:tc>
        <w:tc>
          <w:tcPr>
            <w:tcW w:w="939" w:type="dxa"/>
          </w:tcPr>
          <w:p w14:paraId="1A76FED1">
            <w:pPr>
              <w:shd w:val="clear"/>
              <w:rPr>
                <w:rFonts w:ascii="宋体" w:hAnsi="宋体" w:cs="宋体"/>
                <w:color w:val="auto"/>
                <w:highlight w:val="none"/>
              </w:rPr>
            </w:pPr>
          </w:p>
        </w:tc>
        <w:tc>
          <w:tcPr>
            <w:tcW w:w="670" w:type="dxa"/>
          </w:tcPr>
          <w:p w14:paraId="621A5045">
            <w:pPr>
              <w:shd w:val="clear"/>
              <w:rPr>
                <w:rFonts w:ascii="宋体" w:hAnsi="宋体" w:cs="宋体"/>
                <w:color w:val="auto"/>
                <w:highlight w:val="none"/>
              </w:rPr>
            </w:pPr>
          </w:p>
        </w:tc>
      </w:tr>
      <w:tr w14:paraId="0809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ADEAEA4">
            <w:pPr>
              <w:shd w:val="clear"/>
              <w:jc w:val="center"/>
              <w:rPr>
                <w:rFonts w:ascii="宋体" w:hAnsi="宋体" w:cs="宋体"/>
                <w:color w:val="auto"/>
                <w:highlight w:val="none"/>
              </w:rPr>
            </w:pPr>
          </w:p>
        </w:tc>
        <w:tc>
          <w:tcPr>
            <w:tcW w:w="1325" w:type="dxa"/>
            <w:vAlign w:val="center"/>
          </w:tcPr>
          <w:p w14:paraId="1BDE89CB">
            <w:pPr>
              <w:pStyle w:val="41"/>
              <w:shd w:val="clear"/>
              <w:rPr>
                <w:rFonts w:ascii="宋体" w:hAnsi="宋体" w:cs="宋体"/>
                <w:color w:val="auto"/>
                <w:highlight w:val="none"/>
              </w:rPr>
            </w:pPr>
          </w:p>
        </w:tc>
        <w:tc>
          <w:tcPr>
            <w:tcW w:w="1317" w:type="dxa"/>
          </w:tcPr>
          <w:p w14:paraId="4358FDC6">
            <w:pPr>
              <w:shd w:val="clear"/>
              <w:rPr>
                <w:rFonts w:ascii="宋体" w:hAnsi="宋体" w:cs="宋体"/>
                <w:color w:val="auto"/>
                <w:highlight w:val="none"/>
              </w:rPr>
            </w:pPr>
          </w:p>
        </w:tc>
        <w:tc>
          <w:tcPr>
            <w:tcW w:w="1317" w:type="dxa"/>
          </w:tcPr>
          <w:p w14:paraId="480C6447">
            <w:pPr>
              <w:shd w:val="clear"/>
              <w:rPr>
                <w:rFonts w:ascii="宋体" w:hAnsi="宋体" w:cs="宋体"/>
                <w:color w:val="auto"/>
                <w:highlight w:val="none"/>
              </w:rPr>
            </w:pPr>
          </w:p>
        </w:tc>
        <w:tc>
          <w:tcPr>
            <w:tcW w:w="672" w:type="dxa"/>
          </w:tcPr>
          <w:p w14:paraId="1E6FDF59">
            <w:pPr>
              <w:shd w:val="clear"/>
              <w:rPr>
                <w:rFonts w:ascii="宋体" w:hAnsi="宋体" w:cs="宋体"/>
                <w:color w:val="auto"/>
                <w:highlight w:val="none"/>
              </w:rPr>
            </w:pPr>
          </w:p>
        </w:tc>
        <w:tc>
          <w:tcPr>
            <w:tcW w:w="672" w:type="dxa"/>
          </w:tcPr>
          <w:p w14:paraId="44D80DDB">
            <w:pPr>
              <w:shd w:val="clear"/>
              <w:rPr>
                <w:rFonts w:ascii="宋体" w:hAnsi="宋体" w:cs="宋体"/>
                <w:color w:val="auto"/>
                <w:highlight w:val="none"/>
              </w:rPr>
            </w:pPr>
          </w:p>
        </w:tc>
        <w:tc>
          <w:tcPr>
            <w:tcW w:w="939" w:type="dxa"/>
          </w:tcPr>
          <w:p w14:paraId="2F987110">
            <w:pPr>
              <w:shd w:val="clear"/>
              <w:rPr>
                <w:rFonts w:ascii="宋体" w:hAnsi="宋体" w:cs="宋体"/>
                <w:color w:val="auto"/>
                <w:highlight w:val="none"/>
              </w:rPr>
            </w:pPr>
          </w:p>
        </w:tc>
        <w:tc>
          <w:tcPr>
            <w:tcW w:w="939" w:type="dxa"/>
          </w:tcPr>
          <w:p w14:paraId="063638E0">
            <w:pPr>
              <w:shd w:val="clear"/>
              <w:rPr>
                <w:rFonts w:ascii="宋体" w:hAnsi="宋体" w:cs="宋体"/>
                <w:color w:val="auto"/>
                <w:highlight w:val="none"/>
              </w:rPr>
            </w:pPr>
          </w:p>
        </w:tc>
        <w:tc>
          <w:tcPr>
            <w:tcW w:w="670" w:type="dxa"/>
          </w:tcPr>
          <w:p w14:paraId="6930967B">
            <w:pPr>
              <w:shd w:val="clear"/>
              <w:rPr>
                <w:rFonts w:ascii="宋体" w:hAnsi="宋体" w:cs="宋体"/>
                <w:color w:val="auto"/>
                <w:highlight w:val="none"/>
              </w:rPr>
            </w:pPr>
          </w:p>
        </w:tc>
      </w:tr>
      <w:tr w14:paraId="2670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C117D54">
            <w:pPr>
              <w:shd w:val="clear"/>
              <w:jc w:val="center"/>
              <w:rPr>
                <w:rFonts w:ascii="宋体" w:hAnsi="宋体" w:cs="宋体"/>
                <w:color w:val="auto"/>
                <w:highlight w:val="none"/>
              </w:rPr>
            </w:pPr>
          </w:p>
        </w:tc>
        <w:tc>
          <w:tcPr>
            <w:tcW w:w="1325" w:type="dxa"/>
          </w:tcPr>
          <w:p w14:paraId="4601FA9F">
            <w:pPr>
              <w:shd w:val="clear"/>
              <w:rPr>
                <w:rFonts w:ascii="宋体" w:hAnsi="宋体" w:cs="宋体"/>
                <w:color w:val="auto"/>
                <w:highlight w:val="none"/>
              </w:rPr>
            </w:pPr>
            <w:r>
              <w:rPr>
                <w:rFonts w:hint="eastAsia" w:ascii="宋体" w:hAnsi="宋体" w:cs="宋体"/>
                <w:color w:val="auto"/>
                <w:highlight w:val="none"/>
              </w:rPr>
              <w:t>…</w:t>
            </w:r>
          </w:p>
        </w:tc>
        <w:tc>
          <w:tcPr>
            <w:tcW w:w="1317" w:type="dxa"/>
          </w:tcPr>
          <w:p w14:paraId="54F89062">
            <w:pPr>
              <w:shd w:val="clear"/>
              <w:rPr>
                <w:rFonts w:ascii="宋体" w:hAnsi="宋体" w:cs="宋体"/>
                <w:color w:val="auto"/>
                <w:highlight w:val="none"/>
              </w:rPr>
            </w:pPr>
          </w:p>
        </w:tc>
        <w:tc>
          <w:tcPr>
            <w:tcW w:w="1317" w:type="dxa"/>
          </w:tcPr>
          <w:p w14:paraId="5EC7EBA6">
            <w:pPr>
              <w:shd w:val="clear"/>
              <w:rPr>
                <w:rFonts w:ascii="宋体" w:hAnsi="宋体" w:cs="宋体"/>
                <w:color w:val="auto"/>
                <w:highlight w:val="none"/>
              </w:rPr>
            </w:pPr>
          </w:p>
        </w:tc>
        <w:tc>
          <w:tcPr>
            <w:tcW w:w="672" w:type="dxa"/>
          </w:tcPr>
          <w:p w14:paraId="36A8164C">
            <w:pPr>
              <w:shd w:val="clear"/>
              <w:rPr>
                <w:rFonts w:ascii="宋体" w:hAnsi="宋体" w:cs="宋体"/>
                <w:color w:val="auto"/>
                <w:highlight w:val="none"/>
              </w:rPr>
            </w:pPr>
          </w:p>
        </w:tc>
        <w:tc>
          <w:tcPr>
            <w:tcW w:w="672" w:type="dxa"/>
          </w:tcPr>
          <w:p w14:paraId="696C3707">
            <w:pPr>
              <w:shd w:val="clear"/>
              <w:rPr>
                <w:rFonts w:ascii="宋体" w:hAnsi="宋体" w:cs="宋体"/>
                <w:color w:val="auto"/>
                <w:highlight w:val="none"/>
              </w:rPr>
            </w:pPr>
          </w:p>
        </w:tc>
        <w:tc>
          <w:tcPr>
            <w:tcW w:w="939" w:type="dxa"/>
          </w:tcPr>
          <w:p w14:paraId="7787E414">
            <w:pPr>
              <w:shd w:val="clear"/>
              <w:rPr>
                <w:rFonts w:ascii="宋体" w:hAnsi="宋体" w:cs="宋体"/>
                <w:color w:val="auto"/>
                <w:highlight w:val="none"/>
              </w:rPr>
            </w:pPr>
          </w:p>
        </w:tc>
        <w:tc>
          <w:tcPr>
            <w:tcW w:w="939" w:type="dxa"/>
          </w:tcPr>
          <w:p w14:paraId="3345B99E">
            <w:pPr>
              <w:shd w:val="clear"/>
              <w:rPr>
                <w:rFonts w:ascii="宋体" w:hAnsi="宋体" w:cs="宋体"/>
                <w:color w:val="auto"/>
                <w:highlight w:val="none"/>
              </w:rPr>
            </w:pPr>
          </w:p>
        </w:tc>
        <w:tc>
          <w:tcPr>
            <w:tcW w:w="670" w:type="dxa"/>
          </w:tcPr>
          <w:p w14:paraId="14EEC109">
            <w:pPr>
              <w:shd w:val="clear"/>
              <w:rPr>
                <w:rFonts w:ascii="宋体" w:hAnsi="宋体" w:cs="宋体"/>
                <w:color w:val="auto"/>
                <w:highlight w:val="none"/>
              </w:rPr>
            </w:pPr>
          </w:p>
        </w:tc>
      </w:tr>
      <w:tr w14:paraId="3A04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A5CDAC5">
            <w:pPr>
              <w:shd w:val="clear"/>
              <w:jc w:val="center"/>
              <w:rPr>
                <w:rFonts w:ascii="宋体" w:hAnsi="宋体" w:cs="宋体"/>
                <w:color w:val="auto"/>
                <w:highlight w:val="none"/>
              </w:rPr>
            </w:pPr>
          </w:p>
        </w:tc>
        <w:tc>
          <w:tcPr>
            <w:tcW w:w="1325" w:type="dxa"/>
          </w:tcPr>
          <w:p w14:paraId="17419DC5">
            <w:pPr>
              <w:pStyle w:val="41"/>
              <w:shd w:val="clear"/>
              <w:rPr>
                <w:rFonts w:ascii="宋体" w:hAnsi="宋体" w:cs="宋体"/>
                <w:color w:val="auto"/>
                <w:highlight w:val="none"/>
              </w:rPr>
            </w:pPr>
            <w:r>
              <w:rPr>
                <w:rFonts w:hint="eastAsia" w:ascii="宋体" w:hAnsi="宋体" w:cs="宋体"/>
                <w:color w:val="auto"/>
                <w:highlight w:val="none"/>
              </w:rPr>
              <w:t>…</w:t>
            </w:r>
          </w:p>
        </w:tc>
        <w:tc>
          <w:tcPr>
            <w:tcW w:w="1317" w:type="dxa"/>
          </w:tcPr>
          <w:p w14:paraId="4B4E5F1D">
            <w:pPr>
              <w:shd w:val="clear"/>
              <w:rPr>
                <w:rFonts w:ascii="宋体" w:hAnsi="宋体" w:cs="宋体"/>
                <w:color w:val="auto"/>
                <w:highlight w:val="none"/>
              </w:rPr>
            </w:pPr>
          </w:p>
        </w:tc>
        <w:tc>
          <w:tcPr>
            <w:tcW w:w="1317" w:type="dxa"/>
          </w:tcPr>
          <w:p w14:paraId="18A3BF7E">
            <w:pPr>
              <w:shd w:val="clear"/>
              <w:rPr>
                <w:rFonts w:ascii="宋体" w:hAnsi="宋体" w:cs="宋体"/>
                <w:color w:val="auto"/>
                <w:highlight w:val="none"/>
              </w:rPr>
            </w:pPr>
          </w:p>
        </w:tc>
        <w:tc>
          <w:tcPr>
            <w:tcW w:w="672" w:type="dxa"/>
          </w:tcPr>
          <w:p w14:paraId="5CF60416">
            <w:pPr>
              <w:shd w:val="clear"/>
              <w:rPr>
                <w:rFonts w:ascii="宋体" w:hAnsi="宋体" w:cs="宋体"/>
                <w:color w:val="auto"/>
                <w:highlight w:val="none"/>
              </w:rPr>
            </w:pPr>
          </w:p>
        </w:tc>
        <w:tc>
          <w:tcPr>
            <w:tcW w:w="672" w:type="dxa"/>
          </w:tcPr>
          <w:p w14:paraId="6507AC7D">
            <w:pPr>
              <w:shd w:val="clear"/>
              <w:rPr>
                <w:rFonts w:ascii="宋体" w:hAnsi="宋体" w:cs="宋体"/>
                <w:color w:val="auto"/>
                <w:highlight w:val="none"/>
              </w:rPr>
            </w:pPr>
          </w:p>
        </w:tc>
        <w:tc>
          <w:tcPr>
            <w:tcW w:w="939" w:type="dxa"/>
          </w:tcPr>
          <w:p w14:paraId="727111D9">
            <w:pPr>
              <w:shd w:val="clear"/>
              <w:rPr>
                <w:rFonts w:ascii="宋体" w:hAnsi="宋体" w:cs="宋体"/>
                <w:color w:val="auto"/>
                <w:highlight w:val="none"/>
              </w:rPr>
            </w:pPr>
          </w:p>
        </w:tc>
        <w:tc>
          <w:tcPr>
            <w:tcW w:w="939" w:type="dxa"/>
          </w:tcPr>
          <w:p w14:paraId="76C694E2">
            <w:pPr>
              <w:shd w:val="clear"/>
              <w:rPr>
                <w:rFonts w:ascii="宋体" w:hAnsi="宋体" w:cs="宋体"/>
                <w:color w:val="auto"/>
                <w:highlight w:val="none"/>
              </w:rPr>
            </w:pPr>
          </w:p>
        </w:tc>
        <w:tc>
          <w:tcPr>
            <w:tcW w:w="670" w:type="dxa"/>
          </w:tcPr>
          <w:p w14:paraId="3B4AA766">
            <w:pPr>
              <w:shd w:val="clear"/>
              <w:rPr>
                <w:rFonts w:ascii="宋体" w:hAnsi="宋体" w:cs="宋体"/>
                <w:color w:val="auto"/>
                <w:highlight w:val="none"/>
              </w:rPr>
            </w:pPr>
          </w:p>
        </w:tc>
      </w:tr>
      <w:tr w14:paraId="3EB6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62A928D">
            <w:pPr>
              <w:shd w:val="clear"/>
              <w:jc w:val="center"/>
              <w:rPr>
                <w:rFonts w:ascii="宋体" w:hAnsi="宋体" w:cs="宋体"/>
                <w:color w:val="auto"/>
                <w:highlight w:val="none"/>
              </w:rPr>
            </w:pPr>
          </w:p>
        </w:tc>
        <w:tc>
          <w:tcPr>
            <w:tcW w:w="1325" w:type="dxa"/>
          </w:tcPr>
          <w:p w14:paraId="0A450ECE">
            <w:pPr>
              <w:shd w:val="clear"/>
              <w:rPr>
                <w:rFonts w:ascii="宋体" w:hAnsi="宋体" w:cs="宋体"/>
                <w:color w:val="auto"/>
                <w:highlight w:val="none"/>
              </w:rPr>
            </w:pPr>
            <w:r>
              <w:rPr>
                <w:rFonts w:hint="eastAsia" w:ascii="宋体" w:hAnsi="宋体" w:cs="宋体"/>
                <w:color w:val="auto"/>
                <w:highlight w:val="none"/>
              </w:rPr>
              <w:t>…</w:t>
            </w:r>
          </w:p>
        </w:tc>
        <w:tc>
          <w:tcPr>
            <w:tcW w:w="1317" w:type="dxa"/>
          </w:tcPr>
          <w:p w14:paraId="1655B7AD">
            <w:pPr>
              <w:shd w:val="clear"/>
              <w:rPr>
                <w:rFonts w:ascii="宋体" w:hAnsi="宋体" w:cs="宋体"/>
                <w:color w:val="auto"/>
                <w:highlight w:val="none"/>
              </w:rPr>
            </w:pPr>
          </w:p>
        </w:tc>
        <w:tc>
          <w:tcPr>
            <w:tcW w:w="1317" w:type="dxa"/>
          </w:tcPr>
          <w:p w14:paraId="71741C38">
            <w:pPr>
              <w:shd w:val="clear"/>
              <w:rPr>
                <w:rFonts w:ascii="宋体" w:hAnsi="宋体" w:cs="宋体"/>
                <w:color w:val="auto"/>
                <w:highlight w:val="none"/>
              </w:rPr>
            </w:pPr>
          </w:p>
        </w:tc>
        <w:tc>
          <w:tcPr>
            <w:tcW w:w="672" w:type="dxa"/>
          </w:tcPr>
          <w:p w14:paraId="0E6B8F47">
            <w:pPr>
              <w:shd w:val="clear"/>
              <w:rPr>
                <w:rFonts w:ascii="宋体" w:hAnsi="宋体" w:cs="宋体"/>
                <w:color w:val="auto"/>
                <w:highlight w:val="none"/>
              </w:rPr>
            </w:pPr>
          </w:p>
        </w:tc>
        <w:tc>
          <w:tcPr>
            <w:tcW w:w="672" w:type="dxa"/>
          </w:tcPr>
          <w:p w14:paraId="4F643EE1">
            <w:pPr>
              <w:shd w:val="clear"/>
              <w:rPr>
                <w:rFonts w:ascii="宋体" w:hAnsi="宋体" w:cs="宋体"/>
                <w:color w:val="auto"/>
                <w:highlight w:val="none"/>
              </w:rPr>
            </w:pPr>
          </w:p>
        </w:tc>
        <w:tc>
          <w:tcPr>
            <w:tcW w:w="939" w:type="dxa"/>
          </w:tcPr>
          <w:p w14:paraId="53CD1E65">
            <w:pPr>
              <w:shd w:val="clear"/>
              <w:rPr>
                <w:rFonts w:ascii="宋体" w:hAnsi="宋体" w:cs="宋体"/>
                <w:color w:val="auto"/>
                <w:highlight w:val="none"/>
              </w:rPr>
            </w:pPr>
          </w:p>
        </w:tc>
        <w:tc>
          <w:tcPr>
            <w:tcW w:w="939" w:type="dxa"/>
          </w:tcPr>
          <w:p w14:paraId="7F13EEAA">
            <w:pPr>
              <w:shd w:val="clear"/>
              <w:rPr>
                <w:rFonts w:ascii="宋体" w:hAnsi="宋体" w:cs="宋体"/>
                <w:color w:val="auto"/>
                <w:highlight w:val="none"/>
              </w:rPr>
            </w:pPr>
          </w:p>
        </w:tc>
        <w:tc>
          <w:tcPr>
            <w:tcW w:w="670" w:type="dxa"/>
          </w:tcPr>
          <w:p w14:paraId="3AB7F821">
            <w:pPr>
              <w:shd w:val="clear"/>
              <w:rPr>
                <w:rFonts w:ascii="宋体" w:hAnsi="宋体" w:cs="宋体"/>
                <w:color w:val="auto"/>
                <w:highlight w:val="none"/>
              </w:rPr>
            </w:pPr>
          </w:p>
        </w:tc>
      </w:tr>
      <w:tr w14:paraId="72F5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6" w:type="dxa"/>
            <w:gridSpan w:val="2"/>
            <w:vAlign w:val="center"/>
          </w:tcPr>
          <w:p w14:paraId="06EDA91C">
            <w:pPr>
              <w:pStyle w:val="41"/>
              <w:shd w:val="clear"/>
              <w:jc w:val="center"/>
              <w:rPr>
                <w:rFonts w:ascii="宋体" w:hAnsi="宋体" w:cs="宋体"/>
                <w:color w:val="auto"/>
                <w:highlight w:val="none"/>
              </w:rPr>
            </w:pPr>
            <w:r>
              <w:rPr>
                <w:rFonts w:hint="eastAsia" w:ascii="宋体" w:hAnsi="宋体" w:cs="宋体"/>
                <w:color w:val="auto"/>
                <w:highlight w:val="none"/>
              </w:rPr>
              <w:t>合计（元）</w:t>
            </w:r>
          </w:p>
        </w:tc>
        <w:tc>
          <w:tcPr>
            <w:tcW w:w="1317" w:type="dxa"/>
          </w:tcPr>
          <w:p w14:paraId="667D4181">
            <w:pPr>
              <w:shd w:val="clear"/>
              <w:rPr>
                <w:rFonts w:ascii="宋体" w:hAnsi="宋体" w:cs="宋体"/>
                <w:color w:val="auto"/>
                <w:highlight w:val="none"/>
              </w:rPr>
            </w:pPr>
          </w:p>
        </w:tc>
        <w:tc>
          <w:tcPr>
            <w:tcW w:w="1317" w:type="dxa"/>
          </w:tcPr>
          <w:p w14:paraId="6E46E3C0">
            <w:pPr>
              <w:shd w:val="clear"/>
              <w:rPr>
                <w:rFonts w:ascii="宋体" w:hAnsi="宋体" w:cs="宋体"/>
                <w:color w:val="auto"/>
                <w:highlight w:val="none"/>
              </w:rPr>
            </w:pPr>
          </w:p>
        </w:tc>
        <w:tc>
          <w:tcPr>
            <w:tcW w:w="672" w:type="dxa"/>
          </w:tcPr>
          <w:p w14:paraId="309C408D">
            <w:pPr>
              <w:shd w:val="clear"/>
              <w:rPr>
                <w:rFonts w:ascii="宋体" w:hAnsi="宋体" w:cs="宋体"/>
                <w:color w:val="auto"/>
                <w:highlight w:val="none"/>
              </w:rPr>
            </w:pPr>
          </w:p>
        </w:tc>
        <w:tc>
          <w:tcPr>
            <w:tcW w:w="672" w:type="dxa"/>
          </w:tcPr>
          <w:p w14:paraId="7565282D">
            <w:pPr>
              <w:shd w:val="clear"/>
              <w:rPr>
                <w:rFonts w:ascii="宋体" w:hAnsi="宋体" w:cs="宋体"/>
                <w:color w:val="auto"/>
                <w:highlight w:val="none"/>
              </w:rPr>
            </w:pPr>
          </w:p>
        </w:tc>
        <w:tc>
          <w:tcPr>
            <w:tcW w:w="939" w:type="dxa"/>
          </w:tcPr>
          <w:p w14:paraId="44C34713">
            <w:pPr>
              <w:shd w:val="clear"/>
              <w:rPr>
                <w:rFonts w:ascii="宋体" w:hAnsi="宋体" w:cs="宋体"/>
                <w:color w:val="auto"/>
                <w:highlight w:val="none"/>
              </w:rPr>
            </w:pPr>
          </w:p>
        </w:tc>
        <w:tc>
          <w:tcPr>
            <w:tcW w:w="939" w:type="dxa"/>
          </w:tcPr>
          <w:p w14:paraId="128A8024">
            <w:pPr>
              <w:shd w:val="clear"/>
              <w:rPr>
                <w:rFonts w:ascii="宋体" w:hAnsi="宋体" w:cs="宋体"/>
                <w:color w:val="auto"/>
                <w:highlight w:val="none"/>
              </w:rPr>
            </w:pPr>
          </w:p>
        </w:tc>
        <w:tc>
          <w:tcPr>
            <w:tcW w:w="670" w:type="dxa"/>
          </w:tcPr>
          <w:p w14:paraId="6662AF8E">
            <w:pPr>
              <w:shd w:val="clear"/>
              <w:rPr>
                <w:rFonts w:ascii="宋体" w:hAnsi="宋体" w:cs="宋体"/>
                <w:color w:val="auto"/>
                <w:highlight w:val="none"/>
              </w:rPr>
            </w:pPr>
          </w:p>
        </w:tc>
      </w:tr>
    </w:tbl>
    <w:p w14:paraId="5A4226CC">
      <w:pPr>
        <w:shd w:val="clear"/>
        <w:spacing w:line="360" w:lineRule="auto"/>
        <w:jc w:val="right"/>
        <w:rPr>
          <w:rFonts w:ascii="Arial" w:hAnsi="Arial" w:cs="Arial"/>
          <w:color w:val="auto"/>
          <w:highlight w:val="none"/>
        </w:rPr>
      </w:pPr>
      <w:r>
        <w:rPr>
          <w:rFonts w:ascii="Arial" w:hAnsi="Arial" w:cs="Arial"/>
          <w:color w:val="auto"/>
          <w:highlight w:val="none"/>
        </w:rPr>
        <w:t>投标人：</w:t>
      </w:r>
      <w:r>
        <w:rPr>
          <w:rFonts w:hint="eastAsia" w:ascii="Arial" w:hAnsi="Arial" w:cs="Arial"/>
          <w:color w:val="auto"/>
          <w:highlight w:val="none"/>
          <w:u w:val="single"/>
        </w:rPr>
        <w:t xml:space="preserve">         </w:t>
      </w:r>
      <w:r>
        <w:rPr>
          <w:rFonts w:hint="eastAsia" w:ascii="Arial" w:hAnsi="Arial" w:cs="Arial"/>
          <w:color w:val="auto"/>
          <w:highlight w:val="none"/>
        </w:rPr>
        <w:t>（盖单位章）</w:t>
      </w:r>
      <w:r>
        <w:rPr>
          <w:rFonts w:ascii="Arial" w:hAnsi="Arial" w:cs="Arial"/>
          <w:color w:val="auto"/>
          <w:highlight w:val="none"/>
        </w:rPr>
        <w:t xml:space="preserve">  </w:t>
      </w:r>
    </w:p>
    <w:p w14:paraId="36D754A0">
      <w:pPr>
        <w:shd w:val="clear"/>
        <w:adjustRightInd w:val="0"/>
        <w:snapToGrid w:val="0"/>
        <w:spacing w:line="360" w:lineRule="auto"/>
        <w:jc w:val="right"/>
        <w:rPr>
          <w:rFonts w:ascii="Arial" w:hAnsi="Arial" w:cs="Arial"/>
          <w:b/>
          <w:bCs/>
          <w:color w:val="auto"/>
          <w:szCs w:val="28"/>
          <w:highlight w:val="none"/>
        </w:rPr>
      </w:pPr>
      <w:r>
        <w:rPr>
          <w:rFonts w:hint="eastAsia" w:ascii="宋体" w:hAnsi="宋体"/>
          <w:color w:val="auto"/>
          <w:szCs w:val="24"/>
          <w:highlight w:val="none"/>
        </w:rPr>
        <w:t xml:space="preserve">日   </w:t>
      </w:r>
      <w:r>
        <w:rPr>
          <w:rFonts w:ascii="宋体" w:hAnsi="宋体"/>
          <w:color w:val="auto"/>
          <w:szCs w:val="24"/>
          <w:highlight w:val="none"/>
        </w:rPr>
        <w:t xml:space="preserve">   </w:t>
      </w:r>
      <w:r>
        <w:rPr>
          <w:rFonts w:hint="eastAsia" w:ascii="宋体" w:hAnsi="宋体"/>
          <w:color w:val="auto"/>
          <w:szCs w:val="24"/>
          <w:highlight w:val="none"/>
        </w:rPr>
        <w:t xml:space="preserve"> 期：</w:t>
      </w:r>
      <w:r>
        <w:rPr>
          <w:rFonts w:hint="eastAsia" w:ascii="宋体" w:hAnsi="宋体"/>
          <w:color w:val="auto"/>
          <w:szCs w:val="24"/>
          <w:highlight w:val="none"/>
          <w:u w:val="single"/>
        </w:rPr>
        <w:t xml:space="preserve">    </w:t>
      </w:r>
      <w:r>
        <w:rPr>
          <w:rFonts w:hint="eastAsia" w:ascii="宋体" w:hAnsi="宋体"/>
          <w:color w:val="auto"/>
          <w:szCs w:val="24"/>
          <w:highlight w:val="none"/>
        </w:rPr>
        <w:t>年</w:t>
      </w:r>
      <w:r>
        <w:rPr>
          <w:rFonts w:hint="eastAsia" w:ascii="宋体" w:hAnsi="宋体"/>
          <w:color w:val="auto"/>
          <w:szCs w:val="24"/>
          <w:highlight w:val="none"/>
          <w:u w:val="single"/>
        </w:rPr>
        <w:t xml:space="preserve">   </w:t>
      </w:r>
      <w:r>
        <w:rPr>
          <w:rFonts w:hint="eastAsia" w:ascii="宋体" w:hAnsi="宋体"/>
          <w:color w:val="auto"/>
          <w:szCs w:val="24"/>
          <w:highlight w:val="none"/>
        </w:rPr>
        <w:t>月</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日</w:t>
      </w:r>
      <w:r>
        <w:rPr>
          <w:rFonts w:hint="eastAsia" w:ascii="宋体" w:hAnsi="宋体"/>
          <w:color w:val="auto"/>
          <w:highlight w:val="none"/>
          <w:u w:val="single"/>
        </w:rPr>
        <w:t xml:space="preserve">  </w:t>
      </w:r>
    </w:p>
    <w:p w14:paraId="7DD642E8">
      <w:pPr>
        <w:shd w:val="clear"/>
        <w:adjustRightInd w:val="0"/>
        <w:snapToGrid w:val="0"/>
        <w:spacing w:line="360" w:lineRule="auto"/>
        <w:rPr>
          <w:rFonts w:ascii="Arial" w:hAnsi="Arial" w:cs="Arial"/>
          <w:b/>
          <w:bCs/>
          <w:color w:val="auto"/>
          <w:szCs w:val="21"/>
          <w:highlight w:val="none"/>
        </w:rPr>
      </w:pPr>
      <w:r>
        <w:rPr>
          <w:rFonts w:ascii="Arial" w:hAnsi="Arial" w:cs="Arial"/>
          <w:b/>
          <w:bCs/>
          <w:color w:val="auto"/>
          <w:szCs w:val="21"/>
          <w:highlight w:val="none"/>
        </w:rPr>
        <w:t>备注：</w:t>
      </w:r>
    </w:p>
    <w:p w14:paraId="1FD1B4BF">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4B0FBD9B">
      <w:pPr>
        <w:shd w:val="clear"/>
        <w:spacing w:line="360" w:lineRule="auto"/>
        <w:ind w:firstLine="435"/>
        <w:rPr>
          <w:rFonts w:ascii="Arial" w:hAnsi="Arial" w:cs="Arial"/>
          <w:color w:val="auto"/>
          <w:szCs w:val="21"/>
          <w:highlight w:val="none"/>
        </w:rPr>
        <w:sectPr>
          <w:pgSz w:w="11906" w:h="16838"/>
          <w:pgMar w:top="1440" w:right="1706" w:bottom="1440" w:left="1800" w:header="851" w:footer="992" w:gutter="0"/>
          <w:cols w:space="720" w:num="1"/>
          <w:docGrid w:type="lines" w:linePitch="312" w:charSpace="0"/>
        </w:sectPr>
      </w:pPr>
      <w:r>
        <w:rPr>
          <w:rFonts w:hint="eastAsia" w:ascii="宋体" w:hAnsi="宋体" w:cs="宋体"/>
          <w:color w:val="auto"/>
          <w:szCs w:val="21"/>
          <w:highlight w:val="none"/>
        </w:rPr>
        <w:t>2.表中须明确列出所投产品的货物名称、品牌、型号规格、原产地及生产厂商，否则可能导致</w:t>
      </w:r>
      <w:r>
        <w:rPr>
          <w:rFonts w:hint="eastAsia" w:ascii="宋体" w:hAnsi="宋体" w:cs="宋体"/>
          <w:b/>
          <w:bCs/>
          <w:color w:val="auto"/>
          <w:szCs w:val="21"/>
          <w:highlight w:val="none"/>
        </w:rPr>
        <w:t>投标无效</w:t>
      </w:r>
      <w:r>
        <w:rPr>
          <w:rFonts w:ascii="Arial" w:hAnsi="Arial" w:cs="Arial"/>
          <w:color w:val="auto"/>
          <w:szCs w:val="21"/>
          <w:highlight w:val="none"/>
        </w:rPr>
        <w:t>。</w:t>
      </w:r>
    </w:p>
    <w:p w14:paraId="35E9C252">
      <w:pPr>
        <w:pStyle w:val="6"/>
        <w:shd w:val="clear"/>
        <w:ind w:firstLine="0" w:firstLineChars="0"/>
        <w:jc w:val="center"/>
        <w:rPr>
          <w:color w:val="auto"/>
          <w:highlight w:val="none"/>
        </w:rPr>
      </w:pPr>
      <w:bookmarkStart w:id="456" w:name="_Toc1985987110_WPSOffice_Level1"/>
      <w:bookmarkStart w:id="457" w:name="_Toc116844530"/>
      <w:bookmarkStart w:id="458" w:name="_Toc1836093410"/>
      <w:bookmarkStart w:id="459" w:name="_Toc1607605076"/>
      <w:bookmarkStart w:id="460" w:name="_Toc214711945"/>
      <w:bookmarkStart w:id="461" w:name="_Toc581581691"/>
      <w:bookmarkStart w:id="462" w:name="_Toc105078373"/>
      <w:bookmarkStart w:id="463" w:name="_Toc1567282684"/>
      <w:r>
        <w:rPr>
          <w:color w:val="auto"/>
          <w:highlight w:val="none"/>
        </w:rPr>
        <w:t>六、投标响应表</w:t>
      </w:r>
      <w:bookmarkEnd w:id="456"/>
      <w:bookmarkEnd w:id="457"/>
      <w:bookmarkEnd w:id="458"/>
      <w:bookmarkEnd w:id="459"/>
      <w:bookmarkEnd w:id="460"/>
      <w:bookmarkEnd w:id="461"/>
      <w:bookmarkEnd w:id="462"/>
      <w:bookmarkEnd w:id="463"/>
    </w:p>
    <w:p w14:paraId="63D0838D">
      <w:pPr>
        <w:shd w:val="clear"/>
        <w:spacing w:line="360" w:lineRule="auto"/>
        <w:ind w:firstLine="435"/>
        <w:rPr>
          <w:rFonts w:ascii="宋体" w:hAnsi="宋体" w:cs="宋体"/>
          <w:b/>
          <w:color w:val="auto"/>
          <w:highlight w:val="none"/>
        </w:rPr>
      </w:pPr>
      <w:bookmarkStart w:id="464" w:name="_Toc1552113727_WPSOffice_Level2"/>
      <w:r>
        <w:rPr>
          <w:rFonts w:hint="eastAsia" w:ascii="宋体" w:hAnsi="宋体" w:cs="宋体"/>
          <w:b/>
          <w:color w:val="auto"/>
          <w:highlight w:val="none"/>
        </w:rPr>
        <w:t>6.1商务响应表</w:t>
      </w:r>
      <w:bookmarkEnd w:id="464"/>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4BB5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153A82A">
            <w:pPr>
              <w:pStyle w:val="14"/>
              <w:shd w:val="clear"/>
              <w:jc w:val="center"/>
              <w:rPr>
                <w:rFonts w:hAnsi="宋体" w:cs="宋体"/>
                <w:b/>
                <w:color w:val="auto"/>
                <w:highlight w:val="none"/>
              </w:rPr>
            </w:pPr>
            <w:r>
              <w:rPr>
                <w:rFonts w:hint="eastAsia" w:hAnsi="宋体" w:cs="宋体"/>
                <w:b/>
                <w:color w:val="auto"/>
                <w:highlight w:val="none"/>
              </w:rPr>
              <w:t>序号</w:t>
            </w:r>
          </w:p>
        </w:tc>
        <w:tc>
          <w:tcPr>
            <w:tcW w:w="1916" w:type="dxa"/>
            <w:vAlign w:val="center"/>
          </w:tcPr>
          <w:p w14:paraId="11673B56">
            <w:pPr>
              <w:pStyle w:val="14"/>
              <w:shd w:val="clear"/>
              <w:jc w:val="center"/>
              <w:rPr>
                <w:rFonts w:hAnsi="宋体" w:cs="宋体"/>
                <w:b/>
                <w:color w:val="auto"/>
                <w:highlight w:val="none"/>
              </w:rPr>
            </w:pPr>
            <w:r>
              <w:rPr>
                <w:rFonts w:hint="eastAsia" w:hAnsi="宋体" w:cs="宋体"/>
                <w:b/>
                <w:bCs/>
                <w:color w:val="auto"/>
                <w:szCs w:val="24"/>
                <w:highlight w:val="none"/>
              </w:rPr>
              <w:t>商务条款</w:t>
            </w:r>
          </w:p>
        </w:tc>
        <w:tc>
          <w:tcPr>
            <w:tcW w:w="2497" w:type="dxa"/>
            <w:vAlign w:val="center"/>
          </w:tcPr>
          <w:p w14:paraId="405C112F">
            <w:pPr>
              <w:pStyle w:val="14"/>
              <w:shd w:val="clear"/>
              <w:jc w:val="center"/>
              <w:rPr>
                <w:rFonts w:hAnsi="宋体" w:cs="宋体"/>
                <w:b/>
                <w:color w:val="auto"/>
                <w:highlight w:val="none"/>
              </w:rPr>
            </w:pPr>
            <w:r>
              <w:rPr>
                <w:rFonts w:hint="eastAsia" w:hAnsi="宋体" w:cs="宋体"/>
                <w:b/>
                <w:color w:val="auto"/>
                <w:highlight w:val="none"/>
              </w:rPr>
              <w:t>招标文件要求</w:t>
            </w:r>
          </w:p>
        </w:tc>
        <w:tc>
          <w:tcPr>
            <w:tcW w:w="2575" w:type="dxa"/>
            <w:vAlign w:val="center"/>
          </w:tcPr>
          <w:p w14:paraId="270C01BB">
            <w:pPr>
              <w:pStyle w:val="14"/>
              <w:shd w:val="clear"/>
              <w:jc w:val="center"/>
              <w:rPr>
                <w:rFonts w:hAnsi="宋体" w:cs="宋体"/>
                <w:b/>
                <w:color w:val="auto"/>
                <w:highlight w:val="none"/>
              </w:rPr>
            </w:pPr>
            <w:r>
              <w:rPr>
                <w:rFonts w:hint="eastAsia" w:hAnsi="宋体" w:cs="宋体"/>
                <w:b/>
                <w:color w:val="auto"/>
                <w:highlight w:val="none"/>
              </w:rPr>
              <w:t>投标人承诺</w:t>
            </w:r>
          </w:p>
        </w:tc>
        <w:tc>
          <w:tcPr>
            <w:tcW w:w="810" w:type="dxa"/>
            <w:vAlign w:val="center"/>
          </w:tcPr>
          <w:p w14:paraId="12AB2B9E">
            <w:pPr>
              <w:pStyle w:val="14"/>
              <w:shd w:val="clear"/>
              <w:jc w:val="center"/>
              <w:rPr>
                <w:rFonts w:hAnsi="宋体" w:cs="宋体"/>
                <w:b/>
                <w:color w:val="auto"/>
                <w:highlight w:val="none"/>
              </w:rPr>
            </w:pPr>
            <w:r>
              <w:rPr>
                <w:rFonts w:hint="eastAsia" w:hAnsi="宋体" w:cs="宋体"/>
                <w:b/>
                <w:color w:val="auto"/>
                <w:highlight w:val="none"/>
              </w:rPr>
              <w:t>偏离说明</w:t>
            </w:r>
          </w:p>
        </w:tc>
      </w:tr>
      <w:tr w14:paraId="310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AE2B95F">
            <w:pPr>
              <w:shd w:val="clear"/>
              <w:jc w:val="center"/>
              <w:rPr>
                <w:rFonts w:ascii="宋体" w:hAnsi="宋体" w:cs="宋体"/>
                <w:color w:val="auto"/>
                <w:highlight w:val="none"/>
              </w:rPr>
            </w:pPr>
            <w:r>
              <w:rPr>
                <w:rFonts w:hint="eastAsia" w:ascii="宋体" w:hAnsi="宋体" w:cs="宋体"/>
                <w:color w:val="auto"/>
                <w:highlight w:val="none"/>
              </w:rPr>
              <w:t>1</w:t>
            </w:r>
          </w:p>
        </w:tc>
        <w:tc>
          <w:tcPr>
            <w:tcW w:w="1916" w:type="dxa"/>
            <w:vAlign w:val="center"/>
          </w:tcPr>
          <w:p w14:paraId="66EE5D08">
            <w:pPr>
              <w:shd w:val="clear"/>
              <w:jc w:val="center"/>
              <w:rPr>
                <w:rFonts w:ascii="宋体" w:hAnsi="宋体" w:cs="宋体"/>
                <w:color w:val="auto"/>
                <w:highlight w:val="none"/>
              </w:rPr>
            </w:pPr>
            <w:r>
              <w:rPr>
                <w:rFonts w:hint="eastAsia" w:ascii="宋体" w:hAnsi="宋体" w:cs="宋体"/>
                <w:color w:val="auto"/>
                <w:highlight w:val="none"/>
              </w:rPr>
              <w:t>付款方式</w:t>
            </w:r>
          </w:p>
        </w:tc>
        <w:tc>
          <w:tcPr>
            <w:tcW w:w="2497" w:type="dxa"/>
            <w:vAlign w:val="center"/>
          </w:tcPr>
          <w:p w14:paraId="6173EEEB">
            <w:pPr>
              <w:shd w:val="clear"/>
              <w:jc w:val="center"/>
              <w:rPr>
                <w:rFonts w:ascii="宋体" w:hAnsi="宋体" w:cs="宋体"/>
                <w:color w:val="auto"/>
                <w:highlight w:val="none"/>
              </w:rPr>
            </w:pPr>
          </w:p>
        </w:tc>
        <w:tc>
          <w:tcPr>
            <w:tcW w:w="2575" w:type="dxa"/>
            <w:vAlign w:val="center"/>
          </w:tcPr>
          <w:p w14:paraId="37A1A69B">
            <w:pPr>
              <w:shd w:val="clear"/>
              <w:jc w:val="center"/>
              <w:rPr>
                <w:rFonts w:ascii="宋体" w:hAnsi="宋体" w:cs="宋体"/>
                <w:color w:val="auto"/>
                <w:highlight w:val="none"/>
              </w:rPr>
            </w:pPr>
          </w:p>
        </w:tc>
        <w:tc>
          <w:tcPr>
            <w:tcW w:w="810" w:type="dxa"/>
            <w:vAlign w:val="center"/>
          </w:tcPr>
          <w:p w14:paraId="4F815E1A">
            <w:pPr>
              <w:shd w:val="clear"/>
              <w:jc w:val="center"/>
              <w:rPr>
                <w:rFonts w:ascii="宋体" w:hAnsi="宋体" w:cs="宋体"/>
                <w:color w:val="auto"/>
                <w:highlight w:val="none"/>
              </w:rPr>
            </w:pPr>
          </w:p>
        </w:tc>
      </w:tr>
      <w:tr w14:paraId="1567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D60549C">
            <w:pPr>
              <w:shd w:val="clear"/>
              <w:jc w:val="center"/>
              <w:rPr>
                <w:rFonts w:ascii="宋体" w:hAnsi="宋体" w:cs="宋体"/>
                <w:color w:val="auto"/>
                <w:highlight w:val="none"/>
              </w:rPr>
            </w:pPr>
            <w:r>
              <w:rPr>
                <w:rFonts w:hint="eastAsia" w:ascii="宋体" w:hAnsi="宋体" w:cs="宋体"/>
                <w:color w:val="auto"/>
                <w:highlight w:val="none"/>
              </w:rPr>
              <w:t>2</w:t>
            </w:r>
          </w:p>
        </w:tc>
        <w:tc>
          <w:tcPr>
            <w:tcW w:w="1916" w:type="dxa"/>
            <w:vAlign w:val="center"/>
          </w:tcPr>
          <w:p w14:paraId="739AEB64">
            <w:pPr>
              <w:shd w:val="clear"/>
              <w:jc w:val="center"/>
              <w:rPr>
                <w:rFonts w:ascii="宋体" w:hAnsi="宋体" w:cs="宋体"/>
                <w:color w:val="auto"/>
                <w:highlight w:val="none"/>
              </w:rPr>
            </w:pPr>
            <w:r>
              <w:rPr>
                <w:rFonts w:hint="eastAsia" w:ascii="宋体" w:hAnsi="宋体" w:cs="宋体"/>
                <w:color w:val="auto"/>
                <w:highlight w:val="none"/>
              </w:rPr>
              <w:t>供货及安装地点</w:t>
            </w:r>
          </w:p>
        </w:tc>
        <w:tc>
          <w:tcPr>
            <w:tcW w:w="2497" w:type="dxa"/>
            <w:vAlign w:val="center"/>
          </w:tcPr>
          <w:p w14:paraId="19454BF3">
            <w:pPr>
              <w:shd w:val="clear"/>
              <w:jc w:val="center"/>
              <w:rPr>
                <w:rFonts w:ascii="宋体" w:hAnsi="宋体" w:cs="宋体"/>
                <w:color w:val="auto"/>
                <w:highlight w:val="none"/>
              </w:rPr>
            </w:pPr>
          </w:p>
        </w:tc>
        <w:tc>
          <w:tcPr>
            <w:tcW w:w="2575" w:type="dxa"/>
            <w:vAlign w:val="center"/>
          </w:tcPr>
          <w:p w14:paraId="127F5D0E">
            <w:pPr>
              <w:shd w:val="clear"/>
              <w:jc w:val="center"/>
              <w:rPr>
                <w:rFonts w:ascii="宋体" w:hAnsi="宋体" w:cs="宋体"/>
                <w:color w:val="auto"/>
                <w:highlight w:val="none"/>
              </w:rPr>
            </w:pPr>
          </w:p>
        </w:tc>
        <w:tc>
          <w:tcPr>
            <w:tcW w:w="810" w:type="dxa"/>
            <w:vAlign w:val="center"/>
          </w:tcPr>
          <w:p w14:paraId="3B21A945">
            <w:pPr>
              <w:shd w:val="clear"/>
              <w:jc w:val="center"/>
              <w:rPr>
                <w:rFonts w:ascii="宋体" w:hAnsi="宋体" w:cs="宋体"/>
                <w:color w:val="auto"/>
                <w:highlight w:val="none"/>
              </w:rPr>
            </w:pPr>
          </w:p>
        </w:tc>
      </w:tr>
      <w:tr w14:paraId="05F3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F65142E">
            <w:pPr>
              <w:shd w:val="clear"/>
              <w:jc w:val="center"/>
              <w:rPr>
                <w:rFonts w:ascii="宋体" w:hAnsi="宋体" w:cs="宋体"/>
                <w:color w:val="auto"/>
                <w:highlight w:val="none"/>
              </w:rPr>
            </w:pPr>
            <w:r>
              <w:rPr>
                <w:rFonts w:hint="eastAsia" w:ascii="宋体" w:hAnsi="宋体" w:cs="宋体"/>
                <w:color w:val="auto"/>
                <w:highlight w:val="none"/>
              </w:rPr>
              <w:t>3</w:t>
            </w:r>
          </w:p>
        </w:tc>
        <w:tc>
          <w:tcPr>
            <w:tcW w:w="1916" w:type="dxa"/>
            <w:vAlign w:val="center"/>
          </w:tcPr>
          <w:p w14:paraId="23C40CBE">
            <w:pPr>
              <w:shd w:val="clear"/>
              <w:jc w:val="center"/>
              <w:rPr>
                <w:rFonts w:ascii="宋体" w:hAnsi="宋体" w:cs="宋体"/>
                <w:color w:val="auto"/>
                <w:highlight w:val="none"/>
              </w:rPr>
            </w:pPr>
            <w:r>
              <w:rPr>
                <w:rFonts w:hint="eastAsia" w:ascii="宋体" w:hAnsi="宋体" w:cs="宋体"/>
                <w:color w:val="auto"/>
                <w:highlight w:val="none"/>
              </w:rPr>
              <w:t>供货及安装期限</w:t>
            </w:r>
          </w:p>
        </w:tc>
        <w:tc>
          <w:tcPr>
            <w:tcW w:w="2497" w:type="dxa"/>
            <w:vAlign w:val="center"/>
          </w:tcPr>
          <w:p w14:paraId="33299B4F">
            <w:pPr>
              <w:shd w:val="clear"/>
              <w:jc w:val="center"/>
              <w:rPr>
                <w:rFonts w:ascii="宋体" w:hAnsi="宋体" w:cs="宋体"/>
                <w:color w:val="auto"/>
                <w:highlight w:val="none"/>
              </w:rPr>
            </w:pPr>
          </w:p>
        </w:tc>
        <w:tc>
          <w:tcPr>
            <w:tcW w:w="2575" w:type="dxa"/>
            <w:vAlign w:val="center"/>
          </w:tcPr>
          <w:p w14:paraId="5E37E7B6">
            <w:pPr>
              <w:pStyle w:val="41"/>
              <w:shd w:val="clear"/>
              <w:jc w:val="center"/>
              <w:rPr>
                <w:rFonts w:ascii="宋体" w:hAnsi="宋体" w:cs="宋体"/>
                <w:color w:val="auto"/>
                <w:highlight w:val="none"/>
              </w:rPr>
            </w:pPr>
          </w:p>
        </w:tc>
        <w:tc>
          <w:tcPr>
            <w:tcW w:w="810" w:type="dxa"/>
            <w:vAlign w:val="center"/>
          </w:tcPr>
          <w:p w14:paraId="21C10BEF">
            <w:pPr>
              <w:shd w:val="clear"/>
              <w:jc w:val="center"/>
              <w:rPr>
                <w:rFonts w:ascii="宋体" w:hAnsi="宋体" w:cs="宋体"/>
                <w:color w:val="auto"/>
                <w:highlight w:val="none"/>
              </w:rPr>
            </w:pPr>
          </w:p>
        </w:tc>
      </w:tr>
      <w:tr w14:paraId="2A0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ADB68D0">
            <w:pPr>
              <w:shd w:val="clear"/>
              <w:jc w:val="center"/>
              <w:rPr>
                <w:rFonts w:ascii="宋体" w:hAnsi="宋体" w:cs="宋体"/>
                <w:color w:val="auto"/>
                <w:highlight w:val="none"/>
              </w:rPr>
            </w:pPr>
            <w:r>
              <w:rPr>
                <w:rFonts w:hint="eastAsia" w:ascii="宋体" w:hAnsi="宋体" w:cs="宋体"/>
                <w:color w:val="auto"/>
                <w:highlight w:val="none"/>
              </w:rPr>
              <w:t>4</w:t>
            </w:r>
          </w:p>
        </w:tc>
        <w:tc>
          <w:tcPr>
            <w:tcW w:w="1916" w:type="dxa"/>
            <w:vAlign w:val="center"/>
          </w:tcPr>
          <w:p w14:paraId="7E50ED05">
            <w:pPr>
              <w:shd w:val="clear"/>
              <w:jc w:val="center"/>
              <w:rPr>
                <w:rFonts w:ascii="宋体" w:hAnsi="宋体" w:cs="宋体"/>
                <w:color w:val="auto"/>
                <w:highlight w:val="none"/>
              </w:rPr>
            </w:pPr>
            <w:r>
              <w:rPr>
                <w:rFonts w:hint="eastAsia" w:ascii="宋体" w:hAnsi="宋体" w:cs="宋体"/>
                <w:color w:val="auto"/>
                <w:highlight w:val="none"/>
              </w:rPr>
              <w:t>免费质保期</w:t>
            </w:r>
          </w:p>
        </w:tc>
        <w:tc>
          <w:tcPr>
            <w:tcW w:w="2497" w:type="dxa"/>
            <w:vAlign w:val="center"/>
          </w:tcPr>
          <w:p w14:paraId="01A1C398">
            <w:pPr>
              <w:shd w:val="clear"/>
              <w:jc w:val="center"/>
              <w:rPr>
                <w:rFonts w:ascii="宋体" w:hAnsi="宋体" w:cs="宋体"/>
                <w:color w:val="auto"/>
                <w:highlight w:val="none"/>
              </w:rPr>
            </w:pPr>
          </w:p>
        </w:tc>
        <w:tc>
          <w:tcPr>
            <w:tcW w:w="2575" w:type="dxa"/>
            <w:vAlign w:val="center"/>
          </w:tcPr>
          <w:p w14:paraId="35D94B8D">
            <w:pPr>
              <w:shd w:val="clear"/>
              <w:jc w:val="center"/>
              <w:rPr>
                <w:rFonts w:ascii="宋体" w:hAnsi="宋体" w:cs="宋体"/>
                <w:color w:val="auto"/>
                <w:highlight w:val="none"/>
              </w:rPr>
            </w:pPr>
          </w:p>
        </w:tc>
        <w:tc>
          <w:tcPr>
            <w:tcW w:w="810" w:type="dxa"/>
            <w:vAlign w:val="center"/>
          </w:tcPr>
          <w:p w14:paraId="6C3435F0">
            <w:pPr>
              <w:shd w:val="clear"/>
              <w:jc w:val="center"/>
              <w:rPr>
                <w:rFonts w:ascii="宋体" w:hAnsi="宋体" w:cs="宋体"/>
                <w:color w:val="auto"/>
                <w:highlight w:val="none"/>
              </w:rPr>
            </w:pPr>
          </w:p>
        </w:tc>
      </w:tr>
      <w:tr w14:paraId="5F2C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C3AFFAA">
            <w:pPr>
              <w:shd w:val="clear"/>
              <w:jc w:val="center"/>
              <w:rPr>
                <w:rFonts w:ascii="宋体" w:hAnsi="宋体" w:cs="宋体"/>
                <w:color w:val="auto"/>
                <w:highlight w:val="none"/>
              </w:rPr>
            </w:pPr>
            <w:r>
              <w:rPr>
                <w:rFonts w:hint="eastAsia" w:ascii="宋体" w:hAnsi="宋体" w:cs="宋体"/>
                <w:color w:val="auto"/>
                <w:highlight w:val="none"/>
              </w:rPr>
              <w:t>…</w:t>
            </w:r>
          </w:p>
        </w:tc>
        <w:tc>
          <w:tcPr>
            <w:tcW w:w="1916" w:type="dxa"/>
            <w:vAlign w:val="center"/>
          </w:tcPr>
          <w:p w14:paraId="0E6EEC09">
            <w:pPr>
              <w:shd w:val="clear"/>
              <w:jc w:val="center"/>
              <w:rPr>
                <w:rFonts w:ascii="宋体" w:hAnsi="宋体" w:cs="宋体"/>
                <w:color w:val="auto"/>
                <w:highlight w:val="none"/>
              </w:rPr>
            </w:pPr>
          </w:p>
        </w:tc>
        <w:tc>
          <w:tcPr>
            <w:tcW w:w="2497" w:type="dxa"/>
            <w:vAlign w:val="center"/>
          </w:tcPr>
          <w:p w14:paraId="5061CF7D">
            <w:pPr>
              <w:shd w:val="clear"/>
              <w:jc w:val="center"/>
              <w:rPr>
                <w:rFonts w:ascii="宋体" w:hAnsi="宋体" w:cs="宋体"/>
                <w:color w:val="auto"/>
                <w:highlight w:val="none"/>
              </w:rPr>
            </w:pPr>
          </w:p>
        </w:tc>
        <w:tc>
          <w:tcPr>
            <w:tcW w:w="2575" w:type="dxa"/>
            <w:vAlign w:val="center"/>
          </w:tcPr>
          <w:p w14:paraId="5361CD6B">
            <w:pPr>
              <w:shd w:val="clear"/>
              <w:jc w:val="center"/>
              <w:rPr>
                <w:rFonts w:ascii="宋体" w:hAnsi="宋体" w:cs="宋体"/>
                <w:color w:val="auto"/>
                <w:highlight w:val="none"/>
              </w:rPr>
            </w:pPr>
          </w:p>
        </w:tc>
        <w:tc>
          <w:tcPr>
            <w:tcW w:w="810" w:type="dxa"/>
            <w:vAlign w:val="center"/>
          </w:tcPr>
          <w:p w14:paraId="6A1267FF">
            <w:pPr>
              <w:shd w:val="clear"/>
              <w:jc w:val="center"/>
              <w:rPr>
                <w:rFonts w:ascii="宋体" w:hAnsi="宋体" w:cs="宋体"/>
                <w:color w:val="auto"/>
                <w:highlight w:val="none"/>
              </w:rPr>
            </w:pPr>
          </w:p>
        </w:tc>
      </w:tr>
    </w:tbl>
    <w:p w14:paraId="4BD9C2D7">
      <w:pPr>
        <w:shd w:val="clear"/>
        <w:spacing w:line="360" w:lineRule="auto"/>
        <w:ind w:firstLine="435"/>
        <w:rPr>
          <w:rFonts w:ascii="宋体" w:hAnsi="宋体" w:cs="宋体"/>
          <w:b/>
          <w:color w:val="auto"/>
          <w:highlight w:val="none"/>
        </w:rPr>
      </w:pPr>
      <w:bookmarkStart w:id="465" w:name="_Toc1234769049_WPSOffice_Level2"/>
      <w:r>
        <w:rPr>
          <w:rFonts w:hint="eastAsia" w:ascii="宋体" w:hAnsi="宋体" w:cs="宋体"/>
          <w:b/>
          <w:color w:val="auto"/>
          <w:highlight w:val="none"/>
        </w:rPr>
        <w:t>6.2技术响应表</w:t>
      </w:r>
      <w:bookmarkEnd w:id="465"/>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2C13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7C149768">
            <w:pPr>
              <w:pStyle w:val="14"/>
              <w:shd w:val="clear"/>
              <w:jc w:val="center"/>
              <w:rPr>
                <w:rFonts w:hAnsi="宋体" w:cs="宋体"/>
                <w:b/>
                <w:color w:val="auto"/>
                <w:highlight w:val="none"/>
              </w:rPr>
            </w:pPr>
            <w:r>
              <w:rPr>
                <w:rFonts w:hint="eastAsia" w:hAnsi="宋体" w:cs="宋体"/>
                <w:b/>
                <w:color w:val="auto"/>
                <w:highlight w:val="none"/>
              </w:rPr>
              <w:t>序号</w:t>
            </w:r>
          </w:p>
        </w:tc>
        <w:tc>
          <w:tcPr>
            <w:tcW w:w="1560" w:type="dxa"/>
            <w:vAlign w:val="center"/>
          </w:tcPr>
          <w:p w14:paraId="3D0160CD">
            <w:pPr>
              <w:pStyle w:val="14"/>
              <w:shd w:val="clear"/>
              <w:jc w:val="center"/>
              <w:rPr>
                <w:rFonts w:hAnsi="宋体" w:cs="宋体"/>
                <w:b/>
                <w:color w:val="auto"/>
                <w:highlight w:val="none"/>
              </w:rPr>
            </w:pPr>
            <w:r>
              <w:rPr>
                <w:rFonts w:hint="eastAsia" w:hAnsi="宋体" w:cs="宋体"/>
                <w:b/>
                <w:bCs/>
                <w:color w:val="auto"/>
                <w:szCs w:val="24"/>
                <w:highlight w:val="none"/>
              </w:rPr>
              <w:t>货物名称</w:t>
            </w:r>
          </w:p>
        </w:tc>
        <w:tc>
          <w:tcPr>
            <w:tcW w:w="2863" w:type="dxa"/>
            <w:vAlign w:val="center"/>
          </w:tcPr>
          <w:p w14:paraId="78EB613A">
            <w:pPr>
              <w:pStyle w:val="14"/>
              <w:shd w:val="clear"/>
              <w:jc w:val="center"/>
              <w:rPr>
                <w:rFonts w:hAnsi="宋体" w:cs="宋体"/>
                <w:b/>
                <w:color w:val="auto"/>
                <w:highlight w:val="none"/>
              </w:rPr>
            </w:pPr>
            <w:r>
              <w:rPr>
                <w:rFonts w:hint="eastAsia" w:hAnsi="宋体" w:cs="宋体"/>
                <w:b/>
                <w:color w:val="auto"/>
                <w:highlight w:val="none"/>
              </w:rPr>
              <w:t>招标文件规定的技术参数要求</w:t>
            </w:r>
          </w:p>
        </w:tc>
        <w:tc>
          <w:tcPr>
            <w:tcW w:w="2482" w:type="dxa"/>
            <w:vAlign w:val="center"/>
          </w:tcPr>
          <w:p w14:paraId="78FDD638">
            <w:pPr>
              <w:pStyle w:val="14"/>
              <w:shd w:val="clear"/>
              <w:jc w:val="center"/>
              <w:rPr>
                <w:rFonts w:hAnsi="宋体" w:cs="宋体"/>
                <w:b/>
                <w:color w:val="auto"/>
                <w:highlight w:val="none"/>
              </w:rPr>
            </w:pPr>
            <w:r>
              <w:rPr>
                <w:rFonts w:hint="eastAsia" w:hAnsi="宋体" w:cs="宋体"/>
                <w:b/>
                <w:color w:val="auto"/>
                <w:highlight w:val="none"/>
              </w:rPr>
              <w:t>所投产品的品牌、型号及技术参数</w:t>
            </w:r>
          </w:p>
        </w:tc>
        <w:tc>
          <w:tcPr>
            <w:tcW w:w="856" w:type="dxa"/>
            <w:vAlign w:val="center"/>
          </w:tcPr>
          <w:p w14:paraId="3D100EC4">
            <w:pPr>
              <w:pStyle w:val="14"/>
              <w:shd w:val="clear"/>
              <w:jc w:val="center"/>
              <w:rPr>
                <w:rFonts w:hAnsi="宋体" w:cs="宋体"/>
                <w:b/>
                <w:color w:val="auto"/>
                <w:highlight w:val="none"/>
              </w:rPr>
            </w:pPr>
            <w:r>
              <w:rPr>
                <w:rFonts w:hint="eastAsia" w:hAnsi="宋体" w:cs="宋体"/>
                <w:b/>
                <w:color w:val="auto"/>
                <w:highlight w:val="none"/>
              </w:rPr>
              <w:t>偏离说明</w:t>
            </w:r>
          </w:p>
        </w:tc>
      </w:tr>
      <w:tr w14:paraId="1F22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ADAB587">
            <w:pPr>
              <w:shd w:val="clear"/>
              <w:jc w:val="center"/>
              <w:rPr>
                <w:rFonts w:ascii="宋体" w:hAnsi="宋体" w:cs="宋体"/>
                <w:color w:val="auto"/>
                <w:highlight w:val="none"/>
              </w:rPr>
            </w:pPr>
            <w:r>
              <w:rPr>
                <w:rFonts w:hint="eastAsia" w:ascii="宋体" w:hAnsi="宋体" w:cs="宋体"/>
                <w:color w:val="auto"/>
                <w:highlight w:val="none"/>
              </w:rPr>
              <w:t>1</w:t>
            </w:r>
          </w:p>
        </w:tc>
        <w:tc>
          <w:tcPr>
            <w:tcW w:w="1560" w:type="dxa"/>
            <w:vAlign w:val="center"/>
          </w:tcPr>
          <w:p w14:paraId="3372FCB2">
            <w:pPr>
              <w:shd w:val="clear"/>
              <w:jc w:val="center"/>
              <w:rPr>
                <w:rFonts w:ascii="宋体" w:hAnsi="宋体" w:cs="宋体"/>
                <w:color w:val="auto"/>
                <w:highlight w:val="none"/>
              </w:rPr>
            </w:pPr>
          </w:p>
        </w:tc>
        <w:tc>
          <w:tcPr>
            <w:tcW w:w="2863" w:type="dxa"/>
            <w:vAlign w:val="center"/>
          </w:tcPr>
          <w:p w14:paraId="5D550DDB">
            <w:pPr>
              <w:shd w:val="clear"/>
              <w:jc w:val="center"/>
              <w:rPr>
                <w:rFonts w:ascii="宋体" w:hAnsi="宋体" w:cs="宋体"/>
                <w:color w:val="auto"/>
                <w:highlight w:val="none"/>
              </w:rPr>
            </w:pPr>
          </w:p>
        </w:tc>
        <w:tc>
          <w:tcPr>
            <w:tcW w:w="2482" w:type="dxa"/>
            <w:vAlign w:val="center"/>
          </w:tcPr>
          <w:p w14:paraId="2301788E">
            <w:pPr>
              <w:shd w:val="clear"/>
              <w:jc w:val="center"/>
              <w:rPr>
                <w:rFonts w:ascii="宋体" w:hAnsi="宋体" w:cs="宋体"/>
                <w:color w:val="auto"/>
                <w:highlight w:val="none"/>
              </w:rPr>
            </w:pPr>
          </w:p>
        </w:tc>
        <w:tc>
          <w:tcPr>
            <w:tcW w:w="856" w:type="dxa"/>
            <w:vAlign w:val="center"/>
          </w:tcPr>
          <w:p w14:paraId="0A7AABF1">
            <w:pPr>
              <w:shd w:val="clear"/>
              <w:jc w:val="center"/>
              <w:rPr>
                <w:rFonts w:ascii="宋体" w:hAnsi="宋体" w:cs="宋体"/>
                <w:color w:val="auto"/>
                <w:highlight w:val="none"/>
              </w:rPr>
            </w:pPr>
          </w:p>
        </w:tc>
      </w:tr>
      <w:tr w14:paraId="79B4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AE62824">
            <w:pPr>
              <w:shd w:val="clear"/>
              <w:jc w:val="center"/>
              <w:rPr>
                <w:rFonts w:ascii="宋体" w:hAnsi="宋体" w:cs="宋体"/>
                <w:color w:val="auto"/>
                <w:highlight w:val="none"/>
              </w:rPr>
            </w:pPr>
            <w:r>
              <w:rPr>
                <w:rFonts w:hint="eastAsia" w:ascii="宋体" w:hAnsi="宋体" w:cs="宋体"/>
                <w:color w:val="auto"/>
                <w:highlight w:val="none"/>
              </w:rPr>
              <w:t>2</w:t>
            </w:r>
          </w:p>
        </w:tc>
        <w:tc>
          <w:tcPr>
            <w:tcW w:w="1560" w:type="dxa"/>
            <w:vAlign w:val="center"/>
          </w:tcPr>
          <w:p w14:paraId="0A9E9E3C">
            <w:pPr>
              <w:shd w:val="clear"/>
              <w:jc w:val="center"/>
              <w:rPr>
                <w:rFonts w:ascii="宋体" w:hAnsi="宋体" w:cs="宋体"/>
                <w:color w:val="auto"/>
                <w:highlight w:val="none"/>
              </w:rPr>
            </w:pPr>
          </w:p>
        </w:tc>
        <w:tc>
          <w:tcPr>
            <w:tcW w:w="2863" w:type="dxa"/>
            <w:vAlign w:val="center"/>
          </w:tcPr>
          <w:p w14:paraId="02291D45">
            <w:pPr>
              <w:shd w:val="clear"/>
              <w:jc w:val="center"/>
              <w:rPr>
                <w:rFonts w:ascii="宋体" w:hAnsi="宋体" w:cs="宋体"/>
                <w:color w:val="auto"/>
                <w:highlight w:val="none"/>
              </w:rPr>
            </w:pPr>
          </w:p>
        </w:tc>
        <w:tc>
          <w:tcPr>
            <w:tcW w:w="2482" w:type="dxa"/>
            <w:vAlign w:val="center"/>
          </w:tcPr>
          <w:p w14:paraId="7E549FC1">
            <w:pPr>
              <w:shd w:val="clear"/>
              <w:jc w:val="center"/>
              <w:rPr>
                <w:rFonts w:ascii="宋体" w:hAnsi="宋体" w:cs="宋体"/>
                <w:color w:val="auto"/>
                <w:highlight w:val="none"/>
              </w:rPr>
            </w:pPr>
          </w:p>
        </w:tc>
        <w:tc>
          <w:tcPr>
            <w:tcW w:w="856" w:type="dxa"/>
            <w:vAlign w:val="center"/>
          </w:tcPr>
          <w:p w14:paraId="0F819818">
            <w:pPr>
              <w:shd w:val="clear"/>
              <w:jc w:val="center"/>
              <w:rPr>
                <w:rFonts w:ascii="宋体" w:hAnsi="宋体" w:cs="宋体"/>
                <w:color w:val="auto"/>
                <w:highlight w:val="none"/>
              </w:rPr>
            </w:pPr>
          </w:p>
        </w:tc>
      </w:tr>
      <w:tr w14:paraId="0A0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DB33EAA">
            <w:pPr>
              <w:shd w:val="clear"/>
              <w:jc w:val="center"/>
              <w:rPr>
                <w:rFonts w:ascii="宋体" w:hAnsi="宋体" w:cs="宋体"/>
                <w:color w:val="auto"/>
                <w:highlight w:val="none"/>
              </w:rPr>
            </w:pPr>
            <w:r>
              <w:rPr>
                <w:rFonts w:hint="eastAsia" w:ascii="宋体" w:hAnsi="宋体" w:cs="宋体"/>
                <w:color w:val="auto"/>
                <w:highlight w:val="none"/>
              </w:rPr>
              <w:t>3</w:t>
            </w:r>
          </w:p>
        </w:tc>
        <w:tc>
          <w:tcPr>
            <w:tcW w:w="1560" w:type="dxa"/>
            <w:vAlign w:val="center"/>
          </w:tcPr>
          <w:p w14:paraId="0077CDEA">
            <w:pPr>
              <w:shd w:val="clear"/>
              <w:jc w:val="center"/>
              <w:rPr>
                <w:rFonts w:ascii="宋体" w:hAnsi="宋体" w:cs="宋体"/>
                <w:color w:val="auto"/>
                <w:highlight w:val="none"/>
              </w:rPr>
            </w:pPr>
          </w:p>
        </w:tc>
        <w:tc>
          <w:tcPr>
            <w:tcW w:w="2863" w:type="dxa"/>
            <w:vAlign w:val="center"/>
          </w:tcPr>
          <w:p w14:paraId="0F23286F">
            <w:pPr>
              <w:shd w:val="clear"/>
              <w:jc w:val="center"/>
              <w:rPr>
                <w:rFonts w:ascii="宋体" w:hAnsi="宋体" w:cs="宋体"/>
                <w:color w:val="auto"/>
                <w:highlight w:val="none"/>
              </w:rPr>
            </w:pPr>
          </w:p>
        </w:tc>
        <w:tc>
          <w:tcPr>
            <w:tcW w:w="2482" w:type="dxa"/>
            <w:vAlign w:val="center"/>
          </w:tcPr>
          <w:p w14:paraId="52D2D40F">
            <w:pPr>
              <w:pStyle w:val="41"/>
              <w:shd w:val="clear"/>
              <w:jc w:val="center"/>
              <w:rPr>
                <w:rFonts w:ascii="宋体" w:hAnsi="宋体" w:cs="宋体"/>
                <w:color w:val="auto"/>
                <w:highlight w:val="none"/>
              </w:rPr>
            </w:pPr>
          </w:p>
        </w:tc>
        <w:tc>
          <w:tcPr>
            <w:tcW w:w="856" w:type="dxa"/>
            <w:vAlign w:val="center"/>
          </w:tcPr>
          <w:p w14:paraId="7D1E2F74">
            <w:pPr>
              <w:shd w:val="clear"/>
              <w:jc w:val="center"/>
              <w:rPr>
                <w:rFonts w:ascii="宋体" w:hAnsi="宋体" w:cs="宋体"/>
                <w:color w:val="auto"/>
                <w:highlight w:val="none"/>
              </w:rPr>
            </w:pPr>
          </w:p>
        </w:tc>
      </w:tr>
      <w:tr w14:paraId="150D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0010CAE">
            <w:pPr>
              <w:shd w:val="clear"/>
              <w:jc w:val="center"/>
              <w:rPr>
                <w:rFonts w:ascii="宋体" w:hAnsi="宋体" w:cs="宋体"/>
                <w:color w:val="auto"/>
                <w:highlight w:val="none"/>
              </w:rPr>
            </w:pPr>
            <w:r>
              <w:rPr>
                <w:rFonts w:hint="eastAsia" w:ascii="宋体" w:hAnsi="宋体" w:cs="宋体"/>
                <w:color w:val="auto"/>
                <w:highlight w:val="none"/>
              </w:rPr>
              <w:t>4</w:t>
            </w:r>
          </w:p>
        </w:tc>
        <w:tc>
          <w:tcPr>
            <w:tcW w:w="1560" w:type="dxa"/>
            <w:vAlign w:val="center"/>
          </w:tcPr>
          <w:p w14:paraId="13502204">
            <w:pPr>
              <w:shd w:val="clear"/>
              <w:jc w:val="center"/>
              <w:rPr>
                <w:rFonts w:ascii="宋体" w:hAnsi="宋体" w:cs="宋体"/>
                <w:color w:val="auto"/>
                <w:highlight w:val="none"/>
              </w:rPr>
            </w:pPr>
          </w:p>
        </w:tc>
        <w:tc>
          <w:tcPr>
            <w:tcW w:w="2863" w:type="dxa"/>
            <w:vAlign w:val="center"/>
          </w:tcPr>
          <w:p w14:paraId="0435ACC7">
            <w:pPr>
              <w:shd w:val="clear"/>
              <w:jc w:val="center"/>
              <w:rPr>
                <w:rFonts w:ascii="宋体" w:hAnsi="宋体" w:cs="宋体"/>
                <w:color w:val="auto"/>
                <w:highlight w:val="none"/>
              </w:rPr>
            </w:pPr>
          </w:p>
        </w:tc>
        <w:tc>
          <w:tcPr>
            <w:tcW w:w="2482" w:type="dxa"/>
            <w:vAlign w:val="center"/>
          </w:tcPr>
          <w:p w14:paraId="1A32000C">
            <w:pPr>
              <w:pStyle w:val="41"/>
              <w:shd w:val="clear"/>
              <w:jc w:val="center"/>
              <w:rPr>
                <w:rFonts w:ascii="宋体" w:hAnsi="宋体" w:cs="宋体"/>
                <w:color w:val="auto"/>
                <w:highlight w:val="none"/>
              </w:rPr>
            </w:pPr>
          </w:p>
        </w:tc>
        <w:tc>
          <w:tcPr>
            <w:tcW w:w="856" w:type="dxa"/>
            <w:vAlign w:val="center"/>
          </w:tcPr>
          <w:p w14:paraId="0B389737">
            <w:pPr>
              <w:shd w:val="clear"/>
              <w:jc w:val="center"/>
              <w:rPr>
                <w:rFonts w:ascii="宋体" w:hAnsi="宋体" w:cs="宋体"/>
                <w:color w:val="auto"/>
                <w:highlight w:val="none"/>
              </w:rPr>
            </w:pPr>
          </w:p>
        </w:tc>
      </w:tr>
      <w:tr w14:paraId="6120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0CF7C9">
            <w:pPr>
              <w:shd w:val="clear"/>
              <w:jc w:val="center"/>
              <w:rPr>
                <w:rFonts w:ascii="宋体" w:hAnsi="宋体" w:cs="宋体"/>
                <w:color w:val="auto"/>
                <w:highlight w:val="none"/>
              </w:rPr>
            </w:pPr>
            <w:r>
              <w:rPr>
                <w:rFonts w:hint="eastAsia" w:ascii="宋体" w:hAnsi="宋体" w:cs="宋体"/>
                <w:color w:val="auto"/>
                <w:highlight w:val="none"/>
              </w:rPr>
              <w:t>…</w:t>
            </w:r>
          </w:p>
        </w:tc>
        <w:tc>
          <w:tcPr>
            <w:tcW w:w="1560" w:type="dxa"/>
            <w:vAlign w:val="center"/>
          </w:tcPr>
          <w:p w14:paraId="1C8AAA0C">
            <w:pPr>
              <w:shd w:val="clear"/>
              <w:jc w:val="center"/>
              <w:rPr>
                <w:rFonts w:ascii="宋体" w:hAnsi="宋体" w:cs="宋体"/>
                <w:color w:val="auto"/>
                <w:highlight w:val="none"/>
              </w:rPr>
            </w:pPr>
          </w:p>
        </w:tc>
        <w:tc>
          <w:tcPr>
            <w:tcW w:w="2863" w:type="dxa"/>
            <w:vAlign w:val="center"/>
          </w:tcPr>
          <w:p w14:paraId="0EAA418A">
            <w:pPr>
              <w:shd w:val="clear"/>
              <w:jc w:val="center"/>
              <w:rPr>
                <w:rFonts w:ascii="宋体" w:hAnsi="宋体" w:cs="宋体"/>
                <w:color w:val="auto"/>
                <w:highlight w:val="none"/>
              </w:rPr>
            </w:pPr>
          </w:p>
        </w:tc>
        <w:tc>
          <w:tcPr>
            <w:tcW w:w="2482" w:type="dxa"/>
            <w:vAlign w:val="center"/>
          </w:tcPr>
          <w:p w14:paraId="34A100EF">
            <w:pPr>
              <w:shd w:val="clear"/>
              <w:jc w:val="center"/>
              <w:rPr>
                <w:rFonts w:ascii="宋体" w:hAnsi="宋体" w:cs="宋体"/>
                <w:color w:val="auto"/>
                <w:highlight w:val="none"/>
              </w:rPr>
            </w:pPr>
          </w:p>
        </w:tc>
        <w:tc>
          <w:tcPr>
            <w:tcW w:w="856" w:type="dxa"/>
            <w:vAlign w:val="center"/>
          </w:tcPr>
          <w:p w14:paraId="1FAD9456">
            <w:pPr>
              <w:shd w:val="clear"/>
              <w:jc w:val="center"/>
              <w:rPr>
                <w:rFonts w:ascii="宋体" w:hAnsi="宋体" w:cs="宋体"/>
                <w:color w:val="auto"/>
                <w:highlight w:val="none"/>
              </w:rPr>
            </w:pPr>
          </w:p>
        </w:tc>
      </w:tr>
    </w:tbl>
    <w:p w14:paraId="6D2F047E">
      <w:pPr>
        <w:shd w:val="clear"/>
        <w:spacing w:line="360" w:lineRule="auto"/>
        <w:ind w:firstLine="435"/>
        <w:rPr>
          <w:rFonts w:ascii="宋体" w:hAnsi="宋体" w:cs="宋体"/>
          <w:b/>
          <w:color w:val="auto"/>
          <w:highlight w:val="none"/>
        </w:rPr>
      </w:pPr>
      <w:bookmarkStart w:id="466" w:name="_Toc729703977_WPSOffice_Level2"/>
      <w:r>
        <w:rPr>
          <w:rFonts w:hint="eastAsia" w:ascii="宋体" w:hAnsi="宋体" w:cs="宋体"/>
          <w:b/>
          <w:color w:val="auto"/>
          <w:highlight w:val="none"/>
        </w:rPr>
        <w:t>6.3货物说明一览表</w:t>
      </w:r>
      <w:bookmarkEnd w:id="466"/>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14:paraId="356E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14:paraId="3FCC5587">
            <w:pPr>
              <w:pStyle w:val="14"/>
              <w:shd w:val="clear"/>
              <w:jc w:val="center"/>
              <w:rPr>
                <w:rFonts w:hAnsi="宋体" w:cs="宋体"/>
                <w:b/>
                <w:color w:val="auto"/>
                <w:highlight w:val="none"/>
              </w:rPr>
            </w:pPr>
            <w:r>
              <w:rPr>
                <w:rFonts w:hint="eastAsia" w:hAnsi="宋体" w:cs="宋体"/>
                <w:b/>
                <w:bCs/>
                <w:color w:val="auto"/>
                <w:szCs w:val="24"/>
                <w:highlight w:val="none"/>
              </w:rPr>
              <w:t>货物名称</w:t>
            </w:r>
          </w:p>
        </w:tc>
        <w:tc>
          <w:tcPr>
            <w:tcW w:w="1420" w:type="dxa"/>
            <w:vAlign w:val="center"/>
          </w:tcPr>
          <w:p w14:paraId="1CF9EA58">
            <w:pPr>
              <w:pStyle w:val="14"/>
              <w:shd w:val="clear"/>
              <w:jc w:val="center"/>
              <w:rPr>
                <w:rFonts w:hAnsi="宋体" w:cs="宋体"/>
                <w:b/>
                <w:color w:val="auto"/>
                <w:highlight w:val="none"/>
              </w:rPr>
            </w:pPr>
          </w:p>
        </w:tc>
        <w:tc>
          <w:tcPr>
            <w:tcW w:w="1421" w:type="dxa"/>
            <w:vAlign w:val="center"/>
          </w:tcPr>
          <w:p w14:paraId="3AA004B1">
            <w:pPr>
              <w:pStyle w:val="14"/>
              <w:shd w:val="clear"/>
              <w:jc w:val="center"/>
              <w:rPr>
                <w:rFonts w:hAnsi="宋体" w:cs="宋体"/>
                <w:b/>
                <w:color w:val="auto"/>
                <w:highlight w:val="none"/>
              </w:rPr>
            </w:pPr>
            <w:r>
              <w:rPr>
                <w:rFonts w:hint="eastAsia" w:hAnsi="宋体" w:cs="宋体"/>
                <w:b/>
                <w:bCs/>
                <w:color w:val="auto"/>
                <w:szCs w:val="24"/>
                <w:highlight w:val="none"/>
              </w:rPr>
              <w:t>品牌型号</w:t>
            </w:r>
          </w:p>
        </w:tc>
        <w:tc>
          <w:tcPr>
            <w:tcW w:w="1420" w:type="dxa"/>
            <w:vAlign w:val="center"/>
          </w:tcPr>
          <w:p w14:paraId="27E0C229">
            <w:pPr>
              <w:pStyle w:val="14"/>
              <w:shd w:val="clear"/>
              <w:jc w:val="center"/>
              <w:rPr>
                <w:rFonts w:hAnsi="宋体" w:cs="宋体"/>
                <w:b/>
                <w:color w:val="auto"/>
                <w:highlight w:val="none"/>
              </w:rPr>
            </w:pPr>
          </w:p>
        </w:tc>
        <w:tc>
          <w:tcPr>
            <w:tcW w:w="1420" w:type="dxa"/>
            <w:vAlign w:val="center"/>
          </w:tcPr>
          <w:p w14:paraId="748559C9">
            <w:pPr>
              <w:pStyle w:val="14"/>
              <w:shd w:val="clear"/>
              <w:jc w:val="center"/>
              <w:rPr>
                <w:rFonts w:hAnsi="宋体" w:cs="宋体"/>
                <w:b/>
                <w:color w:val="auto"/>
                <w:highlight w:val="none"/>
              </w:rPr>
            </w:pPr>
            <w:r>
              <w:rPr>
                <w:rFonts w:hint="eastAsia" w:hAnsi="宋体" w:cs="宋体"/>
                <w:b/>
                <w:bCs/>
                <w:color w:val="auto"/>
                <w:szCs w:val="24"/>
                <w:highlight w:val="none"/>
              </w:rPr>
              <w:t>数量</w:t>
            </w:r>
          </w:p>
        </w:tc>
        <w:tc>
          <w:tcPr>
            <w:tcW w:w="1421" w:type="dxa"/>
            <w:vAlign w:val="center"/>
          </w:tcPr>
          <w:p w14:paraId="3AD26B62">
            <w:pPr>
              <w:pStyle w:val="14"/>
              <w:shd w:val="clear"/>
              <w:jc w:val="center"/>
              <w:rPr>
                <w:rFonts w:hAnsi="宋体" w:cs="宋体"/>
                <w:b/>
                <w:color w:val="auto"/>
                <w:highlight w:val="none"/>
              </w:rPr>
            </w:pPr>
          </w:p>
        </w:tc>
      </w:tr>
      <w:tr w14:paraId="472A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8522" w:type="dxa"/>
            <w:gridSpan w:val="6"/>
          </w:tcPr>
          <w:p w14:paraId="63F4F366">
            <w:pPr>
              <w:shd w:val="clear"/>
              <w:rPr>
                <w:rFonts w:ascii="宋体" w:hAnsi="宋体" w:cs="宋体"/>
                <w:color w:val="auto"/>
                <w:highlight w:val="none"/>
              </w:rPr>
            </w:pPr>
            <w:r>
              <w:rPr>
                <w:rFonts w:hint="eastAsia" w:ascii="宋体" w:hAnsi="宋体" w:cs="宋体"/>
                <w:color w:val="auto"/>
                <w:highlight w:val="none"/>
              </w:rPr>
              <w:t>所投产品的技术参数及性能说明：</w:t>
            </w:r>
          </w:p>
        </w:tc>
      </w:tr>
    </w:tbl>
    <w:p w14:paraId="43B12AE5">
      <w:pPr>
        <w:pStyle w:val="15"/>
        <w:shd w:val="clear"/>
        <w:spacing w:line="360" w:lineRule="auto"/>
        <w:rPr>
          <w:rFonts w:ascii="宋体" w:hAnsi="宋体" w:cs="宋体"/>
          <w:b w:val="0"/>
          <w:color w:val="auto"/>
          <w:sz w:val="24"/>
          <w:highlight w:val="none"/>
        </w:rPr>
      </w:pPr>
      <w:r>
        <w:rPr>
          <w:rFonts w:hint="eastAsia" w:ascii="宋体" w:hAnsi="宋体" w:cs="宋体"/>
          <w:bCs/>
          <w:color w:val="auto"/>
          <w:sz w:val="24"/>
          <w:highlight w:val="none"/>
        </w:rPr>
        <w:t>投标人公章</w:t>
      </w:r>
      <w:r>
        <w:rPr>
          <w:rFonts w:hint="eastAsia" w:ascii="宋体" w:hAnsi="宋体" w:cs="宋体"/>
          <w:b w:val="0"/>
          <w:color w:val="auto"/>
          <w:sz w:val="24"/>
          <w:highlight w:val="none"/>
        </w:rPr>
        <w:t>：</w:t>
      </w:r>
    </w:p>
    <w:p w14:paraId="2D09C8A9">
      <w:pPr>
        <w:pStyle w:val="15"/>
        <w:shd w:val="clear"/>
        <w:spacing w:line="360" w:lineRule="auto"/>
        <w:rPr>
          <w:rFonts w:ascii="宋体" w:hAnsi="宋体" w:cs="宋体"/>
          <w:b w:val="0"/>
          <w:bCs/>
          <w:color w:val="auto"/>
          <w:sz w:val="21"/>
          <w:szCs w:val="21"/>
          <w:highlight w:val="none"/>
        </w:rPr>
        <w:sectPr>
          <w:pgSz w:w="11906" w:h="16838"/>
          <w:pgMar w:top="1440" w:right="1706" w:bottom="1440" w:left="1800" w:header="851" w:footer="992" w:gutter="0"/>
          <w:cols w:space="720" w:num="1"/>
          <w:docGrid w:type="lines" w:linePitch="312" w:charSpace="0"/>
        </w:sectPr>
      </w:pPr>
      <w:r>
        <w:rPr>
          <w:rFonts w:hint="eastAsia" w:ascii="宋体" w:hAnsi="宋体" w:cs="宋体"/>
          <w:b w:val="0"/>
          <w:bCs/>
          <w:color w:val="auto"/>
          <w:sz w:val="21"/>
          <w:szCs w:val="21"/>
          <w:highlight w:val="none"/>
        </w:rPr>
        <w:t>注：上述响应表中，投标人必须对招标文件规定的商务、服务及货物技术参数要求逐条进行响应和描述。投标人直接全部或部分复制招标文件规定的商务、服务及货物技术参数要求的，或只简单写上“响应”、“符合”、“达到”或“满足”等字样的，或提供有选择性的响应的（如同一项响应中出现两个或以上品牌/两种或以上技术规格/两种或以上付款方式等），均可能导致投标无效。</w:t>
      </w:r>
    </w:p>
    <w:p w14:paraId="7EC76A2E">
      <w:pPr>
        <w:pStyle w:val="15"/>
        <w:shd w:val="clear"/>
        <w:spacing w:line="360" w:lineRule="auto"/>
        <w:jc w:val="center"/>
        <w:rPr>
          <w:rFonts w:eastAsia="方正黑体_GBK"/>
          <w:b w:val="0"/>
          <w:bCs/>
          <w:color w:val="auto"/>
          <w:szCs w:val="32"/>
          <w:highlight w:val="none"/>
        </w:rPr>
      </w:pPr>
      <w:bookmarkStart w:id="467" w:name="_Toc1320545805"/>
      <w:bookmarkStart w:id="468" w:name="_Toc1666463958"/>
      <w:bookmarkStart w:id="469" w:name="_Toc1906439706"/>
      <w:bookmarkStart w:id="470" w:name="_Toc1527156136"/>
      <w:bookmarkStart w:id="471" w:name="_Toc1684543012"/>
      <w:bookmarkStart w:id="472" w:name="_Toc1804539760"/>
      <w:bookmarkStart w:id="473" w:name="_Toc1530247262_WPSOffice_Level1"/>
      <w:bookmarkStart w:id="474" w:name="_Toc682948174"/>
      <w:r>
        <w:rPr>
          <w:rFonts w:eastAsia="方正黑体_GBK"/>
          <w:b w:val="0"/>
          <w:bCs/>
          <w:color w:val="auto"/>
          <w:szCs w:val="32"/>
          <w:highlight w:val="none"/>
        </w:rPr>
        <w:t>七、供货安装</w:t>
      </w:r>
      <w:r>
        <w:rPr>
          <w:rFonts w:hint="eastAsia" w:eastAsia="方正黑体_GBK"/>
          <w:b w:val="0"/>
          <w:bCs/>
          <w:color w:val="auto"/>
          <w:szCs w:val="32"/>
          <w:highlight w:val="none"/>
        </w:rPr>
        <w:t>（</w:t>
      </w:r>
      <w:r>
        <w:rPr>
          <w:rFonts w:eastAsia="方正黑体_GBK"/>
          <w:b w:val="0"/>
          <w:bCs/>
          <w:color w:val="auto"/>
          <w:szCs w:val="32"/>
          <w:highlight w:val="none"/>
        </w:rPr>
        <w:t>调试</w:t>
      </w:r>
      <w:r>
        <w:rPr>
          <w:rFonts w:hint="eastAsia" w:eastAsia="方正黑体_GBK"/>
          <w:b w:val="0"/>
          <w:bCs/>
          <w:color w:val="auto"/>
          <w:szCs w:val="32"/>
          <w:highlight w:val="none"/>
        </w:rPr>
        <w:t>）</w:t>
      </w:r>
      <w:r>
        <w:rPr>
          <w:rFonts w:eastAsia="方正黑体_GBK"/>
          <w:b w:val="0"/>
          <w:bCs/>
          <w:color w:val="auto"/>
          <w:szCs w:val="32"/>
          <w:highlight w:val="none"/>
        </w:rPr>
        <w:t>方案</w:t>
      </w:r>
      <w:bookmarkEnd w:id="467"/>
      <w:bookmarkEnd w:id="468"/>
      <w:bookmarkEnd w:id="469"/>
      <w:bookmarkEnd w:id="470"/>
      <w:bookmarkEnd w:id="471"/>
      <w:bookmarkEnd w:id="472"/>
      <w:bookmarkEnd w:id="473"/>
      <w:bookmarkEnd w:id="474"/>
    </w:p>
    <w:p w14:paraId="4341627E">
      <w:pPr>
        <w:shd w:val="clear"/>
        <w:spacing w:line="360" w:lineRule="auto"/>
        <w:jc w:val="center"/>
        <w:rPr>
          <w:rFonts w:ascii="Arial" w:hAnsi="Arial" w:cs="Arial"/>
          <w:iCs/>
          <w:color w:val="auto"/>
          <w:highlight w:val="none"/>
        </w:rPr>
      </w:pPr>
      <w:r>
        <w:rPr>
          <w:rFonts w:hint="eastAsia" w:ascii="Arial" w:hAnsi="Arial" w:cs="Arial"/>
          <w:iCs/>
          <w:color w:val="auto"/>
          <w:highlight w:val="none"/>
        </w:rPr>
        <w:t>（</w:t>
      </w:r>
      <w:r>
        <w:rPr>
          <w:rFonts w:ascii="Arial" w:hAnsi="Arial" w:cs="Arial"/>
          <w:iCs/>
          <w:color w:val="auto"/>
          <w:highlight w:val="none"/>
        </w:rPr>
        <w:t>投标人可自行制作格式</w:t>
      </w:r>
      <w:r>
        <w:rPr>
          <w:rFonts w:hint="eastAsia" w:ascii="Arial" w:hAnsi="Arial" w:cs="Arial"/>
          <w:iCs/>
          <w:color w:val="auto"/>
          <w:highlight w:val="none"/>
        </w:rPr>
        <w:t>）</w:t>
      </w:r>
    </w:p>
    <w:p w14:paraId="3E6C584F">
      <w:pPr>
        <w:widowControl/>
        <w:shd w:val="clear"/>
        <w:jc w:val="left"/>
        <w:rPr>
          <w:rFonts w:ascii="Arial" w:hAnsi="Arial" w:cs="Arial"/>
          <w:color w:val="auto"/>
          <w:highlight w:val="none"/>
        </w:rPr>
        <w:sectPr>
          <w:pgSz w:w="11906" w:h="16838"/>
          <w:pgMar w:top="1440" w:right="1706" w:bottom="1440" w:left="1800" w:header="851" w:footer="992" w:gutter="0"/>
          <w:cols w:space="720" w:num="1"/>
          <w:docGrid w:type="lines" w:linePitch="312" w:charSpace="0"/>
        </w:sectPr>
      </w:pPr>
    </w:p>
    <w:p w14:paraId="5D84B50D">
      <w:pPr>
        <w:pStyle w:val="6"/>
        <w:shd w:val="clear"/>
        <w:ind w:firstLine="0" w:firstLineChars="0"/>
        <w:jc w:val="center"/>
        <w:rPr>
          <w:color w:val="auto"/>
          <w:highlight w:val="none"/>
        </w:rPr>
      </w:pPr>
      <w:bookmarkStart w:id="475" w:name="_Toc1382426653_WPSOffice_Level1"/>
      <w:bookmarkStart w:id="476" w:name="_Toc563624289"/>
      <w:bookmarkStart w:id="477" w:name="_Toc1973406906"/>
      <w:bookmarkStart w:id="478" w:name="_Toc465259786"/>
      <w:bookmarkStart w:id="479" w:name="_Toc2066550975"/>
      <w:bookmarkStart w:id="480" w:name="_Toc359009638"/>
      <w:bookmarkStart w:id="481" w:name="_Toc1444565992"/>
      <w:bookmarkStart w:id="482" w:name="_Toc1146150522"/>
      <w:r>
        <w:rPr>
          <w:color w:val="auto"/>
          <w:highlight w:val="none"/>
        </w:rPr>
        <w:t>八、售后服务与维保方案</w:t>
      </w:r>
      <w:bookmarkEnd w:id="475"/>
      <w:bookmarkEnd w:id="476"/>
      <w:bookmarkEnd w:id="477"/>
      <w:bookmarkEnd w:id="478"/>
      <w:bookmarkEnd w:id="479"/>
      <w:bookmarkEnd w:id="480"/>
      <w:bookmarkEnd w:id="481"/>
      <w:bookmarkEnd w:id="482"/>
    </w:p>
    <w:p w14:paraId="47229235">
      <w:pPr>
        <w:shd w:val="clear"/>
        <w:spacing w:line="360" w:lineRule="auto"/>
        <w:jc w:val="center"/>
        <w:rPr>
          <w:rFonts w:ascii="Arial" w:hAnsi="Arial" w:cs="Arial"/>
          <w:iCs/>
          <w:color w:val="auto"/>
          <w:highlight w:val="none"/>
        </w:rPr>
      </w:pPr>
      <w:r>
        <w:rPr>
          <w:rFonts w:hint="eastAsia" w:ascii="Arial" w:hAnsi="Arial" w:cs="Arial"/>
          <w:iCs/>
          <w:color w:val="auto"/>
          <w:highlight w:val="none"/>
        </w:rPr>
        <w:t>（</w:t>
      </w:r>
      <w:r>
        <w:rPr>
          <w:rFonts w:ascii="Arial" w:hAnsi="Arial" w:cs="Arial"/>
          <w:iCs/>
          <w:color w:val="auto"/>
          <w:highlight w:val="none"/>
        </w:rPr>
        <w:t>投标人可自行制作格式</w:t>
      </w:r>
      <w:r>
        <w:rPr>
          <w:rFonts w:hint="eastAsia" w:ascii="Arial" w:hAnsi="Arial" w:cs="Arial"/>
          <w:iCs/>
          <w:color w:val="auto"/>
          <w:highlight w:val="none"/>
        </w:rPr>
        <w:t>）</w:t>
      </w:r>
    </w:p>
    <w:p w14:paraId="144FD6F8">
      <w:pPr>
        <w:widowControl/>
        <w:shd w:val="clear"/>
        <w:jc w:val="center"/>
        <w:rPr>
          <w:rFonts w:ascii="方正黑体_GBK" w:hAnsi="方正黑体_GBK" w:eastAsia="方正黑体_GBK" w:cs="方正黑体_GBK"/>
          <w:color w:val="auto"/>
          <w:sz w:val="28"/>
          <w:szCs w:val="28"/>
          <w:highlight w:val="none"/>
        </w:rPr>
      </w:pPr>
      <w:r>
        <w:rPr>
          <w:rFonts w:ascii="Arial" w:hAnsi="Arial" w:cs="Arial"/>
          <w:color w:val="auto"/>
          <w:highlight w:val="none"/>
        </w:rPr>
        <w:br w:type="page"/>
      </w:r>
      <w:bookmarkStart w:id="483" w:name="_Toc868266259_WPSOffice_Level1"/>
      <w:bookmarkStart w:id="484" w:name="_Toc2142448472"/>
      <w:bookmarkStart w:id="485" w:name="_Toc784093942"/>
      <w:bookmarkStart w:id="486" w:name="_Toc453268527"/>
      <w:bookmarkStart w:id="487" w:name="_Toc1347740773"/>
      <w:bookmarkStart w:id="488" w:name="_Toc9849445"/>
      <w:bookmarkStart w:id="489" w:name="_Toc1643236037"/>
      <w:bookmarkStart w:id="490" w:name="_Toc830689463"/>
      <w:r>
        <w:rPr>
          <w:rFonts w:hint="eastAsia" w:ascii="方正黑体_GBK" w:hAnsi="方正黑体_GBK" w:eastAsia="方正黑体_GBK" w:cs="方正黑体_GBK"/>
          <w:color w:val="auto"/>
          <w:sz w:val="28"/>
          <w:szCs w:val="28"/>
          <w:highlight w:val="none"/>
        </w:rPr>
        <w:t>九、投标业绩承诺函</w:t>
      </w:r>
      <w:bookmarkEnd w:id="483"/>
      <w:bookmarkEnd w:id="484"/>
      <w:bookmarkEnd w:id="485"/>
      <w:bookmarkEnd w:id="486"/>
      <w:bookmarkEnd w:id="487"/>
      <w:bookmarkEnd w:id="488"/>
      <w:bookmarkEnd w:id="489"/>
      <w:bookmarkEnd w:id="490"/>
    </w:p>
    <w:p w14:paraId="55F6A828">
      <w:pPr>
        <w:shd w:val="clear"/>
        <w:spacing w:line="360" w:lineRule="auto"/>
        <w:ind w:firstLine="435"/>
        <w:rPr>
          <w:rFonts w:ascii="Arial" w:hAnsi="Arial" w:cs="Arial"/>
          <w:color w:val="auto"/>
          <w:highlight w:val="none"/>
        </w:rPr>
      </w:pPr>
    </w:p>
    <w:p w14:paraId="729DEBFB">
      <w:pPr>
        <w:shd w:val="clear"/>
        <w:spacing w:line="360" w:lineRule="auto"/>
        <w:ind w:firstLine="435"/>
        <w:rPr>
          <w:rFonts w:ascii="Arial" w:hAnsi="Arial" w:cs="Arial"/>
          <w:color w:val="auto"/>
          <w:highlight w:val="none"/>
        </w:rPr>
      </w:pPr>
      <w:r>
        <w:rPr>
          <w:rFonts w:ascii="Arial" w:hAnsi="Arial" w:cs="Arial"/>
          <w:color w:val="auto"/>
          <w:highlight w:val="none"/>
        </w:rPr>
        <w:t>我单位同意中标公告中公示以下业绩并承诺：投标文件中所提供的业绩均</w:t>
      </w:r>
      <w:r>
        <w:rPr>
          <w:rFonts w:hint="eastAsia" w:ascii="Arial" w:hAnsi="Arial" w:cs="Arial"/>
          <w:color w:val="auto"/>
          <w:highlight w:val="none"/>
        </w:rPr>
        <w:t>合法</w:t>
      </w:r>
      <w:r>
        <w:rPr>
          <w:rFonts w:ascii="Arial" w:hAnsi="Arial" w:cs="Arial"/>
          <w:color w:val="auto"/>
          <w:highlight w:val="none"/>
        </w:rPr>
        <w:t>真实有效，若被发现存在任何虚假、隐瞒情况，我单位承担由此产生的一切后果。</w:t>
      </w:r>
    </w:p>
    <w:p w14:paraId="2F72FA24">
      <w:pPr>
        <w:shd w:val="clear"/>
        <w:spacing w:line="360" w:lineRule="auto"/>
        <w:ind w:firstLine="435"/>
        <w:rPr>
          <w:rFonts w:ascii="Arial" w:hAnsi="Arial" w:cs="Arial"/>
          <w:color w:val="auto"/>
          <w:highlight w:val="none"/>
        </w:rPr>
      </w:pPr>
    </w:p>
    <w:p w14:paraId="68F2F797">
      <w:pPr>
        <w:shd w:val="clear"/>
        <w:spacing w:line="360" w:lineRule="auto"/>
        <w:jc w:val="right"/>
        <w:rPr>
          <w:rFonts w:ascii="Arial" w:hAnsi="Arial" w:cs="Arial"/>
          <w:color w:val="auto"/>
          <w:highlight w:val="none"/>
        </w:rPr>
      </w:pPr>
      <w:r>
        <w:rPr>
          <w:rFonts w:ascii="Arial" w:hAnsi="Arial" w:cs="Arial"/>
          <w:color w:val="auto"/>
          <w:highlight w:val="none"/>
        </w:rPr>
        <w:t>投标人：</w:t>
      </w:r>
      <w:r>
        <w:rPr>
          <w:rFonts w:hint="eastAsia" w:ascii="Arial" w:hAnsi="Arial" w:cs="Arial"/>
          <w:color w:val="auto"/>
          <w:highlight w:val="none"/>
          <w:u w:val="single"/>
        </w:rPr>
        <w:t xml:space="preserve">         </w:t>
      </w:r>
      <w:r>
        <w:rPr>
          <w:rFonts w:hint="eastAsia" w:ascii="Arial" w:hAnsi="Arial" w:cs="Arial"/>
          <w:color w:val="auto"/>
          <w:highlight w:val="none"/>
        </w:rPr>
        <w:t>（盖单位章）</w:t>
      </w:r>
      <w:r>
        <w:rPr>
          <w:rFonts w:ascii="Arial" w:hAnsi="Arial" w:cs="Arial"/>
          <w:color w:val="auto"/>
          <w:highlight w:val="none"/>
        </w:rPr>
        <w:t xml:space="preserve">  </w:t>
      </w:r>
    </w:p>
    <w:p w14:paraId="4C1144C1">
      <w:pPr>
        <w:shd w:val="clear"/>
        <w:tabs>
          <w:tab w:val="left" w:pos="630"/>
        </w:tabs>
        <w:spacing w:line="360" w:lineRule="auto"/>
        <w:ind w:firstLine="4228" w:firstLineChars="1762"/>
        <w:jc w:val="right"/>
        <w:rPr>
          <w:rFonts w:ascii="Arial" w:hAnsi="Arial" w:cs="Arial"/>
          <w:color w:val="auto"/>
          <w:highlight w:val="none"/>
          <w:u w:val="single"/>
        </w:rPr>
      </w:pPr>
      <w:r>
        <w:rPr>
          <w:rFonts w:hint="eastAsia" w:ascii="宋体" w:hAnsi="宋体"/>
          <w:color w:val="auto"/>
          <w:szCs w:val="24"/>
          <w:highlight w:val="none"/>
        </w:rPr>
        <w:t xml:space="preserve">日   </w:t>
      </w:r>
      <w:r>
        <w:rPr>
          <w:rFonts w:ascii="宋体" w:hAnsi="宋体"/>
          <w:color w:val="auto"/>
          <w:szCs w:val="24"/>
          <w:highlight w:val="none"/>
        </w:rPr>
        <w:t xml:space="preserve">   </w:t>
      </w:r>
      <w:r>
        <w:rPr>
          <w:rFonts w:hint="eastAsia" w:ascii="宋体" w:hAnsi="宋体"/>
          <w:color w:val="auto"/>
          <w:szCs w:val="24"/>
          <w:highlight w:val="none"/>
        </w:rPr>
        <w:t xml:space="preserve"> 期：</w:t>
      </w:r>
      <w:r>
        <w:rPr>
          <w:rFonts w:hint="eastAsia" w:ascii="宋体" w:hAnsi="宋体"/>
          <w:color w:val="auto"/>
          <w:szCs w:val="24"/>
          <w:highlight w:val="none"/>
          <w:u w:val="single"/>
        </w:rPr>
        <w:t xml:space="preserve">    </w:t>
      </w:r>
      <w:r>
        <w:rPr>
          <w:rFonts w:hint="eastAsia" w:ascii="宋体" w:hAnsi="宋体"/>
          <w:color w:val="auto"/>
          <w:szCs w:val="24"/>
          <w:highlight w:val="none"/>
        </w:rPr>
        <w:t>年</w:t>
      </w:r>
      <w:r>
        <w:rPr>
          <w:rFonts w:hint="eastAsia" w:ascii="宋体" w:hAnsi="宋体"/>
          <w:color w:val="auto"/>
          <w:szCs w:val="24"/>
          <w:highlight w:val="none"/>
          <w:u w:val="single"/>
        </w:rPr>
        <w:t xml:space="preserve">   </w:t>
      </w:r>
      <w:r>
        <w:rPr>
          <w:rFonts w:hint="eastAsia" w:ascii="宋体" w:hAnsi="宋体"/>
          <w:color w:val="auto"/>
          <w:szCs w:val="24"/>
          <w:highlight w:val="none"/>
        </w:rPr>
        <w:t>月</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日</w:t>
      </w:r>
      <w:r>
        <w:rPr>
          <w:rFonts w:ascii="Arial" w:hAnsi="Arial" w:cs="Arial"/>
          <w:color w:val="auto"/>
          <w:highlight w:val="none"/>
          <w:u w:val="single"/>
        </w:rPr>
        <w:t xml:space="preserve">            </w:t>
      </w:r>
    </w:p>
    <w:p w14:paraId="4D878557">
      <w:pPr>
        <w:shd w:val="clear"/>
        <w:tabs>
          <w:tab w:val="left" w:pos="630"/>
        </w:tabs>
        <w:spacing w:line="360" w:lineRule="auto"/>
        <w:ind w:firstLine="4228" w:firstLineChars="1762"/>
        <w:rPr>
          <w:rFonts w:ascii="Arial" w:hAnsi="Arial" w:cs="Arial"/>
          <w:color w:val="auto"/>
          <w:highlight w:val="none"/>
        </w:rPr>
      </w:pP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75E6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631343A7">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序号</w:t>
            </w:r>
          </w:p>
        </w:tc>
        <w:tc>
          <w:tcPr>
            <w:tcW w:w="4106" w:type="dxa"/>
            <w:vAlign w:val="center"/>
          </w:tcPr>
          <w:p w14:paraId="751750D4">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项目名称</w:t>
            </w:r>
          </w:p>
        </w:tc>
        <w:tc>
          <w:tcPr>
            <w:tcW w:w="2528" w:type="dxa"/>
            <w:vAlign w:val="center"/>
          </w:tcPr>
          <w:p w14:paraId="1A84DC30">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供货范围</w:t>
            </w:r>
          </w:p>
        </w:tc>
        <w:tc>
          <w:tcPr>
            <w:tcW w:w="948" w:type="dxa"/>
            <w:vAlign w:val="center"/>
          </w:tcPr>
          <w:p w14:paraId="75FFEAFC">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备注</w:t>
            </w:r>
          </w:p>
        </w:tc>
      </w:tr>
      <w:tr w14:paraId="6DE1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13A48B4">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1</w:t>
            </w:r>
          </w:p>
        </w:tc>
        <w:tc>
          <w:tcPr>
            <w:tcW w:w="4106" w:type="dxa"/>
            <w:vAlign w:val="center"/>
          </w:tcPr>
          <w:p w14:paraId="2403E68D">
            <w:pPr>
              <w:shd w:val="clear"/>
              <w:spacing w:line="360" w:lineRule="auto"/>
              <w:rPr>
                <w:rFonts w:ascii="宋体" w:hAnsi="宋体" w:cs="宋体"/>
                <w:color w:val="auto"/>
                <w:szCs w:val="24"/>
                <w:highlight w:val="none"/>
              </w:rPr>
            </w:pPr>
          </w:p>
        </w:tc>
        <w:tc>
          <w:tcPr>
            <w:tcW w:w="2528" w:type="dxa"/>
            <w:vAlign w:val="center"/>
          </w:tcPr>
          <w:p w14:paraId="44B07BCD">
            <w:pPr>
              <w:shd w:val="clear"/>
              <w:spacing w:line="360" w:lineRule="auto"/>
              <w:rPr>
                <w:rFonts w:ascii="宋体" w:hAnsi="宋体" w:cs="宋体"/>
                <w:color w:val="auto"/>
                <w:szCs w:val="24"/>
                <w:highlight w:val="none"/>
              </w:rPr>
            </w:pPr>
          </w:p>
        </w:tc>
        <w:tc>
          <w:tcPr>
            <w:tcW w:w="948" w:type="dxa"/>
            <w:vAlign w:val="center"/>
          </w:tcPr>
          <w:p w14:paraId="418A3360">
            <w:pPr>
              <w:shd w:val="clear"/>
              <w:spacing w:line="360" w:lineRule="auto"/>
              <w:rPr>
                <w:rFonts w:ascii="宋体" w:hAnsi="宋体" w:cs="宋体"/>
                <w:color w:val="auto"/>
                <w:szCs w:val="24"/>
                <w:highlight w:val="none"/>
              </w:rPr>
            </w:pPr>
          </w:p>
        </w:tc>
      </w:tr>
      <w:tr w14:paraId="2C2D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920F507">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2</w:t>
            </w:r>
          </w:p>
        </w:tc>
        <w:tc>
          <w:tcPr>
            <w:tcW w:w="4106" w:type="dxa"/>
            <w:vAlign w:val="center"/>
          </w:tcPr>
          <w:p w14:paraId="5064BC86">
            <w:pPr>
              <w:shd w:val="clear"/>
              <w:spacing w:line="360" w:lineRule="auto"/>
              <w:rPr>
                <w:rFonts w:ascii="宋体" w:hAnsi="宋体" w:cs="宋体"/>
                <w:color w:val="auto"/>
                <w:szCs w:val="24"/>
                <w:highlight w:val="none"/>
              </w:rPr>
            </w:pPr>
          </w:p>
        </w:tc>
        <w:tc>
          <w:tcPr>
            <w:tcW w:w="2528" w:type="dxa"/>
            <w:vAlign w:val="center"/>
          </w:tcPr>
          <w:p w14:paraId="43A1363F">
            <w:pPr>
              <w:shd w:val="clear"/>
              <w:spacing w:line="360" w:lineRule="auto"/>
              <w:rPr>
                <w:rFonts w:ascii="宋体" w:hAnsi="宋体" w:cs="宋体"/>
                <w:color w:val="auto"/>
                <w:szCs w:val="24"/>
                <w:highlight w:val="none"/>
              </w:rPr>
            </w:pPr>
          </w:p>
        </w:tc>
        <w:tc>
          <w:tcPr>
            <w:tcW w:w="948" w:type="dxa"/>
            <w:vAlign w:val="center"/>
          </w:tcPr>
          <w:p w14:paraId="1AAAF95D">
            <w:pPr>
              <w:shd w:val="clear"/>
              <w:spacing w:line="360" w:lineRule="auto"/>
              <w:rPr>
                <w:rFonts w:ascii="宋体" w:hAnsi="宋体" w:cs="宋体"/>
                <w:color w:val="auto"/>
                <w:szCs w:val="24"/>
                <w:highlight w:val="none"/>
              </w:rPr>
            </w:pPr>
          </w:p>
        </w:tc>
      </w:tr>
      <w:tr w14:paraId="003B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9AC6CA4">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3</w:t>
            </w:r>
          </w:p>
        </w:tc>
        <w:tc>
          <w:tcPr>
            <w:tcW w:w="4106" w:type="dxa"/>
            <w:vAlign w:val="center"/>
          </w:tcPr>
          <w:p w14:paraId="46D0A43F">
            <w:pPr>
              <w:shd w:val="clear"/>
              <w:spacing w:line="360" w:lineRule="auto"/>
              <w:rPr>
                <w:rFonts w:ascii="宋体" w:hAnsi="宋体" w:cs="宋体"/>
                <w:color w:val="auto"/>
                <w:szCs w:val="24"/>
                <w:highlight w:val="none"/>
              </w:rPr>
            </w:pPr>
          </w:p>
        </w:tc>
        <w:tc>
          <w:tcPr>
            <w:tcW w:w="2528" w:type="dxa"/>
            <w:vAlign w:val="center"/>
          </w:tcPr>
          <w:p w14:paraId="4D39E877">
            <w:pPr>
              <w:shd w:val="clear"/>
              <w:spacing w:line="360" w:lineRule="auto"/>
              <w:rPr>
                <w:rFonts w:ascii="宋体" w:hAnsi="宋体" w:cs="宋体"/>
                <w:color w:val="auto"/>
                <w:szCs w:val="24"/>
                <w:highlight w:val="none"/>
              </w:rPr>
            </w:pPr>
          </w:p>
        </w:tc>
        <w:tc>
          <w:tcPr>
            <w:tcW w:w="948" w:type="dxa"/>
            <w:vAlign w:val="center"/>
          </w:tcPr>
          <w:p w14:paraId="4198066E">
            <w:pPr>
              <w:shd w:val="clear"/>
              <w:spacing w:line="360" w:lineRule="auto"/>
              <w:rPr>
                <w:rFonts w:ascii="宋体" w:hAnsi="宋体" w:cs="宋体"/>
                <w:color w:val="auto"/>
                <w:szCs w:val="24"/>
                <w:highlight w:val="none"/>
              </w:rPr>
            </w:pPr>
          </w:p>
        </w:tc>
      </w:tr>
      <w:tr w14:paraId="7087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65E9F99">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4</w:t>
            </w:r>
          </w:p>
        </w:tc>
        <w:tc>
          <w:tcPr>
            <w:tcW w:w="4106" w:type="dxa"/>
            <w:vAlign w:val="center"/>
          </w:tcPr>
          <w:p w14:paraId="771D5884">
            <w:pPr>
              <w:shd w:val="clear"/>
              <w:spacing w:line="360" w:lineRule="auto"/>
              <w:rPr>
                <w:rFonts w:ascii="宋体" w:hAnsi="宋体" w:cs="宋体"/>
                <w:color w:val="auto"/>
                <w:szCs w:val="24"/>
                <w:highlight w:val="none"/>
              </w:rPr>
            </w:pPr>
          </w:p>
        </w:tc>
        <w:tc>
          <w:tcPr>
            <w:tcW w:w="2528" w:type="dxa"/>
            <w:vAlign w:val="center"/>
          </w:tcPr>
          <w:p w14:paraId="3BD9C769">
            <w:pPr>
              <w:shd w:val="clear"/>
              <w:spacing w:line="360" w:lineRule="auto"/>
              <w:rPr>
                <w:rFonts w:ascii="宋体" w:hAnsi="宋体" w:cs="宋体"/>
                <w:color w:val="auto"/>
                <w:szCs w:val="24"/>
                <w:highlight w:val="none"/>
              </w:rPr>
            </w:pPr>
          </w:p>
        </w:tc>
        <w:tc>
          <w:tcPr>
            <w:tcW w:w="948" w:type="dxa"/>
            <w:vAlign w:val="center"/>
          </w:tcPr>
          <w:p w14:paraId="2CC3D9CB">
            <w:pPr>
              <w:shd w:val="clear"/>
              <w:spacing w:line="360" w:lineRule="auto"/>
              <w:rPr>
                <w:rFonts w:ascii="宋体" w:hAnsi="宋体" w:cs="宋体"/>
                <w:color w:val="auto"/>
                <w:szCs w:val="24"/>
                <w:highlight w:val="none"/>
              </w:rPr>
            </w:pPr>
          </w:p>
        </w:tc>
      </w:tr>
      <w:tr w14:paraId="4031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656893C">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5</w:t>
            </w:r>
          </w:p>
        </w:tc>
        <w:tc>
          <w:tcPr>
            <w:tcW w:w="4106" w:type="dxa"/>
            <w:vAlign w:val="center"/>
          </w:tcPr>
          <w:p w14:paraId="40DB6D22">
            <w:pPr>
              <w:shd w:val="clear"/>
              <w:spacing w:line="360" w:lineRule="auto"/>
              <w:rPr>
                <w:rFonts w:ascii="宋体" w:hAnsi="宋体" w:cs="宋体"/>
                <w:color w:val="auto"/>
                <w:szCs w:val="24"/>
                <w:highlight w:val="none"/>
              </w:rPr>
            </w:pPr>
          </w:p>
        </w:tc>
        <w:tc>
          <w:tcPr>
            <w:tcW w:w="2528" w:type="dxa"/>
            <w:vAlign w:val="center"/>
          </w:tcPr>
          <w:p w14:paraId="3CF67CE1">
            <w:pPr>
              <w:shd w:val="clear"/>
              <w:spacing w:line="360" w:lineRule="auto"/>
              <w:rPr>
                <w:rFonts w:ascii="宋体" w:hAnsi="宋体" w:cs="宋体"/>
                <w:color w:val="auto"/>
                <w:szCs w:val="24"/>
                <w:highlight w:val="none"/>
              </w:rPr>
            </w:pPr>
          </w:p>
        </w:tc>
        <w:tc>
          <w:tcPr>
            <w:tcW w:w="948" w:type="dxa"/>
            <w:vAlign w:val="center"/>
          </w:tcPr>
          <w:p w14:paraId="5721A12C">
            <w:pPr>
              <w:shd w:val="clear"/>
              <w:spacing w:line="360" w:lineRule="auto"/>
              <w:rPr>
                <w:rFonts w:ascii="宋体" w:hAnsi="宋体" w:cs="宋体"/>
                <w:color w:val="auto"/>
                <w:szCs w:val="24"/>
                <w:highlight w:val="none"/>
              </w:rPr>
            </w:pPr>
          </w:p>
        </w:tc>
      </w:tr>
      <w:tr w14:paraId="5FEB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32F64D4">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w:t>
            </w:r>
          </w:p>
        </w:tc>
        <w:tc>
          <w:tcPr>
            <w:tcW w:w="4106" w:type="dxa"/>
            <w:vAlign w:val="center"/>
          </w:tcPr>
          <w:p w14:paraId="3C3BF939">
            <w:pPr>
              <w:shd w:val="clear"/>
              <w:spacing w:line="360" w:lineRule="auto"/>
              <w:rPr>
                <w:rFonts w:ascii="宋体" w:hAnsi="宋体" w:cs="宋体"/>
                <w:color w:val="auto"/>
                <w:szCs w:val="24"/>
                <w:highlight w:val="none"/>
              </w:rPr>
            </w:pPr>
          </w:p>
        </w:tc>
        <w:tc>
          <w:tcPr>
            <w:tcW w:w="2528" w:type="dxa"/>
            <w:vAlign w:val="center"/>
          </w:tcPr>
          <w:p w14:paraId="63D4E23C">
            <w:pPr>
              <w:shd w:val="clear"/>
              <w:spacing w:line="360" w:lineRule="auto"/>
              <w:rPr>
                <w:rFonts w:ascii="宋体" w:hAnsi="宋体" w:cs="宋体"/>
                <w:color w:val="auto"/>
                <w:szCs w:val="24"/>
                <w:highlight w:val="none"/>
              </w:rPr>
            </w:pPr>
          </w:p>
        </w:tc>
        <w:tc>
          <w:tcPr>
            <w:tcW w:w="948" w:type="dxa"/>
            <w:vAlign w:val="center"/>
          </w:tcPr>
          <w:p w14:paraId="78F81287">
            <w:pPr>
              <w:shd w:val="clear"/>
              <w:spacing w:line="360" w:lineRule="auto"/>
              <w:rPr>
                <w:rFonts w:ascii="宋体" w:hAnsi="宋体" w:cs="宋体"/>
                <w:color w:val="auto"/>
                <w:szCs w:val="24"/>
                <w:highlight w:val="none"/>
              </w:rPr>
            </w:pPr>
          </w:p>
        </w:tc>
      </w:tr>
    </w:tbl>
    <w:p w14:paraId="704332ED">
      <w:pPr>
        <w:shd w:val="clear"/>
        <w:adjustRightInd w:val="0"/>
        <w:snapToGrid w:val="0"/>
        <w:spacing w:line="360" w:lineRule="auto"/>
        <w:rPr>
          <w:rFonts w:ascii="Arial" w:hAnsi="Arial" w:cs="Arial"/>
          <w:b/>
          <w:bCs/>
          <w:color w:val="auto"/>
          <w:szCs w:val="28"/>
          <w:highlight w:val="none"/>
        </w:rPr>
      </w:pPr>
    </w:p>
    <w:p w14:paraId="5D05B4AB">
      <w:pPr>
        <w:shd w:val="clear"/>
        <w:adjustRightInd w:val="0"/>
        <w:snapToGrid w:val="0"/>
        <w:spacing w:line="360" w:lineRule="auto"/>
        <w:rPr>
          <w:rFonts w:ascii="Arial" w:hAnsi="Arial" w:cs="Arial"/>
          <w:b/>
          <w:bCs/>
          <w:color w:val="auto"/>
          <w:szCs w:val="21"/>
          <w:highlight w:val="none"/>
        </w:rPr>
      </w:pPr>
      <w:r>
        <w:rPr>
          <w:rFonts w:ascii="Arial" w:hAnsi="Arial" w:cs="Arial"/>
          <w:b/>
          <w:bCs/>
          <w:color w:val="auto"/>
          <w:szCs w:val="21"/>
          <w:highlight w:val="none"/>
        </w:rPr>
        <w:t>备注：</w:t>
      </w:r>
    </w:p>
    <w:p w14:paraId="3EF0E6A7">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1.表中所列业绩应为投标人满足招标文件要求的业绩；</w:t>
      </w:r>
    </w:p>
    <w:p w14:paraId="3ACD690A">
      <w:pPr>
        <w:shd w:val="clear"/>
        <w:spacing w:line="360" w:lineRule="auto"/>
        <w:ind w:firstLine="435"/>
        <w:rPr>
          <w:rFonts w:ascii="宋体" w:hAnsi="宋体" w:cs="宋体"/>
          <w:color w:val="auto"/>
          <w:szCs w:val="21"/>
          <w:highlight w:val="none"/>
        </w:rPr>
      </w:pPr>
      <w:r>
        <w:rPr>
          <w:rFonts w:hint="eastAsia" w:ascii="宋体" w:hAnsi="宋体" w:cs="宋体"/>
          <w:color w:val="auto"/>
          <w:szCs w:val="21"/>
          <w:highlight w:val="none"/>
        </w:rPr>
        <w:t>2.中标人提供的以上业绩情况，如招标文件《投标人须知前附表》有约定的，将按约定随评审结果公告。</w:t>
      </w:r>
    </w:p>
    <w:p w14:paraId="75436C56">
      <w:pPr>
        <w:widowControl/>
        <w:shd w:val="clear"/>
        <w:jc w:val="center"/>
        <w:rPr>
          <w:rFonts w:ascii="Arial" w:hAnsi="Arial" w:eastAsia="方正黑体_GBK" w:cs="Arial"/>
          <w:bCs/>
          <w:color w:val="auto"/>
          <w:sz w:val="28"/>
          <w:szCs w:val="32"/>
          <w:highlight w:val="none"/>
        </w:rPr>
      </w:pPr>
      <w:r>
        <w:rPr>
          <w:rFonts w:ascii="Arial" w:hAnsi="Arial" w:cs="Arial"/>
          <w:color w:val="auto"/>
          <w:highlight w:val="none"/>
        </w:rPr>
        <w:br w:type="page"/>
      </w:r>
      <w:bookmarkStart w:id="491" w:name="_Toc1044558213"/>
      <w:bookmarkStart w:id="492" w:name="_Toc1842512653"/>
      <w:bookmarkStart w:id="493" w:name="_Toc444592396"/>
      <w:bookmarkStart w:id="494" w:name="_Toc19895817"/>
      <w:bookmarkStart w:id="495" w:name="_Toc453056914_WPSOffice_Level1"/>
      <w:bookmarkStart w:id="496" w:name="_Toc97338464"/>
      <w:bookmarkStart w:id="497" w:name="_Toc1675975709"/>
      <w:bookmarkStart w:id="498" w:name="_Toc529009434"/>
      <w:r>
        <w:rPr>
          <w:rFonts w:ascii="Arial" w:hAnsi="Arial" w:eastAsia="方正黑体_GBK" w:cs="Arial"/>
          <w:bCs/>
          <w:color w:val="auto"/>
          <w:sz w:val="28"/>
          <w:szCs w:val="32"/>
          <w:highlight w:val="none"/>
        </w:rPr>
        <w:t>十、联合体协议</w:t>
      </w:r>
      <w:bookmarkEnd w:id="491"/>
      <w:bookmarkEnd w:id="492"/>
      <w:bookmarkEnd w:id="493"/>
      <w:bookmarkEnd w:id="494"/>
      <w:bookmarkEnd w:id="495"/>
      <w:bookmarkEnd w:id="496"/>
      <w:bookmarkEnd w:id="497"/>
      <w:bookmarkEnd w:id="498"/>
    </w:p>
    <w:p w14:paraId="36A018ED">
      <w:pPr>
        <w:pStyle w:val="24"/>
        <w:shd w:val="clear"/>
        <w:spacing w:line="360" w:lineRule="auto"/>
        <w:rPr>
          <w:rFonts w:ascii="宋体" w:hAnsi="宋体" w:eastAsia="宋体" w:cs="宋体"/>
          <w:b w:val="0"/>
          <w:color w:val="auto"/>
          <w:sz w:val="24"/>
          <w:highlight w:val="none"/>
        </w:rPr>
      </w:pPr>
      <w:bookmarkStart w:id="499" w:name="_Toc1552669830_WPSOffice_Level2"/>
      <w:r>
        <w:rPr>
          <w:rFonts w:hint="eastAsia" w:ascii="宋体" w:hAnsi="宋体" w:eastAsia="宋体" w:cs="宋体"/>
          <w:b w:val="0"/>
          <w:color w:val="auto"/>
          <w:sz w:val="24"/>
          <w:highlight w:val="none"/>
        </w:rPr>
        <w:t>（不允许联合体投标或未组成联合体投标，不需此件）</w:t>
      </w:r>
      <w:bookmarkEnd w:id="499"/>
    </w:p>
    <w:p w14:paraId="36E91557">
      <w:pPr>
        <w:shd w:val="clear"/>
        <w:spacing w:line="360" w:lineRule="auto"/>
        <w:ind w:firstLine="435"/>
        <w:rPr>
          <w:rFonts w:ascii="宋体" w:hAnsi="宋体" w:cs="宋体"/>
          <w:color w:val="auto"/>
          <w:highlight w:val="none"/>
        </w:rPr>
      </w:pPr>
    </w:p>
    <w:p w14:paraId="26E46AE5">
      <w:pPr>
        <w:shd w:val="clear"/>
        <w:spacing w:line="360" w:lineRule="auto"/>
        <w:ind w:firstLine="435"/>
        <w:rPr>
          <w:rFonts w:ascii="宋体" w:hAnsi="宋体" w:cs="宋体"/>
          <w:color w:val="auto"/>
          <w:highlight w:val="none"/>
          <w:u w:val="single"/>
        </w:rPr>
      </w:pPr>
      <w:r>
        <w:rPr>
          <w:rFonts w:hint="eastAsia" w:ascii="宋体" w:hAnsi="宋体" w:cs="宋体"/>
          <w:color w:val="auto"/>
          <w:highlight w:val="none"/>
        </w:rPr>
        <w:t>联合体成员一名称：</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3E5A730">
      <w:pPr>
        <w:shd w:val="clear"/>
        <w:spacing w:line="360" w:lineRule="auto"/>
        <w:ind w:firstLine="435"/>
        <w:rPr>
          <w:rFonts w:ascii="宋体" w:hAnsi="宋体" w:cs="宋体"/>
          <w:color w:val="auto"/>
          <w:highlight w:val="none"/>
          <w:u w:val="single"/>
        </w:rPr>
      </w:pPr>
      <w:r>
        <w:rPr>
          <w:rFonts w:hint="eastAsia" w:ascii="宋体" w:hAnsi="宋体" w:cs="宋体"/>
          <w:color w:val="auto"/>
          <w:highlight w:val="none"/>
        </w:rPr>
        <w:t>联合体成员二名称：</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C4BA7AB">
      <w:pPr>
        <w:shd w:val="clear"/>
        <w:spacing w:line="360" w:lineRule="auto"/>
        <w:ind w:firstLine="435"/>
        <w:rPr>
          <w:rFonts w:ascii="宋体" w:hAnsi="宋体" w:cs="宋体"/>
          <w:color w:val="auto"/>
          <w:highlight w:val="none"/>
          <w:u w:val="single"/>
        </w:rPr>
      </w:pPr>
      <w:r>
        <w:rPr>
          <w:rFonts w:hint="eastAsia" w:ascii="宋体" w:hAnsi="宋体" w:cs="宋体"/>
          <w:color w:val="auto"/>
          <w:highlight w:val="none"/>
        </w:rPr>
        <w:t>……</w:t>
      </w:r>
    </w:p>
    <w:p w14:paraId="3D6C0CAF">
      <w:pPr>
        <w:shd w:val="clear"/>
        <w:spacing w:line="360" w:lineRule="auto"/>
        <w:ind w:firstLine="435"/>
        <w:rPr>
          <w:rFonts w:ascii="宋体" w:hAnsi="宋体" w:cs="宋体"/>
          <w:color w:val="auto"/>
          <w:highlight w:val="none"/>
        </w:rPr>
      </w:pPr>
      <w:r>
        <w:rPr>
          <w:rFonts w:hint="eastAsia" w:ascii="宋体" w:hAnsi="宋体" w:cs="宋体"/>
          <w:color w:val="auto"/>
          <w:highlight w:val="none"/>
        </w:rPr>
        <w:t>上述各成员单位经过友好协商，自愿组成联合体，共同参加本项目的投标，现就联合体投标事宜订立如下协议：</w:t>
      </w:r>
    </w:p>
    <w:p w14:paraId="752F6CF0">
      <w:pPr>
        <w:shd w:val="clear"/>
        <w:spacing w:line="360" w:lineRule="auto"/>
        <w:ind w:firstLine="435"/>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i/>
          <w:color w:val="auto"/>
          <w:highlight w:val="none"/>
        </w:rPr>
        <w:t>某成员单位名称</w:t>
      </w:r>
      <w:r>
        <w:rPr>
          <w:rFonts w:hint="eastAsia" w:ascii="宋体" w:hAnsi="宋体" w:cs="宋体"/>
          <w:color w:val="auto"/>
          <w:highlight w:val="none"/>
        </w:rPr>
        <w:t>）为联合体牵头人。</w:t>
      </w:r>
    </w:p>
    <w:p w14:paraId="37732B73">
      <w:pPr>
        <w:shd w:val="clear"/>
        <w:spacing w:line="360" w:lineRule="auto"/>
        <w:ind w:firstLine="435"/>
        <w:rPr>
          <w:rFonts w:ascii="宋体" w:hAnsi="宋体" w:cs="宋体"/>
          <w:color w:val="auto"/>
          <w:highlight w:val="none"/>
        </w:rPr>
      </w:pPr>
      <w:r>
        <w:rPr>
          <w:rFonts w:hint="eastAsia" w:ascii="宋体" w:hAnsi="宋体" w:cs="宋体"/>
          <w:color w:val="auto"/>
          <w:highlight w:val="none"/>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5856A2C8">
      <w:pPr>
        <w:shd w:val="clear"/>
        <w:spacing w:line="360" w:lineRule="auto"/>
        <w:ind w:firstLine="435"/>
        <w:rPr>
          <w:rFonts w:ascii="宋体" w:hAnsi="宋体" w:cs="宋体"/>
          <w:color w:val="auto"/>
          <w:highlight w:val="none"/>
        </w:rPr>
      </w:pPr>
      <w:r>
        <w:rPr>
          <w:rFonts w:hint="eastAsia" w:ascii="宋体" w:hAnsi="宋体" w:cs="宋体"/>
          <w:color w:val="auto"/>
          <w:highlight w:val="none"/>
        </w:rPr>
        <w:t>3.联合体各成员单位内部的职责分工及各方负责内容的合同金额占总合同金额的百分比如下：</w:t>
      </w:r>
    </w:p>
    <w:p w14:paraId="0EAFC1DA">
      <w:pPr>
        <w:shd w:val="clear"/>
        <w:spacing w:line="360" w:lineRule="auto"/>
        <w:ind w:firstLine="435"/>
        <w:rPr>
          <w:rFonts w:ascii="宋体" w:hAnsi="宋体" w:cs="宋体"/>
          <w:color w:val="auto"/>
          <w:highlight w:val="none"/>
          <w:u w:val="single"/>
        </w:rPr>
      </w:pPr>
      <w:r>
        <w:rPr>
          <w:rFonts w:hint="eastAsia" w:ascii="宋体" w:hAnsi="宋体" w:cs="宋体"/>
          <w:color w:val="auto"/>
          <w:highlight w:val="none"/>
        </w:rPr>
        <w:t>联合体成员一名称：</w:t>
      </w:r>
      <w:r>
        <w:rPr>
          <w:rFonts w:hint="eastAsia" w:ascii="宋体" w:hAnsi="宋体" w:cs="宋体"/>
          <w:color w:val="auto"/>
          <w:highlight w:val="none"/>
          <w:u w:val="single"/>
        </w:rPr>
        <w:t xml:space="preserve">          </w:t>
      </w:r>
      <w:r>
        <w:rPr>
          <w:rFonts w:hint="eastAsia" w:ascii="宋体" w:hAnsi="宋体" w:cs="宋体"/>
          <w:color w:val="auto"/>
          <w:highlight w:val="none"/>
        </w:rPr>
        <w:t>，承担</w:t>
      </w:r>
      <w:r>
        <w:rPr>
          <w:rFonts w:hint="eastAsia" w:ascii="宋体" w:hAnsi="宋体" w:cs="宋体"/>
          <w:color w:val="auto"/>
          <w:highlight w:val="none"/>
          <w:u w:val="single"/>
        </w:rPr>
        <w:t xml:space="preserve">          </w:t>
      </w:r>
      <w:r>
        <w:rPr>
          <w:rFonts w:hint="eastAsia" w:ascii="宋体" w:hAnsi="宋体" w:cs="宋体"/>
          <w:color w:val="auto"/>
          <w:highlight w:val="none"/>
        </w:rPr>
        <w:t>工作，负责内容的合同金额占总合同金额的百分比：</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7AC90F4">
      <w:pPr>
        <w:shd w:val="clear"/>
        <w:spacing w:line="360" w:lineRule="auto"/>
        <w:ind w:firstLine="435"/>
        <w:rPr>
          <w:rFonts w:ascii="宋体" w:hAnsi="宋体" w:cs="宋体"/>
          <w:color w:val="auto"/>
          <w:highlight w:val="none"/>
          <w:u w:val="single"/>
        </w:rPr>
      </w:pPr>
      <w:r>
        <w:rPr>
          <w:rFonts w:hint="eastAsia" w:ascii="宋体" w:hAnsi="宋体" w:cs="宋体"/>
          <w:color w:val="auto"/>
          <w:highlight w:val="none"/>
        </w:rPr>
        <w:t>联合体成员二名称：</w:t>
      </w:r>
      <w:r>
        <w:rPr>
          <w:rFonts w:hint="eastAsia" w:ascii="宋体" w:hAnsi="宋体" w:cs="宋体"/>
          <w:color w:val="auto"/>
          <w:highlight w:val="none"/>
          <w:u w:val="single"/>
        </w:rPr>
        <w:t xml:space="preserve">          </w:t>
      </w:r>
      <w:r>
        <w:rPr>
          <w:rFonts w:hint="eastAsia" w:ascii="宋体" w:hAnsi="宋体" w:cs="宋体"/>
          <w:color w:val="auto"/>
          <w:highlight w:val="none"/>
        </w:rPr>
        <w:t>，承担</w:t>
      </w:r>
      <w:r>
        <w:rPr>
          <w:rFonts w:hint="eastAsia" w:ascii="宋体" w:hAnsi="宋体" w:cs="宋体"/>
          <w:color w:val="auto"/>
          <w:highlight w:val="none"/>
          <w:u w:val="single"/>
        </w:rPr>
        <w:t xml:space="preserve">          </w:t>
      </w:r>
      <w:r>
        <w:rPr>
          <w:rFonts w:hint="eastAsia" w:ascii="宋体" w:hAnsi="宋体" w:cs="宋体"/>
          <w:color w:val="auto"/>
          <w:highlight w:val="none"/>
        </w:rPr>
        <w:t>工作，负责内容的合同金额占总合同金额的百分比：</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41A26F">
      <w:pPr>
        <w:shd w:val="clear"/>
        <w:spacing w:line="360" w:lineRule="auto"/>
        <w:ind w:firstLine="435"/>
        <w:rPr>
          <w:rFonts w:ascii="宋体" w:hAnsi="宋体" w:cs="宋体"/>
          <w:color w:val="auto"/>
          <w:highlight w:val="none"/>
          <w:u w:val="single"/>
        </w:rPr>
      </w:pPr>
      <w:r>
        <w:rPr>
          <w:rFonts w:hint="eastAsia" w:ascii="宋体" w:hAnsi="宋体" w:cs="宋体"/>
          <w:color w:val="auto"/>
          <w:highlight w:val="none"/>
        </w:rPr>
        <w:t>…………</w:t>
      </w:r>
    </w:p>
    <w:p w14:paraId="2B011BDF">
      <w:pPr>
        <w:shd w:val="clear"/>
        <w:spacing w:line="360" w:lineRule="auto"/>
        <w:ind w:firstLine="435"/>
        <w:rPr>
          <w:rFonts w:ascii="宋体" w:hAnsi="宋体" w:cs="宋体"/>
          <w:color w:val="auto"/>
          <w:highlight w:val="none"/>
        </w:rPr>
      </w:pPr>
      <w:r>
        <w:rPr>
          <w:rFonts w:hint="eastAsia" w:ascii="宋体" w:hAnsi="宋体" w:cs="宋体"/>
          <w:color w:val="auto"/>
          <w:highlight w:val="none"/>
        </w:rPr>
        <w:t>4．投标工作和联合体在中标后项目实施过程中的有关费用按各自承担的工作量分摊。</w:t>
      </w:r>
    </w:p>
    <w:p w14:paraId="6496FF8C">
      <w:pPr>
        <w:shd w:val="clear"/>
        <w:spacing w:line="360" w:lineRule="auto"/>
        <w:ind w:firstLine="435"/>
        <w:rPr>
          <w:rFonts w:ascii="宋体" w:hAnsi="宋体" w:cs="宋体"/>
          <w:color w:val="auto"/>
          <w:highlight w:val="none"/>
        </w:rPr>
      </w:pPr>
      <w:r>
        <w:rPr>
          <w:rFonts w:hint="eastAsia" w:ascii="宋体" w:hAnsi="宋体" w:cs="宋体"/>
          <w:color w:val="auto"/>
          <w:highlight w:val="none"/>
        </w:rPr>
        <w:t>5．联合体中标后，本联合体协议是合同的附件，对联合体各成员单位有合同约束力。</w:t>
      </w:r>
    </w:p>
    <w:p w14:paraId="0FD67DEC">
      <w:pPr>
        <w:shd w:val="clear"/>
        <w:spacing w:line="360" w:lineRule="auto"/>
        <w:ind w:firstLine="435"/>
        <w:rPr>
          <w:rFonts w:ascii="宋体" w:hAnsi="宋体" w:cs="宋体"/>
          <w:color w:val="auto"/>
          <w:highlight w:val="none"/>
        </w:rPr>
      </w:pPr>
      <w:r>
        <w:rPr>
          <w:rFonts w:hint="eastAsia" w:ascii="宋体" w:hAnsi="宋体" w:cs="宋体"/>
          <w:color w:val="auto"/>
          <w:highlight w:val="none"/>
        </w:rPr>
        <w:t>6．本协议书自签署之日起生效，联合体未中标或者合同履行完毕后自动失效。</w:t>
      </w:r>
    </w:p>
    <w:p w14:paraId="32A974F7">
      <w:pPr>
        <w:shd w:val="clear"/>
        <w:spacing w:line="360" w:lineRule="auto"/>
        <w:ind w:firstLine="435"/>
        <w:rPr>
          <w:rFonts w:ascii="宋体" w:hAnsi="宋体" w:cs="宋体"/>
          <w:color w:val="auto"/>
          <w:highlight w:val="none"/>
        </w:rPr>
      </w:pPr>
      <w:r>
        <w:rPr>
          <w:rFonts w:hint="eastAsia" w:ascii="宋体" w:hAnsi="宋体" w:cs="宋体"/>
          <w:color w:val="auto"/>
          <w:highlight w:val="none"/>
        </w:rPr>
        <w:t>联合体成员一：</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29F90458">
      <w:pPr>
        <w:shd w:val="clear"/>
        <w:spacing w:line="360" w:lineRule="auto"/>
        <w:ind w:firstLine="435"/>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51286AED">
      <w:pPr>
        <w:shd w:val="clear"/>
        <w:spacing w:line="360" w:lineRule="auto"/>
        <w:ind w:firstLine="435"/>
        <w:rPr>
          <w:rFonts w:ascii="宋体" w:hAnsi="宋体" w:cs="宋体"/>
          <w:color w:val="auto"/>
          <w:highlight w:val="none"/>
        </w:rPr>
      </w:pPr>
      <w:r>
        <w:rPr>
          <w:rFonts w:hint="eastAsia" w:ascii="宋体" w:hAnsi="宋体" w:cs="宋体"/>
          <w:color w:val="auto"/>
          <w:highlight w:val="none"/>
        </w:rPr>
        <w:t>联合体成员二：</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169AE077">
      <w:pPr>
        <w:shd w:val="clear"/>
        <w:spacing w:line="360" w:lineRule="auto"/>
        <w:ind w:firstLine="435"/>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w:t>
      </w:r>
      <w:r>
        <w:rPr>
          <w:rFonts w:hint="eastAsia" w:ascii="宋体" w:hAnsi="宋体" w:cs="宋体"/>
          <w:color w:val="auto"/>
          <w:highlight w:val="none"/>
        </w:rPr>
        <w:t>（签字或盖章）</w:t>
      </w:r>
    </w:p>
    <w:p w14:paraId="4EA1EAF4">
      <w:pPr>
        <w:shd w:val="clear"/>
        <w:spacing w:line="360" w:lineRule="auto"/>
        <w:ind w:firstLine="435"/>
        <w:rPr>
          <w:rFonts w:ascii="宋体" w:hAnsi="宋体" w:cs="宋体"/>
          <w:color w:val="auto"/>
          <w:highlight w:val="none"/>
        </w:rPr>
      </w:pPr>
      <w:r>
        <w:rPr>
          <w:rFonts w:hint="eastAsia" w:ascii="宋体" w:hAnsi="宋体" w:cs="宋体"/>
          <w:color w:val="auto"/>
          <w:highlight w:val="none"/>
        </w:rPr>
        <w:t>…………</w:t>
      </w:r>
    </w:p>
    <w:p w14:paraId="34BF758C">
      <w:pPr>
        <w:pStyle w:val="24"/>
        <w:shd w:val="clear"/>
        <w:spacing w:line="360" w:lineRule="auto"/>
        <w:rPr>
          <w:rFonts w:ascii="宋体" w:hAnsi="宋体" w:eastAsia="宋体" w:cs="宋体"/>
          <w:color w:val="auto"/>
          <w:sz w:val="24"/>
          <w:highlight w:val="none"/>
        </w:rPr>
      </w:pPr>
    </w:p>
    <w:p w14:paraId="300D4CB5">
      <w:pPr>
        <w:shd w:val="clear"/>
        <w:spacing w:line="360" w:lineRule="auto"/>
        <w:ind w:right="480" w:firstLine="4680" w:firstLineChars="1950"/>
        <w:rPr>
          <w:rFonts w:ascii="Arial" w:hAnsi="Arial" w:cs="Arial"/>
          <w:color w:val="auto"/>
          <w:highlight w:val="none"/>
        </w:rPr>
        <w:sectPr>
          <w:pgSz w:w="11906" w:h="16838"/>
          <w:pgMar w:top="1440" w:right="1706" w:bottom="1440" w:left="1800" w:header="851" w:footer="992" w:gutter="0"/>
          <w:cols w:space="720" w:num="1"/>
          <w:docGrid w:type="lines" w:linePitch="312" w:charSpace="0"/>
        </w:sectPr>
      </w:pPr>
      <w:r>
        <w:rPr>
          <w:rFonts w:hint="eastAsia" w:ascii="宋体" w:hAnsi="宋体" w:cs="宋体"/>
          <w:color w:val="auto"/>
          <w:highlight w:val="none"/>
        </w:rPr>
        <w:t>签订日期: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9449539">
      <w:pPr>
        <w:pStyle w:val="6"/>
        <w:shd w:val="clear"/>
        <w:ind w:firstLine="0" w:firstLineChars="0"/>
        <w:jc w:val="center"/>
        <w:rPr>
          <w:color w:val="auto"/>
          <w:highlight w:val="none"/>
        </w:rPr>
      </w:pPr>
      <w:bookmarkStart w:id="500" w:name="_Toc1679018405"/>
      <w:bookmarkStart w:id="501" w:name="_Toc180623263"/>
      <w:bookmarkStart w:id="502" w:name="_Toc1049370585"/>
      <w:bookmarkStart w:id="503" w:name="_Toc27915312_WPSOffice_Level1"/>
      <w:bookmarkStart w:id="504" w:name="_Toc1200677206"/>
      <w:bookmarkStart w:id="505" w:name="_Toc1743650410"/>
      <w:bookmarkStart w:id="506" w:name="_Toc1130168119"/>
      <w:bookmarkStart w:id="507" w:name="_Toc2026689841"/>
      <w:bookmarkStart w:id="508" w:name="_Hlk11531103"/>
      <w:r>
        <w:rPr>
          <w:color w:val="auto"/>
          <w:highlight w:val="none"/>
        </w:rPr>
        <w:t>十一、主要中标标的承诺函</w:t>
      </w:r>
      <w:bookmarkEnd w:id="500"/>
      <w:bookmarkEnd w:id="501"/>
      <w:bookmarkEnd w:id="502"/>
      <w:bookmarkEnd w:id="503"/>
      <w:bookmarkEnd w:id="504"/>
      <w:bookmarkEnd w:id="505"/>
      <w:bookmarkEnd w:id="506"/>
      <w:bookmarkEnd w:id="507"/>
      <w:r>
        <w:rPr>
          <w:rFonts w:hint="eastAsia"/>
          <w:color w:val="auto"/>
          <w:highlight w:val="none"/>
        </w:rPr>
        <w:t>（第1包）</w:t>
      </w:r>
    </w:p>
    <w:p w14:paraId="271D5A8A">
      <w:pPr>
        <w:shd w:val="clear"/>
        <w:spacing w:line="360" w:lineRule="auto"/>
        <w:ind w:firstLine="435"/>
        <w:rPr>
          <w:rFonts w:ascii="Arial" w:hAnsi="Arial" w:cs="Arial"/>
          <w:color w:val="auto"/>
          <w:szCs w:val="24"/>
          <w:highlight w:val="none"/>
        </w:rPr>
      </w:pPr>
    </w:p>
    <w:p w14:paraId="2C2727C4">
      <w:pPr>
        <w:shd w:val="clear"/>
        <w:spacing w:line="360" w:lineRule="auto"/>
        <w:ind w:firstLine="435"/>
        <w:rPr>
          <w:rFonts w:ascii="Arial" w:hAnsi="Arial" w:cs="Arial"/>
          <w:color w:val="auto"/>
          <w:szCs w:val="24"/>
          <w:highlight w:val="none"/>
        </w:rPr>
      </w:pPr>
      <w:r>
        <w:rPr>
          <w:rFonts w:ascii="Arial" w:hAnsi="Arial" w:cs="Arial"/>
          <w:color w:val="auto"/>
          <w:szCs w:val="24"/>
          <w:highlight w:val="none"/>
        </w:rPr>
        <w:t>我单位</w:t>
      </w:r>
      <w:r>
        <w:rPr>
          <w:rFonts w:ascii="Arial" w:hAnsi="Arial" w:cs="Arial"/>
          <w:color w:val="auto"/>
          <w:highlight w:val="none"/>
        </w:rPr>
        <w:t>同意中标</w:t>
      </w:r>
      <w:r>
        <w:rPr>
          <w:rFonts w:ascii="Arial" w:hAnsi="Arial" w:cs="Arial"/>
          <w:color w:val="auto"/>
          <w:szCs w:val="24"/>
          <w:highlight w:val="none"/>
        </w:rPr>
        <w:t>公告中公示以下主要中标标的并承诺：投标文件中所提供的主要中标标的均</w:t>
      </w:r>
      <w:r>
        <w:rPr>
          <w:rFonts w:hint="eastAsia" w:ascii="Arial" w:hAnsi="Arial" w:cs="Arial"/>
          <w:color w:val="auto"/>
          <w:szCs w:val="24"/>
          <w:highlight w:val="none"/>
        </w:rPr>
        <w:t>合法、</w:t>
      </w:r>
      <w:r>
        <w:rPr>
          <w:rFonts w:ascii="Arial" w:hAnsi="Arial" w:cs="Arial"/>
          <w:color w:val="auto"/>
          <w:szCs w:val="24"/>
          <w:highlight w:val="none"/>
        </w:rPr>
        <w:t>真实有效。若被发现存在任何虚假、隐瞒情况，我单位承担由此产生的一切后果。</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03"/>
        <w:gridCol w:w="2633"/>
        <w:gridCol w:w="1560"/>
        <w:gridCol w:w="1490"/>
        <w:gridCol w:w="828"/>
      </w:tblGrid>
      <w:tr w14:paraId="3EEC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8" w:type="dxa"/>
            <w:vAlign w:val="center"/>
          </w:tcPr>
          <w:p w14:paraId="752D568D">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序号</w:t>
            </w:r>
          </w:p>
        </w:tc>
        <w:tc>
          <w:tcPr>
            <w:tcW w:w="1303" w:type="dxa"/>
            <w:vAlign w:val="center"/>
          </w:tcPr>
          <w:p w14:paraId="675E62F2">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货物名称</w:t>
            </w:r>
          </w:p>
        </w:tc>
        <w:tc>
          <w:tcPr>
            <w:tcW w:w="2633" w:type="dxa"/>
            <w:vAlign w:val="center"/>
          </w:tcPr>
          <w:p w14:paraId="2B06C458">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品牌及规格型号</w:t>
            </w:r>
          </w:p>
        </w:tc>
        <w:tc>
          <w:tcPr>
            <w:tcW w:w="1560" w:type="dxa"/>
            <w:vAlign w:val="center"/>
          </w:tcPr>
          <w:p w14:paraId="3DA7230F">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数量</w:t>
            </w:r>
          </w:p>
        </w:tc>
        <w:tc>
          <w:tcPr>
            <w:tcW w:w="1490" w:type="dxa"/>
            <w:vAlign w:val="center"/>
          </w:tcPr>
          <w:p w14:paraId="4FF8CE0A">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单价</w:t>
            </w:r>
          </w:p>
        </w:tc>
        <w:tc>
          <w:tcPr>
            <w:tcW w:w="828" w:type="dxa"/>
            <w:vAlign w:val="center"/>
          </w:tcPr>
          <w:p w14:paraId="17053C70">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备注</w:t>
            </w:r>
          </w:p>
        </w:tc>
      </w:tr>
      <w:tr w14:paraId="557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ACFB6F7">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1</w:t>
            </w:r>
          </w:p>
        </w:tc>
        <w:tc>
          <w:tcPr>
            <w:tcW w:w="1303" w:type="dxa"/>
            <w:vAlign w:val="center"/>
          </w:tcPr>
          <w:p w14:paraId="5DAAE40A">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▲宽带频谱分析仪（进口）</w:t>
            </w:r>
          </w:p>
        </w:tc>
        <w:tc>
          <w:tcPr>
            <w:tcW w:w="2633" w:type="dxa"/>
            <w:vAlign w:val="center"/>
          </w:tcPr>
          <w:p w14:paraId="7FFB4A51">
            <w:pPr>
              <w:shd w:val="clear"/>
              <w:spacing w:line="360" w:lineRule="auto"/>
              <w:jc w:val="center"/>
              <w:rPr>
                <w:rFonts w:ascii="宋体" w:hAnsi="宋体" w:cs="宋体"/>
                <w:color w:val="auto"/>
                <w:szCs w:val="24"/>
                <w:highlight w:val="none"/>
              </w:rPr>
            </w:pPr>
          </w:p>
        </w:tc>
        <w:tc>
          <w:tcPr>
            <w:tcW w:w="1560" w:type="dxa"/>
            <w:vAlign w:val="center"/>
          </w:tcPr>
          <w:p w14:paraId="665EFAD6">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1套</w:t>
            </w:r>
          </w:p>
        </w:tc>
        <w:tc>
          <w:tcPr>
            <w:tcW w:w="1490" w:type="dxa"/>
            <w:vAlign w:val="center"/>
          </w:tcPr>
          <w:p w14:paraId="64C9D5DB">
            <w:pPr>
              <w:shd w:val="clear"/>
              <w:spacing w:line="360" w:lineRule="auto"/>
              <w:jc w:val="center"/>
              <w:rPr>
                <w:rFonts w:ascii="宋体" w:hAnsi="宋体" w:cs="宋体"/>
                <w:color w:val="auto"/>
                <w:szCs w:val="24"/>
                <w:highlight w:val="none"/>
              </w:rPr>
            </w:pPr>
          </w:p>
        </w:tc>
        <w:tc>
          <w:tcPr>
            <w:tcW w:w="828" w:type="dxa"/>
            <w:vAlign w:val="center"/>
          </w:tcPr>
          <w:p w14:paraId="2E1E24E7">
            <w:pPr>
              <w:shd w:val="clear"/>
              <w:spacing w:line="360" w:lineRule="auto"/>
              <w:jc w:val="center"/>
              <w:rPr>
                <w:rFonts w:ascii="宋体" w:hAnsi="宋体" w:cs="宋体"/>
                <w:color w:val="auto"/>
                <w:szCs w:val="24"/>
                <w:highlight w:val="none"/>
              </w:rPr>
            </w:pPr>
          </w:p>
        </w:tc>
      </w:tr>
      <w:tr w14:paraId="1824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49ED935">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3" w:type="dxa"/>
            <w:vAlign w:val="center"/>
          </w:tcPr>
          <w:p w14:paraId="6CFF9BE5">
            <w:pPr>
              <w:shd w:val="clear"/>
              <w:spacing w:line="360" w:lineRule="auto"/>
              <w:rPr>
                <w:rFonts w:ascii="宋体" w:hAnsi="宋体" w:cs="宋体"/>
                <w:color w:val="auto"/>
                <w:szCs w:val="24"/>
                <w:highlight w:val="none"/>
              </w:rPr>
            </w:pPr>
            <w:r>
              <w:rPr>
                <w:rFonts w:hint="eastAsia" w:ascii="宋体" w:hAnsi="宋体" w:cs="宋体"/>
                <w:color w:val="auto"/>
                <w:szCs w:val="24"/>
                <w:highlight w:val="none"/>
              </w:rPr>
              <w:t>▲激光光束质量分析系统（进口）</w:t>
            </w:r>
          </w:p>
        </w:tc>
        <w:tc>
          <w:tcPr>
            <w:tcW w:w="2633" w:type="dxa"/>
            <w:vAlign w:val="center"/>
          </w:tcPr>
          <w:p w14:paraId="250C91A3">
            <w:pPr>
              <w:shd w:val="clear"/>
              <w:spacing w:line="360" w:lineRule="auto"/>
              <w:rPr>
                <w:rFonts w:ascii="宋体" w:hAnsi="宋体" w:cs="宋体"/>
                <w:color w:val="auto"/>
                <w:szCs w:val="24"/>
                <w:highlight w:val="none"/>
              </w:rPr>
            </w:pPr>
          </w:p>
        </w:tc>
        <w:tc>
          <w:tcPr>
            <w:tcW w:w="1560" w:type="dxa"/>
            <w:vAlign w:val="center"/>
          </w:tcPr>
          <w:p w14:paraId="6E3BCDFD">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1套</w:t>
            </w:r>
          </w:p>
        </w:tc>
        <w:tc>
          <w:tcPr>
            <w:tcW w:w="1490" w:type="dxa"/>
            <w:vAlign w:val="center"/>
          </w:tcPr>
          <w:p w14:paraId="075A5076">
            <w:pPr>
              <w:shd w:val="clear"/>
              <w:spacing w:line="360" w:lineRule="auto"/>
              <w:rPr>
                <w:rFonts w:ascii="宋体" w:hAnsi="宋体" w:cs="宋体"/>
                <w:color w:val="auto"/>
                <w:szCs w:val="24"/>
                <w:highlight w:val="none"/>
              </w:rPr>
            </w:pPr>
          </w:p>
        </w:tc>
        <w:tc>
          <w:tcPr>
            <w:tcW w:w="828" w:type="dxa"/>
            <w:vAlign w:val="center"/>
          </w:tcPr>
          <w:p w14:paraId="2ECD618F">
            <w:pPr>
              <w:shd w:val="clear"/>
              <w:spacing w:line="360" w:lineRule="auto"/>
              <w:rPr>
                <w:rFonts w:ascii="宋体" w:hAnsi="宋体" w:cs="宋体"/>
                <w:color w:val="auto"/>
                <w:szCs w:val="24"/>
                <w:highlight w:val="none"/>
              </w:rPr>
            </w:pPr>
          </w:p>
        </w:tc>
      </w:tr>
      <w:tr w14:paraId="4D08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C99A475">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3</w:t>
            </w:r>
          </w:p>
        </w:tc>
        <w:tc>
          <w:tcPr>
            <w:tcW w:w="1303" w:type="dxa"/>
            <w:vAlign w:val="center"/>
          </w:tcPr>
          <w:p w14:paraId="3D4709E6">
            <w:pPr>
              <w:shd w:val="clear"/>
              <w:spacing w:line="360" w:lineRule="auto"/>
              <w:rPr>
                <w:rFonts w:ascii="宋体" w:hAnsi="宋体" w:cs="宋体"/>
                <w:color w:val="auto"/>
                <w:szCs w:val="24"/>
                <w:highlight w:val="none"/>
              </w:rPr>
            </w:pPr>
          </w:p>
        </w:tc>
        <w:tc>
          <w:tcPr>
            <w:tcW w:w="2633" w:type="dxa"/>
            <w:vAlign w:val="center"/>
          </w:tcPr>
          <w:p w14:paraId="69539DE2">
            <w:pPr>
              <w:shd w:val="clear"/>
              <w:spacing w:line="360" w:lineRule="auto"/>
              <w:rPr>
                <w:rFonts w:ascii="宋体" w:hAnsi="宋体" w:cs="宋体"/>
                <w:color w:val="auto"/>
                <w:szCs w:val="24"/>
                <w:highlight w:val="none"/>
              </w:rPr>
            </w:pPr>
          </w:p>
        </w:tc>
        <w:tc>
          <w:tcPr>
            <w:tcW w:w="1560" w:type="dxa"/>
            <w:vAlign w:val="center"/>
          </w:tcPr>
          <w:p w14:paraId="47DCE56E">
            <w:pPr>
              <w:shd w:val="clear"/>
              <w:spacing w:line="360" w:lineRule="auto"/>
              <w:rPr>
                <w:rFonts w:ascii="宋体" w:hAnsi="宋体" w:cs="宋体"/>
                <w:color w:val="auto"/>
                <w:szCs w:val="24"/>
                <w:highlight w:val="none"/>
              </w:rPr>
            </w:pPr>
          </w:p>
        </w:tc>
        <w:tc>
          <w:tcPr>
            <w:tcW w:w="1490" w:type="dxa"/>
            <w:vAlign w:val="center"/>
          </w:tcPr>
          <w:p w14:paraId="005A903F">
            <w:pPr>
              <w:shd w:val="clear"/>
              <w:spacing w:line="360" w:lineRule="auto"/>
              <w:rPr>
                <w:rFonts w:ascii="宋体" w:hAnsi="宋体" w:cs="宋体"/>
                <w:color w:val="auto"/>
                <w:szCs w:val="24"/>
                <w:highlight w:val="none"/>
              </w:rPr>
            </w:pPr>
          </w:p>
        </w:tc>
        <w:tc>
          <w:tcPr>
            <w:tcW w:w="828" w:type="dxa"/>
            <w:vAlign w:val="center"/>
          </w:tcPr>
          <w:p w14:paraId="2D5C67DA">
            <w:pPr>
              <w:shd w:val="clear"/>
              <w:spacing w:line="360" w:lineRule="auto"/>
              <w:rPr>
                <w:rFonts w:ascii="宋体" w:hAnsi="宋体" w:cs="宋体"/>
                <w:color w:val="auto"/>
                <w:szCs w:val="24"/>
                <w:highlight w:val="none"/>
              </w:rPr>
            </w:pPr>
          </w:p>
        </w:tc>
      </w:tr>
      <w:tr w14:paraId="19A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7C88D89">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4</w:t>
            </w:r>
          </w:p>
        </w:tc>
        <w:tc>
          <w:tcPr>
            <w:tcW w:w="1303" w:type="dxa"/>
            <w:vAlign w:val="center"/>
          </w:tcPr>
          <w:p w14:paraId="13EABEBA">
            <w:pPr>
              <w:shd w:val="clear"/>
              <w:spacing w:line="360" w:lineRule="auto"/>
              <w:rPr>
                <w:rFonts w:ascii="宋体" w:hAnsi="宋体" w:cs="宋体"/>
                <w:color w:val="auto"/>
                <w:szCs w:val="24"/>
                <w:highlight w:val="none"/>
              </w:rPr>
            </w:pPr>
          </w:p>
        </w:tc>
        <w:tc>
          <w:tcPr>
            <w:tcW w:w="2633" w:type="dxa"/>
            <w:vAlign w:val="center"/>
          </w:tcPr>
          <w:p w14:paraId="2FA3A603">
            <w:pPr>
              <w:shd w:val="clear"/>
              <w:spacing w:line="360" w:lineRule="auto"/>
              <w:rPr>
                <w:rFonts w:ascii="宋体" w:hAnsi="宋体" w:cs="宋体"/>
                <w:color w:val="auto"/>
                <w:szCs w:val="24"/>
                <w:highlight w:val="none"/>
              </w:rPr>
            </w:pPr>
          </w:p>
        </w:tc>
        <w:tc>
          <w:tcPr>
            <w:tcW w:w="1560" w:type="dxa"/>
            <w:vAlign w:val="center"/>
          </w:tcPr>
          <w:p w14:paraId="34247CA9">
            <w:pPr>
              <w:shd w:val="clear"/>
              <w:spacing w:line="360" w:lineRule="auto"/>
              <w:rPr>
                <w:rFonts w:ascii="宋体" w:hAnsi="宋体" w:cs="宋体"/>
                <w:color w:val="auto"/>
                <w:szCs w:val="24"/>
                <w:highlight w:val="none"/>
              </w:rPr>
            </w:pPr>
          </w:p>
        </w:tc>
        <w:tc>
          <w:tcPr>
            <w:tcW w:w="1490" w:type="dxa"/>
            <w:vAlign w:val="center"/>
          </w:tcPr>
          <w:p w14:paraId="76CF2261">
            <w:pPr>
              <w:shd w:val="clear"/>
              <w:spacing w:line="360" w:lineRule="auto"/>
              <w:rPr>
                <w:rFonts w:ascii="宋体" w:hAnsi="宋体" w:cs="宋体"/>
                <w:color w:val="auto"/>
                <w:szCs w:val="24"/>
                <w:highlight w:val="none"/>
              </w:rPr>
            </w:pPr>
          </w:p>
        </w:tc>
        <w:tc>
          <w:tcPr>
            <w:tcW w:w="828" w:type="dxa"/>
            <w:vAlign w:val="center"/>
          </w:tcPr>
          <w:p w14:paraId="0366CBEB">
            <w:pPr>
              <w:shd w:val="clear"/>
              <w:spacing w:line="360" w:lineRule="auto"/>
              <w:rPr>
                <w:rFonts w:ascii="宋体" w:hAnsi="宋体" w:cs="宋体"/>
                <w:color w:val="auto"/>
                <w:szCs w:val="24"/>
                <w:highlight w:val="none"/>
              </w:rPr>
            </w:pPr>
          </w:p>
        </w:tc>
      </w:tr>
      <w:tr w14:paraId="00ED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B7B8BCD">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5</w:t>
            </w:r>
          </w:p>
        </w:tc>
        <w:tc>
          <w:tcPr>
            <w:tcW w:w="1303" w:type="dxa"/>
            <w:vAlign w:val="center"/>
          </w:tcPr>
          <w:p w14:paraId="6DAEFF07">
            <w:pPr>
              <w:shd w:val="clear"/>
              <w:spacing w:line="360" w:lineRule="auto"/>
              <w:rPr>
                <w:rFonts w:ascii="宋体" w:hAnsi="宋体" w:cs="宋体"/>
                <w:color w:val="auto"/>
                <w:szCs w:val="24"/>
                <w:highlight w:val="none"/>
              </w:rPr>
            </w:pPr>
          </w:p>
        </w:tc>
        <w:tc>
          <w:tcPr>
            <w:tcW w:w="2633" w:type="dxa"/>
            <w:vAlign w:val="center"/>
          </w:tcPr>
          <w:p w14:paraId="6D7A9B4A">
            <w:pPr>
              <w:shd w:val="clear"/>
              <w:spacing w:line="360" w:lineRule="auto"/>
              <w:rPr>
                <w:rFonts w:ascii="宋体" w:hAnsi="宋体" w:cs="宋体"/>
                <w:color w:val="auto"/>
                <w:szCs w:val="24"/>
                <w:highlight w:val="none"/>
              </w:rPr>
            </w:pPr>
          </w:p>
        </w:tc>
        <w:tc>
          <w:tcPr>
            <w:tcW w:w="1560" w:type="dxa"/>
            <w:vAlign w:val="center"/>
          </w:tcPr>
          <w:p w14:paraId="13A44784">
            <w:pPr>
              <w:shd w:val="clear"/>
              <w:spacing w:line="360" w:lineRule="auto"/>
              <w:rPr>
                <w:rFonts w:ascii="宋体" w:hAnsi="宋体" w:cs="宋体"/>
                <w:color w:val="auto"/>
                <w:szCs w:val="24"/>
                <w:highlight w:val="none"/>
              </w:rPr>
            </w:pPr>
          </w:p>
        </w:tc>
        <w:tc>
          <w:tcPr>
            <w:tcW w:w="1490" w:type="dxa"/>
            <w:vAlign w:val="center"/>
          </w:tcPr>
          <w:p w14:paraId="20586082">
            <w:pPr>
              <w:shd w:val="clear"/>
              <w:spacing w:line="360" w:lineRule="auto"/>
              <w:rPr>
                <w:rFonts w:ascii="宋体" w:hAnsi="宋体" w:cs="宋体"/>
                <w:color w:val="auto"/>
                <w:szCs w:val="24"/>
                <w:highlight w:val="none"/>
              </w:rPr>
            </w:pPr>
          </w:p>
        </w:tc>
        <w:tc>
          <w:tcPr>
            <w:tcW w:w="828" w:type="dxa"/>
            <w:vAlign w:val="center"/>
          </w:tcPr>
          <w:p w14:paraId="797B0EA0">
            <w:pPr>
              <w:shd w:val="clear"/>
              <w:spacing w:line="360" w:lineRule="auto"/>
              <w:rPr>
                <w:rFonts w:ascii="宋体" w:hAnsi="宋体" w:cs="宋体"/>
                <w:color w:val="auto"/>
                <w:szCs w:val="24"/>
                <w:highlight w:val="none"/>
              </w:rPr>
            </w:pPr>
          </w:p>
        </w:tc>
      </w:tr>
      <w:tr w14:paraId="2F3A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1F539263">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w:t>
            </w:r>
          </w:p>
        </w:tc>
        <w:tc>
          <w:tcPr>
            <w:tcW w:w="1303" w:type="dxa"/>
            <w:vAlign w:val="center"/>
          </w:tcPr>
          <w:p w14:paraId="6423B4C8">
            <w:pPr>
              <w:shd w:val="clear"/>
              <w:spacing w:line="360" w:lineRule="auto"/>
              <w:rPr>
                <w:rFonts w:ascii="宋体" w:hAnsi="宋体" w:cs="宋体"/>
                <w:color w:val="auto"/>
                <w:szCs w:val="24"/>
                <w:highlight w:val="none"/>
              </w:rPr>
            </w:pPr>
          </w:p>
        </w:tc>
        <w:tc>
          <w:tcPr>
            <w:tcW w:w="2633" w:type="dxa"/>
            <w:vAlign w:val="center"/>
          </w:tcPr>
          <w:p w14:paraId="48DB59AD">
            <w:pPr>
              <w:shd w:val="clear"/>
              <w:spacing w:line="360" w:lineRule="auto"/>
              <w:rPr>
                <w:rFonts w:ascii="宋体" w:hAnsi="宋体" w:cs="宋体"/>
                <w:color w:val="auto"/>
                <w:szCs w:val="24"/>
                <w:highlight w:val="none"/>
              </w:rPr>
            </w:pPr>
          </w:p>
        </w:tc>
        <w:tc>
          <w:tcPr>
            <w:tcW w:w="1560" w:type="dxa"/>
            <w:vAlign w:val="center"/>
          </w:tcPr>
          <w:p w14:paraId="220C0B21">
            <w:pPr>
              <w:shd w:val="clear"/>
              <w:spacing w:line="360" w:lineRule="auto"/>
              <w:rPr>
                <w:rFonts w:ascii="宋体" w:hAnsi="宋体" w:cs="宋体"/>
                <w:color w:val="auto"/>
                <w:szCs w:val="24"/>
                <w:highlight w:val="none"/>
              </w:rPr>
            </w:pPr>
          </w:p>
        </w:tc>
        <w:tc>
          <w:tcPr>
            <w:tcW w:w="1490" w:type="dxa"/>
            <w:vAlign w:val="center"/>
          </w:tcPr>
          <w:p w14:paraId="4313BD31">
            <w:pPr>
              <w:shd w:val="clear"/>
              <w:spacing w:line="360" w:lineRule="auto"/>
              <w:rPr>
                <w:rFonts w:ascii="宋体" w:hAnsi="宋体" w:cs="宋体"/>
                <w:color w:val="auto"/>
                <w:szCs w:val="24"/>
                <w:highlight w:val="none"/>
              </w:rPr>
            </w:pPr>
          </w:p>
        </w:tc>
        <w:tc>
          <w:tcPr>
            <w:tcW w:w="828" w:type="dxa"/>
            <w:vAlign w:val="center"/>
          </w:tcPr>
          <w:p w14:paraId="674DD039">
            <w:pPr>
              <w:shd w:val="clear"/>
              <w:spacing w:line="360" w:lineRule="auto"/>
              <w:rPr>
                <w:rFonts w:ascii="宋体" w:hAnsi="宋体" w:cs="宋体"/>
                <w:color w:val="auto"/>
                <w:szCs w:val="24"/>
                <w:highlight w:val="none"/>
              </w:rPr>
            </w:pPr>
          </w:p>
        </w:tc>
      </w:tr>
    </w:tbl>
    <w:p w14:paraId="6080CCD6">
      <w:pPr>
        <w:shd w:val="clear"/>
        <w:spacing w:line="360" w:lineRule="auto"/>
        <w:ind w:firstLine="4245" w:firstLineChars="1762"/>
        <w:rPr>
          <w:rFonts w:ascii="Arial" w:hAnsi="Arial" w:cs="Arial"/>
          <w:b/>
          <w:color w:val="auto"/>
          <w:highlight w:val="none"/>
        </w:rPr>
      </w:pPr>
    </w:p>
    <w:p w14:paraId="483F149E">
      <w:pPr>
        <w:shd w:val="clear"/>
        <w:spacing w:line="360" w:lineRule="auto"/>
        <w:jc w:val="right"/>
        <w:rPr>
          <w:rFonts w:ascii="Arial" w:hAnsi="Arial" w:cs="Arial"/>
          <w:color w:val="auto"/>
          <w:highlight w:val="none"/>
        </w:rPr>
      </w:pPr>
      <w:r>
        <w:rPr>
          <w:rFonts w:ascii="Arial" w:hAnsi="Arial" w:cs="Arial"/>
          <w:color w:val="auto"/>
          <w:highlight w:val="none"/>
        </w:rPr>
        <w:t>投标人：</w:t>
      </w:r>
      <w:r>
        <w:rPr>
          <w:rFonts w:hint="eastAsia" w:ascii="Arial" w:hAnsi="Arial" w:cs="Arial"/>
          <w:color w:val="auto"/>
          <w:highlight w:val="none"/>
          <w:u w:val="single"/>
        </w:rPr>
        <w:t xml:space="preserve">         </w:t>
      </w:r>
      <w:r>
        <w:rPr>
          <w:rFonts w:hint="eastAsia" w:ascii="Arial" w:hAnsi="Arial" w:cs="Arial"/>
          <w:color w:val="auto"/>
          <w:highlight w:val="none"/>
        </w:rPr>
        <w:t>（盖单位章）</w:t>
      </w:r>
      <w:r>
        <w:rPr>
          <w:rFonts w:ascii="Arial" w:hAnsi="Arial" w:cs="Arial"/>
          <w:color w:val="auto"/>
          <w:highlight w:val="none"/>
        </w:rPr>
        <w:t xml:space="preserve">  </w:t>
      </w:r>
    </w:p>
    <w:p w14:paraId="3706DA4D">
      <w:pPr>
        <w:shd w:val="clear"/>
        <w:tabs>
          <w:tab w:val="left" w:pos="630"/>
        </w:tabs>
        <w:spacing w:line="360" w:lineRule="auto"/>
        <w:ind w:firstLine="4228" w:firstLineChars="1762"/>
        <w:jc w:val="right"/>
        <w:rPr>
          <w:rFonts w:ascii="Arial" w:hAnsi="Arial" w:cs="Arial"/>
          <w:color w:val="auto"/>
          <w:highlight w:val="none"/>
          <w:u w:val="single"/>
        </w:rPr>
      </w:pPr>
      <w:r>
        <w:rPr>
          <w:rFonts w:hint="eastAsia" w:ascii="宋体" w:hAnsi="宋体"/>
          <w:color w:val="auto"/>
          <w:szCs w:val="24"/>
          <w:highlight w:val="none"/>
        </w:rPr>
        <w:t xml:space="preserve">日   </w:t>
      </w:r>
      <w:r>
        <w:rPr>
          <w:rFonts w:ascii="宋体" w:hAnsi="宋体"/>
          <w:color w:val="auto"/>
          <w:szCs w:val="24"/>
          <w:highlight w:val="none"/>
        </w:rPr>
        <w:t xml:space="preserve">   </w:t>
      </w:r>
      <w:r>
        <w:rPr>
          <w:rFonts w:hint="eastAsia" w:ascii="宋体" w:hAnsi="宋体"/>
          <w:color w:val="auto"/>
          <w:szCs w:val="24"/>
          <w:highlight w:val="none"/>
        </w:rPr>
        <w:t xml:space="preserve"> 期：</w:t>
      </w:r>
      <w:r>
        <w:rPr>
          <w:rFonts w:hint="eastAsia" w:ascii="宋体" w:hAnsi="宋体"/>
          <w:color w:val="auto"/>
          <w:szCs w:val="24"/>
          <w:highlight w:val="none"/>
          <w:u w:val="single"/>
        </w:rPr>
        <w:t xml:space="preserve">    </w:t>
      </w:r>
      <w:r>
        <w:rPr>
          <w:rFonts w:hint="eastAsia" w:ascii="宋体" w:hAnsi="宋体"/>
          <w:color w:val="auto"/>
          <w:szCs w:val="24"/>
          <w:highlight w:val="none"/>
        </w:rPr>
        <w:t>年</w:t>
      </w:r>
      <w:r>
        <w:rPr>
          <w:rFonts w:hint="eastAsia" w:ascii="宋体" w:hAnsi="宋体"/>
          <w:color w:val="auto"/>
          <w:szCs w:val="24"/>
          <w:highlight w:val="none"/>
          <w:u w:val="single"/>
        </w:rPr>
        <w:t xml:space="preserve">   </w:t>
      </w:r>
      <w:r>
        <w:rPr>
          <w:rFonts w:hint="eastAsia" w:ascii="宋体" w:hAnsi="宋体"/>
          <w:color w:val="auto"/>
          <w:szCs w:val="24"/>
          <w:highlight w:val="none"/>
        </w:rPr>
        <w:t>月</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日</w:t>
      </w:r>
      <w:r>
        <w:rPr>
          <w:rFonts w:ascii="Arial" w:hAnsi="Arial" w:cs="Arial"/>
          <w:color w:val="auto"/>
          <w:highlight w:val="none"/>
          <w:u w:val="single"/>
        </w:rPr>
        <w:t xml:space="preserve">             </w:t>
      </w:r>
    </w:p>
    <w:p w14:paraId="1CF17AD7">
      <w:pPr>
        <w:shd w:val="clear"/>
        <w:adjustRightInd w:val="0"/>
        <w:snapToGrid w:val="0"/>
        <w:spacing w:line="360" w:lineRule="auto"/>
        <w:rPr>
          <w:rFonts w:ascii="Arial" w:hAnsi="Arial" w:cs="Arial"/>
          <w:b/>
          <w:bCs/>
          <w:color w:val="auto"/>
          <w:szCs w:val="24"/>
          <w:highlight w:val="none"/>
        </w:rPr>
      </w:pPr>
    </w:p>
    <w:p w14:paraId="77024CCA">
      <w:pPr>
        <w:shd w:val="clear"/>
        <w:adjustRightInd w:val="0"/>
        <w:snapToGrid w:val="0"/>
        <w:spacing w:line="360" w:lineRule="auto"/>
        <w:rPr>
          <w:rFonts w:ascii="Arial" w:hAnsi="Arial" w:cs="Arial"/>
          <w:b/>
          <w:bCs/>
          <w:color w:val="auto"/>
          <w:szCs w:val="21"/>
          <w:highlight w:val="none"/>
        </w:rPr>
      </w:pPr>
      <w:r>
        <w:rPr>
          <w:rFonts w:ascii="Arial" w:hAnsi="Arial" w:cs="Arial"/>
          <w:b/>
          <w:bCs/>
          <w:color w:val="auto"/>
          <w:szCs w:val="21"/>
          <w:highlight w:val="none"/>
        </w:rPr>
        <w:t>备注：</w:t>
      </w:r>
    </w:p>
    <w:p w14:paraId="2E48D48D">
      <w:pPr>
        <w:shd w:val="clear"/>
        <w:spacing w:line="360" w:lineRule="auto"/>
        <w:ind w:firstLine="435"/>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表中所列内容为满足本项目要求的</w:t>
      </w:r>
      <w:r>
        <w:rPr>
          <w:rFonts w:hint="eastAsia" w:ascii="宋体" w:hAnsi="宋体" w:cs="宋体"/>
          <w:bCs/>
          <w:color w:val="auto"/>
          <w:szCs w:val="21"/>
          <w:highlight w:val="none"/>
        </w:rPr>
        <w:t>主要中标标的；</w:t>
      </w:r>
    </w:p>
    <w:p w14:paraId="3B0EDFBE">
      <w:pPr>
        <w:shd w:val="clear"/>
        <w:spacing w:line="360" w:lineRule="auto"/>
        <w:ind w:firstLine="435"/>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中标人提供的以上承诺情况（含货物名称、品牌、规格、型号、数量、单价），将按约定随中标结果公告同时公告。</w:t>
      </w:r>
    </w:p>
    <w:p w14:paraId="44AA508B">
      <w:pPr>
        <w:shd w:val="clear"/>
        <w:spacing w:line="360" w:lineRule="auto"/>
        <w:ind w:firstLine="435"/>
        <w:rPr>
          <w:rFonts w:ascii="宋体" w:hAnsi="宋体" w:cs="宋体"/>
          <w:bCs/>
          <w:color w:val="auto"/>
          <w:szCs w:val="21"/>
          <w:highlight w:val="none"/>
        </w:rPr>
        <w:sectPr>
          <w:pgSz w:w="11906" w:h="16838"/>
          <w:pgMar w:top="1440" w:right="1706" w:bottom="1440" w:left="1800" w:header="851" w:footer="992" w:gutter="0"/>
          <w:cols w:space="720" w:num="1"/>
          <w:docGrid w:type="lines" w:linePitch="312" w:charSpace="0"/>
        </w:sectPr>
      </w:pPr>
      <w:r>
        <w:rPr>
          <w:rFonts w:hint="eastAsia" w:ascii="宋体" w:hAnsi="宋体" w:cs="宋体"/>
          <w:color w:val="auto"/>
          <w:szCs w:val="21"/>
          <w:highlight w:val="none"/>
        </w:rPr>
        <w:t>3.</w:t>
      </w:r>
      <w:r>
        <w:rPr>
          <w:rFonts w:hint="eastAsia" w:ascii="宋体" w:hAnsi="宋体" w:cs="宋体"/>
          <w:bCs/>
          <w:color w:val="auto"/>
          <w:szCs w:val="21"/>
          <w:highlight w:val="none"/>
        </w:rPr>
        <w:t>本页</w:t>
      </w:r>
      <w:r>
        <w:rPr>
          <w:rFonts w:hint="eastAsia" w:ascii="宋体" w:hAnsi="宋体" w:cs="宋体"/>
          <w:color w:val="auto"/>
          <w:szCs w:val="21"/>
          <w:highlight w:val="none"/>
        </w:rPr>
        <w:t>《主要中标标的承诺函》</w:t>
      </w:r>
      <w:r>
        <w:rPr>
          <w:rFonts w:hint="eastAsia" w:ascii="宋体" w:hAnsi="宋体" w:cs="宋体"/>
          <w:bCs/>
          <w:color w:val="auto"/>
          <w:szCs w:val="21"/>
          <w:highlight w:val="none"/>
        </w:rPr>
        <w:t>由投标人准确填写。</w:t>
      </w:r>
    </w:p>
    <w:p w14:paraId="7F16134F">
      <w:pPr>
        <w:pStyle w:val="6"/>
        <w:shd w:val="clear"/>
        <w:ind w:firstLine="0" w:firstLineChars="0"/>
        <w:jc w:val="center"/>
        <w:rPr>
          <w:color w:val="auto"/>
          <w:highlight w:val="none"/>
        </w:rPr>
      </w:pPr>
      <w:r>
        <w:rPr>
          <w:color w:val="auto"/>
          <w:highlight w:val="none"/>
        </w:rPr>
        <w:t>十一、主要中标标的承诺函</w:t>
      </w:r>
      <w:r>
        <w:rPr>
          <w:rFonts w:hint="eastAsia"/>
          <w:color w:val="auto"/>
          <w:highlight w:val="none"/>
        </w:rPr>
        <w:t>（第2包）</w:t>
      </w:r>
    </w:p>
    <w:p w14:paraId="2E1F126E">
      <w:pPr>
        <w:shd w:val="clear"/>
        <w:spacing w:line="360" w:lineRule="auto"/>
        <w:ind w:firstLine="435"/>
        <w:rPr>
          <w:rFonts w:ascii="Arial" w:hAnsi="Arial" w:cs="Arial"/>
          <w:color w:val="auto"/>
          <w:szCs w:val="24"/>
          <w:highlight w:val="none"/>
        </w:rPr>
      </w:pPr>
    </w:p>
    <w:p w14:paraId="19E03C5B">
      <w:pPr>
        <w:shd w:val="clear"/>
        <w:spacing w:line="360" w:lineRule="auto"/>
        <w:ind w:firstLine="435"/>
        <w:rPr>
          <w:rFonts w:ascii="Arial" w:hAnsi="Arial" w:cs="Arial"/>
          <w:color w:val="auto"/>
          <w:szCs w:val="24"/>
          <w:highlight w:val="none"/>
        </w:rPr>
      </w:pPr>
      <w:r>
        <w:rPr>
          <w:rFonts w:ascii="Arial" w:hAnsi="Arial" w:cs="Arial"/>
          <w:color w:val="auto"/>
          <w:szCs w:val="24"/>
          <w:highlight w:val="none"/>
        </w:rPr>
        <w:t>我单位</w:t>
      </w:r>
      <w:r>
        <w:rPr>
          <w:rFonts w:ascii="Arial" w:hAnsi="Arial" w:cs="Arial"/>
          <w:color w:val="auto"/>
          <w:highlight w:val="none"/>
        </w:rPr>
        <w:t>同意中标</w:t>
      </w:r>
      <w:r>
        <w:rPr>
          <w:rFonts w:ascii="Arial" w:hAnsi="Arial" w:cs="Arial"/>
          <w:color w:val="auto"/>
          <w:szCs w:val="24"/>
          <w:highlight w:val="none"/>
        </w:rPr>
        <w:t>公告中公示以下主要中标标的并承诺：投标文件中所提供的主要中标标的均</w:t>
      </w:r>
      <w:r>
        <w:rPr>
          <w:rFonts w:hint="eastAsia" w:ascii="Arial" w:hAnsi="Arial" w:cs="Arial"/>
          <w:color w:val="auto"/>
          <w:szCs w:val="24"/>
          <w:highlight w:val="none"/>
        </w:rPr>
        <w:t>合法、</w:t>
      </w:r>
      <w:r>
        <w:rPr>
          <w:rFonts w:ascii="Arial" w:hAnsi="Arial" w:cs="Arial"/>
          <w:color w:val="auto"/>
          <w:szCs w:val="24"/>
          <w:highlight w:val="none"/>
        </w:rPr>
        <w:t>真实有效。若被发现存在任何虚假、隐瞒情况，我单位承担由此产生的一切后果。</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03"/>
        <w:gridCol w:w="2633"/>
        <w:gridCol w:w="1560"/>
        <w:gridCol w:w="1490"/>
        <w:gridCol w:w="828"/>
      </w:tblGrid>
      <w:tr w14:paraId="207E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8" w:type="dxa"/>
            <w:vAlign w:val="center"/>
          </w:tcPr>
          <w:p w14:paraId="668FDBA6">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序号</w:t>
            </w:r>
          </w:p>
        </w:tc>
        <w:tc>
          <w:tcPr>
            <w:tcW w:w="1303" w:type="dxa"/>
            <w:vAlign w:val="center"/>
          </w:tcPr>
          <w:p w14:paraId="645603BA">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货物名称</w:t>
            </w:r>
          </w:p>
        </w:tc>
        <w:tc>
          <w:tcPr>
            <w:tcW w:w="2633" w:type="dxa"/>
            <w:vAlign w:val="center"/>
          </w:tcPr>
          <w:p w14:paraId="44EFC8B9">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品牌及规格型号</w:t>
            </w:r>
          </w:p>
        </w:tc>
        <w:tc>
          <w:tcPr>
            <w:tcW w:w="1560" w:type="dxa"/>
            <w:vAlign w:val="center"/>
          </w:tcPr>
          <w:p w14:paraId="52CFCE9D">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数量</w:t>
            </w:r>
          </w:p>
        </w:tc>
        <w:tc>
          <w:tcPr>
            <w:tcW w:w="1490" w:type="dxa"/>
            <w:vAlign w:val="center"/>
          </w:tcPr>
          <w:p w14:paraId="4F3BBFE1">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单价</w:t>
            </w:r>
          </w:p>
        </w:tc>
        <w:tc>
          <w:tcPr>
            <w:tcW w:w="828" w:type="dxa"/>
            <w:vAlign w:val="center"/>
          </w:tcPr>
          <w:p w14:paraId="05E8BCB8">
            <w:pPr>
              <w:widowControl/>
              <w:shd w:val="clear"/>
              <w:jc w:val="center"/>
              <w:rPr>
                <w:rFonts w:ascii="宋体" w:hAnsi="宋体" w:cs="宋体"/>
                <w:color w:val="auto"/>
                <w:szCs w:val="24"/>
                <w:highlight w:val="none"/>
              </w:rPr>
            </w:pPr>
            <w:r>
              <w:rPr>
                <w:rFonts w:hint="eastAsia" w:ascii="宋体" w:hAnsi="宋体" w:cs="宋体"/>
                <w:color w:val="auto"/>
                <w:szCs w:val="24"/>
                <w:highlight w:val="none"/>
              </w:rPr>
              <w:t>备注</w:t>
            </w:r>
          </w:p>
        </w:tc>
      </w:tr>
      <w:tr w14:paraId="555C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20C50ED">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1</w:t>
            </w:r>
          </w:p>
        </w:tc>
        <w:tc>
          <w:tcPr>
            <w:tcW w:w="1303" w:type="dxa"/>
            <w:vAlign w:val="center"/>
          </w:tcPr>
          <w:p w14:paraId="4F11FD2F">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▲980波段可调谐激光器</w:t>
            </w:r>
            <w:r>
              <w:rPr>
                <w:rFonts w:hint="eastAsia" w:ascii="宋体" w:hAnsi="宋体"/>
                <w:bCs/>
                <w:color w:val="auto"/>
                <w:szCs w:val="18"/>
                <w:highlight w:val="none"/>
              </w:rPr>
              <w:t>（进口）</w:t>
            </w:r>
          </w:p>
        </w:tc>
        <w:tc>
          <w:tcPr>
            <w:tcW w:w="2633" w:type="dxa"/>
            <w:vAlign w:val="center"/>
          </w:tcPr>
          <w:p w14:paraId="7C14010B">
            <w:pPr>
              <w:shd w:val="clear"/>
              <w:spacing w:line="360" w:lineRule="auto"/>
              <w:jc w:val="center"/>
              <w:rPr>
                <w:rFonts w:ascii="宋体" w:hAnsi="宋体" w:cs="宋体"/>
                <w:color w:val="auto"/>
                <w:szCs w:val="24"/>
                <w:highlight w:val="none"/>
              </w:rPr>
            </w:pPr>
          </w:p>
        </w:tc>
        <w:tc>
          <w:tcPr>
            <w:tcW w:w="1560" w:type="dxa"/>
            <w:vAlign w:val="center"/>
          </w:tcPr>
          <w:p w14:paraId="2729ECB7">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1套</w:t>
            </w:r>
          </w:p>
        </w:tc>
        <w:tc>
          <w:tcPr>
            <w:tcW w:w="1490" w:type="dxa"/>
            <w:vAlign w:val="center"/>
          </w:tcPr>
          <w:p w14:paraId="7418639D">
            <w:pPr>
              <w:shd w:val="clear"/>
              <w:spacing w:line="360" w:lineRule="auto"/>
              <w:jc w:val="center"/>
              <w:rPr>
                <w:rFonts w:ascii="宋体" w:hAnsi="宋体" w:cs="宋体"/>
                <w:color w:val="auto"/>
                <w:szCs w:val="24"/>
                <w:highlight w:val="none"/>
              </w:rPr>
            </w:pPr>
          </w:p>
        </w:tc>
        <w:tc>
          <w:tcPr>
            <w:tcW w:w="828" w:type="dxa"/>
            <w:vAlign w:val="center"/>
          </w:tcPr>
          <w:p w14:paraId="2B5A60A2">
            <w:pPr>
              <w:shd w:val="clear"/>
              <w:spacing w:line="360" w:lineRule="auto"/>
              <w:jc w:val="center"/>
              <w:rPr>
                <w:rFonts w:ascii="宋体" w:hAnsi="宋体" w:cs="宋体"/>
                <w:color w:val="auto"/>
                <w:szCs w:val="24"/>
                <w:highlight w:val="none"/>
              </w:rPr>
            </w:pPr>
          </w:p>
        </w:tc>
      </w:tr>
      <w:tr w14:paraId="111E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F9D67BD">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3" w:type="dxa"/>
            <w:vAlign w:val="center"/>
          </w:tcPr>
          <w:p w14:paraId="58D58ED4">
            <w:pPr>
              <w:shd w:val="clear"/>
              <w:spacing w:line="360" w:lineRule="auto"/>
              <w:rPr>
                <w:rFonts w:ascii="宋体" w:hAnsi="宋体" w:cs="宋体"/>
                <w:color w:val="auto"/>
                <w:szCs w:val="24"/>
                <w:highlight w:val="none"/>
              </w:rPr>
            </w:pPr>
          </w:p>
        </w:tc>
        <w:tc>
          <w:tcPr>
            <w:tcW w:w="2633" w:type="dxa"/>
            <w:vAlign w:val="center"/>
          </w:tcPr>
          <w:p w14:paraId="0CA9D3DE">
            <w:pPr>
              <w:shd w:val="clear"/>
              <w:spacing w:line="360" w:lineRule="auto"/>
              <w:rPr>
                <w:rFonts w:ascii="宋体" w:hAnsi="宋体" w:cs="宋体"/>
                <w:color w:val="auto"/>
                <w:szCs w:val="24"/>
                <w:highlight w:val="none"/>
              </w:rPr>
            </w:pPr>
          </w:p>
        </w:tc>
        <w:tc>
          <w:tcPr>
            <w:tcW w:w="1560" w:type="dxa"/>
            <w:vAlign w:val="center"/>
          </w:tcPr>
          <w:p w14:paraId="10A5DE00">
            <w:pPr>
              <w:shd w:val="clear"/>
              <w:spacing w:line="360" w:lineRule="auto"/>
              <w:rPr>
                <w:rFonts w:ascii="宋体" w:hAnsi="宋体" w:cs="宋体"/>
                <w:color w:val="auto"/>
                <w:szCs w:val="24"/>
                <w:highlight w:val="none"/>
              </w:rPr>
            </w:pPr>
          </w:p>
        </w:tc>
        <w:tc>
          <w:tcPr>
            <w:tcW w:w="1490" w:type="dxa"/>
            <w:vAlign w:val="center"/>
          </w:tcPr>
          <w:p w14:paraId="5B787FED">
            <w:pPr>
              <w:shd w:val="clear"/>
              <w:spacing w:line="360" w:lineRule="auto"/>
              <w:rPr>
                <w:rFonts w:ascii="宋体" w:hAnsi="宋体" w:cs="宋体"/>
                <w:color w:val="auto"/>
                <w:szCs w:val="24"/>
                <w:highlight w:val="none"/>
              </w:rPr>
            </w:pPr>
          </w:p>
        </w:tc>
        <w:tc>
          <w:tcPr>
            <w:tcW w:w="828" w:type="dxa"/>
            <w:vAlign w:val="center"/>
          </w:tcPr>
          <w:p w14:paraId="49FB58DC">
            <w:pPr>
              <w:shd w:val="clear"/>
              <w:spacing w:line="360" w:lineRule="auto"/>
              <w:rPr>
                <w:rFonts w:ascii="宋体" w:hAnsi="宋体" w:cs="宋体"/>
                <w:color w:val="auto"/>
                <w:szCs w:val="24"/>
                <w:highlight w:val="none"/>
              </w:rPr>
            </w:pPr>
          </w:p>
        </w:tc>
      </w:tr>
      <w:tr w14:paraId="749D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BD340D5">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3</w:t>
            </w:r>
          </w:p>
        </w:tc>
        <w:tc>
          <w:tcPr>
            <w:tcW w:w="1303" w:type="dxa"/>
            <w:vAlign w:val="center"/>
          </w:tcPr>
          <w:p w14:paraId="6DC3A6D2">
            <w:pPr>
              <w:shd w:val="clear"/>
              <w:spacing w:line="360" w:lineRule="auto"/>
              <w:rPr>
                <w:rFonts w:ascii="宋体" w:hAnsi="宋体" w:cs="宋体"/>
                <w:color w:val="auto"/>
                <w:szCs w:val="24"/>
                <w:highlight w:val="none"/>
              </w:rPr>
            </w:pPr>
          </w:p>
        </w:tc>
        <w:tc>
          <w:tcPr>
            <w:tcW w:w="2633" w:type="dxa"/>
            <w:vAlign w:val="center"/>
          </w:tcPr>
          <w:p w14:paraId="7B2420DF">
            <w:pPr>
              <w:shd w:val="clear"/>
              <w:spacing w:line="360" w:lineRule="auto"/>
              <w:rPr>
                <w:rFonts w:ascii="宋体" w:hAnsi="宋体" w:cs="宋体"/>
                <w:color w:val="auto"/>
                <w:szCs w:val="24"/>
                <w:highlight w:val="none"/>
              </w:rPr>
            </w:pPr>
          </w:p>
        </w:tc>
        <w:tc>
          <w:tcPr>
            <w:tcW w:w="1560" w:type="dxa"/>
            <w:vAlign w:val="center"/>
          </w:tcPr>
          <w:p w14:paraId="45D96371">
            <w:pPr>
              <w:shd w:val="clear"/>
              <w:spacing w:line="360" w:lineRule="auto"/>
              <w:rPr>
                <w:rFonts w:ascii="宋体" w:hAnsi="宋体" w:cs="宋体"/>
                <w:color w:val="auto"/>
                <w:szCs w:val="24"/>
                <w:highlight w:val="none"/>
              </w:rPr>
            </w:pPr>
          </w:p>
        </w:tc>
        <w:tc>
          <w:tcPr>
            <w:tcW w:w="1490" w:type="dxa"/>
            <w:vAlign w:val="center"/>
          </w:tcPr>
          <w:p w14:paraId="4484D346">
            <w:pPr>
              <w:shd w:val="clear"/>
              <w:spacing w:line="360" w:lineRule="auto"/>
              <w:rPr>
                <w:rFonts w:ascii="宋体" w:hAnsi="宋体" w:cs="宋体"/>
                <w:color w:val="auto"/>
                <w:szCs w:val="24"/>
                <w:highlight w:val="none"/>
              </w:rPr>
            </w:pPr>
          </w:p>
        </w:tc>
        <w:tc>
          <w:tcPr>
            <w:tcW w:w="828" w:type="dxa"/>
            <w:vAlign w:val="center"/>
          </w:tcPr>
          <w:p w14:paraId="2AF18070">
            <w:pPr>
              <w:shd w:val="clear"/>
              <w:spacing w:line="360" w:lineRule="auto"/>
              <w:rPr>
                <w:rFonts w:ascii="宋体" w:hAnsi="宋体" w:cs="宋体"/>
                <w:color w:val="auto"/>
                <w:szCs w:val="24"/>
                <w:highlight w:val="none"/>
              </w:rPr>
            </w:pPr>
          </w:p>
        </w:tc>
      </w:tr>
      <w:tr w14:paraId="10F2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38E63054">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4</w:t>
            </w:r>
          </w:p>
        </w:tc>
        <w:tc>
          <w:tcPr>
            <w:tcW w:w="1303" w:type="dxa"/>
            <w:vAlign w:val="center"/>
          </w:tcPr>
          <w:p w14:paraId="2C907A71">
            <w:pPr>
              <w:shd w:val="clear"/>
              <w:spacing w:line="360" w:lineRule="auto"/>
              <w:rPr>
                <w:rFonts w:ascii="宋体" w:hAnsi="宋体" w:cs="宋体"/>
                <w:color w:val="auto"/>
                <w:szCs w:val="24"/>
                <w:highlight w:val="none"/>
              </w:rPr>
            </w:pPr>
          </w:p>
        </w:tc>
        <w:tc>
          <w:tcPr>
            <w:tcW w:w="2633" w:type="dxa"/>
            <w:vAlign w:val="center"/>
          </w:tcPr>
          <w:p w14:paraId="26303C79">
            <w:pPr>
              <w:shd w:val="clear"/>
              <w:spacing w:line="360" w:lineRule="auto"/>
              <w:rPr>
                <w:rFonts w:ascii="宋体" w:hAnsi="宋体" w:cs="宋体"/>
                <w:color w:val="auto"/>
                <w:szCs w:val="24"/>
                <w:highlight w:val="none"/>
              </w:rPr>
            </w:pPr>
          </w:p>
        </w:tc>
        <w:tc>
          <w:tcPr>
            <w:tcW w:w="1560" w:type="dxa"/>
            <w:vAlign w:val="center"/>
          </w:tcPr>
          <w:p w14:paraId="22B5301F">
            <w:pPr>
              <w:shd w:val="clear"/>
              <w:spacing w:line="360" w:lineRule="auto"/>
              <w:rPr>
                <w:rFonts w:ascii="宋体" w:hAnsi="宋体" w:cs="宋体"/>
                <w:color w:val="auto"/>
                <w:szCs w:val="24"/>
                <w:highlight w:val="none"/>
              </w:rPr>
            </w:pPr>
          </w:p>
        </w:tc>
        <w:tc>
          <w:tcPr>
            <w:tcW w:w="1490" w:type="dxa"/>
            <w:vAlign w:val="center"/>
          </w:tcPr>
          <w:p w14:paraId="4D806800">
            <w:pPr>
              <w:shd w:val="clear"/>
              <w:spacing w:line="360" w:lineRule="auto"/>
              <w:rPr>
                <w:rFonts w:ascii="宋体" w:hAnsi="宋体" w:cs="宋体"/>
                <w:color w:val="auto"/>
                <w:szCs w:val="24"/>
                <w:highlight w:val="none"/>
              </w:rPr>
            </w:pPr>
          </w:p>
        </w:tc>
        <w:tc>
          <w:tcPr>
            <w:tcW w:w="828" w:type="dxa"/>
            <w:vAlign w:val="center"/>
          </w:tcPr>
          <w:p w14:paraId="0083D5BE">
            <w:pPr>
              <w:shd w:val="clear"/>
              <w:spacing w:line="360" w:lineRule="auto"/>
              <w:rPr>
                <w:rFonts w:ascii="宋体" w:hAnsi="宋体" w:cs="宋体"/>
                <w:color w:val="auto"/>
                <w:szCs w:val="24"/>
                <w:highlight w:val="none"/>
              </w:rPr>
            </w:pPr>
          </w:p>
        </w:tc>
      </w:tr>
      <w:tr w14:paraId="4174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F22A78A">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5</w:t>
            </w:r>
          </w:p>
        </w:tc>
        <w:tc>
          <w:tcPr>
            <w:tcW w:w="1303" w:type="dxa"/>
            <w:vAlign w:val="center"/>
          </w:tcPr>
          <w:p w14:paraId="76F22459">
            <w:pPr>
              <w:shd w:val="clear"/>
              <w:spacing w:line="360" w:lineRule="auto"/>
              <w:rPr>
                <w:rFonts w:ascii="宋体" w:hAnsi="宋体" w:cs="宋体"/>
                <w:color w:val="auto"/>
                <w:szCs w:val="24"/>
                <w:highlight w:val="none"/>
              </w:rPr>
            </w:pPr>
          </w:p>
        </w:tc>
        <w:tc>
          <w:tcPr>
            <w:tcW w:w="2633" w:type="dxa"/>
            <w:vAlign w:val="center"/>
          </w:tcPr>
          <w:p w14:paraId="55925F51">
            <w:pPr>
              <w:shd w:val="clear"/>
              <w:spacing w:line="360" w:lineRule="auto"/>
              <w:rPr>
                <w:rFonts w:ascii="宋体" w:hAnsi="宋体" w:cs="宋体"/>
                <w:color w:val="auto"/>
                <w:szCs w:val="24"/>
                <w:highlight w:val="none"/>
              </w:rPr>
            </w:pPr>
          </w:p>
        </w:tc>
        <w:tc>
          <w:tcPr>
            <w:tcW w:w="1560" w:type="dxa"/>
            <w:vAlign w:val="center"/>
          </w:tcPr>
          <w:p w14:paraId="66CC2BB3">
            <w:pPr>
              <w:shd w:val="clear"/>
              <w:spacing w:line="360" w:lineRule="auto"/>
              <w:rPr>
                <w:rFonts w:ascii="宋体" w:hAnsi="宋体" w:cs="宋体"/>
                <w:color w:val="auto"/>
                <w:szCs w:val="24"/>
                <w:highlight w:val="none"/>
              </w:rPr>
            </w:pPr>
          </w:p>
        </w:tc>
        <w:tc>
          <w:tcPr>
            <w:tcW w:w="1490" w:type="dxa"/>
            <w:vAlign w:val="center"/>
          </w:tcPr>
          <w:p w14:paraId="4E37723D">
            <w:pPr>
              <w:shd w:val="clear"/>
              <w:spacing w:line="360" w:lineRule="auto"/>
              <w:rPr>
                <w:rFonts w:ascii="宋体" w:hAnsi="宋体" w:cs="宋体"/>
                <w:color w:val="auto"/>
                <w:szCs w:val="24"/>
                <w:highlight w:val="none"/>
              </w:rPr>
            </w:pPr>
          </w:p>
        </w:tc>
        <w:tc>
          <w:tcPr>
            <w:tcW w:w="828" w:type="dxa"/>
            <w:vAlign w:val="center"/>
          </w:tcPr>
          <w:p w14:paraId="0864BBF3">
            <w:pPr>
              <w:shd w:val="clear"/>
              <w:spacing w:line="360" w:lineRule="auto"/>
              <w:rPr>
                <w:rFonts w:ascii="宋体" w:hAnsi="宋体" w:cs="宋体"/>
                <w:color w:val="auto"/>
                <w:szCs w:val="24"/>
                <w:highlight w:val="none"/>
              </w:rPr>
            </w:pPr>
          </w:p>
        </w:tc>
      </w:tr>
      <w:tr w14:paraId="13FA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735A63C">
            <w:pPr>
              <w:shd w:val="clear"/>
              <w:spacing w:line="360" w:lineRule="auto"/>
              <w:jc w:val="center"/>
              <w:rPr>
                <w:rFonts w:ascii="宋体" w:hAnsi="宋体" w:cs="宋体"/>
                <w:color w:val="auto"/>
                <w:szCs w:val="24"/>
                <w:highlight w:val="none"/>
              </w:rPr>
            </w:pPr>
            <w:r>
              <w:rPr>
                <w:rFonts w:hint="eastAsia" w:ascii="宋体" w:hAnsi="宋体" w:cs="宋体"/>
                <w:color w:val="auto"/>
                <w:szCs w:val="24"/>
                <w:highlight w:val="none"/>
              </w:rPr>
              <w:t>……</w:t>
            </w:r>
          </w:p>
        </w:tc>
        <w:tc>
          <w:tcPr>
            <w:tcW w:w="1303" w:type="dxa"/>
            <w:vAlign w:val="center"/>
          </w:tcPr>
          <w:p w14:paraId="3CDF71AE">
            <w:pPr>
              <w:shd w:val="clear"/>
              <w:spacing w:line="360" w:lineRule="auto"/>
              <w:rPr>
                <w:rFonts w:ascii="宋体" w:hAnsi="宋体" w:cs="宋体"/>
                <w:color w:val="auto"/>
                <w:szCs w:val="24"/>
                <w:highlight w:val="none"/>
              </w:rPr>
            </w:pPr>
          </w:p>
        </w:tc>
        <w:tc>
          <w:tcPr>
            <w:tcW w:w="2633" w:type="dxa"/>
            <w:vAlign w:val="center"/>
          </w:tcPr>
          <w:p w14:paraId="4A580C8E">
            <w:pPr>
              <w:shd w:val="clear"/>
              <w:spacing w:line="360" w:lineRule="auto"/>
              <w:rPr>
                <w:rFonts w:ascii="宋体" w:hAnsi="宋体" w:cs="宋体"/>
                <w:color w:val="auto"/>
                <w:szCs w:val="24"/>
                <w:highlight w:val="none"/>
              </w:rPr>
            </w:pPr>
          </w:p>
        </w:tc>
        <w:tc>
          <w:tcPr>
            <w:tcW w:w="1560" w:type="dxa"/>
            <w:vAlign w:val="center"/>
          </w:tcPr>
          <w:p w14:paraId="18D91438">
            <w:pPr>
              <w:shd w:val="clear"/>
              <w:spacing w:line="360" w:lineRule="auto"/>
              <w:rPr>
                <w:rFonts w:ascii="宋体" w:hAnsi="宋体" w:cs="宋体"/>
                <w:color w:val="auto"/>
                <w:szCs w:val="24"/>
                <w:highlight w:val="none"/>
              </w:rPr>
            </w:pPr>
          </w:p>
        </w:tc>
        <w:tc>
          <w:tcPr>
            <w:tcW w:w="1490" w:type="dxa"/>
            <w:vAlign w:val="center"/>
          </w:tcPr>
          <w:p w14:paraId="16C657E4">
            <w:pPr>
              <w:shd w:val="clear"/>
              <w:spacing w:line="360" w:lineRule="auto"/>
              <w:rPr>
                <w:rFonts w:ascii="宋体" w:hAnsi="宋体" w:cs="宋体"/>
                <w:color w:val="auto"/>
                <w:szCs w:val="24"/>
                <w:highlight w:val="none"/>
              </w:rPr>
            </w:pPr>
          </w:p>
        </w:tc>
        <w:tc>
          <w:tcPr>
            <w:tcW w:w="828" w:type="dxa"/>
            <w:vAlign w:val="center"/>
          </w:tcPr>
          <w:p w14:paraId="0E82CDF9">
            <w:pPr>
              <w:shd w:val="clear"/>
              <w:spacing w:line="360" w:lineRule="auto"/>
              <w:rPr>
                <w:rFonts w:ascii="宋体" w:hAnsi="宋体" w:cs="宋体"/>
                <w:color w:val="auto"/>
                <w:szCs w:val="24"/>
                <w:highlight w:val="none"/>
              </w:rPr>
            </w:pPr>
          </w:p>
        </w:tc>
      </w:tr>
    </w:tbl>
    <w:p w14:paraId="27E8440F">
      <w:pPr>
        <w:shd w:val="clear"/>
        <w:spacing w:line="360" w:lineRule="auto"/>
        <w:ind w:firstLine="4245" w:firstLineChars="1762"/>
        <w:rPr>
          <w:rFonts w:ascii="Arial" w:hAnsi="Arial" w:cs="Arial"/>
          <w:b/>
          <w:color w:val="auto"/>
          <w:highlight w:val="none"/>
        </w:rPr>
      </w:pPr>
    </w:p>
    <w:p w14:paraId="534D670A">
      <w:pPr>
        <w:shd w:val="clear"/>
        <w:spacing w:line="360" w:lineRule="auto"/>
        <w:jc w:val="right"/>
        <w:rPr>
          <w:rFonts w:ascii="Arial" w:hAnsi="Arial" w:cs="Arial"/>
          <w:color w:val="auto"/>
          <w:highlight w:val="none"/>
        </w:rPr>
      </w:pPr>
      <w:r>
        <w:rPr>
          <w:rFonts w:ascii="Arial" w:hAnsi="Arial" w:cs="Arial"/>
          <w:color w:val="auto"/>
          <w:highlight w:val="none"/>
        </w:rPr>
        <w:t>投标人：</w:t>
      </w:r>
      <w:r>
        <w:rPr>
          <w:rFonts w:hint="eastAsia" w:ascii="Arial" w:hAnsi="Arial" w:cs="Arial"/>
          <w:color w:val="auto"/>
          <w:highlight w:val="none"/>
          <w:u w:val="single"/>
        </w:rPr>
        <w:t xml:space="preserve">         </w:t>
      </w:r>
      <w:r>
        <w:rPr>
          <w:rFonts w:hint="eastAsia" w:ascii="Arial" w:hAnsi="Arial" w:cs="Arial"/>
          <w:color w:val="auto"/>
          <w:highlight w:val="none"/>
        </w:rPr>
        <w:t>（盖单位章）</w:t>
      </w:r>
      <w:r>
        <w:rPr>
          <w:rFonts w:ascii="Arial" w:hAnsi="Arial" w:cs="Arial"/>
          <w:color w:val="auto"/>
          <w:highlight w:val="none"/>
        </w:rPr>
        <w:t xml:space="preserve">  </w:t>
      </w:r>
    </w:p>
    <w:p w14:paraId="45B2F5BF">
      <w:pPr>
        <w:shd w:val="clear"/>
        <w:tabs>
          <w:tab w:val="left" w:pos="630"/>
        </w:tabs>
        <w:spacing w:line="360" w:lineRule="auto"/>
        <w:ind w:firstLine="4228" w:firstLineChars="1762"/>
        <w:jc w:val="right"/>
        <w:rPr>
          <w:rFonts w:ascii="Arial" w:hAnsi="Arial" w:cs="Arial"/>
          <w:color w:val="auto"/>
          <w:highlight w:val="none"/>
          <w:u w:val="single"/>
        </w:rPr>
      </w:pPr>
      <w:r>
        <w:rPr>
          <w:rFonts w:hint="eastAsia" w:ascii="宋体" w:hAnsi="宋体"/>
          <w:color w:val="auto"/>
          <w:szCs w:val="24"/>
          <w:highlight w:val="none"/>
        </w:rPr>
        <w:t xml:space="preserve">日   </w:t>
      </w:r>
      <w:r>
        <w:rPr>
          <w:rFonts w:ascii="宋体" w:hAnsi="宋体"/>
          <w:color w:val="auto"/>
          <w:szCs w:val="24"/>
          <w:highlight w:val="none"/>
        </w:rPr>
        <w:t xml:space="preserve">   </w:t>
      </w:r>
      <w:r>
        <w:rPr>
          <w:rFonts w:hint="eastAsia" w:ascii="宋体" w:hAnsi="宋体"/>
          <w:color w:val="auto"/>
          <w:szCs w:val="24"/>
          <w:highlight w:val="none"/>
        </w:rPr>
        <w:t xml:space="preserve"> 期：</w:t>
      </w:r>
      <w:r>
        <w:rPr>
          <w:rFonts w:hint="eastAsia" w:ascii="宋体" w:hAnsi="宋体"/>
          <w:color w:val="auto"/>
          <w:szCs w:val="24"/>
          <w:highlight w:val="none"/>
          <w:u w:val="single"/>
        </w:rPr>
        <w:t xml:space="preserve">    </w:t>
      </w:r>
      <w:r>
        <w:rPr>
          <w:rFonts w:hint="eastAsia" w:ascii="宋体" w:hAnsi="宋体"/>
          <w:color w:val="auto"/>
          <w:szCs w:val="24"/>
          <w:highlight w:val="none"/>
        </w:rPr>
        <w:t>年</w:t>
      </w:r>
      <w:r>
        <w:rPr>
          <w:rFonts w:hint="eastAsia" w:ascii="宋体" w:hAnsi="宋体"/>
          <w:color w:val="auto"/>
          <w:szCs w:val="24"/>
          <w:highlight w:val="none"/>
          <w:u w:val="single"/>
        </w:rPr>
        <w:t xml:space="preserve">   </w:t>
      </w:r>
      <w:r>
        <w:rPr>
          <w:rFonts w:hint="eastAsia" w:ascii="宋体" w:hAnsi="宋体"/>
          <w:color w:val="auto"/>
          <w:szCs w:val="24"/>
          <w:highlight w:val="none"/>
        </w:rPr>
        <w:t>月</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日</w:t>
      </w:r>
      <w:r>
        <w:rPr>
          <w:rFonts w:ascii="Arial" w:hAnsi="Arial" w:cs="Arial"/>
          <w:color w:val="auto"/>
          <w:highlight w:val="none"/>
          <w:u w:val="single"/>
        </w:rPr>
        <w:t xml:space="preserve">             </w:t>
      </w:r>
    </w:p>
    <w:p w14:paraId="59DAC102">
      <w:pPr>
        <w:shd w:val="clear"/>
        <w:adjustRightInd w:val="0"/>
        <w:snapToGrid w:val="0"/>
        <w:spacing w:line="360" w:lineRule="auto"/>
        <w:rPr>
          <w:rFonts w:ascii="Arial" w:hAnsi="Arial" w:cs="Arial"/>
          <w:b/>
          <w:bCs/>
          <w:color w:val="auto"/>
          <w:szCs w:val="24"/>
          <w:highlight w:val="none"/>
        </w:rPr>
      </w:pPr>
    </w:p>
    <w:p w14:paraId="000EE989">
      <w:pPr>
        <w:shd w:val="clear"/>
        <w:adjustRightInd w:val="0"/>
        <w:snapToGrid w:val="0"/>
        <w:spacing w:line="360" w:lineRule="auto"/>
        <w:rPr>
          <w:rFonts w:ascii="Arial" w:hAnsi="Arial" w:cs="Arial"/>
          <w:b/>
          <w:bCs/>
          <w:color w:val="auto"/>
          <w:szCs w:val="21"/>
          <w:highlight w:val="none"/>
        </w:rPr>
      </w:pPr>
      <w:r>
        <w:rPr>
          <w:rFonts w:ascii="Arial" w:hAnsi="Arial" w:cs="Arial"/>
          <w:b/>
          <w:bCs/>
          <w:color w:val="auto"/>
          <w:szCs w:val="21"/>
          <w:highlight w:val="none"/>
        </w:rPr>
        <w:t>备注：</w:t>
      </w:r>
    </w:p>
    <w:p w14:paraId="05330E40">
      <w:pPr>
        <w:shd w:val="clear"/>
        <w:spacing w:line="360" w:lineRule="auto"/>
        <w:ind w:firstLine="435"/>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表中所列内容为满足本项目要求的</w:t>
      </w:r>
      <w:r>
        <w:rPr>
          <w:rFonts w:hint="eastAsia" w:ascii="宋体" w:hAnsi="宋体" w:cs="宋体"/>
          <w:bCs/>
          <w:color w:val="auto"/>
          <w:szCs w:val="21"/>
          <w:highlight w:val="none"/>
        </w:rPr>
        <w:t>主要中标标的；</w:t>
      </w:r>
    </w:p>
    <w:p w14:paraId="1804E355">
      <w:pPr>
        <w:shd w:val="clear"/>
        <w:spacing w:line="360" w:lineRule="auto"/>
        <w:ind w:firstLine="435"/>
        <w:rPr>
          <w:rFonts w:ascii="宋体" w:hAnsi="宋体" w:cs="宋体"/>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中标人提供的以上承诺情况（含货物名称、品牌、规格、型号、数量、单价），将按约定随中标结果公告同时公告。</w:t>
      </w:r>
    </w:p>
    <w:p w14:paraId="67E9F701">
      <w:pPr>
        <w:shd w:val="clear"/>
        <w:spacing w:line="360" w:lineRule="auto"/>
        <w:ind w:firstLine="435"/>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本页</w:t>
      </w:r>
      <w:r>
        <w:rPr>
          <w:rFonts w:hint="eastAsia" w:ascii="宋体" w:hAnsi="宋体" w:cs="宋体"/>
          <w:color w:val="auto"/>
          <w:szCs w:val="21"/>
          <w:highlight w:val="none"/>
        </w:rPr>
        <w:t>《主要中标标的承诺函》</w:t>
      </w:r>
      <w:r>
        <w:rPr>
          <w:rFonts w:hint="eastAsia" w:ascii="宋体" w:hAnsi="宋体" w:cs="宋体"/>
          <w:bCs/>
          <w:color w:val="auto"/>
          <w:szCs w:val="21"/>
          <w:highlight w:val="none"/>
        </w:rPr>
        <w:t>由投标人准确填写。</w:t>
      </w:r>
    </w:p>
    <w:p w14:paraId="6E3AFEFE">
      <w:pPr>
        <w:shd w:val="clear"/>
        <w:spacing w:line="360" w:lineRule="auto"/>
        <w:ind w:firstLine="435"/>
        <w:rPr>
          <w:rFonts w:ascii="宋体" w:hAnsi="宋体" w:cs="宋体"/>
          <w:bCs/>
          <w:color w:val="auto"/>
          <w:szCs w:val="21"/>
          <w:highlight w:val="none"/>
        </w:rPr>
      </w:pPr>
    </w:p>
    <w:bookmarkEnd w:id="508"/>
    <w:p w14:paraId="54E0BA23">
      <w:pPr>
        <w:widowControl/>
        <w:shd w:val="clear"/>
        <w:jc w:val="center"/>
        <w:rPr>
          <w:rFonts w:ascii="Arial" w:hAnsi="Arial" w:eastAsia="方正黑体_GBK" w:cs="Arial"/>
          <w:bCs/>
          <w:color w:val="auto"/>
          <w:sz w:val="28"/>
          <w:szCs w:val="32"/>
          <w:highlight w:val="none"/>
        </w:rPr>
      </w:pPr>
      <w:r>
        <w:rPr>
          <w:rFonts w:hint="eastAsia" w:ascii="宋体" w:hAnsi="宋体" w:cs="宋体"/>
          <w:color w:val="auto"/>
          <w:szCs w:val="21"/>
          <w:highlight w:val="none"/>
        </w:rPr>
        <w:br w:type="page"/>
      </w:r>
      <w:bookmarkStart w:id="509" w:name="_Toc1802689033_WPSOffice_Level1"/>
      <w:r>
        <w:rPr>
          <w:rFonts w:hint="eastAsia" w:ascii="Arial" w:hAnsi="Arial" w:eastAsia="方正黑体_GBK" w:cs="Arial"/>
          <w:bCs/>
          <w:color w:val="auto"/>
          <w:sz w:val="28"/>
          <w:szCs w:val="32"/>
          <w:highlight w:val="none"/>
        </w:rPr>
        <w:t>十二、中小企业声明函</w:t>
      </w:r>
      <w:bookmarkEnd w:id="509"/>
      <w:r>
        <w:rPr>
          <w:rFonts w:hint="eastAsia" w:ascii="Arial" w:hAnsi="Arial" w:eastAsia="方正黑体_GBK" w:cs="Arial"/>
          <w:bCs/>
          <w:color w:val="auto"/>
          <w:sz w:val="28"/>
          <w:szCs w:val="32"/>
          <w:highlight w:val="none"/>
        </w:rPr>
        <w:t>（第1包）</w:t>
      </w:r>
    </w:p>
    <w:p w14:paraId="4C51C228">
      <w:pPr>
        <w:shd w:val="clear"/>
        <w:spacing w:line="360" w:lineRule="auto"/>
        <w:jc w:val="center"/>
        <w:rPr>
          <w:rFonts w:ascii="宋体" w:hAnsi="宋体" w:cs="宋体"/>
          <w:iCs/>
          <w:color w:val="auto"/>
          <w:szCs w:val="24"/>
          <w:highlight w:val="none"/>
          <w:lang w:val="zh-CN"/>
        </w:rPr>
      </w:pPr>
      <w:bookmarkStart w:id="510" w:name="_Toc2136759865_WPSOffice_Level2"/>
      <w:r>
        <w:rPr>
          <w:rFonts w:hint="eastAsia" w:ascii="宋体" w:hAnsi="宋体" w:cs="宋体"/>
          <w:iCs/>
          <w:color w:val="auto"/>
          <w:szCs w:val="24"/>
          <w:highlight w:val="none"/>
          <w:lang w:val="zh-CN"/>
        </w:rPr>
        <w:t>（非中小企业投标，不需此件）</w:t>
      </w:r>
      <w:bookmarkEnd w:id="510"/>
    </w:p>
    <w:p w14:paraId="77925284">
      <w:pPr>
        <w:shd w:val="clear"/>
        <w:spacing w:line="560" w:lineRule="exact"/>
        <w:ind w:firstLine="48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本公司（联合体）郑重声明，根据《政府采购促进中小企业发展管理办法》（财库﹝2020﹞46号）的规定，本公司（联合体）参加</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（采购单位全称）</w:t>
      </w:r>
      <w:r>
        <w:rPr>
          <w:rFonts w:hint="eastAsia" w:ascii="宋体" w:hAnsi="宋体" w:cs="宋体"/>
          <w:color w:val="auto"/>
          <w:szCs w:val="24"/>
          <w:highlight w:val="none"/>
          <w:lang w:val="zh-CN"/>
        </w:rPr>
        <w:t>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（采购项目名称）</w:t>
      </w:r>
      <w:r>
        <w:rPr>
          <w:rFonts w:hint="eastAsia" w:ascii="宋体" w:hAnsi="宋体" w:cs="宋体"/>
          <w:color w:val="auto"/>
          <w:szCs w:val="24"/>
          <w:highlight w:val="none"/>
          <w:lang w:val="zh-CN"/>
        </w:rPr>
        <w:t xml:space="preserve">采购活动，提供的货物全部由符合政策要求的中小企业制造。相关企业（含联合体中的中小企业、签订分包意向协议的中小企业）的具体情况如下： </w:t>
      </w:r>
    </w:p>
    <w:p w14:paraId="437497ED">
      <w:pPr>
        <w:shd w:val="clear"/>
        <w:spacing w:line="560" w:lineRule="exact"/>
        <w:ind w:firstLine="48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1.</w:t>
      </w:r>
      <w:r>
        <w:rPr>
          <w:rFonts w:hint="eastAsia" w:ascii="宋体" w:hAnsi="宋体" w:cs="宋体"/>
          <w:color w:val="auto"/>
          <w:szCs w:val="24"/>
          <w:highlight w:val="none"/>
          <w:u w:val="single"/>
          <w:lang w:val="zh-CN"/>
        </w:rPr>
        <w:t>▲宽带频谱分析仪与激光光束质量分析系统</w:t>
      </w:r>
      <w:r>
        <w:rPr>
          <w:rFonts w:hint="eastAsia" w:ascii="宋体" w:hAnsi="宋体" w:cs="宋体"/>
          <w:color w:val="auto"/>
          <w:szCs w:val="24"/>
          <w:highlight w:val="none"/>
          <w:lang w:val="zh-CN"/>
        </w:rPr>
        <w:t>（标的名称），属于</w:t>
      </w:r>
      <w:r>
        <w:rPr>
          <w:rFonts w:hint="eastAsia" w:ascii="宋体" w:hAnsi="宋体" w:cs="宋体"/>
          <w:color w:val="auto"/>
          <w:szCs w:val="24"/>
          <w:highlight w:val="none"/>
          <w:u w:val="single"/>
        </w:rPr>
        <w:t>工业</w:t>
      </w:r>
      <w:r>
        <w:rPr>
          <w:rFonts w:hint="eastAsia" w:ascii="宋体" w:hAnsi="宋体" w:cs="宋体"/>
          <w:color w:val="auto"/>
          <w:szCs w:val="24"/>
          <w:highlight w:val="none"/>
          <w:lang w:val="zh-CN"/>
        </w:rPr>
        <w:t>（采购文件中明确的所属行业）行业；承接企业为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lang w:val="zh-CN"/>
        </w:rPr>
        <w:t>（企业名称），从业人员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人，营业收入为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万元，资产总额为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万元，属于</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lang w:val="zh-CN"/>
        </w:rPr>
        <w:t xml:space="preserve">（中型企业、小型企业、微型企业选择其一填入）； </w:t>
      </w:r>
    </w:p>
    <w:p w14:paraId="6AF5303E">
      <w:pPr>
        <w:shd w:val="clear"/>
        <w:spacing w:line="560" w:lineRule="exact"/>
        <w:ind w:firstLine="48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2.</w:t>
      </w:r>
      <w:r>
        <w:rPr>
          <w:rFonts w:hint="eastAsia" w:ascii="宋体" w:hAnsi="宋体" w:cs="宋体"/>
          <w:color w:val="auto"/>
          <w:szCs w:val="24"/>
          <w:highlight w:val="none"/>
          <w:u w:val="single"/>
          <w:lang w:val="zh-CN"/>
        </w:rPr>
        <w:t>▲激光光束质量分析系统</w:t>
      </w:r>
      <w:r>
        <w:rPr>
          <w:rFonts w:hint="eastAsia" w:ascii="宋体" w:hAnsi="宋体" w:cs="宋体"/>
          <w:color w:val="auto"/>
          <w:szCs w:val="24"/>
          <w:highlight w:val="none"/>
          <w:lang w:val="zh-CN"/>
        </w:rPr>
        <w:t>（标的名称），属于</w:t>
      </w:r>
      <w:r>
        <w:rPr>
          <w:rFonts w:hint="eastAsia" w:ascii="宋体" w:hAnsi="宋体" w:cs="宋体"/>
          <w:color w:val="auto"/>
          <w:szCs w:val="24"/>
          <w:highlight w:val="none"/>
          <w:u w:val="single"/>
        </w:rPr>
        <w:t>工业</w:t>
      </w:r>
      <w:r>
        <w:rPr>
          <w:rFonts w:hint="eastAsia" w:ascii="宋体" w:hAnsi="宋体" w:cs="宋体"/>
          <w:color w:val="auto"/>
          <w:szCs w:val="24"/>
          <w:highlight w:val="none"/>
          <w:lang w:val="zh-CN"/>
        </w:rPr>
        <w:t>（采购文件中明确的所属行业）行业；承接企业为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lang w:val="zh-CN"/>
        </w:rPr>
        <w:t>（企业名称），从业人员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人，营业收入为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万元，资产总额为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万元，属于</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lang w:val="zh-CN"/>
        </w:rPr>
        <w:t xml:space="preserve">（中型企业、小型企业、微型企业选择其一填入）； </w:t>
      </w:r>
    </w:p>
    <w:p w14:paraId="5B48AFDC">
      <w:pPr>
        <w:shd w:val="clear"/>
        <w:spacing w:line="560" w:lineRule="exact"/>
        <w:ind w:firstLine="435"/>
        <w:rPr>
          <w:rFonts w:ascii="宋体" w:hAnsi="宋体" w:cs="宋体"/>
          <w:color w:val="auto"/>
          <w:szCs w:val="24"/>
          <w:highlight w:val="none"/>
          <w:lang w:val="zh-CN"/>
        </w:rPr>
      </w:pPr>
      <w:r>
        <w:rPr>
          <w:rFonts w:hint="eastAsia" w:ascii="宋体" w:hAnsi="宋体" w:cs="宋体"/>
          <w:color w:val="auto"/>
          <w:szCs w:val="24"/>
          <w:highlight w:val="none"/>
          <w:lang w:val="zh-CN"/>
        </w:rPr>
        <w:t>……</w:t>
      </w:r>
    </w:p>
    <w:p w14:paraId="0E8F7626">
      <w:pPr>
        <w:shd w:val="clear"/>
        <w:spacing w:line="560" w:lineRule="exact"/>
        <w:ind w:firstLine="48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以上企业，不属于大企业的分支机构，不存在控股股东为大企业的情形，也不存在与大企业的负责人为同一人的情形。</w:t>
      </w:r>
    </w:p>
    <w:p w14:paraId="30B44082">
      <w:pPr>
        <w:shd w:val="clear"/>
        <w:spacing w:line="560" w:lineRule="exact"/>
        <w:ind w:firstLine="48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 xml:space="preserve">本企业对上述声明内容的真实性负责。如有虚假，将依法承担相应责任。 </w:t>
      </w:r>
    </w:p>
    <w:p w14:paraId="0E1B979E">
      <w:pPr>
        <w:shd w:val="clear"/>
        <w:spacing w:line="560" w:lineRule="exact"/>
        <w:ind w:firstLine="435"/>
        <w:rPr>
          <w:rFonts w:ascii="宋体" w:hAnsi="宋体" w:cs="宋体"/>
          <w:color w:val="auto"/>
          <w:szCs w:val="24"/>
          <w:highlight w:val="none"/>
        </w:rPr>
      </w:pPr>
    </w:p>
    <w:p w14:paraId="53943A73">
      <w:pPr>
        <w:shd w:val="clea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78933480">
      <w:pPr>
        <w:shd w:val="clear"/>
        <w:tabs>
          <w:tab w:val="left" w:pos="4620"/>
        </w:tabs>
        <w:spacing w:line="360" w:lineRule="auto"/>
        <w:ind w:firstLine="4252" w:firstLineChars="1772"/>
        <w:rPr>
          <w:rFonts w:ascii="宋体" w:hAnsi="宋体" w:cs="宋体"/>
          <w:color w:val="auto"/>
          <w:szCs w:val="24"/>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szCs w:val="24"/>
          <w:highlight w:val="none"/>
          <w:u w:val="single"/>
        </w:rPr>
        <w:t xml:space="preserve">             </w:t>
      </w:r>
    </w:p>
    <w:p w14:paraId="425213D4">
      <w:pPr>
        <w:shd w:val="clear"/>
        <w:tabs>
          <w:tab w:val="left" w:pos="4620"/>
        </w:tabs>
        <w:spacing w:line="360" w:lineRule="auto"/>
        <w:jc w:val="left"/>
        <w:rPr>
          <w:rFonts w:ascii="宋体" w:hAnsi="宋体" w:cs="宋体"/>
          <w:b/>
          <w:bCs/>
          <w:color w:val="auto"/>
          <w:szCs w:val="24"/>
          <w:highlight w:val="none"/>
        </w:rPr>
      </w:pPr>
      <w:r>
        <w:rPr>
          <w:rFonts w:hint="eastAsia" w:ascii="宋体" w:hAnsi="宋体" w:cs="宋体"/>
          <w:b/>
          <w:bCs/>
          <w:color w:val="auto"/>
          <w:szCs w:val="24"/>
          <w:highlight w:val="none"/>
        </w:rPr>
        <w:t>备注：</w:t>
      </w:r>
    </w:p>
    <w:p w14:paraId="61CF7345">
      <w:pPr>
        <w:shd w:val="clear"/>
        <w:tabs>
          <w:tab w:val="left" w:pos="4620"/>
        </w:tabs>
        <w:spacing w:line="360" w:lineRule="auto"/>
        <w:jc w:val="left"/>
        <w:rPr>
          <w:rFonts w:ascii="宋体" w:hAnsi="宋体" w:cs="宋体"/>
          <w:color w:val="auto"/>
          <w:szCs w:val="24"/>
          <w:highlight w:val="none"/>
        </w:rPr>
      </w:pPr>
      <w:r>
        <w:rPr>
          <w:rFonts w:hint="eastAsia" w:ascii="宋体" w:hAnsi="宋体" w:cs="宋体"/>
          <w:color w:val="auto"/>
          <w:szCs w:val="24"/>
          <w:highlight w:val="none"/>
        </w:rPr>
        <w:t>1.从业人员、营业收入、资产总额填报上一年数据，无上一年数据的新成立企业可不填报。</w:t>
      </w:r>
    </w:p>
    <w:p w14:paraId="6E86144D">
      <w:pPr>
        <w:widowControl/>
        <w:shd w:val="clear"/>
        <w:jc w:val="left"/>
        <w:rPr>
          <w:rFonts w:ascii="宋体" w:hAnsi="宋体" w:cs="宋体"/>
          <w:color w:val="auto"/>
          <w:highlight w:val="none"/>
        </w:rPr>
      </w:pPr>
      <w:r>
        <w:rPr>
          <w:rFonts w:hint="eastAsia" w:ascii="宋体" w:hAnsi="宋体" w:cs="宋体"/>
          <w:color w:val="auto"/>
          <w:kern w:val="0"/>
          <w:szCs w:val="21"/>
          <w:highlight w:val="none"/>
          <w:lang w:bidi="ar"/>
        </w:rPr>
        <w:t xml:space="preserve">2.企业划型标准按照《中小企业划型标准规定》（工信部联企业〔2011〕300 号）执行（具体划分标准详见招标文件附件3“大中小微型企业划分标准”）。 </w:t>
      </w:r>
    </w:p>
    <w:p w14:paraId="28C5BFF1">
      <w:pPr>
        <w:widowControl/>
        <w:shd w:val="clear"/>
        <w:jc w:val="left"/>
        <w:rPr>
          <w:rFonts w:ascii="宋体" w:hAnsi="宋体" w:cs="宋体"/>
          <w:color w:val="auto"/>
          <w:highlight w:val="none"/>
        </w:rPr>
      </w:pPr>
      <w:r>
        <w:rPr>
          <w:rFonts w:hint="eastAsia" w:ascii="宋体" w:hAnsi="宋体" w:cs="宋体"/>
          <w:color w:val="auto"/>
          <w:kern w:val="0"/>
          <w:szCs w:val="21"/>
          <w:highlight w:val="none"/>
          <w:lang w:bidi="ar"/>
        </w:rPr>
        <w:t xml:space="preserve">3.如投标人提供的《中小企业声明函》内容不实，属于“隐瞒真实情况，提供虚假资料”情 </w:t>
      </w:r>
    </w:p>
    <w:p w14:paraId="45613EAB">
      <w:pPr>
        <w:widowControl/>
        <w:shd w:val="clear"/>
        <w:jc w:val="left"/>
        <w:rPr>
          <w:rFonts w:ascii="宋体" w:hAnsi="宋体" w:cs="宋体"/>
          <w:color w:val="auto"/>
          <w:kern w:val="0"/>
          <w:szCs w:val="21"/>
          <w:highlight w:val="none"/>
          <w:lang w:bidi="ar"/>
        </w:rPr>
        <w:sectPr>
          <w:pgSz w:w="11906" w:h="16838"/>
          <w:pgMar w:top="1440" w:right="1706" w:bottom="1440" w:left="1800" w:header="851" w:footer="992" w:gutter="0"/>
          <w:cols w:space="720" w:num="1"/>
          <w:docGrid w:type="lines" w:linePitch="312" w:charSpace="0"/>
        </w:sectPr>
      </w:pPr>
      <w:r>
        <w:rPr>
          <w:rFonts w:hint="eastAsia" w:ascii="宋体" w:hAnsi="宋体" w:cs="宋体"/>
          <w:color w:val="auto"/>
          <w:kern w:val="0"/>
          <w:szCs w:val="21"/>
          <w:highlight w:val="none"/>
          <w:lang w:bidi="ar"/>
        </w:rPr>
        <w:t>形的，将依照有关规定追究相应责任。</w:t>
      </w:r>
    </w:p>
    <w:p w14:paraId="6684325C">
      <w:pPr>
        <w:widowControl/>
        <w:shd w:val="clear"/>
        <w:jc w:val="center"/>
        <w:rPr>
          <w:rFonts w:ascii="Arial" w:hAnsi="Arial" w:eastAsia="方正黑体_GBK" w:cs="Arial"/>
          <w:bCs/>
          <w:color w:val="auto"/>
          <w:sz w:val="28"/>
          <w:szCs w:val="32"/>
          <w:highlight w:val="none"/>
        </w:rPr>
      </w:pPr>
      <w:r>
        <w:rPr>
          <w:rFonts w:hint="eastAsia" w:ascii="Arial" w:hAnsi="Arial" w:eastAsia="方正黑体_GBK" w:cs="Arial"/>
          <w:bCs/>
          <w:color w:val="auto"/>
          <w:sz w:val="28"/>
          <w:szCs w:val="32"/>
          <w:highlight w:val="none"/>
        </w:rPr>
        <w:t>十二、中小企业声明函（第2包）</w:t>
      </w:r>
    </w:p>
    <w:p w14:paraId="7CEACB79">
      <w:pPr>
        <w:shd w:val="clear"/>
        <w:spacing w:line="360" w:lineRule="auto"/>
        <w:jc w:val="center"/>
        <w:rPr>
          <w:rFonts w:ascii="宋体" w:hAnsi="宋体" w:cs="宋体"/>
          <w:iCs/>
          <w:color w:val="auto"/>
          <w:szCs w:val="24"/>
          <w:highlight w:val="none"/>
          <w:lang w:val="zh-CN"/>
        </w:rPr>
      </w:pPr>
      <w:r>
        <w:rPr>
          <w:rFonts w:hint="eastAsia" w:ascii="宋体" w:hAnsi="宋体" w:cs="宋体"/>
          <w:iCs/>
          <w:color w:val="auto"/>
          <w:szCs w:val="24"/>
          <w:highlight w:val="none"/>
          <w:lang w:val="zh-CN"/>
        </w:rPr>
        <w:t>（非中小企业投标，不需此件）</w:t>
      </w:r>
    </w:p>
    <w:p w14:paraId="299D36D9">
      <w:pPr>
        <w:shd w:val="clear"/>
        <w:spacing w:line="560" w:lineRule="exact"/>
        <w:ind w:firstLine="48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本公司（联合体）郑重声明，根据《政府采购促进中小企业发展管理办法》（财库﹝2020﹞46号）的规定，本公司（联合体）参加</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（采购单位全称）</w:t>
      </w:r>
      <w:r>
        <w:rPr>
          <w:rFonts w:hint="eastAsia" w:ascii="宋体" w:hAnsi="宋体" w:cs="宋体"/>
          <w:color w:val="auto"/>
          <w:szCs w:val="24"/>
          <w:highlight w:val="none"/>
          <w:lang w:val="zh-CN"/>
        </w:rPr>
        <w:t>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（采购项目名称）</w:t>
      </w:r>
      <w:r>
        <w:rPr>
          <w:rFonts w:hint="eastAsia" w:ascii="宋体" w:hAnsi="宋体" w:cs="宋体"/>
          <w:color w:val="auto"/>
          <w:szCs w:val="24"/>
          <w:highlight w:val="none"/>
          <w:lang w:val="zh-CN"/>
        </w:rPr>
        <w:t xml:space="preserve">采购活动，提供的货物全部由符合政策要求的中小企业制造。相关企业（含联合体中的中小企业、签订分包意向协议的中小企业）的具体情况如下： </w:t>
      </w:r>
    </w:p>
    <w:p w14:paraId="75602A7E">
      <w:pPr>
        <w:shd w:val="clear"/>
        <w:spacing w:line="560" w:lineRule="exact"/>
        <w:ind w:firstLine="48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1.</w:t>
      </w:r>
      <w:r>
        <w:rPr>
          <w:rFonts w:hint="eastAsia" w:ascii="宋体" w:hAnsi="宋体" w:cs="宋体"/>
          <w:color w:val="auto"/>
          <w:szCs w:val="24"/>
          <w:highlight w:val="none"/>
          <w:u w:val="single"/>
          <w:lang w:val="zh-CN"/>
        </w:rPr>
        <w:t>▲980波段可调谐激光器</w:t>
      </w:r>
      <w:r>
        <w:rPr>
          <w:rFonts w:hint="eastAsia" w:ascii="宋体" w:hAnsi="宋体" w:cs="宋体"/>
          <w:color w:val="auto"/>
          <w:szCs w:val="24"/>
          <w:highlight w:val="none"/>
          <w:lang w:val="zh-CN"/>
        </w:rPr>
        <w:t>（标的名称），属于</w:t>
      </w:r>
      <w:r>
        <w:rPr>
          <w:rFonts w:hint="eastAsia" w:ascii="宋体" w:hAnsi="宋体" w:cs="宋体"/>
          <w:color w:val="auto"/>
          <w:szCs w:val="24"/>
          <w:highlight w:val="none"/>
          <w:u w:val="single"/>
        </w:rPr>
        <w:t>工业</w:t>
      </w:r>
      <w:r>
        <w:rPr>
          <w:rFonts w:hint="eastAsia" w:ascii="宋体" w:hAnsi="宋体" w:cs="宋体"/>
          <w:color w:val="auto"/>
          <w:szCs w:val="24"/>
          <w:highlight w:val="none"/>
          <w:lang w:val="zh-CN"/>
        </w:rPr>
        <w:t>（采购文件中明确的所属行业）行业；承接企业为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lang w:val="zh-CN"/>
        </w:rPr>
        <w:t>（企业名称），从业人员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人，营业收入为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万元，资产总额为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万元，属于</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lang w:val="zh-CN"/>
        </w:rPr>
        <w:t xml:space="preserve">（中型企业、小型企业、微型企业选择其一填入）； </w:t>
      </w:r>
    </w:p>
    <w:p w14:paraId="72F5B4F1">
      <w:pPr>
        <w:shd w:val="clear"/>
        <w:spacing w:line="560" w:lineRule="exact"/>
        <w:ind w:firstLine="48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2.</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（标的名称），属于</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lang w:val="zh-CN"/>
        </w:rPr>
        <w:t>（采购文件中明确的所属行业）行业；承接企业为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lang w:val="zh-CN"/>
        </w:rPr>
        <w:t>（企业名称），从业人员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人，营业收入为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万元，资产总额为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万元，属于</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lang w:val="zh-CN"/>
        </w:rPr>
        <w:t xml:space="preserve">（中型企业、小型企业、微型企业选择其一填入）； </w:t>
      </w:r>
    </w:p>
    <w:p w14:paraId="0E3724C7">
      <w:pPr>
        <w:shd w:val="clear"/>
        <w:spacing w:line="560" w:lineRule="exact"/>
        <w:ind w:firstLine="435"/>
        <w:rPr>
          <w:rFonts w:ascii="宋体" w:hAnsi="宋体" w:cs="宋体"/>
          <w:color w:val="auto"/>
          <w:szCs w:val="24"/>
          <w:highlight w:val="none"/>
          <w:lang w:val="zh-CN"/>
        </w:rPr>
      </w:pPr>
      <w:r>
        <w:rPr>
          <w:rFonts w:hint="eastAsia" w:ascii="宋体" w:hAnsi="宋体" w:cs="宋体"/>
          <w:color w:val="auto"/>
          <w:szCs w:val="24"/>
          <w:highlight w:val="none"/>
          <w:lang w:val="zh-CN"/>
        </w:rPr>
        <w:t>……</w:t>
      </w:r>
    </w:p>
    <w:p w14:paraId="5468F9DF">
      <w:pPr>
        <w:shd w:val="clear"/>
        <w:spacing w:line="560" w:lineRule="exact"/>
        <w:ind w:firstLine="48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以上企业，不属于大企业的分支机构，不存在控股股东为大企业的情形，也不存在与大企业的负责人为同一人的情形。</w:t>
      </w:r>
    </w:p>
    <w:p w14:paraId="6773685E">
      <w:pPr>
        <w:shd w:val="clear"/>
        <w:spacing w:line="560" w:lineRule="exact"/>
        <w:ind w:firstLine="48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 xml:space="preserve">本企业对上述声明内容的真实性负责。如有虚假，将依法承担相应责任。 </w:t>
      </w:r>
    </w:p>
    <w:p w14:paraId="78919EDA">
      <w:pPr>
        <w:shd w:val="clear"/>
        <w:spacing w:line="560" w:lineRule="exact"/>
        <w:ind w:firstLine="435"/>
        <w:rPr>
          <w:rFonts w:ascii="宋体" w:hAnsi="宋体" w:cs="宋体"/>
          <w:color w:val="auto"/>
          <w:szCs w:val="24"/>
          <w:highlight w:val="none"/>
        </w:rPr>
      </w:pPr>
    </w:p>
    <w:p w14:paraId="5BF89BE2">
      <w:pPr>
        <w:shd w:val="clear"/>
        <w:spacing w:line="360" w:lineRule="auto"/>
        <w:ind w:firstLine="4080" w:firstLineChars="1700"/>
        <w:rPr>
          <w:rFonts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58C6C8A8">
      <w:pPr>
        <w:shd w:val="clear"/>
        <w:tabs>
          <w:tab w:val="left" w:pos="4620"/>
        </w:tabs>
        <w:spacing w:line="360" w:lineRule="auto"/>
        <w:ind w:firstLine="4252" w:firstLineChars="1772"/>
        <w:rPr>
          <w:rFonts w:ascii="宋体" w:hAnsi="宋体" w:cs="宋体"/>
          <w:color w:val="auto"/>
          <w:szCs w:val="24"/>
          <w:highlight w:val="none"/>
          <w:u w:val="singl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szCs w:val="24"/>
          <w:highlight w:val="none"/>
          <w:u w:val="single"/>
        </w:rPr>
        <w:t xml:space="preserve">             </w:t>
      </w:r>
    </w:p>
    <w:p w14:paraId="77E335DB">
      <w:pPr>
        <w:shd w:val="clear"/>
        <w:tabs>
          <w:tab w:val="left" w:pos="4620"/>
        </w:tabs>
        <w:spacing w:line="360" w:lineRule="auto"/>
        <w:jc w:val="left"/>
        <w:rPr>
          <w:rFonts w:ascii="宋体" w:hAnsi="宋体" w:cs="宋体"/>
          <w:b/>
          <w:bCs/>
          <w:color w:val="auto"/>
          <w:szCs w:val="24"/>
          <w:highlight w:val="none"/>
        </w:rPr>
      </w:pPr>
      <w:r>
        <w:rPr>
          <w:rFonts w:hint="eastAsia" w:ascii="宋体" w:hAnsi="宋体" w:cs="宋体"/>
          <w:b/>
          <w:bCs/>
          <w:color w:val="auto"/>
          <w:szCs w:val="24"/>
          <w:highlight w:val="none"/>
        </w:rPr>
        <w:t>备注：</w:t>
      </w:r>
    </w:p>
    <w:p w14:paraId="6F0FBDCB">
      <w:pPr>
        <w:shd w:val="clear"/>
        <w:tabs>
          <w:tab w:val="left" w:pos="4620"/>
        </w:tabs>
        <w:spacing w:line="360" w:lineRule="auto"/>
        <w:jc w:val="left"/>
        <w:rPr>
          <w:rFonts w:ascii="宋体" w:hAnsi="宋体" w:cs="宋体"/>
          <w:color w:val="auto"/>
          <w:szCs w:val="24"/>
          <w:highlight w:val="none"/>
        </w:rPr>
      </w:pPr>
      <w:r>
        <w:rPr>
          <w:rFonts w:hint="eastAsia" w:ascii="宋体" w:hAnsi="宋体" w:cs="宋体"/>
          <w:color w:val="auto"/>
          <w:szCs w:val="24"/>
          <w:highlight w:val="none"/>
        </w:rPr>
        <w:t>1.从业人员、营业收入、资产总额填报上一年数据，无上一年数据的新成立企业可不填报。</w:t>
      </w:r>
    </w:p>
    <w:p w14:paraId="4A6BFF2C">
      <w:pPr>
        <w:widowControl/>
        <w:shd w:val="clear"/>
        <w:jc w:val="left"/>
        <w:rPr>
          <w:rFonts w:ascii="宋体" w:hAnsi="宋体" w:cs="宋体"/>
          <w:color w:val="auto"/>
          <w:highlight w:val="none"/>
        </w:rPr>
      </w:pPr>
      <w:r>
        <w:rPr>
          <w:rFonts w:hint="eastAsia" w:ascii="宋体" w:hAnsi="宋体" w:cs="宋体"/>
          <w:color w:val="auto"/>
          <w:kern w:val="0"/>
          <w:szCs w:val="21"/>
          <w:highlight w:val="none"/>
          <w:lang w:bidi="ar"/>
        </w:rPr>
        <w:t xml:space="preserve">2.企业划型标准按照《中小企业划型标准规定》（工信部联企业〔2011〕300 号）执行（具体划分标准详见招标文件附件3“大中小微型企业划分标准”）。 </w:t>
      </w:r>
    </w:p>
    <w:p w14:paraId="7C3414AB">
      <w:pPr>
        <w:widowControl/>
        <w:shd w:val="clear"/>
        <w:jc w:val="left"/>
        <w:rPr>
          <w:rFonts w:ascii="宋体" w:hAnsi="宋体" w:cs="宋体"/>
          <w:color w:val="auto"/>
          <w:highlight w:val="none"/>
        </w:rPr>
      </w:pPr>
      <w:r>
        <w:rPr>
          <w:rFonts w:hint="eastAsia" w:ascii="宋体" w:hAnsi="宋体" w:cs="宋体"/>
          <w:color w:val="auto"/>
          <w:kern w:val="0"/>
          <w:szCs w:val="21"/>
          <w:highlight w:val="none"/>
          <w:lang w:bidi="ar"/>
        </w:rPr>
        <w:t xml:space="preserve">3.如投标人提供的《中小企业声明函》内容不实，属于“隐瞒真实情况，提供虚假资料”情 </w:t>
      </w:r>
    </w:p>
    <w:p w14:paraId="270A655B">
      <w:pPr>
        <w:widowControl/>
        <w:shd w:val="clear"/>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形的，将依照有关规定追究相应责任。</w:t>
      </w:r>
    </w:p>
    <w:p w14:paraId="3EADEFDA">
      <w:pPr>
        <w:shd w:val="clear"/>
        <w:jc w:val="center"/>
        <w:rPr>
          <w:rFonts w:ascii="Arial" w:hAnsi="Arial" w:eastAsia="方正黑体_GBK" w:cs="Arial"/>
          <w:bCs/>
          <w:color w:val="auto"/>
          <w:sz w:val="28"/>
          <w:szCs w:val="32"/>
          <w:highlight w:val="none"/>
        </w:rPr>
      </w:pPr>
      <w:r>
        <w:rPr>
          <w:rFonts w:ascii="Arial" w:hAnsi="Arial" w:cs="Arial"/>
          <w:b/>
          <w:color w:val="auto"/>
          <w:highlight w:val="none"/>
        </w:rPr>
        <w:br w:type="page"/>
      </w:r>
      <w:bookmarkStart w:id="511" w:name="_Toc1124981849"/>
      <w:bookmarkStart w:id="512" w:name="_Toc1609636718"/>
      <w:bookmarkStart w:id="513" w:name="_Toc72742218"/>
      <w:bookmarkStart w:id="514" w:name="_Toc45168451"/>
      <w:bookmarkStart w:id="515" w:name="_Toc264573924"/>
      <w:bookmarkStart w:id="516" w:name="_Toc150201793"/>
      <w:bookmarkStart w:id="517" w:name="_Toc120947428_WPSOffice_Level1"/>
      <w:bookmarkStart w:id="518" w:name="_Toc235141663"/>
      <w:r>
        <w:rPr>
          <w:rFonts w:hint="eastAsia" w:ascii="Arial" w:hAnsi="Arial" w:eastAsia="方正黑体_GBK" w:cs="Arial"/>
          <w:bCs/>
          <w:color w:val="auto"/>
          <w:sz w:val="28"/>
          <w:szCs w:val="32"/>
          <w:highlight w:val="none"/>
        </w:rPr>
        <w:t>十三、残疾人福利性单位声明函</w:t>
      </w:r>
      <w:bookmarkEnd w:id="511"/>
      <w:bookmarkEnd w:id="512"/>
      <w:bookmarkEnd w:id="513"/>
      <w:bookmarkEnd w:id="514"/>
      <w:bookmarkEnd w:id="515"/>
      <w:bookmarkEnd w:id="516"/>
      <w:bookmarkEnd w:id="517"/>
      <w:bookmarkEnd w:id="518"/>
    </w:p>
    <w:p w14:paraId="31D74DD8">
      <w:pPr>
        <w:pStyle w:val="15"/>
        <w:shd w:val="clear"/>
        <w:spacing w:line="360" w:lineRule="auto"/>
        <w:jc w:val="center"/>
        <w:rPr>
          <w:b w:val="0"/>
          <w:iCs/>
          <w:color w:val="auto"/>
          <w:sz w:val="24"/>
          <w:szCs w:val="24"/>
          <w:highlight w:val="none"/>
        </w:rPr>
      </w:pPr>
      <w:bookmarkStart w:id="519" w:name="_Toc1295371372_WPSOffice_Level2"/>
      <w:r>
        <w:rPr>
          <w:b w:val="0"/>
          <w:iCs/>
          <w:color w:val="auto"/>
          <w:sz w:val="24"/>
          <w:szCs w:val="24"/>
          <w:highlight w:val="none"/>
        </w:rPr>
        <w:t>（非残疾人福利性单位投标，不需此件）</w:t>
      </w:r>
      <w:bookmarkEnd w:id="519"/>
    </w:p>
    <w:p w14:paraId="2BD23488">
      <w:pPr>
        <w:shd w:val="clear"/>
        <w:spacing w:line="360" w:lineRule="auto"/>
        <w:ind w:firstLine="435"/>
        <w:rPr>
          <w:rFonts w:ascii="Arial" w:hAnsi="Arial" w:cs="Arial"/>
          <w:color w:val="auto"/>
          <w:spacing w:val="6"/>
          <w:szCs w:val="24"/>
          <w:highlight w:val="none"/>
        </w:rPr>
      </w:pPr>
    </w:p>
    <w:p w14:paraId="3A360FD0">
      <w:pPr>
        <w:shd w:val="clear"/>
        <w:spacing w:line="360" w:lineRule="auto"/>
        <w:ind w:firstLine="435"/>
        <w:rPr>
          <w:rFonts w:ascii="宋体" w:hAnsi="宋体"/>
          <w:color w:val="auto"/>
          <w:spacing w:val="6"/>
          <w:szCs w:val="24"/>
          <w:highlight w:val="none"/>
        </w:rPr>
      </w:pPr>
      <w:r>
        <w:rPr>
          <w:rFonts w:hint="eastAsia" w:ascii="宋体" w:hAnsi="宋体"/>
          <w:color w:val="auto"/>
          <w:spacing w:val="6"/>
          <w:szCs w:val="24"/>
          <w:highlight w:val="none"/>
        </w:rPr>
        <w:t>本单位</w:t>
      </w:r>
      <w:r>
        <w:rPr>
          <w:rFonts w:hint="eastAsia" w:ascii="宋体" w:hAnsi="宋体"/>
          <w:color w:val="auto"/>
          <w:highlight w:val="none"/>
        </w:rPr>
        <w:t>郑重</w:t>
      </w:r>
      <w:r>
        <w:rPr>
          <w:rFonts w:hint="eastAsia" w:ascii="宋体" w:hAnsi="宋体"/>
          <w:color w:val="auto"/>
          <w:spacing w:val="6"/>
          <w:szCs w:val="24"/>
          <w:highlight w:val="none"/>
        </w:rPr>
        <w:t>声明，根据《财政部 民政部 中国残疾人联合会关于促进残疾人就业政府采购政策的通知》（财库</w:t>
      </w:r>
      <w:r>
        <w:rPr>
          <w:rFonts w:hint="eastAsia" w:ascii="宋体" w:hAnsi="宋体"/>
          <w:color w:val="auto"/>
          <w:szCs w:val="24"/>
          <w:highlight w:val="none"/>
        </w:rPr>
        <w:t>〔2017〕141</w:t>
      </w:r>
      <w:r>
        <w:rPr>
          <w:rFonts w:hint="eastAsia" w:ascii="宋体" w:hAnsi="宋体"/>
          <w:color w:val="auto"/>
          <w:spacing w:val="6"/>
          <w:szCs w:val="24"/>
          <w:highlight w:val="none"/>
        </w:rPr>
        <w:t>号）的规定，本单位（</w:t>
      </w:r>
      <w:r>
        <w:rPr>
          <w:rFonts w:hint="eastAsia" w:ascii="宋体" w:hAnsi="宋体" w:cs="宋体"/>
          <w:color w:val="auto"/>
          <w:szCs w:val="24"/>
          <w:highlight w:val="none"/>
        </w:rPr>
        <w:t>□</w:t>
      </w:r>
      <w:r>
        <w:rPr>
          <w:rFonts w:hint="eastAsia" w:ascii="宋体" w:hAnsi="宋体"/>
          <w:color w:val="auto"/>
          <w:spacing w:val="6"/>
          <w:szCs w:val="24"/>
          <w:highlight w:val="none"/>
        </w:rPr>
        <w:t>是</w:t>
      </w:r>
      <w:r>
        <w:rPr>
          <w:rFonts w:hint="eastAsia" w:ascii="宋体" w:hAnsi="宋体" w:cs="宋体"/>
          <w:color w:val="auto"/>
          <w:szCs w:val="24"/>
          <w:highlight w:val="none"/>
        </w:rPr>
        <w:t>□</w:t>
      </w:r>
      <w:r>
        <w:rPr>
          <w:rFonts w:hint="eastAsia" w:ascii="宋体" w:hAnsi="宋体"/>
          <w:color w:val="auto"/>
          <w:spacing w:val="6"/>
          <w:szCs w:val="24"/>
          <w:highlight w:val="none"/>
        </w:rPr>
        <w:t>否）为</w:t>
      </w:r>
      <w:r>
        <w:rPr>
          <w:rFonts w:hint="eastAsia" w:ascii="宋体" w:hAnsi="宋体"/>
          <w:color w:val="auto"/>
          <w:szCs w:val="24"/>
          <w:highlight w:val="none"/>
        </w:rPr>
        <w:t>符合</w:t>
      </w:r>
      <w:r>
        <w:rPr>
          <w:rFonts w:hint="eastAsia" w:ascii="宋体" w:hAnsi="宋体"/>
          <w:color w:val="auto"/>
          <w:spacing w:val="6"/>
          <w:szCs w:val="24"/>
          <w:highlight w:val="none"/>
        </w:rPr>
        <w:t>条件的残疾人福利性单位，且本单位参加</w:t>
      </w:r>
      <w:r>
        <w:rPr>
          <w:rFonts w:hint="eastAsia" w:ascii="宋体" w:hAnsi="宋体"/>
          <w:color w:val="auto"/>
          <w:spacing w:val="6"/>
          <w:szCs w:val="24"/>
          <w:highlight w:val="none"/>
          <w:u w:val="single"/>
        </w:rPr>
        <w:t xml:space="preserve">     </w:t>
      </w:r>
      <w:r>
        <w:rPr>
          <w:rFonts w:hint="eastAsia" w:ascii="宋体" w:hAnsi="宋体"/>
          <w:color w:val="auto"/>
          <w:szCs w:val="24"/>
          <w:highlight w:val="none"/>
          <w:lang w:val="zh-CN"/>
        </w:rPr>
        <w:t>（采购单位全称）</w:t>
      </w:r>
      <w:r>
        <w:rPr>
          <w:rFonts w:hint="eastAsia" w:ascii="宋体" w:hAnsi="宋体"/>
          <w:color w:val="auto"/>
          <w:szCs w:val="24"/>
          <w:highlight w:val="none"/>
        </w:rPr>
        <w:t xml:space="preserve"> </w:t>
      </w:r>
      <w:r>
        <w:rPr>
          <w:rFonts w:hint="eastAsia" w:ascii="宋体" w:hAnsi="宋体"/>
          <w:color w:val="auto"/>
          <w:szCs w:val="24"/>
          <w:highlight w:val="none"/>
          <w:lang w:val="zh-CN"/>
        </w:rPr>
        <w:t>的</w:t>
      </w:r>
      <w:r>
        <w:rPr>
          <w:rFonts w:hint="eastAsia" w:ascii="宋体" w:hAnsi="宋体"/>
          <w:color w:val="auto"/>
          <w:szCs w:val="24"/>
          <w:highlight w:val="none"/>
          <w:u w:val="single"/>
        </w:rPr>
        <w:t xml:space="preserve">    </w:t>
      </w:r>
      <w:r>
        <w:rPr>
          <w:rFonts w:hint="eastAsia" w:ascii="宋体" w:hAnsi="宋体"/>
          <w:color w:val="auto"/>
          <w:szCs w:val="24"/>
          <w:highlight w:val="none"/>
          <w:lang w:val="zh-CN"/>
        </w:rPr>
        <w:t>（项目名称）</w:t>
      </w:r>
      <w:r>
        <w:rPr>
          <w:rFonts w:hint="eastAsia" w:ascii="宋体" w:hAnsi="宋体"/>
          <w:color w:val="auto"/>
          <w:spacing w:val="6"/>
          <w:szCs w:val="24"/>
          <w:highlight w:val="none"/>
        </w:rPr>
        <w:t>采购活动提供本单位制造的货物，或者提供其他残疾人福利性单位制造的货物（不包括使用非残疾人福利性单位注册商标的货物）。</w:t>
      </w:r>
    </w:p>
    <w:p w14:paraId="47096033">
      <w:pPr>
        <w:shd w:val="clear"/>
        <w:spacing w:line="360" w:lineRule="auto"/>
        <w:ind w:firstLine="435"/>
        <w:rPr>
          <w:rFonts w:ascii="宋体" w:hAnsi="宋体"/>
          <w:color w:val="auto"/>
          <w:spacing w:val="6"/>
          <w:szCs w:val="24"/>
          <w:highlight w:val="none"/>
        </w:rPr>
      </w:pPr>
      <w:r>
        <w:rPr>
          <w:rFonts w:hint="eastAsia" w:ascii="宋体" w:hAnsi="宋体"/>
          <w:color w:val="auto"/>
          <w:spacing w:val="6"/>
          <w:szCs w:val="24"/>
          <w:highlight w:val="none"/>
        </w:rPr>
        <w:t>本单位对上述声明的真实性负责。如有虚假，将依法承担相应责任。</w:t>
      </w:r>
    </w:p>
    <w:p w14:paraId="4DBC62DD">
      <w:pPr>
        <w:shd w:val="clear"/>
        <w:spacing w:line="360" w:lineRule="auto"/>
        <w:ind w:firstLine="4228" w:firstLineChars="1762"/>
        <w:rPr>
          <w:rFonts w:ascii="宋体" w:hAnsi="宋体"/>
          <w:color w:val="auto"/>
          <w:szCs w:val="24"/>
          <w:highlight w:val="none"/>
        </w:rPr>
      </w:pPr>
    </w:p>
    <w:p w14:paraId="4F29860F">
      <w:pPr>
        <w:shd w:val="clear"/>
        <w:spacing w:line="360" w:lineRule="auto"/>
        <w:ind w:firstLine="4228" w:firstLineChars="1762"/>
        <w:rPr>
          <w:rFonts w:ascii="宋体" w:hAnsi="宋体"/>
          <w:color w:val="auto"/>
          <w:szCs w:val="24"/>
          <w:highlight w:val="none"/>
        </w:rPr>
      </w:pPr>
    </w:p>
    <w:p w14:paraId="0708DC1F">
      <w:pPr>
        <w:shd w:val="clear"/>
        <w:spacing w:line="360" w:lineRule="auto"/>
        <w:ind w:firstLine="4228" w:firstLineChars="1762"/>
        <w:rPr>
          <w:rFonts w:ascii="宋体" w:hAnsi="宋体"/>
          <w:color w:val="auto"/>
          <w:highlight w:val="none"/>
          <w:u w:val="singl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79F14F99">
      <w:pPr>
        <w:shd w:val="clear"/>
        <w:tabs>
          <w:tab w:val="left" w:pos="4620"/>
        </w:tabs>
        <w:spacing w:line="360" w:lineRule="auto"/>
        <w:ind w:firstLine="4252" w:firstLineChars="1772"/>
        <w:rPr>
          <w:rFonts w:ascii="宋体" w:hAnsi="宋体"/>
          <w:color w:val="auto"/>
          <w:szCs w:val="24"/>
          <w:highlight w:val="none"/>
          <w:u w:val="single"/>
        </w:rPr>
      </w:pPr>
      <w:r>
        <w:rPr>
          <w:rFonts w:hint="eastAsia" w:ascii="宋体" w:hAnsi="宋体"/>
          <w:color w:val="auto"/>
          <w:highlight w:val="none"/>
        </w:rPr>
        <w:t xml:space="preserve">日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ascii="宋体" w:hAnsi="宋体"/>
          <w:color w:val="auto"/>
          <w:szCs w:val="24"/>
          <w:highlight w:val="none"/>
          <w:u w:val="single"/>
        </w:rPr>
        <w:t xml:space="preserve">            </w:t>
      </w:r>
    </w:p>
    <w:p w14:paraId="3987A595">
      <w:pPr>
        <w:shd w:val="clear"/>
        <w:jc w:val="center"/>
        <w:rPr>
          <w:rFonts w:ascii="Arial" w:hAnsi="Arial" w:eastAsia="方正黑体_GBK" w:cs="Arial"/>
          <w:bCs/>
          <w:color w:val="auto"/>
          <w:sz w:val="28"/>
          <w:szCs w:val="32"/>
          <w:highlight w:val="none"/>
        </w:rPr>
      </w:pPr>
      <w:r>
        <w:rPr>
          <w:rFonts w:ascii="Arial" w:hAnsi="Arial" w:cs="Arial"/>
          <w:b/>
          <w:color w:val="auto"/>
          <w:highlight w:val="none"/>
        </w:rPr>
        <w:br w:type="page"/>
      </w:r>
      <w:bookmarkStart w:id="520" w:name="_Toc1476555902"/>
      <w:bookmarkStart w:id="521" w:name="_Toc1420445147"/>
      <w:bookmarkStart w:id="522" w:name="_Toc874997541"/>
      <w:bookmarkStart w:id="523" w:name="_Toc1991992046"/>
      <w:bookmarkStart w:id="524" w:name="_Toc472458857"/>
      <w:bookmarkStart w:id="525" w:name="_Toc1561118810_WPSOffice_Level1"/>
      <w:bookmarkStart w:id="526" w:name="_Toc53039241"/>
      <w:bookmarkStart w:id="527" w:name="_Toc50844081"/>
      <w:r>
        <w:rPr>
          <w:rFonts w:hint="eastAsia" w:ascii="Arial" w:hAnsi="Arial" w:eastAsia="方正黑体_GBK" w:cs="Arial"/>
          <w:bCs/>
          <w:color w:val="auto"/>
          <w:sz w:val="28"/>
          <w:szCs w:val="32"/>
          <w:highlight w:val="none"/>
        </w:rPr>
        <w:t>十四、监狱企业证明</w:t>
      </w:r>
      <w:bookmarkEnd w:id="520"/>
      <w:bookmarkEnd w:id="521"/>
      <w:bookmarkEnd w:id="522"/>
      <w:bookmarkEnd w:id="523"/>
      <w:bookmarkEnd w:id="524"/>
      <w:bookmarkEnd w:id="525"/>
      <w:bookmarkEnd w:id="526"/>
      <w:bookmarkEnd w:id="527"/>
    </w:p>
    <w:p w14:paraId="23E8087E">
      <w:pPr>
        <w:shd w:val="clear"/>
        <w:rPr>
          <w:rFonts w:ascii="Arial" w:hAnsi="Arial" w:cs="Arial"/>
          <w:b/>
          <w:color w:val="auto"/>
          <w:highlight w:val="none"/>
        </w:rPr>
      </w:pPr>
    </w:p>
    <w:p w14:paraId="179A8891">
      <w:pPr>
        <w:shd w:val="clear"/>
        <w:rPr>
          <w:color w:val="auto"/>
          <w:highlight w:val="none"/>
        </w:rPr>
      </w:pPr>
    </w:p>
    <w:p w14:paraId="1E75DE65">
      <w:pPr>
        <w:shd w:val="clear"/>
        <w:tabs>
          <w:tab w:val="left" w:pos="4620"/>
        </w:tabs>
        <w:spacing w:line="360" w:lineRule="auto"/>
        <w:ind w:firstLine="480" w:firstLineChars="200"/>
        <w:jc w:val="left"/>
        <w:rPr>
          <w:rFonts w:ascii="宋体" w:hAnsi="宋体"/>
          <w:color w:val="auto"/>
          <w:szCs w:val="24"/>
          <w:highlight w:val="none"/>
        </w:rPr>
      </w:pPr>
      <w:r>
        <w:rPr>
          <w:rFonts w:hint="eastAsia" w:ascii="宋体" w:hAnsi="宋体"/>
          <w:color w:val="auto"/>
          <w:szCs w:val="24"/>
          <w:highlight w:val="none"/>
        </w:rPr>
        <w:t>注：提供省级以上监狱管理局、戒毒管理局（含新疆生产建设兵团）出具的属于监狱企业的证明文件。</w:t>
      </w:r>
    </w:p>
    <w:p w14:paraId="2AE1999E">
      <w:pPr>
        <w:shd w:val="clear"/>
        <w:rPr>
          <w:rFonts w:ascii="Arial" w:hAnsi="Arial" w:cs="Arial"/>
          <w:b/>
          <w:color w:val="auto"/>
          <w:highlight w:val="none"/>
        </w:rPr>
        <w:sectPr>
          <w:pgSz w:w="11906" w:h="16838"/>
          <w:pgMar w:top="1440" w:right="1706" w:bottom="1440" w:left="1800" w:header="851" w:footer="992" w:gutter="0"/>
          <w:cols w:space="720" w:num="1"/>
          <w:docGrid w:type="lines" w:linePitch="312" w:charSpace="0"/>
        </w:sectPr>
      </w:pPr>
    </w:p>
    <w:p w14:paraId="2BCEFC78">
      <w:pPr>
        <w:pStyle w:val="6"/>
        <w:shd w:val="clear"/>
        <w:ind w:firstLine="0" w:firstLineChars="0"/>
        <w:jc w:val="center"/>
        <w:rPr>
          <w:color w:val="auto"/>
          <w:highlight w:val="none"/>
        </w:rPr>
      </w:pPr>
      <w:bookmarkStart w:id="528" w:name="_Toc1378767422"/>
      <w:bookmarkStart w:id="529" w:name="_Toc658770568"/>
      <w:bookmarkStart w:id="530" w:name="_Toc327417536"/>
      <w:bookmarkStart w:id="531" w:name="_Toc2100200229"/>
      <w:bookmarkStart w:id="532" w:name="_Toc826016846"/>
      <w:bookmarkStart w:id="533" w:name="_Toc2048151271"/>
      <w:bookmarkStart w:id="534" w:name="_Toc1564971255_WPSOffice_Level1"/>
      <w:bookmarkStart w:id="535" w:name="_Toc677833634"/>
      <w:r>
        <w:rPr>
          <w:rFonts w:hint="eastAsia"/>
          <w:color w:val="auto"/>
          <w:highlight w:val="none"/>
        </w:rPr>
        <w:t>十五、</w:t>
      </w:r>
      <w:r>
        <w:rPr>
          <w:color w:val="auto"/>
          <w:highlight w:val="none"/>
        </w:rPr>
        <w:t>所投各产品属于政府采购节能产品、环境标志产品清单的证明文件</w:t>
      </w:r>
      <w:bookmarkEnd w:id="528"/>
      <w:bookmarkEnd w:id="529"/>
      <w:bookmarkEnd w:id="530"/>
      <w:bookmarkEnd w:id="531"/>
      <w:bookmarkEnd w:id="532"/>
      <w:bookmarkEnd w:id="533"/>
      <w:bookmarkEnd w:id="534"/>
      <w:bookmarkEnd w:id="535"/>
    </w:p>
    <w:p w14:paraId="3EB858AB">
      <w:pPr>
        <w:shd w:val="clear"/>
        <w:spacing w:line="0" w:lineRule="atLeast"/>
        <w:jc w:val="center"/>
        <w:rPr>
          <w:rFonts w:ascii="Arial" w:hAnsi="Arial" w:cs="Arial"/>
          <w:color w:val="auto"/>
          <w:szCs w:val="28"/>
          <w:highlight w:val="none"/>
        </w:rPr>
      </w:pPr>
      <w:bookmarkStart w:id="536" w:name="_Toc2029303880_WPSOffice_Level2"/>
      <w:r>
        <w:rPr>
          <w:rFonts w:ascii="Arial" w:hAnsi="Arial" w:cs="Arial"/>
          <w:color w:val="auto"/>
          <w:szCs w:val="28"/>
          <w:highlight w:val="none"/>
        </w:rPr>
        <w:t>（非节能、环保产品，不需此件）</w:t>
      </w:r>
      <w:bookmarkEnd w:id="536"/>
    </w:p>
    <w:p w14:paraId="412E6021">
      <w:pPr>
        <w:shd w:val="clear"/>
        <w:spacing w:line="0" w:lineRule="atLeast"/>
        <w:rPr>
          <w:rFonts w:ascii="Arial" w:hAnsi="Arial" w:cs="Arial"/>
          <w:color w:val="auto"/>
          <w:highlight w:val="none"/>
        </w:rPr>
      </w:pPr>
    </w:p>
    <w:p w14:paraId="2B2A9AD2">
      <w:pPr>
        <w:shd w:val="clear"/>
        <w:snapToGrid w:val="0"/>
        <w:spacing w:line="0" w:lineRule="atLeast"/>
        <w:rPr>
          <w:rFonts w:ascii="宋体" w:hAnsi="宋体" w:cs="宋体"/>
          <w:color w:val="auto"/>
          <w:szCs w:val="24"/>
          <w:highlight w:val="none"/>
        </w:rPr>
      </w:pPr>
      <w:bookmarkStart w:id="537" w:name="_Toc338055922_WPSOffice_Level2"/>
      <w:r>
        <w:rPr>
          <w:rFonts w:hint="eastAsia" w:ascii="宋体" w:hAnsi="宋体" w:cs="宋体"/>
          <w:color w:val="auto"/>
          <w:szCs w:val="24"/>
          <w:highlight w:val="none"/>
        </w:rPr>
        <w:t>附件1.</w:t>
      </w:r>
      <w:bookmarkEnd w:id="537"/>
    </w:p>
    <w:p w14:paraId="1C82330C">
      <w:pPr>
        <w:shd w:val="clear"/>
        <w:snapToGrid w:val="0"/>
        <w:spacing w:line="0" w:lineRule="atLeast"/>
        <w:jc w:val="center"/>
        <w:rPr>
          <w:rFonts w:ascii="Arial" w:hAnsi="Arial" w:cs="Arial"/>
          <w:color w:val="auto"/>
          <w:szCs w:val="24"/>
          <w:highlight w:val="none"/>
        </w:rPr>
      </w:pPr>
      <w:bookmarkStart w:id="538" w:name="_Toc354218522_WPSOffice_Level2"/>
      <w:r>
        <w:rPr>
          <w:rFonts w:ascii="Arial" w:hAnsi="Arial" w:cs="Arial"/>
          <w:color w:val="auto"/>
          <w:szCs w:val="24"/>
          <w:highlight w:val="none"/>
        </w:rPr>
        <w:t>节能产品证明材料</w:t>
      </w:r>
      <w:bookmarkEnd w:id="538"/>
      <w:r>
        <w:rPr>
          <w:rFonts w:ascii="Arial" w:hAnsi="Arial" w:cs="Arial"/>
          <w:color w:val="auto"/>
          <w:szCs w:val="24"/>
          <w:highlight w:val="none"/>
        </w:rPr>
        <w:br w:type="textWrapping"/>
      </w:r>
    </w:p>
    <w:tbl>
      <w:tblPr>
        <w:tblStyle w:val="27"/>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907"/>
        <w:gridCol w:w="1968"/>
        <w:gridCol w:w="3160"/>
      </w:tblGrid>
      <w:tr w14:paraId="2751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80" w:type="dxa"/>
            <w:gridSpan w:val="4"/>
            <w:vAlign w:val="center"/>
          </w:tcPr>
          <w:p w14:paraId="49ED1525">
            <w:pPr>
              <w:shd w:val="clear"/>
              <w:snapToGrid w:val="0"/>
              <w:spacing w:line="0" w:lineRule="atLeast"/>
              <w:jc w:val="center"/>
              <w:rPr>
                <w:rFonts w:ascii="Arial" w:hAnsi="Arial" w:cs="Arial"/>
                <w:color w:val="auto"/>
                <w:szCs w:val="24"/>
                <w:highlight w:val="none"/>
              </w:rPr>
            </w:pPr>
            <w:r>
              <w:rPr>
                <w:rFonts w:ascii="Arial" w:hAnsi="Arial" w:cs="Arial"/>
                <w:color w:val="auto"/>
                <w:szCs w:val="24"/>
                <w:highlight w:val="none"/>
              </w:rPr>
              <w:t>强制节能产品</w:t>
            </w:r>
          </w:p>
        </w:tc>
      </w:tr>
      <w:tr w14:paraId="5176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45" w:type="dxa"/>
            <w:vAlign w:val="center"/>
          </w:tcPr>
          <w:p w14:paraId="6D2DEA03">
            <w:pPr>
              <w:shd w:val="clear"/>
              <w:snapToGrid w:val="0"/>
              <w:spacing w:line="0" w:lineRule="atLeast"/>
              <w:jc w:val="center"/>
              <w:rPr>
                <w:rFonts w:ascii="Arial" w:hAnsi="Arial" w:cs="Arial"/>
                <w:bCs/>
                <w:color w:val="auto"/>
                <w:szCs w:val="24"/>
                <w:highlight w:val="none"/>
              </w:rPr>
            </w:pPr>
            <w:r>
              <w:rPr>
                <w:rFonts w:ascii="Arial" w:hAnsi="Arial" w:cs="Arial"/>
                <w:bCs/>
                <w:color w:val="auto"/>
                <w:szCs w:val="24"/>
                <w:highlight w:val="none"/>
              </w:rPr>
              <w:t>产品名称</w:t>
            </w:r>
          </w:p>
        </w:tc>
        <w:tc>
          <w:tcPr>
            <w:tcW w:w="1907" w:type="dxa"/>
            <w:vAlign w:val="center"/>
          </w:tcPr>
          <w:p w14:paraId="15776483">
            <w:pPr>
              <w:shd w:val="clear"/>
              <w:snapToGrid w:val="0"/>
              <w:spacing w:line="0" w:lineRule="atLeast"/>
              <w:jc w:val="center"/>
              <w:rPr>
                <w:rFonts w:ascii="Arial" w:hAnsi="Arial" w:cs="Arial"/>
                <w:bCs/>
                <w:color w:val="auto"/>
                <w:szCs w:val="24"/>
                <w:highlight w:val="none"/>
              </w:rPr>
            </w:pPr>
            <w:r>
              <w:rPr>
                <w:rFonts w:ascii="Arial" w:hAnsi="Arial" w:cs="Arial"/>
                <w:bCs/>
                <w:color w:val="auto"/>
                <w:szCs w:val="24"/>
                <w:highlight w:val="none"/>
              </w:rPr>
              <w:t>品牌</w:t>
            </w:r>
          </w:p>
        </w:tc>
        <w:tc>
          <w:tcPr>
            <w:tcW w:w="1968" w:type="dxa"/>
            <w:vAlign w:val="center"/>
          </w:tcPr>
          <w:p w14:paraId="2057ACF7">
            <w:pPr>
              <w:shd w:val="clear"/>
              <w:snapToGrid w:val="0"/>
              <w:spacing w:line="0" w:lineRule="atLeast"/>
              <w:jc w:val="center"/>
              <w:rPr>
                <w:rFonts w:ascii="Arial" w:hAnsi="Arial" w:cs="Arial"/>
                <w:bCs/>
                <w:color w:val="auto"/>
                <w:szCs w:val="24"/>
                <w:highlight w:val="none"/>
              </w:rPr>
            </w:pPr>
            <w:r>
              <w:rPr>
                <w:rFonts w:ascii="Arial" w:hAnsi="Arial" w:cs="Arial"/>
                <w:bCs/>
                <w:color w:val="auto"/>
                <w:szCs w:val="24"/>
                <w:highlight w:val="none"/>
              </w:rPr>
              <w:t>产品型号</w:t>
            </w:r>
          </w:p>
        </w:tc>
        <w:tc>
          <w:tcPr>
            <w:tcW w:w="3160" w:type="dxa"/>
            <w:vAlign w:val="center"/>
          </w:tcPr>
          <w:p w14:paraId="5E933C1F">
            <w:pPr>
              <w:shd w:val="clear"/>
              <w:snapToGrid w:val="0"/>
              <w:spacing w:line="0" w:lineRule="atLeast"/>
              <w:jc w:val="center"/>
              <w:rPr>
                <w:rFonts w:ascii="Arial" w:hAnsi="Arial" w:cs="Arial"/>
                <w:bCs/>
                <w:color w:val="auto"/>
                <w:szCs w:val="24"/>
                <w:highlight w:val="none"/>
              </w:rPr>
            </w:pPr>
            <w:r>
              <w:rPr>
                <w:rFonts w:hint="eastAsia" w:ascii="Arial" w:hAnsi="Arial" w:cs="Arial"/>
                <w:bCs/>
                <w:color w:val="auto"/>
                <w:szCs w:val="24"/>
                <w:highlight w:val="none"/>
              </w:rPr>
              <w:t>备注</w:t>
            </w:r>
          </w:p>
        </w:tc>
      </w:tr>
      <w:tr w14:paraId="0EFC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447C1B7A">
            <w:pPr>
              <w:shd w:val="clear"/>
              <w:snapToGrid w:val="0"/>
              <w:spacing w:line="0" w:lineRule="atLeast"/>
              <w:jc w:val="center"/>
              <w:rPr>
                <w:rFonts w:ascii="Arial" w:hAnsi="Arial" w:cs="Arial"/>
                <w:color w:val="auto"/>
                <w:szCs w:val="24"/>
                <w:highlight w:val="none"/>
              </w:rPr>
            </w:pPr>
          </w:p>
        </w:tc>
        <w:tc>
          <w:tcPr>
            <w:tcW w:w="1907" w:type="dxa"/>
            <w:vAlign w:val="center"/>
          </w:tcPr>
          <w:p w14:paraId="6836EBC3">
            <w:pPr>
              <w:shd w:val="clear"/>
              <w:snapToGrid w:val="0"/>
              <w:spacing w:line="0" w:lineRule="atLeast"/>
              <w:jc w:val="center"/>
              <w:rPr>
                <w:rFonts w:ascii="Arial" w:hAnsi="Arial" w:cs="Arial"/>
                <w:color w:val="auto"/>
                <w:szCs w:val="24"/>
                <w:highlight w:val="none"/>
              </w:rPr>
            </w:pPr>
          </w:p>
        </w:tc>
        <w:tc>
          <w:tcPr>
            <w:tcW w:w="1968" w:type="dxa"/>
            <w:vAlign w:val="center"/>
          </w:tcPr>
          <w:p w14:paraId="1DFF8CE1">
            <w:pPr>
              <w:shd w:val="clear"/>
              <w:snapToGrid w:val="0"/>
              <w:spacing w:line="0" w:lineRule="atLeast"/>
              <w:jc w:val="center"/>
              <w:rPr>
                <w:rFonts w:ascii="Arial" w:hAnsi="Arial" w:cs="Arial"/>
                <w:color w:val="auto"/>
                <w:szCs w:val="24"/>
                <w:highlight w:val="none"/>
              </w:rPr>
            </w:pPr>
          </w:p>
        </w:tc>
        <w:tc>
          <w:tcPr>
            <w:tcW w:w="3160" w:type="dxa"/>
            <w:vAlign w:val="center"/>
          </w:tcPr>
          <w:p w14:paraId="6FCC62EF">
            <w:pPr>
              <w:shd w:val="clear"/>
              <w:snapToGrid w:val="0"/>
              <w:spacing w:line="0" w:lineRule="atLeast"/>
              <w:jc w:val="center"/>
              <w:rPr>
                <w:rFonts w:ascii="Arial" w:hAnsi="Arial" w:cs="Arial"/>
                <w:color w:val="auto"/>
                <w:szCs w:val="24"/>
                <w:highlight w:val="none"/>
              </w:rPr>
            </w:pPr>
          </w:p>
        </w:tc>
      </w:tr>
      <w:tr w14:paraId="4833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049A1D9B">
            <w:pPr>
              <w:shd w:val="clear"/>
              <w:snapToGrid w:val="0"/>
              <w:spacing w:line="0" w:lineRule="atLeast"/>
              <w:jc w:val="center"/>
              <w:rPr>
                <w:rFonts w:ascii="Arial" w:hAnsi="Arial" w:cs="Arial"/>
                <w:color w:val="auto"/>
                <w:szCs w:val="24"/>
                <w:highlight w:val="none"/>
              </w:rPr>
            </w:pPr>
          </w:p>
        </w:tc>
        <w:tc>
          <w:tcPr>
            <w:tcW w:w="1907" w:type="dxa"/>
            <w:vAlign w:val="center"/>
          </w:tcPr>
          <w:p w14:paraId="276E82B3">
            <w:pPr>
              <w:shd w:val="clear"/>
              <w:snapToGrid w:val="0"/>
              <w:spacing w:line="0" w:lineRule="atLeast"/>
              <w:jc w:val="center"/>
              <w:rPr>
                <w:rFonts w:ascii="Arial" w:hAnsi="Arial" w:cs="Arial"/>
                <w:color w:val="auto"/>
                <w:szCs w:val="24"/>
                <w:highlight w:val="none"/>
              </w:rPr>
            </w:pPr>
          </w:p>
        </w:tc>
        <w:tc>
          <w:tcPr>
            <w:tcW w:w="1968" w:type="dxa"/>
            <w:vAlign w:val="center"/>
          </w:tcPr>
          <w:p w14:paraId="5598DA21">
            <w:pPr>
              <w:shd w:val="clear"/>
              <w:snapToGrid w:val="0"/>
              <w:spacing w:line="0" w:lineRule="atLeast"/>
              <w:jc w:val="center"/>
              <w:rPr>
                <w:rFonts w:ascii="Arial" w:hAnsi="Arial" w:cs="Arial"/>
                <w:color w:val="auto"/>
                <w:szCs w:val="24"/>
                <w:highlight w:val="none"/>
              </w:rPr>
            </w:pPr>
          </w:p>
        </w:tc>
        <w:tc>
          <w:tcPr>
            <w:tcW w:w="3160" w:type="dxa"/>
            <w:vAlign w:val="center"/>
          </w:tcPr>
          <w:p w14:paraId="63F4FA4E">
            <w:pPr>
              <w:shd w:val="clear"/>
              <w:snapToGrid w:val="0"/>
              <w:spacing w:line="0" w:lineRule="atLeast"/>
              <w:jc w:val="center"/>
              <w:rPr>
                <w:rFonts w:ascii="Arial" w:hAnsi="Arial" w:cs="Arial"/>
                <w:color w:val="auto"/>
                <w:szCs w:val="24"/>
                <w:highlight w:val="none"/>
              </w:rPr>
            </w:pPr>
          </w:p>
        </w:tc>
      </w:tr>
      <w:tr w14:paraId="2197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76D3EB76">
            <w:pPr>
              <w:shd w:val="clear"/>
              <w:snapToGrid w:val="0"/>
              <w:spacing w:line="0" w:lineRule="atLeast"/>
              <w:jc w:val="center"/>
              <w:rPr>
                <w:rFonts w:ascii="Arial" w:hAnsi="Arial" w:cs="Arial"/>
                <w:color w:val="auto"/>
                <w:szCs w:val="24"/>
                <w:highlight w:val="none"/>
              </w:rPr>
            </w:pPr>
          </w:p>
        </w:tc>
        <w:tc>
          <w:tcPr>
            <w:tcW w:w="1907" w:type="dxa"/>
            <w:vAlign w:val="center"/>
          </w:tcPr>
          <w:p w14:paraId="3AFD1736">
            <w:pPr>
              <w:shd w:val="clear"/>
              <w:snapToGrid w:val="0"/>
              <w:spacing w:line="0" w:lineRule="atLeast"/>
              <w:jc w:val="center"/>
              <w:rPr>
                <w:rFonts w:ascii="Arial" w:hAnsi="Arial" w:cs="Arial"/>
                <w:color w:val="auto"/>
                <w:szCs w:val="24"/>
                <w:highlight w:val="none"/>
              </w:rPr>
            </w:pPr>
          </w:p>
        </w:tc>
        <w:tc>
          <w:tcPr>
            <w:tcW w:w="1968" w:type="dxa"/>
            <w:vAlign w:val="center"/>
          </w:tcPr>
          <w:p w14:paraId="1A704A83">
            <w:pPr>
              <w:shd w:val="clear"/>
              <w:snapToGrid w:val="0"/>
              <w:spacing w:line="0" w:lineRule="atLeast"/>
              <w:jc w:val="center"/>
              <w:rPr>
                <w:rFonts w:ascii="Arial" w:hAnsi="Arial" w:cs="Arial"/>
                <w:color w:val="auto"/>
                <w:szCs w:val="24"/>
                <w:highlight w:val="none"/>
              </w:rPr>
            </w:pPr>
          </w:p>
        </w:tc>
        <w:tc>
          <w:tcPr>
            <w:tcW w:w="3160" w:type="dxa"/>
            <w:vAlign w:val="center"/>
          </w:tcPr>
          <w:p w14:paraId="60E73989">
            <w:pPr>
              <w:shd w:val="clear"/>
              <w:snapToGrid w:val="0"/>
              <w:spacing w:line="0" w:lineRule="atLeast"/>
              <w:jc w:val="center"/>
              <w:rPr>
                <w:rFonts w:ascii="Arial" w:hAnsi="Arial" w:cs="Arial"/>
                <w:color w:val="auto"/>
                <w:szCs w:val="24"/>
                <w:highlight w:val="none"/>
              </w:rPr>
            </w:pPr>
          </w:p>
        </w:tc>
      </w:tr>
      <w:tr w14:paraId="04A6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40C8FC9D">
            <w:pPr>
              <w:shd w:val="clear"/>
              <w:snapToGrid w:val="0"/>
              <w:spacing w:line="0" w:lineRule="atLeast"/>
              <w:jc w:val="center"/>
              <w:rPr>
                <w:rFonts w:ascii="Arial" w:hAnsi="Arial" w:cs="Arial"/>
                <w:color w:val="auto"/>
                <w:szCs w:val="24"/>
                <w:highlight w:val="none"/>
              </w:rPr>
            </w:pPr>
            <w:r>
              <w:rPr>
                <w:rFonts w:ascii="Arial" w:hAnsi="Arial" w:cs="Arial"/>
                <w:color w:val="auto"/>
                <w:szCs w:val="24"/>
                <w:highlight w:val="none"/>
              </w:rPr>
              <w:t>......</w:t>
            </w:r>
          </w:p>
        </w:tc>
        <w:tc>
          <w:tcPr>
            <w:tcW w:w="1907" w:type="dxa"/>
            <w:vAlign w:val="center"/>
          </w:tcPr>
          <w:p w14:paraId="798FED9F">
            <w:pPr>
              <w:shd w:val="clear"/>
              <w:snapToGrid w:val="0"/>
              <w:spacing w:line="0" w:lineRule="atLeast"/>
              <w:jc w:val="center"/>
              <w:rPr>
                <w:rFonts w:ascii="Arial" w:hAnsi="Arial" w:cs="Arial"/>
                <w:color w:val="auto"/>
                <w:szCs w:val="24"/>
                <w:highlight w:val="none"/>
              </w:rPr>
            </w:pPr>
          </w:p>
        </w:tc>
        <w:tc>
          <w:tcPr>
            <w:tcW w:w="1968" w:type="dxa"/>
            <w:vAlign w:val="center"/>
          </w:tcPr>
          <w:p w14:paraId="219BDDC1">
            <w:pPr>
              <w:shd w:val="clear"/>
              <w:snapToGrid w:val="0"/>
              <w:spacing w:line="0" w:lineRule="atLeast"/>
              <w:jc w:val="center"/>
              <w:rPr>
                <w:rFonts w:ascii="Arial" w:hAnsi="Arial" w:cs="Arial"/>
                <w:color w:val="auto"/>
                <w:szCs w:val="24"/>
                <w:highlight w:val="none"/>
              </w:rPr>
            </w:pPr>
          </w:p>
        </w:tc>
        <w:tc>
          <w:tcPr>
            <w:tcW w:w="3160" w:type="dxa"/>
            <w:vAlign w:val="center"/>
          </w:tcPr>
          <w:p w14:paraId="73970BA7">
            <w:pPr>
              <w:shd w:val="clear"/>
              <w:snapToGrid w:val="0"/>
              <w:spacing w:line="0" w:lineRule="atLeast"/>
              <w:jc w:val="center"/>
              <w:rPr>
                <w:rFonts w:ascii="Arial" w:hAnsi="Arial" w:cs="Arial"/>
                <w:color w:val="auto"/>
                <w:szCs w:val="24"/>
                <w:highlight w:val="none"/>
              </w:rPr>
            </w:pPr>
          </w:p>
        </w:tc>
      </w:tr>
      <w:tr w14:paraId="4DD3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80" w:type="dxa"/>
            <w:gridSpan w:val="4"/>
            <w:vAlign w:val="center"/>
          </w:tcPr>
          <w:p w14:paraId="156B3B6A">
            <w:pPr>
              <w:shd w:val="clear"/>
              <w:snapToGrid w:val="0"/>
              <w:spacing w:line="0" w:lineRule="atLeast"/>
              <w:jc w:val="center"/>
              <w:rPr>
                <w:rFonts w:ascii="Arial" w:hAnsi="Arial" w:cs="Arial"/>
                <w:color w:val="auto"/>
                <w:szCs w:val="24"/>
                <w:highlight w:val="none"/>
              </w:rPr>
            </w:pPr>
            <w:r>
              <w:rPr>
                <w:rFonts w:ascii="Arial" w:hAnsi="Arial" w:cs="Arial"/>
                <w:color w:val="auto"/>
                <w:szCs w:val="24"/>
                <w:highlight w:val="none"/>
              </w:rPr>
              <w:t>优先节能产品</w:t>
            </w:r>
          </w:p>
        </w:tc>
      </w:tr>
      <w:tr w14:paraId="19AF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45" w:type="dxa"/>
            <w:vAlign w:val="center"/>
          </w:tcPr>
          <w:p w14:paraId="37137F73">
            <w:pPr>
              <w:shd w:val="clear"/>
              <w:snapToGrid w:val="0"/>
              <w:spacing w:line="0" w:lineRule="atLeast"/>
              <w:jc w:val="center"/>
              <w:rPr>
                <w:rFonts w:ascii="Arial" w:hAnsi="Arial" w:cs="Arial"/>
                <w:bCs/>
                <w:color w:val="auto"/>
                <w:szCs w:val="24"/>
                <w:highlight w:val="none"/>
              </w:rPr>
            </w:pPr>
            <w:r>
              <w:rPr>
                <w:rFonts w:ascii="Arial" w:hAnsi="Arial" w:cs="Arial"/>
                <w:bCs/>
                <w:color w:val="auto"/>
                <w:szCs w:val="24"/>
                <w:highlight w:val="none"/>
              </w:rPr>
              <w:t>产品名称</w:t>
            </w:r>
          </w:p>
        </w:tc>
        <w:tc>
          <w:tcPr>
            <w:tcW w:w="1907" w:type="dxa"/>
            <w:vAlign w:val="center"/>
          </w:tcPr>
          <w:p w14:paraId="020D1D6C">
            <w:pPr>
              <w:shd w:val="clear"/>
              <w:snapToGrid w:val="0"/>
              <w:spacing w:line="0" w:lineRule="atLeast"/>
              <w:jc w:val="center"/>
              <w:rPr>
                <w:rFonts w:ascii="Arial" w:hAnsi="Arial" w:cs="Arial"/>
                <w:bCs/>
                <w:color w:val="auto"/>
                <w:szCs w:val="24"/>
                <w:highlight w:val="none"/>
              </w:rPr>
            </w:pPr>
            <w:r>
              <w:rPr>
                <w:rFonts w:ascii="Arial" w:hAnsi="Arial" w:cs="Arial"/>
                <w:bCs/>
                <w:color w:val="auto"/>
                <w:szCs w:val="24"/>
                <w:highlight w:val="none"/>
              </w:rPr>
              <w:t>品牌</w:t>
            </w:r>
          </w:p>
        </w:tc>
        <w:tc>
          <w:tcPr>
            <w:tcW w:w="1968" w:type="dxa"/>
            <w:vAlign w:val="center"/>
          </w:tcPr>
          <w:p w14:paraId="4C2E6604">
            <w:pPr>
              <w:shd w:val="clear"/>
              <w:snapToGrid w:val="0"/>
              <w:spacing w:line="0" w:lineRule="atLeast"/>
              <w:jc w:val="center"/>
              <w:rPr>
                <w:rFonts w:ascii="Arial" w:hAnsi="Arial" w:cs="Arial"/>
                <w:bCs/>
                <w:color w:val="auto"/>
                <w:szCs w:val="24"/>
                <w:highlight w:val="none"/>
              </w:rPr>
            </w:pPr>
            <w:r>
              <w:rPr>
                <w:rFonts w:ascii="Arial" w:hAnsi="Arial" w:cs="Arial"/>
                <w:bCs/>
                <w:color w:val="auto"/>
                <w:szCs w:val="24"/>
                <w:highlight w:val="none"/>
              </w:rPr>
              <w:t>产品型号</w:t>
            </w:r>
          </w:p>
        </w:tc>
        <w:tc>
          <w:tcPr>
            <w:tcW w:w="3160" w:type="dxa"/>
            <w:vAlign w:val="center"/>
          </w:tcPr>
          <w:p w14:paraId="2B0C809F">
            <w:pPr>
              <w:shd w:val="clear"/>
              <w:snapToGrid w:val="0"/>
              <w:spacing w:line="0" w:lineRule="atLeast"/>
              <w:jc w:val="center"/>
              <w:rPr>
                <w:rFonts w:ascii="Arial" w:hAnsi="Arial" w:cs="Arial"/>
                <w:bCs/>
                <w:color w:val="auto"/>
                <w:szCs w:val="24"/>
                <w:highlight w:val="none"/>
              </w:rPr>
            </w:pPr>
            <w:r>
              <w:rPr>
                <w:rFonts w:hint="eastAsia" w:ascii="Arial" w:hAnsi="Arial" w:cs="Arial"/>
                <w:bCs/>
                <w:color w:val="auto"/>
                <w:szCs w:val="24"/>
                <w:highlight w:val="none"/>
              </w:rPr>
              <w:t>备注</w:t>
            </w:r>
          </w:p>
        </w:tc>
      </w:tr>
      <w:tr w14:paraId="5483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6F082F0A">
            <w:pPr>
              <w:shd w:val="clear"/>
              <w:snapToGrid w:val="0"/>
              <w:spacing w:line="0" w:lineRule="atLeast"/>
              <w:jc w:val="center"/>
              <w:rPr>
                <w:rFonts w:ascii="Arial" w:hAnsi="Arial" w:cs="Arial"/>
                <w:color w:val="auto"/>
                <w:szCs w:val="24"/>
                <w:highlight w:val="none"/>
              </w:rPr>
            </w:pPr>
          </w:p>
        </w:tc>
        <w:tc>
          <w:tcPr>
            <w:tcW w:w="1907" w:type="dxa"/>
            <w:vAlign w:val="center"/>
          </w:tcPr>
          <w:p w14:paraId="280184AD">
            <w:pPr>
              <w:shd w:val="clear"/>
              <w:snapToGrid w:val="0"/>
              <w:spacing w:line="0" w:lineRule="atLeast"/>
              <w:jc w:val="center"/>
              <w:rPr>
                <w:rFonts w:ascii="Arial" w:hAnsi="Arial" w:cs="Arial"/>
                <w:color w:val="auto"/>
                <w:szCs w:val="24"/>
                <w:highlight w:val="none"/>
              </w:rPr>
            </w:pPr>
          </w:p>
        </w:tc>
        <w:tc>
          <w:tcPr>
            <w:tcW w:w="1968" w:type="dxa"/>
            <w:vAlign w:val="center"/>
          </w:tcPr>
          <w:p w14:paraId="5D4BA601">
            <w:pPr>
              <w:shd w:val="clear"/>
              <w:snapToGrid w:val="0"/>
              <w:spacing w:line="0" w:lineRule="atLeast"/>
              <w:jc w:val="center"/>
              <w:rPr>
                <w:rFonts w:ascii="Arial" w:hAnsi="Arial" w:cs="Arial"/>
                <w:color w:val="auto"/>
                <w:szCs w:val="24"/>
                <w:highlight w:val="none"/>
              </w:rPr>
            </w:pPr>
          </w:p>
        </w:tc>
        <w:tc>
          <w:tcPr>
            <w:tcW w:w="3160" w:type="dxa"/>
            <w:vAlign w:val="center"/>
          </w:tcPr>
          <w:p w14:paraId="3A2C674E">
            <w:pPr>
              <w:shd w:val="clear"/>
              <w:snapToGrid w:val="0"/>
              <w:spacing w:line="0" w:lineRule="atLeast"/>
              <w:jc w:val="center"/>
              <w:rPr>
                <w:rFonts w:ascii="Arial" w:hAnsi="Arial" w:cs="Arial"/>
                <w:color w:val="auto"/>
                <w:szCs w:val="24"/>
                <w:highlight w:val="none"/>
              </w:rPr>
            </w:pPr>
          </w:p>
        </w:tc>
      </w:tr>
      <w:tr w14:paraId="7ADC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634AE913">
            <w:pPr>
              <w:shd w:val="clear"/>
              <w:snapToGrid w:val="0"/>
              <w:spacing w:line="0" w:lineRule="atLeast"/>
              <w:jc w:val="center"/>
              <w:rPr>
                <w:rFonts w:ascii="Arial" w:hAnsi="Arial" w:cs="Arial"/>
                <w:color w:val="auto"/>
                <w:szCs w:val="24"/>
                <w:highlight w:val="none"/>
              </w:rPr>
            </w:pPr>
          </w:p>
        </w:tc>
        <w:tc>
          <w:tcPr>
            <w:tcW w:w="1907" w:type="dxa"/>
            <w:vAlign w:val="center"/>
          </w:tcPr>
          <w:p w14:paraId="4BDC568B">
            <w:pPr>
              <w:shd w:val="clear"/>
              <w:snapToGrid w:val="0"/>
              <w:spacing w:line="0" w:lineRule="atLeast"/>
              <w:jc w:val="center"/>
              <w:rPr>
                <w:rFonts w:ascii="Arial" w:hAnsi="Arial" w:cs="Arial"/>
                <w:color w:val="auto"/>
                <w:szCs w:val="24"/>
                <w:highlight w:val="none"/>
              </w:rPr>
            </w:pPr>
          </w:p>
        </w:tc>
        <w:tc>
          <w:tcPr>
            <w:tcW w:w="1968" w:type="dxa"/>
            <w:vAlign w:val="center"/>
          </w:tcPr>
          <w:p w14:paraId="5EF0E7C3">
            <w:pPr>
              <w:shd w:val="clear"/>
              <w:snapToGrid w:val="0"/>
              <w:spacing w:line="0" w:lineRule="atLeast"/>
              <w:jc w:val="center"/>
              <w:rPr>
                <w:rFonts w:ascii="Arial" w:hAnsi="Arial" w:cs="Arial"/>
                <w:color w:val="auto"/>
                <w:szCs w:val="24"/>
                <w:highlight w:val="none"/>
              </w:rPr>
            </w:pPr>
          </w:p>
        </w:tc>
        <w:tc>
          <w:tcPr>
            <w:tcW w:w="3160" w:type="dxa"/>
            <w:vAlign w:val="center"/>
          </w:tcPr>
          <w:p w14:paraId="5AF818CD">
            <w:pPr>
              <w:shd w:val="clear"/>
              <w:snapToGrid w:val="0"/>
              <w:spacing w:line="0" w:lineRule="atLeast"/>
              <w:jc w:val="center"/>
              <w:rPr>
                <w:rFonts w:ascii="Arial" w:hAnsi="Arial" w:cs="Arial"/>
                <w:color w:val="auto"/>
                <w:szCs w:val="24"/>
                <w:highlight w:val="none"/>
              </w:rPr>
            </w:pPr>
          </w:p>
        </w:tc>
      </w:tr>
      <w:tr w14:paraId="7C78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545" w:type="dxa"/>
            <w:vAlign w:val="center"/>
          </w:tcPr>
          <w:p w14:paraId="7337ECE9">
            <w:pPr>
              <w:shd w:val="clear"/>
              <w:snapToGrid w:val="0"/>
              <w:spacing w:line="0" w:lineRule="atLeast"/>
              <w:jc w:val="center"/>
              <w:rPr>
                <w:rFonts w:ascii="Arial" w:hAnsi="Arial" w:cs="Arial"/>
                <w:color w:val="auto"/>
                <w:szCs w:val="24"/>
                <w:highlight w:val="none"/>
              </w:rPr>
            </w:pPr>
          </w:p>
        </w:tc>
        <w:tc>
          <w:tcPr>
            <w:tcW w:w="1907" w:type="dxa"/>
            <w:vAlign w:val="center"/>
          </w:tcPr>
          <w:p w14:paraId="4388897A">
            <w:pPr>
              <w:shd w:val="clear"/>
              <w:snapToGrid w:val="0"/>
              <w:spacing w:line="0" w:lineRule="atLeast"/>
              <w:jc w:val="center"/>
              <w:rPr>
                <w:rFonts w:ascii="Arial" w:hAnsi="Arial" w:cs="Arial"/>
                <w:color w:val="auto"/>
                <w:szCs w:val="24"/>
                <w:highlight w:val="none"/>
              </w:rPr>
            </w:pPr>
          </w:p>
        </w:tc>
        <w:tc>
          <w:tcPr>
            <w:tcW w:w="1968" w:type="dxa"/>
            <w:vAlign w:val="center"/>
          </w:tcPr>
          <w:p w14:paraId="680ED746">
            <w:pPr>
              <w:shd w:val="clear"/>
              <w:snapToGrid w:val="0"/>
              <w:spacing w:line="0" w:lineRule="atLeast"/>
              <w:jc w:val="center"/>
              <w:rPr>
                <w:rFonts w:ascii="Arial" w:hAnsi="Arial" w:cs="Arial"/>
                <w:color w:val="auto"/>
                <w:szCs w:val="24"/>
                <w:highlight w:val="none"/>
              </w:rPr>
            </w:pPr>
          </w:p>
        </w:tc>
        <w:tc>
          <w:tcPr>
            <w:tcW w:w="3160" w:type="dxa"/>
            <w:vAlign w:val="center"/>
          </w:tcPr>
          <w:p w14:paraId="1C657CFC">
            <w:pPr>
              <w:shd w:val="clear"/>
              <w:snapToGrid w:val="0"/>
              <w:spacing w:line="0" w:lineRule="atLeast"/>
              <w:jc w:val="center"/>
              <w:rPr>
                <w:rFonts w:ascii="Arial" w:hAnsi="Arial" w:cs="Arial"/>
                <w:color w:val="auto"/>
                <w:szCs w:val="24"/>
                <w:highlight w:val="none"/>
              </w:rPr>
            </w:pPr>
          </w:p>
        </w:tc>
      </w:tr>
      <w:tr w14:paraId="7903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45" w:type="dxa"/>
            <w:vAlign w:val="center"/>
          </w:tcPr>
          <w:p w14:paraId="3AA85C6A">
            <w:pPr>
              <w:shd w:val="clear"/>
              <w:snapToGrid w:val="0"/>
              <w:spacing w:line="0" w:lineRule="atLeast"/>
              <w:jc w:val="center"/>
              <w:rPr>
                <w:rFonts w:ascii="Arial" w:hAnsi="Arial" w:cs="Arial"/>
                <w:color w:val="auto"/>
                <w:szCs w:val="24"/>
                <w:highlight w:val="none"/>
              </w:rPr>
            </w:pPr>
            <w:r>
              <w:rPr>
                <w:rFonts w:ascii="Arial" w:hAnsi="Arial" w:cs="Arial"/>
                <w:color w:val="auto"/>
                <w:szCs w:val="24"/>
                <w:highlight w:val="none"/>
              </w:rPr>
              <w:t>......</w:t>
            </w:r>
          </w:p>
        </w:tc>
        <w:tc>
          <w:tcPr>
            <w:tcW w:w="1907" w:type="dxa"/>
            <w:vAlign w:val="center"/>
          </w:tcPr>
          <w:p w14:paraId="67EE2BF1">
            <w:pPr>
              <w:shd w:val="clear"/>
              <w:snapToGrid w:val="0"/>
              <w:spacing w:line="0" w:lineRule="atLeast"/>
              <w:jc w:val="center"/>
              <w:rPr>
                <w:rFonts w:ascii="Arial" w:hAnsi="Arial" w:cs="Arial"/>
                <w:color w:val="auto"/>
                <w:szCs w:val="24"/>
                <w:highlight w:val="none"/>
              </w:rPr>
            </w:pPr>
          </w:p>
        </w:tc>
        <w:tc>
          <w:tcPr>
            <w:tcW w:w="1968" w:type="dxa"/>
            <w:vAlign w:val="center"/>
          </w:tcPr>
          <w:p w14:paraId="3718A9CC">
            <w:pPr>
              <w:shd w:val="clear"/>
              <w:snapToGrid w:val="0"/>
              <w:spacing w:line="0" w:lineRule="atLeast"/>
              <w:jc w:val="center"/>
              <w:rPr>
                <w:rFonts w:ascii="Arial" w:hAnsi="Arial" w:cs="Arial"/>
                <w:color w:val="auto"/>
                <w:szCs w:val="24"/>
                <w:highlight w:val="none"/>
              </w:rPr>
            </w:pPr>
          </w:p>
        </w:tc>
        <w:tc>
          <w:tcPr>
            <w:tcW w:w="3160" w:type="dxa"/>
            <w:vAlign w:val="center"/>
          </w:tcPr>
          <w:p w14:paraId="4836CA81">
            <w:pPr>
              <w:shd w:val="clear"/>
              <w:snapToGrid w:val="0"/>
              <w:spacing w:line="0" w:lineRule="atLeast"/>
              <w:jc w:val="center"/>
              <w:rPr>
                <w:rFonts w:ascii="Arial" w:hAnsi="Arial" w:cs="Arial"/>
                <w:color w:val="auto"/>
                <w:szCs w:val="24"/>
                <w:highlight w:val="none"/>
              </w:rPr>
            </w:pPr>
          </w:p>
        </w:tc>
      </w:tr>
    </w:tbl>
    <w:p w14:paraId="19C77013">
      <w:pPr>
        <w:shd w:val="clear"/>
        <w:snapToGrid w:val="0"/>
        <w:spacing w:line="0" w:lineRule="atLeast"/>
        <w:rPr>
          <w:rFonts w:ascii="Arial" w:hAnsi="Arial" w:cs="Arial"/>
          <w:color w:val="auto"/>
          <w:szCs w:val="24"/>
          <w:highlight w:val="none"/>
        </w:rPr>
      </w:pPr>
    </w:p>
    <w:p w14:paraId="132336FC">
      <w:pPr>
        <w:shd w:val="clear"/>
        <w:snapToGrid w:val="0"/>
        <w:spacing w:line="0" w:lineRule="atLeast"/>
        <w:rPr>
          <w:rFonts w:ascii="Arial" w:hAnsi="Arial" w:cs="Arial"/>
          <w:color w:val="auto"/>
          <w:szCs w:val="21"/>
          <w:highlight w:val="none"/>
        </w:rPr>
      </w:pPr>
      <w:r>
        <w:rPr>
          <w:rFonts w:ascii="Arial" w:hAnsi="Arial" w:cs="Arial"/>
          <w:color w:val="auto"/>
          <w:szCs w:val="21"/>
          <w:highlight w:val="none"/>
        </w:rPr>
        <w:t>注：所投产品属于节能产品的，投标文件中须提供市场监管总局发布的《参与实施政府采购节能产品认证机构名录》中的认证机构出具的、处于有效期之内的节能产品认证证书，否则评审时不予认可。</w:t>
      </w:r>
    </w:p>
    <w:p w14:paraId="49013039">
      <w:pPr>
        <w:shd w:val="clear"/>
        <w:snapToGrid w:val="0"/>
        <w:spacing w:line="0" w:lineRule="atLeast"/>
        <w:rPr>
          <w:rFonts w:ascii="Arial" w:hAnsi="Arial" w:cs="Arial"/>
          <w:color w:val="auto"/>
          <w:szCs w:val="24"/>
          <w:highlight w:val="none"/>
        </w:rPr>
      </w:pPr>
    </w:p>
    <w:p w14:paraId="4DA3C9E8">
      <w:pPr>
        <w:shd w:val="clear"/>
        <w:snapToGrid w:val="0"/>
        <w:spacing w:line="0" w:lineRule="atLeast"/>
        <w:rPr>
          <w:rFonts w:ascii="Arial" w:hAnsi="Arial" w:cs="Arial"/>
          <w:color w:val="auto"/>
          <w:szCs w:val="24"/>
          <w:highlight w:val="none"/>
        </w:rPr>
      </w:pPr>
    </w:p>
    <w:p w14:paraId="1F85A2E6">
      <w:pPr>
        <w:shd w:val="clear"/>
        <w:rPr>
          <w:rFonts w:ascii="宋体" w:hAnsi="宋体" w:cs="宋体"/>
          <w:color w:val="auto"/>
          <w:szCs w:val="24"/>
          <w:highlight w:val="none"/>
        </w:rPr>
      </w:pPr>
      <w:r>
        <w:rPr>
          <w:rFonts w:ascii="Arial" w:hAnsi="Arial" w:cs="Arial"/>
          <w:color w:val="auto"/>
          <w:szCs w:val="24"/>
          <w:highlight w:val="none"/>
        </w:rPr>
        <w:br w:type="page"/>
      </w:r>
      <w:bookmarkStart w:id="539" w:name="_Toc1319679686_WPSOffice_Level2"/>
      <w:r>
        <w:rPr>
          <w:rFonts w:hint="eastAsia" w:ascii="宋体" w:hAnsi="宋体" w:cs="宋体"/>
          <w:color w:val="auto"/>
          <w:szCs w:val="24"/>
          <w:highlight w:val="none"/>
        </w:rPr>
        <w:t>附件2.</w:t>
      </w:r>
      <w:bookmarkEnd w:id="539"/>
      <w:r>
        <w:rPr>
          <w:rFonts w:hint="eastAsia" w:ascii="宋体" w:hAnsi="宋体" w:cs="宋体"/>
          <w:color w:val="auto"/>
          <w:szCs w:val="24"/>
          <w:highlight w:val="none"/>
        </w:rPr>
        <w:t xml:space="preserve">  </w:t>
      </w:r>
    </w:p>
    <w:p w14:paraId="64C70E52">
      <w:pPr>
        <w:shd w:val="clear"/>
        <w:snapToGrid w:val="0"/>
        <w:spacing w:line="0" w:lineRule="atLeast"/>
        <w:jc w:val="center"/>
        <w:rPr>
          <w:rFonts w:ascii="Arial" w:hAnsi="Arial" w:cs="Arial"/>
          <w:color w:val="auto"/>
          <w:szCs w:val="24"/>
          <w:highlight w:val="none"/>
        </w:rPr>
      </w:pPr>
      <w:bookmarkStart w:id="540" w:name="_Toc523656652_WPSOffice_Level2"/>
      <w:r>
        <w:rPr>
          <w:rFonts w:ascii="Arial" w:hAnsi="Arial" w:cs="Arial"/>
          <w:color w:val="auto"/>
          <w:szCs w:val="24"/>
          <w:highlight w:val="none"/>
        </w:rPr>
        <w:t>环境标志产品证明材料</w:t>
      </w:r>
      <w:bookmarkEnd w:id="540"/>
      <w:r>
        <w:rPr>
          <w:rFonts w:ascii="Arial" w:hAnsi="Arial" w:cs="Arial"/>
          <w:color w:val="auto"/>
          <w:szCs w:val="24"/>
          <w:highlight w:val="none"/>
        </w:rPr>
        <w:br w:type="textWrapping"/>
      </w:r>
    </w:p>
    <w:tbl>
      <w:tblPr>
        <w:tblStyle w:val="27"/>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2253"/>
        <w:gridCol w:w="2861"/>
        <w:gridCol w:w="1578"/>
      </w:tblGrid>
      <w:tr w14:paraId="5645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826" w:type="dxa"/>
            <w:vAlign w:val="center"/>
          </w:tcPr>
          <w:p w14:paraId="437D458B">
            <w:pPr>
              <w:shd w:val="clear"/>
              <w:snapToGrid w:val="0"/>
              <w:spacing w:line="0" w:lineRule="atLeast"/>
              <w:jc w:val="center"/>
              <w:rPr>
                <w:rFonts w:ascii="Arial" w:hAnsi="Arial" w:cs="Arial"/>
                <w:bCs/>
                <w:color w:val="auto"/>
                <w:szCs w:val="24"/>
                <w:highlight w:val="none"/>
              </w:rPr>
            </w:pPr>
            <w:r>
              <w:rPr>
                <w:rFonts w:ascii="Arial" w:hAnsi="Arial" w:cs="Arial"/>
                <w:bCs/>
                <w:color w:val="auto"/>
                <w:szCs w:val="24"/>
                <w:highlight w:val="none"/>
              </w:rPr>
              <w:t>产品名称</w:t>
            </w:r>
          </w:p>
        </w:tc>
        <w:tc>
          <w:tcPr>
            <w:tcW w:w="2253" w:type="dxa"/>
            <w:vAlign w:val="center"/>
          </w:tcPr>
          <w:p w14:paraId="37E1B299">
            <w:pPr>
              <w:shd w:val="clear"/>
              <w:snapToGrid w:val="0"/>
              <w:spacing w:line="0" w:lineRule="atLeast"/>
              <w:jc w:val="center"/>
              <w:rPr>
                <w:rFonts w:ascii="Arial" w:hAnsi="Arial" w:cs="Arial"/>
                <w:bCs/>
                <w:color w:val="auto"/>
                <w:szCs w:val="24"/>
                <w:highlight w:val="none"/>
              </w:rPr>
            </w:pPr>
            <w:r>
              <w:rPr>
                <w:rFonts w:ascii="Arial" w:hAnsi="Arial" w:cs="Arial"/>
                <w:bCs/>
                <w:color w:val="auto"/>
                <w:szCs w:val="24"/>
                <w:highlight w:val="none"/>
              </w:rPr>
              <w:t>品牌</w:t>
            </w:r>
          </w:p>
        </w:tc>
        <w:tc>
          <w:tcPr>
            <w:tcW w:w="2861" w:type="dxa"/>
            <w:vAlign w:val="center"/>
          </w:tcPr>
          <w:p w14:paraId="688D6DE6">
            <w:pPr>
              <w:shd w:val="clear"/>
              <w:snapToGrid w:val="0"/>
              <w:spacing w:line="0" w:lineRule="atLeast"/>
              <w:jc w:val="center"/>
              <w:rPr>
                <w:rFonts w:ascii="Arial" w:hAnsi="Arial" w:cs="Arial"/>
                <w:bCs/>
                <w:color w:val="auto"/>
                <w:szCs w:val="24"/>
                <w:highlight w:val="none"/>
              </w:rPr>
            </w:pPr>
            <w:r>
              <w:rPr>
                <w:rFonts w:ascii="Arial" w:hAnsi="Arial" w:cs="Arial"/>
                <w:bCs/>
                <w:color w:val="auto"/>
                <w:szCs w:val="24"/>
                <w:highlight w:val="none"/>
              </w:rPr>
              <w:t>产品型号</w:t>
            </w:r>
          </w:p>
        </w:tc>
        <w:tc>
          <w:tcPr>
            <w:tcW w:w="1578" w:type="dxa"/>
            <w:vAlign w:val="center"/>
          </w:tcPr>
          <w:p w14:paraId="14BDF3FD">
            <w:pPr>
              <w:shd w:val="clear"/>
              <w:snapToGrid w:val="0"/>
              <w:spacing w:line="0" w:lineRule="atLeast"/>
              <w:jc w:val="center"/>
              <w:rPr>
                <w:rFonts w:ascii="Arial" w:hAnsi="Arial" w:cs="Arial"/>
                <w:bCs/>
                <w:color w:val="auto"/>
                <w:szCs w:val="24"/>
                <w:highlight w:val="none"/>
              </w:rPr>
            </w:pPr>
            <w:r>
              <w:rPr>
                <w:rFonts w:hint="eastAsia" w:ascii="Arial" w:hAnsi="Arial" w:cs="Arial"/>
                <w:bCs/>
                <w:color w:val="auto"/>
                <w:szCs w:val="24"/>
                <w:highlight w:val="none"/>
              </w:rPr>
              <w:t>备注</w:t>
            </w:r>
          </w:p>
        </w:tc>
      </w:tr>
      <w:tr w14:paraId="4DAA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826" w:type="dxa"/>
            <w:vAlign w:val="center"/>
          </w:tcPr>
          <w:p w14:paraId="528E192E">
            <w:pPr>
              <w:shd w:val="clear"/>
              <w:snapToGrid w:val="0"/>
              <w:spacing w:line="0" w:lineRule="atLeast"/>
              <w:jc w:val="center"/>
              <w:rPr>
                <w:rFonts w:ascii="Arial" w:hAnsi="Arial" w:cs="Arial"/>
                <w:color w:val="auto"/>
                <w:szCs w:val="24"/>
                <w:highlight w:val="none"/>
              </w:rPr>
            </w:pPr>
          </w:p>
        </w:tc>
        <w:tc>
          <w:tcPr>
            <w:tcW w:w="2253" w:type="dxa"/>
            <w:vAlign w:val="center"/>
          </w:tcPr>
          <w:p w14:paraId="3068D187">
            <w:pPr>
              <w:shd w:val="clear"/>
              <w:snapToGrid w:val="0"/>
              <w:spacing w:line="0" w:lineRule="atLeast"/>
              <w:jc w:val="center"/>
              <w:rPr>
                <w:rFonts w:ascii="Arial" w:hAnsi="Arial" w:cs="Arial"/>
                <w:color w:val="auto"/>
                <w:szCs w:val="24"/>
                <w:highlight w:val="none"/>
              </w:rPr>
            </w:pPr>
          </w:p>
        </w:tc>
        <w:tc>
          <w:tcPr>
            <w:tcW w:w="2861" w:type="dxa"/>
            <w:vAlign w:val="center"/>
          </w:tcPr>
          <w:p w14:paraId="403AFD63">
            <w:pPr>
              <w:shd w:val="clear"/>
              <w:snapToGrid w:val="0"/>
              <w:spacing w:line="0" w:lineRule="atLeast"/>
              <w:jc w:val="center"/>
              <w:rPr>
                <w:rFonts w:ascii="Arial" w:hAnsi="Arial" w:cs="Arial"/>
                <w:color w:val="auto"/>
                <w:szCs w:val="24"/>
                <w:highlight w:val="none"/>
              </w:rPr>
            </w:pPr>
          </w:p>
        </w:tc>
        <w:tc>
          <w:tcPr>
            <w:tcW w:w="1578" w:type="dxa"/>
            <w:vAlign w:val="center"/>
          </w:tcPr>
          <w:p w14:paraId="32179489">
            <w:pPr>
              <w:shd w:val="clear"/>
              <w:snapToGrid w:val="0"/>
              <w:spacing w:line="0" w:lineRule="atLeast"/>
              <w:jc w:val="center"/>
              <w:rPr>
                <w:rFonts w:ascii="Arial" w:hAnsi="Arial" w:cs="Arial"/>
                <w:color w:val="auto"/>
                <w:szCs w:val="24"/>
                <w:highlight w:val="none"/>
              </w:rPr>
            </w:pPr>
          </w:p>
        </w:tc>
      </w:tr>
      <w:tr w14:paraId="5FAF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826" w:type="dxa"/>
            <w:vAlign w:val="center"/>
          </w:tcPr>
          <w:p w14:paraId="103008DA">
            <w:pPr>
              <w:shd w:val="clear"/>
              <w:snapToGrid w:val="0"/>
              <w:spacing w:line="0" w:lineRule="atLeast"/>
              <w:jc w:val="center"/>
              <w:rPr>
                <w:rFonts w:ascii="Arial" w:hAnsi="Arial" w:cs="Arial"/>
                <w:color w:val="auto"/>
                <w:szCs w:val="24"/>
                <w:highlight w:val="none"/>
              </w:rPr>
            </w:pPr>
          </w:p>
        </w:tc>
        <w:tc>
          <w:tcPr>
            <w:tcW w:w="2253" w:type="dxa"/>
            <w:vAlign w:val="center"/>
          </w:tcPr>
          <w:p w14:paraId="1DD04C11">
            <w:pPr>
              <w:shd w:val="clear"/>
              <w:snapToGrid w:val="0"/>
              <w:spacing w:line="0" w:lineRule="atLeast"/>
              <w:jc w:val="center"/>
              <w:rPr>
                <w:rFonts w:ascii="Arial" w:hAnsi="Arial" w:cs="Arial"/>
                <w:color w:val="auto"/>
                <w:szCs w:val="24"/>
                <w:highlight w:val="none"/>
              </w:rPr>
            </w:pPr>
          </w:p>
        </w:tc>
        <w:tc>
          <w:tcPr>
            <w:tcW w:w="2861" w:type="dxa"/>
            <w:vAlign w:val="center"/>
          </w:tcPr>
          <w:p w14:paraId="5B02FCD8">
            <w:pPr>
              <w:shd w:val="clear"/>
              <w:snapToGrid w:val="0"/>
              <w:spacing w:line="0" w:lineRule="atLeast"/>
              <w:jc w:val="center"/>
              <w:rPr>
                <w:rFonts w:ascii="Arial" w:hAnsi="Arial" w:cs="Arial"/>
                <w:color w:val="auto"/>
                <w:szCs w:val="24"/>
                <w:highlight w:val="none"/>
              </w:rPr>
            </w:pPr>
          </w:p>
        </w:tc>
        <w:tc>
          <w:tcPr>
            <w:tcW w:w="1578" w:type="dxa"/>
            <w:vAlign w:val="center"/>
          </w:tcPr>
          <w:p w14:paraId="1CAACE0D">
            <w:pPr>
              <w:shd w:val="clear"/>
              <w:snapToGrid w:val="0"/>
              <w:spacing w:line="0" w:lineRule="atLeast"/>
              <w:jc w:val="center"/>
              <w:rPr>
                <w:rFonts w:ascii="Arial" w:hAnsi="Arial" w:cs="Arial"/>
                <w:color w:val="auto"/>
                <w:szCs w:val="24"/>
                <w:highlight w:val="none"/>
              </w:rPr>
            </w:pPr>
          </w:p>
        </w:tc>
      </w:tr>
      <w:tr w14:paraId="0624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826" w:type="dxa"/>
            <w:vAlign w:val="center"/>
          </w:tcPr>
          <w:p w14:paraId="6C89C7AF">
            <w:pPr>
              <w:shd w:val="clear"/>
              <w:snapToGrid w:val="0"/>
              <w:spacing w:line="0" w:lineRule="atLeast"/>
              <w:jc w:val="center"/>
              <w:rPr>
                <w:rFonts w:ascii="Arial" w:hAnsi="Arial" w:cs="Arial"/>
                <w:color w:val="auto"/>
                <w:szCs w:val="24"/>
                <w:highlight w:val="none"/>
              </w:rPr>
            </w:pPr>
          </w:p>
        </w:tc>
        <w:tc>
          <w:tcPr>
            <w:tcW w:w="2253" w:type="dxa"/>
            <w:vAlign w:val="center"/>
          </w:tcPr>
          <w:p w14:paraId="7CBE8380">
            <w:pPr>
              <w:shd w:val="clear"/>
              <w:snapToGrid w:val="0"/>
              <w:spacing w:line="0" w:lineRule="atLeast"/>
              <w:jc w:val="center"/>
              <w:rPr>
                <w:rFonts w:ascii="Arial" w:hAnsi="Arial" w:cs="Arial"/>
                <w:color w:val="auto"/>
                <w:szCs w:val="24"/>
                <w:highlight w:val="none"/>
              </w:rPr>
            </w:pPr>
          </w:p>
        </w:tc>
        <w:tc>
          <w:tcPr>
            <w:tcW w:w="2861" w:type="dxa"/>
            <w:vAlign w:val="center"/>
          </w:tcPr>
          <w:p w14:paraId="33C7BA50">
            <w:pPr>
              <w:shd w:val="clear"/>
              <w:snapToGrid w:val="0"/>
              <w:spacing w:line="0" w:lineRule="atLeast"/>
              <w:jc w:val="center"/>
              <w:rPr>
                <w:rFonts w:ascii="Arial" w:hAnsi="Arial" w:cs="Arial"/>
                <w:color w:val="auto"/>
                <w:szCs w:val="24"/>
                <w:highlight w:val="none"/>
              </w:rPr>
            </w:pPr>
          </w:p>
        </w:tc>
        <w:tc>
          <w:tcPr>
            <w:tcW w:w="1578" w:type="dxa"/>
            <w:vAlign w:val="center"/>
          </w:tcPr>
          <w:p w14:paraId="10436FCC">
            <w:pPr>
              <w:shd w:val="clear"/>
              <w:snapToGrid w:val="0"/>
              <w:spacing w:line="0" w:lineRule="atLeast"/>
              <w:jc w:val="center"/>
              <w:rPr>
                <w:rFonts w:ascii="Arial" w:hAnsi="Arial" w:cs="Arial"/>
                <w:color w:val="auto"/>
                <w:szCs w:val="24"/>
                <w:highlight w:val="none"/>
              </w:rPr>
            </w:pPr>
          </w:p>
        </w:tc>
      </w:tr>
      <w:tr w14:paraId="571C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826" w:type="dxa"/>
            <w:vAlign w:val="center"/>
          </w:tcPr>
          <w:p w14:paraId="47DB8330">
            <w:pPr>
              <w:shd w:val="clear"/>
              <w:snapToGrid w:val="0"/>
              <w:spacing w:line="0" w:lineRule="atLeast"/>
              <w:jc w:val="center"/>
              <w:rPr>
                <w:rFonts w:ascii="Arial" w:hAnsi="Arial" w:cs="Arial"/>
                <w:color w:val="auto"/>
                <w:szCs w:val="24"/>
                <w:highlight w:val="none"/>
              </w:rPr>
            </w:pPr>
            <w:r>
              <w:rPr>
                <w:rFonts w:ascii="Arial" w:hAnsi="Arial" w:cs="Arial"/>
                <w:color w:val="auto"/>
                <w:szCs w:val="24"/>
                <w:highlight w:val="none"/>
              </w:rPr>
              <w:t>......</w:t>
            </w:r>
          </w:p>
        </w:tc>
        <w:tc>
          <w:tcPr>
            <w:tcW w:w="2253" w:type="dxa"/>
            <w:vAlign w:val="center"/>
          </w:tcPr>
          <w:p w14:paraId="4B4492C4">
            <w:pPr>
              <w:shd w:val="clear"/>
              <w:snapToGrid w:val="0"/>
              <w:spacing w:line="0" w:lineRule="atLeast"/>
              <w:jc w:val="center"/>
              <w:rPr>
                <w:rFonts w:ascii="Arial" w:hAnsi="Arial" w:cs="Arial"/>
                <w:color w:val="auto"/>
                <w:szCs w:val="24"/>
                <w:highlight w:val="none"/>
              </w:rPr>
            </w:pPr>
          </w:p>
        </w:tc>
        <w:tc>
          <w:tcPr>
            <w:tcW w:w="2861" w:type="dxa"/>
            <w:vAlign w:val="center"/>
          </w:tcPr>
          <w:p w14:paraId="20BF4A3D">
            <w:pPr>
              <w:shd w:val="clear"/>
              <w:snapToGrid w:val="0"/>
              <w:spacing w:line="0" w:lineRule="atLeast"/>
              <w:jc w:val="center"/>
              <w:rPr>
                <w:rFonts w:ascii="Arial" w:hAnsi="Arial" w:cs="Arial"/>
                <w:color w:val="auto"/>
                <w:szCs w:val="24"/>
                <w:highlight w:val="none"/>
              </w:rPr>
            </w:pPr>
          </w:p>
        </w:tc>
        <w:tc>
          <w:tcPr>
            <w:tcW w:w="1578" w:type="dxa"/>
            <w:vAlign w:val="center"/>
          </w:tcPr>
          <w:p w14:paraId="658FC240">
            <w:pPr>
              <w:shd w:val="clear"/>
              <w:snapToGrid w:val="0"/>
              <w:spacing w:line="0" w:lineRule="atLeast"/>
              <w:jc w:val="center"/>
              <w:rPr>
                <w:rFonts w:ascii="Arial" w:hAnsi="Arial" w:cs="Arial"/>
                <w:color w:val="auto"/>
                <w:szCs w:val="24"/>
                <w:highlight w:val="none"/>
              </w:rPr>
            </w:pPr>
          </w:p>
        </w:tc>
      </w:tr>
    </w:tbl>
    <w:p w14:paraId="68F93647">
      <w:pPr>
        <w:shd w:val="clear"/>
        <w:snapToGrid w:val="0"/>
        <w:spacing w:line="0" w:lineRule="atLeast"/>
        <w:rPr>
          <w:rFonts w:ascii="Arial" w:hAnsi="Arial" w:cs="Arial"/>
          <w:color w:val="auto"/>
          <w:szCs w:val="24"/>
          <w:highlight w:val="none"/>
        </w:rPr>
      </w:pPr>
    </w:p>
    <w:p w14:paraId="3BA43B1A">
      <w:pPr>
        <w:shd w:val="clear"/>
        <w:snapToGrid w:val="0"/>
        <w:spacing w:line="0" w:lineRule="atLeast"/>
        <w:rPr>
          <w:rFonts w:ascii="Arial" w:hAnsi="Arial" w:cs="Arial"/>
          <w:color w:val="auto"/>
          <w:szCs w:val="21"/>
          <w:highlight w:val="none"/>
        </w:rPr>
      </w:pPr>
      <w:r>
        <w:rPr>
          <w:rFonts w:ascii="Arial" w:hAnsi="Arial" w:cs="Arial"/>
          <w:color w:val="auto"/>
          <w:szCs w:val="21"/>
          <w:highlight w:val="none"/>
        </w:rPr>
        <w:t>注：所投产品属于环境标志产品的，投标文件中须提供市场监管总局发布的《参与实施政府采购环境标志产品认证机构名录》中的认证机构出具的、处于有效期之内的环境标志产品认证证书，否则评审时不予认可。</w:t>
      </w:r>
    </w:p>
    <w:p w14:paraId="267C3135">
      <w:pPr>
        <w:shd w:val="clear"/>
        <w:tabs>
          <w:tab w:val="left" w:pos="4620"/>
        </w:tabs>
        <w:spacing w:line="0" w:lineRule="atLeast"/>
        <w:jc w:val="left"/>
        <w:rPr>
          <w:rFonts w:ascii="Arial" w:hAnsi="Arial" w:cs="Arial"/>
          <w:color w:val="auto"/>
          <w:highlight w:val="none"/>
        </w:rPr>
      </w:pPr>
    </w:p>
    <w:p w14:paraId="05789327">
      <w:pPr>
        <w:shd w:val="clear"/>
        <w:spacing w:line="360" w:lineRule="auto"/>
        <w:ind w:firstLine="435"/>
        <w:rPr>
          <w:rFonts w:ascii="Arial" w:hAnsi="Arial" w:cs="Arial"/>
          <w:color w:val="auto"/>
          <w:szCs w:val="24"/>
          <w:highlight w:val="none"/>
        </w:rPr>
      </w:pPr>
    </w:p>
    <w:p w14:paraId="7DB1EAEC">
      <w:pPr>
        <w:widowControl/>
        <w:shd w:val="clear"/>
        <w:jc w:val="center"/>
        <w:rPr>
          <w:rFonts w:ascii="方正黑体_GBK" w:hAnsi="方正黑体_GBK" w:eastAsia="方正黑体_GBK" w:cs="方正黑体_GBK"/>
          <w:color w:val="auto"/>
          <w:sz w:val="28"/>
          <w:szCs w:val="28"/>
          <w:highlight w:val="none"/>
        </w:rPr>
      </w:pPr>
      <w:r>
        <w:rPr>
          <w:rFonts w:ascii="Arial" w:hAnsi="Arial" w:cs="Arial"/>
          <w:b/>
          <w:color w:val="auto"/>
          <w:highlight w:val="none"/>
        </w:rPr>
        <w:br w:type="page"/>
      </w:r>
      <w:bookmarkStart w:id="541" w:name="_Toc27796235"/>
      <w:bookmarkStart w:id="542" w:name="_Toc580843307_WPSOffice_Level1"/>
      <w:bookmarkStart w:id="543" w:name="_Toc617690283"/>
      <w:bookmarkStart w:id="544" w:name="_Toc156955603"/>
      <w:bookmarkStart w:id="545" w:name="_Toc1136927547"/>
      <w:bookmarkStart w:id="546" w:name="_Toc1947514333"/>
      <w:bookmarkStart w:id="547" w:name="_Toc675660906"/>
      <w:bookmarkStart w:id="548" w:name="_Toc1977478711"/>
      <w:r>
        <w:rPr>
          <w:rFonts w:hint="eastAsia" w:ascii="方正黑体_GBK" w:hAnsi="方正黑体_GBK" w:eastAsia="方正黑体_GBK" w:cs="方正黑体_GBK"/>
          <w:color w:val="auto"/>
          <w:sz w:val="28"/>
          <w:szCs w:val="28"/>
          <w:highlight w:val="none"/>
        </w:rPr>
        <w:t>十六、生产厂商授权（非进口产品无需提供）</w:t>
      </w:r>
      <w:bookmarkEnd w:id="541"/>
      <w:bookmarkEnd w:id="542"/>
      <w:bookmarkEnd w:id="543"/>
      <w:bookmarkEnd w:id="544"/>
      <w:bookmarkEnd w:id="545"/>
      <w:bookmarkEnd w:id="546"/>
      <w:bookmarkEnd w:id="547"/>
      <w:bookmarkEnd w:id="548"/>
    </w:p>
    <w:p w14:paraId="2D8E62EF">
      <w:pPr>
        <w:shd w:val="clear"/>
        <w:rPr>
          <w:color w:val="auto"/>
          <w:highlight w:val="none"/>
        </w:rPr>
      </w:pPr>
    </w:p>
    <w:p w14:paraId="4A7646C3">
      <w:pPr>
        <w:shd w:val="clear"/>
        <w:spacing w:line="360" w:lineRule="auto"/>
        <w:jc w:val="center"/>
        <w:rPr>
          <w:color w:val="auto"/>
          <w:highlight w:val="none"/>
        </w:rPr>
      </w:pPr>
      <w:bookmarkStart w:id="549" w:name="_Toc1802020775_WPSOffice_Level2"/>
      <w:r>
        <w:rPr>
          <w:color w:val="auto"/>
          <w:highlight w:val="none"/>
        </w:rPr>
        <w:t>（如允许标后提供授权，或为自制产品，或不允许代理商/销售商投标，不需此件）</w:t>
      </w:r>
      <w:bookmarkEnd w:id="549"/>
    </w:p>
    <w:p w14:paraId="36857BCF">
      <w:pPr>
        <w:pStyle w:val="15"/>
        <w:shd w:val="clear"/>
        <w:spacing w:line="360" w:lineRule="auto"/>
        <w:rPr>
          <w:b w:val="0"/>
          <w:color w:val="auto"/>
          <w:sz w:val="24"/>
          <w:highlight w:val="none"/>
        </w:rPr>
      </w:pPr>
    </w:p>
    <w:p w14:paraId="39EB8D4A">
      <w:pPr>
        <w:pStyle w:val="15"/>
        <w:shd w:val="clear"/>
        <w:spacing w:line="360" w:lineRule="auto"/>
        <w:rPr>
          <w:b w:val="0"/>
          <w:color w:val="auto"/>
          <w:sz w:val="24"/>
          <w:highlight w:val="none"/>
        </w:rPr>
      </w:pPr>
      <w:r>
        <w:rPr>
          <w:b w:val="0"/>
          <w:color w:val="auto"/>
          <w:sz w:val="24"/>
          <w:highlight w:val="none"/>
        </w:rPr>
        <w:t>致：</w:t>
      </w:r>
      <w:r>
        <w:rPr>
          <w:rFonts w:hint="eastAsia"/>
          <w:b w:val="0"/>
          <w:color w:val="auto"/>
          <w:sz w:val="24"/>
          <w:highlight w:val="none"/>
        </w:rPr>
        <w:t>某采购单位</w:t>
      </w:r>
    </w:p>
    <w:p w14:paraId="1C98289A">
      <w:pPr>
        <w:pStyle w:val="15"/>
        <w:shd w:val="clear"/>
        <w:spacing w:line="360" w:lineRule="auto"/>
        <w:ind w:firstLine="480" w:firstLineChars="200"/>
        <w:rPr>
          <w:b w:val="0"/>
          <w:color w:val="auto"/>
          <w:sz w:val="24"/>
          <w:highlight w:val="none"/>
        </w:rPr>
      </w:pPr>
      <w:r>
        <w:rPr>
          <w:b w:val="0"/>
          <w:color w:val="auto"/>
          <w:sz w:val="24"/>
          <w:highlight w:val="none"/>
        </w:rPr>
        <w:t>采购代理机构</w:t>
      </w:r>
    </w:p>
    <w:p w14:paraId="145A51D2">
      <w:pPr>
        <w:shd w:val="clear"/>
        <w:spacing w:line="360" w:lineRule="auto"/>
        <w:ind w:firstLine="567"/>
        <w:rPr>
          <w:color w:val="auto"/>
          <w:highlight w:val="none"/>
        </w:rPr>
      </w:pPr>
      <w:r>
        <w:rPr>
          <w:color w:val="auto"/>
          <w:highlight w:val="none"/>
          <w:u w:val="single"/>
        </w:rPr>
        <w:t xml:space="preserve">               </w:t>
      </w:r>
      <w:r>
        <w:rPr>
          <w:color w:val="auto"/>
          <w:highlight w:val="none"/>
        </w:rPr>
        <w:t>（生产厂商名称）是根据</w:t>
      </w:r>
      <w:r>
        <w:rPr>
          <w:color w:val="auto"/>
          <w:highlight w:val="none"/>
          <w:u w:val="single"/>
        </w:rPr>
        <w:t xml:space="preserve">            </w:t>
      </w:r>
      <w:r>
        <w:rPr>
          <w:color w:val="auto"/>
          <w:highlight w:val="none"/>
        </w:rPr>
        <w:t>依法正式成立的，主营业地点在</w:t>
      </w:r>
      <w:r>
        <w:rPr>
          <w:color w:val="auto"/>
          <w:highlight w:val="none"/>
          <w:u w:val="single"/>
        </w:rPr>
        <w:t xml:space="preserve">              </w:t>
      </w:r>
      <w:r>
        <w:rPr>
          <w:color w:val="auto"/>
          <w:highlight w:val="none"/>
        </w:rPr>
        <w:t xml:space="preserve"> （生产厂商地址）。</w:t>
      </w:r>
      <w:r>
        <w:rPr>
          <w:color w:val="auto"/>
          <w:highlight w:val="none"/>
          <w:u w:val="single"/>
        </w:rPr>
        <w:t xml:space="preserve">             </w:t>
      </w:r>
      <w:r>
        <w:rPr>
          <w:color w:val="auto"/>
          <w:highlight w:val="none"/>
        </w:rPr>
        <w:t>公司是我公司正式授权经营我公司</w:t>
      </w:r>
      <w:r>
        <w:rPr>
          <w:color w:val="auto"/>
          <w:highlight w:val="none"/>
          <w:u w:val="single"/>
        </w:rPr>
        <w:t xml:space="preserve">            </w:t>
      </w:r>
      <w:r>
        <w:rPr>
          <w:color w:val="auto"/>
          <w:highlight w:val="none"/>
        </w:rPr>
        <w:t>（产品名称）的商家，它有权提供</w:t>
      </w:r>
      <w:r>
        <w:rPr>
          <w:rFonts w:hint="eastAsia"/>
          <w:color w:val="auto"/>
          <w:highlight w:val="none"/>
          <w:u w:val="single"/>
        </w:rPr>
        <w:t>采购人</w:t>
      </w:r>
      <w:r>
        <w:rPr>
          <w:rFonts w:hint="eastAsia"/>
          <w:color w:val="auto"/>
          <w:highlight w:val="none"/>
        </w:rPr>
        <w:t>的</w:t>
      </w:r>
      <w:r>
        <w:rPr>
          <w:rFonts w:hint="eastAsia"/>
          <w:color w:val="auto"/>
          <w:szCs w:val="22"/>
          <w:highlight w:val="none"/>
          <w:u w:val="single"/>
        </w:rPr>
        <w:t xml:space="preserve"> 某项目（某编号）</w:t>
      </w:r>
      <w:r>
        <w:rPr>
          <w:color w:val="auto"/>
          <w:highlight w:val="none"/>
        </w:rPr>
        <w:t>所需的由我公司生产或制造的货物。</w:t>
      </w:r>
    </w:p>
    <w:p w14:paraId="6801AFC4">
      <w:pPr>
        <w:shd w:val="clear"/>
        <w:spacing w:line="360" w:lineRule="auto"/>
        <w:ind w:firstLine="426"/>
        <w:rPr>
          <w:color w:val="auto"/>
          <w:highlight w:val="none"/>
        </w:rPr>
      </w:pPr>
      <w:r>
        <w:rPr>
          <w:color w:val="auto"/>
          <w:highlight w:val="none"/>
        </w:rPr>
        <w:t>我公司保证与投标人共同承担该项目的相关法律责任及义务。</w:t>
      </w:r>
    </w:p>
    <w:p w14:paraId="23C0E12D">
      <w:pPr>
        <w:shd w:val="clear"/>
        <w:spacing w:line="360" w:lineRule="auto"/>
        <w:ind w:firstLine="426"/>
        <w:rPr>
          <w:color w:val="auto"/>
          <w:highlight w:val="none"/>
          <w:u w:val="single"/>
        </w:rPr>
      </w:pPr>
      <w:r>
        <w:rPr>
          <w:color w:val="auto"/>
          <w:highlight w:val="none"/>
        </w:rPr>
        <w:t>贸易公司名称：</w:t>
      </w:r>
      <w:r>
        <w:rPr>
          <w:color w:val="auto"/>
          <w:highlight w:val="none"/>
          <w:u w:val="single"/>
        </w:rPr>
        <w:t xml:space="preserve">                              </w:t>
      </w:r>
    </w:p>
    <w:p w14:paraId="398B2F33">
      <w:pPr>
        <w:shd w:val="clear"/>
        <w:spacing w:line="360" w:lineRule="auto"/>
        <w:ind w:firstLine="426"/>
        <w:rPr>
          <w:color w:val="auto"/>
          <w:highlight w:val="none"/>
          <w:u w:val="single"/>
        </w:rPr>
      </w:pPr>
      <w:r>
        <w:rPr>
          <w:color w:val="auto"/>
          <w:highlight w:val="none"/>
        </w:rPr>
        <w:t>出具授权书的生产厂商名称：</w:t>
      </w:r>
      <w:r>
        <w:rPr>
          <w:color w:val="auto"/>
          <w:highlight w:val="none"/>
          <w:u w:val="single"/>
        </w:rPr>
        <w:t xml:space="preserve">                                 </w:t>
      </w:r>
    </w:p>
    <w:p w14:paraId="2B9E85AE">
      <w:pPr>
        <w:shd w:val="clear"/>
        <w:spacing w:line="360" w:lineRule="auto"/>
        <w:ind w:firstLine="426"/>
        <w:rPr>
          <w:color w:val="auto"/>
          <w:highlight w:val="none"/>
        </w:rPr>
      </w:pPr>
      <w:r>
        <w:rPr>
          <w:color w:val="auto"/>
          <w:highlight w:val="none"/>
        </w:rPr>
        <w:t>授权人公章：</w:t>
      </w:r>
      <w:r>
        <w:rPr>
          <w:color w:val="auto"/>
          <w:highlight w:val="none"/>
          <w:u w:val="single"/>
        </w:rPr>
        <w:t xml:space="preserve">                    </w:t>
      </w:r>
    </w:p>
    <w:p w14:paraId="7B7B28FE">
      <w:pPr>
        <w:shd w:val="clear"/>
        <w:spacing w:line="360" w:lineRule="auto"/>
        <w:ind w:firstLine="426"/>
        <w:rPr>
          <w:color w:val="auto"/>
          <w:highlight w:val="none"/>
          <w:u w:val="single"/>
        </w:rPr>
      </w:pPr>
      <w:r>
        <w:rPr>
          <w:color w:val="auto"/>
          <w:highlight w:val="none"/>
        </w:rPr>
        <w:t>日      期：</w:t>
      </w:r>
      <w:r>
        <w:rPr>
          <w:color w:val="auto"/>
          <w:highlight w:val="none"/>
          <w:u w:val="single"/>
        </w:rPr>
        <w:t xml:space="preserve">                    </w:t>
      </w:r>
    </w:p>
    <w:p w14:paraId="3EE08EBC">
      <w:pPr>
        <w:shd w:val="clear"/>
        <w:rPr>
          <w:color w:val="auto"/>
          <w:highlight w:val="none"/>
        </w:rPr>
      </w:pPr>
    </w:p>
    <w:p w14:paraId="47D0A2E1">
      <w:pPr>
        <w:shd w:val="clear"/>
        <w:rPr>
          <w:color w:val="auto"/>
          <w:highlight w:val="none"/>
        </w:rPr>
      </w:pPr>
    </w:p>
    <w:p w14:paraId="2A0570C0">
      <w:pPr>
        <w:shd w:val="clear"/>
        <w:rPr>
          <w:color w:val="auto"/>
          <w:highlight w:val="none"/>
        </w:rPr>
      </w:pPr>
    </w:p>
    <w:p w14:paraId="2DC33584">
      <w:pPr>
        <w:shd w:val="clear"/>
        <w:jc w:val="center"/>
        <w:rPr>
          <w:rFonts w:ascii="Arial" w:hAnsi="Arial" w:eastAsia="方正黑体_GBK" w:cs="Arial"/>
          <w:bCs/>
          <w:color w:val="auto"/>
          <w:sz w:val="28"/>
          <w:szCs w:val="32"/>
          <w:highlight w:val="none"/>
        </w:rPr>
      </w:pPr>
      <w:r>
        <w:rPr>
          <w:rFonts w:ascii="Arial" w:hAnsi="Arial" w:cs="Arial"/>
          <w:b/>
          <w:color w:val="auto"/>
          <w:highlight w:val="none"/>
        </w:rPr>
        <w:br w:type="page"/>
      </w:r>
      <w:bookmarkStart w:id="550" w:name="_Toc1770362540_WPSOffice_Level1"/>
      <w:r>
        <w:rPr>
          <w:rFonts w:hint="eastAsia" w:ascii="Arial" w:hAnsi="Arial" w:eastAsia="方正黑体_GBK" w:cs="Arial"/>
          <w:bCs/>
          <w:color w:val="auto"/>
          <w:sz w:val="28"/>
          <w:szCs w:val="32"/>
          <w:highlight w:val="none"/>
        </w:rPr>
        <w:t>十七、</w:t>
      </w:r>
      <w:r>
        <w:rPr>
          <w:rFonts w:ascii="Arial" w:hAnsi="Arial" w:eastAsia="方正黑体_GBK" w:cs="Arial"/>
          <w:bCs/>
          <w:color w:val="auto"/>
          <w:sz w:val="28"/>
          <w:szCs w:val="32"/>
          <w:highlight w:val="none"/>
        </w:rPr>
        <w:t>其他相关证明材料</w:t>
      </w:r>
      <w:bookmarkEnd w:id="550"/>
    </w:p>
    <w:p w14:paraId="34E8D289">
      <w:pPr>
        <w:shd w:val="clear"/>
        <w:spacing w:line="360" w:lineRule="auto"/>
        <w:ind w:firstLine="435"/>
        <w:rPr>
          <w:rFonts w:ascii="Arial" w:hAnsi="Arial" w:cs="Arial"/>
          <w:color w:val="auto"/>
          <w:highlight w:val="none"/>
        </w:rPr>
      </w:pPr>
    </w:p>
    <w:p w14:paraId="62E1937B">
      <w:pPr>
        <w:shd w:val="clear"/>
        <w:spacing w:line="360" w:lineRule="auto"/>
        <w:ind w:firstLine="435"/>
        <w:rPr>
          <w:rFonts w:ascii="Arial" w:hAnsi="Arial" w:cs="Arial"/>
          <w:color w:val="auto"/>
          <w:highlight w:val="none"/>
        </w:rPr>
      </w:pPr>
      <w:r>
        <w:rPr>
          <w:rFonts w:ascii="Arial" w:hAnsi="Arial" w:cs="Arial"/>
          <w:color w:val="auto"/>
          <w:highlight w:val="none"/>
        </w:rPr>
        <w:t>提供符合招标公告、采购需求及评标方法和标准规定的相关证明文件。</w:t>
      </w:r>
    </w:p>
    <w:p w14:paraId="02E3BAFE">
      <w:pPr>
        <w:shd w:val="clear"/>
        <w:spacing w:line="360" w:lineRule="auto"/>
        <w:ind w:firstLine="480" w:firstLineChars="200"/>
        <w:rPr>
          <w:rFonts w:ascii="Arial" w:hAnsi="Arial" w:cs="Arial"/>
          <w:color w:val="auto"/>
          <w:highlight w:val="none"/>
        </w:rPr>
      </w:pPr>
    </w:p>
    <w:p w14:paraId="75894590">
      <w:pPr>
        <w:shd w:val="clear"/>
        <w:spacing w:line="360" w:lineRule="auto"/>
        <w:ind w:firstLine="435"/>
        <w:rPr>
          <w:rFonts w:ascii="Arial" w:hAnsi="Arial" w:cs="Arial"/>
          <w:color w:val="auto"/>
          <w:highlight w:val="none"/>
        </w:rPr>
      </w:pPr>
      <w:r>
        <w:rPr>
          <w:rFonts w:ascii="Arial" w:hAnsi="Arial" w:cs="Arial"/>
          <w:b/>
          <w:color w:val="auto"/>
          <w:highlight w:val="none"/>
        </w:rPr>
        <w:t>特别提示：</w:t>
      </w:r>
      <w:r>
        <w:rPr>
          <w:rFonts w:ascii="Arial" w:hAnsi="Arial" w:cs="Arial"/>
          <w:color w:val="auto"/>
          <w:highlight w:val="none"/>
        </w:rPr>
        <w:t>如营业执照、产品彩页、证书、检测报告、产品图片等。</w:t>
      </w:r>
    </w:p>
    <w:p w14:paraId="2E3E945C">
      <w:pPr>
        <w:pStyle w:val="5"/>
        <w:shd w:val="clear"/>
        <w:jc w:val="left"/>
        <w:rPr>
          <w:rStyle w:val="35"/>
          <w:rFonts w:ascii="宋体" w:hAnsi="宋体" w:eastAsia="宋体" w:cs="宋体"/>
          <w:bCs/>
          <w:color w:val="auto"/>
          <w:sz w:val="32"/>
          <w:szCs w:val="32"/>
          <w:highlight w:val="none"/>
        </w:rPr>
      </w:pPr>
      <w:bookmarkStart w:id="551" w:name="_Toc15624"/>
      <w:r>
        <w:rPr>
          <w:rFonts w:hint="eastAsia" w:ascii="华文中宋" w:hAnsi="华文中宋" w:eastAsia="华文中宋" w:cs="Times New Roman"/>
          <w:b/>
          <w:bCs w:val="0"/>
          <w:color w:val="auto"/>
          <w:highlight w:val="none"/>
        </w:rPr>
        <w:br w:type="page"/>
      </w:r>
      <w:bookmarkEnd w:id="551"/>
      <w:bookmarkStart w:id="552" w:name="_Toc20917"/>
      <w:bookmarkStart w:id="553" w:name="_Toc1812201642"/>
      <w:bookmarkStart w:id="554" w:name="_Toc8920"/>
      <w:r>
        <w:rPr>
          <w:rStyle w:val="35"/>
          <w:rFonts w:hint="eastAsia" w:ascii="宋体" w:hAnsi="宋体" w:eastAsia="宋体" w:cs="宋体"/>
          <w:bCs/>
          <w:color w:val="auto"/>
          <w:sz w:val="28"/>
          <w:szCs w:val="28"/>
          <w:highlight w:val="none"/>
        </w:rPr>
        <w:t>附件1</w:t>
      </w:r>
      <w:bookmarkStart w:id="555" w:name="_Toc626915442"/>
      <w:bookmarkStart w:id="556" w:name="_Toc111974388"/>
      <w:bookmarkStart w:id="557" w:name="_Toc561877544"/>
      <w:bookmarkStart w:id="558" w:name="_Toc695081683_WPSOffice_Level1"/>
      <w:bookmarkStart w:id="559" w:name="_Toc1503521471"/>
      <w:bookmarkStart w:id="560" w:name="_Toc988313226"/>
      <w:bookmarkStart w:id="561" w:name="_Toc1768917227"/>
      <w:bookmarkStart w:id="562" w:name="_Toc775263758"/>
    </w:p>
    <w:p w14:paraId="31CE5F52">
      <w:pPr>
        <w:pStyle w:val="5"/>
        <w:shd w:val="clear"/>
        <w:rPr>
          <w:color w:val="auto"/>
          <w:sz w:val="32"/>
          <w:szCs w:val="32"/>
          <w:highlight w:val="none"/>
        </w:rPr>
      </w:pPr>
      <w:r>
        <w:rPr>
          <w:rFonts w:hint="eastAsia"/>
          <w:color w:val="auto"/>
          <w:sz w:val="32"/>
          <w:szCs w:val="32"/>
          <w:highlight w:val="none"/>
        </w:rPr>
        <w:t>政府采购供应商质疑函范本</w:t>
      </w:r>
      <w:bookmarkEnd w:id="552"/>
      <w:bookmarkEnd w:id="553"/>
      <w:bookmarkEnd w:id="554"/>
      <w:bookmarkEnd w:id="555"/>
      <w:bookmarkEnd w:id="556"/>
      <w:bookmarkEnd w:id="557"/>
      <w:bookmarkEnd w:id="558"/>
      <w:bookmarkEnd w:id="559"/>
      <w:bookmarkEnd w:id="560"/>
      <w:bookmarkEnd w:id="561"/>
      <w:bookmarkEnd w:id="562"/>
    </w:p>
    <w:p w14:paraId="552B94B8">
      <w:pPr>
        <w:shd w:val="clear"/>
        <w:jc w:val="center"/>
        <w:rPr>
          <w:rFonts w:ascii="宋体" w:hAnsi="宋体" w:cs="宋体"/>
          <w:color w:val="auto"/>
          <w:sz w:val="30"/>
          <w:szCs w:val="30"/>
          <w:highlight w:val="none"/>
        </w:rPr>
      </w:pPr>
      <w:bookmarkStart w:id="563" w:name="_Toc1661055029_WPSOffice_Level1"/>
      <w:r>
        <w:rPr>
          <w:rFonts w:hint="eastAsia" w:ascii="宋体" w:hAnsi="宋体" w:cs="宋体"/>
          <w:color w:val="auto"/>
          <w:sz w:val="30"/>
          <w:szCs w:val="30"/>
          <w:highlight w:val="none"/>
        </w:rPr>
        <w:t>质疑函范本</w:t>
      </w:r>
      <w:bookmarkEnd w:id="563"/>
    </w:p>
    <w:p w14:paraId="03F53F13">
      <w:pPr>
        <w:shd w:val="clear"/>
        <w:adjustRightInd w:val="0"/>
        <w:snapToGrid w:val="0"/>
        <w:spacing w:before="312" w:beforeLines="100" w:line="520" w:lineRule="exact"/>
        <w:rPr>
          <w:rFonts w:ascii="宋体" w:hAnsi="宋体" w:cs="宋体"/>
          <w:b/>
          <w:bCs/>
          <w:color w:val="auto"/>
          <w:szCs w:val="24"/>
          <w:highlight w:val="none"/>
        </w:rPr>
      </w:pPr>
      <w:bookmarkStart w:id="564" w:name="_Toc1643983618_WPSOffice_Level1"/>
      <w:r>
        <w:rPr>
          <w:rFonts w:hint="eastAsia" w:ascii="宋体" w:hAnsi="宋体" w:cs="宋体"/>
          <w:b/>
          <w:bCs/>
          <w:color w:val="auto"/>
          <w:szCs w:val="24"/>
          <w:highlight w:val="none"/>
        </w:rPr>
        <w:t>一、质疑供应商基本信息</w:t>
      </w:r>
      <w:bookmarkEnd w:id="564"/>
    </w:p>
    <w:p w14:paraId="7281626A">
      <w:pPr>
        <w:shd w:val="clear"/>
        <w:adjustRightInd w:val="0"/>
        <w:snapToGrid w:val="0"/>
        <w:spacing w:line="520" w:lineRule="exact"/>
        <w:rPr>
          <w:rFonts w:ascii="宋体" w:hAnsi="宋体" w:cs="宋体"/>
          <w:color w:val="auto"/>
          <w:szCs w:val="24"/>
          <w:highlight w:val="none"/>
          <w:u w:val="dotted"/>
        </w:rPr>
      </w:pPr>
      <w:r>
        <w:rPr>
          <w:rFonts w:hint="eastAsia" w:ascii="宋体" w:hAnsi="宋体" w:cs="宋体"/>
          <w:color w:val="auto"/>
          <w:szCs w:val="24"/>
          <w:highlight w:val="none"/>
        </w:rPr>
        <w:t>质疑供应商：</w:t>
      </w:r>
      <w:r>
        <w:rPr>
          <w:rFonts w:hint="eastAsia" w:ascii="宋体" w:hAnsi="宋体" w:cs="宋体"/>
          <w:color w:val="auto"/>
          <w:szCs w:val="24"/>
          <w:highlight w:val="none"/>
          <w:u w:val="dotted"/>
        </w:rPr>
        <w:t xml:space="preserve">                                        </w:t>
      </w:r>
    </w:p>
    <w:p w14:paraId="68A96448">
      <w:pPr>
        <w:shd w:val="clear"/>
        <w:adjustRightInd w:val="0"/>
        <w:snapToGrid w:val="0"/>
        <w:spacing w:line="520" w:lineRule="exact"/>
        <w:rPr>
          <w:rFonts w:ascii="宋体" w:hAnsi="宋体" w:cs="宋体"/>
          <w:color w:val="auto"/>
          <w:szCs w:val="24"/>
          <w:highlight w:val="none"/>
        </w:rPr>
      </w:pPr>
      <w:r>
        <w:rPr>
          <w:rFonts w:hint="eastAsia" w:ascii="宋体" w:hAnsi="宋体" w:cs="宋体"/>
          <w:color w:val="auto"/>
          <w:szCs w:val="24"/>
          <w:highlight w:val="none"/>
        </w:rPr>
        <w:t>地址：</w:t>
      </w:r>
      <w:r>
        <w:rPr>
          <w:rFonts w:hint="eastAsia" w:ascii="宋体" w:hAnsi="宋体" w:cs="宋体"/>
          <w:color w:val="auto"/>
          <w:szCs w:val="24"/>
          <w:highlight w:val="none"/>
          <w:u w:val="dotted"/>
        </w:rPr>
        <w:t xml:space="preserve">                          </w:t>
      </w:r>
      <w:r>
        <w:rPr>
          <w:rFonts w:hint="eastAsia" w:ascii="宋体" w:hAnsi="宋体" w:cs="宋体"/>
          <w:color w:val="auto"/>
          <w:szCs w:val="24"/>
          <w:highlight w:val="none"/>
        </w:rPr>
        <w:t>邮编：</w:t>
      </w:r>
      <w:r>
        <w:rPr>
          <w:rFonts w:hint="eastAsia" w:ascii="宋体" w:hAnsi="宋体" w:cs="宋体"/>
          <w:color w:val="auto"/>
          <w:szCs w:val="24"/>
          <w:highlight w:val="none"/>
          <w:u w:val="dotted"/>
        </w:rPr>
        <w:t xml:space="preserve">                                                   </w:t>
      </w:r>
    </w:p>
    <w:p w14:paraId="45790E06">
      <w:pPr>
        <w:shd w:val="clear"/>
        <w:adjustRightInd w:val="0"/>
        <w:snapToGrid w:val="0"/>
        <w:spacing w:line="520" w:lineRule="exact"/>
        <w:rPr>
          <w:rFonts w:ascii="宋体" w:hAnsi="宋体" w:cs="宋体"/>
          <w:color w:val="auto"/>
          <w:szCs w:val="24"/>
          <w:highlight w:val="none"/>
        </w:rPr>
      </w:pPr>
      <w:r>
        <w:rPr>
          <w:rFonts w:hint="eastAsia" w:ascii="宋体" w:hAnsi="宋体" w:cs="宋体"/>
          <w:color w:val="auto"/>
          <w:szCs w:val="24"/>
          <w:highlight w:val="none"/>
        </w:rPr>
        <w:t>联系人：</w:t>
      </w:r>
      <w:r>
        <w:rPr>
          <w:rFonts w:hint="eastAsia" w:ascii="宋体" w:hAnsi="宋体" w:cs="宋体"/>
          <w:color w:val="auto"/>
          <w:szCs w:val="24"/>
          <w:highlight w:val="none"/>
          <w:u w:val="dotted"/>
        </w:rPr>
        <w:t xml:space="preserve">                      </w:t>
      </w:r>
      <w:r>
        <w:rPr>
          <w:rFonts w:hint="eastAsia" w:ascii="宋体" w:hAnsi="宋体" w:cs="宋体"/>
          <w:color w:val="auto"/>
          <w:szCs w:val="24"/>
          <w:highlight w:val="none"/>
        </w:rPr>
        <w:t>联系电话：</w:t>
      </w:r>
      <w:r>
        <w:rPr>
          <w:rFonts w:hint="eastAsia" w:ascii="宋体" w:hAnsi="宋体" w:cs="宋体"/>
          <w:color w:val="auto"/>
          <w:szCs w:val="24"/>
          <w:highlight w:val="none"/>
          <w:u w:val="dotted"/>
        </w:rPr>
        <w:t xml:space="preserve">                              </w:t>
      </w:r>
    </w:p>
    <w:p w14:paraId="501BDD49">
      <w:pPr>
        <w:shd w:val="clear"/>
        <w:adjustRightInd w:val="0"/>
        <w:snapToGrid w:val="0"/>
        <w:spacing w:line="520" w:lineRule="exact"/>
        <w:rPr>
          <w:rFonts w:ascii="宋体" w:hAnsi="宋体" w:cs="宋体"/>
          <w:color w:val="auto"/>
          <w:szCs w:val="24"/>
          <w:highlight w:val="none"/>
          <w:u w:val="dotted"/>
        </w:rPr>
      </w:pPr>
      <w:r>
        <w:rPr>
          <w:rFonts w:hint="eastAsia" w:ascii="宋体" w:hAnsi="宋体" w:cs="宋体"/>
          <w:color w:val="auto"/>
          <w:szCs w:val="24"/>
          <w:highlight w:val="none"/>
        </w:rPr>
        <w:t>授权代表：</w:t>
      </w:r>
      <w:r>
        <w:rPr>
          <w:rFonts w:hint="eastAsia" w:ascii="宋体" w:hAnsi="宋体" w:cs="宋体"/>
          <w:color w:val="auto"/>
          <w:szCs w:val="24"/>
          <w:highlight w:val="none"/>
          <w:u w:val="dotted"/>
        </w:rPr>
        <w:t xml:space="preserve">                                          </w:t>
      </w:r>
    </w:p>
    <w:p w14:paraId="580522F1">
      <w:pPr>
        <w:shd w:val="clear"/>
        <w:adjustRightInd w:val="0"/>
        <w:snapToGrid w:val="0"/>
        <w:spacing w:line="520" w:lineRule="exact"/>
        <w:rPr>
          <w:rFonts w:ascii="宋体" w:hAnsi="宋体" w:cs="宋体"/>
          <w:color w:val="auto"/>
          <w:szCs w:val="24"/>
          <w:highlight w:val="none"/>
        </w:rPr>
      </w:pPr>
      <w:r>
        <w:rPr>
          <w:rFonts w:hint="eastAsia" w:ascii="宋体" w:hAnsi="宋体" w:cs="宋体"/>
          <w:color w:val="auto"/>
          <w:szCs w:val="24"/>
          <w:highlight w:val="none"/>
        </w:rPr>
        <w:t>联系电话：</w:t>
      </w:r>
      <w:r>
        <w:rPr>
          <w:rFonts w:hint="eastAsia" w:ascii="宋体" w:hAnsi="宋体" w:cs="宋体"/>
          <w:color w:val="auto"/>
          <w:szCs w:val="24"/>
          <w:highlight w:val="none"/>
          <w:u w:val="dotted"/>
        </w:rPr>
        <w:t xml:space="preserve">                                           </w:t>
      </w:r>
      <w:r>
        <w:rPr>
          <w:rFonts w:hint="eastAsia" w:ascii="宋体" w:hAnsi="宋体" w:cs="宋体"/>
          <w:color w:val="auto"/>
          <w:szCs w:val="24"/>
          <w:highlight w:val="none"/>
        </w:rPr>
        <w:t xml:space="preserve"> </w:t>
      </w:r>
    </w:p>
    <w:p w14:paraId="581A6731">
      <w:pPr>
        <w:shd w:val="clear"/>
        <w:adjustRightInd w:val="0"/>
        <w:snapToGrid w:val="0"/>
        <w:spacing w:line="520" w:lineRule="exact"/>
        <w:rPr>
          <w:rFonts w:ascii="宋体" w:hAnsi="宋体" w:cs="宋体"/>
          <w:color w:val="auto"/>
          <w:szCs w:val="24"/>
          <w:highlight w:val="none"/>
        </w:rPr>
      </w:pPr>
      <w:r>
        <w:rPr>
          <w:rFonts w:hint="eastAsia" w:ascii="宋体" w:hAnsi="宋体" w:cs="宋体"/>
          <w:color w:val="auto"/>
          <w:szCs w:val="24"/>
          <w:highlight w:val="none"/>
        </w:rPr>
        <w:t xml:space="preserve">地址： </w:t>
      </w:r>
      <w:r>
        <w:rPr>
          <w:rFonts w:hint="eastAsia" w:ascii="宋体" w:hAnsi="宋体" w:cs="宋体"/>
          <w:color w:val="auto"/>
          <w:szCs w:val="24"/>
          <w:highlight w:val="none"/>
          <w:u w:val="dotted"/>
        </w:rPr>
        <w:t xml:space="preserve">                        </w:t>
      </w:r>
      <w:r>
        <w:rPr>
          <w:rFonts w:hint="eastAsia" w:ascii="宋体" w:hAnsi="宋体" w:cs="宋体"/>
          <w:color w:val="auto"/>
          <w:szCs w:val="24"/>
          <w:highlight w:val="none"/>
        </w:rPr>
        <w:t>邮编：</w:t>
      </w:r>
      <w:r>
        <w:rPr>
          <w:rFonts w:hint="eastAsia" w:ascii="宋体" w:hAnsi="宋体" w:cs="宋体"/>
          <w:color w:val="auto"/>
          <w:szCs w:val="24"/>
          <w:highlight w:val="none"/>
          <w:u w:val="dotted"/>
        </w:rPr>
        <w:t xml:space="preserve">                                                </w:t>
      </w:r>
    </w:p>
    <w:p w14:paraId="07F5B55F">
      <w:pPr>
        <w:shd w:val="clear"/>
        <w:adjustRightInd w:val="0"/>
        <w:snapToGrid w:val="0"/>
        <w:spacing w:line="520" w:lineRule="exact"/>
        <w:rPr>
          <w:rFonts w:ascii="宋体" w:hAnsi="宋体" w:cs="宋体"/>
          <w:b/>
          <w:bCs/>
          <w:color w:val="auto"/>
          <w:szCs w:val="24"/>
          <w:highlight w:val="none"/>
        </w:rPr>
      </w:pPr>
      <w:bookmarkStart w:id="565" w:name="_Toc1400370671_WPSOffice_Level1"/>
      <w:r>
        <w:rPr>
          <w:rFonts w:hint="eastAsia" w:ascii="宋体" w:hAnsi="宋体" w:cs="宋体"/>
          <w:b/>
          <w:bCs/>
          <w:color w:val="auto"/>
          <w:szCs w:val="24"/>
          <w:highlight w:val="none"/>
        </w:rPr>
        <w:t>二、质疑项目基本情况</w:t>
      </w:r>
      <w:bookmarkEnd w:id="565"/>
    </w:p>
    <w:p w14:paraId="783BA692">
      <w:pPr>
        <w:shd w:val="clear"/>
        <w:adjustRightInd w:val="0"/>
        <w:snapToGrid w:val="0"/>
        <w:spacing w:line="520" w:lineRule="exact"/>
        <w:rPr>
          <w:rFonts w:ascii="宋体" w:hAnsi="宋体" w:cs="宋体"/>
          <w:color w:val="auto"/>
          <w:szCs w:val="24"/>
          <w:highlight w:val="none"/>
        </w:rPr>
      </w:pPr>
      <w:r>
        <w:rPr>
          <w:rFonts w:hint="eastAsia" w:ascii="宋体" w:hAnsi="宋体" w:cs="宋体"/>
          <w:color w:val="auto"/>
          <w:szCs w:val="24"/>
          <w:highlight w:val="none"/>
        </w:rPr>
        <w:t>质疑项目的名称：</w:t>
      </w:r>
      <w:r>
        <w:rPr>
          <w:rFonts w:hint="eastAsia" w:ascii="宋体" w:hAnsi="宋体" w:cs="宋体"/>
          <w:color w:val="auto"/>
          <w:szCs w:val="24"/>
          <w:highlight w:val="none"/>
          <w:u w:val="dotted"/>
        </w:rPr>
        <w:t xml:space="preserve">                                      </w:t>
      </w:r>
    </w:p>
    <w:p w14:paraId="23721D8F">
      <w:pPr>
        <w:shd w:val="clear"/>
        <w:adjustRightInd w:val="0"/>
        <w:snapToGrid w:val="0"/>
        <w:spacing w:line="520" w:lineRule="exact"/>
        <w:rPr>
          <w:rFonts w:ascii="宋体" w:hAnsi="宋体" w:cs="宋体"/>
          <w:color w:val="auto"/>
          <w:szCs w:val="24"/>
          <w:highlight w:val="none"/>
        </w:rPr>
      </w:pPr>
      <w:r>
        <w:rPr>
          <w:rFonts w:hint="eastAsia" w:ascii="宋体" w:hAnsi="宋体" w:cs="宋体"/>
          <w:color w:val="auto"/>
          <w:szCs w:val="24"/>
          <w:highlight w:val="none"/>
        </w:rPr>
        <w:t>质疑项目的编号：</w:t>
      </w:r>
      <w:r>
        <w:rPr>
          <w:rFonts w:hint="eastAsia" w:ascii="宋体" w:hAnsi="宋体" w:cs="宋体"/>
          <w:color w:val="auto"/>
          <w:szCs w:val="24"/>
          <w:highlight w:val="none"/>
          <w:u w:val="dotted"/>
        </w:rPr>
        <w:t xml:space="preserve">               </w:t>
      </w:r>
      <w:r>
        <w:rPr>
          <w:rFonts w:hint="eastAsia" w:ascii="宋体" w:hAnsi="宋体" w:cs="宋体"/>
          <w:color w:val="auto"/>
          <w:szCs w:val="24"/>
          <w:highlight w:val="none"/>
        </w:rPr>
        <w:t>包号：</w:t>
      </w:r>
      <w:r>
        <w:rPr>
          <w:rFonts w:hint="eastAsia" w:ascii="宋体" w:hAnsi="宋体" w:cs="宋体"/>
          <w:color w:val="auto"/>
          <w:szCs w:val="24"/>
          <w:highlight w:val="none"/>
          <w:u w:val="dotted"/>
        </w:rPr>
        <w:t xml:space="preserve">                 </w:t>
      </w:r>
    </w:p>
    <w:p w14:paraId="6BE4CDCA">
      <w:pPr>
        <w:shd w:val="clear"/>
        <w:adjustRightInd w:val="0"/>
        <w:snapToGrid w:val="0"/>
        <w:spacing w:line="520" w:lineRule="exact"/>
        <w:rPr>
          <w:rFonts w:ascii="宋体" w:hAnsi="宋体" w:cs="宋体"/>
          <w:color w:val="auto"/>
          <w:szCs w:val="24"/>
          <w:highlight w:val="none"/>
          <w:u w:val="dotted"/>
        </w:rPr>
      </w:pPr>
      <w:r>
        <w:rPr>
          <w:rFonts w:hint="eastAsia" w:ascii="宋体" w:hAnsi="宋体" w:cs="宋体"/>
          <w:color w:val="auto"/>
          <w:szCs w:val="24"/>
          <w:highlight w:val="none"/>
        </w:rPr>
        <w:t>采购人名称：</w:t>
      </w:r>
      <w:r>
        <w:rPr>
          <w:rFonts w:hint="eastAsia" w:ascii="宋体" w:hAnsi="宋体" w:cs="宋体"/>
          <w:color w:val="auto"/>
          <w:szCs w:val="24"/>
          <w:highlight w:val="none"/>
          <w:u w:val="dotted"/>
        </w:rPr>
        <w:t xml:space="preserve">                                         </w:t>
      </w:r>
    </w:p>
    <w:p w14:paraId="43B7AC3A">
      <w:pPr>
        <w:shd w:val="clear"/>
        <w:adjustRightInd w:val="0"/>
        <w:snapToGrid w:val="0"/>
        <w:spacing w:line="520" w:lineRule="exact"/>
        <w:rPr>
          <w:rFonts w:ascii="宋体" w:hAnsi="宋体" w:cs="宋体"/>
          <w:color w:val="auto"/>
          <w:szCs w:val="24"/>
          <w:highlight w:val="none"/>
        </w:rPr>
      </w:pPr>
      <w:r>
        <w:rPr>
          <w:rFonts w:hint="eastAsia" w:ascii="宋体" w:hAnsi="宋体" w:cs="宋体"/>
          <w:color w:val="auto"/>
          <w:szCs w:val="24"/>
          <w:highlight w:val="none"/>
        </w:rPr>
        <w:t>采购文件获取日期：</w:t>
      </w:r>
      <w:r>
        <w:rPr>
          <w:rFonts w:hint="eastAsia" w:ascii="宋体" w:hAnsi="宋体" w:cs="宋体"/>
          <w:color w:val="auto"/>
          <w:szCs w:val="24"/>
          <w:highlight w:val="none"/>
          <w:u w:val="dotted"/>
        </w:rPr>
        <w:t xml:space="preserve">                                           </w:t>
      </w:r>
    </w:p>
    <w:p w14:paraId="785711FF">
      <w:pPr>
        <w:shd w:val="clear"/>
        <w:adjustRightInd w:val="0"/>
        <w:snapToGrid w:val="0"/>
        <w:spacing w:line="520" w:lineRule="exact"/>
        <w:rPr>
          <w:rFonts w:ascii="宋体" w:hAnsi="宋体" w:cs="宋体"/>
          <w:b/>
          <w:bCs/>
          <w:color w:val="auto"/>
          <w:szCs w:val="24"/>
          <w:highlight w:val="none"/>
        </w:rPr>
      </w:pPr>
      <w:bookmarkStart w:id="566" w:name="_Toc1582873800_WPSOffice_Level1"/>
      <w:r>
        <w:rPr>
          <w:rFonts w:hint="eastAsia" w:ascii="宋体" w:hAnsi="宋体" w:cs="宋体"/>
          <w:b/>
          <w:bCs/>
          <w:color w:val="auto"/>
          <w:szCs w:val="24"/>
          <w:highlight w:val="none"/>
        </w:rPr>
        <w:t>三、质疑事项具体内容</w:t>
      </w:r>
      <w:bookmarkEnd w:id="566"/>
    </w:p>
    <w:p w14:paraId="3F5A572D">
      <w:pPr>
        <w:shd w:val="clear"/>
        <w:adjustRightInd w:val="0"/>
        <w:snapToGrid w:val="0"/>
        <w:spacing w:line="520" w:lineRule="exact"/>
        <w:rPr>
          <w:rFonts w:ascii="宋体" w:hAnsi="宋体" w:cs="宋体"/>
          <w:color w:val="auto"/>
          <w:szCs w:val="24"/>
          <w:highlight w:val="none"/>
          <w:u w:val="dotted"/>
        </w:rPr>
      </w:pPr>
      <w:r>
        <w:rPr>
          <w:rFonts w:hint="eastAsia" w:ascii="宋体" w:hAnsi="宋体" w:cs="宋体"/>
          <w:color w:val="auto"/>
          <w:szCs w:val="24"/>
          <w:highlight w:val="none"/>
        </w:rPr>
        <w:t>质疑事项1：</w:t>
      </w:r>
      <w:r>
        <w:rPr>
          <w:rFonts w:hint="eastAsia" w:ascii="宋体" w:hAnsi="宋体" w:cs="宋体"/>
          <w:color w:val="auto"/>
          <w:szCs w:val="24"/>
          <w:highlight w:val="none"/>
          <w:u w:val="dotted"/>
        </w:rPr>
        <w:t xml:space="preserve">                                         </w:t>
      </w:r>
    </w:p>
    <w:p w14:paraId="07CF36C9">
      <w:pPr>
        <w:shd w:val="clear"/>
        <w:adjustRightInd w:val="0"/>
        <w:snapToGrid w:val="0"/>
        <w:spacing w:line="520" w:lineRule="exact"/>
        <w:rPr>
          <w:rFonts w:ascii="宋体" w:hAnsi="宋体" w:cs="宋体"/>
          <w:color w:val="auto"/>
          <w:szCs w:val="24"/>
          <w:highlight w:val="none"/>
          <w:u w:val="dotted"/>
        </w:rPr>
      </w:pPr>
      <w:r>
        <w:rPr>
          <w:rFonts w:hint="eastAsia" w:ascii="宋体" w:hAnsi="宋体" w:cs="宋体"/>
          <w:color w:val="auto"/>
          <w:szCs w:val="24"/>
          <w:highlight w:val="none"/>
        </w:rPr>
        <w:t>事实依据：</w:t>
      </w:r>
      <w:r>
        <w:rPr>
          <w:rFonts w:hint="eastAsia" w:ascii="宋体" w:hAnsi="宋体" w:cs="宋体"/>
          <w:color w:val="auto"/>
          <w:szCs w:val="24"/>
          <w:highlight w:val="none"/>
          <w:u w:val="dotted"/>
        </w:rPr>
        <w:t xml:space="preserve">                                          </w:t>
      </w:r>
    </w:p>
    <w:p w14:paraId="337583E7">
      <w:pPr>
        <w:shd w:val="clear"/>
        <w:adjustRightInd w:val="0"/>
        <w:snapToGrid w:val="0"/>
        <w:spacing w:line="520" w:lineRule="exact"/>
        <w:rPr>
          <w:rFonts w:ascii="宋体" w:hAnsi="宋体" w:cs="宋体"/>
          <w:color w:val="auto"/>
          <w:szCs w:val="24"/>
          <w:highlight w:val="none"/>
          <w:u w:val="dotted"/>
        </w:rPr>
      </w:pPr>
      <w:r>
        <w:rPr>
          <w:rFonts w:hint="eastAsia" w:ascii="宋体" w:hAnsi="宋体" w:cs="宋体"/>
          <w:color w:val="auto"/>
          <w:szCs w:val="24"/>
          <w:highlight w:val="none"/>
        </w:rPr>
        <w:t>法律依据：</w:t>
      </w:r>
      <w:r>
        <w:rPr>
          <w:rFonts w:hint="eastAsia" w:ascii="宋体" w:hAnsi="宋体" w:cs="宋体"/>
          <w:color w:val="auto"/>
          <w:szCs w:val="24"/>
          <w:highlight w:val="none"/>
          <w:u w:val="dotted"/>
        </w:rPr>
        <w:t xml:space="preserve">                                          </w:t>
      </w:r>
    </w:p>
    <w:p w14:paraId="3E520850">
      <w:pPr>
        <w:shd w:val="clear"/>
        <w:adjustRightInd w:val="0"/>
        <w:snapToGrid w:val="0"/>
        <w:spacing w:line="520" w:lineRule="exact"/>
        <w:rPr>
          <w:rFonts w:ascii="宋体" w:hAnsi="宋体" w:cs="宋体"/>
          <w:color w:val="auto"/>
          <w:szCs w:val="24"/>
          <w:highlight w:val="none"/>
          <w:u w:val="dotted"/>
        </w:rPr>
      </w:pPr>
      <w:r>
        <w:rPr>
          <w:rFonts w:hint="eastAsia" w:ascii="宋体" w:hAnsi="宋体" w:cs="宋体"/>
          <w:color w:val="auto"/>
          <w:szCs w:val="24"/>
          <w:highlight w:val="none"/>
        </w:rPr>
        <w:t>质疑事项2：</w:t>
      </w:r>
    </w:p>
    <w:p w14:paraId="6C15C545">
      <w:pPr>
        <w:shd w:val="clear"/>
        <w:adjustRightInd w:val="0"/>
        <w:snapToGrid w:val="0"/>
        <w:spacing w:line="520" w:lineRule="exact"/>
        <w:rPr>
          <w:rFonts w:ascii="宋体" w:hAnsi="宋体" w:cs="宋体"/>
          <w:color w:val="auto"/>
          <w:szCs w:val="24"/>
          <w:highlight w:val="none"/>
        </w:rPr>
      </w:pPr>
      <w:r>
        <w:rPr>
          <w:rFonts w:hint="eastAsia" w:ascii="宋体" w:hAnsi="宋体" w:cs="宋体"/>
          <w:color w:val="auto"/>
          <w:szCs w:val="24"/>
          <w:highlight w:val="none"/>
        </w:rPr>
        <w:t>……</w:t>
      </w:r>
    </w:p>
    <w:p w14:paraId="1A3DCA9A">
      <w:pPr>
        <w:shd w:val="clear"/>
        <w:adjustRightInd w:val="0"/>
        <w:snapToGrid w:val="0"/>
        <w:spacing w:line="520" w:lineRule="exact"/>
        <w:rPr>
          <w:rFonts w:ascii="宋体" w:hAnsi="宋体" w:cs="宋体"/>
          <w:b/>
          <w:bCs/>
          <w:color w:val="auto"/>
          <w:szCs w:val="24"/>
          <w:highlight w:val="none"/>
        </w:rPr>
      </w:pPr>
      <w:bookmarkStart w:id="567" w:name="_Toc1482487080_WPSOffice_Level1"/>
      <w:r>
        <w:rPr>
          <w:rFonts w:hint="eastAsia" w:ascii="宋体" w:hAnsi="宋体" w:cs="宋体"/>
          <w:b/>
          <w:bCs/>
          <w:color w:val="auto"/>
          <w:szCs w:val="24"/>
          <w:highlight w:val="none"/>
        </w:rPr>
        <w:t>四、与质疑事项相关的质疑请求</w:t>
      </w:r>
      <w:bookmarkEnd w:id="567"/>
    </w:p>
    <w:p w14:paraId="4F922407">
      <w:pPr>
        <w:shd w:val="clear"/>
        <w:adjustRightInd w:val="0"/>
        <w:snapToGrid w:val="0"/>
        <w:spacing w:line="520" w:lineRule="exact"/>
        <w:rPr>
          <w:rFonts w:ascii="宋体" w:hAnsi="宋体" w:cs="宋体"/>
          <w:color w:val="auto"/>
          <w:szCs w:val="24"/>
          <w:highlight w:val="none"/>
          <w:u w:val="dotted"/>
        </w:rPr>
      </w:pPr>
      <w:r>
        <w:rPr>
          <w:rFonts w:hint="eastAsia" w:ascii="宋体" w:hAnsi="宋体" w:cs="宋体"/>
          <w:color w:val="auto"/>
          <w:szCs w:val="24"/>
          <w:highlight w:val="none"/>
        </w:rPr>
        <w:t>请求：</w:t>
      </w:r>
      <w:r>
        <w:rPr>
          <w:rFonts w:hint="eastAsia" w:ascii="宋体" w:hAnsi="宋体" w:cs="宋体"/>
          <w:color w:val="auto"/>
          <w:szCs w:val="24"/>
          <w:highlight w:val="none"/>
          <w:u w:val="dotted"/>
        </w:rPr>
        <w:t xml:space="preserve">                                               </w:t>
      </w:r>
    </w:p>
    <w:p w14:paraId="347CEF38">
      <w:pPr>
        <w:shd w:val="clear"/>
        <w:spacing w:line="520" w:lineRule="exact"/>
        <w:ind w:firstLine="1440" w:firstLineChars="600"/>
        <w:rPr>
          <w:rFonts w:ascii="宋体" w:hAnsi="宋体" w:cs="宋体"/>
          <w:color w:val="auto"/>
          <w:szCs w:val="24"/>
          <w:highlight w:val="none"/>
        </w:rPr>
      </w:pPr>
      <w:r>
        <w:rPr>
          <w:rFonts w:hint="eastAsia" w:ascii="宋体" w:hAnsi="宋体" w:cs="宋体"/>
          <w:color w:val="auto"/>
          <w:szCs w:val="24"/>
          <w:highlight w:val="none"/>
        </w:rPr>
        <w:t xml:space="preserve">签字(签章)：                   公章：                      </w:t>
      </w:r>
    </w:p>
    <w:p w14:paraId="37F2068B">
      <w:pPr>
        <w:shd w:val="clear"/>
        <w:spacing w:line="520" w:lineRule="exact"/>
        <w:ind w:firstLine="5040" w:firstLineChars="2100"/>
        <w:rPr>
          <w:rFonts w:ascii="宋体" w:hAnsi="宋体" w:cs="宋体"/>
          <w:color w:val="auto"/>
          <w:szCs w:val="24"/>
          <w:highlight w:val="none"/>
        </w:rPr>
      </w:pPr>
      <w:r>
        <w:rPr>
          <w:rFonts w:hint="eastAsia" w:ascii="宋体" w:hAnsi="宋体" w:cs="宋体"/>
          <w:color w:val="auto"/>
          <w:szCs w:val="24"/>
          <w:highlight w:val="none"/>
        </w:rPr>
        <w:t xml:space="preserve">日期：    </w:t>
      </w:r>
    </w:p>
    <w:p w14:paraId="5AF1DC1C">
      <w:pPr>
        <w:shd w:val="clear"/>
        <w:rPr>
          <w:rFonts w:ascii="宋体" w:hAnsi="宋体" w:cs="宋体"/>
          <w:b/>
          <w:color w:val="auto"/>
          <w:szCs w:val="24"/>
          <w:highlight w:val="none"/>
        </w:rPr>
      </w:pPr>
    </w:p>
    <w:p w14:paraId="0B96014E">
      <w:pPr>
        <w:shd w:val="clear"/>
        <w:rPr>
          <w:rFonts w:ascii="宋体" w:hAnsi="宋体" w:cs="宋体"/>
          <w:b/>
          <w:color w:val="auto"/>
          <w:sz w:val="28"/>
          <w:szCs w:val="32"/>
          <w:highlight w:val="none"/>
        </w:rPr>
      </w:pPr>
      <w:r>
        <w:rPr>
          <w:rFonts w:hint="eastAsia" w:ascii="宋体" w:hAnsi="宋体" w:cs="宋体"/>
          <w:b/>
          <w:color w:val="auto"/>
          <w:szCs w:val="24"/>
          <w:highlight w:val="none"/>
        </w:rPr>
        <w:t>质疑函制作说明：</w:t>
      </w:r>
    </w:p>
    <w:p w14:paraId="14BCCCBA">
      <w:pPr>
        <w:shd w:val="clear"/>
        <w:spacing w:line="360" w:lineRule="auto"/>
        <w:ind w:firstLine="435"/>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2A06C8AC">
      <w:pPr>
        <w:shd w:val="clear"/>
        <w:spacing w:line="360" w:lineRule="auto"/>
        <w:ind w:firstLine="435"/>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4D44CD">
      <w:pPr>
        <w:shd w:val="clear"/>
        <w:spacing w:line="360" w:lineRule="auto"/>
        <w:ind w:firstLine="435"/>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6C554FE6">
      <w:pPr>
        <w:shd w:val="clear"/>
        <w:spacing w:line="360" w:lineRule="auto"/>
        <w:ind w:firstLine="435"/>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1FE72C2F">
      <w:pPr>
        <w:shd w:val="clear"/>
        <w:spacing w:line="360" w:lineRule="auto"/>
        <w:ind w:firstLine="435"/>
        <w:rPr>
          <w:rFonts w:ascii="宋体" w:hAnsi="宋体" w:cs="宋体"/>
          <w:color w:val="auto"/>
          <w:highlight w:val="none"/>
        </w:rPr>
      </w:pPr>
      <w:r>
        <w:rPr>
          <w:rFonts w:hint="eastAsia" w:ascii="宋体" w:hAnsi="宋体" w:cs="宋体"/>
          <w:color w:val="auto"/>
          <w:highlight w:val="none"/>
        </w:rPr>
        <w:t>5.质疑函的质疑请求应与质疑事项相关。</w:t>
      </w:r>
    </w:p>
    <w:p w14:paraId="0296C3D8">
      <w:pPr>
        <w:shd w:val="clear"/>
        <w:spacing w:line="360" w:lineRule="auto"/>
        <w:ind w:firstLine="435"/>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6CE3F4DB">
      <w:pPr>
        <w:shd w:val="clear"/>
        <w:jc w:val="left"/>
        <w:rPr>
          <w:rStyle w:val="35"/>
          <w:rFonts w:ascii="宋体" w:hAnsi="宋体" w:eastAsia="宋体" w:cs="宋体"/>
          <w:color w:val="auto"/>
          <w:sz w:val="28"/>
          <w:szCs w:val="28"/>
          <w:highlight w:val="none"/>
        </w:rPr>
      </w:pPr>
      <w:r>
        <w:rPr>
          <w:rFonts w:ascii="宋体" w:hAnsi="宋体"/>
          <w:color w:val="auto"/>
          <w:highlight w:val="none"/>
        </w:rPr>
        <w:br w:type="page"/>
      </w:r>
      <w:bookmarkStart w:id="568" w:name="_Toc24457"/>
      <w:bookmarkStart w:id="569" w:name="_Toc30029"/>
      <w:bookmarkStart w:id="570" w:name="_Toc1354738552"/>
      <w:r>
        <w:rPr>
          <w:rStyle w:val="35"/>
          <w:rFonts w:hint="eastAsia" w:ascii="宋体" w:hAnsi="宋体" w:eastAsia="宋体" w:cs="宋体"/>
          <w:color w:val="auto"/>
          <w:sz w:val="28"/>
          <w:szCs w:val="28"/>
          <w:highlight w:val="none"/>
        </w:rPr>
        <w:t>附件2</w:t>
      </w:r>
      <w:bookmarkStart w:id="571" w:name="_Toc691218503"/>
      <w:bookmarkStart w:id="572" w:name="_Toc1195136658"/>
      <w:bookmarkStart w:id="573" w:name="_Toc707812694"/>
      <w:bookmarkStart w:id="574" w:name="_Toc1714987480"/>
      <w:bookmarkStart w:id="575" w:name="_Toc1853304295"/>
      <w:bookmarkStart w:id="576" w:name="_Toc805000750_WPSOffice_Level1"/>
      <w:bookmarkStart w:id="577" w:name="_Toc2005154934"/>
      <w:bookmarkStart w:id="578" w:name="_Toc2020894544"/>
    </w:p>
    <w:p w14:paraId="00356908">
      <w:pPr>
        <w:shd w:val="clear"/>
        <w:jc w:val="center"/>
        <w:rPr>
          <w:rStyle w:val="35"/>
          <w:color w:val="auto"/>
          <w:sz w:val="32"/>
          <w:szCs w:val="32"/>
          <w:highlight w:val="none"/>
        </w:rPr>
      </w:pPr>
      <w:r>
        <w:rPr>
          <w:rStyle w:val="35"/>
          <w:rFonts w:hint="eastAsia"/>
          <w:color w:val="auto"/>
          <w:sz w:val="32"/>
          <w:szCs w:val="32"/>
          <w:highlight w:val="none"/>
        </w:rPr>
        <w:t>大中小微型企业划分标准</w:t>
      </w:r>
      <w:bookmarkEnd w:id="568"/>
      <w:bookmarkEnd w:id="569"/>
      <w:bookmarkEnd w:id="571"/>
      <w:bookmarkEnd w:id="572"/>
      <w:bookmarkEnd w:id="573"/>
      <w:bookmarkEnd w:id="574"/>
      <w:bookmarkEnd w:id="575"/>
      <w:bookmarkEnd w:id="576"/>
      <w:bookmarkEnd w:id="577"/>
      <w:bookmarkEnd w:id="578"/>
    </w:p>
    <w:bookmarkEnd w:id="570"/>
    <w:p w14:paraId="1C0AF881">
      <w:pPr>
        <w:pStyle w:val="2"/>
        <w:shd w:val="clear"/>
        <w:ind w:firstLine="640"/>
        <w:rPr>
          <w:color w:val="auto"/>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104"/>
        <w:gridCol w:w="1097"/>
        <w:gridCol w:w="1295"/>
        <w:gridCol w:w="1561"/>
        <w:gridCol w:w="1389"/>
        <w:gridCol w:w="965"/>
      </w:tblGrid>
      <w:tr w14:paraId="4074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trPr>
        <w:tc>
          <w:tcPr>
            <w:tcW w:w="1112" w:type="dxa"/>
            <w:vAlign w:val="center"/>
          </w:tcPr>
          <w:p w14:paraId="6BEC20DD">
            <w:pPr>
              <w:widowControl/>
              <w:shd w:val="clear"/>
              <w:rPr>
                <w:rFonts w:ascii="宋体" w:hAnsi="宋体" w:cs="宋体"/>
                <w:b/>
                <w:bCs/>
                <w:color w:val="auto"/>
                <w:sz w:val="18"/>
                <w:szCs w:val="18"/>
                <w:highlight w:val="none"/>
              </w:rPr>
            </w:pPr>
            <w:r>
              <w:rPr>
                <w:rFonts w:hint="eastAsia" w:ascii="宋体" w:hAnsi="宋体" w:cs="宋体"/>
                <w:b/>
                <w:bCs/>
                <w:color w:val="auto"/>
                <w:sz w:val="18"/>
                <w:szCs w:val="18"/>
                <w:highlight w:val="none"/>
              </w:rPr>
              <w:t>行业名称</w:t>
            </w:r>
          </w:p>
        </w:tc>
        <w:tc>
          <w:tcPr>
            <w:tcW w:w="1104" w:type="dxa"/>
            <w:vAlign w:val="center"/>
          </w:tcPr>
          <w:p w14:paraId="5CB5A8C2">
            <w:pPr>
              <w:widowControl/>
              <w:shd w:val="clear"/>
              <w:rPr>
                <w:rFonts w:ascii="宋体" w:hAnsi="宋体" w:cs="宋体"/>
                <w:b/>
                <w:bCs/>
                <w:color w:val="auto"/>
                <w:sz w:val="18"/>
                <w:szCs w:val="18"/>
                <w:highlight w:val="none"/>
              </w:rPr>
            </w:pPr>
            <w:r>
              <w:rPr>
                <w:rFonts w:hint="eastAsia" w:ascii="宋体" w:hAnsi="宋体" w:cs="宋体"/>
                <w:b/>
                <w:bCs/>
                <w:color w:val="auto"/>
                <w:sz w:val="18"/>
                <w:szCs w:val="18"/>
                <w:highlight w:val="none"/>
              </w:rPr>
              <w:t>指标名称</w:t>
            </w:r>
          </w:p>
        </w:tc>
        <w:tc>
          <w:tcPr>
            <w:tcW w:w="1097" w:type="dxa"/>
            <w:vAlign w:val="center"/>
          </w:tcPr>
          <w:p w14:paraId="4017F8A9">
            <w:pPr>
              <w:widowControl/>
              <w:shd w:val="clear"/>
              <w:rPr>
                <w:rFonts w:ascii="宋体" w:hAnsi="宋体" w:cs="宋体"/>
                <w:b/>
                <w:bCs/>
                <w:color w:val="auto"/>
                <w:sz w:val="18"/>
                <w:szCs w:val="18"/>
                <w:highlight w:val="none"/>
              </w:rPr>
            </w:pPr>
            <w:r>
              <w:rPr>
                <w:rFonts w:hint="eastAsia" w:ascii="宋体" w:hAnsi="宋体" w:cs="宋体"/>
                <w:b/>
                <w:bCs/>
                <w:color w:val="auto"/>
                <w:sz w:val="18"/>
                <w:szCs w:val="18"/>
                <w:highlight w:val="none"/>
              </w:rPr>
              <w:t>计量单位</w:t>
            </w:r>
          </w:p>
        </w:tc>
        <w:tc>
          <w:tcPr>
            <w:tcW w:w="1295" w:type="dxa"/>
            <w:vAlign w:val="center"/>
          </w:tcPr>
          <w:p w14:paraId="72AB5198">
            <w:pPr>
              <w:widowControl/>
              <w:shd w:val="clear"/>
              <w:ind w:firstLine="420"/>
              <w:rPr>
                <w:rFonts w:ascii="宋体" w:hAnsi="宋体" w:cs="宋体"/>
                <w:b/>
                <w:bCs/>
                <w:color w:val="auto"/>
                <w:sz w:val="18"/>
                <w:szCs w:val="18"/>
                <w:highlight w:val="none"/>
              </w:rPr>
            </w:pPr>
            <w:r>
              <w:rPr>
                <w:rFonts w:hint="eastAsia" w:ascii="宋体" w:hAnsi="宋体" w:cs="宋体"/>
                <w:b/>
                <w:bCs/>
                <w:color w:val="auto"/>
                <w:sz w:val="18"/>
                <w:szCs w:val="18"/>
                <w:highlight w:val="none"/>
              </w:rPr>
              <w:t>大型</w:t>
            </w:r>
          </w:p>
        </w:tc>
        <w:tc>
          <w:tcPr>
            <w:tcW w:w="1561" w:type="dxa"/>
            <w:vAlign w:val="center"/>
          </w:tcPr>
          <w:p w14:paraId="31662B22">
            <w:pPr>
              <w:widowControl/>
              <w:shd w:val="clear"/>
              <w:ind w:firstLine="420"/>
              <w:rPr>
                <w:rFonts w:ascii="宋体" w:hAnsi="宋体" w:cs="宋体"/>
                <w:b/>
                <w:bCs/>
                <w:color w:val="auto"/>
                <w:sz w:val="18"/>
                <w:szCs w:val="18"/>
                <w:highlight w:val="none"/>
              </w:rPr>
            </w:pPr>
            <w:r>
              <w:rPr>
                <w:rFonts w:hint="eastAsia" w:ascii="宋体" w:hAnsi="宋体" w:cs="宋体"/>
                <w:b/>
                <w:bCs/>
                <w:color w:val="auto"/>
                <w:sz w:val="18"/>
                <w:szCs w:val="18"/>
                <w:highlight w:val="none"/>
              </w:rPr>
              <w:t>中型</w:t>
            </w:r>
          </w:p>
        </w:tc>
        <w:tc>
          <w:tcPr>
            <w:tcW w:w="1389" w:type="dxa"/>
            <w:vAlign w:val="center"/>
          </w:tcPr>
          <w:p w14:paraId="37917505">
            <w:pPr>
              <w:widowControl/>
              <w:shd w:val="clear"/>
              <w:ind w:firstLine="420"/>
              <w:rPr>
                <w:rFonts w:ascii="宋体" w:hAnsi="宋体" w:cs="宋体"/>
                <w:b/>
                <w:bCs/>
                <w:color w:val="auto"/>
                <w:sz w:val="18"/>
                <w:szCs w:val="18"/>
                <w:highlight w:val="none"/>
              </w:rPr>
            </w:pPr>
            <w:r>
              <w:rPr>
                <w:rFonts w:hint="eastAsia" w:ascii="宋体" w:hAnsi="宋体" w:cs="宋体"/>
                <w:b/>
                <w:bCs/>
                <w:color w:val="auto"/>
                <w:sz w:val="18"/>
                <w:szCs w:val="18"/>
                <w:highlight w:val="none"/>
              </w:rPr>
              <w:t>小型</w:t>
            </w:r>
          </w:p>
        </w:tc>
        <w:tc>
          <w:tcPr>
            <w:tcW w:w="965" w:type="dxa"/>
            <w:vAlign w:val="center"/>
          </w:tcPr>
          <w:p w14:paraId="62430719">
            <w:pPr>
              <w:widowControl/>
              <w:shd w:val="clear"/>
              <w:rPr>
                <w:rFonts w:ascii="宋体" w:hAnsi="宋体" w:cs="宋体"/>
                <w:b/>
                <w:bCs/>
                <w:color w:val="auto"/>
                <w:sz w:val="18"/>
                <w:szCs w:val="18"/>
                <w:highlight w:val="none"/>
              </w:rPr>
            </w:pPr>
            <w:r>
              <w:rPr>
                <w:rFonts w:hint="eastAsia" w:ascii="宋体" w:hAnsi="宋体" w:cs="宋体"/>
                <w:b/>
                <w:bCs/>
                <w:color w:val="auto"/>
                <w:sz w:val="18"/>
                <w:szCs w:val="18"/>
                <w:highlight w:val="none"/>
              </w:rPr>
              <w:t>微型</w:t>
            </w:r>
          </w:p>
        </w:tc>
      </w:tr>
      <w:tr w14:paraId="0022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2" w:type="dxa"/>
            <w:vAlign w:val="center"/>
          </w:tcPr>
          <w:p w14:paraId="44C08D5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农、林、牧、渔业</w:t>
            </w:r>
          </w:p>
        </w:tc>
        <w:tc>
          <w:tcPr>
            <w:tcW w:w="1104" w:type="dxa"/>
            <w:vAlign w:val="center"/>
          </w:tcPr>
          <w:p w14:paraId="29FA3BF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7FDB168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12FCCBF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561" w:type="dxa"/>
            <w:vAlign w:val="center"/>
          </w:tcPr>
          <w:p w14:paraId="07293A6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500≤Y&lt;20000</w:t>
            </w:r>
          </w:p>
        </w:tc>
        <w:tc>
          <w:tcPr>
            <w:tcW w:w="1389" w:type="dxa"/>
            <w:vAlign w:val="center"/>
          </w:tcPr>
          <w:p w14:paraId="53B2C820">
            <w:pPr>
              <w:widowControl/>
              <w:shd w:val="clear"/>
              <w:spacing w:after="113" w:line="180" w:lineRule="atLeast"/>
              <w:rPr>
                <w:rFonts w:ascii="宋体" w:hAnsi="宋体" w:cs="宋体"/>
                <w:color w:val="auto"/>
                <w:sz w:val="18"/>
                <w:szCs w:val="18"/>
                <w:highlight w:val="none"/>
              </w:rPr>
            </w:pPr>
            <w:r>
              <w:rPr>
                <w:rFonts w:hint="eastAsia" w:ascii="宋体" w:hAnsi="宋体" w:cs="宋体"/>
                <w:color w:val="auto"/>
                <w:sz w:val="18"/>
                <w:szCs w:val="18"/>
                <w:highlight w:val="none"/>
              </w:rPr>
              <w:t>50≤Y&lt;500</w:t>
            </w:r>
          </w:p>
        </w:tc>
        <w:tc>
          <w:tcPr>
            <w:tcW w:w="965" w:type="dxa"/>
            <w:vAlign w:val="center"/>
          </w:tcPr>
          <w:p w14:paraId="0CB468B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Y&lt;50</w:t>
            </w:r>
          </w:p>
        </w:tc>
      </w:tr>
      <w:tr w14:paraId="25BC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577DCA82">
            <w:pPr>
              <w:pStyle w:val="44"/>
              <w:shd w:val="clear"/>
              <w:jc w:val="center"/>
              <w:rPr>
                <w:rFonts w:ascii="宋体" w:hAnsi="宋体" w:cs="宋体"/>
                <w:color w:val="auto"/>
                <w:sz w:val="18"/>
                <w:szCs w:val="18"/>
                <w:highlight w:val="none"/>
              </w:rPr>
            </w:pPr>
            <w:r>
              <w:rPr>
                <w:rFonts w:hint="eastAsia" w:ascii="宋体" w:hAnsi="宋体" w:cs="宋体"/>
                <w:color w:val="auto"/>
                <w:sz w:val="18"/>
                <w:szCs w:val="18"/>
                <w:highlight w:val="none"/>
              </w:rPr>
              <w:t>工业★</w:t>
            </w:r>
          </w:p>
        </w:tc>
        <w:tc>
          <w:tcPr>
            <w:tcW w:w="1104" w:type="dxa"/>
            <w:vAlign w:val="center"/>
          </w:tcPr>
          <w:p w14:paraId="0FCEC0BC">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09C4B68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5A9C194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561" w:type="dxa"/>
            <w:vAlign w:val="center"/>
          </w:tcPr>
          <w:p w14:paraId="3182EC1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300≤X&lt;1000</w:t>
            </w:r>
          </w:p>
        </w:tc>
        <w:tc>
          <w:tcPr>
            <w:tcW w:w="1389" w:type="dxa"/>
            <w:vAlign w:val="center"/>
          </w:tcPr>
          <w:p w14:paraId="06A8481D">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20≤X&lt;300</w:t>
            </w:r>
          </w:p>
        </w:tc>
        <w:tc>
          <w:tcPr>
            <w:tcW w:w="965" w:type="dxa"/>
            <w:vAlign w:val="center"/>
          </w:tcPr>
          <w:p w14:paraId="00E3298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X&lt;20</w:t>
            </w:r>
          </w:p>
        </w:tc>
      </w:tr>
      <w:tr w14:paraId="7D28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5459B189">
            <w:pPr>
              <w:pStyle w:val="44"/>
              <w:shd w:val="clear"/>
              <w:jc w:val="center"/>
              <w:rPr>
                <w:rFonts w:ascii="宋体" w:hAnsi="宋体" w:cs="宋体"/>
                <w:color w:val="auto"/>
                <w:sz w:val="18"/>
                <w:szCs w:val="18"/>
                <w:highlight w:val="none"/>
              </w:rPr>
            </w:pPr>
          </w:p>
        </w:tc>
        <w:tc>
          <w:tcPr>
            <w:tcW w:w="1104" w:type="dxa"/>
            <w:vAlign w:val="center"/>
          </w:tcPr>
          <w:p w14:paraId="0FFCC6C7">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6F626E9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2E39C72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561" w:type="dxa"/>
            <w:vAlign w:val="center"/>
          </w:tcPr>
          <w:p w14:paraId="799A592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2000≤Y&lt;40000</w:t>
            </w:r>
          </w:p>
        </w:tc>
        <w:tc>
          <w:tcPr>
            <w:tcW w:w="1389" w:type="dxa"/>
            <w:vAlign w:val="center"/>
          </w:tcPr>
          <w:p w14:paraId="315BA854">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300≤Y&lt;2000</w:t>
            </w:r>
          </w:p>
        </w:tc>
        <w:tc>
          <w:tcPr>
            <w:tcW w:w="965" w:type="dxa"/>
            <w:vAlign w:val="center"/>
          </w:tcPr>
          <w:p w14:paraId="245572F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Y&lt;300</w:t>
            </w:r>
          </w:p>
        </w:tc>
      </w:tr>
      <w:tr w14:paraId="43BC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05E27333">
            <w:pPr>
              <w:pStyle w:val="44"/>
              <w:shd w:val="clear"/>
              <w:jc w:val="center"/>
              <w:rPr>
                <w:rFonts w:ascii="宋体" w:hAnsi="宋体" w:cs="宋体"/>
                <w:color w:val="auto"/>
                <w:sz w:val="18"/>
                <w:szCs w:val="18"/>
                <w:highlight w:val="none"/>
              </w:rPr>
            </w:pPr>
            <w:r>
              <w:rPr>
                <w:rFonts w:hint="eastAsia" w:ascii="宋体" w:hAnsi="宋体" w:cs="宋体"/>
                <w:color w:val="auto"/>
                <w:sz w:val="18"/>
                <w:szCs w:val="18"/>
                <w:highlight w:val="none"/>
              </w:rPr>
              <w:t>建筑业</w:t>
            </w:r>
          </w:p>
        </w:tc>
        <w:tc>
          <w:tcPr>
            <w:tcW w:w="1104" w:type="dxa"/>
            <w:vAlign w:val="center"/>
          </w:tcPr>
          <w:p w14:paraId="5B6A1ED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112E7B4C">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3F3CCDE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Y≥80000</w:t>
            </w:r>
          </w:p>
        </w:tc>
        <w:tc>
          <w:tcPr>
            <w:tcW w:w="1561" w:type="dxa"/>
            <w:vAlign w:val="center"/>
          </w:tcPr>
          <w:p w14:paraId="1AB2FE37">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6000≤Y&lt;80000</w:t>
            </w:r>
          </w:p>
        </w:tc>
        <w:tc>
          <w:tcPr>
            <w:tcW w:w="1389" w:type="dxa"/>
            <w:vAlign w:val="center"/>
          </w:tcPr>
          <w:p w14:paraId="5FCF56C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300≤Y&lt;6000</w:t>
            </w:r>
          </w:p>
        </w:tc>
        <w:tc>
          <w:tcPr>
            <w:tcW w:w="965" w:type="dxa"/>
            <w:vAlign w:val="center"/>
          </w:tcPr>
          <w:p w14:paraId="3040DF1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Y&lt;300</w:t>
            </w:r>
          </w:p>
        </w:tc>
      </w:tr>
      <w:tr w14:paraId="6C94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2C96ADA5">
            <w:pPr>
              <w:pStyle w:val="44"/>
              <w:shd w:val="clear"/>
              <w:jc w:val="center"/>
              <w:rPr>
                <w:rFonts w:ascii="宋体" w:hAnsi="宋体" w:cs="宋体"/>
                <w:color w:val="auto"/>
                <w:sz w:val="18"/>
                <w:szCs w:val="18"/>
                <w:highlight w:val="none"/>
              </w:rPr>
            </w:pPr>
          </w:p>
        </w:tc>
        <w:tc>
          <w:tcPr>
            <w:tcW w:w="1104" w:type="dxa"/>
            <w:vAlign w:val="center"/>
          </w:tcPr>
          <w:p w14:paraId="2B90507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097" w:type="dxa"/>
            <w:vAlign w:val="center"/>
          </w:tcPr>
          <w:p w14:paraId="5A6B773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67C9433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Z≥80000</w:t>
            </w:r>
          </w:p>
        </w:tc>
        <w:tc>
          <w:tcPr>
            <w:tcW w:w="1561" w:type="dxa"/>
            <w:vAlign w:val="center"/>
          </w:tcPr>
          <w:p w14:paraId="2F252EDD">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5000≤Z&lt;80000</w:t>
            </w:r>
          </w:p>
        </w:tc>
        <w:tc>
          <w:tcPr>
            <w:tcW w:w="1389" w:type="dxa"/>
            <w:vAlign w:val="center"/>
          </w:tcPr>
          <w:p w14:paraId="4083948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300≤Z&lt;5000</w:t>
            </w:r>
          </w:p>
        </w:tc>
        <w:tc>
          <w:tcPr>
            <w:tcW w:w="965" w:type="dxa"/>
            <w:vAlign w:val="center"/>
          </w:tcPr>
          <w:p w14:paraId="12E4BF88">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Z&lt;300</w:t>
            </w:r>
          </w:p>
        </w:tc>
      </w:tr>
      <w:tr w14:paraId="2B7E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15357CE2">
            <w:pPr>
              <w:pStyle w:val="44"/>
              <w:shd w:val="clear"/>
              <w:jc w:val="center"/>
              <w:rPr>
                <w:rFonts w:ascii="宋体" w:hAnsi="宋体" w:cs="宋体"/>
                <w:color w:val="auto"/>
                <w:sz w:val="18"/>
                <w:szCs w:val="18"/>
                <w:highlight w:val="none"/>
              </w:rPr>
            </w:pPr>
            <w:r>
              <w:rPr>
                <w:rFonts w:hint="eastAsia" w:ascii="宋体" w:hAnsi="宋体" w:cs="宋体"/>
                <w:color w:val="auto"/>
                <w:sz w:val="18"/>
                <w:szCs w:val="18"/>
                <w:highlight w:val="none"/>
              </w:rPr>
              <w:t>批发业</w:t>
            </w:r>
          </w:p>
        </w:tc>
        <w:tc>
          <w:tcPr>
            <w:tcW w:w="1104" w:type="dxa"/>
            <w:vAlign w:val="center"/>
          </w:tcPr>
          <w:p w14:paraId="40049EC7">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0C4C065F">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5B9D2854">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561" w:type="dxa"/>
            <w:vAlign w:val="center"/>
          </w:tcPr>
          <w:p w14:paraId="3720F2BC">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20≤X&lt;200</w:t>
            </w:r>
          </w:p>
        </w:tc>
        <w:tc>
          <w:tcPr>
            <w:tcW w:w="1389" w:type="dxa"/>
            <w:vAlign w:val="center"/>
          </w:tcPr>
          <w:p w14:paraId="060CF66F">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5≤X&lt;20</w:t>
            </w:r>
          </w:p>
        </w:tc>
        <w:tc>
          <w:tcPr>
            <w:tcW w:w="965" w:type="dxa"/>
            <w:vAlign w:val="center"/>
          </w:tcPr>
          <w:p w14:paraId="3A56B58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X&lt;5</w:t>
            </w:r>
          </w:p>
        </w:tc>
      </w:tr>
      <w:tr w14:paraId="1684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5EC9551">
            <w:pPr>
              <w:pStyle w:val="44"/>
              <w:shd w:val="clear"/>
              <w:jc w:val="center"/>
              <w:rPr>
                <w:rFonts w:ascii="宋体" w:hAnsi="宋体" w:cs="宋体"/>
                <w:color w:val="auto"/>
                <w:sz w:val="18"/>
                <w:szCs w:val="18"/>
                <w:highlight w:val="none"/>
              </w:rPr>
            </w:pPr>
          </w:p>
        </w:tc>
        <w:tc>
          <w:tcPr>
            <w:tcW w:w="1104" w:type="dxa"/>
            <w:vAlign w:val="center"/>
          </w:tcPr>
          <w:p w14:paraId="50291B44">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5407ED8C">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4F30F8A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561" w:type="dxa"/>
            <w:vAlign w:val="center"/>
          </w:tcPr>
          <w:p w14:paraId="24BF6AD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5000≤Y&lt;40000</w:t>
            </w:r>
          </w:p>
        </w:tc>
        <w:tc>
          <w:tcPr>
            <w:tcW w:w="1389" w:type="dxa"/>
            <w:vAlign w:val="center"/>
          </w:tcPr>
          <w:p w14:paraId="5E71B974">
            <w:pPr>
              <w:widowControl/>
              <w:shd w:val="clear"/>
              <w:spacing w:after="113" w:line="180" w:lineRule="atLeast"/>
              <w:rPr>
                <w:rFonts w:ascii="宋体" w:hAnsi="宋体" w:cs="宋体"/>
                <w:color w:val="auto"/>
                <w:sz w:val="18"/>
                <w:szCs w:val="18"/>
                <w:highlight w:val="none"/>
              </w:rPr>
            </w:pPr>
            <w:r>
              <w:rPr>
                <w:rFonts w:hint="eastAsia" w:ascii="宋体" w:hAnsi="宋体" w:cs="宋体"/>
                <w:color w:val="auto"/>
                <w:sz w:val="18"/>
                <w:szCs w:val="18"/>
                <w:highlight w:val="none"/>
              </w:rPr>
              <w:t>1000≤Y&lt;5000</w:t>
            </w:r>
          </w:p>
        </w:tc>
        <w:tc>
          <w:tcPr>
            <w:tcW w:w="965" w:type="dxa"/>
            <w:vAlign w:val="center"/>
          </w:tcPr>
          <w:p w14:paraId="4BE475B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Y&lt;1000</w:t>
            </w:r>
          </w:p>
        </w:tc>
      </w:tr>
      <w:tr w14:paraId="3A20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6933A00F">
            <w:pPr>
              <w:pStyle w:val="44"/>
              <w:shd w:val="clear"/>
              <w:jc w:val="center"/>
              <w:rPr>
                <w:rFonts w:ascii="宋体" w:hAnsi="宋体" w:cs="宋体"/>
                <w:color w:val="auto"/>
                <w:sz w:val="18"/>
                <w:szCs w:val="18"/>
                <w:highlight w:val="none"/>
              </w:rPr>
            </w:pPr>
            <w:r>
              <w:rPr>
                <w:rFonts w:hint="eastAsia" w:ascii="宋体" w:hAnsi="宋体" w:cs="宋体"/>
                <w:color w:val="auto"/>
                <w:sz w:val="18"/>
                <w:szCs w:val="18"/>
                <w:highlight w:val="none"/>
              </w:rPr>
              <w:t>零售业</w:t>
            </w:r>
          </w:p>
        </w:tc>
        <w:tc>
          <w:tcPr>
            <w:tcW w:w="1104" w:type="dxa"/>
            <w:vAlign w:val="center"/>
          </w:tcPr>
          <w:p w14:paraId="7C90454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45BE88DD">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399558A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561" w:type="dxa"/>
            <w:vAlign w:val="center"/>
          </w:tcPr>
          <w:p w14:paraId="31760A3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50≤X&lt;300</w:t>
            </w:r>
          </w:p>
        </w:tc>
        <w:tc>
          <w:tcPr>
            <w:tcW w:w="1389" w:type="dxa"/>
            <w:vAlign w:val="center"/>
          </w:tcPr>
          <w:p w14:paraId="187348EF">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10≤X&lt;50</w:t>
            </w:r>
          </w:p>
        </w:tc>
        <w:tc>
          <w:tcPr>
            <w:tcW w:w="965" w:type="dxa"/>
            <w:vAlign w:val="center"/>
          </w:tcPr>
          <w:p w14:paraId="19C1C7F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X&lt;10</w:t>
            </w:r>
          </w:p>
        </w:tc>
      </w:tr>
      <w:tr w14:paraId="126A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0D0B4FFD">
            <w:pPr>
              <w:pStyle w:val="44"/>
              <w:shd w:val="clear"/>
              <w:jc w:val="center"/>
              <w:rPr>
                <w:rFonts w:ascii="宋体" w:hAnsi="宋体" w:cs="宋体"/>
                <w:color w:val="auto"/>
                <w:sz w:val="18"/>
                <w:szCs w:val="18"/>
                <w:highlight w:val="none"/>
              </w:rPr>
            </w:pPr>
          </w:p>
        </w:tc>
        <w:tc>
          <w:tcPr>
            <w:tcW w:w="1104" w:type="dxa"/>
            <w:vAlign w:val="center"/>
          </w:tcPr>
          <w:p w14:paraId="06085BE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09BB63B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74ED74C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561" w:type="dxa"/>
            <w:vAlign w:val="center"/>
          </w:tcPr>
          <w:p w14:paraId="54A564C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500≤Y&lt;20000</w:t>
            </w:r>
          </w:p>
        </w:tc>
        <w:tc>
          <w:tcPr>
            <w:tcW w:w="1389" w:type="dxa"/>
            <w:vAlign w:val="center"/>
          </w:tcPr>
          <w:p w14:paraId="6817537F">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100≤Y&lt;500</w:t>
            </w:r>
          </w:p>
        </w:tc>
        <w:tc>
          <w:tcPr>
            <w:tcW w:w="965" w:type="dxa"/>
            <w:vAlign w:val="center"/>
          </w:tcPr>
          <w:p w14:paraId="61EB13FD">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Y&lt;100</w:t>
            </w:r>
          </w:p>
        </w:tc>
      </w:tr>
      <w:tr w14:paraId="6DF6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12" w:type="dxa"/>
            <w:vMerge w:val="restart"/>
            <w:vAlign w:val="center"/>
          </w:tcPr>
          <w:p w14:paraId="23F3F918">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交通运输业★</w:t>
            </w:r>
          </w:p>
        </w:tc>
        <w:tc>
          <w:tcPr>
            <w:tcW w:w="1104" w:type="dxa"/>
            <w:vAlign w:val="center"/>
          </w:tcPr>
          <w:p w14:paraId="61A7C64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7C6EE40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452F47B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561" w:type="dxa"/>
            <w:vAlign w:val="center"/>
          </w:tcPr>
          <w:p w14:paraId="41DE5F7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300≤X&lt;1000</w:t>
            </w:r>
          </w:p>
        </w:tc>
        <w:tc>
          <w:tcPr>
            <w:tcW w:w="1389" w:type="dxa"/>
            <w:vAlign w:val="center"/>
          </w:tcPr>
          <w:p w14:paraId="0B003B7C">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20≤X&lt;300</w:t>
            </w:r>
          </w:p>
        </w:tc>
        <w:tc>
          <w:tcPr>
            <w:tcW w:w="965" w:type="dxa"/>
            <w:vAlign w:val="center"/>
          </w:tcPr>
          <w:p w14:paraId="22F6B7D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X&lt;20</w:t>
            </w:r>
          </w:p>
        </w:tc>
      </w:tr>
      <w:tr w14:paraId="2553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31C3AA6">
            <w:pPr>
              <w:widowControl/>
              <w:shd w:val="clear"/>
              <w:spacing w:after="113" w:line="180" w:lineRule="atLeast"/>
              <w:jc w:val="center"/>
              <w:rPr>
                <w:rFonts w:ascii="宋体" w:hAnsi="宋体" w:cs="宋体"/>
                <w:color w:val="auto"/>
                <w:sz w:val="18"/>
                <w:szCs w:val="18"/>
                <w:highlight w:val="none"/>
              </w:rPr>
            </w:pPr>
          </w:p>
        </w:tc>
        <w:tc>
          <w:tcPr>
            <w:tcW w:w="1104" w:type="dxa"/>
            <w:vAlign w:val="center"/>
          </w:tcPr>
          <w:p w14:paraId="5D02C21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4DDD4A7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3D7DB994">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561" w:type="dxa"/>
            <w:vAlign w:val="center"/>
          </w:tcPr>
          <w:p w14:paraId="1B452528">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3000≤Y&lt;30000</w:t>
            </w:r>
          </w:p>
        </w:tc>
        <w:tc>
          <w:tcPr>
            <w:tcW w:w="1389" w:type="dxa"/>
            <w:vAlign w:val="center"/>
          </w:tcPr>
          <w:p w14:paraId="46AF207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200≤Y&lt;3000</w:t>
            </w:r>
          </w:p>
        </w:tc>
        <w:tc>
          <w:tcPr>
            <w:tcW w:w="965" w:type="dxa"/>
            <w:vAlign w:val="center"/>
          </w:tcPr>
          <w:p w14:paraId="477D19CC">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Y&lt;200</w:t>
            </w:r>
          </w:p>
        </w:tc>
      </w:tr>
      <w:tr w14:paraId="1B11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0D75D3C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仓储业★</w:t>
            </w:r>
          </w:p>
        </w:tc>
        <w:tc>
          <w:tcPr>
            <w:tcW w:w="1104" w:type="dxa"/>
            <w:vAlign w:val="center"/>
          </w:tcPr>
          <w:p w14:paraId="7C4916C8">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1AFBF30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4EA78E3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561" w:type="dxa"/>
            <w:vAlign w:val="center"/>
          </w:tcPr>
          <w:p w14:paraId="0D06B33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100≤X&lt;200</w:t>
            </w:r>
          </w:p>
        </w:tc>
        <w:tc>
          <w:tcPr>
            <w:tcW w:w="1389" w:type="dxa"/>
            <w:vAlign w:val="center"/>
          </w:tcPr>
          <w:p w14:paraId="5514F38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20≤X&lt;100</w:t>
            </w:r>
          </w:p>
        </w:tc>
        <w:tc>
          <w:tcPr>
            <w:tcW w:w="965" w:type="dxa"/>
            <w:vAlign w:val="center"/>
          </w:tcPr>
          <w:p w14:paraId="1FD0747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X&lt;20</w:t>
            </w:r>
          </w:p>
        </w:tc>
      </w:tr>
      <w:tr w14:paraId="158C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122A9BDB">
            <w:pPr>
              <w:widowControl/>
              <w:shd w:val="clear"/>
              <w:spacing w:after="113" w:line="180" w:lineRule="atLeast"/>
              <w:jc w:val="center"/>
              <w:rPr>
                <w:rFonts w:ascii="宋体" w:hAnsi="宋体" w:cs="宋体"/>
                <w:color w:val="auto"/>
                <w:sz w:val="18"/>
                <w:szCs w:val="18"/>
                <w:highlight w:val="none"/>
              </w:rPr>
            </w:pPr>
          </w:p>
        </w:tc>
        <w:tc>
          <w:tcPr>
            <w:tcW w:w="1104" w:type="dxa"/>
            <w:vAlign w:val="center"/>
          </w:tcPr>
          <w:p w14:paraId="07A9DE6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1AC4DD1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0D62C1D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561" w:type="dxa"/>
            <w:vAlign w:val="center"/>
          </w:tcPr>
          <w:p w14:paraId="20B3A3C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1000≤Y&lt;30000</w:t>
            </w:r>
          </w:p>
        </w:tc>
        <w:tc>
          <w:tcPr>
            <w:tcW w:w="1389" w:type="dxa"/>
            <w:vAlign w:val="center"/>
          </w:tcPr>
          <w:p w14:paraId="269E21F8">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100≤Y&lt;1000</w:t>
            </w:r>
          </w:p>
        </w:tc>
        <w:tc>
          <w:tcPr>
            <w:tcW w:w="965" w:type="dxa"/>
            <w:vAlign w:val="center"/>
          </w:tcPr>
          <w:p w14:paraId="1B89EE6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Y&lt;100</w:t>
            </w:r>
          </w:p>
        </w:tc>
      </w:tr>
      <w:tr w14:paraId="6C81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4F409088">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邮政业</w:t>
            </w:r>
          </w:p>
        </w:tc>
        <w:tc>
          <w:tcPr>
            <w:tcW w:w="1104" w:type="dxa"/>
            <w:vAlign w:val="center"/>
          </w:tcPr>
          <w:p w14:paraId="7AF5962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3A8F6EAD">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2B95C86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561" w:type="dxa"/>
            <w:vAlign w:val="center"/>
          </w:tcPr>
          <w:p w14:paraId="2C34E97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300≤X&lt;1000</w:t>
            </w:r>
          </w:p>
        </w:tc>
        <w:tc>
          <w:tcPr>
            <w:tcW w:w="1389" w:type="dxa"/>
            <w:vAlign w:val="center"/>
          </w:tcPr>
          <w:p w14:paraId="04EC2A0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20≤X&lt;300</w:t>
            </w:r>
          </w:p>
        </w:tc>
        <w:tc>
          <w:tcPr>
            <w:tcW w:w="965" w:type="dxa"/>
            <w:vAlign w:val="center"/>
          </w:tcPr>
          <w:p w14:paraId="73144AA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X&lt;20</w:t>
            </w:r>
          </w:p>
        </w:tc>
      </w:tr>
      <w:tr w14:paraId="13B7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B7DA96C">
            <w:pPr>
              <w:widowControl/>
              <w:shd w:val="clear"/>
              <w:spacing w:after="113" w:line="180" w:lineRule="atLeast"/>
              <w:jc w:val="center"/>
              <w:rPr>
                <w:rFonts w:ascii="宋体" w:hAnsi="宋体" w:cs="宋体"/>
                <w:color w:val="auto"/>
                <w:sz w:val="18"/>
                <w:szCs w:val="18"/>
                <w:highlight w:val="none"/>
              </w:rPr>
            </w:pPr>
          </w:p>
        </w:tc>
        <w:tc>
          <w:tcPr>
            <w:tcW w:w="1104" w:type="dxa"/>
            <w:vAlign w:val="center"/>
          </w:tcPr>
          <w:p w14:paraId="5ED96D7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5649A19C">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61C9B1A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561" w:type="dxa"/>
            <w:vAlign w:val="center"/>
          </w:tcPr>
          <w:p w14:paraId="11B1B85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2000≤Y&lt;30000</w:t>
            </w:r>
          </w:p>
        </w:tc>
        <w:tc>
          <w:tcPr>
            <w:tcW w:w="1389" w:type="dxa"/>
            <w:vAlign w:val="center"/>
          </w:tcPr>
          <w:p w14:paraId="69FA164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100≤Y&lt;2000</w:t>
            </w:r>
          </w:p>
        </w:tc>
        <w:tc>
          <w:tcPr>
            <w:tcW w:w="965" w:type="dxa"/>
            <w:vAlign w:val="center"/>
          </w:tcPr>
          <w:p w14:paraId="3A34B958">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Y&lt;100</w:t>
            </w:r>
          </w:p>
        </w:tc>
      </w:tr>
      <w:tr w14:paraId="10C6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12" w:type="dxa"/>
            <w:vMerge w:val="restart"/>
            <w:vAlign w:val="center"/>
          </w:tcPr>
          <w:p w14:paraId="76C0AA94">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住宿业</w:t>
            </w:r>
          </w:p>
        </w:tc>
        <w:tc>
          <w:tcPr>
            <w:tcW w:w="1104" w:type="dxa"/>
            <w:vAlign w:val="center"/>
          </w:tcPr>
          <w:p w14:paraId="585CD7FD">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7CD6F83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5DFD917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561" w:type="dxa"/>
            <w:vAlign w:val="center"/>
          </w:tcPr>
          <w:p w14:paraId="63C1D49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100≤X&lt;300</w:t>
            </w:r>
          </w:p>
        </w:tc>
        <w:tc>
          <w:tcPr>
            <w:tcW w:w="1389" w:type="dxa"/>
            <w:vAlign w:val="center"/>
          </w:tcPr>
          <w:p w14:paraId="1E05DA0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10≤X&lt;100</w:t>
            </w:r>
          </w:p>
        </w:tc>
        <w:tc>
          <w:tcPr>
            <w:tcW w:w="965" w:type="dxa"/>
            <w:vAlign w:val="center"/>
          </w:tcPr>
          <w:p w14:paraId="618A46B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X&lt;10</w:t>
            </w:r>
          </w:p>
        </w:tc>
      </w:tr>
      <w:tr w14:paraId="0558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05BAC40">
            <w:pPr>
              <w:widowControl/>
              <w:shd w:val="clear"/>
              <w:spacing w:after="113" w:line="180" w:lineRule="atLeast"/>
              <w:jc w:val="center"/>
              <w:rPr>
                <w:rFonts w:ascii="宋体" w:hAnsi="宋体" w:cs="宋体"/>
                <w:color w:val="auto"/>
                <w:sz w:val="18"/>
                <w:szCs w:val="18"/>
                <w:highlight w:val="none"/>
              </w:rPr>
            </w:pPr>
          </w:p>
        </w:tc>
        <w:tc>
          <w:tcPr>
            <w:tcW w:w="1104" w:type="dxa"/>
            <w:vAlign w:val="center"/>
          </w:tcPr>
          <w:p w14:paraId="47EBE2D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3F698EBF">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4F9603E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561" w:type="dxa"/>
            <w:vAlign w:val="center"/>
          </w:tcPr>
          <w:p w14:paraId="4920E94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2000≤Y&lt;10000</w:t>
            </w:r>
          </w:p>
        </w:tc>
        <w:tc>
          <w:tcPr>
            <w:tcW w:w="1389" w:type="dxa"/>
            <w:vAlign w:val="center"/>
          </w:tcPr>
          <w:p w14:paraId="0EA1DDED">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100≤Y&lt;2000</w:t>
            </w:r>
          </w:p>
        </w:tc>
        <w:tc>
          <w:tcPr>
            <w:tcW w:w="965" w:type="dxa"/>
            <w:vAlign w:val="center"/>
          </w:tcPr>
          <w:p w14:paraId="72CB891D">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Y&lt;100</w:t>
            </w:r>
          </w:p>
        </w:tc>
      </w:tr>
      <w:tr w14:paraId="374B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1D912ED4">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餐饮业</w:t>
            </w:r>
          </w:p>
        </w:tc>
        <w:tc>
          <w:tcPr>
            <w:tcW w:w="1104" w:type="dxa"/>
            <w:vAlign w:val="center"/>
          </w:tcPr>
          <w:p w14:paraId="65BE4D9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50B353C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0AA1BC6F">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561" w:type="dxa"/>
            <w:vAlign w:val="center"/>
          </w:tcPr>
          <w:p w14:paraId="79C6983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100≤X&lt;300</w:t>
            </w:r>
          </w:p>
        </w:tc>
        <w:tc>
          <w:tcPr>
            <w:tcW w:w="1389" w:type="dxa"/>
            <w:vAlign w:val="center"/>
          </w:tcPr>
          <w:p w14:paraId="52CA17B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10≤X&lt;100</w:t>
            </w:r>
          </w:p>
        </w:tc>
        <w:tc>
          <w:tcPr>
            <w:tcW w:w="965" w:type="dxa"/>
            <w:vAlign w:val="center"/>
          </w:tcPr>
          <w:p w14:paraId="2DFBFDF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X&lt;10</w:t>
            </w:r>
          </w:p>
        </w:tc>
      </w:tr>
      <w:tr w14:paraId="748E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5AD9069C">
            <w:pPr>
              <w:widowControl/>
              <w:shd w:val="clear"/>
              <w:spacing w:after="113" w:line="180" w:lineRule="atLeast"/>
              <w:jc w:val="center"/>
              <w:rPr>
                <w:rFonts w:ascii="宋体" w:hAnsi="宋体" w:cs="宋体"/>
                <w:color w:val="auto"/>
                <w:sz w:val="18"/>
                <w:szCs w:val="18"/>
                <w:highlight w:val="none"/>
              </w:rPr>
            </w:pPr>
          </w:p>
        </w:tc>
        <w:tc>
          <w:tcPr>
            <w:tcW w:w="1104" w:type="dxa"/>
            <w:vAlign w:val="center"/>
          </w:tcPr>
          <w:p w14:paraId="52DF782C">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6212003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679FC5E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561" w:type="dxa"/>
            <w:vAlign w:val="center"/>
          </w:tcPr>
          <w:p w14:paraId="7777188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2000≤Y&lt;10000</w:t>
            </w:r>
          </w:p>
        </w:tc>
        <w:tc>
          <w:tcPr>
            <w:tcW w:w="1389" w:type="dxa"/>
            <w:vAlign w:val="center"/>
          </w:tcPr>
          <w:p w14:paraId="2EF52AC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100≤Y&lt;2000</w:t>
            </w:r>
          </w:p>
        </w:tc>
        <w:tc>
          <w:tcPr>
            <w:tcW w:w="965" w:type="dxa"/>
            <w:vAlign w:val="center"/>
          </w:tcPr>
          <w:p w14:paraId="0E7689B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Y&lt;100</w:t>
            </w:r>
          </w:p>
        </w:tc>
      </w:tr>
      <w:tr w14:paraId="0B1D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1BD05A1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信息传输业★</w:t>
            </w:r>
          </w:p>
        </w:tc>
        <w:tc>
          <w:tcPr>
            <w:tcW w:w="1104" w:type="dxa"/>
            <w:vAlign w:val="center"/>
          </w:tcPr>
          <w:p w14:paraId="231CA2A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1C97F3E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0C7395BF">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X≥2000</w:t>
            </w:r>
          </w:p>
        </w:tc>
        <w:tc>
          <w:tcPr>
            <w:tcW w:w="1561" w:type="dxa"/>
            <w:vAlign w:val="center"/>
          </w:tcPr>
          <w:p w14:paraId="49446ACC">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100≤X&lt;2000</w:t>
            </w:r>
          </w:p>
        </w:tc>
        <w:tc>
          <w:tcPr>
            <w:tcW w:w="1389" w:type="dxa"/>
            <w:vAlign w:val="center"/>
          </w:tcPr>
          <w:p w14:paraId="60C1E69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10≤X&lt;100</w:t>
            </w:r>
          </w:p>
        </w:tc>
        <w:tc>
          <w:tcPr>
            <w:tcW w:w="965" w:type="dxa"/>
            <w:vAlign w:val="center"/>
          </w:tcPr>
          <w:p w14:paraId="09B8A1A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X&lt;10</w:t>
            </w:r>
          </w:p>
        </w:tc>
      </w:tr>
      <w:tr w14:paraId="6511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7BEF0579">
            <w:pPr>
              <w:widowControl/>
              <w:shd w:val="clear"/>
              <w:spacing w:after="113" w:line="180" w:lineRule="atLeast"/>
              <w:jc w:val="center"/>
              <w:rPr>
                <w:rFonts w:ascii="宋体" w:hAnsi="宋体" w:cs="宋体"/>
                <w:color w:val="auto"/>
                <w:sz w:val="18"/>
                <w:szCs w:val="18"/>
                <w:highlight w:val="none"/>
              </w:rPr>
            </w:pPr>
          </w:p>
        </w:tc>
        <w:tc>
          <w:tcPr>
            <w:tcW w:w="1104" w:type="dxa"/>
            <w:vAlign w:val="center"/>
          </w:tcPr>
          <w:p w14:paraId="1BB1E4ED">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12A81637">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556905B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Y≥100000</w:t>
            </w:r>
          </w:p>
        </w:tc>
        <w:tc>
          <w:tcPr>
            <w:tcW w:w="1561" w:type="dxa"/>
            <w:vAlign w:val="center"/>
          </w:tcPr>
          <w:p w14:paraId="390CE6C4">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1000≤Y&lt;100000</w:t>
            </w:r>
          </w:p>
        </w:tc>
        <w:tc>
          <w:tcPr>
            <w:tcW w:w="1389" w:type="dxa"/>
            <w:vAlign w:val="center"/>
          </w:tcPr>
          <w:p w14:paraId="3EFDCA44">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100≤Y&lt;1000</w:t>
            </w:r>
          </w:p>
        </w:tc>
        <w:tc>
          <w:tcPr>
            <w:tcW w:w="965" w:type="dxa"/>
            <w:vAlign w:val="center"/>
          </w:tcPr>
          <w:p w14:paraId="29455D1C">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Y&lt;100</w:t>
            </w:r>
          </w:p>
        </w:tc>
      </w:tr>
      <w:tr w14:paraId="489D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74852F88">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软件和信息技术服务业</w:t>
            </w:r>
          </w:p>
        </w:tc>
        <w:tc>
          <w:tcPr>
            <w:tcW w:w="1104" w:type="dxa"/>
            <w:vAlign w:val="center"/>
          </w:tcPr>
          <w:p w14:paraId="347D688C">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4A208B5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5D8D6EB4">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561" w:type="dxa"/>
            <w:vAlign w:val="center"/>
          </w:tcPr>
          <w:p w14:paraId="15DCC5C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100≤X&lt;300</w:t>
            </w:r>
          </w:p>
        </w:tc>
        <w:tc>
          <w:tcPr>
            <w:tcW w:w="1389" w:type="dxa"/>
            <w:vAlign w:val="center"/>
          </w:tcPr>
          <w:p w14:paraId="519C740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10≤X&lt;100</w:t>
            </w:r>
          </w:p>
        </w:tc>
        <w:tc>
          <w:tcPr>
            <w:tcW w:w="965" w:type="dxa"/>
            <w:vAlign w:val="center"/>
          </w:tcPr>
          <w:p w14:paraId="7A1D143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X&lt;10</w:t>
            </w:r>
          </w:p>
        </w:tc>
      </w:tr>
      <w:tr w14:paraId="4D85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6A84A20A">
            <w:pPr>
              <w:widowControl/>
              <w:shd w:val="clear"/>
              <w:spacing w:after="113" w:line="180" w:lineRule="atLeast"/>
              <w:jc w:val="center"/>
              <w:rPr>
                <w:rFonts w:ascii="宋体" w:hAnsi="宋体" w:cs="宋体"/>
                <w:color w:val="auto"/>
                <w:sz w:val="18"/>
                <w:szCs w:val="18"/>
                <w:highlight w:val="none"/>
              </w:rPr>
            </w:pPr>
          </w:p>
        </w:tc>
        <w:tc>
          <w:tcPr>
            <w:tcW w:w="1104" w:type="dxa"/>
            <w:vAlign w:val="center"/>
          </w:tcPr>
          <w:p w14:paraId="7D494EA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005BEBB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616D724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561" w:type="dxa"/>
            <w:vAlign w:val="center"/>
          </w:tcPr>
          <w:p w14:paraId="3EC55E7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1000≤Y&lt;10000</w:t>
            </w:r>
          </w:p>
        </w:tc>
        <w:tc>
          <w:tcPr>
            <w:tcW w:w="1389" w:type="dxa"/>
            <w:vAlign w:val="center"/>
          </w:tcPr>
          <w:p w14:paraId="34C4DEB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50≤Y&lt;1000</w:t>
            </w:r>
          </w:p>
        </w:tc>
        <w:tc>
          <w:tcPr>
            <w:tcW w:w="965" w:type="dxa"/>
            <w:vAlign w:val="center"/>
          </w:tcPr>
          <w:p w14:paraId="7FA08E6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Y&lt;50</w:t>
            </w:r>
          </w:p>
        </w:tc>
      </w:tr>
      <w:tr w14:paraId="01E0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06305A5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房地产开发经营</w:t>
            </w:r>
          </w:p>
        </w:tc>
        <w:tc>
          <w:tcPr>
            <w:tcW w:w="1104" w:type="dxa"/>
            <w:vAlign w:val="center"/>
          </w:tcPr>
          <w:p w14:paraId="08063B0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7212842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4B65CB5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Y≥200000</w:t>
            </w:r>
          </w:p>
        </w:tc>
        <w:tc>
          <w:tcPr>
            <w:tcW w:w="1561" w:type="dxa"/>
            <w:vAlign w:val="center"/>
          </w:tcPr>
          <w:p w14:paraId="1B37123D">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1000≤Y&lt;200000</w:t>
            </w:r>
          </w:p>
        </w:tc>
        <w:tc>
          <w:tcPr>
            <w:tcW w:w="1389" w:type="dxa"/>
            <w:vAlign w:val="center"/>
          </w:tcPr>
          <w:p w14:paraId="2AC3802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100≤Y&lt;1000</w:t>
            </w:r>
          </w:p>
        </w:tc>
        <w:tc>
          <w:tcPr>
            <w:tcW w:w="965" w:type="dxa"/>
            <w:vAlign w:val="center"/>
          </w:tcPr>
          <w:p w14:paraId="2917674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Y&lt;100</w:t>
            </w:r>
          </w:p>
        </w:tc>
      </w:tr>
      <w:tr w14:paraId="7F80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2BF1FE50">
            <w:pPr>
              <w:widowControl/>
              <w:shd w:val="clear"/>
              <w:spacing w:after="113" w:line="180" w:lineRule="atLeast"/>
              <w:jc w:val="center"/>
              <w:rPr>
                <w:rFonts w:ascii="宋体" w:hAnsi="宋体" w:cs="宋体"/>
                <w:color w:val="auto"/>
                <w:sz w:val="18"/>
                <w:szCs w:val="18"/>
                <w:highlight w:val="none"/>
              </w:rPr>
            </w:pPr>
          </w:p>
        </w:tc>
        <w:tc>
          <w:tcPr>
            <w:tcW w:w="1104" w:type="dxa"/>
            <w:vAlign w:val="center"/>
          </w:tcPr>
          <w:p w14:paraId="7DB600F4">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097" w:type="dxa"/>
            <w:vAlign w:val="center"/>
          </w:tcPr>
          <w:p w14:paraId="4A4F82D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675AF853">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Z≥10000</w:t>
            </w:r>
          </w:p>
        </w:tc>
        <w:tc>
          <w:tcPr>
            <w:tcW w:w="1561" w:type="dxa"/>
            <w:vAlign w:val="center"/>
          </w:tcPr>
          <w:p w14:paraId="27F564E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5000≤Z&lt;10000</w:t>
            </w:r>
          </w:p>
        </w:tc>
        <w:tc>
          <w:tcPr>
            <w:tcW w:w="1389" w:type="dxa"/>
            <w:vAlign w:val="center"/>
          </w:tcPr>
          <w:p w14:paraId="0C2D39E8">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2000≤Z&lt;5000</w:t>
            </w:r>
          </w:p>
        </w:tc>
        <w:tc>
          <w:tcPr>
            <w:tcW w:w="965" w:type="dxa"/>
            <w:vAlign w:val="center"/>
          </w:tcPr>
          <w:p w14:paraId="3E13250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Z&lt;2000</w:t>
            </w:r>
          </w:p>
        </w:tc>
      </w:tr>
      <w:tr w14:paraId="189E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0B57507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物业管理</w:t>
            </w:r>
          </w:p>
        </w:tc>
        <w:tc>
          <w:tcPr>
            <w:tcW w:w="1104" w:type="dxa"/>
            <w:vAlign w:val="center"/>
          </w:tcPr>
          <w:p w14:paraId="2FB666A8">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038CFFD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533EC506">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561" w:type="dxa"/>
            <w:vAlign w:val="center"/>
          </w:tcPr>
          <w:p w14:paraId="2A1957B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300≤X&lt;1000</w:t>
            </w:r>
          </w:p>
        </w:tc>
        <w:tc>
          <w:tcPr>
            <w:tcW w:w="1389" w:type="dxa"/>
            <w:vAlign w:val="center"/>
          </w:tcPr>
          <w:p w14:paraId="2945D2F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100≤X&lt;300</w:t>
            </w:r>
          </w:p>
        </w:tc>
        <w:tc>
          <w:tcPr>
            <w:tcW w:w="965" w:type="dxa"/>
            <w:vAlign w:val="center"/>
          </w:tcPr>
          <w:p w14:paraId="76BBAB1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X&lt;100</w:t>
            </w:r>
          </w:p>
        </w:tc>
      </w:tr>
      <w:tr w14:paraId="4F48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17A356B3">
            <w:pPr>
              <w:widowControl/>
              <w:shd w:val="clear"/>
              <w:spacing w:after="113" w:line="180" w:lineRule="atLeast"/>
              <w:jc w:val="center"/>
              <w:rPr>
                <w:rFonts w:ascii="宋体" w:hAnsi="宋体" w:cs="宋体"/>
                <w:color w:val="auto"/>
                <w:sz w:val="18"/>
                <w:szCs w:val="18"/>
                <w:highlight w:val="none"/>
              </w:rPr>
            </w:pPr>
          </w:p>
        </w:tc>
        <w:tc>
          <w:tcPr>
            <w:tcW w:w="1104" w:type="dxa"/>
            <w:vAlign w:val="center"/>
          </w:tcPr>
          <w:p w14:paraId="7041C52D">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97" w:type="dxa"/>
            <w:vAlign w:val="center"/>
          </w:tcPr>
          <w:p w14:paraId="2636396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0943CC4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Y≥5000</w:t>
            </w:r>
          </w:p>
        </w:tc>
        <w:tc>
          <w:tcPr>
            <w:tcW w:w="1561" w:type="dxa"/>
            <w:vAlign w:val="center"/>
          </w:tcPr>
          <w:p w14:paraId="08FF8BD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1000≤Y&lt;5000</w:t>
            </w:r>
          </w:p>
        </w:tc>
        <w:tc>
          <w:tcPr>
            <w:tcW w:w="1389" w:type="dxa"/>
            <w:vAlign w:val="center"/>
          </w:tcPr>
          <w:p w14:paraId="4EA39F3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500≤Y&lt;1000</w:t>
            </w:r>
          </w:p>
        </w:tc>
        <w:tc>
          <w:tcPr>
            <w:tcW w:w="965" w:type="dxa"/>
            <w:vAlign w:val="center"/>
          </w:tcPr>
          <w:p w14:paraId="762046C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Y&lt;500</w:t>
            </w:r>
          </w:p>
        </w:tc>
      </w:tr>
      <w:tr w14:paraId="2F6E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14:paraId="306C7247">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租赁和商务服务业</w:t>
            </w:r>
          </w:p>
        </w:tc>
        <w:tc>
          <w:tcPr>
            <w:tcW w:w="1104" w:type="dxa"/>
            <w:vAlign w:val="center"/>
          </w:tcPr>
          <w:p w14:paraId="4B68E5C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124326C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3532ADCE">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561" w:type="dxa"/>
            <w:vAlign w:val="center"/>
          </w:tcPr>
          <w:p w14:paraId="74427CB1">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100≤X&lt;300</w:t>
            </w:r>
          </w:p>
        </w:tc>
        <w:tc>
          <w:tcPr>
            <w:tcW w:w="1389" w:type="dxa"/>
            <w:vAlign w:val="center"/>
          </w:tcPr>
          <w:p w14:paraId="35B68FB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10≤X&lt;100</w:t>
            </w:r>
          </w:p>
        </w:tc>
        <w:tc>
          <w:tcPr>
            <w:tcW w:w="965" w:type="dxa"/>
            <w:vAlign w:val="center"/>
          </w:tcPr>
          <w:p w14:paraId="37B4D57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X&lt;10</w:t>
            </w:r>
          </w:p>
        </w:tc>
      </w:tr>
      <w:tr w14:paraId="70BF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14:paraId="340B1C66">
            <w:pPr>
              <w:widowControl/>
              <w:shd w:val="clear"/>
              <w:spacing w:after="113" w:line="180" w:lineRule="atLeast"/>
              <w:jc w:val="center"/>
              <w:rPr>
                <w:rFonts w:ascii="宋体" w:hAnsi="宋体" w:cs="宋体"/>
                <w:color w:val="auto"/>
                <w:sz w:val="18"/>
                <w:szCs w:val="18"/>
                <w:highlight w:val="none"/>
              </w:rPr>
            </w:pPr>
          </w:p>
        </w:tc>
        <w:tc>
          <w:tcPr>
            <w:tcW w:w="1104" w:type="dxa"/>
            <w:vAlign w:val="center"/>
          </w:tcPr>
          <w:p w14:paraId="294D50C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097" w:type="dxa"/>
            <w:vAlign w:val="center"/>
          </w:tcPr>
          <w:p w14:paraId="162055A2">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295" w:type="dxa"/>
            <w:vAlign w:val="center"/>
          </w:tcPr>
          <w:p w14:paraId="7181E6F0">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Z≥120000</w:t>
            </w:r>
          </w:p>
        </w:tc>
        <w:tc>
          <w:tcPr>
            <w:tcW w:w="1561" w:type="dxa"/>
            <w:vAlign w:val="center"/>
          </w:tcPr>
          <w:p w14:paraId="1F85832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8000≤Z&lt;120000</w:t>
            </w:r>
          </w:p>
        </w:tc>
        <w:tc>
          <w:tcPr>
            <w:tcW w:w="1389" w:type="dxa"/>
            <w:vAlign w:val="center"/>
          </w:tcPr>
          <w:p w14:paraId="6004E2F4">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100≤Z&lt;8000</w:t>
            </w:r>
          </w:p>
        </w:tc>
        <w:tc>
          <w:tcPr>
            <w:tcW w:w="965" w:type="dxa"/>
            <w:vAlign w:val="center"/>
          </w:tcPr>
          <w:p w14:paraId="3683938B">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Z&lt;100</w:t>
            </w:r>
          </w:p>
        </w:tc>
      </w:tr>
      <w:tr w14:paraId="7145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14:paraId="0FF4847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其他未列明行业★</w:t>
            </w:r>
          </w:p>
        </w:tc>
        <w:tc>
          <w:tcPr>
            <w:tcW w:w="1104" w:type="dxa"/>
            <w:vAlign w:val="center"/>
          </w:tcPr>
          <w:p w14:paraId="328AE2E9">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97" w:type="dxa"/>
            <w:vAlign w:val="center"/>
          </w:tcPr>
          <w:p w14:paraId="152FCD07">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295" w:type="dxa"/>
            <w:vAlign w:val="center"/>
          </w:tcPr>
          <w:p w14:paraId="65D94ADA">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561" w:type="dxa"/>
            <w:vAlign w:val="center"/>
          </w:tcPr>
          <w:p w14:paraId="5C1967B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100≤X&lt;300</w:t>
            </w:r>
          </w:p>
        </w:tc>
        <w:tc>
          <w:tcPr>
            <w:tcW w:w="1389" w:type="dxa"/>
            <w:vAlign w:val="center"/>
          </w:tcPr>
          <w:p w14:paraId="55AC74C7">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10≤X&lt;100</w:t>
            </w:r>
          </w:p>
        </w:tc>
        <w:tc>
          <w:tcPr>
            <w:tcW w:w="965" w:type="dxa"/>
            <w:vAlign w:val="center"/>
          </w:tcPr>
          <w:p w14:paraId="5408D0F5">
            <w:pPr>
              <w:widowControl/>
              <w:shd w:val="clear"/>
              <w:spacing w:after="113" w:line="180" w:lineRule="atLeast"/>
              <w:jc w:val="center"/>
              <w:rPr>
                <w:rFonts w:ascii="宋体" w:hAnsi="宋体" w:cs="宋体"/>
                <w:color w:val="auto"/>
                <w:sz w:val="18"/>
                <w:szCs w:val="18"/>
                <w:highlight w:val="none"/>
              </w:rPr>
            </w:pPr>
            <w:r>
              <w:rPr>
                <w:rFonts w:hint="eastAsia" w:ascii="宋体" w:hAnsi="宋体" w:cs="宋体"/>
                <w:color w:val="auto"/>
                <w:sz w:val="18"/>
                <w:szCs w:val="18"/>
                <w:highlight w:val="none"/>
              </w:rPr>
              <w:t>X&lt;10</w:t>
            </w:r>
          </w:p>
        </w:tc>
      </w:tr>
    </w:tbl>
    <w:p w14:paraId="02CD9E5F">
      <w:pPr>
        <w:pStyle w:val="44"/>
        <w:shd w:val="clear"/>
        <w:spacing w:line="520" w:lineRule="exact"/>
        <w:rPr>
          <w:rFonts w:ascii="宋体" w:hAnsi="宋体" w:cs="宋体"/>
          <w:color w:val="auto"/>
          <w:sz w:val="24"/>
          <w:szCs w:val="24"/>
          <w:highlight w:val="none"/>
        </w:rPr>
      </w:pPr>
      <w:r>
        <w:rPr>
          <w:rFonts w:hint="eastAsia" w:ascii="宋体" w:hAnsi="宋体" w:cs="宋体"/>
          <w:b/>
          <w:color w:val="auto"/>
          <w:sz w:val="24"/>
          <w:szCs w:val="24"/>
          <w:highlight w:val="none"/>
        </w:rPr>
        <w:t>中小企业划分标准的说明</w:t>
      </w:r>
      <w:r>
        <w:rPr>
          <w:rFonts w:hint="eastAsia" w:ascii="宋体" w:hAnsi="宋体" w:cs="宋体"/>
          <w:color w:val="auto"/>
          <w:sz w:val="24"/>
          <w:szCs w:val="24"/>
          <w:highlight w:val="none"/>
        </w:rPr>
        <w:t>：</w:t>
      </w:r>
    </w:p>
    <w:p w14:paraId="25414E7F">
      <w:pPr>
        <w:pStyle w:val="44"/>
        <w:shd w:val="clea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1、大型、中型和小型企业须同时满足所列指标的下限，否则下划一档；微型企业只须满足所列指标中的一项即可。</w:t>
      </w:r>
    </w:p>
    <w:p w14:paraId="556D2984">
      <w:pPr>
        <w:pStyle w:val="44"/>
        <w:shd w:val="clea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7DE9374">
      <w:pPr>
        <w:pStyle w:val="2"/>
        <w:shd w:val="clear"/>
        <w:spacing w:line="520" w:lineRule="exact"/>
        <w:ind w:left="0"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3、企业划分指标以现行统计制度为准。</w:t>
      </w:r>
    </w:p>
    <w:p w14:paraId="10CBB591">
      <w:pPr>
        <w:pStyle w:val="2"/>
        <w:shd w:val="clear"/>
        <w:spacing w:line="520" w:lineRule="exact"/>
        <w:ind w:left="0"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（1）从业人员，是指期末从业人员数，没有期末从业人员数的，采用全年平均人员数代替。</w:t>
      </w:r>
    </w:p>
    <w:p w14:paraId="720128C8">
      <w:pPr>
        <w:pStyle w:val="2"/>
        <w:shd w:val="clear"/>
        <w:spacing w:line="520" w:lineRule="exact"/>
        <w:ind w:left="0"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318667D5">
      <w:pPr>
        <w:pStyle w:val="2"/>
        <w:shd w:val="clear"/>
        <w:spacing w:line="520" w:lineRule="exact"/>
        <w:ind w:left="0" w:firstLine="480"/>
        <w:rPr>
          <w:color w:val="auto"/>
          <w:highlight w:val="none"/>
        </w:rPr>
      </w:pPr>
      <w:r>
        <w:rPr>
          <w:rFonts w:hint="eastAsia" w:ascii="宋体" w:hAnsi="宋体" w:eastAsia="宋体" w:cs="宋体"/>
          <w:color w:val="auto"/>
          <w:sz w:val="24"/>
          <w:szCs w:val="24"/>
          <w:highlight w:val="none"/>
        </w:rPr>
        <w:t>（3）资产总额，采用资产总计代替。</w:t>
      </w:r>
    </w:p>
    <w:p w14:paraId="0C4A34DE">
      <w:pPr>
        <w:pStyle w:val="2"/>
        <w:shd w:val="clear"/>
        <w:ind w:firstLine="640"/>
        <w:rPr>
          <w:color w:val="auto"/>
          <w:highlight w:val="none"/>
        </w:rPr>
      </w:pPr>
    </w:p>
    <w:p w14:paraId="15DADE00">
      <w:pPr>
        <w:shd w:val="clear"/>
        <w:jc w:val="left"/>
        <w:rPr>
          <w:color w:val="auto"/>
          <w:highlight w:val="none"/>
        </w:rPr>
      </w:pPr>
    </w:p>
    <w:sectPr>
      <w:pgSz w:w="11906" w:h="16838"/>
      <w:pgMar w:top="1440" w:right="170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9B7502C-8200-464D-A38A-36B056B68040}"/>
  </w:font>
  <w:font w:name="Arial">
    <w:panose1 w:val="020B0604020202020204"/>
    <w:charset w:val="01"/>
    <w:family w:val="swiss"/>
    <w:pitch w:val="default"/>
    <w:sig w:usb0="E0002EFF" w:usb1="C000785B" w:usb2="00000009" w:usb3="00000000" w:csb0="400001FF" w:csb1="FFFF0000"/>
    <w:embedRegular r:id="rId2" w:fontKey="{298B336E-A071-4E4C-95D5-48F6FB952A77}"/>
  </w:font>
  <w:font w:name="黑体">
    <w:panose1 w:val="02010609060101010101"/>
    <w:charset w:val="86"/>
    <w:family w:val="auto"/>
    <w:pitch w:val="default"/>
    <w:sig w:usb0="800002BF" w:usb1="38CF7CFA" w:usb2="00000016" w:usb3="00000000" w:csb0="00040001" w:csb1="00000000"/>
    <w:embedRegular r:id="rId3" w:fontKey="{B82415D7-8AB5-4819-B5B4-D0591B4EC5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embedRegular r:id="rId4" w:fontKey="{54ADFC33-0B1A-44F4-A079-ECD45040433B}"/>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0000000000000000000"/>
    <w:charset w:val="86"/>
    <w:family w:val="script"/>
    <w:pitch w:val="default"/>
    <w:sig w:usb0="00000000" w:usb1="00000000" w:usb2="00000000" w:usb3="00000000" w:csb0="00040000" w:csb1="00000000"/>
    <w:embedRegular r:id="rId5" w:fontKey="{6F91272B-E984-410A-A09A-5135828239F3}"/>
  </w:font>
  <w:font w:name="楷体_GB2312">
    <w:panose1 w:val="02010609030101010101"/>
    <w:charset w:val="86"/>
    <w:family w:val="modern"/>
    <w:pitch w:val="default"/>
    <w:sig w:usb0="00000001" w:usb1="080E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auto"/>
    <w:pitch w:val="default"/>
    <w:sig w:usb0="00000000" w:usb1="00000000" w:usb2="00082016" w:usb3="00000000" w:csb0="00040001" w:csb1="00000000"/>
    <w:embedRegular r:id="rId6" w:fontKey="{BF35FF03-65FF-498C-9855-0C206669CD80}"/>
  </w:font>
  <w:font w:name="仿宋">
    <w:panose1 w:val="02010609060101010101"/>
    <w:charset w:val="86"/>
    <w:family w:val="modern"/>
    <w:pitch w:val="default"/>
    <w:sig w:usb0="800002BF" w:usb1="38CF7CFA" w:usb2="00000016" w:usb3="00000000" w:csb0="00040001" w:csb1="00000000"/>
    <w:embedRegular r:id="rId7" w:fontKey="{4199407D-1897-46E8-AE9E-9A2C520A98B2}"/>
  </w:font>
  <w:font w:name="华文中宋">
    <w:panose1 w:val="02010600040101010101"/>
    <w:charset w:val="86"/>
    <w:family w:val="auto"/>
    <w:pitch w:val="default"/>
    <w:sig w:usb0="00000287" w:usb1="080F0000" w:usb2="00000000" w:usb3="00000000" w:csb0="0004009F" w:csb1="DFD70000"/>
    <w:embedRegular r:id="rId8" w:fontKey="{7B242262-27A0-486D-83A4-C5D25AF8AA3E}"/>
  </w:font>
  <w:font w:name="方正书宋_GBK">
    <w:altName w:val="微软雅黑"/>
    <w:panose1 w:val="00000000000000000000"/>
    <w:charset w:val="86"/>
    <w:family w:val="auto"/>
    <w:pitch w:val="default"/>
    <w:sig w:usb0="00000000" w:usb1="00000000" w:usb2="00000000" w:usb3="00000000" w:csb0="00040000" w:csb1="00000000"/>
    <w:embedRegular r:id="rId9" w:fontKey="{7B0DED57-14AF-4FF5-B7F7-E1AB1E8DE3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E9EAF">
    <w:pPr>
      <w:pStyle w:val="17"/>
      <w:ind w:right="360" w:firstLine="360"/>
      <w:jc w:val="center"/>
      <w:rPr>
        <w:rFonts w:ascii="宋体" w:hAnsi="宋体"/>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8A81CE">
                          <w:pPr>
                            <w:pStyle w:val="1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HL/IE3KAQAAlwMAAA4AAAAAAAAAAQAgAAAAIgEAAGRycy9l&#10;Mm9Eb2MueG1sUEsFBgAAAAAGAAYAWQEAAF4FAAAAAA==&#10;">
              <v:fill on="f" focussize="0,0"/>
              <v:stroke on="f" weight="1.25pt"/>
              <v:imagedata o:title=""/>
              <o:lock v:ext="edit" aspectratio="f"/>
              <v:textbox inset="0mm,0mm,0mm,0mm" style="mso-fit-shape-to-text:t;">
                <w:txbxContent>
                  <w:p w14:paraId="038A81CE">
                    <w:pPr>
                      <w:pStyle w:val="1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B923">
    <w:pPr>
      <w:pStyle w:val="17"/>
      <w:framePr w:wrap="around" w:vAnchor="text" w:hAnchor="margin" w:xAlign="outside" w:y="1"/>
      <w:rPr>
        <w:rStyle w:val="31"/>
      </w:rPr>
    </w:pPr>
    <w:r>
      <w:rPr>
        <w:rStyle w:val="31"/>
      </w:rPr>
      <w:fldChar w:fldCharType="begin"/>
    </w:r>
    <w:r>
      <w:rPr>
        <w:rStyle w:val="31"/>
      </w:rPr>
      <w:instrText xml:space="preserve">PAGE  </w:instrText>
    </w:r>
    <w:r>
      <w:rPr>
        <w:rStyle w:val="31"/>
      </w:rPr>
      <w:fldChar w:fldCharType="end"/>
    </w:r>
  </w:p>
  <w:p w14:paraId="3E2C3EF1">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06E2">
    <w:pPr>
      <w:snapToGrid w:val="0"/>
      <w:jc w:val="center"/>
      <w:rPr>
        <w:rFonts w:ascii="Arial" w:hAnsi="Arial" w:cs="Arial"/>
        <w:b/>
        <w:bCs/>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B4C050">
                          <w:pPr>
                            <w:pStyle w:val="1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hq33HLAQAAl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S0osMzjw0+9fpz//&#10;Tn9/kirJ03uoMeveY14cPrkBl2a+B7xMrAcZTPoiH4JxFPd4FlcMkfD0qFpWVYkhjrHZQfzi8bkP&#10;ED8LZ0gyGhpwellUdvgKcUydU1I1626V1nmC2pIeUS+rq8v84hxCdG2xSGIxdpusOGyHidrWtUdk&#10;1uMKNNTixlOiv1hUOG3LbITZ2E5GKg/+Zh+xhdxZQh2hpmI4r8xt2q20EE/9nPX4P63/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at9xywEAAJcDAAAOAAAAAAAAAAEAIAAAACIBAABkcnMv&#10;ZTJvRG9jLnhtbFBLBQYAAAAABgAGAFkBAABfBQAAAAA=&#10;">
              <v:fill on="f" focussize="0,0"/>
              <v:stroke on="f" weight="1.25pt"/>
              <v:imagedata o:title=""/>
              <o:lock v:ext="edit" aspectratio="f"/>
              <v:textbox inset="0mm,0mm,0mm,0mm" style="mso-fit-shape-to-text:t;">
                <w:txbxContent>
                  <w:p w14:paraId="39B4C050">
                    <w:pPr>
                      <w:pStyle w:val="1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A442">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B4BF">
    <w:pPr>
      <w:pStyle w:val="18"/>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36A8"/>
    <w:multiLevelType w:val="singleLevel"/>
    <w:tmpl w:val="00F236A8"/>
    <w:lvl w:ilvl="0" w:tentative="0">
      <w:start w:val="4"/>
      <w:numFmt w:val="decimal"/>
      <w:suff w:val="space"/>
      <w:lvlText w:val="%1."/>
      <w:lvlJc w:val="left"/>
    </w:lvl>
  </w:abstractNum>
  <w:abstractNum w:abstractNumId="1">
    <w:nsid w:val="1DE624F6"/>
    <w:multiLevelType w:val="multilevel"/>
    <w:tmpl w:val="1DE624F6"/>
    <w:lvl w:ilvl="0" w:tentative="0">
      <w:start w:val="1"/>
      <w:numFmt w:val="chineseCountingThousand"/>
      <w:suff w:val="nothing"/>
      <w:lvlText w:val="%1"/>
      <w:lvlJc w:val="left"/>
      <w:pPr>
        <w:ind w:left="420" w:hanging="420"/>
      </w:pPr>
      <w:rPr>
        <w:rFonts w:hint="eastAsia"/>
        <w:b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3451ECC7"/>
    <w:multiLevelType w:val="singleLevel"/>
    <w:tmpl w:val="3451ECC7"/>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2NrQ0MzU0tbQwMDRV0lEKTi0uzszPAykwqQUA8MX7JiwAAAA="/>
    <w:docVar w:name="commondata" w:val="eyJoZGlkIjoiMDExOTY3ZTZkODg4MGYzYmMzYzNjOTY4OTM1ODc1NmIifQ=="/>
  </w:docVars>
  <w:rsids>
    <w:rsidRoot w:val="04DC243A"/>
    <w:rsid w:val="0000513E"/>
    <w:rsid w:val="00021286"/>
    <w:rsid w:val="00025C85"/>
    <w:rsid w:val="00031BFB"/>
    <w:rsid w:val="0004736E"/>
    <w:rsid w:val="00064CE0"/>
    <w:rsid w:val="00077F11"/>
    <w:rsid w:val="000809F4"/>
    <w:rsid w:val="0008670B"/>
    <w:rsid w:val="00096E05"/>
    <w:rsid w:val="00097323"/>
    <w:rsid w:val="000B099B"/>
    <w:rsid w:val="000B5CD2"/>
    <w:rsid w:val="000C176B"/>
    <w:rsid w:val="000C28E3"/>
    <w:rsid w:val="000C4957"/>
    <w:rsid w:val="000D05B4"/>
    <w:rsid w:val="000D1A86"/>
    <w:rsid w:val="000D4DA9"/>
    <w:rsid w:val="00102499"/>
    <w:rsid w:val="001110A0"/>
    <w:rsid w:val="00114403"/>
    <w:rsid w:val="0012034A"/>
    <w:rsid w:val="0012206D"/>
    <w:rsid w:val="00127892"/>
    <w:rsid w:val="00142A10"/>
    <w:rsid w:val="001438A7"/>
    <w:rsid w:val="00162258"/>
    <w:rsid w:val="001637D6"/>
    <w:rsid w:val="0017771F"/>
    <w:rsid w:val="001A0E6A"/>
    <w:rsid w:val="001A4253"/>
    <w:rsid w:val="001A6544"/>
    <w:rsid w:val="001B3DE0"/>
    <w:rsid w:val="001B48FD"/>
    <w:rsid w:val="001C30EE"/>
    <w:rsid w:val="001C5A92"/>
    <w:rsid w:val="001D4046"/>
    <w:rsid w:val="001E25E1"/>
    <w:rsid w:val="001F437D"/>
    <w:rsid w:val="001F7DA0"/>
    <w:rsid w:val="0020414E"/>
    <w:rsid w:val="0021344C"/>
    <w:rsid w:val="00215B30"/>
    <w:rsid w:val="00234459"/>
    <w:rsid w:val="0023676B"/>
    <w:rsid w:val="00240A64"/>
    <w:rsid w:val="002642B5"/>
    <w:rsid w:val="00280680"/>
    <w:rsid w:val="002845EB"/>
    <w:rsid w:val="002907EC"/>
    <w:rsid w:val="002A6C72"/>
    <w:rsid w:val="002B48EF"/>
    <w:rsid w:val="002C3675"/>
    <w:rsid w:val="002E342A"/>
    <w:rsid w:val="002F126D"/>
    <w:rsid w:val="002F2120"/>
    <w:rsid w:val="00313301"/>
    <w:rsid w:val="00326FEA"/>
    <w:rsid w:val="00340C4D"/>
    <w:rsid w:val="003569CB"/>
    <w:rsid w:val="00362912"/>
    <w:rsid w:val="00367DA2"/>
    <w:rsid w:val="003956C5"/>
    <w:rsid w:val="0039734D"/>
    <w:rsid w:val="003A061F"/>
    <w:rsid w:val="003A0975"/>
    <w:rsid w:val="003A3B23"/>
    <w:rsid w:val="003A4B42"/>
    <w:rsid w:val="003A70A6"/>
    <w:rsid w:val="003B7118"/>
    <w:rsid w:val="003D11FC"/>
    <w:rsid w:val="003F0C9A"/>
    <w:rsid w:val="003F4DA6"/>
    <w:rsid w:val="00417EF4"/>
    <w:rsid w:val="00424640"/>
    <w:rsid w:val="00427795"/>
    <w:rsid w:val="00443B65"/>
    <w:rsid w:val="00463349"/>
    <w:rsid w:val="00466C32"/>
    <w:rsid w:val="00475C83"/>
    <w:rsid w:val="00480910"/>
    <w:rsid w:val="00484EEA"/>
    <w:rsid w:val="004A27FA"/>
    <w:rsid w:val="004A3BBB"/>
    <w:rsid w:val="004A7B3D"/>
    <w:rsid w:val="004B375B"/>
    <w:rsid w:val="004C7371"/>
    <w:rsid w:val="004D7155"/>
    <w:rsid w:val="004E2AF9"/>
    <w:rsid w:val="004E665D"/>
    <w:rsid w:val="004E7373"/>
    <w:rsid w:val="004F37C1"/>
    <w:rsid w:val="005019EB"/>
    <w:rsid w:val="00501A60"/>
    <w:rsid w:val="00503D91"/>
    <w:rsid w:val="00505FBC"/>
    <w:rsid w:val="0051332A"/>
    <w:rsid w:val="005142C9"/>
    <w:rsid w:val="00515BFC"/>
    <w:rsid w:val="00522060"/>
    <w:rsid w:val="0053415A"/>
    <w:rsid w:val="0053645E"/>
    <w:rsid w:val="00536653"/>
    <w:rsid w:val="00536814"/>
    <w:rsid w:val="00540936"/>
    <w:rsid w:val="005544CD"/>
    <w:rsid w:val="005559BF"/>
    <w:rsid w:val="00560412"/>
    <w:rsid w:val="0056110B"/>
    <w:rsid w:val="00561D58"/>
    <w:rsid w:val="00577C8D"/>
    <w:rsid w:val="00587632"/>
    <w:rsid w:val="00596C26"/>
    <w:rsid w:val="005A1541"/>
    <w:rsid w:val="005B192E"/>
    <w:rsid w:val="005B2326"/>
    <w:rsid w:val="005C3369"/>
    <w:rsid w:val="005C34B5"/>
    <w:rsid w:val="005D08A7"/>
    <w:rsid w:val="005E3AD0"/>
    <w:rsid w:val="005E512D"/>
    <w:rsid w:val="005F2757"/>
    <w:rsid w:val="0060718A"/>
    <w:rsid w:val="00620616"/>
    <w:rsid w:val="0062197D"/>
    <w:rsid w:val="00623E4A"/>
    <w:rsid w:val="0063015B"/>
    <w:rsid w:val="00630644"/>
    <w:rsid w:val="00646DB0"/>
    <w:rsid w:val="00651BBF"/>
    <w:rsid w:val="0067293B"/>
    <w:rsid w:val="006748B9"/>
    <w:rsid w:val="00674CBE"/>
    <w:rsid w:val="00675D37"/>
    <w:rsid w:val="006778F4"/>
    <w:rsid w:val="00691664"/>
    <w:rsid w:val="006A133C"/>
    <w:rsid w:val="006B3655"/>
    <w:rsid w:val="006C46EC"/>
    <w:rsid w:val="006C55AD"/>
    <w:rsid w:val="006D0C4F"/>
    <w:rsid w:val="006D576E"/>
    <w:rsid w:val="006D71E0"/>
    <w:rsid w:val="006E0C3B"/>
    <w:rsid w:val="006E21B6"/>
    <w:rsid w:val="006E2AE1"/>
    <w:rsid w:val="006E7C6E"/>
    <w:rsid w:val="006F3286"/>
    <w:rsid w:val="006F450F"/>
    <w:rsid w:val="006F7961"/>
    <w:rsid w:val="0070671E"/>
    <w:rsid w:val="00724907"/>
    <w:rsid w:val="007401AB"/>
    <w:rsid w:val="00743F7E"/>
    <w:rsid w:val="00750181"/>
    <w:rsid w:val="00752DA2"/>
    <w:rsid w:val="00752FDD"/>
    <w:rsid w:val="00756203"/>
    <w:rsid w:val="0075707D"/>
    <w:rsid w:val="00760550"/>
    <w:rsid w:val="00760E5E"/>
    <w:rsid w:val="007932F4"/>
    <w:rsid w:val="00793C4E"/>
    <w:rsid w:val="007941D0"/>
    <w:rsid w:val="007C3EDA"/>
    <w:rsid w:val="007D4CF4"/>
    <w:rsid w:val="007E3F8B"/>
    <w:rsid w:val="007E43CC"/>
    <w:rsid w:val="007F0F80"/>
    <w:rsid w:val="007F4545"/>
    <w:rsid w:val="00801808"/>
    <w:rsid w:val="0081545A"/>
    <w:rsid w:val="0083373C"/>
    <w:rsid w:val="00834E88"/>
    <w:rsid w:val="0083569F"/>
    <w:rsid w:val="008379CA"/>
    <w:rsid w:val="008450E4"/>
    <w:rsid w:val="00856453"/>
    <w:rsid w:val="00860D56"/>
    <w:rsid w:val="0087290C"/>
    <w:rsid w:val="008837E7"/>
    <w:rsid w:val="00893A79"/>
    <w:rsid w:val="008C16F3"/>
    <w:rsid w:val="008C3406"/>
    <w:rsid w:val="008C40A7"/>
    <w:rsid w:val="008C40D2"/>
    <w:rsid w:val="00915BA4"/>
    <w:rsid w:val="009637D9"/>
    <w:rsid w:val="00965366"/>
    <w:rsid w:val="00970CF5"/>
    <w:rsid w:val="0097156D"/>
    <w:rsid w:val="009766E5"/>
    <w:rsid w:val="00995746"/>
    <w:rsid w:val="00995FC3"/>
    <w:rsid w:val="009B0D71"/>
    <w:rsid w:val="009B765F"/>
    <w:rsid w:val="009C0064"/>
    <w:rsid w:val="009C200E"/>
    <w:rsid w:val="009D689F"/>
    <w:rsid w:val="00A32B37"/>
    <w:rsid w:val="00A36B5F"/>
    <w:rsid w:val="00A54144"/>
    <w:rsid w:val="00A54613"/>
    <w:rsid w:val="00A64246"/>
    <w:rsid w:val="00A65241"/>
    <w:rsid w:val="00A93D7F"/>
    <w:rsid w:val="00AA65EE"/>
    <w:rsid w:val="00AC329B"/>
    <w:rsid w:val="00AC47BD"/>
    <w:rsid w:val="00AC4AAA"/>
    <w:rsid w:val="00AC4F8C"/>
    <w:rsid w:val="00AD1648"/>
    <w:rsid w:val="00AD4132"/>
    <w:rsid w:val="00AD4C0F"/>
    <w:rsid w:val="00AD5399"/>
    <w:rsid w:val="00AE28CA"/>
    <w:rsid w:val="00AF01AB"/>
    <w:rsid w:val="00AF1130"/>
    <w:rsid w:val="00AF2FB3"/>
    <w:rsid w:val="00AF3B10"/>
    <w:rsid w:val="00B07E33"/>
    <w:rsid w:val="00B13070"/>
    <w:rsid w:val="00B13A5F"/>
    <w:rsid w:val="00B21138"/>
    <w:rsid w:val="00B246C6"/>
    <w:rsid w:val="00B434A6"/>
    <w:rsid w:val="00B45EC9"/>
    <w:rsid w:val="00B522DB"/>
    <w:rsid w:val="00B530CD"/>
    <w:rsid w:val="00B53290"/>
    <w:rsid w:val="00B54671"/>
    <w:rsid w:val="00B54E85"/>
    <w:rsid w:val="00B6525C"/>
    <w:rsid w:val="00B67C28"/>
    <w:rsid w:val="00B72EEA"/>
    <w:rsid w:val="00B87C0A"/>
    <w:rsid w:val="00B93F4B"/>
    <w:rsid w:val="00BA317D"/>
    <w:rsid w:val="00BA694A"/>
    <w:rsid w:val="00BB1BF5"/>
    <w:rsid w:val="00BB4654"/>
    <w:rsid w:val="00BD387C"/>
    <w:rsid w:val="00BD538A"/>
    <w:rsid w:val="00BD5FA6"/>
    <w:rsid w:val="00BE7DD9"/>
    <w:rsid w:val="00BF165B"/>
    <w:rsid w:val="00BF5F21"/>
    <w:rsid w:val="00C00252"/>
    <w:rsid w:val="00C00A5D"/>
    <w:rsid w:val="00C05453"/>
    <w:rsid w:val="00C05B8F"/>
    <w:rsid w:val="00C13900"/>
    <w:rsid w:val="00C23319"/>
    <w:rsid w:val="00C23F85"/>
    <w:rsid w:val="00C30341"/>
    <w:rsid w:val="00C331A1"/>
    <w:rsid w:val="00C35FA5"/>
    <w:rsid w:val="00C37FC9"/>
    <w:rsid w:val="00C40465"/>
    <w:rsid w:val="00C41259"/>
    <w:rsid w:val="00C57FB4"/>
    <w:rsid w:val="00C62175"/>
    <w:rsid w:val="00C75478"/>
    <w:rsid w:val="00C80754"/>
    <w:rsid w:val="00C92EB2"/>
    <w:rsid w:val="00C96BCC"/>
    <w:rsid w:val="00CA2FE8"/>
    <w:rsid w:val="00CB0C92"/>
    <w:rsid w:val="00CB0F4B"/>
    <w:rsid w:val="00CC0A68"/>
    <w:rsid w:val="00CC67EE"/>
    <w:rsid w:val="00CD0960"/>
    <w:rsid w:val="00CD35E9"/>
    <w:rsid w:val="00CE0D45"/>
    <w:rsid w:val="00CE4D0A"/>
    <w:rsid w:val="00CE5647"/>
    <w:rsid w:val="00CF2EB7"/>
    <w:rsid w:val="00CF6A22"/>
    <w:rsid w:val="00D0385B"/>
    <w:rsid w:val="00D10937"/>
    <w:rsid w:val="00D14F79"/>
    <w:rsid w:val="00D21478"/>
    <w:rsid w:val="00D22EC1"/>
    <w:rsid w:val="00D30437"/>
    <w:rsid w:val="00D83290"/>
    <w:rsid w:val="00D8690C"/>
    <w:rsid w:val="00D877DF"/>
    <w:rsid w:val="00D941E1"/>
    <w:rsid w:val="00DA37F7"/>
    <w:rsid w:val="00DC01BF"/>
    <w:rsid w:val="00DC245A"/>
    <w:rsid w:val="00DF32F0"/>
    <w:rsid w:val="00DF771A"/>
    <w:rsid w:val="00E07D44"/>
    <w:rsid w:val="00E1340C"/>
    <w:rsid w:val="00E2319C"/>
    <w:rsid w:val="00E361DC"/>
    <w:rsid w:val="00E458A3"/>
    <w:rsid w:val="00E47E7C"/>
    <w:rsid w:val="00E5538B"/>
    <w:rsid w:val="00E6612F"/>
    <w:rsid w:val="00E720F4"/>
    <w:rsid w:val="00E72360"/>
    <w:rsid w:val="00E80C77"/>
    <w:rsid w:val="00E935E9"/>
    <w:rsid w:val="00E96075"/>
    <w:rsid w:val="00EA2C91"/>
    <w:rsid w:val="00EA7F1A"/>
    <w:rsid w:val="00EB711E"/>
    <w:rsid w:val="00EC3033"/>
    <w:rsid w:val="00ED2455"/>
    <w:rsid w:val="00EF6ACC"/>
    <w:rsid w:val="00F04695"/>
    <w:rsid w:val="00F05C50"/>
    <w:rsid w:val="00F175E3"/>
    <w:rsid w:val="00F42529"/>
    <w:rsid w:val="00F46D78"/>
    <w:rsid w:val="00F5595C"/>
    <w:rsid w:val="00F71A22"/>
    <w:rsid w:val="00F7554A"/>
    <w:rsid w:val="00F7669A"/>
    <w:rsid w:val="00F8164F"/>
    <w:rsid w:val="00F8687E"/>
    <w:rsid w:val="00F9057A"/>
    <w:rsid w:val="00F973F5"/>
    <w:rsid w:val="00FA6038"/>
    <w:rsid w:val="00FB519F"/>
    <w:rsid w:val="00FC52C6"/>
    <w:rsid w:val="00FF6D23"/>
    <w:rsid w:val="011533D3"/>
    <w:rsid w:val="01625F9F"/>
    <w:rsid w:val="017817AA"/>
    <w:rsid w:val="017D6F03"/>
    <w:rsid w:val="017F409D"/>
    <w:rsid w:val="01D94415"/>
    <w:rsid w:val="02026CE1"/>
    <w:rsid w:val="0220040D"/>
    <w:rsid w:val="02346CFB"/>
    <w:rsid w:val="026E5982"/>
    <w:rsid w:val="0285401A"/>
    <w:rsid w:val="02D51985"/>
    <w:rsid w:val="02E64D83"/>
    <w:rsid w:val="02EB3B34"/>
    <w:rsid w:val="02F7536E"/>
    <w:rsid w:val="02F76F90"/>
    <w:rsid w:val="0313297B"/>
    <w:rsid w:val="035E2A3E"/>
    <w:rsid w:val="03B31109"/>
    <w:rsid w:val="03D36760"/>
    <w:rsid w:val="03E509D1"/>
    <w:rsid w:val="03EA43FF"/>
    <w:rsid w:val="0422003D"/>
    <w:rsid w:val="043B2EAD"/>
    <w:rsid w:val="04455AD9"/>
    <w:rsid w:val="046F057D"/>
    <w:rsid w:val="047E5E1A"/>
    <w:rsid w:val="04881B00"/>
    <w:rsid w:val="049B0B31"/>
    <w:rsid w:val="04C13989"/>
    <w:rsid w:val="04C95B8C"/>
    <w:rsid w:val="04DC243A"/>
    <w:rsid w:val="04FE3CBD"/>
    <w:rsid w:val="04FE4606"/>
    <w:rsid w:val="05031C1C"/>
    <w:rsid w:val="051A01A7"/>
    <w:rsid w:val="052B2F21"/>
    <w:rsid w:val="053578FC"/>
    <w:rsid w:val="053A5DD1"/>
    <w:rsid w:val="054A784B"/>
    <w:rsid w:val="05571F68"/>
    <w:rsid w:val="05707F36"/>
    <w:rsid w:val="057F2AC0"/>
    <w:rsid w:val="05923B89"/>
    <w:rsid w:val="05E35235"/>
    <w:rsid w:val="05E97064"/>
    <w:rsid w:val="05EC445F"/>
    <w:rsid w:val="05EF279D"/>
    <w:rsid w:val="0629097B"/>
    <w:rsid w:val="065B3BFA"/>
    <w:rsid w:val="06674979"/>
    <w:rsid w:val="06685412"/>
    <w:rsid w:val="0673099B"/>
    <w:rsid w:val="068648A1"/>
    <w:rsid w:val="069A65B0"/>
    <w:rsid w:val="06A765D7"/>
    <w:rsid w:val="06EC6D6C"/>
    <w:rsid w:val="074F4328"/>
    <w:rsid w:val="0768045D"/>
    <w:rsid w:val="078017DE"/>
    <w:rsid w:val="08651B9C"/>
    <w:rsid w:val="0865499C"/>
    <w:rsid w:val="088A5513"/>
    <w:rsid w:val="088C01D8"/>
    <w:rsid w:val="08AE00F1"/>
    <w:rsid w:val="08BD33F4"/>
    <w:rsid w:val="08E104C7"/>
    <w:rsid w:val="090515DA"/>
    <w:rsid w:val="09534F32"/>
    <w:rsid w:val="0959280F"/>
    <w:rsid w:val="09A91622"/>
    <w:rsid w:val="09BE0882"/>
    <w:rsid w:val="0A2C5B6E"/>
    <w:rsid w:val="0A30147D"/>
    <w:rsid w:val="0A341E0E"/>
    <w:rsid w:val="0A42592B"/>
    <w:rsid w:val="0A4707FD"/>
    <w:rsid w:val="0A856C30"/>
    <w:rsid w:val="0A8B6D96"/>
    <w:rsid w:val="0A9336F3"/>
    <w:rsid w:val="0AAA770C"/>
    <w:rsid w:val="0ABB6891"/>
    <w:rsid w:val="0B5F6D0F"/>
    <w:rsid w:val="0BAC30AB"/>
    <w:rsid w:val="0BB61EAD"/>
    <w:rsid w:val="0C035C03"/>
    <w:rsid w:val="0C2E16E6"/>
    <w:rsid w:val="0C532AB2"/>
    <w:rsid w:val="0CBD16F5"/>
    <w:rsid w:val="0CCD3F0E"/>
    <w:rsid w:val="0CD45C4C"/>
    <w:rsid w:val="0CD85557"/>
    <w:rsid w:val="0CEC2F96"/>
    <w:rsid w:val="0D0429D6"/>
    <w:rsid w:val="0DE27720"/>
    <w:rsid w:val="0DE73E5E"/>
    <w:rsid w:val="0E0B2027"/>
    <w:rsid w:val="0E314720"/>
    <w:rsid w:val="0E3E0FEA"/>
    <w:rsid w:val="0E4532A6"/>
    <w:rsid w:val="0E8A6F0A"/>
    <w:rsid w:val="0F0E7940"/>
    <w:rsid w:val="0F44530B"/>
    <w:rsid w:val="0F4475F4"/>
    <w:rsid w:val="0F6105DB"/>
    <w:rsid w:val="0F8A728A"/>
    <w:rsid w:val="0FA638D0"/>
    <w:rsid w:val="0FF94348"/>
    <w:rsid w:val="10160A6E"/>
    <w:rsid w:val="109F7F16"/>
    <w:rsid w:val="10A52432"/>
    <w:rsid w:val="10C53C9A"/>
    <w:rsid w:val="11003973"/>
    <w:rsid w:val="11285A31"/>
    <w:rsid w:val="114762E6"/>
    <w:rsid w:val="11566508"/>
    <w:rsid w:val="118F71A7"/>
    <w:rsid w:val="11A02C31"/>
    <w:rsid w:val="11CC783A"/>
    <w:rsid w:val="11DD37F5"/>
    <w:rsid w:val="123E1936"/>
    <w:rsid w:val="12444BEB"/>
    <w:rsid w:val="124F64A1"/>
    <w:rsid w:val="12A83E03"/>
    <w:rsid w:val="12B32FBA"/>
    <w:rsid w:val="12B330E7"/>
    <w:rsid w:val="12B44556"/>
    <w:rsid w:val="12F02C74"/>
    <w:rsid w:val="12FE59B8"/>
    <w:rsid w:val="131320DA"/>
    <w:rsid w:val="13733A6E"/>
    <w:rsid w:val="139A267A"/>
    <w:rsid w:val="13A26D76"/>
    <w:rsid w:val="13A55747"/>
    <w:rsid w:val="13B42158"/>
    <w:rsid w:val="13D749A0"/>
    <w:rsid w:val="13E338AE"/>
    <w:rsid w:val="13E545D6"/>
    <w:rsid w:val="145B3A97"/>
    <w:rsid w:val="14824196"/>
    <w:rsid w:val="14952621"/>
    <w:rsid w:val="14A25F16"/>
    <w:rsid w:val="14A90EBB"/>
    <w:rsid w:val="14B20F69"/>
    <w:rsid w:val="14B66F07"/>
    <w:rsid w:val="14F11F32"/>
    <w:rsid w:val="152D26FB"/>
    <w:rsid w:val="15345CDC"/>
    <w:rsid w:val="153E5FE0"/>
    <w:rsid w:val="154C4F1A"/>
    <w:rsid w:val="15786FC5"/>
    <w:rsid w:val="15CF515F"/>
    <w:rsid w:val="15D71E2B"/>
    <w:rsid w:val="15D949D3"/>
    <w:rsid w:val="15E474E8"/>
    <w:rsid w:val="162B4B2F"/>
    <w:rsid w:val="166C5148"/>
    <w:rsid w:val="16A24CDB"/>
    <w:rsid w:val="172F4AF3"/>
    <w:rsid w:val="17802C1E"/>
    <w:rsid w:val="17A50348"/>
    <w:rsid w:val="17CB578D"/>
    <w:rsid w:val="17CF598E"/>
    <w:rsid w:val="17F84EE5"/>
    <w:rsid w:val="1820443C"/>
    <w:rsid w:val="183A3804"/>
    <w:rsid w:val="184C63A5"/>
    <w:rsid w:val="184D326B"/>
    <w:rsid w:val="18512847"/>
    <w:rsid w:val="188C6BDF"/>
    <w:rsid w:val="18D81CC8"/>
    <w:rsid w:val="18F86F87"/>
    <w:rsid w:val="19097221"/>
    <w:rsid w:val="192B2C59"/>
    <w:rsid w:val="198300CB"/>
    <w:rsid w:val="198F7ACB"/>
    <w:rsid w:val="19EC6CCB"/>
    <w:rsid w:val="1A11287F"/>
    <w:rsid w:val="1A5C7F1E"/>
    <w:rsid w:val="1A7806FD"/>
    <w:rsid w:val="1A8472A0"/>
    <w:rsid w:val="1A96572E"/>
    <w:rsid w:val="1AA00B07"/>
    <w:rsid w:val="1AB8637A"/>
    <w:rsid w:val="1ABE27D0"/>
    <w:rsid w:val="1AC57C63"/>
    <w:rsid w:val="1AC94917"/>
    <w:rsid w:val="1B09565B"/>
    <w:rsid w:val="1B2C7A13"/>
    <w:rsid w:val="1B373314"/>
    <w:rsid w:val="1B612DA1"/>
    <w:rsid w:val="1B6D668B"/>
    <w:rsid w:val="1BC0122A"/>
    <w:rsid w:val="1BDB2463"/>
    <w:rsid w:val="1C360972"/>
    <w:rsid w:val="1C594AE1"/>
    <w:rsid w:val="1C694E5E"/>
    <w:rsid w:val="1C7C20CC"/>
    <w:rsid w:val="1C890801"/>
    <w:rsid w:val="1CA16557"/>
    <w:rsid w:val="1CCA4077"/>
    <w:rsid w:val="1CE30E31"/>
    <w:rsid w:val="1D014DB0"/>
    <w:rsid w:val="1D5A3F4C"/>
    <w:rsid w:val="1D605BC2"/>
    <w:rsid w:val="1D7A676B"/>
    <w:rsid w:val="1D884F5D"/>
    <w:rsid w:val="1D9D6017"/>
    <w:rsid w:val="1DBFEF25"/>
    <w:rsid w:val="1DC44225"/>
    <w:rsid w:val="1DCC7F6A"/>
    <w:rsid w:val="1E2221BE"/>
    <w:rsid w:val="1E4211A4"/>
    <w:rsid w:val="1E622BAB"/>
    <w:rsid w:val="1E830638"/>
    <w:rsid w:val="1EC61CE4"/>
    <w:rsid w:val="1ECC406A"/>
    <w:rsid w:val="1EE14925"/>
    <w:rsid w:val="1F1141E3"/>
    <w:rsid w:val="1F203B42"/>
    <w:rsid w:val="1F7FB2C8"/>
    <w:rsid w:val="1FA672E6"/>
    <w:rsid w:val="1FAB80D9"/>
    <w:rsid w:val="1FBE4C66"/>
    <w:rsid w:val="1FD35646"/>
    <w:rsid w:val="1FE10D15"/>
    <w:rsid w:val="1FF61A2C"/>
    <w:rsid w:val="1FF61E9A"/>
    <w:rsid w:val="20163207"/>
    <w:rsid w:val="202C7E22"/>
    <w:rsid w:val="202D1225"/>
    <w:rsid w:val="20597AA5"/>
    <w:rsid w:val="20716C4C"/>
    <w:rsid w:val="20B50894"/>
    <w:rsid w:val="20FC79B0"/>
    <w:rsid w:val="21357562"/>
    <w:rsid w:val="21477726"/>
    <w:rsid w:val="21577823"/>
    <w:rsid w:val="215D04AF"/>
    <w:rsid w:val="216C4E14"/>
    <w:rsid w:val="21C734F7"/>
    <w:rsid w:val="21D42471"/>
    <w:rsid w:val="221635E7"/>
    <w:rsid w:val="22356D36"/>
    <w:rsid w:val="223B12B8"/>
    <w:rsid w:val="224302CF"/>
    <w:rsid w:val="22623FCE"/>
    <w:rsid w:val="2264473C"/>
    <w:rsid w:val="227F4D69"/>
    <w:rsid w:val="22BB723B"/>
    <w:rsid w:val="22E84C54"/>
    <w:rsid w:val="230C030B"/>
    <w:rsid w:val="237F04BF"/>
    <w:rsid w:val="23A85CF5"/>
    <w:rsid w:val="23F07684"/>
    <w:rsid w:val="24344866"/>
    <w:rsid w:val="24376C08"/>
    <w:rsid w:val="24474BEB"/>
    <w:rsid w:val="24585BAE"/>
    <w:rsid w:val="246E7F53"/>
    <w:rsid w:val="247F7CDD"/>
    <w:rsid w:val="24C0767C"/>
    <w:rsid w:val="24C90335"/>
    <w:rsid w:val="24EC7B7F"/>
    <w:rsid w:val="24F7242C"/>
    <w:rsid w:val="250848CE"/>
    <w:rsid w:val="25145F24"/>
    <w:rsid w:val="25175D2B"/>
    <w:rsid w:val="252A06A8"/>
    <w:rsid w:val="253D69E6"/>
    <w:rsid w:val="25430F42"/>
    <w:rsid w:val="25666FD3"/>
    <w:rsid w:val="25AB640E"/>
    <w:rsid w:val="25D6079F"/>
    <w:rsid w:val="25EE23E6"/>
    <w:rsid w:val="26034DBB"/>
    <w:rsid w:val="260352F7"/>
    <w:rsid w:val="2637753E"/>
    <w:rsid w:val="263B2179"/>
    <w:rsid w:val="265B266D"/>
    <w:rsid w:val="26600929"/>
    <w:rsid w:val="26A86D7E"/>
    <w:rsid w:val="26C41100"/>
    <w:rsid w:val="26C757BD"/>
    <w:rsid w:val="26C80E50"/>
    <w:rsid w:val="26EA788C"/>
    <w:rsid w:val="27280C17"/>
    <w:rsid w:val="273F1C74"/>
    <w:rsid w:val="27567D73"/>
    <w:rsid w:val="280068CA"/>
    <w:rsid w:val="281A6373"/>
    <w:rsid w:val="284A1528"/>
    <w:rsid w:val="28547D19"/>
    <w:rsid w:val="28843D57"/>
    <w:rsid w:val="29000B11"/>
    <w:rsid w:val="293146FB"/>
    <w:rsid w:val="29333EC4"/>
    <w:rsid w:val="29AD3C9D"/>
    <w:rsid w:val="29BA5754"/>
    <w:rsid w:val="29E96C3E"/>
    <w:rsid w:val="29F8280C"/>
    <w:rsid w:val="2A261BC1"/>
    <w:rsid w:val="2A494B11"/>
    <w:rsid w:val="2A4E3584"/>
    <w:rsid w:val="2A732FB5"/>
    <w:rsid w:val="2A930168"/>
    <w:rsid w:val="2A9B3245"/>
    <w:rsid w:val="2AAA5337"/>
    <w:rsid w:val="2AD03A9F"/>
    <w:rsid w:val="2B491F3E"/>
    <w:rsid w:val="2B6D169A"/>
    <w:rsid w:val="2B7B3A0B"/>
    <w:rsid w:val="2B893791"/>
    <w:rsid w:val="2BEC56F0"/>
    <w:rsid w:val="2C047EA4"/>
    <w:rsid w:val="2C0D253D"/>
    <w:rsid w:val="2C6D0CAB"/>
    <w:rsid w:val="2C78567B"/>
    <w:rsid w:val="2C821B92"/>
    <w:rsid w:val="2CA636AB"/>
    <w:rsid w:val="2CBDFEAF"/>
    <w:rsid w:val="2CBE4B39"/>
    <w:rsid w:val="2CBF5B79"/>
    <w:rsid w:val="2CE9517C"/>
    <w:rsid w:val="2CFC2D64"/>
    <w:rsid w:val="2D3C075D"/>
    <w:rsid w:val="2D45488C"/>
    <w:rsid w:val="2D8E0F2E"/>
    <w:rsid w:val="2D9F2369"/>
    <w:rsid w:val="2DAD2E96"/>
    <w:rsid w:val="2DE27D71"/>
    <w:rsid w:val="2E2959A0"/>
    <w:rsid w:val="2E445076"/>
    <w:rsid w:val="2E552C39"/>
    <w:rsid w:val="2E583D16"/>
    <w:rsid w:val="2E807071"/>
    <w:rsid w:val="2E9B7360"/>
    <w:rsid w:val="2EDD459B"/>
    <w:rsid w:val="2F3932F0"/>
    <w:rsid w:val="2F61403F"/>
    <w:rsid w:val="2F6F44E4"/>
    <w:rsid w:val="2F731EE4"/>
    <w:rsid w:val="2F9E416C"/>
    <w:rsid w:val="2FA8323D"/>
    <w:rsid w:val="3026317E"/>
    <w:rsid w:val="30336FAA"/>
    <w:rsid w:val="305C3852"/>
    <w:rsid w:val="3064318F"/>
    <w:rsid w:val="30717C09"/>
    <w:rsid w:val="30876F3C"/>
    <w:rsid w:val="30B87725"/>
    <w:rsid w:val="30BF2968"/>
    <w:rsid w:val="30D261D7"/>
    <w:rsid w:val="30FC2D18"/>
    <w:rsid w:val="311A5640"/>
    <w:rsid w:val="311B786B"/>
    <w:rsid w:val="31A240F4"/>
    <w:rsid w:val="31D237D1"/>
    <w:rsid w:val="31E00383"/>
    <w:rsid w:val="31E07961"/>
    <w:rsid w:val="321D7DE3"/>
    <w:rsid w:val="32347FFB"/>
    <w:rsid w:val="3272469C"/>
    <w:rsid w:val="32796640"/>
    <w:rsid w:val="32C103D2"/>
    <w:rsid w:val="32CA68E5"/>
    <w:rsid w:val="330E5059"/>
    <w:rsid w:val="331C3D26"/>
    <w:rsid w:val="333D579D"/>
    <w:rsid w:val="334A2ABA"/>
    <w:rsid w:val="337E4009"/>
    <w:rsid w:val="33AF314A"/>
    <w:rsid w:val="33BC1065"/>
    <w:rsid w:val="33CA7E69"/>
    <w:rsid w:val="33E16D1D"/>
    <w:rsid w:val="33E32A95"/>
    <w:rsid w:val="34317328"/>
    <w:rsid w:val="345D45F6"/>
    <w:rsid w:val="345D5AA8"/>
    <w:rsid w:val="345E3ECA"/>
    <w:rsid w:val="34675F12"/>
    <w:rsid w:val="348513B5"/>
    <w:rsid w:val="34D67ABD"/>
    <w:rsid w:val="34F160E8"/>
    <w:rsid w:val="35373099"/>
    <w:rsid w:val="3572234E"/>
    <w:rsid w:val="35B05222"/>
    <w:rsid w:val="360C0799"/>
    <w:rsid w:val="36257395"/>
    <w:rsid w:val="362829E1"/>
    <w:rsid w:val="36813DF9"/>
    <w:rsid w:val="369154CF"/>
    <w:rsid w:val="36B54AD0"/>
    <w:rsid w:val="36D05553"/>
    <w:rsid w:val="36E63284"/>
    <w:rsid w:val="37046FAB"/>
    <w:rsid w:val="37342E1F"/>
    <w:rsid w:val="37536155"/>
    <w:rsid w:val="37542E22"/>
    <w:rsid w:val="375A12C0"/>
    <w:rsid w:val="3784633D"/>
    <w:rsid w:val="37F94635"/>
    <w:rsid w:val="380B5028"/>
    <w:rsid w:val="38145D11"/>
    <w:rsid w:val="384300DA"/>
    <w:rsid w:val="384A2968"/>
    <w:rsid w:val="38B5469B"/>
    <w:rsid w:val="391D6D4C"/>
    <w:rsid w:val="397B3CC4"/>
    <w:rsid w:val="39C82DD9"/>
    <w:rsid w:val="3A22476C"/>
    <w:rsid w:val="3A7F437D"/>
    <w:rsid w:val="3A830B2E"/>
    <w:rsid w:val="3A88026E"/>
    <w:rsid w:val="3A9248CD"/>
    <w:rsid w:val="3ABE56C2"/>
    <w:rsid w:val="3ABF674B"/>
    <w:rsid w:val="3ACA6B4D"/>
    <w:rsid w:val="3B020A8C"/>
    <w:rsid w:val="3B184EC9"/>
    <w:rsid w:val="3B20012B"/>
    <w:rsid w:val="3B7B26FA"/>
    <w:rsid w:val="3BD41BB4"/>
    <w:rsid w:val="3BD8630F"/>
    <w:rsid w:val="3BEF38F1"/>
    <w:rsid w:val="3BFD449E"/>
    <w:rsid w:val="3C214AEB"/>
    <w:rsid w:val="3C2D1349"/>
    <w:rsid w:val="3C4167D6"/>
    <w:rsid w:val="3C4B6A7A"/>
    <w:rsid w:val="3C574020"/>
    <w:rsid w:val="3C5C69AE"/>
    <w:rsid w:val="3C652258"/>
    <w:rsid w:val="3CDD3371"/>
    <w:rsid w:val="3CFB2C9B"/>
    <w:rsid w:val="3D3C482B"/>
    <w:rsid w:val="3D8676A4"/>
    <w:rsid w:val="3D996023"/>
    <w:rsid w:val="3DA16CAC"/>
    <w:rsid w:val="3DB96DDC"/>
    <w:rsid w:val="3DD41AB0"/>
    <w:rsid w:val="3DFD50A2"/>
    <w:rsid w:val="3DFE04CE"/>
    <w:rsid w:val="3E2C300D"/>
    <w:rsid w:val="3E53196F"/>
    <w:rsid w:val="3E75020E"/>
    <w:rsid w:val="3E810519"/>
    <w:rsid w:val="3E9D7E49"/>
    <w:rsid w:val="3ED957C1"/>
    <w:rsid w:val="3EEA0C71"/>
    <w:rsid w:val="3EF43DA9"/>
    <w:rsid w:val="3F054C04"/>
    <w:rsid w:val="3F4670D3"/>
    <w:rsid w:val="3F4A1C1A"/>
    <w:rsid w:val="3F7334D8"/>
    <w:rsid w:val="3F973978"/>
    <w:rsid w:val="3FC802F1"/>
    <w:rsid w:val="3FC83D82"/>
    <w:rsid w:val="3FD823AD"/>
    <w:rsid w:val="3FDB691B"/>
    <w:rsid w:val="3FE6171A"/>
    <w:rsid w:val="3FF22CF9"/>
    <w:rsid w:val="3FF305DF"/>
    <w:rsid w:val="3FFD2767"/>
    <w:rsid w:val="40220A51"/>
    <w:rsid w:val="40254E3C"/>
    <w:rsid w:val="40291830"/>
    <w:rsid w:val="40B414F2"/>
    <w:rsid w:val="40F755DB"/>
    <w:rsid w:val="410A18DF"/>
    <w:rsid w:val="41A331B3"/>
    <w:rsid w:val="41A5138A"/>
    <w:rsid w:val="41A75102"/>
    <w:rsid w:val="41A97AC3"/>
    <w:rsid w:val="41BE4262"/>
    <w:rsid w:val="422608BA"/>
    <w:rsid w:val="428B0580"/>
    <w:rsid w:val="4296533B"/>
    <w:rsid w:val="42C87B47"/>
    <w:rsid w:val="42DC3327"/>
    <w:rsid w:val="42EF1C2B"/>
    <w:rsid w:val="43127EEB"/>
    <w:rsid w:val="43183292"/>
    <w:rsid w:val="43236033"/>
    <w:rsid w:val="433504EC"/>
    <w:rsid w:val="43B81849"/>
    <w:rsid w:val="43C936ED"/>
    <w:rsid w:val="43EF032B"/>
    <w:rsid w:val="43F167E1"/>
    <w:rsid w:val="44654E01"/>
    <w:rsid w:val="446D1F78"/>
    <w:rsid w:val="446D275A"/>
    <w:rsid w:val="4474281A"/>
    <w:rsid w:val="4479071A"/>
    <w:rsid w:val="448154AC"/>
    <w:rsid w:val="44CD1324"/>
    <w:rsid w:val="44DF4BB3"/>
    <w:rsid w:val="44E328F5"/>
    <w:rsid w:val="451C65F1"/>
    <w:rsid w:val="45652931"/>
    <w:rsid w:val="45A40E20"/>
    <w:rsid w:val="45AC7FA8"/>
    <w:rsid w:val="45D15EED"/>
    <w:rsid w:val="45D55B02"/>
    <w:rsid w:val="45DE45FD"/>
    <w:rsid w:val="462103E3"/>
    <w:rsid w:val="46587F31"/>
    <w:rsid w:val="46731A57"/>
    <w:rsid w:val="46884147"/>
    <w:rsid w:val="468A6B92"/>
    <w:rsid w:val="46922BF7"/>
    <w:rsid w:val="469750E6"/>
    <w:rsid w:val="46CA4BB0"/>
    <w:rsid w:val="46DDEAE8"/>
    <w:rsid w:val="46FC0AE6"/>
    <w:rsid w:val="46FF32EA"/>
    <w:rsid w:val="47117A98"/>
    <w:rsid w:val="471B4EA0"/>
    <w:rsid w:val="476E6725"/>
    <w:rsid w:val="478077BD"/>
    <w:rsid w:val="478479C6"/>
    <w:rsid w:val="478742C7"/>
    <w:rsid w:val="47EF0487"/>
    <w:rsid w:val="47F15CBC"/>
    <w:rsid w:val="48106272"/>
    <w:rsid w:val="482B4A23"/>
    <w:rsid w:val="486F5ECE"/>
    <w:rsid w:val="48D4548A"/>
    <w:rsid w:val="48F418F6"/>
    <w:rsid w:val="491F7FD9"/>
    <w:rsid w:val="498B70B7"/>
    <w:rsid w:val="49C7738E"/>
    <w:rsid w:val="49EC0F55"/>
    <w:rsid w:val="49F41A72"/>
    <w:rsid w:val="4A061AFF"/>
    <w:rsid w:val="4A123335"/>
    <w:rsid w:val="4A2F038B"/>
    <w:rsid w:val="4A3B442F"/>
    <w:rsid w:val="4A474F52"/>
    <w:rsid w:val="4A4D0F83"/>
    <w:rsid w:val="4A4F0096"/>
    <w:rsid w:val="4A632622"/>
    <w:rsid w:val="4A6F36C2"/>
    <w:rsid w:val="4A7E09AB"/>
    <w:rsid w:val="4ABB0971"/>
    <w:rsid w:val="4AD43E8F"/>
    <w:rsid w:val="4B7301C6"/>
    <w:rsid w:val="4B771FE9"/>
    <w:rsid w:val="4BA52465"/>
    <w:rsid w:val="4BA91D45"/>
    <w:rsid w:val="4BD158A5"/>
    <w:rsid w:val="4BDA06EE"/>
    <w:rsid w:val="4BF4363A"/>
    <w:rsid w:val="4C0C77B8"/>
    <w:rsid w:val="4C0F1AB3"/>
    <w:rsid w:val="4C426EAB"/>
    <w:rsid w:val="4C6A1BFE"/>
    <w:rsid w:val="4C6F1D6F"/>
    <w:rsid w:val="4C757CBC"/>
    <w:rsid w:val="4C840E1A"/>
    <w:rsid w:val="4C8E28E3"/>
    <w:rsid w:val="4CA55200"/>
    <w:rsid w:val="4D244F88"/>
    <w:rsid w:val="4D550108"/>
    <w:rsid w:val="4DD45CA8"/>
    <w:rsid w:val="4E781D55"/>
    <w:rsid w:val="4EB621B3"/>
    <w:rsid w:val="4EF676C9"/>
    <w:rsid w:val="4EF9611F"/>
    <w:rsid w:val="4EFE0E6F"/>
    <w:rsid w:val="4F297744"/>
    <w:rsid w:val="4F622668"/>
    <w:rsid w:val="4F637D4D"/>
    <w:rsid w:val="4F691C49"/>
    <w:rsid w:val="4F7C5E20"/>
    <w:rsid w:val="4F820F5D"/>
    <w:rsid w:val="4FB94ED8"/>
    <w:rsid w:val="4FD173C7"/>
    <w:rsid w:val="4FDC09E9"/>
    <w:rsid w:val="4FF5BC8D"/>
    <w:rsid w:val="50226E86"/>
    <w:rsid w:val="504923A2"/>
    <w:rsid w:val="508558A6"/>
    <w:rsid w:val="509B0528"/>
    <w:rsid w:val="50B9375A"/>
    <w:rsid w:val="50F429B8"/>
    <w:rsid w:val="50F471DE"/>
    <w:rsid w:val="5107796B"/>
    <w:rsid w:val="5112678F"/>
    <w:rsid w:val="5117434D"/>
    <w:rsid w:val="511B197B"/>
    <w:rsid w:val="51384450"/>
    <w:rsid w:val="51542485"/>
    <w:rsid w:val="517D19DC"/>
    <w:rsid w:val="51A95A08"/>
    <w:rsid w:val="51CB03DA"/>
    <w:rsid w:val="521100B7"/>
    <w:rsid w:val="521D6D1B"/>
    <w:rsid w:val="5296454D"/>
    <w:rsid w:val="52AC6A59"/>
    <w:rsid w:val="52C76699"/>
    <w:rsid w:val="52E13647"/>
    <w:rsid w:val="53101351"/>
    <w:rsid w:val="53310CD0"/>
    <w:rsid w:val="534F55FA"/>
    <w:rsid w:val="53741519"/>
    <w:rsid w:val="538C7248"/>
    <w:rsid w:val="53D802AD"/>
    <w:rsid w:val="53DD306E"/>
    <w:rsid w:val="53F73CC7"/>
    <w:rsid w:val="54271E31"/>
    <w:rsid w:val="542A026B"/>
    <w:rsid w:val="545033D7"/>
    <w:rsid w:val="54A87E61"/>
    <w:rsid w:val="54C905DB"/>
    <w:rsid w:val="54EA1131"/>
    <w:rsid w:val="54F32D79"/>
    <w:rsid w:val="553616D8"/>
    <w:rsid w:val="55432CF1"/>
    <w:rsid w:val="55570796"/>
    <w:rsid w:val="55615CD2"/>
    <w:rsid w:val="55805F3E"/>
    <w:rsid w:val="55B00FFF"/>
    <w:rsid w:val="55DA38A0"/>
    <w:rsid w:val="55FF1B69"/>
    <w:rsid w:val="560B1CAC"/>
    <w:rsid w:val="56112522"/>
    <w:rsid w:val="56126F90"/>
    <w:rsid w:val="56344425"/>
    <w:rsid w:val="5643062C"/>
    <w:rsid w:val="56483B69"/>
    <w:rsid w:val="565A521A"/>
    <w:rsid w:val="56A81F3E"/>
    <w:rsid w:val="56B36A6F"/>
    <w:rsid w:val="56C24271"/>
    <w:rsid w:val="56D0377C"/>
    <w:rsid w:val="56D54068"/>
    <w:rsid w:val="56EB528A"/>
    <w:rsid w:val="56F02966"/>
    <w:rsid w:val="57085BEB"/>
    <w:rsid w:val="573E34B0"/>
    <w:rsid w:val="576912E5"/>
    <w:rsid w:val="57CF53E0"/>
    <w:rsid w:val="57E427B4"/>
    <w:rsid w:val="5800799B"/>
    <w:rsid w:val="580C6F3F"/>
    <w:rsid w:val="584B18E3"/>
    <w:rsid w:val="587E693B"/>
    <w:rsid w:val="58920462"/>
    <w:rsid w:val="58A756CB"/>
    <w:rsid w:val="58B06210"/>
    <w:rsid w:val="591069D9"/>
    <w:rsid w:val="591470C9"/>
    <w:rsid w:val="592A2449"/>
    <w:rsid w:val="59421EFC"/>
    <w:rsid w:val="59444101"/>
    <w:rsid w:val="59B15A33"/>
    <w:rsid w:val="59E30AC0"/>
    <w:rsid w:val="59F2451C"/>
    <w:rsid w:val="5A166E71"/>
    <w:rsid w:val="5A1E7159"/>
    <w:rsid w:val="5A736072"/>
    <w:rsid w:val="5AA465A7"/>
    <w:rsid w:val="5AAD1584"/>
    <w:rsid w:val="5AEB5C08"/>
    <w:rsid w:val="5AF07770"/>
    <w:rsid w:val="5B280C0A"/>
    <w:rsid w:val="5B3D694C"/>
    <w:rsid w:val="5B4B193D"/>
    <w:rsid w:val="5B4B48F9"/>
    <w:rsid w:val="5B505B2C"/>
    <w:rsid w:val="5B59036D"/>
    <w:rsid w:val="5B6339F0"/>
    <w:rsid w:val="5B7420A1"/>
    <w:rsid w:val="5B9E4BAA"/>
    <w:rsid w:val="5BC87CF7"/>
    <w:rsid w:val="5C052271"/>
    <w:rsid w:val="5C0867C3"/>
    <w:rsid w:val="5C183C23"/>
    <w:rsid w:val="5C392920"/>
    <w:rsid w:val="5C672A9D"/>
    <w:rsid w:val="5C753119"/>
    <w:rsid w:val="5C921D2A"/>
    <w:rsid w:val="5C9D7613"/>
    <w:rsid w:val="5CC76BFA"/>
    <w:rsid w:val="5D6972B8"/>
    <w:rsid w:val="5D767D2E"/>
    <w:rsid w:val="5DB22A0D"/>
    <w:rsid w:val="5DB86309"/>
    <w:rsid w:val="5E1B5CE1"/>
    <w:rsid w:val="5E477D88"/>
    <w:rsid w:val="5E797F0A"/>
    <w:rsid w:val="5ED645AC"/>
    <w:rsid w:val="5F2E6B6F"/>
    <w:rsid w:val="5F3638ED"/>
    <w:rsid w:val="5F381638"/>
    <w:rsid w:val="5F387044"/>
    <w:rsid w:val="5F473A13"/>
    <w:rsid w:val="5F9C066D"/>
    <w:rsid w:val="5FA97EF3"/>
    <w:rsid w:val="5FB45594"/>
    <w:rsid w:val="5FBB6505"/>
    <w:rsid w:val="5FBC2100"/>
    <w:rsid w:val="5FD2383A"/>
    <w:rsid w:val="60064219"/>
    <w:rsid w:val="6049691C"/>
    <w:rsid w:val="6065020A"/>
    <w:rsid w:val="60714E01"/>
    <w:rsid w:val="60720D19"/>
    <w:rsid w:val="60790CD5"/>
    <w:rsid w:val="60855954"/>
    <w:rsid w:val="608F3679"/>
    <w:rsid w:val="60DA7ACA"/>
    <w:rsid w:val="60E10FEB"/>
    <w:rsid w:val="60EE0200"/>
    <w:rsid w:val="60F03F78"/>
    <w:rsid w:val="60F55697"/>
    <w:rsid w:val="60F66235"/>
    <w:rsid w:val="611C2A0D"/>
    <w:rsid w:val="61400BC8"/>
    <w:rsid w:val="615E2F40"/>
    <w:rsid w:val="615F122B"/>
    <w:rsid w:val="6189463E"/>
    <w:rsid w:val="61BC20AC"/>
    <w:rsid w:val="61BD3787"/>
    <w:rsid w:val="61BFFBB5"/>
    <w:rsid w:val="61E37AA7"/>
    <w:rsid w:val="61EF3D39"/>
    <w:rsid w:val="6200468F"/>
    <w:rsid w:val="623156CB"/>
    <w:rsid w:val="625D4F42"/>
    <w:rsid w:val="626D15F8"/>
    <w:rsid w:val="62A82630"/>
    <w:rsid w:val="62CE11A9"/>
    <w:rsid w:val="63035AB9"/>
    <w:rsid w:val="63213671"/>
    <w:rsid w:val="632F68AE"/>
    <w:rsid w:val="6332247E"/>
    <w:rsid w:val="633F4D43"/>
    <w:rsid w:val="63501214"/>
    <w:rsid w:val="635B1617"/>
    <w:rsid w:val="63636B3B"/>
    <w:rsid w:val="637F542B"/>
    <w:rsid w:val="639257BA"/>
    <w:rsid w:val="63AB4255"/>
    <w:rsid w:val="63E36016"/>
    <w:rsid w:val="64011C9A"/>
    <w:rsid w:val="6447446D"/>
    <w:rsid w:val="64556721"/>
    <w:rsid w:val="64831537"/>
    <w:rsid w:val="648D1C00"/>
    <w:rsid w:val="64A55079"/>
    <w:rsid w:val="64BF7663"/>
    <w:rsid w:val="64C0654B"/>
    <w:rsid w:val="65105CB3"/>
    <w:rsid w:val="6546685C"/>
    <w:rsid w:val="654936F8"/>
    <w:rsid w:val="65501489"/>
    <w:rsid w:val="656B0071"/>
    <w:rsid w:val="65963624"/>
    <w:rsid w:val="65A17A0B"/>
    <w:rsid w:val="65BF660F"/>
    <w:rsid w:val="65D87EA7"/>
    <w:rsid w:val="65DF78A3"/>
    <w:rsid w:val="66CB4B3F"/>
    <w:rsid w:val="66D04BBC"/>
    <w:rsid w:val="66D470B2"/>
    <w:rsid w:val="670C13E0"/>
    <w:rsid w:val="6712266B"/>
    <w:rsid w:val="672534EE"/>
    <w:rsid w:val="6733328F"/>
    <w:rsid w:val="67346B89"/>
    <w:rsid w:val="67393D04"/>
    <w:rsid w:val="67825B46"/>
    <w:rsid w:val="67DD5376"/>
    <w:rsid w:val="67F9077B"/>
    <w:rsid w:val="6829633D"/>
    <w:rsid w:val="682B7F8C"/>
    <w:rsid w:val="6832679F"/>
    <w:rsid w:val="68831B76"/>
    <w:rsid w:val="68834C51"/>
    <w:rsid w:val="68A94442"/>
    <w:rsid w:val="68B75F88"/>
    <w:rsid w:val="69144B99"/>
    <w:rsid w:val="6933088C"/>
    <w:rsid w:val="695D23C7"/>
    <w:rsid w:val="69601EB7"/>
    <w:rsid w:val="696465FE"/>
    <w:rsid w:val="697108DB"/>
    <w:rsid w:val="697743DD"/>
    <w:rsid w:val="69816951"/>
    <w:rsid w:val="698536CB"/>
    <w:rsid w:val="699B2AD1"/>
    <w:rsid w:val="699F478D"/>
    <w:rsid w:val="69BBBF6F"/>
    <w:rsid w:val="69BD4C13"/>
    <w:rsid w:val="69EF1C7F"/>
    <w:rsid w:val="6A072332"/>
    <w:rsid w:val="6A2471E5"/>
    <w:rsid w:val="6A294057"/>
    <w:rsid w:val="6A971908"/>
    <w:rsid w:val="6AB53CDC"/>
    <w:rsid w:val="6B4B2318"/>
    <w:rsid w:val="6B593D2B"/>
    <w:rsid w:val="6B930322"/>
    <w:rsid w:val="6B961BC0"/>
    <w:rsid w:val="6B985938"/>
    <w:rsid w:val="6BA81981"/>
    <w:rsid w:val="6BB72075"/>
    <w:rsid w:val="6BB960D5"/>
    <w:rsid w:val="6BCC55E2"/>
    <w:rsid w:val="6C084DC9"/>
    <w:rsid w:val="6C09284A"/>
    <w:rsid w:val="6C375918"/>
    <w:rsid w:val="6C5E0930"/>
    <w:rsid w:val="6C6A0E2D"/>
    <w:rsid w:val="6C7147F8"/>
    <w:rsid w:val="6C815B69"/>
    <w:rsid w:val="6CC4275D"/>
    <w:rsid w:val="6CD74FCF"/>
    <w:rsid w:val="6CF43042"/>
    <w:rsid w:val="6CFE1E5E"/>
    <w:rsid w:val="6D0921C2"/>
    <w:rsid w:val="6D1056EB"/>
    <w:rsid w:val="6D325918"/>
    <w:rsid w:val="6D3A3D6E"/>
    <w:rsid w:val="6D44396E"/>
    <w:rsid w:val="6D615622"/>
    <w:rsid w:val="6D643DA0"/>
    <w:rsid w:val="6D7B67A8"/>
    <w:rsid w:val="6D8A5754"/>
    <w:rsid w:val="6D9024E7"/>
    <w:rsid w:val="6DC85CD5"/>
    <w:rsid w:val="6DD720B6"/>
    <w:rsid w:val="6DD9192B"/>
    <w:rsid w:val="6DF40E20"/>
    <w:rsid w:val="6DFA1F24"/>
    <w:rsid w:val="6E166FE8"/>
    <w:rsid w:val="6E3851B0"/>
    <w:rsid w:val="6E503A09"/>
    <w:rsid w:val="6E6B7334"/>
    <w:rsid w:val="6E6E781C"/>
    <w:rsid w:val="6EA13DB5"/>
    <w:rsid w:val="6EAC089F"/>
    <w:rsid w:val="6EBD086B"/>
    <w:rsid w:val="6EBE084F"/>
    <w:rsid w:val="6EE76A48"/>
    <w:rsid w:val="6EEC5A9B"/>
    <w:rsid w:val="6F185ED8"/>
    <w:rsid w:val="6F343AE1"/>
    <w:rsid w:val="6F4CEA14"/>
    <w:rsid w:val="6F500384"/>
    <w:rsid w:val="6F7402E8"/>
    <w:rsid w:val="6F9401C4"/>
    <w:rsid w:val="6FA92CC4"/>
    <w:rsid w:val="6FE12A87"/>
    <w:rsid w:val="6FE75FF5"/>
    <w:rsid w:val="6FF4081E"/>
    <w:rsid w:val="700C41FF"/>
    <w:rsid w:val="70CA1D71"/>
    <w:rsid w:val="713060AF"/>
    <w:rsid w:val="714F6012"/>
    <w:rsid w:val="71535E5D"/>
    <w:rsid w:val="71B443AE"/>
    <w:rsid w:val="71D67E52"/>
    <w:rsid w:val="71D92806"/>
    <w:rsid w:val="72026957"/>
    <w:rsid w:val="7233640D"/>
    <w:rsid w:val="72363FE6"/>
    <w:rsid w:val="72435ED2"/>
    <w:rsid w:val="724A01C3"/>
    <w:rsid w:val="72545C04"/>
    <w:rsid w:val="726F6CC7"/>
    <w:rsid w:val="72802C1E"/>
    <w:rsid w:val="72F948B2"/>
    <w:rsid w:val="73420476"/>
    <w:rsid w:val="735A1725"/>
    <w:rsid w:val="73F71892"/>
    <w:rsid w:val="747351D5"/>
    <w:rsid w:val="75024B07"/>
    <w:rsid w:val="750F184C"/>
    <w:rsid w:val="751E2DB2"/>
    <w:rsid w:val="752E64C5"/>
    <w:rsid w:val="75523B72"/>
    <w:rsid w:val="75C4732A"/>
    <w:rsid w:val="76937428"/>
    <w:rsid w:val="76965D68"/>
    <w:rsid w:val="76A87ADD"/>
    <w:rsid w:val="76B311AD"/>
    <w:rsid w:val="7726029C"/>
    <w:rsid w:val="773C7ABF"/>
    <w:rsid w:val="774E1596"/>
    <w:rsid w:val="777F037E"/>
    <w:rsid w:val="77A6B43A"/>
    <w:rsid w:val="77C47AB5"/>
    <w:rsid w:val="77CD0717"/>
    <w:rsid w:val="77CE623E"/>
    <w:rsid w:val="77EA08B9"/>
    <w:rsid w:val="78035070"/>
    <w:rsid w:val="781D2278"/>
    <w:rsid w:val="782542D8"/>
    <w:rsid w:val="784C14CE"/>
    <w:rsid w:val="784F3822"/>
    <w:rsid w:val="7861768C"/>
    <w:rsid w:val="78F33891"/>
    <w:rsid w:val="78FE2B52"/>
    <w:rsid w:val="79050385"/>
    <w:rsid w:val="790C526F"/>
    <w:rsid w:val="79287455"/>
    <w:rsid w:val="79552F87"/>
    <w:rsid w:val="7995217E"/>
    <w:rsid w:val="79F458A4"/>
    <w:rsid w:val="79FA115D"/>
    <w:rsid w:val="7A0B3779"/>
    <w:rsid w:val="7A340F22"/>
    <w:rsid w:val="7A4B0B46"/>
    <w:rsid w:val="7A5470ED"/>
    <w:rsid w:val="7A5B5F52"/>
    <w:rsid w:val="7A604410"/>
    <w:rsid w:val="7A6470C6"/>
    <w:rsid w:val="7A70182E"/>
    <w:rsid w:val="7A70361C"/>
    <w:rsid w:val="7A721A4A"/>
    <w:rsid w:val="7AC1208A"/>
    <w:rsid w:val="7ACF734C"/>
    <w:rsid w:val="7AEE929B"/>
    <w:rsid w:val="7AFBEE3D"/>
    <w:rsid w:val="7B0C0269"/>
    <w:rsid w:val="7B1C0987"/>
    <w:rsid w:val="7B75717F"/>
    <w:rsid w:val="7B8E3B9F"/>
    <w:rsid w:val="7BA26400"/>
    <w:rsid w:val="7BAA5BEE"/>
    <w:rsid w:val="7BC139C5"/>
    <w:rsid w:val="7BC167E5"/>
    <w:rsid w:val="7BF604ED"/>
    <w:rsid w:val="7C03068E"/>
    <w:rsid w:val="7C3254AE"/>
    <w:rsid w:val="7C3D0B31"/>
    <w:rsid w:val="7CAF0E61"/>
    <w:rsid w:val="7D537911"/>
    <w:rsid w:val="7D787377"/>
    <w:rsid w:val="7D871368"/>
    <w:rsid w:val="7D925D0F"/>
    <w:rsid w:val="7DAD7077"/>
    <w:rsid w:val="7DE85F90"/>
    <w:rsid w:val="7DEF0186"/>
    <w:rsid w:val="7DFA6D86"/>
    <w:rsid w:val="7DFFADB2"/>
    <w:rsid w:val="7E021846"/>
    <w:rsid w:val="7E335899"/>
    <w:rsid w:val="7E500FDB"/>
    <w:rsid w:val="7E6F79AE"/>
    <w:rsid w:val="7E8B2CC0"/>
    <w:rsid w:val="7E8D44C5"/>
    <w:rsid w:val="7EB76F6D"/>
    <w:rsid w:val="7ECE21D2"/>
    <w:rsid w:val="7ED81F11"/>
    <w:rsid w:val="7EEA4B66"/>
    <w:rsid w:val="7EF41063"/>
    <w:rsid w:val="7EFA04A8"/>
    <w:rsid w:val="7F186C86"/>
    <w:rsid w:val="7F6A7194"/>
    <w:rsid w:val="7F793B43"/>
    <w:rsid w:val="7F892C7F"/>
    <w:rsid w:val="7FD0299B"/>
    <w:rsid w:val="7FE3043E"/>
    <w:rsid w:val="8F7BF6C0"/>
    <w:rsid w:val="A7553D12"/>
    <w:rsid w:val="B7FFA2C8"/>
    <w:rsid w:val="B8F89F07"/>
    <w:rsid w:val="BFB7E57B"/>
    <w:rsid w:val="CE7E610B"/>
    <w:rsid w:val="D4D3443B"/>
    <w:rsid w:val="D6FF5DFC"/>
    <w:rsid w:val="DFEBCBCF"/>
    <w:rsid w:val="E7FF4585"/>
    <w:rsid w:val="EA379907"/>
    <w:rsid w:val="EFFF691F"/>
    <w:rsid w:val="F7FBAEEA"/>
    <w:rsid w:val="F9FF0305"/>
    <w:rsid w:val="FAB3B0C2"/>
    <w:rsid w:val="FAD9A6E3"/>
    <w:rsid w:val="FC5DF2D1"/>
    <w:rsid w:val="FDAFCFAF"/>
    <w:rsid w:val="FE7D0A85"/>
    <w:rsid w:val="FE8F4D21"/>
    <w:rsid w:val="FF749617"/>
    <w:rsid w:val="FF7F4348"/>
    <w:rsid w:val="FF9C2DA3"/>
    <w:rsid w:val="FFBB5905"/>
    <w:rsid w:val="FFEC4AB8"/>
    <w:rsid w:val="FFEFC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4"/>
      <w:lang w:val="en-US" w:eastAsia="zh-CN" w:bidi="ar-SA"/>
    </w:rPr>
  </w:style>
  <w:style w:type="paragraph" w:styleId="5">
    <w:name w:val="heading 1"/>
    <w:basedOn w:val="1"/>
    <w:next w:val="1"/>
    <w:link w:val="35"/>
    <w:qFormat/>
    <w:uiPriority w:val="9"/>
    <w:pPr>
      <w:keepNext/>
      <w:keepLines/>
      <w:spacing w:line="360" w:lineRule="auto"/>
      <w:jc w:val="center"/>
      <w:outlineLvl w:val="0"/>
    </w:pPr>
    <w:rPr>
      <w:rFonts w:eastAsia="方正小标宋_GBK"/>
      <w:bCs/>
      <w:kern w:val="44"/>
      <w:sz w:val="44"/>
      <w:szCs w:val="44"/>
    </w:rPr>
  </w:style>
  <w:style w:type="paragraph" w:styleId="6">
    <w:name w:val="heading 2"/>
    <w:basedOn w:val="1"/>
    <w:next w:val="1"/>
    <w:link w:val="36"/>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99"/>
    <w:pPr>
      <w:ind w:firstLine="645"/>
    </w:pPr>
    <w:rPr>
      <w:rFonts w:ascii="楷体_GB2312" w:eastAsia="楷体_GB2312"/>
      <w:sz w:val="32"/>
    </w:rPr>
  </w:style>
  <w:style w:type="paragraph" w:styleId="4">
    <w:name w:val="envelope return"/>
    <w:basedOn w:val="1"/>
    <w:qFormat/>
    <w:uiPriority w:val="99"/>
    <w:pPr>
      <w:snapToGrid w:val="0"/>
    </w:pPr>
    <w:rPr>
      <w:rFonts w:ascii="Arial" w:hAnsi="Arial" w:cs="Arial"/>
    </w:rPr>
  </w:style>
  <w:style w:type="paragraph" w:styleId="8">
    <w:name w:val="Normal Indent"/>
    <w:basedOn w:val="1"/>
    <w:qFormat/>
    <w:uiPriority w:val="0"/>
    <w:pPr>
      <w:autoSpaceDE w:val="0"/>
      <w:autoSpaceDN w:val="0"/>
      <w:adjustRightInd w:val="0"/>
      <w:ind w:firstLine="420"/>
      <w:jc w:val="left"/>
    </w:pPr>
    <w:rPr>
      <w:rFonts w:ascii="宋体" w:hAnsi="Times New Roman" w:cs="Times New Roman"/>
      <w:kern w:val="0"/>
    </w:rPr>
  </w:style>
  <w:style w:type="paragraph" w:styleId="9">
    <w:name w:val="toa heading"/>
    <w:basedOn w:val="1"/>
    <w:next w:val="1"/>
    <w:qFormat/>
    <w:uiPriority w:val="0"/>
    <w:rPr>
      <w:rFonts w:ascii="Arial" w:hAnsi="Arial" w:cs="Arial"/>
      <w:szCs w:val="24"/>
    </w:rPr>
  </w:style>
  <w:style w:type="paragraph" w:styleId="10">
    <w:name w:val="annotation text"/>
    <w:basedOn w:val="1"/>
    <w:link w:val="60"/>
    <w:unhideWhenUsed/>
    <w:qFormat/>
    <w:uiPriority w:val="99"/>
    <w:pPr>
      <w:jc w:val="left"/>
    </w:pPr>
  </w:style>
  <w:style w:type="paragraph" w:styleId="11">
    <w:name w:val="Body Text"/>
    <w:basedOn w:val="1"/>
    <w:next w:val="1"/>
    <w:qFormat/>
    <w:uiPriority w:val="0"/>
    <w:pPr>
      <w:spacing w:after="120"/>
    </w:pPr>
    <w:rPr>
      <w:rFonts w:ascii="@微软简标宋" w:hAnsi="@微软简标宋" w:eastAsia="@微软简标宋" w:cs="@微软简标宋"/>
      <w:szCs w:val="24"/>
    </w:rPr>
  </w:style>
  <w:style w:type="paragraph" w:styleId="12">
    <w:name w:val="index 4"/>
    <w:basedOn w:val="1"/>
    <w:next w:val="1"/>
    <w:qFormat/>
    <w:uiPriority w:val="99"/>
    <w:pPr>
      <w:ind w:left="600" w:leftChars="600"/>
    </w:pPr>
    <w:rPr>
      <w:szCs w:val="24"/>
    </w:rPr>
  </w:style>
  <w:style w:type="paragraph" w:styleId="13">
    <w:name w:val="toc 3"/>
    <w:basedOn w:val="1"/>
    <w:next w:val="1"/>
    <w:unhideWhenUsed/>
    <w:qFormat/>
    <w:uiPriority w:val="39"/>
    <w:pPr>
      <w:ind w:left="840" w:leftChars="400"/>
    </w:pPr>
  </w:style>
  <w:style w:type="paragraph" w:styleId="14">
    <w:name w:val="Plain Text"/>
    <w:basedOn w:val="1"/>
    <w:link w:val="37"/>
    <w:unhideWhenUsed/>
    <w:qFormat/>
    <w:uiPriority w:val="99"/>
    <w:rPr>
      <w:rFonts w:ascii="宋体" w:hAnsi="Courier New" w:cs="黑体"/>
      <w:szCs w:val="22"/>
    </w:rPr>
  </w:style>
  <w:style w:type="paragraph" w:styleId="15">
    <w:name w:val="Date"/>
    <w:basedOn w:val="1"/>
    <w:next w:val="1"/>
    <w:unhideWhenUsed/>
    <w:qFormat/>
    <w:uiPriority w:val="99"/>
    <w:rPr>
      <w:rFonts w:ascii="Arial" w:hAnsi="Arial" w:cs="Arial"/>
      <w:b/>
      <w:sz w:val="28"/>
    </w:rPr>
  </w:style>
  <w:style w:type="paragraph" w:styleId="16">
    <w:name w:val="Balloon Text"/>
    <w:basedOn w:val="1"/>
    <w:link w:val="38"/>
    <w:unhideWhenUsed/>
    <w:qFormat/>
    <w:uiPriority w:val="99"/>
    <w:rPr>
      <w:sz w:val="18"/>
      <w:szCs w:val="18"/>
    </w:rPr>
  </w:style>
  <w:style w:type="paragraph" w:styleId="17">
    <w:name w:val="footer"/>
    <w:basedOn w:val="1"/>
    <w:unhideWhenUsed/>
    <w:qFormat/>
    <w:uiPriority w:val="0"/>
    <w:pPr>
      <w:tabs>
        <w:tab w:val="center" w:pos="4153"/>
        <w:tab w:val="right" w:pos="8306"/>
      </w:tabs>
      <w:snapToGrid w:val="0"/>
      <w:jc w:val="left"/>
    </w:pPr>
    <w:rPr>
      <w:sz w:val="18"/>
      <w:szCs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rPr>
      <w:rFonts w:eastAsia="方正黑体_GBK"/>
      <w:sz w:val="20"/>
    </w:rPr>
  </w:style>
  <w:style w:type="paragraph" w:styleId="20">
    <w:name w:val="List"/>
    <w:basedOn w:val="1"/>
    <w:unhideWhenUsed/>
    <w:qFormat/>
    <w:uiPriority w:val="0"/>
    <w:pPr>
      <w:ind w:left="420" w:hanging="420"/>
    </w:pPr>
  </w:style>
  <w:style w:type="paragraph" w:styleId="21">
    <w:name w:val="footnote text"/>
    <w:basedOn w:val="1"/>
    <w:unhideWhenUsed/>
    <w:qFormat/>
    <w:uiPriority w:val="0"/>
    <w:pPr>
      <w:snapToGrid w:val="0"/>
      <w:jc w:val="left"/>
    </w:pPr>
    <w:rPr>
      <w:rFonts w:ascii="Times New Roman" w:hAnsi="Times New Roman" w:cs="Times New Roman"/>
      <w:sz w:val="18"/>
      <w:szCs w:val="18"/>
      <w:lang w:val="zh-CN"/>
    </w:rPr>
  </w:style>
  <w:style w:type="paragraph" w:styleId="22">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23">
    <w:name w:val="Normal (Web)"/>
    <w:basedOn w:val="1"/>
    <w:qFormat/>
    <w:uiPriority w:val="0"/>
    <w:pPr>
      <w:spacing w:beforeAutospacing="1" w:afterAutospacing="1"/>
      <w:jc w:val="left"/>
    </w:pPr>
    <w:rPr>
      <w:kern w:val="0"/>
    </w:rPr>
  </w:style>
  <w:style w:type="paragraph" w:styleId="24">
    <w:name w:val="index 1"/>
    <w:basedOn w:val="1"/>
    <w:next w:val="1"/>
    <w:unhideWhenUsed/>
    <w:qFormat/>
    <w:uiPriority w:val="99"/>
    <w:pPr>
      <w:jc w:val="center"/>
    </w:pPr>
    <w:rPr>
      <w:rFonts w:ascii="Arial" w:hAnsi="Arial" w:eastAsia="Arial" w:cs="Arial"/>
      <w:b/>
      <w:bCs/>
      <w:sz w:val="28"/>
    </w:rPr>
  </w:style>
  <w:style w:type="paragraph" w:styleId="25">
    <w:name w:val="annotation subject"/>
    <w:basedOn w:val="10"/>
    <w:next w:val="10"/>
    <w:link w:val="61"/>
    <w:semiHidden/>
    <w:unhideWhenUsed/>
    <w:qFormat/>
    <w:uiPriority w:val="99"/>
    <w:rPr>
      <w:b/>
      <w:bCs/>
    </w:rPr>
  </w:style>
  <w:style w:type="paragraph" w:styleId="26">
    <w:name w:val="Body Text First Indent"/>
    <w:basedOn w:val="11"/>
    <w:unhideWhenUsed/>
    <w:qFormat/>
    <w:uiPriority w:val="99"/>
    <w:pPr>
      <w:ind w:firstLine="420" w:firstLineChars="100"/>
    </w:pPr>
  </w:style>
  <w:style w:type="table" w:styleId="28">
    <w:name w:val="Table Grid"/>
    <w:basedOn w:val="27"/>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rPr>
  </w:style>
  <w:style w:type="character" w:styleId="31">
    <w:name w:val="page number"/>
    <w:qFormat/>
    <w:uiPriority w:val="0"/>
  </w:style>
  <w:style w:type="character" w:styleId="32">
    <w:name w:val="Hyperlink"/>
    <w:unhideWhenUsed/>
    <w:qFormat/>
    <w:uiPriority w:val="99"/>
    <w:rPr>
      <w:color w:val="0000FF"/>
      <w:u w:val="single"/>
    </w:rPr>
  </w:style>
  <w:style w:type="character" w:styleId="33">
    <w:name w:val="annotation reference"/>
    <w:basedOn w:val="29"/>
    <w:semiHidden/>
    <w:unhideWhenUsed/>
    <w:qFormat/>
    <w:uiPriority w:val="99"/>
    <w:rPr>
      <w:sz w:val="21"/>
      <w:szCs w:val="21"/>
    </w:rPr>
  </w:style>
  <w:style w:type="character" w:styleId="34">
    <w:name w:val="footnote reference"/>
    <w:unhideWhenUsed/>
    <w:qFormat/>
    <w:uiPriority w:val="0"/>
    <w:rPr>
      <w:vertAlign w:val="superscript"/>
    </w:rPr>
  </w:style>
  <w:style w:type="character" w:customStyle="1" w:styleId="35">
    <w:name w:val="标题 1 字符"/>
    <w:link w:val="5"/>
    <w:qFormat/>
    <w:uiPriority w:val="9"/>
    <w:rPr>
      <w:rFonts w:eastAsia="方正小标宋_GBK"/>
      <w:bCs/>
      <w:kern w:val="44"/>
      <w:sz w:val="44"/>
      <w:szCs w:val="44"/>
    </w:rPr>
  </w:style>
  <w:style w:type="character" w:customStyle="1" w:styleId="36">
    <w:name w:val="标题 2 字符"/>
    <w:link w:val="6"/>
    <w:qFormat/>
    <w:uiPriority w:val="0"/>
    <w:rPr>
      <w:rFonts w:ascii="Arial" w:hAnsi="Arial" w:eastAsia="方正黑体_GBK" w:cs="Arial"/>
      <w:bCs/>
      <w:sz w:val="28"/>
      <w:szCs w:val="32"/>
    </w:rPr>
  </w:style>
  <w:style w:type="character" w:customStyle="1" w:styleId="37">
    <w:name w:val="纯文本 字符"/>
    <w:link w:val="14"/>
    <w:qFormat/>
    <w:uiPriority w:val="99"/>
    <w:rPr>
      <w:rFonts w:ascii="宋体" w:hAnsi="Courier New" w:eastAsia="宋体" w:cs="黑体"/>
      <w:szCs w:val="22"/>
    </w:rPr>
  </w:style>
  <w:style w:type="character" w:customStyle="1" w:styleId="38">
    <w:name w:val="批注框文本 字符"/>
    <w:link w:val="16"/>
    <w:semiHidden/>
    <w:qFormat/>
    <w:uiPriority w:val="99"/>
    <w:rPr>
      <w:rFonts w:ascii="@仿宋_GB2312" w:hAnsi="@仿宋_GB2312" w:eastAsia="@仿宋_GB2312" w:cs="@仿宋_GB2312"/>
      <w:kern w:val="2"/>
      <w:sz w:val="18"/>
      <w:szCs w:val="18"/>
    </w:rPr>
  </w:style>
  <w:style w:type="paragraph" w:customStyle="1" w:styleId="39">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40">
    <w:name w:val="xl31"/>
    <w:basedOn w:val="1"/>
    <w:qFormat/>
    <w:uiPriority w:val="0"/>
    <w:pPr>
      <w:widowControl/>
      <w:spacing w:before="100" w:beforeAutospacing="1" w:after="100" w:afterAutospacing="1"/>
      <w:jc w:val="center"/>
    </w:pPr>
    <w:rPr>
      <w:b/>
      <w:bCs/>
      <w:kern w:val="0"/>
      <w:sz w:val="28"/>
      <w:szCs w:val="28"/>
    </w:rPr>
  </w:style>
  <w:style w:type="paragraph" w:customStyle="1" w:styleId="41">
    <w:name w:val="Char Char Char Char Char Char Char1 Char"/>
    <w:basedOn w:val="1"/>
    <w:qFormat/>
    <w:uiPriority w:val="0"/>
    <w:rPr>
      <w:rFonts w:ascii="Arial" w:hAnsi="Arial" w:cs="Arial"/>
    </w:rPr>
  </w:style>
  <w:style w:type="paragraph" w:customStyle="1" w:styleId="42">
    <w:name w:val="普通 (Web)"/>
    <w:basedOn w:val="1"/>
    <w:qFormat/>
    <w:uiPriority w:val="0"/>
    <w:pPr>
      <w:widowControl/>
      <w:spacing w:before="100" w:beforeAutospacing="1" w:after="100" w:afterAutospacing="1"/>
      <w:jc w:val="left"/>
    </w:pPr>
    <w:rPr>
      <w:rFonts w:ascii="宋体" w:hAnsi="宋体" w:cs="Times New Roman"/>
      <w:kern w:val="0"/>
      <w:szCs w:val="24"/>
    </w:rPr>
  </w:style>
  <w:style w:type="paragraph" w:customStyle="1" w:styleId="43">
    <w:name w:val="纯文本1"/>
    <w:basedOn w:val="1"/>
    <w:qFormat/>
    <w:uiPriority w:val="0"/>
    <w:rPr>
      <w:rFonts w:ascii="Arial" w:hAnsi="Arial" w:eastAsia="Arial" w:cs="Times New Roman"/>
    </w:rPr>
  </w:style>
  <w:style w:type="paragraph" w:customStyle="1" w:styleId="44">
    <w:name w:val="正文_0_0"/>
    <w:qFormat/>
    <w:uiPriority w:val="0"/>
    <w:pPr>
      <w:widowControl w:val="0"/>
      <w:jc w:val="both"/>
    </w:pPr>
    <w:rPr>
      <w:rFonts w:ascii="Times New Roman" w:hAnsi="Times New Roman" w:eastAsia="宋体" w:cs="Times New Roman"/>
      <w:kern w:val="2"/>
      <w:sz w:val="21"/>
      <w:lang w:val="en-US" w:eastAsia="zh-CN" w:bidi="ar-SA"/>
    </w:rPr>
  </w:style>
  <w:style w:type="table" w:customStyle="1" w:styleId="45">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8">
    <w:name w:val="font31"/>
    <w:qFormat/>
    <w:uiPriority w:val="0"/>
    <w:rPr>
      <w:rFonts w:hint="eastAsia" w:ascii="宋体" w:hAnsi="宋体" w:eastAsia="宋体" w:cs="宋体"/>
      <w:color w:val="000000"/>
      <w:sz w:val="23"/>
      <w:szCs w:val="23"/>
      <w:u w:val="single"/>
    </w:rPr>
  </w:style>
  <w:style w:type="character" w:customStyle="1" w:styleId="49">
    <w:name w:val="font11"/>
    <w:qFormat/>
    <w:uiPriority w:val="0"/>
    <w:rPr>
      <w:rFonts w:hint="eastAsia" w:ascii="宋体" w:hAnsi="宋体" w:eastAsia="宋体" w:cs="宋体"/>
      <w:color w:val="000000"/>
      <w:sz w:val="23"/>
      <w:szCs w:val="23"/>
      <w:u w:val="none"/>
    </w:rPr>
  </w:style>
  <w:style w:type="table" w:customStyle="1" w:styleId="50">
    <w:name w:val="Table Normal"/>
    <w:unhideWhenUsed/>
    <w:qFormat/>
    <w:uiPriority w:val="0"/>
    <w:tblPr>
      <w:tblCellMar>
        <w:top w:w="0" w:type="dxa"/>
        <w:left w:w="0" w:type="dxa"/>
        <w:bottom w:w="0" w:type="dxa"/>
        <w:right w:w="0" w:type="dxa"/>
      </w:tblCellMar>
    </w:tblPr>
  </w:style>
  <w:style w:type="paragraph" w:customStyle="1" w:styleId="51">
    <w:name w:val="Normal_0"/>
    <w:qFormat/>
    <w:uiPriority w:val="0"/>
    <w:rPr>
      <w:rFonts w:ascii="Calibri" w:hAnsi="Calibri" w:eastAsia="宋体" w:cs="Times New Roman"/>
      <w:sz w:val="24"/>
      <w:szCs w:val="24"/>
      <w:lang w:val="en-US" w:eastAsia="zh-CN" w:bidi="ar-SA"/>
    </w:rPr>
  </w:style>
  <w:style w:type="paragraph" w:customStyle="1" w:styleId="52">
    <w:name w:val="Table Text"/>
    <w:basedOn w:val="1"/>
    <w:semiHidden/>
    <w:qFormat/>
    <w:uiPriority w:val="0"/>
    <w:rPr>
      <w:rFonts w:ascii="宋体" w:hAnsi="宋体" w:cs="宋体"/>
      <w:szCs w:val="24"/>
      <w:lang w:eastAsia="en-US"/>
    </w:rPr>
  </w:style>
  <w:style w:type="paragraph" w:styleId="53">
    <w:name w:val="List Paragraph"/>
    <w:basedOn w:val="1"/>
    <w:qFormat/>
    <w:uiPriority w:val="34"/>
    <w:pPr>
      <w:ind w:firstLine="420" w:firstLineChars="200"/>
    </w:pPr>
    <w:rPr>
      <w:rFonts w:ascii="Calibri" w:hAnsi="Calibri" w:cs="Times New Roman"/>
      <w:szCs w:val="22"/>
    </w:rPr>
  </w:style>
  <w:style w:type="paragraph" w:styleId="54">
    <w:name w:val="No Spacing"/>
    <w:qFormat/>
    <w:uiPriority w:val="1"/>
    <w:pPr>
      <w:widowControl w:val="0"/>
    </w:pPr>
    <w:rPr>
      <w:rFonts w:ascii="宋体" w:hAnsi="宋体" w:eastAsia="宋体" w:cs="Times New Roman"/>
      <w:kern w:val="2"/>
      <w:sz w:val="24"/>
      <w:szCs w:val="22"/>
      <w:lang w:val="en-US" w:eastAsia="zh-CN" w:bidi="ar-SA"/>
    </w:rPr>
  </w:style>
  <w:style w:type="paragraph" w:customStyle="1" w:styleId="55">
    <w:name w:val="_Style 51"/>
    <w:unhideWhenUsed/>
    <w:qFormat/>
    <w:uiPriority w:val="99"/>
    <w:rPr>
      <w:rFonts w:ascii="@仿宋_GB2312" w:hAnsi="@仿宋_GB2312" w:eastAsia="宋体" w:cs="@仿宋_GB2312"/>
      <w:kern w:val="2"/>
      <w:sz w:val="24"/>
      <w:lang w:val="en-US" w:eastAsia="zh-CN" w:bidi="ar-SA"/>
    </w:rPr>
  </w:style>
  <w:style w:type="paragraph" w:customStyle="1" w:styleId="56">
    <w:name w:val="修订1"/>
    <w:hidden/>
    <w:unhideWhenUsed/>
    <w:qFormat/>
    <w:uiPriority w:val="99"/>
    <w:rPr>
      <w:rFonts w:ascii="@仿宋_GB2312" w:hAnsi="@仿宋_GB2312" w:eastAsia="宋体" w:cs="@仿宋_GB2312"/>
      <w:kern w:val="2"/>
      <w:sz w:val="24"/>
      <w:lang w:val="en-US" w:eastAsia="zh-CN" w:bidi="ar-SA"/>
    </w:rPr>
  </w:style>
  <w:style w:type="paragraph" w:customStyle="1" w:styleId="57">
    <w:name w:val="列出段落1"/>
    <w:basedOn w:val="1"/>
    <w:qFormat/>
    <w:uiPriority w:val="0"/>
    <w:pPr>
      <w:ind w:firstLine="420" w:firstLineChars="200"/>
    </w:pPr>
    <w:rPr>
      <w:rFonts w:ascii="等线" w:hAnsi="等线" w:eastAsia="等线"/>
      <w:szCs w:val="22"/>
      <w:lang w:val="zh-CN"/>
    </w:rPr>
  </w:style>
  <w:style w:type="character" w:customStyle="1" w:styleId="58">
    <w:name w:val="font51"/>
    <w:qFormat/>
    <w:uiPriority w:val="0"/>
    <w:rPr>
      <w:rFonts w:hint="eastAsia" w:ascii="宋体" w:hAnsi="宋体" w:eastAsia="宋体" w:cs="宋体"/>
      <w:color w:val="000000"/>
      <w:sz w:val="28"/>
      <w:szCs w:val="28"/>
      <w:u w:val="none"/>
    </w:rPr>
  </w:style>
  <w:style w:type="character" w:customStyle="1" w:styleId="59">
    <w:name w:val="font41"/>
    <w:qFormat/>
    <w:uiPriority w:val="0"/>
    <w:rPr>
      <w:rFonts w:hint="eastAsia" w:ascii="宋体" w:hAnsi="宋体" w:eastAsia="宋体" w:cs="宋体"/>
      <w:color w:val="000000"/>
      <w:sz w:val="28"/>
      <w:szCs w:val="28"/>
      <w:u w:val="none"/>
    </w:rPr>
  </w:style>
  <w:style w:type="character" w:customStyle="1" w:styleId="60">
    <w:name w:val="批注文字 字符"/>
    <w:basedOn w:val="29"/>
    <w:link w:val="10"/>
    <w:qFormat/>
    <w:uiPriority w:val="99"/>
    <w:rPr>
      <w:rFonts w:ascii="@仿宋_GB2312" w:hAnsi="@仿宋_GB2312" w:cs="@仿宋_GB2312"/>
      <w:kern w:val="2"/>
      <w:sz w:val="24"/>
    </w:rPr>
  </w:style>
  <w:style w:type="character" w:customStyle="1" w:styleId="61">
    <w:name w:val="批注主题 字符"/>
    <w:basedOn w:val="60"/>
    <w:link w:val="25"/>
    <w:semiHidden/>
    <w:qFormat/>
    <w:uiPriority w:val="99"/>
    <w:rPr>
      <w:rFonts w:ascii="@仿宋_GB2312" w:hAnsi="@仿宋_GB2312" w:cs="@仿宋_GB2312"/>
      <w:b/>
      <w:bCs/>
      <w:kern w:val="2"/>
      <w:sz w:val="24"/>
    </w:rPr>
  </w:style>
  <w:style w:type="paragraph" w:customStyle="1" w:styleId="62">
    <w:name w:val="修订2"/>
    <w:hidden/>
    <w:unhideWhenUsed/>
    <w:qFormat/>
    <w:uiPriority w:val="99"/>
    <w:rPr>
      <w:rFonts w:ascii="@仿宋_GB2312" w:hAnsi="@仿宋_GB2312" w:eastAsia="宋体" w:cs="@仿宋_GB2312"/>
      <w:kern w:val="2"/>
      <w:sz w:val="24"/>
      <w:lang w:val="en-US" w:eastAsia="zh-CN" w:bidi="ar-SA"/>
    </w:rPr>
  </w:style>
  <w:style w:type="paragraph" w:customStyle="1" w:styleId="63">
    <w:name w:val="修订3"/>
    <w:hidden/>
    <w:unhideWhenUsed/>
    <w:qFormat/>
    <w:uiPriority w:val="99"/>
    <w:rPr>
      <w:rFonts w:ascii="@仿宋_GB2312" w:hAnsi="@仿宋_GB2312" w:eastAsia="宋体" w:cs="@仿宋_GB2312"/>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931;\Desktop\0512&#25307;&#26631;&#25991;&#20214;-&#20154;&#20307;&#35299;&#21078;&#23398;&#23454;&#39564;&#23460;&#25913;&#36896;&#39033;&#30446;&#24050;&#20462;&#2591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EAA26-EED7-42C2-8DD4-8D5B08B9011D}">
  <ds:schemaRefs/>
</ds:datastoreItem>
</file>

<file path=docProps/app.xml><?xml version="1.0" encoding="utf-8"?>
<Properties xmlns="http://schemas.openxmlformats.org/officeDocument/2006/extended-properties" xmlns:vt="http://schemas.openxmlformats.org/officeDocument/2006/docPropsVTypes">
  <Template>0512招标文件-人体解剖学实验室改造项目已修改.dot</Template>
  <Pages>89</Pages>
  <Words>604</Words>
  <Characters>717</Characters>
  <Lines>333</Lines>
  <Paragraphs>94</Paragraphs>
  <TotalTime>15</TotalTime>
  <ScaleCrop>false</ScaleCrop>
  <LinksUpToDate>false</LinksUpToDate>
  <CharactersWithSpaces>745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2025-10-20T06:46:00Z</dcterms:created>
  <dc:creator>001</dc:creator>
  <cp:lastModifiedBy>安天</cp:lastModifiedBy>
  <dcterms:modified xsi:type="dcterms:W3CDTF">2025-10-27T10:08:05Z</dcterms:modified>
  <dc:title>政府采购示范文本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788C52D0ADF14E8CBB0417F13F9C342F_13</vt:lpwstr>
  </property>
  <property fmtid="{D5CDD505-2E9C-101B-9397-08002B2CF9AE}" pid="4" name="KSOTemplateDocerSaveRecord">
    <vt:lpwstr>eyJoZGlkIjoiZGUxNDkwOGRhYjQwY2FkYjE0ODc4ZjJiZmU0ZGQ0MDYiLCJ1c2VySWQiOiIyODkwNDAzNDUifQ==</vt:lpwstr>
  </property>
</Properties>
</file>