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F692">
      <w:pPr>
        <w:jc w:val="center"/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</w:pPr>
      <w:r>
        <w:rPr>
          <w:rStyle w:val="10"/>
          <w:rFonts w:hint="eastAsia"/>
        </w:rPr>
        <w:t>采购需求</w:t>
      </w:r>
    </w:p>
    <w:p w14:paraId="798C408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前注：</w:t>
      </w:r>
      <w:bookmarkStart w:id="17" w:name="_GoBack"/>
      <w:bookmarkEnd w:id="17"/>
    </w:p>
    <w:p w14:paraId="1493DD00">
      <w:pPr>
        <w:spacing w:line="360" w:lineRule="auto"/>
        <w:ind w:firstLine="435"/>
        <w:rPr>
          <w:rFonts w:hint="eastAsia" w:ascii="宋体" w:hAnsi="宋体" w:cs="宋体"/>
          <w:szCs w:val="18"/>
        </w:rPr>
      </w:pPr>
      <w:bookmarkStart w:id="0" w:name="_Hlk16461016"/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szCs w:val="18"/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079202C6">
      <w:pPr>
        <w:spacing w:line="360" w:lineRule="auto"/>
        <w:ind w:firstLine="435"/>
        <w:rPr>
          <w:rFonts w:hint="eastAsia" w:ascii="宋体" w:hAnsi="宋体" w:cs="宋体"/>
          <w:szCs w:val="18"/>
        </w:rPr>
      </w:pPr>
      <w:r>
        <w:rPr>
          <w:rFonts w:hint="eastAsia" w:ascii="宋体" w:hAnsi="宋体" w:cs="宋体"/>
          <w:szCs w:val="18"/>
        </w:rPr>
        <w:t>2.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7811B22">
      <w:pPr>
        <w:spacing w:line="360" w:lineRule="auto"/>
        <w:ind w:firstLine="480" w:firstLineChars="200"/>
        <w:jc w:val="left"/>
        <w:rPr>
          <w:rFonts w:hint="eastAsia" w:ascii="宋体" w:hAnsi="宋体" w:cs="宋体"/>
          <w:szCs w:val="18"/>
        </w:rPr>
      </w:pPr>
      <w:r>
        <w:rPr>
          <w:rFonts w:hint="eastAsia" w:ascii="宋体" w:hAnsi="宋体" w:cs="宋体"/>
          <w:szCs w:val="18"/>
        </w:rPr>
        <w:t>3.下列采购需求中：标注</w:t>
      </w:r>
      <w:r>
        <w:rPr>
          <w:rFonts w:hint="eastAsia" w:ascii="宋体" w:hAnsi="宋体" w:cs="宋体"/>
          <w:szCs w:val="24"/>
        </w:rPr>
        <w:t>▲</w:t>
      </w:r>
      <w:r>
        <w:rPr>
          <w:rFonts w:hint="eastAsia" w:ascii="宋体" w:hAnsi="宋体" w:cs="宋体"/>
          <w:szCs w:val="18"/>
        </w:rPr>
        <w:t>的产品（核心产品），投标人在投标文件《主要中标标的承诺函》中填写名称、品牌、规格、型号、数量、单价等信息。</w:t>
      </w:r>
    </w:p>
    <w:p w14:paraId="6EDECB03">
      <w:pPr>
        <w:pStyle w:val="3"/>
        <w:ind w:firstLine="560"/>
      </w:pPr>
      <w:bookmarkStart w:id="1" w:name="_Toc2025078090"/>
      <w:bookmarkStart w:id="2" w:name="_Toc1899401549"/>
      <w:bookmarkStart w:id="3" w:name="_Toc1452677390"/>
      <w:bookmarkStart w:id="4" w:name="_Toc1437377518_WPSOffice_Level2"/>
      <w:bookmarkStart w:id="5" w:name="_Toc337877615"/>
      <w:bookmarkStart w:id="6" w:name="_Toc292361325"/>
      <w:bookmarkStart w:id="7" w:name="_Toc382548620"/>
      <w:bookmarkStart w:id="8" w:name="_Toc1064185329"/>
      <w:r>
        <w:rPr>
          <w:rFonts w:hint="eastAsia"/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28"/>
        <w:gridCol w:w="6148"/>
      </w:tblGrid>
      <w:tr w14:paraId="5C41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741F2F4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/>
                <w:kern w:val="2"/>
              </w:rPr>
            </w:pPr>
            <w:r>
              <w:rPr>
                <w:rFonts w:hint="eastAsia" w:ascii="宋体" w:hAnsi="宋体" w:cs="宋体"/>
                <w:b/>
                <w:kern w:val="2"/>
              </w:rPr>
              <w:t>序号</w:t>
            </w:r>
          </w:p>
        </w:tc>
        <w:tc>
          <w:tcPr>
            <w:tcW w:w="1728" w:type="dxa"/>
            <w:vAlign w:val="center"/>
          </w:tcPr>
          <w:p w14:paraId="6B663E2A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Cs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sz w:val="24"/>
              </w:rPr>
              <w:t>条款名称</w:t>
            </w:r>
          </w:p>
        </w:tc>
        <w:tc>
          <w:tcPr>
            <w:tcW w:w="6148" w:type="dxa"/>
            <w:vAlign w:val="center"/>
          </w:tcPr>
          <w:p w14:paraId="4C6BBD14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Cs w:val="0"/>
                <w:sz w:val="24"/>
              </w:rPr>
            </w:pPr>
            <w:r>
              <w:rPr>
                <w:rFonts w:hint="eastAsia" w:ascii="宋体" w:hAnsi="宋体" w:cs="宋体"/>
                <w:bCs w:val="0"/>
                <w:sz w:val="24"/>
              </w:rPr>
              <w:t>内容、说明与要求</w:t>
            </w:r>
          </w:p>
        </w:tc>
      </w:tr>
      <w:tr w14:paraId="193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vAlign w:val="center"/>
          </w:tcPr>
          <w:p w14:paraId="5A5C7E22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2"/>
              </w:rPr>
            </w:pPr>
            <w:r>
              <w:rPr>
                <w:rFonts w:hint="eastAsia" w:ascii="宋体" w:hAnsi="宋体" w:cs="宋体"/>
                <w:bCs/>
                <w:kern w:val="2"/>
              </w:rPr>
              <w:t>1</w:t>
            </w:r>
          </w:p>
        </w:tc>
        <w:tc>
          <w:tcPr>
            <w:tcW w:w="1728" w:type="dxa"/>
            <w:vAlign w:val="center"/>
          </w:tcPr>
          <w:p w14:paraId="295FB5A5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付款方式</w:t>
            </w:r>
          </w:p>
        </w:tc>
        <w:tc>
          <w:tcPr>
            <w:tcW w:w="6148" w:type="dxa"/>
            <w:vAlign w:val="center"/>
          </w:tcPr>
          <w:p w14:paraId="59B8476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合同签订生效后，采购人向中标人支付合同价款的70%预付款（中标人须同时向采购人递交等额预付款保函）；全部货物安装调试完毕，项目经验收合格后，采购人支付至合同价款的100%，同时退还预付款保函。</w:t>
            </w:r>
          </w:p>
          <w:p w14:paraId="6461351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注：</w:t>
            </w:r>
          </w:p>
          <w:p w14:paraId="236C687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（1）预付款保函形式：☑银行保函☑担保机构担保</w:t>
            </w:r>
          </w:p>
          <w:p w14:paraId="2F7702C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（2）预付款保函递交要求：</w:t>
            </w:r>
          </w:p>
          <w:p w14:paraId="222E7C6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①如采用银行保函，银行保函应为具有分支机构的银行出具的见索即付无条件保函。（例如A银行总部在合肥或者A银行在合肥行政区域（含四县一市）具有分支机构，那么A银行任一分支机构或者总部出具的见索即付无条件保函符合要求），且应将原件交至采购人保管。</w:t>
            </w:r>
          </w:p>
          <w:p w14:paraId="4B28BA7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②如采用担保机构担保，应为具有备案资质的融资担保机构出具的见索即付无条件担保，且应将原件交至采购人保管。</w:t>
            </w:r>
          </w:p>
          <w:p w14:paraId="3F62376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（3）在签订合同时，中标人书面明确表示无需预付款或者主动要求降低预付款比例的，采购人可不适用前述预付款规定。</w:t>
            </w:r>
          </w:p>
        </w:tc>
      </w:tr>
      <w:tr w14:paraId="420C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3FD8CB2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2"/>
              </w:rPr>
            </w:pPr>
            <w:r>
              <w:rPr>
                <w:rFonts w:hint="eastAsia" w:ascii="宋体" w:hAnsi="宋体" w:cs="宋体"/>
                <w:bCs/>
                <w:kern w:val="2"/>
              </w:rPr>
              <w:t>2</w:t>
            </w:r>
          </w:p>
        </w:tc>
        <w:tc>
          <w:tcPr>
            <w:tcW w:w="1728" w:type="dxa"/>
            <w:vAlign w:val="center"/>
          </w:tcPr>
          <w:p w14:paraId="7AF6938C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供货及安装地点</w:t>
            </w:r>
          </w:p>
        </w:tc>
        <w:tc>
          <w:tcPr>
            <w:tcW w:w="6148" w:type="dxa"/>
            <w:vAlign w:val="center"/>
          </w:tcPr>
          <w:p w14:paraId="60874FC7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安徽大学，采购人指定地点。</w:t>
            </w:r>
          </w:p>
        </w:tc>
      </w:tr>
      <w:tr w14:paraId="62C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725C4DFC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2"/>
              </w:rPr>
            </w:pPr>
            <w:r>
              <w:rPr>
                <w:rFonts w:hint="eastAsia" w:ascii="宋体" w:hAnsi="宋体" w:cs="宋体"/>
                <w:bCs/>
                <w:kern w:val="2"/>
              </w:rPr>
              <w:t>3</w:t>
            </w:r>
          </w:p>
        </w:tc>
        <w:tc>
          <w:tcPr>
            <w:tcW w:w="1728" w:type="dxa"/>
            <w:vAlign w:val="center"/>
          </w:tcPr>
          <w:p w14:paraId="5A289E54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供货及安装期限</w:t>
            </w:r>
          </w:p>
        </w:tc>
        <w:tc>
          <w:tcPr>
            <w:tcW w:w="6148" w:type="dxa"/>
            <w:vAlign w:val="center"/>
          </w:tcPr>
          <w:p w14:paraId="634ED800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合同签订生效后100天内完成供货安装并经验收合格。</w:t>
            </w:r>
          </w:p>
        </w:tc>
      </w:tr>
      <w:tr w14:paraId="61BF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31EE22E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2"/>
              </w:rPr>
            </w:pPr>
            <w:r>
              <w:rPr>
                <w:rFonts w:hint="eastAsia" w:ascii="宋体" w:hAnsi="宋体" w:cs="宋体"/>
                <w:bCs/>
                <w:kern w:val="2"/>
              </w:rPr>
              <w:t>4</w:t>
            </w:r>
          </w:p>
        </w:tc>
        <w:tc>
          <w:tcPr>
            <w:tcW w:w="1728" w:type="dxa"/>
            <w:vAlign w:val="center"/>
          </w:tcPr>
          <w:p w14:paraId="17BE67D7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免费质保期</w:t>
            </w:r>
          </w:p>
        </w:tc>
        <w:tc>
          <w:tcPr>
            <w:tcW w:w="6148" w:type="dxa"/>
            <w:vAlign w:val="center"/>
          </w:tcPr>
          <w:p w14:paraId="3866FB31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验收合格后5年，货物需求另有规定的，以货物需求为准。</w:t>
            </w:r>
          </w:p>
        </w:tc>
      </w:tr>
      <w:tr w14:paraId="05F8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46EB66A4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2"/>
              </w:rPr>
            </w:pPr>
            <w:bookmarkStart w:id="9" w:name="_Toc1191965283_WPSOffice_Level2"/>
            <w:bookmarkStart w:id="10" w:name="_Toc1693477008"/>
            <w:bookmarkStart w:id="11" w:name="_Toc302804901"/>
            <w:bookmarkStart w:id="12" w:name="_Toc626387511"/>
            <w:bookmarkStart w:id="13" w:name="_Toc369119811"/>
            <w:bookmarkStart w:id="14" w:name="_Toc58935147"/>
            <w:bookmarkStart w:id="15" w:name="_Toc1715351726"/>
            <w:bookmarkStart w:id="16" w:name="_Toc717369146"/>
            <w:r>
              <w:rPr>
                <w:rFonts w:hint="eastAsia" w:ascii="宋体" w:hAnsi="宋体" w:cs="宋体"/>
                <w:bCs/>
                <w:kern w:val="2"/>
              </w:rPr>
              <w:t>5</w:t>
            </w:r>
          </w:p>
        </w:tc>
        <w:tc>
          <w:tcPr>
            <w:tcW w:w="1728" w:type="dxa"/>
            <w:vAlign w:val="center"/>
          </w:tcPr>
          <w:p w14:paraId="2110F92E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本项目采购标的所属行业</w:t>
            </w:r>
          </w:p>
        </w:tc>
        <w:tc>
          <w:tcPr>
            <w:tcW w:w="6148" w:type="dxa"/>
            <w:vAlign w:val="center"/>
          </w:tcPr>
          <w:p w14:paraId="327123A1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sz w:val="24"/>
              </w:rPr>
            </w:pPr>
            <w:r>
              <w:rPr>
                <w:rFonts w:hint="eastAsia" w:ascii="宋体" w:hAnsi="宋体" w:cs="宋体"/>
                <w:b w:val="0"/>
                <w:sz w:val="24"/>
              </w:rPr>
              <w:t>工业。</w:t>
            </w:r>
          </w:p>
        </w:tc>
      </w:tr>
    </w:tbl>
    <w:p w14:paraId="0766B42F">
      <w:pPr>
        <w:pStyle w:val="3"/>
        <w:ind w:firstLine="560"/>
      </w:pPr>
      <w:r>
        <w:rPr>
          <w:rFonts w:hint="eastAsia"/>
        </w:rPr>
        <w:t>二、货物需求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6A2077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第1包：</w:t>
      </w:r>
      <w:r>
        <w:rPr>
          <w:rFonts w:hint="eastAsia" w:ascii="宋体" w:hAnsi="宋体" w:cs="Times New Roman"/>
          <w:b/>
          <w:bCs/>
        </w:rPr>
        <w:t>谐振腔反射镜</w:t>
      </w:r>
    </w:p>
    <w:p w14:paraId="0A1B1B36">
      <w:pPr>
        <w:pStyle w:val="7"/>
        <w:spacing w:line="500" w:lineRule="exact"/>
        <w:ind w:left="0" w:firstLine="48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（一）货物需求说明</w:t>
      </w:r>
    </w:p>
    <w:tbl>
      <w:tblPr>
        <w:tblStyle w:val="8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40"/>
        <w:gridCol w:w="5408"/>
      </w:tblGrid>
      <w:tr w14:paraId="11EF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4CEF9991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需求内容类别</w:t>
            </w:r>
          </w:p>
        </w:tc>
        <w:tc>
          <w:tcPr>
            <w:tcW w:w="1240" w:type="dxa"/>
          </w:tcPr>
          <w:p w14:paraId="1EE33D4C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标识符号</w:t>
            </w:r>
          </w:p>
        </w:tc>
        <w:tc>
          <w:tcPr>
            <w:tcW w:w="5408" w:type="dxa"/>
          </w:tcPr>
          <w:p w14:paraId="0EB35C7C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代表意思</w:t>
            </w:r>
          </w:p>
        </w:tc>
      </w:tr>
      <w:tr w14:paraId="18DC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3A53FC8F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关键性指标项</w:t>
            </w:r>
          </w:p>
        </w:tc>
        <w:tc>
          <w:tcPr>
            <w:tcW w:w="1240" w:type="dxa"/>
          </w:tcPr>
          <w:p w14:paraId="0FBDA46A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5408" w:type="dxa"/>
            <w:vAlign w:val="center"/>
          </w:tcPr>
          <w:p w14:paraId="6335D211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Times New Roman" w:hAnsi="Times New Roman" w:cs="Times New Roman"/>
                <w:szCs w:val="18"/>
              </w:rPr>
              <w:t>符合性审查项，不满足该指标项投标无效</w:t>
            </w:r>
          </w:p>
        </w:tc>
      </w:tr>
      <w:tr w14:paraId="70B7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378AE0B6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Times New Roman" w:hAnsi="Times New Roman" w:cs="Times New Roman"/>
                <w:szCs w:val="18"/>
              </w:rPr>
              <w:t>重要指标项</w:t>
            </w:r>
          </w:p>
        </w:tc>
        <w:tc>
          <w:tcPr>
            <w:tcW w:w="1240" w:type="dxa"/>
            <w:vAlign w:val="center"/>
          </w:tcPr>
          <w:p w14:paraId="65DB68E0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■</w:t>
            </w:r>
          </w:p>
        </w:tc>
        <w:tc>
          <w:tcPr>
            <w:tcW w:w="5408" w:type="dxa"/>
            <w:vAlign w:val="center"/>
          </w:tcPr>
          <w:p w14:paraId="2D535382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评分项，</w:t>
            </w:r>
            <w:r>
              <w:rPr>
                <w:rFonts w:hint="eastAsia" w:ascii="Times New Roman" w:hAnsi="Times New Roman" w:cs="Times New Roman"/>
                <w:szCs w:val="24"/>
              </w:rPr>
              <w:t>详见具体评分细则</w:t>
            </w:r>
          </w:p>
        </w:tc>
      </w:tr>
      <w:tr w14:paraId="178B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98" w:type="dxa"/>
            <w:vAlign w:val="center"/>
          </w:tcPr>
          <w:p w14:paraId="4A8CA4EF"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szCs w:val="18"/>
              </w:rPr>
              <w:t>无标识项</w:t>
            </w:r>
          </w:p>
        </w:tc>
        <w:tc>
          <w:tcPr>
            <w:tcW w:w="1240" w:type="dxa"/>
            <w:vAlign w:val="center"/>
          </w:tcPr>
          <w:p w14:paraId="10A03B12">
            <w:pPr>
              <w:spacing w:line="360" w:lineRule="auto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408" w:type="dxa"/>
            <w:vAlign w:val="center"/>
          </w:tcPr>
          <w:p w14:paraId="6E06D7A3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评分项，</w:t>
            </w:r>
            <w:r>
              <w:rPr>
                <w:rFonts w:hint="eastAsia" w:ascii="Times New Roman" w:hAnsi="Times New Roman" w:cs="Times New Roman"/>
                <w:szCs w:val="24"/>
              </w:rPr>
              <w:t>详见具体评分细则</w:t>
            </w:r>
          </w:p>
        </w:tc>
      </w:tr>
    </w:tbl>
    <w:p w14:paraId="36A91013">
      <w:pPr>
        <w:pStyle w:val="7"/>
        <w:ind w:left="0" w:firstLine="48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（二）货物指标要求</w:t>
      </w:r>
    </w:p>
    <w:tbl>
      <w:tblPr>
        <w:tblStyle w:val="8"/>
        <w:tblW w:w="5051" w:type="pct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75"/>
        <w:gridCol w:w="6239"/>
        <w:gridCol w:w="542"/>
        <w:gridCol w:w="456"/>
      </w:tblGrid>
      <w:tr w14:paraId="02CE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2B8C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8DD9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货物名称</w:t>
            </w:r>
          </w:p>
        </w:tc>
        <w:tc>
          <w:tcPr>
            <w:tcW w:w="3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9E90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C6E742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ACDD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</w:tr>
      <w:tr w14:paraId="712D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BC11">
            <w:pPr>
              <w:spacing w:line="360" w:lineRule="auto"/>
              <w:jc w:val="center"/>
              <w:rPr>
                <w:rFonts w:hint="eastAsia"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BAA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▲</w:t>
            </w:r>
            <w:r>
              <w:rPr>
                <w:rFonts w:hint="eastAsia" w:ascii="Times New Roman" w:hAnsi="Times New Roman" w:cs="Times New Roman"/>
                <w:szCs w:val="24"/>
              </w:rPr>
              <w:t>谐振腔反射镜</w:t>
            </w:r>
          </w:p>
        </w:tc>
        <w:tc>
          <w:tcPr>
            <w:tcW w:w="3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4963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 xml:space="preserve">1. 中红外谐振腔反射镜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2-40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μm</w:t>
            </w:r>
          </w:p>
          <w:p w14:paraId="1355522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1.1 基本指标：</w:t>
            </w:r>
          </w:p>
          <w:tbl>
            <w:tblPr>
              <w:tblStyle w:val="8"/>
              <w:tblW w:w="499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3"/>
              <w:gridCol w:w="3129"/>
            </w:tblGrid>
            <w:tr w14:paraId="435C92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54F449A1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参数</w:t>
                  </w:r>
                </w:p>
              </w:tc>
              <w:tc>
                <w:tcPr>
                  <w:tcW w:w="2602" w:type="pct"/>
                  <w:vAlign w:val="center"/>
                </w:tcPr>
                <w:p w14:paraId="58DC910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要求</w:t>
                  </w:r>
                </w:p>
              </w:tc>
            </w:tr>
            <w:tr w14:paraId="50E5D9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008D67A2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FF"/>
                      <w:szCs w:val="24"/>
                    </w:rPr>
                    <w:t>类型</w:t>
                  </w:r>
                </w:p>
              </w:tc>
              <w:tc>
                <w:tcPr>
                  <w:tcW w:w="2602" w:type="pct"/>
                  <w:vAlign w:val="center"/>
                </w:tcPr>
                <w:p w14:paraId="4BF65F2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球面反射镜（凹面圆形）</w:t>
                  </w:r>
                </w:p>
              </w:tc>
            </w:tr>
            <w:tr w14:paraId="10DAFD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171A4D45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  <w:vertAlign w:val="subscript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★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材料</w:t>
                  </w:r>
                </w:p>
              </w:tc>
              <w:tc>
                <w:tcPr>
                  <w:tcW w:w="2602" w:type="pct"/>
                  <w:vAlign w:val="center"/>
                </w:tcPr>
                <w:p w14:paraId="1ACD654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无氧铜基底，反射面镀金</w:t>
                  </w:r>
                  <w:r>
                    <w:rPr>
                      <w:rFonts w:ascii="Times New Roman" w:hAnsi="Times New Roman" w:cs="宋体"/>
                      <w:bCs/>
                      <w:szCs w:val="24"/>
                    </w:rPr>
                    <w:t>*</w:t>
                  </w:r>
                </w:p>
              </w:tc>
            </w:tr>
            <w:tr w14:paraId="3DB333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28ED8A41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反射面反射率(@2-40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μ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4D37A23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达到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99%</w:t>
                  </w:r>
                </w:p>
              </w:tc>
            </w:tr>
            <w:tr w14:paraId="613BC0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0F0887C6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  <w:vertAlign w:val="subscript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★有效光学口径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(mm)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1354DD6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Φ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≥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50</w:t>
                  </w:r>
                </w:p>
              </w:tc>
            </w:tr>
            <w:tr w14:paraId="2062A1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4E4C1B83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★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中心耦合孔直径(mm)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6152311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0,1.0,1.5,2.0,2.5,3.0（各一块）</w:t>
                  </w:r>
                </w:p>
              </w:tc>
            </w:tr>
            <w:tr w14:paraId="7C0E93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29AD6B21">
                  <w:pPr>
                    <w:spacing w:line="360" w:lineRule="auto"/>
                    <w:rPr>
                      <w:rFonts w:hint="eastAsia" w:ascii="宋体" w:hAnsi="宋体" w:cs="宋体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FF"/>
                      <w:szCs w:val="24"/>
                    </w:rPr>
                    <w:t>耦合孔中心定位精度</w:t>
                  </w:r>
                </w:p>
              </w:tc>
              <w:tc>
                <w:tcPr>
                  <w:tcW w:w="2602" w:type="pct"/>
                  <w:vAlign w:val="center"/>
                </w:tcPr>
                <w:p w14:paraId="12555D8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&lt;8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μ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m</w:t>
                  </w:r>
                </w:p>
              </w:tc>
            </w:tr>
            <w:tr w14:paraId="69FB3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0EAA2A9A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反射面曲率半径(mm)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605602D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=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2680±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3</w:t>
                  </w:r>
                </w:p>
              </w:tc>
            </w:tr>
            <w:tr w14:paraId="354745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62EA22FE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反射面面形精度(@632nm)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7D2DFEB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&lt;</w:t>
                  </w:r>
                  <w:r>
                    <w:rPr>
                      <w:rFonts w:hint="eastAsia" w:ascii="等线" w:hAnsi="等线" w:eastAsia="等线" w:cs="Times New Roman"/>
                      <w:kern w:val="0"/>
                      <w:szCs w:val="24"/>
                    </w:rPr>
                    <w:t>λ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/3(PV)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,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~</w:t>
                  </w:r>
                  <w:r>
                    <w:rPr>
                      <w:rFonts w:hint="eastAsia" w:ascii="等线" w:hAnsi="等线" w:eastAsia="等线" w:cs="Times New Roman"/>
                      <w:kern w:val="0"/>
                      <w:szCs w:val="24"/>
                    </w:rPr>
                    <w:t>λ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/1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5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(rms)</w:t>
                  </w:r>
                </w:p>
              </w:tc>
            </w:tr>
            <w:tr w14:paraId="6744A3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63053DEC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反射面表面粗糙度(Ra)</w:t>
                  </w:r>
                </w:p>
              </w:tc>
              <w:tc>
                <w:tcPr>
                  <w:tcW w:w="2602" w:type="pct"/>
                  <w:vAlign w:val="center"/>
                </w:tcPr>
                <w:p w14:paraId="0AE79E38">
                  <w:pPr>
                    <w:spacing w:line="360" w:lineRule="auto"/>
                    <w:jc w:val="center"/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≤5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 xml:space="preserve"> nm</w:t>
                  </w:r>
                </w:p>
              </w:tc>
            </w:tr>
            <w:tr w14:paraId="37BE79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6CA8302E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反射面表面光洁度</w:t>
                  </w:r>
                </w:p>
              </w:tc>
              <w:tc>
                <w:tcPr>
                  <w:tcW w:w="2602" w:type="pct"/>
                  <w:vAlign w:val="center"/>
                </w:tcPr>
                <w:p w14:paraId="772581BC">
                  <w:pPr>
                    <w:spacing w:line="360" w:lineRule="auto"/>
                    <w:jc w:val="center"/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kern w:val="0"/>
                      <w:szCs w:val="24"/>
                    </w:rPr>
                    <w:t>好于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4</w:t>
                  </w:r>
                  <w:r>
                    <w:rPr>
                      <w:rFonts w:hint="eastAsia" w:ascii="宋体" w:hAnsi="宋体" w:cs="Times New Roman"/>
                      <w:kern w:val="0"/>
                      <w:szCs w:val="24"/>
                    </w:rPr>
                    <w:t>级</w:t>
                  </w:r>
                </w:p>
              </w:tc>
            </w:tr>
            <w:tr w14:paraId="77313F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6ECE30C1">
                  <w:pPr>
                    <w:spacing w:line="360" w:lineRule="auto"/>
                    <w:rPr>
                      <w:rFonts w:hint="eastAsia" w:ascii="宋体" w:hAnsi="宋体" w:cs="Times New Roman"/>
                      <w:kern w:val="0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ascii="Times New Roman" w:hAnsi="Times New Roman" w:cs="宋体"/>
                      <w:bCs/>
                      <w:szCs w:val="24"/>
                    </w:rPr>
                    <w:t>*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1.0mm</w:t>
                  </w:r>
                  <w:r>
                    <w:rPr>
                      <w:rFonts w:hint="eastAsia" w:ascii="宋体" w:hAnsi="宋体" w:cs="Times New Roman"/>
                      <w:kern w:val="0"/>
                      <w:szCs w:val="24"/>
                    </w:rPr>
                    <w:t>耦合孔径的反射镜在金膜上还加镀介质膜以提高反射率</w:t>
                  </w:r>
                </w:p>
              </w:tc>
            </w:tr>
          </w:tbl>
          <w:p w14:paraId="292BCCEA">
            <w:pPr>
              <w:spacing w:before="312" w:beforeLines="10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中红外上游反射镜、下游反射镜分别见图1、图2；</w:t>
            </w:r>
          </w:p>
          <w:p w14:paraId="5804AEB1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inline distT="0" distB="0" distL="0" distR="0">
                  <wp:extent cx="3911600" cy="5227955"/>
                  <wp:effectExtent l="0" t="0" r="12700" b="1079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52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116D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图1 中红外上游反射镜</w:t>
            </w:r>
          </w:p>
          <w:p w14:paraId="2EB17776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inline distT="0" distB="0" distL="0" distR="0">
                  <wp:extent cx="3922395" cy="5244465"/>
                  <wp:effectExtent l="0" t="0" r="1905" b="133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95" cy="524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C333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图2 中红外下游反射镜</w:t>
            </w:r>
          </w:p>
          <w:p w14:paraId="300B585C">
            <w:pPr>
              <w:spacing w:before="312" w:beforeLines="100"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 xml:space="preserve">2. 远红外谐振腔反射镜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μm</w:t>
            </w:r>
          </w:p>
          <w:p w14:paraId="3183BEC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2.1 基本指标：</w:t>
            </w:r>
          </w:p>
          <w:tbl>
            <w:tblPr>
              <w:tblStyle w:val="8"/>
              <w:tblW w:w="499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3"/>
              <w:gridCol w:w="3129"/>
            </w:tblGrid>
            <w:tr w14:paraId="6C8F51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0BE8D4B7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参数</w:t>
                  </w:r>
                </w:p>
              </w:tc>
              <w:tc>
                <w:tcPr>
                  <w:tcW w:w="2602" w:type="pct"/>
                  <w:vAlign w:val="center"/>
                </w:tcPr>
                <w:p w14:paraId="1B7C239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要求</w:t>
                  </w:r>
                </w:p>
              </w:tc>
            </w:tr>
            <w:tr w14:paraId="174BCB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711D7229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FF"/>
                      <w:szCs w:val="24"/>
                    </w:rPr>
                    <w:t>类型</w:t>
                  </w:r>
                </w:p>
              </w:tc>
              <w:tc>
                <w:tcPr>
                  <w:tcW w:w="2602" w:type="pct"/>
                  <w:vAlign w:val="center"/>
                </w:tcPr>
                <w:p w14:paraId="4D4A05D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球面镜（凹面圆形）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~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0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μm</w:t>
                  </w:r>
                </w:p>
                <w:p w14:paraId="2102BFA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超环面镜（凹面圆形）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~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(60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-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0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μm</w:t>
                  </w:r>
                </w:p>
              </w:tc>
            </w:tr>
            <w:tr w14:paraId="3C27D2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1F43EE37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  <w:vertAlign w:val="subscript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★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材料</w:t>
                  </w:r>
                </w:p>
              </w:tc>
              <w:tc>
                <w:tcPr>
                  <w:tcW w:w="2602" w:type="pct"/>
                  <w:vAlign w:val="center"/>
                </w:tcPr>
                <w:p w14:paraId="23C88AE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无氧铜基底，反射面镀金</w:t>
                  </w:r>
                </w:p>
              </w:tc>
            </w:tr>
            <w:tr w14:paraId="358B7E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47300D09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反射面反射率(@20-200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μ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23EBE0C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</w:rPr>
                    <w:t>达到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99%</w:t>
                  </w:r>
                </w:p>
              </w:tc>
            </w:tr>
            <w:tr w14:paraId="01B004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2A2C218A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  <w:vertAlign w:val="subscript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★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有效光学口径(mm)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607BFC5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Φ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≥63</w:t>
                  </w:r>
                </w:p>
              </w:tc>
            </w:tr>
            <w:tr w14:paraId="0CDF2B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0B50DE02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Cs w:val="24"/>
                    </w:rPr>
                    <w:t>★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中心耦合孔直径(mm)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27A208ED">
                  <w:pPr>
                    <w:spacing w:line="360" w:lineRule="auto"/>
                    <w:jc w:val="center"/>
                    <w:rPr>
                      <w:rFonts w:hint="eastAsia" w:ascii="宋体" w:hAnsi="宋体" w:cs="Times New Roman"/>
                      <w:color w:val="000000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0,2.0,2.5,3.0,3.5</w:t>
                  </w:r>
                  <w:r>
                    <w:rPr>
                      <w:rFonts w:hint="eastAsia" w:ascii="宋体" w:hAnsi="宋体" w:cs="Times New Roman"/>
                      <w:color w:val="000000"/>
                      <w:szCs w:val="24"/>
                    </w:rPr>
                    <w:t>（球面镜各一块）</w:t>
                  </w:r>
                </w:p>
                <w:p w14:paraId="7DA48F08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0,3.0,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.5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4.0,4.5</w:t>
                  </w:r>
                  <w:r>
                    <w:rPr>
                      <w:rFonts w:hint="eastAsia" w:ascii="宋体" w:hAnsi="宋体" w:cs="Times New Roman"/>
                      <w:color w:val="000000"/>
                      <w:szCs w:val="24"/>
                    </w:rPr>
                    <w:t>（超环面镜各一块）</w:t>
                  </w:r>
                </w:p>
              </w:tc>
            </w:tr>
            <w:tr w14:paraId="758193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32028D68">
                  <w:pPr>
                    <w:spacing w:line="360" w:lineRule="auto"/>
                    <w:rPr>
                      <w:rFonts w:hint="eastAsia" w:ascii="宋体" w:hAnsi="宋体" w:cs="宋体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FF"/>
                      <w:szCs w:val="24"/>
                    </w:rPr>
                    <w:t>耦合孔中心定位精度</w:t>
                  </w:r>
                </w:p>
              </w:tc>
              <w:tc>
                <w:tcPr>
                  <w:tcW w:w="2602" w:type="pct"/>
                  <w:vAlign w:val="center"/>
                </w:tcPr>
                <w:p w14:paraId="6E7294D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&lt;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μ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m</w:t>
                  </w:r>
                </w:p>
              </w:tc>
            </w:tr>
            <w:tr w14:paraId="020BE9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24A3FAFD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反射面曲率半径(mm)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461FD133">
                  <w:pPr>
                    <w:spacing w:line="360" w:lineRule="auto"/>
                    <w:jc w:val="center"/>
                    <w:rPr>
                      <w:rFonts w:hint="eastAsia" w:ascii="宋体" w:hAnsi="宋体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=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-3254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±15</w:t>
                  </w:r>
                  <w:r>
                    <w:rPr>
                      <w:rFonts w:hint="eastAsia" w:ascii="宋体" w:hAnsi="宋体" w:cs="Times New Roman"/>
                      <w:color w:val="000000"/>
                      <w:szCs w:val="24"/>
                    </w:rPr>
                    <w:t>（球面镜）</w:t>
                  </w:r>
                </w:p>
                <w:p w14:paraId="3F841174">
                  <w:pPr>
                    <w:spacing w:line="360" w:lineRule="auto"/>
                    <w:jc w:val="center"/>
                    <w:rPr>
                      <w:rFonts w:hint="eastAsia" w:ascii="宋体" w:hAnsi="宋体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R</w:t>
                  </w:r>
                  <w:r>
                    <w:rPr>
                      <w:rFonts w:hint="eastAsia" w:ascii="Times New Roman" w:hAnsi="Times New Roman" w:cs="Times New Roman"/>
                      <w:i/>
                      <w:iCs/>
                      <w:color w:val="000000"/>
                      <w:szCs w:val="24"/>
                      <w:vertAlign w:val="subscript"/>
                    </w:rPr>
                    <w:t>x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=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-3254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±15,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Cs w:val="24"/>
                      <w:vertAlign w:val="subscript"/>
                    </w:rPr>
                    <w:t>y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=</w:t>
                  </w:r>
                  <w:r>
                    <w:rPr>
                      <w:rFonts w:hint="eastAsia" w:ascii="Times New Roman" w:hAnsi="Times New Roman" w:cs="Times New Roman"/>
                      <w:color w:val="000000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1454±2</w:t>
                  </w:r>
                  <w:r>
                    <w:rPr>
                      <w:rFonts w:hint="eastAsia" w:ascii="宋体" w:hAnsi="宋体" w:cs="Times New Roman"/>
                      <w:color w:val="000000"/>
                      <w:szCs w:val="24"/>
                    </w:rPr>
                    <w:t>（超环面镜）</w:t>
                  </w:r>
                </w:p>
              </w:tc>
            </w:tr>
            <w:tr w14:paraId="6B75DF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55B6E924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反射面面形精度(@632nm)</w:t>
                  </w:r>
                </w:p>
              </w:tc>
              <w:tc>
                <w:tcPr>
                  <w:tcW w:w="2602" w:type="pct"/>
                  <w:vAlign w:val="center"/>
                </w:tcPr>
                <w:p w14:paraId="11452265">
                  <w:pPr>
                    <w:spacing w:line="360" w:lineRule="auto"/>
                    <w:jc w:val="center"/>
                    <w:rPr>
                      <w:rFonts w:hint="eastAsia" w:ascii="宋体" w:hAnsi="宋体" w:cs="Times New Roman"/>
                      <w:color w:val="000000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~</w:t>
                  </w:r>
                  <w:r>
                    <w:rPr>
                      <w:rFonts w:hint="eastAsia" w:ascii="等线" w:hAnsi="等线" w:eastAsia="等线" w:cs="Times New Roman"/>
                      <w:kern w:val="0"/>
                      <w:szCs w:val="24"/>
                    </w:rPr>
                    <w:t>λ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/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2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(PV)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,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~</w:t>
                  </w:r>
                  <w:r>
                    <w:rPr>
                      <w:rFonts w:hint="eastAsia" w:ascii="等线" w:hAnsi="等线" w:eastAsia="等线" w:cs="Times New Roman"/>
                      <w:kern w:val="0"/>
                      <w:szCs w:val="24"/>
                    </w:rPr>
                    <w:t>λ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/10(rms)</w:t>
                  </w:r>
                  <w:r>
                    <w:rPr>
                      <w:rFonts w:hint="eastAsia" w:ascii="宋体" w:hAnsi="宋体" w:cs="Times New Roman"/>
                      <w:color w:val="000000"/>
                      <w:szCs w:val="24"/>
                    </w:rPr>
                    <w:t>（球面镜）</w:t>
                  </w:r>
                </w:p>
                <w:p w14:paraId="5777AF68">
                  <w:pPr>
                    <w:spacing w:line="360" w:lineRule="auto"/>
                    <w:jc w:val="center"/>
                    <w:rPr>
                      <w:rFonts w:hint="eastAsia" w:ascii="宋体" w:hAnsi="宋体" w:cs="Times New Roman"/>
                      <w:color w:val="000000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~</w:t>
                  </w:r>
                  <w:r>
                    <w:rPr>
                      <w:rFonts w:hint="eastAsia" w:ascii="等线" w:hAnsi="等线" w:eastAsia="等线" w:cs="Times New Roman"/>
                      <w:kern w:val="0"/>
                      <w:szCs w:val="24"/>
                    </w:rPr>
                    <w:t>λ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(PV)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,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~</w:t>
                  </w:r>
                  <w:r>
                    <w:rPr>
                      <w:rFonts w:hint="eastAsia" w:ascii="等线" w:hAnsi="等线" w:eastAsia="等线" w:cs="Times New Roman"/>
                      <w:kern w:val="0"/>
                      <w:szCs w:val="24"/>
                    </w:rPr>
                    <w:t>λ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/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5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>(rms)</w:t>
                  </w:r>
                  <w:r>
                    <w:rPr>
                      <w:rFonts w:hint="eastAsia" w:ascii="宋体" w:hAnsi="宋体" w:cs="Times New Roman"/>
                      <w:color w:val="000000"/>
                      <w:szCs w:val="24"/>
                    </w:rPr>
                    <w:t>（超环面镜）</w:t>
                  </w:r>
                </w:p>
              </w:tc>
            </w:tr>
            <w:tr w14:paraId="2753C8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5EC82373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反射面表面粗糙度(Ra)</w:t>
                  </w:r>
                </w:p>
              </w:tc>
              <w:tc>
                <w:tcPr>
                  <w:tcW w:w="2602" w:type="pct"/>
                  <w:vAlign w:val="center"/>
                </w:tcPr>
                <w:p w14:paraId="228A92B1">
                  <w:pPr>
                    <w:spacing w:line="360" w:lineRule="auto"/>
                    <w:jc w:val="center"/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≤5</w:t>
                  </w:r>
                  <w:r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  <w:t xml:space="preserve"> nm</w:t>
                  </w:r>
                </w:p>
              </w:tc>
            </w:tr>
            <w:tr w14:paraId="20831D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98" w:type="pct"/>
                  <w:vAlign w:val="center"/>
                </w:tcPr>
                <w:p w14:paraId="5D815736">
                  <w:pPr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hint="eastAsia" w:ascii="Times New Roman" w:hAnsi="Times New Roman" w:cs="宋体"/>
                      <w:bCs/>
                      <w:szCs w:val="24"/>
                    </w:rPr>
                    <w:t>■</w:t>
                  </w:r>
                  <w:r>
                    <w:rPr>
                      <w:rFonts w:hint="eastAsia" w:ascii="Times New Roman" w:hAnsi="Times New Roman" w:cs="Times New Roman"/>
                      <w:szCs w:val="24"/>
                    </w:rPr>
                    <w:t>反射面表面光洁度</w:t>
                  </w:r>
                </w:p>
              </w:tc>
              <w:tc>
                <w:tcPr>
                  <w:tcW w:w="2602" w:type="pct"/>
                  <w:vAlign w:val="center"/>
                </w:tcPr>
                <w:p w14:paraId="754E3CC5">
                  <w:pPr>
                    <w:spacing w:line="360" w:lineRule="auto"/>
                    <w:jc w:val="center"/>
                    <w:rPr>
                      <w:rFonts w:ascii="Times New Roman" w:hAnsi="Times New Roman" w:eastAsia="等线" w:cs="Times New Roman"/>
                      <w:kern w:val="0"/>
                      <w:szCs w:val="24"/>
                    </w:rPr>
                  </w:pPr>
                  <w:r>
                    <w:rPr>
                      <w:rFonts w:hint="eastAsia" w:ascii="宋体" w:hAnsi="宋体" w:cs="Times New Roman"/>
                      <w:kern w:val="0"/>
                      <w:szCs w:val="24"/>
                    </w:rPr>
                    <w:t>好于</w:t>
                  </w:r>
                  <w:r>
                    <w:rPr>
                      <w:rFonts w:hint="eastAsia" w:ascii="Times New Roman" w:hAnsi="Times New Roman" w:eastAsia="等线" w:cs="Times New Roman"/>
                      <w:kern w:val="0"/>
                      <w:szCs w:val="24"/>
                    </w:rPr>
                    <w:t>4</w:t>
                  </w:r>
                  <w:r>
                    <w:rPr>
                      <w:rFonts w:hint="eastAsia" w:ascii="宋体" w:hAnsi="宋体" w:cs="Times New Roman"/>
                      <w:kern w:val="0"/>
                      <w:szCs w:val="24"/>
                    </w:rPr>
                    <w:t>级</w:t>
                  </w:r>
                </w:p>
              </w:tc>
            </w:tr>
          </w:tbl>
          <w:p w14:paraId="25CA0C3D">
            <w:pPr>
              <w:spacing w:before="312" w:beforeLines="10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远红外上游球面镜、下游球面镜分别见图3、图4；</w:t>
            </w:r>
          </w:p>
          <w:p w14:paraId="61EFBAB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drawing>
                <wp:inline distT="0" distB="0" distL="0" distR="0">
                  <wp:extent cx="3863340" cy="5163185"/>
                  <wp:effectExtent l="0" t="0" r="3810" b="1841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340" cy="516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51AA9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图3 远红外上游球面镜</w:t>
            </w:r>
          </w:p>
          <w:p w14:paraId="325BDA6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inline distT="0" distB="0" distL="0" distR="0">
                  <wp:extent cx="3862070" cy="5162550"/>
                  <wp:effectExtent l="0" t="0" r="508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070" cy="516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B3EE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图4 远红外下游球面镜</w:t>
            </w:r>
          </w:p>
          <w:p w14:paraId="6D7A239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远红外上游超环面镜、下游超环面镜分别见图5、图6；</w:t>
            </w:r>
          </w:p>
          <w:p w14:paraId="536B4A1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inline distT="0" distB="0" distL="0" distR="0">
                  <wp:extent cx="3891280" cy="5201285"/>
                  <wp:effectExtent l="0" t="0" r="13970" b="1841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280" cy="520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57D6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图5 远红外上游超环面镜</w:t>
            </w:r>
          </w:p>
          <w:p w14:paraId="536A1703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inline distT="0" distB="0" distL="0" distR="0">
                  <wp:extent cx="3891280" cy="5201285"/>
                  <wp:effectExtent l="0" t="0" r="13970" b="1841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280" cy="520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66DB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图6 远红外下游超环面镜</w:t>
            </w:r>
          </w:p>
          <w:p w14:paraId="3D174C13">
            <w:pPr>
              <w:spacing w:line="360" w:lineRule="auto"/>
              <w:rPr>
                <w:rFonts w:ascii="Times New Roman" w:hAnsi="Times New Roman" w:cs="Segoe UI Symbol"/>
                <w:color w:val="0000FF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3. </w:t>
            </w:r>
            <w:r>
              <w:rPr>
                <w:rFonts w:hint="eastAsia" w:ascii="Times New Roman" w:hAnsi="Times New Roman" w:cs="Segoe UI Symbol"/>
                <w:color w:val="0000FF"/>
                <w:szCs w:val="24"/>
              </w:rPr>
              <w:t>所有反射镜要求耦合孔内抛光；</w:t>
            </w:r>
          </w:p>
          <w:p w14:paraId="41DC328A">
            <w:pPr>
              <w:spacing w:line="360" w:lineRule="auto"/>
              <w:rPr>
                <w:rFonts w:ascii="Times New Roman" w:hAnsi="Times New Roman" w:cs="Times New Roman"/>
                <w:color w:val="0000FF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4. </w:t>
            </w:r>
            <w:r>
              <w:rPr>
                <w:rFonts w:hint="eastAsia" w:ascii="Times New Roman" w:hAnsi="Times New Roman" w:cs="Times New Roman"/>
                <w:color w:val="0000FF"/>
                <w:szCs w:val="24"/>
              </w:rPr>
              <w:t>所有反射镜要求背面平面与反射曲面中心切面相平行；</w:t>
            </w:r>
          </w:p>
          <w:p w14:paraId="5D9679CD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5.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反射镜工作在超高真空环境中。在设计、加工、清洗、测试、包装、运输、安装过程中要符合超高真空规范并保护镜面不能有任何污染和划伤；</w:t>
            </w:r>
          </w:p>
          <w:p w14:paraId="70AC03CA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 xml:space="preserve">6.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反射镜应能承受1</w:t>
            </w:r>
            <w:r>
              <w:rPr>
                <w:rFonts w:ascii="Times New Roman" w:hAnsi="Times New Roman" w:cs="Segoe UI Symbol"/>
                <w:szCs w:val="24"/>
              </w:rPr>
              <w:t>0</w:t>
            </w:r>
            <w:r>
              <w:rPr>
                <w:rFonts w:hint="eastAsia" w:ascii="Times New Roman" w:hAnsi="Times New Roman" w:cs="Segoe UI Symbol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°</w:t>
            </w:r>
            <w:r>
              <w:rPr>
                <w:rFonts w:hint="eastAsia" w:ascii="Times New Roman" w:hAnsi="Times New Roman" w:cs="Segoe UI Symbol"/>
                <w:szCs w:val="24"/>
              </w:rPr>
              <w:t>C，48小时烘烤。在冷却到工作温度（20-30</w:t>
            </w:r>
            <w:r>
              <w:rPr>
                <w:rFonts w:ascii="Times New Roman" w:hAnsi="Times New Roman" w:cs="Times New Roman"/>
                <w:szCs w:val="24"/>
              </w:rPr>
              <w:t>°C</w:t>
            </w:r>
            <w:r>
              <w:rPr>
                <w:rFonts w:hint="eastAsia" w:ascii="Times New Roman" w:hAnsi="Times New Roman" w:cs="Segoe UI Symbol"/>
                <w:szCs w:val="24"/>
              </w:rPr>
              <w:t>）时应能保持合格的光学特性；</w:t>
            </w:r>
          </w:p>
          <w:p w14:paraId="1A840644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7.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反射镜应能长时间承受红外激光辐射。激光峰值功率为：5MW，平均功率为0.6W；</w:t>
            </w:r>
          </w:p>
          <w:p w14:paraId="734F02DA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8.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反射镜基体材料为无氧铜C10100，铜含量超过99.99%，氧气含量低于0.001%。镜体尺寸，尺寸公差及表面形位误差要求见附图；</w:t>
            </w:r>
          </w:p>
          <w:p w14:paraId="0DD845A9">
            <w:pPr>
              <w:spacing w:line="360" w:lineRule="auto"/>
              <w:rPr>
                <w:rFonts w:ascii="Times New Roman" w:hAnsi="Times New Roman" w:cs="Segoe UI Symbol"/>
                <w:color w:val="0000FF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9. </w:t>
            </w:r>
            <w:r>
              <w:rPr>
                <w:rFonts w:hint="eastAsia" w:ascii="Times New Roman" w:hAnsi="Times New Roman" w:cs="Segoe UI Symbol"/>
                <w:color w:val="0000FF"/>
                <w:szCs w:val="24"/>
              </w:rPr>
              <w:t>光学表面镀金膜，金膜材料纯度</w:t>
            </w:r>
            <w:r>
              <w:rPr>
                <w:rFonts w:ascii="Times New Roman" w:hAnsi="Times New Roman" w:cs="Segoe UI Symbol"/>
                <w:color w:val="0000FF"/>
                <w:szCs w:val="24"/>
              </w:rPr>
              <w:t>99.99%</w:t>
            </w:r>
            <w:r>
              <w:rPr>
                <w:rFonts w:hint="eastAsia" w:ascii="Times New Roman" w:hAnsi="Times New Roman" w:cs="Segoe UI Symbol"/>
                <w:color w:val="0000FF"/>
                <w:szCs w:val="24"/>
              </w:rPr>
              <w:t>，</w:t>
            </w:r>
            <w:r>
              <w:rPr>
                <w:rFonts w:ascii="Times New Roman" w:hAnsi="Times New Roman" w:cs="Segoe UI Symbol"/>
                <w:color w:val="0000FF"/>
                <w:szCs w:val="24"/>
              </w:rPr>
              <w:t>Z&gt;21</w:t>
            </w:r>
            <w:r>
              <w:rPr>
                <w:rFonts w:hint="eastAsia" w:ascii="Times New Roman" w:hAnsi="Times New Roman" w:cs="Segoe UI Symbol"/>
                <w:color w:val="0000FF"/>
                <w:szCs w:val="24"/>
              </w:rPr>
              <w:t>的元素小于</w:t>
            </w:r>
            <w:r>
              <w:rPr>
                <w:rFonts w:ascii="Times New Roman" w:hAnsi="Times New Roman" w:cs="Segoe UI Symbol"/>
                <w:color w:val="0000FF"/>
                <w:szCs w:val="24"/>
              </w:rPr>
              <w:t>50PPM</w:t>
            </w:r>
            <w:r>
              <w:rPr>
                <w:rFonts w:hint="eastAsia" w:ascii="Times New Roman" w:hAnsi="Times New Roman" w:cs="Segoe UI Symbol"/>
                <w:color w:val="0000FF"/>
                <w:szCs w:val="24"/>
              </w:rPr>
              <w:t>；</w:t>
            </w:r>
          </w:p>
          <w:p w14:paraId="1D953F06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10. </w:t>
            </w:r>
            <w:r>
              <w:rPr>
                <w:rFonts w:hint="eastAsia" w:ascii="Times New Roman" w:hAnsi="Times New Roman" w:cs="宋体"/>
                <w:bCs/>
                <w:szCs w:val="24"/>
              </w:rPr>
              <w:t>■</w:t>
            </w:r>
            <w:r>
              <w:rPr>
                <w:rFonts w:hint="eastAsia" w:ascii="Times New Roman" w:hAnsi="Times New Roman" w:cs="Segoe UI Symbol"/>
                <w:szCs w:val="24"/>
              </w:rPr>
              <w:t>光学表面粗糙度显微镜观察测试必须用5倍、20倍目镜；</w:t>
            </w:r>
          </w:p>
          <w:p w14:paraId="741C9972">
            <w:pPr>
              <w:spacing w:line="360" w:lineRule="auto"/>
              <w:rPr>
                <w:rFonts w:hint="eastAsia" w:ascii="宋体" w:hAnsi="宋体" w:cs="宋体"/>
                <w:bCs/>
                <w:szCs w:val="18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11.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投标人应提供并描述反射镜各项指标的测量工具及测量手段。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68214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18"/>
              </w:rPr>
            </w:pPr>
            <w:r>
              <w:rPr>
                <w:rFonts w:hint="eastAsia" w:ascii="宋体" w:hAnsi="宋体" w:cs="宋体"/>
                <w:szCs w:val="28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2B316">
            <w:pPr>
              <w:pStyle w:val="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</w:tr>
      <w:bookmarkEnd w:id="0"/>
    </w:tbl>
    <w:p w14:paraId="747AAA2D">
      <w:pPr>
        <w:jc w:val="center"/>
        <w:rPr>
          <w:rFonts w:hint="eastAsia"/>
          <w:b/>
          <w:bCs/>
        </w:rPr>
      </w:pPr>
    </w:p>
    <w:p w14:paraId="47E9F3ED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第2包：</w:t>
      </w:r>
      <w:r>
        <w:rPr>
          <w:rFonts w:hint="eastAsia" w:ascii="宋体" w:hAnsi="宋体" w:cs="Times New Roman"/>
          <w:b/>
          <w:bCs/>
        </w:rPr>
        <w:t>高频线缆及配套设备</w:t>
      </w:r>
    </w:p>
    <w:p w14:paraId="4D72CFE9">
      <w:pPr>
        <w:pStyle w:val="7"/>
        <w:spacing w:line="500" w:lineRule="exact"/>
        <w:ind w:left="0" w:firstLine="48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（一）货物需求说明</w:t>
      </w:r>
    </w:p>
    <w:tbl>
      <w:tblPr>
        <w:tblStyle w:val="8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40"/>
        <w:gridCol w:w="5408"/>
      </w:tblGrid>
      <w:tr w14:paraId="224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3DD592B7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需求内容类别</w:t>
            </w:r>
          </w:p>
        </w:tc>
        <w:tc>
          <w:tcPr>
            <w:tcW w:w="1240" w:type="dxa"/>
          </w:tcPr>
          <w:p w14:paraId="06D7C0AD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标识符号</w:t>
            </w:r>
          </w:p>
        </w:tc>
        <w:tc>
          <w:tcPr>
            <w:tcW w:w="5408" w:type="dxa"/>
          </w:tcPr>
          <w:p w14:paraId="68C14DA5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代表意思</w:t>
            </w:r>
          </w:p>
        </w:tc>
      </w:tr>
      <w:tr w14:paraId="717E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7E2D58B3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关键性指标项</w:t>
            </w:r>
          </w:p>
        </w:tc>
        <w:tc>
          <w:tcPr>
            <w:tcW w:w="1240" w:type="dxa"/>
          </w:tcPr>
          <w:p w14:paraId="539A48D3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5408" w:type="dxa"/>
            <w:vAlign w:val="center"/>
          </w:tcPr>
          <w:p w14:paraId="053AADF1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18"/>
              </w:rPr>
              <w:t>符合性审查项，不满足该指标项投标无效</w:t>
            </w:r>
          </w:p>
        </w:tc>
      </w:tr>
      <w:tr w14:paraId="6CD5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3A02CC26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Times New Roman" w:hAnsi="Times New Roman" w:cs="Times New Roman"/>
                <w:szCs w:val="18"/>
              </w:rPr>
              <w:t>重要指标项</w:t>
            </w:r>
          </w:p>
        </w:tc>
        <w:tc>
          <w:tcPr>
            <w:tcW w:w="1240" w:type="dxa"/>
            <w:vAlign w:val="center"/>
          </w:tcPr>
          <w:p w14:paraId="4F084EB3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■</w:t>
            </w:r>
          </w:p>
        </w:tc>
        <w:tc>
          <w:tcPr>
            <w:tcW w:w="5408" w:type="dxa"/>
            <w:vAlign w:val="center"/>
          </w:tcPr>
          <w:p w14:paraId="09F9433C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评分项，</w:t>
            </w:r>
            <w:r>
              <w:rPr>
                <w:rFonts w:hint="eastAsia" w:ascii="Times New Roman" w:hAnsi="Times New Roman" w:cs="Times New Roman"/>
                <w:szCs w:val="24"/>
              </w:rPr>
              <w:t>详见具体评分细则</w:t>
            </w:r>
          </w:p>
        </w:tc>
      </w:tr>
      <w:tr w14:paraId="22F7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98" w:type="dxa"/>
            <w:vAlign w:val="center"/>
          </w:tcPr>
          <w:p w14:paraId="73ACF2AC">
            <w:pPr>
              <w:spacing w:line="360" w:lineRule="auto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szCs w:val="18"/>
              </w:rPr>
              <w:t>无标识项</w:t>
            </w:r>
          </w:p>
        </w:tc>
        <w:tc>
          <w:tcPr>
            <w:tcW w:w="1240" w:type="dxa"/>
            <w:vAlign w:val="center"/>
          </w:tcPr>
          <w:p w14:paraId="5AC81D09">
            <w:pPr>
              <w:spacing w:line="360" w:lineRule="auto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408" w:type="dxa"/>
            <w:vAlign w:val="center"/>
          </w:tcPr>
          <w:p w14:paraId="3B1ED941">
            <w:pPr>
              <w:spacing w:line="360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符合性审查项，超过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条（不含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条）未响应或负偏离，投标无效</w:t>
            </w:r>
          </w:p>
        </w:tc>
      </w:tr>
    </w:tbl>
    <w:p w14:paraId="562D5335">
      <w:pPr>
        <w:pStyle w:val="7"/>
        <w:numPr>
          <w:ilvl w:val="0"/>
          <w:numId w:val="1"/>
        </w:numPr>
        <w:ind w:left="0" w:firstLine="482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货物指标要求</w:t>
      </w:r>
    </w:p>
    <w:tbl>
      <w:tblPr>
        <w:tblStyle w:val="8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46"/>
        <w:gridCol w:w="6378"/>
        <w:gridCol w:w="532"/>
        <w:gridCol w:w="474"/>
      </w:tblGrid>
      <w:tr w14:paraId="5296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vAlign w:val="center"/>
          </w:tcPr>
          <w:p w14:paraId="3A84E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序号</w:t>
            </w:r>
          </w:p>
        </w:tc>
        <w:tc>
          <w:tcPr>
            <w:tcW w:w="484" w:type="pct"/>
            <w:vAlign w:val="center"/>
          </w:tcPr>
          <w:p w14:paraId="1812E2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货物</w:t>
            </w:r>
          </w:p>
          <w:p w14:paraId="27785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名称</w:t>
            </w:r>
          </w:p>
        </w:tc>
        <w:tc>
          <w:tcPr>
            <w:tcW w:w="3649" w:type="pct"/>
            <w:vAlign w:val="center"/>
          </w:tcPr>
          <w:p w14:paraId="4E409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技术参数及要求</w:t>
            </w:r>
          </w:p>
        </w:tc>
        <w:tc>
          <w:tcPr>
            <w:tcW w:w="305" w:type="pct"/>
            <w:vAlign w:val="center"/>
          </w:tcPr>
          <w:p w14:paraId="1FD4047C">
            <w:pPr>
              <w:pStyle w:val="4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271" w:type="pct"/>
            <w:vAlign w:val="center"/>
          </w:tcPr>
          <w:p w14:paraId="23BCC9B6">
            <w:pPr>
              <w:pStyle w:val="4"/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</w:tr>
      <w:tr w14:paraId="1B76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vAlign w:val="center"/>
          </w:tcPr>
          <w:p w14:paraId="6B0EBDE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14:paraId="2F9833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▲</w:t>
            </w:r>
            <w:r>
              <w:rPr>
                <w:rFonts w:hint="eastAsia" w:ascii="Times New Roman" w:hAnsi="Times New Roman" w:cs="Times New Roman"/>
                <w:b/>
                <w:szCs w:val="24"/>
              </w:rPr>
              <w:t>高频线缆及配套设备</w:t>
            </w:r>
          </w:p>
        </w:tc>
        <w:tc>
          <w:tcPr>
            <w:tcW w:w="3649" w:type="pct"/>
            <w:vAlign w:val="center"/>
          </w:tcPr>
          <w:p w14:paraId="7CEAE4A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N型同轴稳相电缆组件</w:t>
            </w:r>
          </w:p>
          <w:p w14:paraId="5A534C6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插损：＜0.091dB/m@500MHz</w:t>
            </w:r>
          </w:p>
          <w:p w14:paraId="48A64AE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耐功率：＞0.7KW</w:t>
            </w:r>
          </w:p>
          <w:p w14:paraId="2E94711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总长度：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2600米</w:t>
            </w:r>
          </w:p>
          <w:p w14:paraId="0FC230EE">
            <w:pPr>
              <w:numPr>
                <w:ilvl w:val="1"/>
                <w:numId w:val="0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两端N型公头连接器</w:t>
            </w:r>
            <w:r>
              <w:rPr>
                <w:rFonts w:hint="eastAsia" w:ascii="宋体" w:hAnsi="宋体" w:cs="宋体"/>
                <w:szCs w:val="24"/>
              </w:rPr>
              <w:t>：140个、不锈钢、</w:t>
            </w:r>
            <w:r>
              <w:rPr>
                <w:rFonts w:hint="eastAsia" w:ascii="Times New Roman" w:hAnsi="Times New Roman" w:cs="Times New Roman"/>
                <w:szCs w:val="24"/>
              </w:rPr>
              <w:t>直头、公头、</w:t>
            </w:r>
            <w:r>
              <w:rPr>
                <w:rFonts w:hint="eastAsia" w:ascii="宋体" w:hAnsi="宋体" w:cs="宋体"/>
                <w:szCs w:val="24"/>
              </w:rPr>
              <w:t>驻波比≤1.3、插损＜0.1dB@500MHz</w:t>
            </w:r>
          </w:p>
          <w:p w14:paraId="27DBE43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1.5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电缆组件根据现场实际电缆长度需求制作，5根一组，每组电长度一致性偏差小于50ps，两端粘贴电缆标识标签（ABCDE)</w:t>
            </w:r>
          </w:p>
          <w:p w14:paraId="39CDFB7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1.6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电缆组件数量：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70根</w:t>
            </w:r>
          </w:p>
          <w:p w14:paraId="26B4CD83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2. 长射频同轴电缆组件</w:t>
            </w:r>
          </w:p>
          <w:p w14:paraId="013CDC3B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2.1 ★两端SMA-J</w:t>
            </w:r>
          </w:p>
          <w:p w14:paraId="16D97B68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2.2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宋体" w:hAnsi="宋体" w:cs="宋体"/>
                <w:szCs w:val="24"/>
              </w:rPr>
              <w:t>不锈钢；</w:t>
            </w:r>
          </w:p>
          <w:p w14:paraId="3060128F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2.3 ★总长度：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cs="宋体"/>
                <w:szCs w:val="24"/>
              </w:rPr>
              <w:t>200米</w:t>
            </w:r>
          </w:p>
          <w:p w14:paraId="70B4CBC1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2.4 插损：＜0.1dB/m@500MHz</w:t>
            </w:r>
          </w:p>
          <w:p w14:paraId="62F99E77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2.5 ★根据现场长度制作、贴电缆标识标签，数量</w:t>
            </w:r>
            <w:r>
              <w:rPr>
                <w:rFonts w:hint="eastAsia"/>
              </w:rPr>
              <w:t>≥</w:t>
            </w:r>
            <w:r>
              <w:rPr>
                <w:rFonts w:hint="eastAsia" w:ascii="宋体" w:hAnsi="宋体" w:cs="宋体"/>
                <w:szCs w:val="24"/>
              </w:rPr>
              <w:t>10根</w:t>
            </w:r>
          </w:p>
          <w:p w14:paraId="659B5C2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3. 短射频同轴电缆及组件</w:t>
            </w:r>
          </w:p>
          <w:p w14:paraId="142B565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>3.1</w:t>
            </w:r>
            <w:r>
              <w:rPr>
                <w:rFonts w:hint="eastAsia" w:ascii="Segoe UI Symbol" w:hAnsi="Segoe UI Symbol" w:cs="Segoe UI Symbol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现场制作长度~1000mm电缆组件， 5根一组，每组电长度一致性&lt;±2.5ps@500MHz</w:t>
            </w:r>
          </w:p>
          <w:p w14:paraId="5D9CA32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3.3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SMA内螺内孔+SMA-J，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70根</w:t>
            </w:r>
          </w:p>
          <w:p w14:paraId="5D2BA43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3.4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两端SMA-J ，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70根</w:t>
            </w:r>
          </w:p>
          <w:p w14:paraId="5A5341D0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射频电缆转接板</w:t>
            </w:r>
          </w:p>
          <w:p w14:paraId="4710BE93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 xml:space="preserve">4.1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Segoe UI Symbol"/>
                <w:szCs w:val="24"/>
              </w:rPr>
              <w:t>安装5个N母转SMA-K转接器，不锈钢，带法兰</w:t>
            </w:r>
          </w:p>
          <w:p w14:paraId="686BEA76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 xml:space="preserve">4.2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转接器驻波比：≤1.2</w:t>
            </w:r>
          </w:p>
          <w:p w14:paraId="0F0EA1A3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 xml:space="preserve">4.3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转接器频率：≥6GHz</w:t>
            </w:r>
            <w:r>
              <w:rPr>
                <w:rFonts w:ascii="Times New Roman" w:hAnsi="Times New Roman" w:cs="Times New Roman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Cs w:val="24"/>
              </w:rPr>
              <w:t>4.4</w:t>
            </w:r>
            <w:r>
              <w:rPr>
                <w:rFonts w:hint="eastAsia" w:ascii="Segoe UI Symbol" w:hAnsi="Segoe UI Symbol" w:cs="Segoe UI Symbol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Segoe UI Symbol"/>
                <w:szCs w:val="24"/>
              </w:rPr>
              <w:t>26块</w:t>
            </w:r>
          </w:p>
          <w:p w14:paraId="3F5BABDA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>4.5 具体见模型示意图</w:t>
            </w:r>
          </w:p>
          <w:p w14:paraId="07C8EA09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drawing>
                <wp:inline distT="0" distB="0" distL="0" distR="0">
                  <wp:extent cx="1696720" cy="1054100"/>
                  <wp:effectExtent l="0" t="0" r="17780" b="12700"/>
                  <wp:docPr id="16498932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932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405" cy="106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A372F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射频线缆安装工具套件</w:t>
            </w:r>
          </w:p>
          <w:p w14:paraId="5A63CE6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5.1.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/>
              </w:rPr>
              <w:t>至少包含：</w:t>
            </w:r>
            <w:r>
              <w:rPr>
                <w:rFonts w:hint="eastAsia" w:ascii="Times New Roman" w:hAnsi="Times New Roman" w:cs="Segoe UI Symbol"/>
                <w:szCs w:val="24"/>
              </w:rPr>
              <w:t>剪线钳+剥线器+倒角器+压接钳+斜口钳*2+尖嘴钳*2</w:t>
            </w:r>
          </w:p>
          <w:p w14:paraId="41F143F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5.2</w:t>
            </w:r>
            <w:r>
              <w:rPr>
                <w:rFonts w:hint="eastAsia" w:ascii="Times New Roman" w:hAnsi="Times New Roman" w:cs="Segoe UI Symbol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1套</w:t>
            </w:r>
          </w:p>
          <w:p w14:paraId="232C1BBA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LC 5米光缆</w:t>
            </w:r>
          </w:p>
          <w:p w14:paraId="6E306664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6.1.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双向LC接口</w:t>
            </w:r>
          </w:p>
          <w:p w14:paraId="51D4F088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 xml:space="preserve">6.2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Segoe UI Symbol"/>
                <w:szCs w:val="24"/>
              </w:rPr>
              <w:t>长度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Segoe UI Symbol"/>
                <w:szCs w:val="24"/>
              </w:rPr>
              <w:t>5米</w:t>
            </w:r>
          </w:p>
          <w:p w14:paraId="711C61F4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>6.3 单模双纤</w:t>
            </w:r>
          </w:p>
          <w:p w14:paraId="68E6B19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6.4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30根</w:t>
            </w:r>
          </w:p>
          <w:p w14:paraId="7F80726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7. LC30米光缆</w:t>
            </w:r>
          </w:p>
          <w:p w14:paraId="7DB2B84E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7.1.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Segoe UI Symbol"/>
                <w:szCs w:val="24"/>
              </w:rPr>
              <w:t>双向LC接口</w:t>
            </w:r>
          </w:p>
          <w:p w14:paraId="4C557A27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 xml:space="preserve">7.2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Segoe UI Symbol"/>
                <w:szCs w:val="24"/>
              </w:rPr>
              <w:t>长度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Segoe UI Symbol"/>
                <w:szCs w:val="24"/>
              </w:rPr>
              <w:t>30米</w:t>
            </w:r>
          </w:p>
          <w:p w14:paraId="063C00B7">
            <w:pPr>
              <w:spacing w:line="360" w:lineRule="auto"/>
              <w:rPr>
                <w:rFonts w:ascii="Times New Roman" w:hAnsi="Times New Roman" w:cs="Segoe UI Symbol"/>
                <w:szCs w:val="24"/>
              </w:rPr>
            </w:pPr>
            <w:r>
              <w:rPr>
                <w:rFonts w:hint="eastAsia" w:ascii="Times New Roman" w:hAnsi="Times New Roman" w:cs="Segoe UI Symbol"/>
                <w:szCs w:val="24"/>
              </w:rPr>
              <w:t>7.3 单模光纤</w:t>
            </w:r>
          </w:p>
          <w:p w14:paraId="46F4181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 xml:space="preserve">7.4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20根</w:t>
            </w:r>
          </w:p>
          <w:p w14:paraId="1D4CF942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8. SFP+光模块</w:t>
            </w:r>
          </w:p>
          <w:p w14:paraId="2D0316B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8.1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ascii="Times New Roman" w:hAnsi="Times New Roman" w:cs="Times New Roman"/>
                <w:szCs w:val="24"/>
              </w:rPr>
              <w:t>波长</w:t>
            </w:r>
            <w:r>
              <w:rPr>
                <w:rFonts w:hint="eastAsia" w:ascii="Times New Roman" w:hAnsi="Times New Roman" w:cs="Times New Roman"/>
                <w:szCs w:val="24"/>
              </w:rPr>
              <w:t>85</w:t>
            </w:r>
            <w:r>
              <w:rPr>
                <w:rFonts w:ascii="Times New Roman" w:hAnsi="Times New Roman" w:cs="Times New Roman"/>
                <w:szCs w:val="24"/>
              </w:rPr>
              <w:t>0nm</w:t>
            </w:r>
          </w:p>
          <w:p w14:paraId="6A8B5E1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8.2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速率10Gbps</w:t>
            </w:r>
          </w:p>
          <w:p w14:paraId="7FA5A2F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8.3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双向LC接口</w:t>
            </w:r>
          </w:p>
          <w:p w14:paraId="106A05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8.4 传输距离：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300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</w:p>
          <w:p w14:paraId="4E67670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8.5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25个</w:t>
            </w:r>
          </w:p>
          <w:p w14:paraId="3FE2BEA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1.5米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千兆网线</w:t>
            </w:r>
          </w:p>
          <w:p w14:paraId="78B7D9A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9.1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长度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1.5m</w:t>
            </w:r>
          </w:p>
          <w:p w14:paraId="40262AE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9.2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两端接口：RJ45</w:t>
            </w:r>
          </w:p>
          <w:p w14:paraId="1349636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9.3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20根</w:t>
            </w:r>
          </w:p>
          <w:p w14:paraId="4B8918A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5米千兆网线</w:t>
            </w:r>
          </w:p>
          <w:p w14:paraId="6583B77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10.1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长度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5m</w:t>
            </w:r>
          </w:p>
          <w:p w14:paraId="0921BAF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10.2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两端接口：RJ45</w:t>
            </w:r>
          </w:p>
          <w:p w14:paraId="6E0DE60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10.3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5根</w:t>
            </w:r>
          </w:p>
          <w:p w14:paraId="1E77816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50米千兆网线</w:t>
            </w:r>
          </w:p>
          <w:p w14:paraId="69AC04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11.1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长度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0m</w:t>
            </w:r>
          </w:p>
          <w:p w14:paraId="07455D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11.2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两端接口：RJ45</w:t>
            </w:r>
          </w:p>
          <w:p w14:paraId="0B153F5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11.3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10根</w:t>
            </w:r>
          </w:p>
          <w:p w14:paraId="3CEDB961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线2*2*0.5</w:t>
            </w:r>
          </w:p>
          <w:p w14:paraId="06ED8A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12.1 规格：</w:t>
            </w:r>
            <w:r>
              <w:rPr>
                <w:rFonts w:ascii="Times New Roman" w:hAnsi="Times New Roman" w:cs="Times New Roman"/>
                <w:szCs w:val="24"/>
              </w:rPr>
              <w:t>2*2*0.5</w:t>
            </w:r>
            <w:r>
              <w:rPr>
                <w:rFonts w:hint="eastAsia" w:ascii="Times New Roman" w:hAnsi="Times New Roman" w:cs="Times New Roman"/>
                <w:szCs w:val="24"/>
              </w:rPr>
              <w:t>平方</w:t>
            </w:r>
          </w:p>
          <w:p w14:paraId="61F05FF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12.2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300米</w:t>
            </w:r>
          </w:p>
          <w:p w14:paraId="150D0FE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线3*2*0.5</w:t>
            </w:r>
          </w:p>
          <w:p w14:paraId="3127C35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13.1 规格：</w:t>
            </w:r>
            <w:r>
              <w:rPr>
                <w:rFonts w:ascii="Times New Roman" w:hAnsi="Times New Roman" w:cs="Times New Roman"/>
                <w:szCs w:val="24"/>
              </w:rPr>
              <w:t>3*2*0.5</w:t>
            </w:r>
            <w:r>
              <w:rPr>
                <w:rFonts w:hint="eastAsia" w:ascii="Times New Roman" w:hAnsi="Times New Roman" w:cs="Times New Roman"/>
                <w:szCs w:val="24"/>
              </w:rPr>
              <w:t>平方</w:t>
            </w:r>
          </w:p>
          <w:p w14:paraId="5D7DEA2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13.2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300米</w:t>
            </w:r>
          </w:p>
          <w:p w14:paraId="4A7596BC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线4*2*0.5</w:t>
            </w:r>
          </w:p>
          <w:p w14:paraId="1C2480F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14.1 规格：</w:t>
            </w:r>
            <w:r>
              <w:rPr>
                <w:rFonts w:ascii="Times New Roman" w:hAnsi="Times New Roman" w:cs="Times New Roman"/>
                <w:szCs w:val="24"/>
              </w:rPr>
              <w:t>4*2*0.5</w:t>
            </w:r>
            <w:r>
              <w:rPr>
                <w:rFonts w:hint="eastAsia" w:ascii="Times New Roman" w:hAnsi="Times New Roman" w:cs="Times New Roman"/>
                <w:szCs w:val="24"/>
              </w:rPr>
              <w:t>平方</w:t>
            </w:r>
          </w:p>
          <w:p w14:paraId="3F7549D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14.2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200米</w:t>
            </w:r>
          </w:p>
          <w:p w14:paraId="6C72FF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线缆打标机</w:t>
            </w:r>
          </w:p>
          <w:p w14:paraId="12CAEEC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15.1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ascii="Times New Roman" w:hAnsi="Times New Roman" w:cs="Times New Roman"/>
                <w:szCs w:val="24"/>
              </w:rPr>
              <w:t>打印宽幅：6/9/12/18/24mm</w:t>
            </w:r>
          </w:p>
          <w:p w14:paraId="0E3703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15.2 </w:t>
            </w:r>
            <w:r>
              <w:rPr>
                <w:rFonts w:ascii="Times New Roman" w:hAnsi="Times New Roman" w:cs="Times New Roman"/>
                <w:szCs w:val="24"/>
              </w:rPr>
              <w:t>自动剪切</w:t>
            </w:r>
          </w:p>
          <w:p w14:paraId="6F8AB90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15.3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2台</w:t>
            </w:r>
          </w:p>
          <w:p w14:paraId="21B90335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12mm绿底标签机色带</w:t>
            </w:r>
          </w:p>
          <w:p w14:paraId="51BCCD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16.1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宽度12mm</w:t>
            </w:r>
          </w:p>
          <w:p w14:paraId="5312C8B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16.2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ascii="Times New Roman" w:hAnsi="Times New Roman" w:cs="Times New Roman"/>
                <w:szCs w:val="24"/>
              </w:rPr>
              <w:t>绿底</w:t>
            </w:r>
          </w:p>
          <w:p w14:paraId="12AB8E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16.3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20卷</w:t>
            </w:r>
          </w:p>
          <w:p w14:paraId="22F4259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18mm黄底标签机色带</w:t>
            </w:r>
          </w:p>
          <w:p w14:paraId="0B53748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17.1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宽度18mm</w:t>
            </w:r>
          </w:p>
          <w:p w14:paraId="1BA9B13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17.2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ascii="Times New Roman" w:hAnsi="Times New Roman" w:cs="Times New Roman"/>
                <w:szCs w:val="24"/>
              </w:rPr>
              <w:t>黄底</w:t>
            </w:r>
          </w:p>
          <w:p w14:paraId="57FF51F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17.3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20卷</w:t>
            </w:r>
          </w:p>
          <w:p w14:paraId="025B88CF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24mm蓝底标签机色带</w:t>
            </w:r>
          </w:p>
          <w:p w14:paraId="0C9C1C0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18.1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宽度24mm</w:t>
            </w:r>
          </w:p>
          <w:p w14:paraId="5BEC268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18.2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ascii="Times New Roman" w:hAnsi="Times New Roman" w:cs="Times New Roman"/>
                <w:szCs w:val="24"/>
              </w:rPr>
              <w:t>蓝底</w:t>
            </w:r>
          </w:p>
          <w:p w14:paraId="0D8F5F7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18.3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20卷</w:t>
            </w:r>
          </w:p>
          <w:p w14:paraId="76C3894D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C-Mount工业相机</w:t>
            </w:r>
          </w:p>
          <w:p w14:paraId="4677497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19.1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 xml:space="preserve">00万像素 2/3” CMOS </w:t>
            </w:r>
          </w:p>
          <w:p w14:paraId="694ACCE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19.2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 xml:space="preserve">千兆以太网 </w:t>
            </w:r>
          </w:p>
          <w:p w14:paraId="75A4606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19.3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带</w:t>
            </w:r>
            <w:r>
              <w:rPr>
                <w:rFonts w:ascii="Times New Roman" w:hAnsi="Times New Roman" w:cs="Times New Roman"/>
                <w:szCs w:val="24"/>
              </w:rPr>
              <w:t>数字I/O</w:t>
            </w:r>
          </w:p>
          <w:p w14:paraId="3E1289F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19.4 </w:t>
            </w:r>
            <w:r>
              <w:rPr>
                <w:rFonts w:ascii="Times New Roman" w:hAnsi="Times New Roman" w:cs="Times New Roman"/>
                <w:szCs w:val="24"/>
              </w:rPr>
              <w:t>符合GigE Vision V2.0</w:t>
            </w:r>
          </w:p>
          <w:p w14:paraId="68436DA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19.5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5套</w:t>
            </w:r>
          </w:p>
          <w:p w14:paraId="7DD3280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C口FA镜头</w:t>
            </w:r>
          </w:p>
          <w:p w14:paraId="28B2F4B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20.1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焦距：</w:t>
            </w:r>
            <w:r>
              <w:rPr>
                <w:rFonts w:hint="eastAsia" w:ascii="Times New Roman" w:hAnsi="Times New Roman" w:cs="Times New Roman"/>
                <w:szCs w:val="24"/>
              </w:rPr>
              <w:t>75</w:t>
            </w:r>
            <w:r>
              <w:rPr>
                <w:rFonts w:ascii="Times New Roman" w:hAnsi="Times New Roman" w:cs="Times New Roman"/>
                <w:szCs w:val="24"/>
              </w:rPr>
              <w:t>mm</w:t>
            </w:r>
          </w:p>
          <w:p w14:paraId="7462495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20.2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F</w:t>
            </w: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.8 ~ F1</w:t>
            </w: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</w:p>
          <w:p w14:paraId="79A5B34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20.3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相面尺寸：2/3"</w:t>
            </w:r>
          </w:p>
          <w:p w14:paraId="64DA944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20.4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4个</w:t>
            </w:r>
          </w:p>
          <w:p w14:paraId="7C9EA3D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FCT电子学高速ADC</w:t>
            </w:r>
          </w:p>
          <w:p w14:paraId="6CFFD28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21.1 通道数：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1 </w:t>
            </w:r>
          </w:p>
          <w:p w14:paraId="2D3D89F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21.2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采样率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6Gsps，量化位数：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</w:rPr>
              <w:t>12bit</w:t>
            </w:r>
          </w:p>
          <w:p w14:paraId="2CE3D19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21.3 </w:t>
            </w:r>
            <w:r>
              <w:rPr>
                <w:rFonts w:hint="eastAsia" w:ascii="宋体" w:hAnsi="宋体" w:cs="宋体"/>
                <w:szCs w:val="24"/>
              </w:rPr>
              <w:t>★3dB带宽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</w:rPr>
              <w:t>6GHz</w:t>
            </w:r>
          </w:p>
          <w:p w14:paraId="7F85DBAE">
            <w:pPr>
              <w:spacing w:line="360" w:lineRule="auto"/>
              <w:rPr>
                <w:rFonts w:ascii="Times New Roman" w:hAnsi="Times New Roman" w:cs="Times New Roman"/>
                <w:strike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21.4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2颗</w:t>
            </w:r>
          </w:p>
          <w:p w14:paraId="1D13AC64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22.  Ce:YAG单晶方形</w:t>
            </w:r>
          </w:p>
          <w:p w14:paraId="16C94834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22.1 外形：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.5</w:t>
            </w:r>
            <w:r>
              <w:rPr>
                <w:rFonts w:hint="eastAsia" w:ascii="Times New Roman" w:hAnsi="Times New Roman" w:cs="Times New Roman"/>
                <w:szCs w:val="24"/>
              </w:rPr>
              <w:t>mm*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>3.5mm*</w:t>
            </w:r>
            <w:r>
              <w:rPr>
                <w:rFonts w:ascii="Times New Roman" w:hAnsi="Times New Roman" w:cs="Times New Roman"/>
                <w:szCs w:val="24"/>
              </w:rPr>
              <w:t>0.5mm</w:t>
            </w:r>
            <w:r>
              <w:rPr>
                <w:rFonts w:hint="eastAsia" w:ascii="Times New Roman" w:hAnsi="Times New Roman" w:cs="Times New Roman"/>
                <w:szCs w:val="24"/>
              </w:rPr>
              <w:t>，公差-0.1mm</w:t>
            </w:r>
          </w:p>
          <w:p w14:paraId="42E3BE7E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22.2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工艺要求：</w:t>
            </w:r>
            <w:r>
              <w:rPr>
                <w:rFonts w:ascii="Times New Roman" w:hAnsi="Times New Roman" w:cs="Times New Roman"/>
                <w:szCs w:val="24"/>
              </w:rPr>
              <w:t>双面抛光</w:t>
            </w:r>
            <w:r>
              <w:rPr>
                <w:rFonts w:hint="eastAsia" w:ascii="Times New Roman" w:hAnsi="Times New Roman" w:cs="Times New Roman"/>
                <w:szCs w:val="24"/>
              </w:rPr>
              <w:t>，刻线宽0.1mm十字线，刻线位置偏差±0.01mm</w:t>
            </w:r>
          </w:p>
          <w:p w14:paraId="360FCC2E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22.3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4片</w:t>
            </w:r>
          </w:p>
          <w:p w14:paraId="2C0FCCBA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23.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Ce:YAG单晶椭圆</w:t>
            </w:r>
          </w:p>
          <w:p w14:paraId="752DD841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23.1 外形详见示意图：左右两半椭圆不一样，</w:t>
            </w:r>
            <w:r>
              <w:rPr>
                <w:rFonts w:ascii="Times New Roman" w:hAnsi="Times New Roman" w:cs="Times New Roman"/>
                <w:szCs w:val="24"/>
              </w:rPr>
              <w:t>Dia12.72</w:t>
            </w:r>
            <w:r>
              <w:rPr>
                <w:rFonts w:hint="eastAsia" w:ascii="Times New Roman" w:hAnsi="Times New Roman" w:cs="Times New Roman"/>
                <w:szCs w:val="24"/>
              </w:rPr>
              <w:t>mm*</w:t>
            </w:r>
            <w:r>
              <w:rPr>
                <w:rFonts w:ascii="Times New Roman" w:hAnsi="Times New Roman" w:cs="Times New Roman"/>
                <w:szCs w:val="24"/>
              </w:rPr>
              <w:t>Dia9.5</w:t>
            </w:r>
            <w:r>
              <w:rPr>
                <w:rFonts w:hint="eastAsia" w:ascii="Times New Roman" w:hAnsi="Times New Roman" w:cs="Times New Roman"/>
                <w:szCs w:val="24"/>
              </w:rPr>
              <w:t>mm*</w:t>
            </w:r>
            <w:r>
              <w:rPr>
                <w:rFonts w:ascii="Times New Roman" w:hAnsi="Times New Roman" w:cs="Times New Roman"/>
                <w:szCs w:val="24"/>
              </w:rPr>
              <w:t>0.5mm</w:t>
            </w:r>
            <w:r>
              <w:rPr>
                <w:rFonts w:hint="eastAsia" w:ascii="Times New Roman" w:hAnsi="Times New Roman" w:cs="Times New Roman"/>
                <w:szCs w:val="24"/>
              </w:rPr>
              <w:t>，公差±0.01mm</w:t>
            </w:r>
          </w:p>
          <w:p w14:paraId="7ACE29E6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23.2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工艺要求：</w:t>
            </w:r>
            <w:r>
              <w:rPr>
                <w:rFonts w:ascii="Times New Roman" w:hAnsi="Times New Roman" w:cs="Times New Roman"/>
                <w:szCs w:val="24"/>
              </w:rPr>
              <w:t>双面抛光</w:t>
            </w:r>
            <w:r>
              <w:rPr>
                <w:rFonts w:hint="eastAsia" w:ascii="Times New Roman" w:hAnsi="Times New Roman" w:cs="Times New Roman"/>
                <w:szCs w:val="24"/>
              </w:rPr>
              <w:t>，刻线宽0.02mm十字线</w:t>
            </w:r>
          </w:p>
          <w:p w14:paraId="522A5929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23.3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3片</w:t>
            </w:r>
          </w:p>
          <w:p w14:paraId="12FEAC26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23.4 图纸和技术要求</w:t>
            </w:r>
          </w:p>
          <w:p w14:paraId="4578CCEA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inline distT="0" distB="0" distL="0" distR="0">
                  <wp:extent cx="3977640" cy="2980690"/>
                  <wp:effectExtent l="0" t="0" r="3810" b="10160"/>
                  <wp:docPr id="55703524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3524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40" cy="298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FA04F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24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电动螺丝刀</w:t>
            </w:r>
          </w:p>
          <w:p w14:paraId="6555FB8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24.1 </w:t>
            </w:r>
            <w:r>
              <w:rPr>
                <w:rFonts w:ascii="Times New Roman" w:hAnsi="Times New Roman" w:cs="Times New Roman"/>
                <w:szCs w:val="24"/>
              </w:rPr>
              <w:t>电压12V</w:t>
            </w:r>
            <w:r>
              <w:rPr>
                <w:rFonts w:hint="eastAsia" w:ascii="Times New Roman" w:hAnsi="Times New Roman" w:cs="Times New Roman"/>
                <w:szCs w:val="24"/>
              </w:rPr>
              <w:t>±3V</w:t>
            </w:r>
          </w:p>
          <w:p w14:paraId="2EA005A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24.2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旋转方向：正</w:t>
            </w:r>
            <w:r>
              <w:rPr>
                <w:rFonts w:hint="eastAsia" w:ascii="Times New Roman" w:hAnsi="Times New Roman" w:cs="Times New Roman"/>
                <w:szCs w:val="24"/>
              </w:rPr>
              <w:t>反</w:t>
            </w:r>
            <w:r>
              <w:rPr>
                <w:rFonts w:ascii="Times New Roman" w:hAnsi="Times New Roman" w:cs="Times New Roman"/>
                <w:szCs w:val="24"/>
              </w:rPr>
              <w:t>方向</w:t>
            </w:r>
          </w:p>
          <w:p w14:paraId="4C05785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24.3 </w:t>
            </w:r>
            <w:r>
              <w:rPr>
                <w:rFonts w:ascii="Times New Roman" w:hAnsi="Times New Roman" w:cs="Times New Roman"/>
                <w:szCs w:val="24"/>
              </w:rPr>
              <w:t>夹头类型：快速夹头</w:t>
            </w:r>
          </w:p>
          <w:p w14:paraId="08E65C9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24.4 </w:t>
            </w:r>
            <w:r>
              <w:rPr>
                <w:rFonts w:hint="eastAsia" w:ascii="宋体" w:hAnsi="宋体" w:cs="宋体"/>
                <w:szCs w:val="18"/>
              </w:rPr>
              <w:t>■至少包含：</w:t>
            </w:r>
            <w:r>
              <w:rPr>
                <w:rFonts w:ascii="Times New Roman" w:hAnsi="Times New Roman" w:cs="Times New Roman"/>
                <w:szCs w:val="24"/>
              </w:rPr>
              <w:t>2.0双电+43件套+多功能豪华附件</w:t>
            </w:r>
          </w:p>
          <w:p w14:paraId="087A4B5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24.5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2套</w:t>
            </w:r>
          </w:p>
          <w:p w14:paraId="5B43A149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25. 恒温机柜</w:t>
            </w:r>
          </w:p>
          <w:p w14:paraId="4C8F58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25.1 尺寸：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1920*1200*710mm3</w:t>
            </w:r>
            <w:r>
              <w:rPr>
                <w:rFonts w:ascii="Times New Roman" w:hAnsi="Times New Roman" w:cs="Times New Roman"/>
                <w:szCs w:val="24"/>
              </w:rPr>
              <w:t>，每项</w:t>
            </w:r>
            <w:r>
              <w:rPr>
                <w:rFonts w:hint="eastAsia" w:ascii="Times New Roman" w:hAnsi="Times New Roman" w:cs="Times New Roman"/>
                <w:szCs w:val="24"/>
              </w:rPr>
              <w:t>尺寸偏差不超过±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>mm</w:t>
            </w:r>
          </w:p>
          <w:p w14:paraId="324C481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25.2 控湿：10%-20%RH</w:t>
            </w:r>
          </w:p>
          <w:p w14:paraId="337676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25.3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szCs w:val="24"/>
              </w:rPr>
              <w:t>套</w:t>
            </w:r>
          </w:p>
          <w:p w14:paraId="0246C26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26. NVME m2固态硬盘</w:t>
            </w:r>
          </w:p>
          <w:p w14:paraId="6F9D377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26.1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ascii="Times New Roman" w:hAnsi="Times New Roman" w:cs="Times New Roman"/>
                <w:szCs w:val="24"/>
              </w:rPr>
              <w:t>容量：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2T</w:t>
            </w:r>
          </w:p>
          <w:p w14:paraId="7D65E41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26.2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外形：M.2 2280</w:t>
            </w:r>
          </w:p>
          <w:p w14:paraId="48EB391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26.3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接口：PCIe x4</w:t>
            </w:r>
          </w:p>
          <w:p w14:paraId="02FAFE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26.4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4块</w:t>
            </w:r>
          </w:p>
          <w:p w14:paraId="50172523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27. 4mm香蕉插头转O型端子接地线</w:t>
            </w:r>
          </w:p>
          <w:p w14:paraId="22F896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27.1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线径：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2.5平方</w:t>
            </w:r>
          </w:p>
          <w:p w14:paraId="35BBC77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27.2 </w:t>
            </w:r>
            <w:r>
              <w:rPr>
                <w:rFonts w:ascii="Times New Roman" w:hAnsi="Times New Roman" w:cs="Times New Roman"/>
                <w:szCs w:val="24"/>
              </w:rPr>
              <w:t>线颜色：黄绿</w:t>
            </w:r>
          </w:p>
          <w:p w14:paraId="7FE1301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27.3 </w:t>
            </w:r>
            <w:r>
              <w:rPr>
                <w:rFonts w:ascii="Times New Roman" w:hAnsi="Times New Roman" w:cs="Times New Roman"/>
                <w:szCs w:val="24"/>
              </w:rPr>
              <w:t>长度：0.5米</w:t>
            </w:r>
          </w:p>
          <w:p w14:paraId="03E8CE9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27.4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hint="eastAsia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30根</w:t>
            </w:r>
          </w:p>
          <w:p w14:paraId="1549951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28. 铜编织带接地线</w:t>
            </w:r>
          </w:p>
          <w:p w14:paraId="42E8D22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28.1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材质：紫铜</w:t>
            </w:r>
          </w:p>
          <w:p w14:paraId="78D3946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28.2 </w:t>
            </w:r>
            <w:r>
              <w:rPr>
                <w:rFonts w:ascii="Times New Roman" w:hAnsi="Times New Roman" w:cs="Times New Roman"/>
                <w:szCs w:val="24"/>
              </w:rPr>
              <w:t>宽度：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28mm</w:t>
            </w:r>
          </w:p>
          <w:p w14:paraId="67F1635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28.3 </w:t>
            </w:r>
            <w:r>
              <w:rPr>
                <w:rFonts w:hint="eastAsia" w:ascii="宋体" w:hAnsi="宋体" w:cs="宋体"/>
                <w:szCs w:val="24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长度：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10米</w:t>
            </w:r>
          </w:p>
          <w:p w14:paraId="0928F412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同轴射频电缆</w:t>
            </w:r>
          </w:p>
          <w:p w14:paraId="032806D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长度：</w:t>
            </w:r>
            <w:r>
              <w:rPr>
                <w:rFonts w:ascii="Times New Roman" w:hAnsi="Times New Roman" w:cs="Times New Roman"/>
                <w:szCs w:val="24"/>
              </w:rPr>
              <w:t xml:space="preserve">≥ </w:t>
            </w: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>
              <w:rPr>
                <w:rFonts w:hint="eastAsia" w:ascii="Times New Roman" w:hAnsi="Times New Roman" w:cs="Times New Roman"/>
                <w:szCs w:val="24"/>
              </w:rPr>
              <w:t>m</w:t>
            </w:r>
          </w:p>
          <w:p w14:paraId="319C528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平均耐功率：＞</w:t>
            </w:r>
            <w:r>
              <w:rPr>
                <w:rFonts w:ascii="Times New Roman" w:hAnsi="Times New Roman" w:cs="Times New Roman"/>
                <w:szCs w:val="24"/>
              </w:rPr>
              <w:t>100</w:t>
            </w:r>
            <w:r>
              <w:rPr>
                <w:rFonts w:hint="eastAsia"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5517FE9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峰值耐功率：＞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>kW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148F7C2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阻抗：满足50</w:t>
            </w:r>
            <w:r>
              <w:rPr>
                <w:rFonts w:hint="eastAsia"/>
              </w:rPr>
              <w:t>±1欧姆</w:t>
            </w:r>
          </w:p>
          <w:p w14:paraId="5F9B3AC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612A2D1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0.6 dB/m @2856MHz</w:t>
            </w:r>
          </w:p>
          <w:p w14:paraId="2A0FEA6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9.7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0.5 dB/m @2856MHz</w:t>
            </w:r>
          </w:p>
          <w:p w14:paraId="3FA0233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现场配做不少于1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>根</w:t>
            </w:r>
            <w:r>
              <w:rPr>
                <w:rFonts w:ascii="Times New Roman" w:hAnsi="Times New Roman" w:cs="Times New Roman"/>
                <w:szCs w:val="24"/>
              </w:rPr>
              <w:t>SMA</w:t>
            </w:r>
            <w:r>
              <w:rPr>
                <w:rFonts w:hint="eastAsia" w:ascii="Times New Roman" w:hAnsi="Times New Roman" w:cs="Times New Roman"/>
                <w:szCs w:val="24"/>
              </w:rPr>
              <w:t>（M）</w:t>
            </w:r>
            <w:r>
              <w:rPr>
                <w:rFonts w:ascii="Times New Roman" w:hAnsi="Times New Roman" w:cs="Times New Roman"/>
                <w:szCs w:val="24"/>
              </w:rPr>
              <w:t>-SMA</w:t>
            </w:r>
            <w:r>
              <w:rPr>
                <w:rFonts w:hint="eastAsia" w:ascii="Times New Roman" w:hAnsi="Times New Roman" w:cs="Times New Roman"/>
                <w:szCs w:val="24"/>
              </w:rPr>
              <w:t>（M）电缆组件和安装</w:t>
            </w:r>
          </w:p>
          <w:p w14:paraId="0B9C7C15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柔性同轴射频电缆组件</w:t>
            </w:r>
          </w:p>
          <w:p w14:paraId="0D50F7B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70</w:t>
            </w:r>
            <w:r>
              <w:rPr>
                <w:rFonts w:hint="eastAsia" w:ascii="Times New Roman" w:hAnsi="Times New Roman" w:cs="Times New Roman"/>
                <w:szCs w:val="24"/>
              </w:rPr>
              <w:t>根</w:t>
            </w:r>
          </w:p>
          <w:p w14:paraId="763AEE6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0.2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连接器型号： </w:t>
            </w:r>
            <w:r>
              <w:rPr>
                <w:rFonts w:ascii="Times New Roman" w:hAnsi="Times New Roman" w:cs="Times New Roman"/>
                <w:szCs w:val="24"/>
              </w:rPr>
              <w:t>SMA</w:t>
            </w:r>
            <w:r>
              <w:rPr>
                <w:rFonts w:hint="eastAsia" w:ascii="Times New Roman" w:hAnsi="Times New Roman" w:cs="Times New Roman"/>
                <w:szCs w:val="24"/>
              </w:rPr>
              <w:t>（M）</w:t>
            </w:r>
          </w:p>
          <w:p w14:paraId="4DD8F2F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30.3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长度：</w:t>
            </w:r>
            <w:r>
              <w:rPr>
                <w:rFonts w:ascii="Times New Roman" w:hAnsi="Times New Roman" w:cs="Times New Roman"/>
                <w:szCs w:val="24"/>
              </w:rPr>
              <w:t xml:space="preserve">≥ </w:t>
            </w:r>
            <w:r>
              <w:rPr>
                <w:rFonts w:hint="eastAsia" w:ascii="Times New Roman" w:hAnsi="Times New Roman" w:cs="Times New Roman"/>
                <w:szCs w:val="24"/>
              </w:rPr>
              <w:t>2m</w:t>
            </w:r>
          </w:p>
          <w:p w14:paraId="16ED7F7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平均耐功率：＞</w:t>
            </w:r>
            <w:r>
              <w:rPr>
                <w:rFonts w:ascii="Times New Roman" w:hAnsi="Times New Roman" w:cs="Times New Roman"/>
                <w:szCs w:val="24"/>
              </w:rPr>
              <w:t>100</w:t>
            </w:r>
            <w:r>
              <w:rPr>
                <w:rFonts w:hint="eastAsia"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3040BA2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峰值耐功率：＞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>kW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3E311DB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阻抗：满足50</w:t>
            </w:r>
            <w:r>
              <w:rPr>
                <w:rFonts w:hint="eastAsia"/>
              </w:rPr>
              <w:t>±1欧姆</w:t>
            </w:r>
          </w:p>
          <w:p w14:paraId="7D4CCE6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0696A9E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1.05 @ DC-2856MHz</w:t>
            </w:r>
          </w:p>
          <w:p w14:paraId="5D01833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1E14F0C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1.1 dB/m @2856MHz</w:t>
            </w:r>
          </w:p>
          <w:p w14:paraId="7FEF3DE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11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1 dB/m @2856MHz</w:t>
            </w:r>
          </w:p>
          <w:p w14:paraId="1827ECFE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同轴射频稳相电缆</w:t>
            </w:r>
          </w:p>
          <w:p w14:paraId="4EBB86C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根 </w:t>
            </w:r>
          </w:p>
          <w:p w14:paraId="0B2EEE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1.2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连接器型号： </w:t>
            </w:r>
            <w:r>
              <w:rPr>
                <w:rFonts w:ascii="Times New Roman" w:hAnsi="Times New Roman" w:cs="Times New Roman"/>
                <w:szCs w:val="24"/>
              </w:rPr>
              <w:t>≥ 2</w:t>
            </w:r>
            <w:r>
              <w:rPr>
                <w:rFonts w:hint="eastAsia" w:ascii="Times New Roman" w:hAnsi="Times New Roman" w:cs="Times New Roman"/>
                <w:szCs w:val="24"/>
              </w:rPr>
              <w:t>根为S</w:t>
            </w:r>
            <w:r>
              <w:rPr>
                <w:rFonts w:ascii="Times New Roman" w:hAnsi="Times New Roman" w:cs="Times New Roman"/>
                <w:szCs w:val="24"/>
              </w:rPr>
              <w:t>MA</w:t>
            </w:r>
            <w:r>
              <w:rPr>
                <w:rFonts w:hint="eastAsia" w:ascii="Times New Roman" w:hAnsi="Times New Roman" w:cs="Times New Roman"/>
                <w:szCs w:val="24"/>
              </w:rPr>
              <w:t>（M），</w:t>
            </w:r>
            <w:r>
              <w:rPr>
                <w:rFonts w:ascii="Times New Roman" w:hAnsi="Times New Roman" w:cs="Times New Roman"/>
                <w:szCs w:val="24"/>
              </w:rPr>
              <w:t>≥ 6</w:t>
            </w:r>
            <w:r>
              <w:rPr>
                <w:rFonts w:hint="eastAsia" w:ascii="Times New Roman" w:hAnsi="Times New Roman" w:cs="Times New Roman"/>
                <w:szCs w:val="24"/>
              </w:rPr>
              <w:t>根为N（M）</w:t>
            </w:r>
          </w:p>
          <w:p w14:paraId="22777C5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31.2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长度：</w:t>
            </w:r>
            <w:r>
              <w:rPr>
                <w:rFonts w:ascii="Times New Roman" w:hAnsi="Times New Roman" w:cs="Times New Roman"/>
                <w:szCs w:val="24"/>
              </w:rPr>
              <w:t>≥ 3</w:t>
            </w:r>
            <w:r>
              <w:rPr>
                <w:rFonts w:hint="eastAsia" w:ascii="Times New Roman" w:hAnsi="Times New Roman" w:cs="Times New Roman"/>
                <w:szCs w:val="24"/>
              </w:rPr>
              <w:t>m</w:t>
            </w:r>
          </w:p>
          <w:p w14:paraId="5CEA2D6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平均耐功率：＞3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>
              <w:rPr>
                <w:rFonts w:hint="eastAsia"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1EDCEF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峰值耐功率：＞</w:t>
            </w:r>
            <w:r>
              <w:rPr>
                <w:rFonts w:ascii="Times New Roman" w:hAnsi="Times New Roman" w:cs="Times New Roman"/>
                <w:szCs w:val="24"/>
              </w:rPr>
              <w:t>1.5</w:t>
            </w:r>
            <w:r>
              <w:rPr>
                <w:rFonts w:hint="eastAsia" w:ascii="Times New Roman" w:hAnsi="Times New Roman" w:cs="Times New Roman"/>
                <w:szCs w:val="24"/>
              </w:rPr>
              <w:t>kW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1CCECAF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阻抗：满足50</w:t>
            </w:r>
            <w:r>
              <w:rPr>
                <w:rFonts w:hint="eastAsia"/>
              </w:rPr>
              <w:t>±1欧姆</w:t>
            </w:r>
          </w:p>
          <w:p w14:paraId="444D108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1.6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5B7F66E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1.7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1.05 @ DC-2856MHz</w:t>
            </w:r>
          </w:p>
          <w:p w14:paraId="419C7D2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2B7ACA1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0.5 dB/m @2856MHz</w:t>
            </w:r>
          </w:p>
          <w:p w14:paraId="7FEEE5E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0.4 dB/m @2856MHz</w:t>
            </w:r>
          </w:p>
          <w:p w14:paraId="0AF77C82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高功率同轴射频稳相电缆</w:t>
            </w:r>
          </w:p>
          <w:p w14:paraId="53703EB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2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根 </w:t>
            </w:r>
          </w:p>
          <w:p w14:paraId="1424161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2.2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连接器型号： </w:t>
            </w:r>
            <w:r>
              <w:rPr>
                <w:rFonts w:ascii="Times New Roman" w:hAnsi="Times New Roman" w:cs="Times New Roman"/>
                <w:szCs w:val="24"/>
              </w:rPr>
              <w:t>L29</w:t>
            </w:r>
            <w:r>
              <w:rPr>
                <w:rFonts w:hint="eastAsia" w:ascii="Times New Roman" w:hAnsi="Times New Roman" w:cs="Times New Roman"/>
                <w:szCs w:val="24"/>
              </w:rPr>
              <w:t>（M）</w:t>
            </w:r>
          </w:p>
          <w:p w14:paraId="476FDE4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32.2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长度：</w:t>
            </w:r>
            <w:r>
              <w:rPr>
                <w:rFonts w:ascii="Times New Roman" w:hAnsi="Times New Roman" w:cs="Times New Roman"/>
                <w:szCs w:val="24"/>
              </w:rPr>
              <w:t>≥ 3</w:t>
            </w:r>
            <w:r>
              <w:rPr>
                <w:rFonts w:hint="eastAsia" w:ascii="Times New Roman" w:hAnsi="Times New Roman" w:cs="Times New Roman"/>
                <w:szCs w:val="24"/>
              </w:rPr>
              <w:t>m</w:t>
            </w:r>
          </w:p>
          <w:p w14:paraId="29AFEC1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平均耐功率：＞3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>
              <w:rPr>
                <w:rFonts w:hint="eastAsia"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@ 476MHz</w:t>
            </w:r>
          </w:p>
          <w:p w14:paraId="5D00159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峰值耐功率：＞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  <w:r>
              <w:rPr>
                <w:rFonts w:hint="eastAsia" w:ascii="Times New Roman" w:hAnsi="Times New Roman" w:cs="Times New Roman"/>
                <w:szCs w:val="24"/>
              </w:rPr>
              <w:t>kW</w:t>
            </w:r>
            <w:r>
              <w:rPr>
                <w:rFonts w:ascii="Times New Roman" w:hAnsi="Times New Roman" w:cs="Times New Roman"/>
                <w:szCs w:val="24"/>
              </w:rPr>
              <w:t xml:space="preserve"> @ 476MHz</w:t>
            </w:r>
          </w:p>
          <w:p w14:paraId="67489A9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阻抗：满足50</w:t>
            </w:r>
            <w:r>
              <w:rPr>
                <w:rFonts w:hint="eastAsia"/>
              </w:rPr>
              <w:t>±1欧姆</w:t>
            </w:r>
          </w:p>
          <w:p w14:paraId="675F8C2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2.6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5791040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2.7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1.05 @ DC-2856MHz</w:t>
            </w:r>
          </w:p>
          <w:p w14:paraId="715408B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3FDF003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0.4 dB/m @2856MHz</w:t>
            </w:r>
          </w:p>
          <w:p w14:paraId="691900F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0.3 dB/m @2856MHz</w:t>
            </w:r>
          </w:p>
          <w:p w14:paraId="7F48127F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高功率同轴射频电缆</w:t>
            </w:r>
          </w:p>
          <w:p w14:paraId="0AFA86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长度：</w:t>
            </w:r>
            <w:r>
              <w:rPr>
                <w:rFonts w:ascii="Times New Roman" w:hAnsi="Times New Roman" w:cs="Times New Roman"/>
                <w:szCs w:val="24"/>
              </w:rPr>
              <w:t>≥ 100</w:t>
            </w:r>
            <w:r>
              <w:rPr>
                <w:rFonts w:hint="eastAsia" w:ascii="Times New Roman" w:hAnsi="Times New Roman" w:cs="Times New Roman"/>
                <w:szCs w:val="24"/>
              </w:rPr>
              <w:t>m</w:t>
            </w:r>
          </w:p>
          <w:p w14:paraId="4806B9C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平均耐功率：＞</w:t>
            </w:r>
            <w:r>
              <w:rPr>
                <w:rFonts w:ascii="Times New Roman" w:hAnsi="Times New Roman" w:cs="Times New Roman"/>
                <w:szCs w:val="24"/>
              </w:rPr>
              <w:t>500</w:t>
            </w:r>
            <w:r>
              <w:rPr>
                <w:rFonts w:hint="eastAsia"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@ DC-2856MHz</w:t>
            </w:r>
          </w:p>
          <w:p w14:paraId="4512335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峰值耐功率：＞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>kW</w:t>
            </w:r>
            <w:r>
              <w:rPr>
                <w:rFonts w:ascii="Times New Roman" w:hAnsi="Times New Roman" w:cs="Times New Roman"/>
                <w:szCs w:val="24"/>
              </w:rPr>
              <w:t xml:space="preserve"> @ DC-2856MHz</w:t>
            </w:r>
          </w:p>
          <w:p w14:paraId="6647F92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阻抗：满足50</w:t>
            </w:r>
            <w:r>
              <w:rPr>
                <w:rFonts w:hint="eastAsia"/>
              </w:rPr>
              <w:t>±1欧姆</w:t>
            </w:r>
          </w:p>
          <w:p w14:paraId="722E2CA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7072DFB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0.3 dB/m @2856MHz</w:t>
            </w:r>
          </w:p>
          <w:p w14:paraId="01FCAD5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0.2 dB/m @2856MHz</w:t>
            </w:r>
          </w:p>
          <w:p w14:paraId="5591EDC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5A5C57C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1.05 @ DC-2856MHz</w:t>
            </w:r>
          </w:p>
          <w:p w14:paraId="239FF4F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现场配做不少于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>根</w:t>
            </w:r>
            <w:r>
              <w:rPr>
                <w:rFonts w:ascii="Times New Roman" w:hAnsi="Times New Roman" w:cs="Times New Roman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Cs w:val="24"/>
              </w:rPr>
              <w:t>（M）</w:t>
            </w:r>
            <w:r>
              <w:rPr>
                <w:rFonts w:ascii="Times New Roman" w:hAnsi="Times New Roman" w:cs="Times New Roman"/>
                <w:szCs w:val="24"/>
              </w:rPr>
              <w:t>-N</w:t>
            </w:r>
            <w:r>
              <w:rPr>
                <w:rFonts w:hint="eastAsia" w:ascii="Times New Roman" w:hAnsi="Times New Roman" w:cs="Times New Roman"/>
                <w:szCs w:val="24"/>
              </w:rPr>
              <w:t>（M）电缆组件和不少于2根L</w:t>
            </w:r>
            <w:r>
              <w:rPr>
                <w:rFonts w:ascii="Times New Roman" w:hAnsi="Times New Roman" w:cs="Times New Roman"/>
                <w:szCs w:val="24"/>
              </w:rPr>
              <w:t>29(M)-L29(M)</w:t>
            </w:r>
            <w:r>
              <w:rPr>
                <w:rFonts w:hint="eastAsia" w:ascii="Times New Roman" w:hAnsi="Times New Roman" w:cs="Times New Roman"/>
                <w:szCs w:val="24"/>
              </w:rPr>
              <w:t>电缆组件并安装</w:t>
            </w:r>
          </w:p>
          <w:p w14:paraId="53D2BE83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MA-KK</w:t>
            </w:r>
          </w:p>
          <w:p w14:paraId="56E380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 xml:space="preserve">≥ </w:t>
            </w:r>
            <w:r>
              <w:rPr>
                <w:rFonts w:hint="eastAsia"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14:paraId="70D22BA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不锈钢材质，带4孔法兰</w:t>
            </w:r>
          </w:p>
          <w:p w14:paraId="49E2131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0104313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18E0606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72DFE27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插损：&lt;</w:t>
            </w:r>
            <w:r>
              <w:rPr>
                <w:rFonts w:ascii="Times New Roman" w:hAnsi="Times New Roman" w:cs="Times New Roman"/>
                <w:szCs w:val="24"/>
              </w:rPr>
              <w:t xml:space="preserve"> 0.2dB @DC-2856MHz</w:t>
            </w:r>
          </w:p>
          <w:p w14:paraId="1200667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插损：&lt;</w:t>
            </w:r>
            <w:r>
              <w:rPr>
                <w:rFonts w:ascii="Times New Roman" w:hAnsi="Times New Roman" w:cs="Times New Roman"/>
                <w:szCs w:val="24"/>
              </w:rPr>
              <w:t xml:space="preserve"> 0.1dB @DC-2856MHz</w:t>
            </w:r>
          </w:p>
          <w:p w14:paraId="7E4AFD47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N-KK</w:t>
            </w:r>
          </w:p>
          <w:p w14:paraId="1DE37FC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 xml:space="preserve">≥ </w:t>
            </w: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14:paraId="3BAAFB2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不锈钢材质，带4孔法兰</w:t>
            </w:r>
          </w:p>
          <w:p w14:paraId="2971973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05C27AC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10ED432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793598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插损：&lt;</w:t>
            </w:r>
            <w:r>
              <w:rPr>
                <w:rFonts w:ascii="Times New Roman" w:hAnsi="Times New Roman" w:cs="Times New Roman"/>
                <w:szCs w:val="24"/>
              </w:rPr>
              <w:t xml:space="preserve"> 0.2dB @DC-2856MHz</w:t>
            </w:r>
          </w:p>
          <w:p w14:paraId="183824D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5.7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插损：&lt;</w:t>
            </w:r>
            <w:r>
              <w:rPr>
                <w:rFonts w:ascii="Times New Roman" w:hAnsi="Times New Roman" w:cs="Times New Roman"/>
                <w:szCs w:val="24"/>
              </w:rPr>
              <w:t xml:space="preserve"> 0.1dB @DC-2856MHz</w:t>
            </w:r>
            <w:r>
              <w:rPr>
                <w:rFonts w:hint="eastAsia" w:ascii="Times New Roman" w:hAnsi="Times New Roman" w:cs="Times New Roman"/>
                <w:szCs w:val="24"/>
              </w:rPr>
              <w:t>、</w:t>
            </w:r>
          </w:p>
          <w:p w14:paraId="29FC090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L29-KK</w:t>
            </w:r>
          </w:p>
          <w:p w14:paraId="44F3BB1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5</w:t>
            </w:r>
          </w:p>
          <w:p w14:paraId="555D683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不锈钢材质，带4孔法兰</w:t>
            </w:r>
          </w:p>
          <w:p w14:paraId="7B7451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3858896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476MHz</w:t>
            </w:r>
          </w:p>
          <w:p w14:paraId="379CBD9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工作温度：-40/+85℃</w:t>
            </w:r>
          </w:p>
          <w:p w14:paraId="13221D0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插损：&lt;</w:t>
            </w:r>
            <w:r>
              <w:rPr>
                <w:rFonts w:ascii="Times New Roman" w:hAnsi="Times New Roman" w:cs="Times New Roman"/>
                <w:szCs w:val="24"/>
              </w:rPr>
              <w:t xml:space="preserve"> 0.1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 @476MHz</w:t>
            </w:r>
          </w:p>
          <w:p w14:paraId="55502D5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SMA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负载</w:t>
            </w:r>
          </w:p>
          <w:p w14:paraId="7FE91C0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20</w:t>
            </w:r>
          </w:p>
          <w:p w14:paraId="2CE5312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7.2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连接器：S</w:t>
            </w:r>
            <w:r>
              <w:rPr>
                <w:rFonts w:ascii="Times New Roman" w:hAnsi="Times New Roman" w:cs="Times New Roman"/>
                <w:szCs w:val="24"/>
              </w:rPr>
              <w:t>MA</w:t>
            </w:r>
            <w:r>
              <w:rPr>
                <w:rFonts w:hint="eastAsia" w:ascii="Times New Roman" w:hAnsi="Times New Roman" w:cs="Times New Roman"/>
                <w:szCs w:val="24"/>
              </w:rPr>
              <w:t>（M）</w:t>
            </w:r>
          </w:p>
          <w:p w14:paraId="6F9C764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不锈钢材质</w:t>
            </w:r>
          </w:p>
          <w:p w14:paraId="607216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13DABEC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1.15 @ DC-18GHz</w:t>
            </w:r>
          </w:p>
          <w:p w14:paraId="49D5E38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插损：&lt;</w:t>
            </w:r>
            <w:r>
              <w:rPr>
                <w:rFonts w:ascii="Times New Roman" w:hAnsi="Times New Roman" w:cs="Times New Roman"/>
                <w:szCs w:val="24"/>
              </w:rPr>
              <w:t xml:space="preserve"> 0.1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 @476MHz</w:t>
            </w:r>
          </w:p>
          <w:p w14:paraId="2D85DEC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耐平均功率：&gt;</w:t>
            </w:r>
            <w:r>
              <w:rPr>
                <w:rFonts w:ascii="Times New Roman" w:hAnsi="Times New Roman" w:cs="Times New Roman"/>
                <w:szCs w:val="24"/>
              </w:rPr>
              <w:t>1W @ DC-18GHz</w:t>
            </w:r>
          </w:p>
          <w:p w14:paraId="03C1198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■</w:t>
            </w:r>
            <w:r>
              <w:rPr>
                <w:rFonts w:hint="eastAsia" w:ascii="Times New Roman" w:hAnsi="Times New Roman" w:cs="Times New Roman"/>
                <w:szCs w:val="24"/>
              </w:rPr>
              <w:t>耐平均功率：&gt;</w:t>
            </w:r>
            <w:r>
              <w:rPr>
                <w:rFonts w:ascii="Times New Roman" w:hAnsi="Times New Roman" w:cs="Times New Roman"/>
                <w:szCs w:val="24"/>
              </w:rPr>
              <w:t>2W @ DC-18GHz</w:t>
            </w:r>
          </w:p>
          <w:p w14:paraId="77C0D29F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38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型负载</w:t>
            </w:r>
          </w:p>
          <w:p w14:paraId="3B5D11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20</w:t>
            </w:r>
          </w:p>
          <w:p w14:paraId="7C81B36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8.2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连接器：</w:t>
            </w:r>
            <w:r>
              <w:rPr>
                <w:rFonts w:ascii="Times New Roman" w:hAnsi="Times New Roman" w:cs="Times New Roman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Cs w:val="24"/>
              </w:rPr>
              <w:t>（M）</w:t>
            </w:r>
          </w:p>
          <w:p w14:paraId="16CD4C6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不锈钢材质</w:t>
            </w:r>
          </w:p>
          <w:p w14:paraId="5CF8727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424C2CC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1.15 @ DC-18GHz</w:t>
            </w:r>
          </w:p>
          <w:p w14:paraId="1C7E69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耐平均功率：&gt;</w:t>
            </w:r>
            <w:r>
              <w:rPr>
                <w:rFonts w:ascii="Times New Roman" w:hAnsi="Times New Roman" w:cs="Times New Roman"/>
                <w:szCs w:val="24"/>
              </w:rPr>
              <w:t>2W @ DC-18GHz</w:t>
            </w:r>
          </w:p>
          <w:p w14:paraId="7A7C2E47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39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型衰减器</w:t>
            </w:r>
          </w:p>
          <w:p w14:paraId="0908468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60</w:t>
            </w:r>
          </w:p>
          <w:p w14:paraId="1D85FF0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 xml:space="preserve">9.2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连接器：</w:t>
            </w:r>
            <w:r>
              <w:rPr>
                <w:rFonts w:ascii="Times New Roman" w:hAnsi="Times New Roman" w:cs="Times New Roman"/>
                <w:szCs w:val="24"/>
              </w:rPr>
              <w:t>N</w:t>
            </w:r>
            <w:r>
              <w:rPr>
                <w:rFonts w:hint="eastAsia"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JK</w:t>
            </w:r>
          </w:p>
          <w:p w14:paraId="3894CD6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3F982A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耐平均功率：&gt;</w:t>
            </w:r>
            <w:r>
              <w:rPr>
                <w:rFonts w:ascii="Times New Roman" w:hAnsi="Times New Roman" w:cs="Times New Roman"/>
                <w:szCs w:val="24"/>
              </w:rPr>
              <w:t>10W @ DC-18GHz</w:t>
            </w:r>
          </w:p>
          <w:p w14:paraId="45456DC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39.5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衰减值：</w:t>
            </w:r>
            <w:r>
              <w:rPr>
                <w:rFonts w:ascii="Times New Roman" w:hAnsi="Times New Roman" w:cs="Times New Roman"/>
                <w:szCs w:val="24"/>
              </w:rPr>
              <w:t xml:space="preserve"> 5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>，偏差不超过±0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Cs w:val="24"/>
              </w:rPr>
              <w:t>；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>，偏差不超过±0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Cs w:val="24"/>
              </w:rPr>
              <w:t>；</w:t>
            </w:r>
            <w:r>
              <w:rPr>
                <w:rFonts w:ascii="Times New Roman" w:hAnsi="Times New Roman" w:cs="Times New Roman"/>
                <w:szCs w:val="24"/>
              </w:rPr>
              <w:t xml:space="preserve"> 20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>，偏差不超过±0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  <w:p w14:paraId="13911CE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40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SMA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型衰减器</w:t>
            </w:r>
          </w:p>
          <w:p w14:paraId="410E607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Cs w:val="24"/>
              </w:rPr>
              <w:t>80</w:t>
            </w:r>
          </w:p>
          <w:p w14:paraId="5F97CF4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40.2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连接器：</w:t>
            </w:r>
            <w:r>
              <w:rPr>
                <w:rFonts w:ascii="Times New Roman" w:hAnsi="Times New Roman" w:cs="Times New Roman"/>
                <w:szCs w:val="24"/>
              </w:rPr>
              <w:t>SMA</w:t>
            </w:r>
            <w:r>
              <w:rPr>
                <w:rFonts w:hint="eastAsia"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JK</w:t>
            </w:r>
          </w:p>
          <w:p w14:paraId="5DF7E86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工作频率：D</w:t>
            </w:r>
            <w:r>
              <w:rPr>
                <w:rFonts w:ascii="Times New Roman" w:hAnsi="Times New Roman" w:cs="Times New Roman"/>
                <w:szCs w:val="24"/>
              </w:rPr>
              <w:t>C-18GH</w:t>
            </w:r>
            <w:r>
              <w:rPr>
                <w:rFonts w:hint="eastAsia" w:ascii="Times New Roman" w:hAnsi="Times New Roman" w:cs="Times New Roman"/>
                <w:szCs w:val="24"/>
              </w:rPr>
              <w:t>z</w:t>
            </w:r>
          </w:p>
          <w:p w14:paraId="0A9AA84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耐平均功率：&gt;</w:t>
            </w:r>
            <w:r>
              <w:rPr>
                <w:rFonts w:ascii="Times New Roman" w:hAnsi="Times New Roman" w:cs="Times New Roman"/>
                <w:szCs w:val="24"/>
              </w:rPr>
              <w:t>2W @ DC-18GHz</w:t>
            </w:r>
          </w:p>
          <w:p w14:paraId="7151559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40.5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衰减值： 1d</w:t>
            </w:r>
            <w:r>
              <w:rPr>
                <w:rFonts w:ascii="Times New Roman" w:hAnsi="Times New Roman" w:cs="Times New Roman"/>
                <w:szCs w:val="24"/>
              </w:rPr>
              <w:t>B 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>， 偏差不超过±0</w:t>
            </w:r>
            <w:r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Cs w:val="24"/>
              </w:rPr>
              <w:t>；</w:t>
            </w:r>
            <w:r>
              <w:rPr>
                <w:rFonts w:ascii="Times New Roman" w:hAnsi="Times New Roman" w:cs="Times New Roman"/>
                <w:szCs w:val="24"/>
              </w:rPr>
              <w:t xml:space="preserve"> 3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 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>，偏差不超过±0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Cs w:val="24"/>
              </w:rPr>
              <w:t>；</w:t>
            </w:r>
            <w:r>
              <w:rPr>
                <w:rFonts w:ascii="Times New Roman" w:hAnsi="Times New Roman" w:cs="Times New Roman"/>
                <w:szCs w:val="24"/>
              </w:rPr>
              <w:t xml:space="preserve"> 5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 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>，偏差不超过±0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hint="eastAsia" w:ascii="Times New Roman" w:hAnsi="Times New Roman" w:cs="Times New Roman"/>
                <w:szCs w:val="24"/>
              </w:rPr>
              <w:t>； 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 (≥20</w:t>
            </w:r>
            <w:r>
              <w:rPr>
                <w:rFonts w:hint="eastAsia" w:ascii="Times New Roman" w:hAnsi="Times New Roman" w:cs="Times New Roman"/>
                <w:szCs w:val="24"/>
              </w:rPr>
              <w:t>个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，偏差不超过±0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  <w:p w14:paraId="584E9B7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41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机柜1</w:t>
            </w:r>
          </w:p>
          <w:p w14:paraId="5AAFE57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1.1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尺寸：4</w:t>
            </w:r>
            <w:r>
              <w:rPr>
                <w:rFonts w:ascii="Times New Roman" w:hAnsi="Times New Roman" w:cs="Times New Roman"/>
                <w:szCs w:val="24"/>
              </w:rPr>
              <w:t>2U  600mm*1000mm*2000mm，每项</w:t>
            </w:r>
            <w:r>
              <w:rPr>
                <w:rFonts w:hint="eastAsia" w:ascii="Times New Roman" w:hAnsi="Times New Roman" w:cs="Times New Roman"/>
                <w:szCs w:val="24"/>
              </w:rPr>
              <w:t>尺寸偏差不超过±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hint="eastAsia" w:ascii="Times New Roman" w:hAnsi="Times New Roman" w:cs="Times New Roman"/>
                <w:szCs w:val="24"/>
              </w:rPr>
              <w:t>mm</w:t>
            </w:r>
          </w:p>
          <w:p w14:paraId="5B73B41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1.2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数量： </w:t>
            </w:r>
            <w:r>
              <w:rPr>
                <w:rFonts w:ascii="Times New Roman" w:hAnsi="Times New Roman" w:cs="Times New Roman"/>
                <w:szCs w:val="24"/>
              </w:rPr>
              <w:t>≥ 1</w:t>
            </w:r>
          </w:p>
          <w:p w14:paraId="00D0DCD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2.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机柜2</w:t>
            </w:r>
          </w:p>
          <w:p w14:paraId="67B572C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尺寸：</w:t>
            </w:r>
            <w:r>
              <w:rPr>
                <w:rFonts w:ascii="Times New Roman" w:hAnsi="Times New Roman" w:cs="Times New Roman"/>
                <w:szCs w:val="24"/>
              </w:rPr>
              <w:t xml:space="preserve">≥850L </w:t>
            </w:r>
          </w:p>
          <w:p w14:paraId="370054F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控湿：不低于10%-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hint="eastAsia" w:ascii="Times New Roman" w:hAnsi="Times New Roman" w:cs="Times New Roman"/>
                <w:szCs w:val="24"/>
              </w:rPr>
              <w:t>0%RH</w:t>
            </w:r>
          </w:p>
          <w:p w14:paraId="010579A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.3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2</w:t>
            </w:r>
          </w:p>
          <w:p w14:paraId="4A18D8CE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3. 3.5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英寸数据管理硬盘</w:t>
            </w:r>
          </w:p>
          <w:p w14:paraId="3642283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 xml:space="preserve">≥ </w:t>
            </w: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</w:p>
          <w:p w14:paraId="230D689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43.2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容量：</w:t>
            </w:r>
            <w:r>
              <w:rPr>
                <w:rFonts w:ascii="Times New Roman" w:hAnsi="Times New Roman" w:cs="Times New Roman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</w:p>
          <w:p w14:paraId="497C395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3.3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企业级，</w:t>
            </w:r>
            <w:r>
              <w:rPr>
                <w:rFonts w:ascii="Times New Roman" w:hAnsi="Times New Roman" w:cs="Times New Roman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200</w:t>
            </w:r>
            <w:r>
              <w:rPr>
                <w:rFonts w:hint="eastAsia" w:ascii="Times New Roman" w:hAnsi="Times New Roman" w:cs="Times New Roman"/>
                <w:szCs w:val="24"/>
              </w:rPr>
              <w:t>转，C</w:t>
            </w:r>
            <w:r>
              <w:rPr>
                <w:rFonts w:ascii="Times New Roman" w:hAnsi="Times New Roman" w:cs="Times New Roman"/>
                <w:szCs w:val="24"/>
              </w:rPr>
              <w:t>MR</w:t>
            </w:r>
            <w:r>
              <w:rPr>
                <w:rFonts w:hint="eastAsia" w:ascii="Times New Roman" w:hAnsi="Times New Roman" w:cs="Times New Roman"/>
                <w:szCs w:val="24"/>
              </w:rPr>
              <w:t>垂直盘，</w:t>
            </w:r>
            <w:r>
              <w:rPr>
                <w:rFonts w:ascii="Times New Roman" w:hAnsi="Times New Roman" w:cs="Times New Roman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56MB</w:t>
            </w:r>
            <w:r>
              <w:rPr>
                <w:rFonts w:hint="eastAsia" w:ascii="Times New Roman" w:hAnsi="Times New Roman" w:cs="Times New Roman"/>
                <w:szCs w:val="24"/>
              </w:rPr>
              <w:t>缓存</w:t>
            </w:r>
          </w:p>
          <w:p w14:paraId="3DB08543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4. RFSOC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开发板</w:t>
            </w:r>
          </w:p>
          <w:p w14:paraId="37F5403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 1</w:t>
            </w:r>
          </w:p>
          <w:p w14:paraId="56AC845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44.2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架构：A</w:t>
            </w:r>
            <w:r>
              <w:rPr>
                <w:rFonts w:ascii="Times New Roman" w:hAnsi="Times New Roman" w:cs="Times New Roman"/>
                <w:szCs w:val="24"/>
              </w:rPr>
              <w:t>RM+FPGA</w:t>
            </w:r>
          </w:p>
          <w:p w14:paraId="335F11E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4.3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AC</w:t>
            </w:r>
            <w:r>
              <w:rPr>
                <w:rFonts w:hint="eastAsia" w:ascii="Times New Roman" w:hAnsi="Times New Roman" w:cs="Times New Roman"/>
                <w:szCs w:val="24"/>
              </w:rPr>
              <w:t>采样率：&gt;</w:t>
            </w:r>
            <w:r>
              <w:rPr>
                <w:rFonts w:ascii="Times New Roman" w:hAnsi="Times New Roman" w:cs="Times New Roman"/>
                <w:szCs w:val="24"/>
              </w:rPr>
              <w:t xml:space="preserve"> 9.5GSPS</w:t>
            </w:r>
          </w:p>
          <w:p w14:paraId="613F434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4.4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ascii="Times New Roman" w:hAnsi="Times New Roman" w:cs="Times New Roman"/>
                <w:szCs w:val="24"/>
              </w:rPr>
              <w:t>ADC</w:t>
            </w:r>
            <w:r>
              <w:rPr>
                <w:rFonts w:hint="eastAsia" w:ascii="Times New Roman" w:hAnsi="Times New Roman" w:cs="Times New Roman"/>
                <w:szCs w:val="24"/>
              </w:rPr>
              <w:t>采样率：&gt;</w:t>
            </w:r>
            <w:r>
              <w:rPr>
                <w:rFonts w:ascii="Times New Roman" w:hAnsi="Times New Roman" w:cs="Times New Roman"/>
                <w:szCs w:val="24"/>
              </w:rPr>
              <w:t>= 5GSPS</w:t>
            </w:r>
          </w:p>
          <w:p w14:paraId="5305E67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4.5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包含</w:t>
            </w:r>
            <w:r>
              <w:rPr>
                <w:rFonts w:ascii="Times New Roman" w:hAnsi="Times New Roman" w:cs="Times New Roman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00G</w:t>
            </w:r>
            <w:r>
              <w:rPr>
                <w:rFonts w:hint="eastAsia" w:ascii="Times New Roman" w:hAnsi="Times New Roman" w:cs="Times New Roman"/>
                <w:szCs w:val="24"/>
              </w:rPr>
              <w:t>光口和P</w:t>
            </w:r>
            <w:r>
              <w:rPr>
                <w:rFonts w:ascii="Times New Roman" w:hAnsi="Times New Roman" w:cs="Times New Roman"/>
                <w:szCs w:val="24"/>
              </w:rPr>
              <w:t>CIE3.0 *4</w:t>
            </w:r>
            <w:r>
              <w:rPr>
                <w:rFonts w:hint="eastAsia" w:ascii="Times New Roman" w:hAnsi="Times New Roman" w:cs="Times New Roman"/>
                <w:szCs w:val="24"/>
              </w:rPr>
              <w:t>、千兆以太网、</w:t>
            </w:r>
            <w:r>
              <w:rPr>
                <w:rFonts w:ascii="Times New Roman" w:hAnsi="Times New Roman" w:cs="Times New Roman"/>
                <w:szCs w:val="24"/>
              </w:rPr>
              <w:t>DDR4</w:t>
            </w:r>
          </w:p>
          <w:p w14:paraId="246863D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4.6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逻辑单元数量 &gt;</w:t>
            </w:r>
            <w:r>
              <w:rPr>
                <w:rFonts w:ascii="Times New Roman" w:hAnsi="Times New Roman" w:cs="Times New Roman"/>
                <w:szCs w:val="24"/>
              </w:rPr>
              <w:t xml:space="preserve"> 900</w:t>
            </w:r>
            <w:r>
              <w:rPr>
                <w:rFonts w:hint="eastAsia" w:ascii="Times New Roman" w:hAnsi="Times New Roman" w:cs="Times New Roman"/>
                <w:szCs w:val="24"/>
              </w:rPr>
              <w:t>k</w:t>
            </w:r>
          </w:p>
          <w:p w14:paraId="2B7707E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4.7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查找表 &gt;</w:t>
            </w:r>
            <w:r>
              <w:rPr>
                <w:rFonts w:ascii="Times New Roman" w:hAnsi="Times New Roman" w:cs="Times New Roman"/>
                <w:szCs w:val="24"/>
              </w:rPr>
              <w:t xml:space="preserve"> 400</w:t>
            </w:r>
            <w:r>
              <w:rPr>
                <w:rFonts w:hint="eastAsia" w:ascii="Times New Roman" w:hAnsi="Times New Roman" w:cs="Times New Roman"/>
                <w:szCs w:val="24"/>
              </w:rPr>
              <w:t>k</w:t>
            </w:r>
          </w:p>
          <w:p w14:paraId="1075FAA3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柔性同轴射频电缆组件</w:t>
            </w:r>
          </w:p>
          <w:p w14:paraId="191D060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 xml:space="preserve">≥ </w:t>
            </w:r>
            <w:r>
              <w:rPr>
                <w:rFonts w:hint="eastAsia" w:ascii="Times New Roman" w:hAnsi="Times New Roman" w:cs="Times New Roman"/>
                <w:szCs w:val="24"/>
              </w:rPr>
              <w:t>8根</w:t>
            </w:r>
          </w:p>
          <w:p w14:paraId="097CE09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45.2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连接器型号： </w:t>
            </w:r>
            <w:r>
              <w:rPr>
                <w:rFonts w:ascii="Times New Roman" w:hAnsi="Times New Roman" w:cs="Times New Roman"/>
                <w:szCs w:val="24"/>
              </w:rPr>
              <w:t>SMA</w:t>
            </w:r>
            <w:r>
              <w:rPr>
                <w:rFonts w:hint="eastAsia" w:ascii="Times New Roman" w:hAnsi="Times New Roman" w:cs="Times New Roman"/>
                <w:szCs w:val="24"/>
              </w:rPr>
              <w:t>转SMA</w:t>
            </w:r>
          </w:p>
          <w:p w14:paraId="16C17EA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45.3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长度：不超出20</w:t>
            </w:r>
            <w:r>
              <w:rPr>
                <w:rFonts w:hint="eastAsia"/>
              </w:rPr>
              <w:t>±1</w:t>
            </w:r>
            <w:r>
              <w:rPr>
                <w:rFonts w:hint="eastAsia" w:ascii="Times New Roman" w:hAnsi="Times New Roman" w:cs="Times New Roman"/>
                <w:szCs w:val="24"/>
              </w:rPr>
              <w:t>cm(4根)，不超出50</w:t>
            </w:r>
            <w:r>
              <w:rPr>
                <w:rFonts w:hint="eastAsia"/>
              </w:rPr>
              <w:t>±2</w:t>
            </w:r>
            <w:r>
              <w:rPr>
                <w:rFonts w:hint="eastAsia" w:ascii="Times New Roman" w:hAnsi="Times New Roman" w:cs="Times New Roman"/>
                <w:szCs w:val="24"/>
              </w:rPr>
              <w:t>cm(4根)</w:t>
            </w:r>
          </w:p>
          <w:p w14:paraId="182415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平均耐功率：＞</w:t>
            </w:r>
            <w:r>
              <w:rPr>
                <w:rFonts w:ascii="Times New Roman" w:hAnsi="Times New Roman" w:cs="Times New Roman"/>
                <w:szCs w:val="24"/>
              </w:rPr>
              <w:t>100</w:t>
            </w:r>
            <w:r>
              <w:rPr>
                <w:rFonts w:hint="eastAsia" w:ascii="Times New Roman" w:hAnsi="Times New Roman" w:cs="Times New Roman"/>
                <w:szCs w:val="24"/>
              </w:rPr>
              <w:t>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3B54B56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峰值耐功率：＞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Cs w:val="24"/>
              </w:rPr>
              <w:t>kW</w:t>
            </w:r>
            <w:r>
              <w:rPr>
                <w:rFonts w:ascii="Times New Roman" w:hAnsi="Times New Roman" w:cs="Times New Roman"/>
                <w:szCs w:val="24"/>
              </w:rPr>
              <w:t xml:space="preserve"> @ 2856MHz</w:t>
            </w:r>
          </w:p>
          <w:p w14:paraId="3BC00CB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阻抗：满足50</w:t>
            </w:r>
            <w:r>
              <w:rPr>
                <w:rFonts w:hint="eastAsia"/>
              </w:rPr>
              <w:t>±1欧姆</w:t>
            </w:r>
          </w:p>
          <w:p w14:paraId="51B5336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驻波：&lt;</w:t>
            </w:r>
            <w:r>
              <w:rPr>
                <w:rFonts w:ascii="Times New Roman" w:hAnsi="Times New Roman" w:cs="Times New Roman"/>
                <w:szCs w:val="24"/>
              </w:rPr>
              <w:t>1.1 @ DC-2856MHz</w:t>
            </w:r>
          </w:p>
          <w:p w14:paraId="2F80FB16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工作温度：-40/+85℃</w:t>
            </w:r>
          </w:p>
          <w:p w14:paraId="1AB5AD77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  <w:r>
              <w:rPr>
                <w:rFonts w:hint="eastAsia"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损耗：&lt;</w:t>
            </w:r>
            <w:r>
              <w:rPr>
                <w:rFonts w:ascii="Times New Roman" w:hAnsi="Times New Roman" w:cs="Times New Roman"/>
                <w:szCs w:val="24"/>
              </w:rPr>
              <w:t xml:space="preserve"> 1 dB/m @2856MHz</w:t>
            </w:r>
          </w:p>
          <w:p w14:paraId="45B88C05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2.92mm公头转SMA母头</w:t>
            </w:r>
          </w:p>
          <w:p w14:paraId="6753259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46.1 </w:t>
            </w:r>
            <w:r>
              <w:rPr>
                <w:rFonts w:hint="eastAsia" w:ascii="宋体" w:hAnsi="宋体" w:cs="宋体"/>
                <w:szCs w:val="18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数量：</w:t>
            </w:r>
            <w:r>
              <w:rPr>
                <w:rFonts w:ascii="Times New Roman" w:hAnsi="Times New Roman" w:cs="Times New Roman"/>
                <w:szCs w:val="24"/>
              </w:rPr>
              <w:t>≥</w:t>
            </w:r>
            <w:r>
              <w:rPr>
                <w:rFonts w:hint="eastAsia" w:ascii="Times New Roman" w:hAnsi="Times New Roman" w:cs="Times New Roman"/>
                <w:szCs w:val="24"/>
              </w:rPr>
              <w:t>10个</w:t>
            </w:r>
          </w:p>
        </w:tc>
        <w:tc>
          <w:tcPr>
            <w:tcW w:w="305" w:type="pct"/>
            <w:vAlign w:val="center"/>
          </w:tcPr>
          <w:p w14:paraId="7BD583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271" w:type="pct"/>
            <w:vAlign w:val="center"/>
          </w:tcPr>
          <w:p w14:paraId="492A10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套</w:t>
            </w:r>
          </w:p>
        </w:tc>
      </w:tr>
    </w:tbl>
    <w:p w14:paraId="01C6C836">
      <w:pPr>
        <w:autoSpaceDE w:val="0"/>
        <w:autoSpaceDN w:val="0"/>
        <w:adjustRightInd w:val="0"/>
        <w:spacing w:line="276" w:lineRule="auto"/>
        <w:jc w:val="left"/>
        <w:rPr>
          <w:rFonts w:hint="eastAsia" w:asciiTheme="majorEastAsia" w:hAnsiTheme="majorEastAsia" w:eastAsiaTheme="majorEastAsia"/>
          <w:b/>
          <w:szCs w:val="24"/>
        </w:rPr>
      </w:pPr>
      <w:r>
        <w:rPr>
          <w:rFonts w:hint="eastAsia" w:asciiTheme="majorEastAsia" w:hAnsiTheme="majorEastAsia" w:eastAsiaTheme="majorEastAsia"/>
          <w:b/>
          <w:szCs w:val="24"/>
        </w:rPr>
        <w:t>三、安装调试、培训</w:t>
      </w:r>
      <w:r>
        <w:rPr>
          <w:rFonts w:asciiTheme="majorEastAsia" w:hAnsiTheme="majorEastAsia" w:eastAsiaTheme="majorEastAsia"/>
          <w:b/>
          <w:szCs w:val="24"/>
        </w:rPr>
        <w:t>、</w:t>
      </w:r>
      <w:r>
        <w:rPr>
          <w:rFonts w:hint="eastAsia" w:asciiTheme="majorEastAsia" w:hAnsiTheme="majorEastAsia" w:eastAsiaTheme="majorEastAsia"/>
          <w:b/>
          <w:szCs w:val="24"/>
        </w:rPr>
        <w:t>质保及售后服务要求</w:t>
      </w:r>
    </w:p>
    <w:p w14:paraId="41FB7438">
      <w:pPr>
        <w:spacing w:line="360" w:lineRule="auto"/>
        <w:ind w:firstLine="480" w:firstLineChars="200"/>
        <w:rPr>
          <w:rFonts w:hint="eastAsia" w:ascii="宋体" w:hAnsi="宋体" w:cs="Times New Roman"/>
          <w:bCs/>
          <w:szCs w:val="18"/>
        </w:rPr>
      </w:pPr>
      <w:r>
        <w:rPr>
          <w:rFonts w:hint="eastAsia" w:ascii="宋体" w:hAnsi="宋体" w:cs="Times New Roman"/>
          <w:bCs/>
          <w:szCs w:val="18"/>
        </w:rPr>
        <w:t>免费质保期验收合格后5年，仪器设备故障报修在2小时内响应，2个工作日内解决问题；产品常年提供技术支持，所需零部件及配件常年供应；软件终身免费维护及升级。</w:t>
      </w:r>
    </w:p>
    <w:p w14:paraId="66A64F73">
      <w:pPr>
        <w:autoSpaceDE w:val="0"/>
        <w:autoSpaceDN w:val="0"/>
        <w:adjustRightInd w:val="0"/>
        <w:spacing w:line="276" w:lineRule="auto"/>
        <w:jc w:val="left"/>
        <w:rPr>
          <w:rFonts w:hint="eastAsia" w:asciiTheme="majorEastAsia" w:hAnsiTheme="majorEastAsia" w:eastAsiaTheme="majorEastAsia"/>
          <w:b/>
          <w:szCs w:val="24"/>
        </w:rPr>
      </w:pPr>
      <w:r>
        <w:rPr>
          <w:rFonts w:hint="eastAsia" w:asciiTheme="majorEastAsia" w:hAnsiTheme="majorEastAsia" w:eastAsiaTheme="majorEastAsia"/>
          <w:b/>
          <w:szCs w:val="24"/>
        </w:rPr>
        <w:t>四、报价要求</w:t>
      </w:r>
    </w:p>
    <w:p w14:paraId="71DD2C1D">
      <w:pPr>
        <w:spacing w:line="360" w:lineRule="auto"/>
        <w:ind w:firstLine="480" w:firstLineChars="200"/>
        <w:rPr>
          <w:rFonts w:ascii="Times New Roman" w:hAnsi="Times New Roman" w:cs="Times New Roman"/>
          <w:szCs w:val="24"/>
        </w:rPr>
      </w:pPr>
      <w:r>
        <w:rPr>
          <w:rFonts w:hint="eastAsia" w:ascii="宋体" w:hAnsi="宋体" w:cs="Times New Roman"/>
          <w:bCs/>
          <w:szCs w:val="18"/>
        </w:rPr>
        <w:t>本项目须报投标总价，投标总价包含完成所投包别项目产生的一切费用（仪器设备安装调试所需要的人工、材料、工具等均由中标人负责提供，所需费用包含在投标总报价内），履约期间采购人不再追加任何费用，投标人自行考虑报价风险。</w:t>
      </w:r>
    </w:p>
    <w:p w14:paraId="38187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4D03"/>
    <w:multiLevelType w:val="singleLevel"/>
    <w:tmpl w:val="9BC24D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D86505"/>
    <w:multiLevelType w:val="singleLevel"/>
    <w:tmpl w:val="A6D86505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3451ECC7"/>
    <w:multiLevelType w:val="singleLevel"/>
    <w:tmpl w:val="3451EC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F2164E"/>
    <w:multiLevelType w:val="singleLevel"/>
    <w:tmpl w:val="69F2164E"/>
    <w:lvl w:ilvl="0" w:tentative="0">
      <w:start w:val="46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C6401"/>
    <w:rsid w:val="073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Arial"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</w:rPr>
  </w:style>
  <w:style w:type="paragraph" w:styleId="5">
    <w:name w:val="Body Text Indent"/>
    <w:basedOn w:val="1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5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character" w:customStyle="1" w:styleId="10">
    <w:name w:val="标题 1 字符"/>
    <w:link w:val="2"/>
    <w:qFormat/>
    <w:uiPriority w:val="9"/>
    <w:rPr>
      <w:rFonts w:eastAsia="方正小标宋_GBK"/>
      <w:bCs/>
      <w:kern w:val="44"/>
      <w:sz w:val="44"/>
      <w:szCs w:val="44"/>
    </w:rPr>
  </w:style>
  <w:style w:type="paragraph" w:customStyle="1" w:styleId="11">
    <w:name w:val="D&amp;L"/>
    <w:basedOn w:val="6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2025-09-26T06:36:00Z</dcterms:created>
  <dc:creator>安天</dc:creator>
  <cp:lastModifiedBy>安天</cp:lastModifiedBy>
  <dcterms:modified xsi:type="dcterms:W3CDTF">2025-09-26T06:36:55Z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906D317F62E24D20A297940B73FCC51B_11</vt:lpwstr>
  </property>
  <property fmtid="{D5CDD505-2E9C-101B-9397-08002B2CF9AE}" pid="4" name="KSOTemplateDocerSaveRecord">
    <vt:lpwstr>eyJoZGlkIjoiZGUxNDkwOGRhYjQwY2FkYjE0ODc4ZjJiZmU0ZGQ0MDYiLCJ1c2VySWQiOiIyODkwNDAzNDUifQ==</vt:lpwstr>
  </property>
</Properties>
</file>