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pStyle w:val="BodyText"/>
        <w:ind w:left="1715"/>
        <w:spacing w:before="169" w:line="219" w:lineRule="auto"/>
        <w:rPr>
          <w:sz w:val="52"/>
          <w:szCs w:val="52"/>
        </w:rPr>
      </w:pPr>
      <w:r>
        <w:rPr>
          <w:sz w:val="52"/>
          <w:szCs w:val="52"/>
          <w:b/>
          <w:bCs/>
          <w:spacing w:val="-7"/>
        </w:rPr>
        <w:t>安徽省政府采购项目</w:t>
      </w:r>
    </w:p>
    <w:p>
      <w:pPr>
        <w:pStyle w:val="BodyText"/>
        <w:ind w:left="153"/>
        <w:spacing w:before="194" w:line="219" w:lineRule="auto"/>
        <w:rPr>
          <w:sz w:val="52"/>
          <w:szCs w:val="52"/>
        </w:rPr>
      </w:pPr>
      <w:r>
        <w:rPr>
          <w:sz w:val="52"/>
          <w:szCs w:val="52"/>
          <w:b/>
          <w:bCs/>
          <w:spacing w:val="-7"/>
        </w:rPr>
        <w:t>公开招标文件示范文本（服务类）</w:t>
      </w:r>
    </w:p>
    <w:p>
      <w:pPr>
        <w:pStyle w:val="BodyText"/>
        <w:ind w:left="2434"/>
        <w:spacing w:before="195" w:line="220" w:lineRule="auto"/>
        <w:rPr>
          <w:sz w:val="52"/>
          <w:szCs w:val="52"/>
        </w:rPr>
      </w:pPr>
      <w:r>
        <w:rPr>
          <w:sz w:val="52"/>
          <w:szCs w:val="52"/>
          <w:b/>
          <w:bCs/>
          <w:spacing w:val="-11"/>
        </w:rPr>
        <w:t>（2024</w:t>
      </w:r>
      <w:r>
        <w:rPr>
          <w:sz w:val="52"/>
          <w:szCs w:val="52"/>
          <w:spacing w:val="-109"/>
        </w:rPr>
        <w:t xml:space="preserve"> </w:t>
      </w:r>
      <w:r>
        <w:rPr>
          <w:sz w:val="52"/>
          <w:szCs w:val="52"/>
          <w:b/>
          <w:bCs/>
          <w:spacing w:val="-11"/>
        </w:rPr>
        <w:t>年版）</w:t>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5" w:lineRule="auto"/>
        <w:rPr>
          <w:rFonts w:ascii="Arial"/>
          <w:sz w:val="21"/>
        </w:rPr>
      </w:pPr>
      <w:r/>
    </w:p>
    <w:p>
      <w:pPr>
        <w:pStyle w:val="BodyText"/>
        <w:ind w:left="39" w:right="57" w:hanging="8"/>
        <w:spacing w:before="101" w:line="371" w:lineRule="auto"/>
        <w:rPr/>
      </w:pPr>
      <w:r>
        <w:rPr>
          <w:b/>
          <w:bCs/>
          <w:spacing w:val="8"/>
        </w:rPr>
        <w:t>项</w:t>
      </w:r>
      <w:r>
        <w:rPr>
          <w:spacing w:val="-39"/>
        </w:rPr>
        <w:t xml:space="preserve"> </w:t>
      </w:r>
      <w:r>
        <w:rPr>
          <w:b/>
          <w:bCs/>
          <w:spacing w:val="8"/>
        </w:rPr>
        <w:t>目名称：</w:t>
      </w:r>
      <w:r>
        <w:rPr>
          <w:spacing w:val="-53"/>
        </w:rPr>
        <w:t xml:space="preserve"> </w:t>
      </w:r>
      <w:r>
        <w:rPr>
          <w:b/>
          <w:bCs/>
          <w:spacing w:val="8"/>
        </w:rPr>
        <w:t>2025年铜</w:t>
      </w:r>
      <w:r>
        <w:rPr>
          <w:spacing w:val="-81"/>
        </w:rPr>
        <w:t xml:space="preserve"> </w:t>
      </w:r>
      <w:r>
        <w:rPr>
          <w:b/>
          <w:bCs/>
          <w:spacing w:val="8"/>
        </w:rPr>
        <w:t>陵</w:t>
      </w:r>
      <w:r>
        <w:rPr>
          <w:spacing w:val="-93"/>
        </w:rPr>
        <w:t xml:space="preserve"> </w:t>
      </w:r>
      <w:r>
        <w:rPr>
          <w:b/>
          <w:bCs/>
          <w:spacing w:val="8"/>
        </w:rPr>
        <w:t>学</w:t>
      </w:r>
      <w:r>
        <w:rPr>
          <w:spacing w:val="-81"/>
        </w:rPr>
        <w:t xml:space="preserve"> </w:t>
      </w:r>
      <w:r>
        <w:rPr>
          <w:b/>
          <w:bCs/>
          <w:spacing w:val="8"/>
        </w:rPr>
        <w:t>院</w:t>
      </w:r>
      <w:r>
        <w:rPr>
          <w:spacing w:val="-92"/>
        </w:rPr>
        <w:t xml:space="preserve"> </w:t>
      </w:r>
      <w:r>
        <w:rPr>
          <w:b/>
          <w:bCs/>
          <w:spacing w:val="8"/>
        </w:rPr>
        <w:t>消</w:t>
      </w:r>
      <w:r>
        <w:rPr>
          <w:spacing w:val="-82"/>
        </w:rPr>
        <w:t xml:space="preserve"> </w:t>
      </w:r>
      <w:r>
        <w:rPr>
          <w:b/>
          <w:bCs/>
          <w:spacing w:val="8"/>
        </w:rPr>
        <w:t>防</w:t>
      </w:r>
      <w:r>
        <w:rPr>
          <w:spacing w:val="-69"/>
        </w:rPr>
        <w:t xml:space="preserve"> </w:t>
      </w:r>
      <w:r>
        <w:rPr>
          <w:b/>
          <w:bCs/>
          <w:spacing w:val="8"/>
        </w:rPr>
        <w:t>中控室值</w:t>
      </w:r>
      <w:r>
        <w:rPr>
          <w:spacing w:val="-89"/>
        </w:rPr>
        <w:t xml:space="preserve"> </w:t>
      </w:r>
      <w:r>
        <w:rPr>
          <w:b/>
          <w:bCs/>
          <w:spacing w:val="8"/>
        </w:rPr>
        <w:t>守服务项</w:t>
      </w:r>
      <w:r>
        <w:rPr>
          <w:spacing w:val="-38"/>
        </w:rPr>
        <w:t xml:space="preserve"> </w:t>
      </w:r>
      <w:r>
        <w:rPr>
          <w:b/>
          <w:bCs/>
          <w:spacing w:val="8"/>
        </w:rPr>
        <w:t>目</w:t>
      </w:r>
      <w:r>
        <w:rPr/>
        <w:t xml:space="preserve"> </w:t>
      </w:r>
      <w:r>
        <w:rPr>
          <w:b/>
          <w:bCs/>
          <w:spacing w:val="29"/>
        </w:rPr>
        <w:t>（二次）</w:t>
      </w:r>
    </w:p>
    <w:p>
      <w:pPr>
        <w:pStyle w:val="BodyText"/>
        <w:ind w:left="31"/>
        <w:spacing w:before="1" w:line="224" w:lineRule="auto"/>
        <w:rPr/>
      </w:pPr>
      <w:r>
        <w:rPr>
          <w:b/>
          <w:bCs/>
          <w:spacing w:val="22"/>
        </w:rPr>
        <w:t>项</w:t>
      </w:r>
      <w:r>
        <w:rPr>
          <w:spacing w:val="-38"/>
        </w:rPr>
        <w:t xml:space="preserve"> </w:t>
      </w:r>
      <w:r>
        <w:rPr>
          <w:b/>
          <w:bCs/>
          <w:spacing w:val="22"/>
        </w:rPr>
        <w:t>目编</w:t>
      </w:r>
      <w:r>
        <w:rPr>
          <w:spacing w:val="-92"/>
        </w:rPr>
        <w:t xml:space="preserve"> </w:t>
      </w:r>
      <w:r>
        <w:rPr>
          <w:b/>
          <w:bCs/>
          <w:spacing w:val="22"/>
        </w:rPr>
        <w:t>号</w:t>
      </w:r>
      <w:r>
        <w:rPr>
          <w:spacing w:val="-74"/>
        </w:rPr>
        <w:t xml:space="preserve"> </w:t>
      </w:r>
      <w:r>
        <w:rPr>
          <w:b/>
          <w:bCs/>
          <w:spacing w:val="22"/>
        </w:rPr>
        <w:t>：</w:t>
      </w:r>
      <w:r>
        <w:rPr>
          <w:b/>
          <w:bCs/>
        </w:rPr>
        <w:t>FSSD</w:t>
      </w:r>
      <w:r>
        <w:rPr>
          <w:b/>
          <w:bCs/>
          <w:spacing w:val="22"/>
        </w:rPr>
        <w:t>34000120254962/25</w:t>
      </w:r>
      <w:r>
        <w:rPr>
          <w:b/>
          <w:bCs/>
        </w:rPr>
        <w:t>AT</w:t>
      </w:r>
      <w:r>
        <w:rPr>
          <w:b/>
          <w:bCs/>
          <w:spacing w:val="22"/>
        </w:rPr>
        <w:t>1</w:t>
      </w:r>
      <w:r>
        <w:rPr>
          <w:b/>
          <w:bCs/>
          <w:spacing w:val="21"/>
        </w:rPr>
        <w:t>86046905441</w:t>
      </w:r>
    </w:p>
    <w:p>
      <w:pPr>
        <w:pStyle w:val="BodyText"/>
        <w:ind w:left="25"/>
        <w:spacing w:before="244" w:line="224" w:lineRule="auto"/>
        <w:rPr/>
      </w:pPr>
      <w:r>
        <w:rPr>
          <w:b/>
          <w:bCs/>
          <w:spacing w:val="1"/>
        </w:rPr>
        <w:t>采</w:t>
      </w:r>
      <w:r>
        <w:rPr>
          <w:spacing w:val="99"/>
        </w:rPr>
        <w:t xml:space="preserve"> </w:t>
      </w:r>
      <w:r>
        <w:rPr>
          <w:b/>
          <w:bCs/>
          <w:spacing w:val="1"/>
        </w:rPr>
        <w:t>购</w:t>
      </w:r>
      <w:r>
        <w:rPr>
          <w:spacing w:val="102"/>
        </w:rPr>
        <w:t xml:space="preserve"> </w:t>
      </w:r>
      <w:r>
        <w:rPr>
          <w:b/>
          <w:bCs/>
          <w:spacing w:val="1"/>
        </w:rPr>
        <w:t>人</w:t>
      </w:r>
      <w:r>
        <w:rPr>
          <w:spacing w:val="-72"/>
        </w:rPr>
        <w:t xml:space="preserve"> </w:t>
      </w:r>
      <w:r>
        <w:rPr>
          <w:b/>
          <w:bCs/>
          <w:spacing w:val="1"/>
        </w:rPr>
        <w:t>：铜</w:t>
      </w:r>
      <w:r>
        <w:rPr>
          <w:spacing w:val="-79"/>
        </w:rPr>
        <w:t xml:space="preserve"> </w:t>
      </w:r>
      <w:r>
        <w:rPr>
          <w:b/>
          <w:bCs/>
          <w:spacing w:val="1"/>
        </w:rPr>
        <w:t>陵学</w:t>
      </w:r>
      <w:r>
        <w:rPr>
          <w:spacing w:val="-78"/>
        </w:rPr>
        <w:t xml:space="preserve"> </w:t>
      </w:r>
      <w:r>
        <w:rPr>
          <w:b/>
          <w:bCs/>
          <w:spacing w:val="1"/>
        </w:rPr>
        <w:t>院</w:t>
      </w:r>
    </w:p>
    <w:p>
      <w:pPr>
        <w:pStyle w:val="BodyText"/>
        <w:ind w:left="25"/>
        <w:spacing w:before="248" w:line="224" w:lineRule="auto"/>
        <w:rPr/>
      </w:pPr>
      <w:r>
        <w:rPr>
          <w:b/>
          <w:bCs/>
          <w:spacing w:val="41"/>
        </w:rPr>
        <w:t>采购代理机构：</w:t>
      </w:r>
      <w:r>
        <w:rPr>
          <w:spacing w:val="-37"/>
        </w:rPr>
        <w:t xml:space="preserve"> </w:t>
      </w:r>
      <w:r>
        <w:rPr>
          <w:b/>
          <w:bCs/>
          <w:spacing w:val="41"/>
        </w:rPr>
        <w:t>安徽安天利信工程管理股份有限公司</w:t>
      </w:r>
    </w:p>
    <w:p>
      <w:pPr>
        <w:spacing w:line="274" w:lineRule="auto"/>
        <w:rPr>
          <w:rFonts w:ascii="Arial"/>
          <w:sz w:val="21"/>
        </w:rPr>
      </w:pPr>
      <w:r/>
    </w:p>
    <w:p>
      <w:pPr>
        <w:spacing w:line="274" w:lineRule="auto"/>
        <w:rPr>
          <w:rFonts w:ascii="Arial"/>
          <w:sz w:val="21"/>
        </w:rPr>
      </w:pPr>
      <w:r/>
    </w:p>
    <w:p>
      <w:pPr>
        <w:spacing w:line="274" w:lineRule="auto"/>
        <w:rPr>
          <w:rFonts w:ascii="Arial"/>
          <w:sz w:val="21"/>
        </w:rPr>
      </w:pPr>
      <w:r/>
    </w:p>
    <w:p>
      <w:pPr>
        <w:spacing w:line="275" w:lineRule="auto"/>
        <w:rPr>
          <w:rFonts w:ascii="Arial"/>
          <w:sz w:val="21"/>
        </w:rPr>
      </w:pPr>
      <w:r/>
    </w:p>
    <w:p>
      <w:pPr>
        <w:pStyle w:val="BodyText"/>
        <w:ind w:left="2990"/>
        <w:spacing w:before="113" w:line="225" w:lineRule="auto"/>
        <w:tabs>
          <w:tab w:val="left" w:pos="3187"/>
        </w:tabs>
        <w:rPr>
          <w:sz w:val="35"/>
          <w:szCs w:val="35"/>
        </w:rPr>
      </w:pPr>
      <w:r>
        <w:rPr>
          <w:sz w:val="35"/>
          <w:szCs w:val="35"/>
          <w:u w:val="single" w:color="auto"/>
        </w:rPr>
        <w:tab/>
      </w:r>
      <w:r>
        <w:rPr>
          <w:sz w:val="35"/>
          <w:szCs w:val="35"/>
          <w:b/>
          <w:bCs/>
          <w:u w:val="single" w:color="auto"/>
          <w:spacing w:val="-5"/>
        </w:rPr>
        <w:t>2025</w:t>
      </w:r>
      <w:r>
        <w:rPr>
          <w:sz w:val="35"/>
          <w:szCs w:val="35"/>
          <w:u w:val="single" w:color="auto"/>
          <w:spacing w:val="22"/>
        </w:rPr>
        <w:t xml:space="preserve"> </w:t>
      </w:r>
      <w:r>
        <w:rPr>
          <w:sz w:val="35"/>
          <w:szCs w:val="35"/>
          <w:b/>
          <w:bCs/>
          <w:spacing w:val="-5"/>
        </w:rPr>
        <w:t>年</w:t>
      </w:r>
      <w:r>
        <w:rPr>
          <w:sz w:val="35"/>
          <w:szCs w:val="35"/>
          <w:u w:val="single" w:color="auto"/>
          <w:spacing w:val="22"/>
        </w:rPr>
        <w:t xml:space="preserve"> </w:t>
      </w:r>
      <w:r>
        <w:rPr>
          <w:sz w:val="35"/>
          <w:szCs w:val="35"/>
          <w:b/>
          <w:bCs/>
          <w:u w:val="single" w:color="auto"/>
          <w:spacing w:val="-5"/>
        </w:rPr>
        <w:t>8</w:t>
      </w:r>
      <w:r>
        <w:rPr>
          <w:sz w:val="35"/>
          <w:szCs w:val="35"/>
          <w:u w:val="single" w:color="auto"/>
          <w:spacing w:val="31"/>
        </w:rPr>
        <w:t xml:space="preserve"> </w:t>
      </w:r>
      <w:r>
        <w:rPr>
          <w:sz w:val="35"/>
          <w:szCs w:val="35"/>
          <w:b/>
          <w:bCs/>
          <w:spacing w:val="-5"/>
        </w:rPr>
        <w:t>月</w:t>
      </w:r>
    </w:p>
    <w:p>
      <w:pPr>
        <w:spacing w:line="225" w:lineRule="auto"/>
        <w:sectPr>
          <w:headerReference w:type="default" r:id="rId1"/>
          <w:pgSz w:w="11906" w:h="16839"/>
          <w:pgMar w:top="1166" w:right="1785" w:bottom="0" w:left="1785" w:header="829" w:footer="0" w:gutter="0"/>
        </w:sectPr>
        <w:rPr>
          <w:sz w:val="35"/>
          <w:szCs w:val="35"/>
        </w:rPr>
      </w:pPr>
    </w:p>
    <w:p>
      <w:pPr>
        <w:spacing w:line="352" w:lineRule="auto"/>
        <w:rPr>
          <w:rFonts w:ascii="Arial"/>
          <w:sz w:val="21"/>
        </w:rPr>
      </w:pPr>
      <w:r/>
    </w:p>
    <w:sdt>
      <w:sdtPr>
        <w:rPr>
          <w:rFonts w:ascii="SimSun" w:hAnsi="SimSun" w:eastAsia="SimSun" w:cs="SimSun"/>
          <w:sz w:val="28"/>
          <w:szCs w:val="28"/>
        </w:rPr>
        <w:docPartObj>
          <w:docPartGallery w:val="Table of Contents"/>
          <w:docPartUnique/>
        </w:docPartObj>
      </w:sdtPr>
      <w:sdtEndPr>
        <w:rPr>
          <w:rFonts w:ascii="Calibri" w:hAnsi="Calibri" w:eastAsia="Calibri" w:cs="Calibri"/>
          <w:sz w:val="22"/>
          <w:szCs w:val="22"/>
        </w:rPr>
      </w:sdtEndPr>
      <w:sdtContent>
        <w:p>
          <w:pPr>
            <w:pStyle w:val="BodyText"/>
            <w:ind w:left="3810"/>
            <w:spacing w:before="91" w:line="222" w:lineRule="auto"/>
            <w:rPr>
              <w:sz w:val="28"/>
              <w:szCs w:val="28"/>
            </w:rPr>
          </w:pPr>
          <w:r>
            <w:rPr>
              <w:sz w:val="28"/>
              <w:szCs w:val="28"/>
              <w:b/>
              <w:bCs/>
              <w:spacing w:val="-35"/>
            </w:rPr>
            <w:t>目</w:t>
          </w:r>
          <w:r>
            <w:rPr>
              <w:sz w:val="28"/>
              <w:szCs w:val="28"/>
              <w:spacing w:val="6"/>
            </w:rPr>
            <w:t xml:space="preserve">  </w:t>
          </w:r>
          <w:r>
            <w:rPr>
              <w:sz w:val="28"/>
              <w:szCs w:val="28"/>
              <w:b/>
              <w:bCs/>
              <w:spacing w:val="-35"/>
            </w:rPr>
            <w:t>录</w:t>
          </w:r>
        </w:p>
        <w:p>
          <w:pPr>
            <w:pStyle w:val="BodyText"/>
            <w:ind w:left="22"/>
            <w:spacing w:before="182" w:line="219" w:lineRule="auto"/>
            <w:tabs>
              <w:tab w:val="right" w:leader="dot" w:pos="8320"/>
            </w:tabs>
            <w:rPr>
              <w:rFonts w:ascii="Calibri" w:hAnsi="Calibri" w:eastAsia="Calibri" w:cs="Calibri"/>
              <w:sz w:val="22"/>
              <w:szCs w:val="22"/>
            </w:rPr>
          </w:pPr>
          <w:hyperlink w:history="true" w:anchor="bookmark1">
            <w:r>
              <w:rPr>
                <w:sz w:val="22"/>
                <w:szCs w:val="22"/>
                <w:spacing w:val="-1"/>
              </w:rPr>
              <w:t>第一章  招标公告</w:t>
            </w:r>
            <w:r>
              <w:rPr>
                <w:sz w:val="22"/>
                <w:szCs w:val="22"/>
              </w:rPr>
              <w:tab/>
            </w:r>
            <w:r>
              <w:rPr>
                <w:sz w:val="22"/>
                <w:szCs w:val="22"/>
                <w:spacing w:val="-64"/>
              </w:rPr>
              <w:t xml:space="preserve"> </w:t>
            </w:r>
            <w:r>
              <w:rPr>
                <w:rFonts w:ascii="Calibri" w:hAnsi="Calibri" w:eastAsia="Calibri" w:cs="Calibri"/>
                <w:sz w:val="22"/>
                <w:szCs w:val="22"/>
                <w:spacing w:val="-19"/>
              </w:rPr>
              <w:t>1</w:t>
            </w:r>
          </w:hyperlink>
        </w:p>
        <w:p>
          <w:pPr>
            <w:pStyle w:val="BodyText"/>
            <w:ind w:left="22"/>
            <w:spacing w:before="198" w:line="219" w:lineRule="auto"/>
            <w:tabs>
              <w:tab w:val="right" w:leader="dot" w:pos="8320"/>
            </w:tabs>
            <w:rPr>
              <w:rFonts w:ascii="Calibri" w:hAnsi="Calibri" w:eastAsia="Calibri" w:cs="Calibri"/>
              <w:sz w:val="22"/>
              <w:szCs w:val="22"/>
            </w:rPr>
          </w:pPr>
          <w:hyperlink w:history="true" w:anchor="bookmark2">
            <w:r>
              <w:rPr>
                <w:sz w:val="22"/>
                <w:szCs w:val="22"/>
                <w:spacing w:val="-1"/>
              </w:rPr>
              <w:t>第二章  投标人须知</w:t>
            </w:r>
            <w:r>
              <w:rPr>
                <w:sz w:val="22"/>
                <w:szCs w:val="22"/>
              </w:rPr>
              <w:tab/>
            </w:r>
            <w:r>
              <w:rPr>
                <w:sz w:val="22"/>
                <w:szCs w:val="22"/>
                <w:spacing w:val="-76"/>
              </w:rPr>
              <w:t xml:space="preserve"> </w:t>
            </w:r>
            <w:r>
              <w:rPr>
                <w:rFonts w:ascii="Calibri" w:hAnsi="Calibri" w:eastAsia="Calibri" w:cs="Calibri"/>
                <w:sz w:val="22"/>
                <w:szCs w:val="22"/>
              </w:rPr>
              <w:t>4</w:t>
            </w:r>
          </w:hyperlink>
        </w:p>
        <w:p>
          <w:pPr>
            <w:pStyle w:val="BodyText"/>
            <w:ind w:left="22"/>
            <w:spacing w:before="199" w:line="219" w:lineRule="auto"/>
            <w:tabs>
              <w:tab w:val="right" w:leader="dot" w:pos="8320"/>
            </w:tabs>
            <w:rPr>
              <w:rFonts w:ascii="Calibri" w:hAnsi="Calibri" w:eastAsia="Calibri" w:cs="Calibri"/>
              <w:sz w:val="22"/>
              <w:szCs w:val="22"/>
            </w:rPr>
          </w:pPr>
          <w:hyperlink w:history="true" w:anchor="bookmark3">
            <w:r>
              <w:rPr>
                <w:sz w:val="22"/>
                <w:szCs w:val="22"/>
                <w:spacing w:val="-1"/>
              </w:rPr>
              <w:t>第三章  采购需求</w:t>
            </w:r>
            <w:r>
              <w:rPr>
                <w:sz w:val="22"/>
                <w:szCs w:val="22"/>
              </w:rPr>
              <w:tab/>
            </w:r>
            <w:r>
              <w:rPr>
                <w:sz w:val="22"/>
                <w:szCs w:val="22"/>
                <w:spacing w:val="-73"/>
              </w:rPr>
              <w:t xml:space="preserve"> </w:t>
            </w:r>
            <w:r>
              <w:rPr>
                <w:rFonts w:ascii="Calibri" w:hAnsi="Calibri" w:eastAsia="Calibri" w:cs="Calibri"/>
                <w:sz w:val="22"/>
                <w:szCs w:val="22"/>
                <w:spacing w:val="-6"/>
              </w:rPr>
              <w:t>20</w:t>
            </w:r>
          </w:hyperlink>
        </w:p>
        <w:p>
          <w:pPr>
            <w:pStyle w:val="BodyText"/>
            <w:ind w:left="22"/>
            <w:spacing w:before="197" w:line="219" w:lineRule="auto"/>
            <w:tabs>
              <w:tab w:val="right" w:leader="dot" w:pos="8320"/>
            </w:tabs>
            <w:rPr>
              <w:rFonts w:ascii="Calibri" w:hAnsi="Calibri" w:eastAsia="Calibri" w:cs="Calibri"/>
              <w:sz w:val="22"/>
              <w:szCs w:val="22"/>
            </w:rPr>
          </w:pPr>
          <w:hyperlink w:history="true" w:anchor="bookmark4">
            <w:r>
              <w:rPr>
                <w:sz w:val="22"/>
                <w:szCs w:val="22"/>
                <w:spacing w:val="-1"/>
              </w:rPr>
              <w:t>第四章  评标方法和标准（综合评分法）</w:t>
            </w:r>
            <w:r>
              <w:rPr>
                <w:sz w:val="22"/>
                <w:szCs w:val="22"/>
                <w:spacing w:val="-58"/>
              </w:rPr>
              <w:t xml:space="preserve"> </w:t>
            </w:r>
            <w:r>
              <w:rPr>
                <w:sz w:val="22"/>
                <w:szCs w:val="22"/>
              </w:rPr>
              <w:tab/>
            </w:r>
            <w:r>
              <w:rPr>
                <w:sz w:val="22"/>
                <w:szCs w:val="22"/>
                <w:spacing w:val="-72"/>
              </w:rPr>
              <w:t xml:space="preserve"> </w:t>
            </w:r>
            <w:r>
              <w:rPr>
                <w:rFonts w:ascii="Calibri" w:hAnsi="Calibri" w:eastAsia="Calibri" w:cs="Calibri"/>
                <w:sz w:val="22"/>
                <w:szCs w:val="22"/>
                <w:spacing w:val="-6"/>
              </w:rPr>
              <w:t>27</w:t>
            </w:r>
          </w:hyperlink>
        </w:p>
        <w:p>
          <w:pPr>
            <w:pStyle w:val="BodyText"/>
            <w:ind w:left="22"/>
            <w:spacing w:before="197" w:line="219" w:lineRule="auto"/>
            <w:tabs>
              <w:tab w:val="right" w:leader="dot" w:pos="8320"/>
            </w:tabs>
            <w:rPr>
              <w:rFonts w:ascii="Calibri" w:hAnsi="Calibri" w:eastAsia="Calibri" w:cs="Calibri"/>
              <w:sz w:val="22"/>
              <w:szCs w:val="22"/>
            </w:rPr>
          </w:pPr>
          <w:hyperlink w:history="true" w:anchor="bookmark5">
            <w:r>
              <w:rPr>
                <w:sz w:val="22"/>
                <w:szCs w:val="22"/>
                <w:spacing w:val="-1"/>
              </w:rPr>
              <w:t>第五章  政府采购合同</w:t>
            </w:r>
            <w:r>
              <w:rPr>
                <w:sz w:val="22"/>
                <w:szCs w:val="22"/>
              </w:rPr>
              <w:tab/>
            </w:r>
            <w:r>
              <w:rPr>
                <w:sz w:val="22"/>
                <w:szCs w:val="22"/>
                <w:spacing w:val="-73"/>
              </w:rPr>
              <w:t xml:space="preserve"> </w:t>
            </w:r>
            <w:r>
              <w:rPr>
                <w:rFonts w:ascii="Calibri" w:hAnsi="Calibri" w:eastAsia="Calibri" w:cs="Calibri"/>
                <w:sz w:val="22"/>
                <w:szCs w:val="22"/>
                <w:spacing w:val="-5"/>
              </w:rPr>
              <w:t>36</w:t>
            </w:r>
          </w:hyperlink>
        </w:p>
        <w:p>
          <w:pPr>
            <w:pStyle w:val="BodyText"/>
            <w:ind w:left="22"/>
            <w:spacing w:before="198" w:line="219" w:lineRule="auto"/>
            <w:tabs>
              <w:tab w:val="right" w:leader="dot" w:pos="8320"/>
            </w:tabs>
            <w:rPr>
              <w:rFonts w:ascii="Calibri" w:hAnsi="Calibri" w:eastAsia="Calibri" w:cs="Calibri"/>
              <w:sz w:val="22"/>
              <w:szCs w:val="22"/>
            </w:rPr>
          </w:pPr>
          <w:hyperlink w:history="true" w:anchor="bookmark6">
            <w:r>
              <w:rPr>
                <w:sz w:val="22"/>
                <w:szCs w:val="22"/>
                <w:spacing w:val="-1"/>
              </w:rPr>
              <w:t>第六章  投标文件格式</w:t>
            </w:r>
            <w:r>
              <w:rPr>
                <w:sz w:val="22"/>
                <w:szCs w:val="22"/>
              </w:rPr>
              <w:tab/>
            </w:r>
            <w:r>
              <w:rPr>
                <w:sz w:val="22"/>
                <w:szCs w:val="22"/>
                <w:spacing w:val="-73"/>
              </w:rPr>
              <w:t xml:space="preserve"> </w:t>
            </w:r>
            <w:r>
              <w:rPr>
                <w:rFonts w:ascii="Calibri" w:hAnsi="Calibri" w:eastAsia="Calibri" w:cs="Calibri"/>
                <w:sz w:val="22"/>
                <w:szCs w:val="22"/>
                <w:spacing w:val="-5"/>
              </w:rPr>
              <w:t>53</w:t>
            </w:r>
          </w:hyperlink>
        </w:p>
        <w:p>
          <w:pPr>
            <w:pStyle w:val="BodyText"/>
            <w:ind w:left="22"/>
            <w:spacing w:before="197" w:line="219" w:lineRule="auto"/>
            <w:tabs>
              <w:tab w:val="right" w:leader="dot" w:pos="8320"/>
            </w:tabs>
            <w:rPr>
              <w:rFonts w:ascii="Calibri" w:hAnsi="Calibri" w:eastAsia="Calibri" w:cs="Calibri"/>
              <w:sz w:val="22"/>
              <w:szCs w:val="22"/>
            </w:rPr>
          </w:pPr>
          <w:hyperlink w:history="true" w:anchor="bookmark7">
            <w:r>
              <w:rPr>
                <w:sz w:val="22"/>
                <w:szCs w:val="22"/>
                <w:spacing w:val="-1"/>
              </w:rPr>
              <w:t>第七章  政府采购供应商询问函和质疑函范本</w:t>
            </w:r>
            <w:r>
              <w:rPr>
                <w:sz w:val="22"/>
                <w:szCs w:val="22"/>
              </w:rPr>
              <w:tab/>
            </w:r>
            <w:r>
              <w:rPr>
                <w:sz w:val="22"/>
                <w:szCs w:val="22"/>
                <w:spacing w:val="-74"/>
              </w:rPr>
              <w:t xml:space="preserve"> </w:t>
            </w:r>
            <w:r>
              <w:rPr>
                <w:rFonts w:ascii="Calibri" w:hAnsi="Calibri" w:eastAsia="Calibri" w:cs="Calibri"/>
                <w:sz w:val="22"/>
                <w:szCs w:val="22"/>
                <w:spacing w:val="-5"/>
              </w:rPr>
              <w:t>65</w:t>
            </w:r>
          </w:hyperlink>
        </w:p>
      </w:sdtContent>
    </w:sdt>
    <w:p>
      <w:pPr>
        <w:spacing w:line="219" w:lineRule="auto"/>
        <w:sectPr>
          <w:pgSz w:w="11906" w:h="16839"/>
          <w:pgMar w:top="1166" w:right="1785" w:bottom="0" w:left="1785" w:header="829" w:footer="0" w:gutter="0"/>
        </w:sectPr>
        <w:rPr>
          <w:rFonts w:ascii="Calibri" w:hAnsi="Calibri" w:eastAsia="Calibri" w:cs="Calibri"/>
          <w:sz w:val="22"/>
          <w:szCs w:val="22"/>
        </w:rPr>
      </w:pPr>
    </w:p>
    <w:p>
      <w:pPr>
        <w:spacing w:line="351" w:lineRule="auto"/>
        <w:rPr>
          <w:rFonts w:ascii="Arial"/>
          <w:sz w:val="21"/>
        </w:rPr>
      </w:pPr>
      <w:r/>
    </w:p>
    <w:p>
      <w:pPr>
        <w:pStyle w:val="BodyText"/>
        <w:ind w:left="3129"/>
        <w:spacing w:before="91" w:line="219" w:lineRule="auto"/>
        <w:outlineLvl w:val="0"/>
        <w:rPr>
          <w:sz w:val="28"/>
          <w:szCs w:val="28"/>
        </w:rPr>
      </w:pPr>
      <w:bookmarkStart w:name="bookmark1" w:id="1"/>
      <w:bookmarkEnd w:id="1"/>
      <w:r>
        <w:rPr>
          <w:sz w:val="28"/>
          <w:szCs w:val="28"/>
          <w:b/>
          <w:bCs/>
          <w:spacing w:val="-3"/>
        </w:rPr>
        <w:t>第一章</w:t>
      </w:r>
      <w:r>
        <w:rPr>
          <w:sz w:val="28"/>
          <w:szCs w:val="28"/>
          <w:spacing w:val="-3"/>
        </w:rPr>
        <w:t xml:space="preserve">  </w:t>
      </w:r>
      <w:r>
        <w:rPr>
          <w:sz w:val="28"/>
          <w:szCs w:val="28"/>
          <w:b/>
          <w:bCs/>
          <w:spacing w:val="-3"/>
        </w:rPr>
        <w:t>招标公告</w:t>
      </w:r>
    </w:p>
    <w:p>
      <w:pPr>
        <w:spacing w:line="120" w:lineRule="exact"/>
        <w:rPr/>
      </w:pPr>
      <w:r/>
    </w:p>
    <w:tbl>
      <w:tblPr>
        <w:tblStyle w:val="TableNormal"/>
        <w:tblW w:w="8479" w:type="dxa"/>
        <w:tblInd w:w="2" w:type="dxa"/>
        <w:tblLayout w:type="fixed"/>
        <w:tblBorders>
          <w:left w:val="single" w:color="000000" w:sz="2" w:space="0"/>
          <w:bottom w:val="single" w:color="000000" w:sz="2" w:space="0"/>
          <w:right w:val="single" w:color="000000" w:sz="2" w:space="0"/>
          <w:top w:val="single" w:color="000000" w:sz="2" w:space="0"/>
        </w:tblBorders>
      </w:tblPr>
      <w:tblGrid>
        <w:gridCol w:w="8479"/>
      </w:tblGrid>
      <w:tr>
        <w:trPr>
          <w:trHeight w:val="2545" w:hRule="atLeast"/>
        </w:trPr>
        <w:tc>
          <w:tcPr>
            <w:tcW w:w="8479" w:type="dxa"/>
            <w:vAlign w:val="top"/>
          </w:tcPr>
          <w:p>
            <w:pPr>
              <w:pStyle w:val="TableText"/>
              <w:ind w:left="104"/>
              <w:spacing w:before="196" w:line="223" w:lineRule="auto"/>
              <w:rPr/>
            </w:pPr>
            <w:r>
              <w:rPr>
                <w:spacing w:val="-5"/>
              </w:rPr>
              <w:t>项目概况</w:t>
            </w:r>
          </w:p>
          <w:p>
            <w:pPr>
              <w:pStyle w:val="TableText"/>
              <w:ind w:left="106" w:right="82" w:firstLine="550"/>
              <w:spacing w:before="285" w:line="377" w:lineRule="auto"/>
              <w:jc w:val="both"/>
              <w:rPr/>
            </w:pPr>
            <w:r>
              <w:rPr/>
              <w:t>2025</w:t>
            </w:r>
            <w:r>
              <w:rPr>
                <w:spacing w:val="-38"/>
              </w:rPr>
              <w:t xml:space="preserve"> </w:t>
            </w:r>
            <w:r>
              <w:rPr/>
              <w:t>年铜陵学院消防中控室值守服务项目（</w:t>
            </w:r>
            <w:r>
              <w:rPr>
                <w:spacing w:val="-69"/>
              </w:rPr>
              <w:t xml:space="preserve"> </w:t>
            </w:r>
            <w:r>
              <w:rPr/>
              <w:t>二次）的潜在投标</w:t>
            </w:r>
            <w:r>
              <w:rPr/>
              <w:t xml:space="preserve"> </w:t>
            </w:r>
            <w:r>
              <w:rPr>
                <w:spacing w:val="-1"/>
              </w:rPr>
              <w:t>人应在安天</w:t>
            </w:r>
            <w:r>
              <w:rPr>
                <w:spacing w:val="-35"/>
              </w:rPr>
              <w:t xml:space="preserve"> </w:t>
            </w:r>
            <w:r>
              <w:rPr>
                <w:spacing w:val="-1"/>
              </w:rPr>
              <w:t>e</w:t>
            </w:r>
            <w:r>
              <w:rPr>
                <w:spacing w:val="-48"/>
              </w:rPr>
              <w:t xml:space="preserve"> </w:t>
            </w:r>
            <w:r>
              <w:rPr>
                <w:spacing w:val="-1"/>
              </w:rPr>
              <w:t>采电子交易系统（</w:t>
            </w:r>
            <w:hyperlink w:history="true" r:id="rId4">
              <w:r>
                <w:rPr>
                  <w:spacing w:val="-1"/>
                </w:rPr>
                <w:t>www.xinecai.com</w:t>
              </w:r>
            </w:hyperlink>
            <w:r>
              <w:rPr>
                <w:spacing w:val="-1"/>
              </w:rPr>
              <w:t>）获取采购文件，</w:t>
            </w:r>
            <w:r>
              <w:rPr/>
              <w:t xml:space="preserve"> </w:t>
            </w:r>
            <w:r>
              <w:rPr>
                <w:spacing w:val="-8"/>
              </w:rPr>
              <w:t>并于</w:t>
            </w:r>
            <w:r>
              <w:rPr>
                <w:spacing w:val="-53"/>
              </w:rPr>
              <w:t xml:space="preserve"> </w:t>
            </w:r>
            <w:r>
              <w:rPr>
                <w:spacing w:val="-8"/>
              </w:rPr>
              <w:t>2025</w:t>
            </w:r>
            <w:r>
              <w:rPr>
                <w:spacing w:val="-45"/>
              </w:rPr>
              <w:t xml:space="preserve"> </w:t>
            </w:r>
            <w:r>
              <w:rPr>
                <w:spacing w:val="-8"/>
              </w:rPr>
              <w:t>年</w:t>
            </w:r>
            <w:r>
              <w:rPr>
                <w:spacing w:val="-60"/>
              </w:rPr>
              <w:t xml:space="preserve"> </w:t>
            </w:r>
            <w:r>
              <w:rPr>
                <w:spacing w:val="-8"/>
              </w:rPr>
              <w:t>8</w:t>
            </w:r>
            <w:r>
              <w:rPr>
                <w:spacing w:val="-40"/>
              </w:rPr>
              <w:t xml:space="preserve"> </w:t>
            </w:r>
            <w:r>
              <w:rPr>
                <w:spacing w:val="-8"/>
              </w:rPr>
              <w:t>月</w:t>
            </w:r>
            <w:r>
              <w:rPr>
                <w:spacing w:val="-57"/>
              </w:rPr>
              <w:t xml:space="preserve"> </w:t>
            </w:r>
            <w:r>
              <w:rPr>
                <w:spacing w:val="-8"/>
              </w:rPr>
              <w:t>26</w:t>
            </w:r>
            <w:r>
              <w:rPr>
                <w:spacing w:val="-8"/>
              </w:rPr>
              <w:t xml:space="preserve"> </w:t>
            </w:r>
            <w:r>
              <w:rPr>
                <w:spacing w:val="-8"/>
              </w:rPr>
              <w:t>日</w:t>
            </w:r>
            <w:r>
              <w:rPr>
                <w:spacing w:val="-58"/>
              </w:rPr>
              <w:t xml:space="preserve"> </w:t>
            </w:r>
            <w:r>
              <w:rPr>
                <w:spacing w:val="-8"/>
              </w:rPr>
              <w:t>09</w:t>
            </w:r>
            <w:r>
              <w:rPr>
                <w:spacing w:val="-38"/>
              </w:rPr>
              <w:t xml:space="preserve"> </w:t>
            </w:r>
            <w:r>
              <w:rPr>
                <w:spacing w:val="-8"/>
              </w:rPr>
              <w:t>点</w:t>
            </w:r>
            <w:r>
              <w:rPr>
                <w:spacing w:val="-58"/>
              </w:rPr>
              <w:t xml:space="preserve"> </w:t>
            </w:r>
            <w:r>
              <w:rPr>
                <w:spacing w:val="-8"/>
              </w:rPr>
              <w:t>30</w:t>
            </w:r>
            <w:r>
              <w:rPr>
                <w:spacing w:val="-50"/>
              </w:rPr>
              <w:t xml:space="preserve"> </w:t>
            </w:r>
            <w:r>
              <w:rPr>
                <w:spacing w:val="-8"/>
              </w:rPr>
              <w:t>分（北京时间）前提交投标文件。</w:t>
            </w:r>
          </w:p>
        </w:tc>
      </w:tr>
    </w:tbl>
    <w:p>
      <w:pPr>
        <w:spacing w:line="255" w:lineRule="auto"/>
        <w:rPr>
          <w:rFonts w:ascii="Arial"/>
          <w:sz w:val="21"/>
        </w:rPr>
      </w:pPr>
      <w:r/>
    </w:p>
    <w:p>
      <w:pPr>
        <w:spacing w:line="256" w:lineRule="auto"/>
        <w:rPr>
          <w:rFonts w:ascii="Arial"/>
          <w:sz w:val="21"/>
        </w:rPr>
      </w:pPr>
      <w:r/>
    </w:p>
    <w:p>
      <w:pPr>
        <w:ind w:left="542"/>
        <w:spacing w:before="91" w:line="222" w:lineRule="auto"/>
        <w:outlineLvl w:val="1"/>
        <w:rPr>
          <w:rFonts w:ascii="SimHei" w:hAnsi="SimHei" w:eastAsia="SimHei" w:cs="SimHei"/>
          <w:sz w:val="28"/>
          <w:szCs w:val="28"/>
        </w:rPr>
      </w:pPr>
      <w:r>
        <w:rPr>
          <w:rFonts w:ascii="SimHei" w:hAnsi="SimHei" w:eastAsia="SimHei" w:cs="SimHei"/>
          <w:sz w:val="28"/>
          <w:szCs w:val="28"/>
          <w:b/>
          <w:bCs/>
          <w:spacing w:val="-4"/>
        </w:rPr>
        <w:t>一、项目基本情况</w:t>
      </w:r>
    </w:p>
    <w:p>
      <w:pPr>
        <w:ind w:left="554"/>
        <w:spacing w:before="287" w:line="224" w:lineRule="auto"/>
        <w:rPr>
          <w:rFonts w:ascii="FangSong" w:hAnsi="FangSong" w:eastAsia="FangSong" w:cs="FangSong"/>
          <w:sz w:val="28"/>
          <w:szCs w:val="28"/>
        </w:rPr>
      </w:pPr>
      <w:r>
        <w:rPr>
          <w:rFonts w:ascii="FangSong" w:hAnsi="FangSong" w:eastAsia="FangSong" w:cs="FangSong"/>
          <w:sz w:val="28"/>
          <w:szCs w:val="28"/>
          <w:spacing w:val="-1"/>
        </w:rPr>
        <w:t>1.项目编号：FSSD34000120254962/25AT186046905441</w:t>
      </w:r>
    </w:p>
    <w:p>
      <w:pPr>
        <w:ind w:right="48"/>
        <w:spacing w:before="282" w:line="222" w:lineRule="auto"/>
        <w:jc w:val="right"/>
        <w:rPr>
          <w:rFonts w:ascii="FangSong" w:hAnsi="FangSong" w:eastAsia="FangSong" w:cs="FangSong"/>
          <w:sz w:val="28"/>
          <w:szCs w:val="28"/>
        </w:rPr>
      </w:pPr>
      <w:r>
        <w:rPr>
          <w:rFonts w:ascii="FangSong" w:hAnsi="FangSong" w:eastAsia="FangSong" w:cs="FangSong"/>
          <w:sz w:val="28"/>
          <w:szCs w:val="28"/>
          <w:spacing w:val="-3"/>
        </w:rPr>
        <w:t>2.项目名称：2025</w:t>
      </w:r>
      <w:r>
        <w:rPr>
          <w:rFonts w:ascii="FangSong" w:hAnsi="FangSong" w:eastAsia="FangSong" w:cs="FangSong"/>
          <w:sz w:val="28"/>
          <w:szCs w:val="28"/>
          <w:spacing w:val="-45"/>
        </w:rPr>
        <w:t xml:space="preserve"> </w:t>
      </w:r>
      <w:r>
        <w:rPr>
          <w:rFonts w:ascii="FangSong" w:hAnsi="FangSong" w:eastAsia="FangSong" w:cs="FangSong"/>
          <w:sz w:val="28"/>
          <w:szCs w:val="28"/>
          <w:spacing w:val="-3"/>
        </w:rPr>
        <w:t>年铜陵学院消防中控室</w:t>
      </w:r>
      <w:r>
        <w:rPr>
          <w:rFonts w:ascii="FangSong" w:hAnsi="FangSong" w:eastAsia="FangSong" w:cs="FangSong"/>
          <w:sz w:val="28"/>
          <w:szCs w:val="28"/>
          <w:spacing w:val="-4"/>
        </w:rPr>
        <w:t>值守服务项目（</w:t>
      </w:r>
      <w:r>
        <w:rPr>
          <w:rFonts w:ascii="FangSong" w:hAnsi="FangSong" w:eastAsia="FangSong" w:cs="FangSong"/>
          <w:sz w:val="28"/>
          <w:szCs w:val="28"/>
          <w:spacing w:val="-75"/>
        </w:rPr>
        <w:t xml:space="preserve"> </w:t>
      </w:r>
      <w:r>
        <w:rPr>
          <w:rFonts w:ascii="FangSong" w:hAnsi="FangSong" w:eastAsia="FangSong" w:cs="FangSong"/>
          <w:sz w:val="28"/>
          <w:szCs w:val="28"/>
          <w:spacing w:val="-4"/>
        </w:rPr>
        <w:t>二次）</w:t>
      </w:r>
    </w:p>
    <w:p>
      <w:pPr>
        <w:ind w:left="539"/>
        <w:spacing w:before="288" w:line="222" w:lineRule="auto"/>
        <w:rPr>
          <w:rFonts w:ascii="FangSong" w:hAnsi="FangSong" w:eastAsia="FangSong" w:cs="FangSong"/>
          <w:sz w:val="28"/>
          <w:szCs w:val="28"/>
        </w:rPr>
      </w:pPr>
      <w:r>
        <w:rPr>
          <w:rFonts w:ascii="FangSong" w:hAnsi="FangSong" w:eastAsia="FangSong" w:cs="FangSong"/>
          <w:sz w:val="28"/>
          <w:szCs w:val="28"/>
          <w:spacing w:val="-1"/>
        </w:rPr>
        <w:t>3.预算金额：880000.00</w:t>
      </w:r>
      <w:r>
        <w:rPr>
          <w:rFonts w:ascii="FangSong" w:hAnsi="FangSong" w:eastAsia="FangSong" w:cs="FangSong"/>
          <w:sz w:val="28"/>
          <w:szCs w:val="28"/>
          <w:spacing w:val="-47"/>
        </w:rPr>
        <w:t xml:space="preserve"> </w:t>
      </w:r>
      <w:r>
        <w:rPr>
          <w:rFonts w:ascii="FangSong" w:hAnsi="FangSong" w:eastAsia="FangSong" w:cs="FangSong"/>
          <w:sz w:val="28"/>
          <w:szCs w:val="28"/>
          <w:spacing w:val="-1"/>
        </w:rPr>
        <w:t>元</w:t>
      </w:r>
    </w:p>
    <w:p>
      <w:pPr>
        <w:ind w:left="532"/>
        <w:spacing w:before="287" w:line="223" w:lineRule="auto"/>
        <w:rPr>
          <w:rFonts w:ascii="FangSong" w:hAnsi="FangSong" w:eastAsia="FangSong" w:cs="FangSong"/>
          <w:sz w:val="28"/>
          <w:szCs w:val="28"/>
        </w:rPr>
      </w:pPr>
      <w:r>
        <w:rPr>
          <w:rFonts w:ascii="FangSong" w:hAnsi="FangSong" w:eastAsia="FangSong" w:cs="FangSong"/>
          <w:sz w:val="28"/>
          <w:szCs w:val="28"/>
          <w:spacing w:val="-1"/>
        </w:rPr>
        <w:t>4.最高限价：880000.00</w:t>
      </w:r>
      <w:r>
        <w:rPr>
          <w:rFonts w:ascii="FangSong" w:hAnsi="FangSong" w:eastAsia="FangSong" w:cs="FangSong"/>
          <w:sz w:val="28"/>
          <w:szCs w:val="28"/>
          <w:spacing w:val="-41"/>
        </w:rPr>
        <w:t xml:space="preserve"> </w:t>
      </w:r>
      <w:r>
        <w:rPr>
          <w:rFonts w:ascii="FangSong" w:hAnsi="FangSong" w:eastAsia="FangSong" w:cs="FangSong"/>
          <w:sz w:val="28"/>
          <w:szCs w:val="28"/>
          <w:spacing w:val="-1"/>
        </w:rPr>
        <w:t>元</w:t>
      </w:r>
    </w:p>
    <w:p>
      <w:pPr>
        <w:ind w:left="109" w:right="7" w:firstLine="430"/>
        <w:spacing w:before="287" w:line="316" w:lineRule="auto"/>
        <w:rPr>
          <w:rFonts w:ascii="FangSong" w:hAnsi="FangSong" w:eastAsia="FangSong" w:cs="FangSong"/>
          <w:sz w:val="28"/>
          <w:szCs w:val="28"/>
        </w:rPr>
      </w:pPr>
      <w:r>
        <w:rPr>
          <w:rFonts w:ascii="FangSong" w:hAnsi="FangSong" w:eastAsia="FangSong" w:cs="FangSong"/>
          <w:sz w:val="28"/>
          <w:szCs w:val="28"/>
          <w:spacing w:val="-5"/>
        </w:rPr>
        <w:t>5.采购需求：2025</w:t>
      </w:r>
      <w:r>
        <w:rPr>
          <w:rFonts w:ascii="FangSong" w:hAnsi="FangSong" w:eastAsia="FangSong" w:cs="FangSong"/>
          <w:sz w:val="28"/>
          <w:szCs w:val="28"/>
          <w:spacing w:val="-46"/>
        </w:rPr>
        <w:t xml:space="preserve"> </w:t>
      </w:r>
      <w:r>
        <w:rPr>
          <w:rFonts w:ascii="FangSong" w:hAnsi="FangSong" w:eastAsia="FangSong" w:cs="FangSong"/>
          <w:sz w:val="28"/>
          <w:szCs w:val="28"/>
          <w:spacing w:val="-5"/>
        </w:rPr>
        <w:t>年铜陵学院消防中控室值守服务项目（二次</w:t>
      </w:r>
      <w:r>
        <w:rPr>
          <w:rFonts w:ascii="FangSong" w:hAnsi="FangSong" w:eastAsia="FangSong" w:cs="FangSong"/>
          <w:sz w:val="28"/>
          <w:szCs w:val="28"/>
          <w:spacing w:val="-64"/>
        </w:rPr>
        <w:t>），</w:t>
      </w:r>
      <w:r>
        <w:rPr>
          <w:rFonts w:ascii="FangSong" w:hAnsi="FangSong" w:eastAsia="FangSong" w:cs="FangSong"/>
          <w:sz w:val="28"/>
          <w:szCs w:val="28"/>
        </w:rPr>
        <w:t xml:space="preserve"> </w:t>
      </w:r>
      <w:r>
        <w:rPr>
          <w:rFonts w:ascii="FangSong" w:hAnsi="FangSong" w:eastAsia="FangSong" w:cs="FangSong"/>
          <w:sz w:val="28"/>
          <w:szCs w:val="28"/>
          <w:spacing w:val="-3"/>
        </w:rPr>
        <w:t>详见采购需求。</w:t>
      </w:r>
    </w:p>
    <w:p>
      <w:pPr>
        <w:ind w:left="109" w:right="7" w:firstLine="426"/>
        <w:spacing w:before="290" w:line="364" w:lineRule="auto"/>
        <w:rPr>
          <w:rFonts w:ascii="FangSong" w:hAnsi="FangSong" w:eastAsia="FangSong" w:cs="FangSong"/>
          <w:sz w:val="28"/>
          <w:szCs w:val="28"/>
        </w:rPr>
      </w:pPr>
      <w:r>
        <w:rPr>
          <w:rFonts w:ascii="FangSong" w:hAnsi="FangSong" w:eastAsia="FangSong" w:cs="FangSong"/>
          <w:sz w:val="28"/>
          <w:szCs w:val="28"/>
          <w:spacing w:val="-6"/>
        </w:rPr>
        <w:t>6.合同履行期限：本项目服务期限一年（起始时间：合同签订后，</w:t>
      </w:r>
      <w:r>
        <w:rPr>
          <w:rFonts w:ascii="FangSong" w:hAnsi="FangSong" w:eastAsia="FangSong" w:cs="FangSong"/>
          <w:sz w:val="28"/>
          <w:szCs w:val="28"/>
        </w:rPr>
        <w:t xml:space="preserve"> </w:t>
      </w:r>
      <w:r>
        <w:rPr>
          <w:rFonts w:ascii="FangSong" w:hAnsi="FangSong" w:eastAsia="FangSong" w:cs="FangSong"/>
          <w:sz w:val="28"/>
          <w:szCs w:val="28"/>
          <w:spacing w:val="-2"/>
        </w:rPr>
        <w:t>中标人值守人员进驻学校履行正常值守工作日</w:t>
      </w:r>
      <w:r>
        <w:rPr>
          <w:rFonts w:ascii="FangSong" w:hAnsi="FangSong" w:eastAsia="FangSong" w:cs="FangSong"/>
          <w:sz w:val="28"/>
          <w:szCs w:val="28"/>
          <w:spacing w:val="-30"/>
        </w:rPr>
        <w:t>），</w:t>
      </w:r>
      <w:r>
        <w:rPr>
          <w:rFonts w:ascii="FangSong" w:hAnsi="FangSong" w:eastAsia="FangSong" w:cs="FangSong"/>
          <w:sz w:val="28"/>
          <w:szCs w:val="28"/>
          <w:spacing w:val="-2"/>
        </w:rPr>
        <w:t>如中标人年度综合</w:t>
      </w:r>
      <w:r>
        <w:rPr>
          <w:rFonts w:ascii="FangSong" w:hAnsi="FangSong" w:eastAsia="FangSong" w:cs="FangSong"/>
          <w:sz w:val="28"/>
          <w:szCs w:val="28"/>
          <w:spacing w:val="1"/>
        </w:rPr>
        <w:t xml:space="preserve"> </w:t>
      </w:r>
      <w:r>
        <w:rPr>
          <w:rFonts w:ascii="FangSong" w:hAnsi="FangSong" w:eastAsia="FangSong" w:cs="FangSong"/>
          <w:sz w:val="28"/>
          <w:szCs w:val="28"/>
          <w:spacing w:val="-4"/>
        </w:rPr>
        <w:t>考核合格，且年度预算能保障的前提下，经双方同意后可以续签下一</w:t>
      </w:r>
      <w:r>
        <w:rPr>
          <w:rFonts w:ascii="FangSong" w:hAnsi="FangSong" w:eastAsia="FangSong" w:cs="FangSong"/>
          <w:sz w:val="28"/>
          <w:szCs w:val="28"/>
          <w:spacing w:val="5"/>
        </w:rPr>
        <w:t xml:space="preserve"> </w:t>
      </w:r>
      <w:r>
        <w:rPr>
          <w:rFonts w:ascii="FangSong" w:hAnsi="FangSong" w:eastAsia="FangSong" w:cs="FangSong"/>
          <w:sz w:val="28"/>
          <w:szCs w:val="28"/>
          <w:spacing w:val="1"/>
        </w:rPr>
        <w:t>年度合同，合同一年一签，最多续签2</w:t>
      </w:r>
      <w:r>
        <w:rPr>
          <w:rFonts w:ascii="FangSong" w:hAnsi="FangSong" w:eastAsia="FangSong" w:cs="FangSong"/>
          <w:sz w:val="28"/>
          <w:szCs w:val="28"/>
          <w:spacing w:val="-40"/>
        </w:rPr>
        <w:t xml:space="preserve"> </w:t>
      </w:r>
      <w:r>
        <w:rPr>
          <w:rFonts w:ascii="FangSong" w:hAnsi="FangSong" w:eastAsia="FangSong" w:cs="FangSong"/>
          <w:sz w:val="28"/>
          <w:szCs w:val="28"/>
          <w:spacing w:val="1"/>
        </w:rPr>
        <w:t>次。</w:t>
      </w:r>
    </w:p>
    <w:p>
      <w:pPr>
        <w:ind w:left="540"/>
        <w:spacing w:before="286" w:line="223" w:lineRule="auto"/>
        <w:rPr>
          <w:rFonts w:ascii="FangSong" w:hAnsi="FangSong" w:eastAsia="FangSong" w:cs="FangSong"/>
          <w:sz w:val="28"/>
          <w:szCs w:val="28"/>
        </w:rPr>
      </w:pPr>
      <w:r>
        <w:rPr>
          <w:rFonts w:ascii="FangSong" w:hAnsi="FangSong" w:eastAsia="FangSong" w:cs="FangSong"/>
          <w:sz w:val="28"/>
          <w:szCs w:val="28"/>
          <w:spacing w:val="-1"/>
        </w:rPr>
        <w:t>7.本项目是否接受联合体投标：否。</w:t>
      </w:r>
    </w:p>
    <w:p>
      <w:pPr>
        <w:ind w:left="542"/>
        <w:spacing w:before="286" w:line="222" w:lineRule="auto"/>
        <w:outlineLvl w:val="1"/>
        <w:rPr>
          <w:rFonts w:ascii="SimHei" w:hAnsi="SimHei" w:eastAsia="SimHei" w:cs="SimHei"/>
          <w:sz w:val="28"/>
          <w:szCs w:val="28"/>
        </w:rPr>
      </w:pPr>
      <w:r>
        <w:rPr>
          <w:rFonts w:ascii="SimHei" w:hAnsi="SimHei" w:eastAsia="SimHei" w:cs="SimHei"/>
          <w:sz w:val="28"/>
          <w:szCs w:val="28"/>
          <w:b/>
          <w:bCs/>
          <w:spacing w:val="-4"/>
        </w:rPr>
        <w:t>二、申请人的资格要求</w:t>
      </w:r>
    </w:p>
    <w:p>
      <w:pPr>
        <w:ind w:left="554"/>
        <w:spacing w:before="288" w:line="222" w:lineRule="auto"/>
        <w:rPr>
          <w:rFonts w:ascii="FangSong" w:hAnsi="FangSong" w:eastAsia="FangSong" w:cs="FangSong"/>
          <w:sz w:val="28"/>
          <w:szCs w:val="28"/>
        </w:rPr>
      </w:pPr>
      <w:r>
        <w:rPr>
          <w:rFonts w:ascii="FangSong" w:hAnsi="FangSong" w:eastAsia="FangSong" w:cs="FangSong"/>
          <w:sz w:val="28"/>
          <w:szCs w:val="28"/>
          <w:spacing w:val="-1"/>
        </w:rPr>
        <w:t>1.满足《中华人民共和国政府采购法》第二十二</w:t>
      </w:r>
      <w:r>
        <w:rPr>
          <w:rFonts w:ascii="FangSong" w:hAnsi="FangSong" w:eastAsia="FangSong" w:cs="FangSong"/>
          <w:sz w:val="28"/>
          <w:szCs w:val="28"/>
          <w:spacing w:val="-2"/>
        </w:rPr>
        <w:t>条规定；</w:t>
      </w:r>
    </w:p>
    <w:p>
      <w:pPr>
        <w:ind w:left="109" w:right="40" w:firstLine="427"/>
        <w:spacing w:before="287" w:line="317" w:lineRule="auto"/>
        <w:rPr>
          <w:rFonts w:ascii="FangSong" w:hAnsi="FangSong" w:eastAsia="FangSong" w:cs="FangSong"/>
          <w:sz w:val="28"/>
          <w:szCs w:val="28"/>
        </w:rPr>
      </w:pPr>
      <w:r>
        <w:rPr>
          <w:rFonts w:ascii="FangSong" w:hAnsi="FangSong" w:eastAsia="FangSong" w:cs="FangSong"/>
          <w:sz w:val="28"/>
          <w:szCs w:val="28"/>
        </w:rPr>
        <w:t>2.落实政府采购政策需满足的资格要求：本项目为专门面向中小</w:t>
      </w:r>
      <w:r>
        <w:rPr>
          <w:rFonts w:ascii="FangSong" w:hAnsi="FangSong" w:eastAsia="FangSong" w:cs="FangSong"/>
          <w:sz w:val="28"/>
          <w:szCs w:val="28"/>
          <w:spacing w:val="17"/>
        </w:rPr>
        <w:t xml:space="preserve"> </w:t>
      </w:r>
      <w:r>
        <w:rPr>
          <w:rFonts w:ascii="FangSong" w:hAnsi="FangSong" w:eastAsia="FangSong" w:cs="FangSong"/>
          <w:sz w:val="28"/>
          <w:szCs w:val="28"/>
          <w:spacing w:val="-2"/>
        </w:rPr>
        <w:t>企业采购项目，供应商应为中小微企业，本项目同时落</w:t>
      </w:r>
      <w:r>
        <w:rPr>
          <w:rFonts w:ascii="FangSong" w:hAnsi="FangSong" w:eastAsia="FangSong" w:cs="FangSong"/>
          <w:sz w:val="28"/>
          <w:szCs w:val="28"/>
          <w:spacing w:val="-3"/>
        </w:rPr>
        <w:t>实监狱企业、</w:t>
      </w:r>
    </w:p>
    <w:p>
      <w:pPr>
        <w:spacing w:line="317" w:lineRule="auto"/>
        <w:sectPr>
          <w:headerReference w:type="default" r:id="rId2"/>
          <w:footerReference w:type="default" r:id="rId3"/>
          <w:pgSz w:w="11906" w:h="16839"/>
          <w:pgMar w:top="1166" w:right="1711" w:bottom="1151" w:left="1710" w:header="829" w:footer="987" w:gutter="0"/>
        </w:sectPr>
        <w:rPr>
          <w:rFonts w:ascii="FangSong" w:hAnsi="FangSong" w:eastAsia="FangSong" w:cs="FangSong"/>
          <w:sz w:val="28"/>
          <w:szCs w:val="28"/>
        </w:rPr>
      </w:pPr>
    </w:p>
    <w:p>
      <w:pPr>
        <w:spacing w:line="352" w:lineRule="auto"/>
        <w:rPr>
          <w:rFonts w:ascii="Arial"/>
          <w:sz w:val="21"/>
        </w:rPr>
      </w:pPr>
      <w:r/>
    </w:p>
    <w:p>
      <w:pPr>
        <w:ind w:left="33"/>
        <w:spacing w:before="91" w:line="221" w:lineRule="auto"/>
        <w:rPr>
          <w:rFonts w:ascii="FangSong" w:hAnsi="FangSong" w:eastAsia="FangSong" w:cs="FangSong"/>
          <w:sz w:val="28"/>
          <w:szCs w:val="28"/>
        </w:rPr>
      </w:pPr>
      <w:r>
        <w:rPr>
          <w:rFonts w:ascii="FangSong" w:hAnsi="FangSong" w:eastAsia="FangSong" w:cs="FangSong"/>
          <w:sz w:val="28"/>
          <w:szCs w:val="28"/>
          <w:spacing w:val="-2"/>
        </w:rPr>
        <w:t>残疾人福利性单位扶持政策；</w:t>
      </w:r>
    </w:p>
    <w:p>
      <w:pPr>
        <w:ind w:left="32" w:right="101" w:firstLine="431"/>
        <w:spacing w:before="287" w:line="318" w:lineRule="auto"/>
        <w:rPr>
          <w:rFonts w:ascii="FangSong" w:hAnsi="FangSong" w:eastAsia="FangSong" w:cs="FangSong"/>
          <w:sz w:val="28"/>
          <w:szCs w:val="28"/>
        </w:rPr>
      </w:pPr>
      <w:r>
        <w:rPr>
          <w:rFonts w:ascii="FangSong" w:hAnsi="FangSong" w:eastAsia="FangSong" w:cs="FangSong"/>
          <w:sz w:val="28"/>
          <w:szCs w:val="28"/>
        </w:rPr>
        <w:t>3.本项目的特定资格要求：投标人不得存在以下不良信用记录情</w:t>
      </w:r>
      <w:r>
        <w:rPr>
          <w:rFonts w:ascii="FangSong" w:hAnsi="FangSong" w:eastAsia="FangSong" w:cs="FangSong"/>
          <w:sz w:val="28"/>
          <w:szCs w:val="28"/>
          <w:spacing w:val="15"/>
        </w:rPr>
        <w:t xml:space="preserve"> </w:t>
      </w:r>
      <w:r>
        <w:rPr>
          <w:rFonts w:ascii="FangSong" w:hAnsi="FangSong" w:eastAsia="FangSong" w:cs="FangSong"/>
          <w:sz w:val="28"/>
          <w:szCs w:val="28"/>
          <w:spacing w:val="-5"/>
        </w:rPr>
        <w:t>形之一：</w:t>
      </w:r>
    </w:p>
    <w:p>
      <w:pPr>
        <w:ind w:left="458"/>
        <w:spacing w:before="284" w:line="222" w:lineRule="auto"/>
        <w:rPr>
          <w:rFonts w:ascii="FangSong" w:hAnsi="FangSong" w:eastAsia="FangSong" w:cs="FangSong"/>
          <w:sz w:val="28"/>
          <w:szCs w:val="28"/>
        </w:rPr>
      </w:pPr>
      <w:r>
        <w:rPr>
          <w:rFonts w:ascii="FangSong" w:hAnsi="FangSong" w:eastAsia="FangSong" w:cs="FangSong"/>
          <w:sz w:val="28"/>
          <w:szCs w:val="28"/>
          <w:spacing w:val="-1"/>
        </w:rPr>
        <w:t>①投标人被人民法院列入失信被执行人名单的；</w:t>
      </w:r>
    </w:p>
    <w:p>
      <w:pPr>
        <w:ind w:left="457"/>
        <w:spacing w:before="287" w:line="222" w:lineRule="auto"/>
        <w:rPr>
          <w:rFonts w:ascii="FangSong" w:hAnsi="FangSong" w:eastAsia="FangSong" w:cs="FangSong"/>
          <w:sz w:val="28"/>
          <w:szCs w:val="28"/>
        </w:rPr>
      </w:pPr>
      <w:r>
        <w:rPr>
          <w:rFonts w:ascii="FangSong" w:hAnsi="FangSong" w:eastAsia="FangSong" w:cs="FangSong"/>
          <w:sz w:val="28"/>
          <w:szCs w:val="28"/>
          <w:spacing w:val="-1"/>
        </w:rPr>
        <w:t>②投标人被税务部门列入重大税收违法失信主体名单的；</w:t>
      </w:r>
    </w:p>
    <w:p>
      <w:pPr>
        <w:ind w:left="42" w:right="101" w:firstLine="414"/>
        <w:spacing w:before="289" w:line="316" w:lineRule="auto"/>
        <w:rPr>
          <w:rFonts w:ascii="FangSong" w:hAnsi="FangSong" w:eastAsia="FangSong" w:cs="FangSong"/>
          <w:sz w:val="28"/>
          <w:szCs w:val="28"/>
        </w:rPr>
      </w:pPr>
      <w:r>
        <w:rPr>
          <w:rFonts w:ascii="FangSong" w:hAnsi="FangSong" w:eastAsia="FangSong" w:cs="FangSong"/>
          <w:sz w:val="28"/>
          <w:szCs w:val="28"/>
          <w:spacing w:val="1"/>
        </w:rPr>
        <w:t>③投标人被政府采购监管部门列入政府采购严重违</w:t>
      </w:r>
      <w:r>
        <w:rPr>
          <w:rFonts w:ascii="FangSong" w:hAnsi="FangSong" w:eastAsia="FangSong" w:cs="FangSong"/>
          <w:sz w:val="28"/>
          <w:szCs w:val="28"/>
        </w:rPr>
        <w:t>法失信行为记</w:t>
      </w:r>
      <w:r>
        <w:rPr>
          <w:rFonts w:ascii="FangSong" w:hAnsi="FangSong" w:eastAsia="FangSong" w:cs="FangSong"/>
          <w:sz w:val="28"/>
          <w:szCs w:val="28"/>
        </w:rPr>
        <w:t xml:space="preserve"> </w:t>
      </w:r>
      <w:r>
        <w:rPr>
          <w:rFonts w:ascii="FangSong" w:hAnsi="FangSong" w:eastAsia="FangSong" w:cs="FangSong"/>
          <w:sz w:val="28"/>
          <w:szCs w:val="28"/>
          <w:spacing w:val="-6"/>
        </w:rPr>
        <w:t>录名单的。</w:t>
      </w:r>
    </w:p>
    <w:p>
      <w:pPr>
        <w:ind w:left="467"/>
        <w:spacing w:before="287" w:line="222" w:lineRule="auto"/>
        <w:outlineLvl w:val="1"/>
        <w:rPr>
          <w:rFonts w:ascii="SimHei" w:hAnsi="SimHei" w:eastAsia="SimHei" w:cs="SimHei"/>
          <w:sz w:val="28"/>
          <w:szCs w:val="28"/>
        </w:rPr>
      </w:pPr>
      <w:r>
        <w:rPr>
          <w:rFonts w:ascii="SimHei" w:hAnsi="SimHei" w:eastAsia="SimHei" w:cs="SimHei"/>
          <w:sz w:val="28"/>
          <w:szCs w:val="28"/>
          <w:b/>
          <w:bCs/>
          <w:spacing w:val="-4"/>
        </w:rPr>
        <w:t>三、获取招标文件</w:t>
      </w:r>
    </w:p>
    <w:p>
      <w:pPr>
        <w:ind w:left="34" w:firstLine="557"/>
        <w:spacing w:before="287" w:line="411" w:lineRule="auto"/>
        <w:rPr>
          <w:rFonts w:ascii="FangSong" w:hAnsi="FangSong" w:eastAsia="FangSong" w:cs="FangSong"/>
          <w:sz w:val="28"/>
          <w:szCs w:val="28"/>
        </w:rPr>
      </w:pPr>
      <w:r>
        <w:rPr>
          <w:rFonts w:ascii="FangSong" w:hAnsi="FangSong" w:eastAsia="FangSong" w:cs="FangSong"/>
          <w:sz w:val="28"/>
          <w:szCs w:val="28"/>
          <w:spacing w:val="-15"/>
        </w:rPr>
        <w:t>时间：2025</w:t>
      </w:r>
      <w:r>
        <w:rPr>
          <w:rFonts w:ascii="FangSong" w:hAnsi="FangSong" w:eastAsia="FangSong" w:cs="FangSong"/>
          <w:sz w:val="28"/>
          <w:szCs w:val="28"/>
          <w:spacing w:val="-44"/>
        </w:rPr>
        <w:t xml:space="preserve"> </w:t>
      </w:r>
      <w:r>
        <w:rPr>
          <w:rFonts w:ascii="FangSong" w:hAnsi="FangSong" w:eastAsia="FangSong" w:cs="FangSong"/>
          <w:sz w:val="28"/>
          <w:szCs w:val="28"/>
          <w:spacing w:val="-15"/>
        </w:rPr>
        <w:t>年</w:t>
      </w:r>
      <w:r>
        <w:rPr>
          <w:rFonts w:ascii="FangSong" w:hAnsi="FangSong" w:eastAsia="FangSong" w:cs="FangSong"/>
          <w:sz w:val="28"/>
          <w:szCs w:val="28"/>
          <w:spacing w:val="-60"/>
        </w:rPr>
        <w:t xml:space="preserve"> </w:t>
      </w:r>
      <w:r>
        <w:rPr>
          <w:rFonts w:ascii="FangSong" w:hAnsi="FangSong" w:eastAsia="FangSong" w:cs="FangSong"/>
          <w:sz w:val="28"/>
          <w:szCs w:val="28"/>
          <w:spacing w:val="-15"/>
        </w:rPr>
        <w:t>8</w:t>
      </w:r>
      <w:r>
        <w:rPr>
          <w:rFonts w:ascii="FangSong" w:hAnsi="FangSong" w:eastAsia="FangSong" w:cs="FangSong"/>
          <w:sz w:val="28"/>
          <w:szCs w:val="28"/>
          <w:spacing w:val="-40"/>
        </w:rPr>
        <w:t xml:space="preserve"> </w:t>
      </w:r>
      <w:r>
        <w:rPr>
          <w:rFonts w:ascii="FangSong" w:hAnsi="FangSong" w:eastAsia="FangSong" w:cs="FangSong"/>
          <w:sz w:val="28"/>
          <w:szCs w:val="28"/>
          <w:spacing w:val="-15"/>
        </w:rPr>
        <w:t>月</w:t>
      </w:r>
      <w:r>
        <w:rPr>
          <w:rFonts w:ascii="FangSong" w:hAnsi="FangSong" w:eastAsia="FangSong" w:cs="FangSong"/>
          <w:sz w:val="28"/>
          <w:szCs w:val="28"/>
          <w:spacing w:val="-55"/>
        </w:rPr>
        <w:t xml:space="preserve"> </w:t>
      </w:r>
      <w:r>
        <w:rPr>
          <w:rFonts w:ascii="FangSong" w:hAnsi="FangSong" w:eastAsia="FangSong" w:cs="FangSong"/>
          <w:sz w:val="28"/>
          <w:szCs w:val="28"/>
          <w:spacing w:val="-15"/>
        </w:rPr>
        <w:t>5</w:t>
      </w:r>
      <w:r>
        <w:rPr>
          <w:rFonts w:ascii="FangSong" w:hAnsi="FangSong" w:eastAsia="FangSong" w:cs="FangSong"/>
          <w:sz w:val="28"/>
          <w:szCs w:val="28"/>
          <w:spacing w:val="-15"/>
        </w:rPr>
        <w:t xml:space="preserve"> </w:t>
      </w:r>
      <w:r>
        <w:rPr>
          <w:rFonts w:ascii="FangSong" w:hAnsi="FangSong" w:eastAsia="FangSong" w:cs="FangSong"/>
          <w:sz w:val="28"/>
          <w:szCs w:val="28"/>
          <w:spacing w:val="-15"/>
        </w:rPr>
        <w:t>日至</w:t>
      </w:r>
      <w:r>
        <w:rPr>
          <w:rFonts w:ascii="FangSong" w:hAnsi="FangSong" w:eastAsia="FangSong" w:cs="FangSong"/>
          <w:sz w:val="28"/>
          <w:szCs w:val="28"/>
          <w:spacing w:val="-57"/>
        </w:rPr>
        <w:t xml:space="preserve"> </w:t>
      </w:r>
      <w:r>
        <w:rPr>
          <w:rFonts w:ascii="FangSong" w:hAnsi="FangSong" w:eastAsia="FangSong" w:cs="FangSong"/>
          <w:sz w:val="28"/>
          <w:szCs w:val="28"/>
          <w:spacing w:val="-15"/>
        </w:rPr>
        <w:t>2025</w:t>
      </w:r>
      <w:r>
        <w:rPr>
          <w:rFonts w:ascii="FangSong" w:hAnsi="FangSong" w:eastAsia="FangSong" w:cs="FangSong"/>
          <w:sz w:val="28"/>
          <w:szCs w:val="28"/>
          <w:spacing w:val="-48"/>
        </w:rPr>
        <w:t xml:space="preserve"> </w:t>
      </w:r>
      <w:r>
        <w:rPr>
          <w:rFonts w:ascii="FangSong" w:hAnsi="FangSong" w:eastAsia="FangSong" w:cs="FangSong"/>
          <w:sz w:val="28"/>
          <w:szCs w:val="28"/>
          <w:spacing w:val="-15"/>
        </w:rPr>
        <w:t>年</w:t>
      </w:r>
      <w:r>
        <w:rPr>
          <w:rFonts w:ascii="FangSong" w:hAnsi="FangSong" w:eastAsia="FangSong" w:cs="FangSong"/>
          <w:sz w:val="28"/>
          <w:szCs w:val="28"/>
          <w:spacing w:val="-60"/>
        </w:rPr>
        <w:t xml:space="preserve"> </w:t>
      </w:r>
      <w:r>
        <w:rPr>
          <w:rFonts w:ascii="FangSong" w:hAnsi="FangSong" w:eastAsia="FangSong" w:cs="FangSong"/>
          <w:sz w:val="28"/>
          <w:szCs w:val="28"/>
          <w:spacing w:val="-15"/>
        </w:rPr>
        <w:t>8</w:t>
      </w:r>
      <w:r>
        <w:rPr>
          <w:rFonts w:ascii="FangSong" w:hAnsi="FangSong" w:eastAsia="FangSong" w:cs="FangSong"/>
          <w:sz w:val="28"/>
          <w:szCs w:val="28"/>
          <w:spacing w:val="-37"/>
        </w:rPr>
        <w:t xml:space="preserve"> </w:t>
      </w:r>
      <w:r>
        <w:rPr>
          <w:rFonts w:ascii="FangSong" w:hAnsi="FangSong" w:eastAsia="FangSong" w:cs="FangSong"/>
          <w:sz w:val="28"/>
          <w:szCs w:val="28"/>
          <w:spacing w:val="-15"/>
        </w:rPr>
        <w:t>月</w:t>
      </w:r>
      <w:r>
        <w:rPr>
          <w:rFonts w:ascii="FangSong" w:hAnsi="FangSong" w:eastAsia="FangSong" w:cs="FangSong"/>
          <w:sz w:val="28"/>
          <w:szCs w:val="28"/>
          <w:spacing w:val="-40"/>
        </w:rPr>
        <w:t xml:space="preserve"> </w:t>
      </w:r>
      <w:r>
        <w:rPr>
          <w:rFonts w:ascii="FangSong" w:hAnsi="FangSong" w:eastAsia="FangSong" w:cs="FangSong"/>
          <w:sz w:val="28"/>
          <w:szCs w:val="28"/>
          <w:spacing w:val="-15"/>
        </w:rPr>
        <w:t>15</w:t>
      </w:r>
      <w:r>
        <w:rPr>
          <w:rFonts w:ascii="FangSong" w:hAnsi="FangSong" w:eastAsia="FangSong" w:cs="FangSong"/>
          <w:sz w:val="28"/>
          <w:szCs w:val="28"/>
          <w:spacing w:val="-15"/>
        </w:rPr>
        <w:t xml:space="preserve"> </w:t>
      </w:r>
      <w:r>
        <w:rPr>
          <w:rFonts w:ascii="FangSong" w:hAnsi="FangSong" w:eastAsia="FangSong" w:cs="FangSong"/>
          <w:sz w:val="28"/>
          <w:szCs w:val="28"/>
          <w:spacing w:val="-15"/>
        </w:rPr>
        <w:t>日</w:t>
      </w:r>
      <w:r>
        <w:rPr>
          <w:rFonts w:ascii="FangSong" w:hAnsi="FangSong" w:eastAsia="FangSong" w:cs="FangSong"/>
          <w:sz w:val="28"/>
          <w:szCs w:val="28"/>
          <w:spacing w:val="-40"/>
        </w:rPr>
        <w:t xml:space="preserve"> </w:t>
      </w:r>
      <w:r>
        <w:rPr>
          <w:rFonts w:ascii="FangSong" w:hAnsi="FangSong" w:eastAsia="FangSong" w:cs="FangSong"/>
          <w:sz w:val="28"/>
          <w:szCs w:val="28"/>
          <w:spacing w:val="-15"/>
        </w:rPr>
        <w:t>17:00（北京时间</w:t>
      </w:r>
      <w:r>
        <w:rPr>
          <w:rFonts w:ascii="FangSong" w:hAnsi="FangSong" w:eastAsia="FangSong" w:cs="FangSong"/>
          <w:sz w:val="28"/>
          <w:szCs w:val="28"/>
          <w:spacing w:val="-63"/>
        </w:rPr>
        <w:t>）；</w:t>
      </w:r>
      <w:r>
        <w:rPr>
          <w:rFonts w:ascii="FangSong" w:hAnsi="FangSong" w:eastAsia="FangSong" w:cs="FangSong"/>
          <w:sz w:val="28"/>
          <w:szCs w:val="28"/>
        </w:rPr>
        <w:t xml:space="preserve"> </w:t>
      </w:r>
      <w:r>
        <w:rPr>
          <w:rFonts w:ascii="FangSong" w:hAnsi="FangSong" w:eastAsia="FangSong" w:cs="FangSong"/>
          <w:sz w:val="28"/>
          <w:szCs w:val="28"/>
          <w:spacing w:val="-5"/>
        </w:rPr>
        <w:t>在获取时间内登录安天</w:t>
      </w:r>
      <w:r>
        <w:rPr>
          <w:rFonts w:ascii="FangSong" w:hAnsi="FangSong" w:eastAsia="FangSong" w:cs="FangSong"/>
          <w:sz w:val="28"/>
          <w:szCs w:val="28"/>
          <w:spacing w:val="-53"/>
        </w:rPr>
        <w:t xml:space="preserve"> </w:t>
      </w:r>
      <w:r>
        <w:rPr>
          <w:rFonts w:ascii="FangSong" w:hAnsi="FangSong" w:eastAsia="FangSong" w:cs="FangSong"/>
          <w:sz w:val="28"/>
          <w:szCs w:val="28"/>
          <w:spacing w:val="-5"/>
        </w:rPr>
        <w:t>e</w:t>
      </w:r>
      <w:r>
        <w:rPr>
          <w:rFonts w:ascii="FangSong" w:hAnsi="FangSong" w:eastAsia="FangSong" w:cs="FangSong"/>
          <w:sz w:val="28"/>
          <w:szCs w:val="28"/>
          <w:spacing w:val="-51"/>
        </w:rPr>
        <w:t xml:space="preserve"> </w:t>
      </w:r>
      <w:r>
        <w:rPr>
          <w:rFonts w:ascii="FangSong" w:hAnsi="FangSong" w:eastAsia="FangSong" w:cs="FangSong"/>
          <w:sz w:val="28"/>
          <w:szCs w:val="28"/>
          <w:spacing w:val="-5"/>
        </w:rPr>
        <w:t>采电子交易系统（</w:t>
      </w:r>
      <w:hyperlink w:history="true" r:id="rId4">
        <w:r>
          <w:rPr>
            <w:rFonts w:ascii="FangSong" w:hAnsi="FangSong" w:eastAsia="FangSong" w:cs="FangSong"/>
            <w:sz w:val="28"/>
            <w:szCs w:val="28"/>
            <w:spacing w:val="-5"/>
          </w:rPr>
          <w:t>www.xinecai.com</w:t>
        </w:r>
      </w:hyperlink>
      <w:r>
        <w:rPr>
          <w:rFonts w:ascii="FangSong" w:hAnsi="FangSong" w:eastAsia="FangSong" w:cs="FangSong"/>
          <w:sz w:val="28"/>
          <w:szCs w:val="28"/>
          <w:spacing w:val="-5"/>
        </w:rPr>
        <w:t>）下载。</w:t>
      </w:r>
    </w:p>
    <w:p>
      <w:pPr>
        <w:ind w:left="40" w:right="101" w:firstLine="538"/>
        <w:spacing w:before="3" w:line="411" w:lineRule="auto"/>
        <w:rPr>
          <w:rFonts w:ascii="FangSong" w:hAnsi="FangSong" w:eastAsia="FangSong" w:cs="FangSong"/>
          <w:sz w:val="28"/>
          <w:szCs w:val="28"/>
        </w:rPr>
      </w:pPr>
      <w:r>
        <w:rPr>
          <w:rFonts w:ascii="FangSong" w:hAnsi="FangSong" w:eastAsia="FangSong" w:cs="FangSong"/>
          <w:sz w:val="28"/>
          <w:szCs w:val="28"/>
        </w:rPr>
        <w:t>方式：网上获取。具体操作参见安天e</w:t>
      </w:r>
      <w:r>
        <w:rPr>
          <w:rFonts w:ascii="FangSong" w:hAnsi="FangSong" w:eastAsia="FangSong" w:cs="FangSong"/>
          <w:sz w:val="28"/>
          <w:szCs w:val="28"/>
          <w:spacing w:val="-49"/>
        </w:rPr>
        <w:t xml:space="preserve"> </w:t>
      </w:r>
      <w:r>
        <w:rPr>
          <w:rFonts w:ascii="FangSong" w:hAnsi="FangSong" w:eastAsia="FangSong" w:cs="FangSong"/>
          <w:sz w:val="28"/>
          <w:szCs w:val="28"/>
        </w:rPr>
        <w:t>采操作手册，安天e</w:t>
      </w:r>
      <w:r>
        <w:rPr>
          <w:rFonts w:ascii="FangSong" w:hAnsi="FangSong" w:eastAsia="FangSong" w:cs="FangSong"/>
          <w:sz w:val="28"/>
          <w:szCs w:val="28"/>
          <w:spacing w:val="-51"/>
        </w:rPr>
        <w:t xml:space="preserve"> </w:t>
      </w:r>
      <w:r>
        <w:rPr>
          <w:rFonts w:ascii="FangSong" w:hAnsi="FangSong" w:eastAsia="FangSong" w:cs="FangSong"/>
          <w:sz w:val="28"/>
          <w:szCs w:val="28"/>
        </w:rPr>
        <w:t>采服</w:t>
      </w:r>
      <w:r>
        <w:rPr>
          <w:rFonts w:ascii="FangSong" w:hAnsi="FangSong" w:eastAsia="FangSong" w:cs="FangSong"/>
          <w:sz w:val="28"/>
          <w:szCs w:val="28"/>
        </w:rPr>
        <w:t xml:space="preserve"> </w:t>
      </w:r>
      <w:r>
        <w:rPr>
          <w:rFonts w:ascii="FangSong" w:hAnsi="FangSong" w:eastAsia="FangSong" w:cs="FangSong"/>
          <w:sz w:val="28"/>
          <w:szCs w:val="28"/>
          <w:spacing w:val="-2"/>
        </w:rPr>
        <w:t>务热线：400-050-9988。</w:t>
      </w:r>
    </w:p>
    <w:p>
      <w:pPr>
        <w:ind w:left="588"/>
        <w:spacing w:before="1" w:line="221" w:lineRule="auto"/>
        <w:rPr>
          <w:rFonts w:ascii="FangSong" w:hAnsi="FangSong" w:eastAsia="FangSong" w:cs="FangSong"/>
          <w:sz w:val="28"/>
          <w:szCs w:val="28"/>
        </w:rPr>
      </w:pPr>
      <w:r>
        <w:rPr>
          <w:rFonts w:ascii="FangSong" w:hAnsi="FangSong" w:eastAsia="FangSong" w:cs="FangSong"/>
          <w:sz w:val="28"/>
          <w:szCs w:val="28"/>
          <w:spacing w:val="-3"/>
        </w:rPr>
        <w:t>售价：本项目免收招标文件费用。</w:t>
      </w:r>
    </w:p>
    <w:p>
      <w:pPr>
        <w:ind w:left="478"/>
        <w:spacing w:before="287" w:line="221" w:lineRule="auto"/>
        <w:outlineLvl w:val="1"/>
        <w:rPr>
          <w:rFonts w:ascii="SimHei" w:hAnsi="SimHei" w:eastAsia="SimHei" w:cs="SimHei"/>
          <w:sz w:val="28"/>
          <w:szCs w:val="28"/>
        </w:rPr>
      </w:pPr>
      <w:r>
        <w:rPr>
          <w:rFonts w:ascii="SimHei" w:hAnsi="SimHei" w:eastAsia="SimHei" w:cs="SimHei"/>
          <w:sz w:val="28"/>
          <w:szCs w:val="28"/>
          <w:b/>
          <w:bCs/>
          <w:spacing w:val="-4"/>
        </w:rPr>
        <w:t>四、提交投标文件截止时间、开标时间和地点</w:t>
      </w:r>
    </w:p>
    <w:p>
      <w:pPr>
        <w:ind w:left="611"/>
        <w:spacing w:before="290" w:line="223" w:lineRule="auto"/>
        <w:rPr>
          <w:rFonts w:ascii="FangSong" w:hAnsi="FangSong" w:eastAsia="FangSong" w:cs="FangSong"/>
          <w:sz w:val="28"/>
          <w:szCs w:val="28"/>
        </w:rPr>
      </w:pPr>
      <w:r>
        <w:rPr>
          <w:rFonts w:ascii="FangSong" w:hAnsi="FangSong" w:eastAsia="FangSong" w:cs="FangSong"/>
          <w:sz w:val="28"/>
          <w:szCs w:val="28"/>
          <w:spacing w:val="-10"/>
        </w:rPr>
        <w:t>时间：2025</w:t>
      </w:r>
      <w:r>
        <w:rPr>
          <w:rFonts w:ascii="FangSong" w:hAnsi="FangSong" w:eastAsia="FangSong" w:cs="FangSong"/>
          <w:sz w:val="28"/>
          <w:szCs w:val="28"/>
          <w:spacing w:val="-45"/>
        </w:rPr>
        <w:t xml:space="preserve"> </w:t>
      </w:r>
      <w:r>
        <w:rPr>
          <w:rFonts w:ascii="FangSong" w:hAnsi="FangSong" w:eastAsia="FangSong" w:cs="FangSong"/>
          <w:sz w:val="28"/>
          <w:szCs w:val="28"/>
          <w:spacing w:val="-10"/>
        </w:rPr>
        <w:t>年</w:t>
      </w:r>
      <w:r>
        <w:rPr>
          <w:rFonts w:ascii="FangSong" w:hAnsi="FangSong" w:eastAsia="FangSong" w:cs="FangSong"/>
          <w:sz w:val="28"/>
          <w:szCs w:val="28"/>
          <w:spacing w:val="-60"/>
        </w:rPr>
        <w:t xml:space="preserve"> </w:t>
      </w:r>
      <w:r>
        <w:rPr>
          <w:rFonts w:ascii="FangSong" w:hAnsi="FangSong" w:eastAsia="FangSong" w:cs="FangSong"/>
          <w:sz w:val="28"/>
          <w:szCs w:val="28"/>
          <w:spacing w:val="-10"/>
        </w:rPr>
        <w:t>8</w:t>
      </w:r>
      <w:r>
        <w:rPr>
          <w:rFonts w:ascii="FangSong" w:hAnsi="FangSong" w:eastAsia="FangSong" w:cs="FangSong"/>
          <w:sz w:val="28"/>
          <w:szCs w:val="28"/>
          <w:spacing w:val="-40"/>
        </w:rPr>
        <w:t xml:space="preserve"> </w:t>
      </w:r>
      <w:r>
        <w:rPr>
          <w:rFonts w:ascii="FangSong" w:hAnsi="FangSong" w:eastAsia="FangSong" w:cs="FangSong"/>
          <w:sz w:val="28"/>
          <w:szCs w:val="28"/>
          <w:spacing w:val="-10"/>
        </w:rPr>
        <w:t>月</w:t>
      </w:r>
      <w:r>
        <w:rPr>
          <w:rFonts w:ascii="FangSong" w:hAnsi="FangSong" w:eastAsia="FangSong" w:cs="FangSong"/>
          <w:sz w:val="28"/>
          <w:szCs w:val="28"/>
          <w:spacing w:val="-57"/>
        </w:rPr>
        <w:t xml:space="preserve"> </w:t>
      </w:r>
      <w:r>
        <w:rPr>
          <w:rFonts w:ascii="FangSong" w:hAnsi="FangSong" w:eastAsia="FangSong" w:cs="FangSong"/>
          <w:sz w:val="28"/>
          <w:szCs w:val="28"/>
          <w:spacing w:val="-10"/>
        </w:rPr>
        <w:t>26</w:t>
      </w:r>
      <w:r>
        <w:rPr>
          <w:rFonts w:ascii="FangSong" w:hAnsi="FangSong" w:eastAsia="FangSong" w:cs="FangSong"/>
          <w:sz w:val="28"/>
          <w:szCs w:val="28"/>
          <w:spacing w:val="-10"/>
        </w:rPr>
        <w:t xml:space="preserve"> </w:t>
      </w:r>
      <w:r>
        <w:rPr>
          <w:rFonts w:ascii="FangSong" w:hAnsi="FangSong" w:eastAsia="FangSong" w:cs="FangSong"/>
          <w:sz w:val="28"/>
          <w:szCs w:val="28"/>
          <w:spacing w:val="-10"/>
        </w:rPr>
        <w:t>日</w:t>
      </w:r>
      <w:r>
        <w:rPr>
          <w:rFonts w:ascii="FangSong" w:hAnsi="FangSong" w:eastAsia="FangSong" w:cs="FangSong"/>
          <w:sz w:val="28"/>
          <w:szCs w:val="28"/>
          <w:spacing w:val="-59"/>
        </w:rPr>
        <w:t xml:space="preserve"> </w:t>
      </w:r>
      <w:r>
        <w:rPr>
          <w:rFonts w:ascii="FangSong" w:hAnsi="FangSong" w:eastAsia="FangSong" w:cs="FangSong"/>
          <w:sz w:val="28"/>
          <w:szCs w:val="28"/>
          <w:spacing w:val="-10"/>
        </w:rPr>
        <w:t>09</w:t>
      </w:r>
      <w:r>
        <w:rPr>
          <w:rFonts w:ascii="FangSong" w:hAnsi="FangSong" w:eastAsia="FangSong" w:cs="FangSong"/>
          <w:sz w:val="28"/>
          <w:szCs w:val="28"/>
          <w:spacing w:val="-37"/>
        </w:rPr>
        <w:t xml:space="preserve"> </w:t>
      </w:r>
      <w:r>
        <w:rPr>
          <w:rFonts w:ascii="FangSong" w:hAnsi="FangSong" w:eastAsia="FangSong" w:cs="FangSong"/>
          <w:sz w:val="28"/>
          <w:szCs w:val="28"/>
          <w:spacing w:val="-10"/>
        </w:rPr>
        <w:t>点</w:t>
      </w:r>
      <w:r>
        <w:rPr>
          <w:rFonts w:ascii="FangSong" w:hAnsi="FangSong" w:eastAsia="FangSong" w:cs="FangSong"/>
          <w:sz w:val="28"/>
          <w:szCs w:val="28"/>
          <w:spacing w:val="-56"/>
        </w:rPr>
        <w:t xml:space="preserve"> </w:t>
      </w:r>
      <w:r>
        <w:rPr>
          <w:rFonts w:ascii="FangSong" w:hAnsi="FangSong" w:eastAsia="FangSong" w:cs="FangSong"/>
          <w:sz w:val="28"/>
          <w:szCs w:val="28"/>
          <w:spacing w:val="-10"/>
        </w:rPr>
        <w:t>30</w:t>
      </w:r>
      <w:r>
        <w:rPr>
          <w:rFonts w:ascii="FangSong" w:hAnsi="FangSong" w:eastAsia="FangSong" w:cs="FangSong"/>
          <w:sz w:val="28"/>
          <w:szCs w:val="28"/>
          <w:spacing w:val="-49"/>
        </w:rPr>
        <w:t xml:space="preserve"> </w:t>
      </w:r>
      <w:r>
        <w:rPr>
          <w:rFonts w:ascii="FangSong" w:hAnsi="FangSong" w:eastAsia="FangSong" w:cs="FangSong"/>
          <w:sz w:val="28"/>
          <w:szCs w:val="28"/>
          <w:spacing w:val="-10"/>
        </w:rPr>
        <w:t>分</w:t>
      </w:r>
      <w:r>
        <w:rPr>
          <w:rFonts w:ascii="FangSong" w:hAnsi="FangSong" w:eastAsia="FangSong" w:cs="FangSong"/>
          <w:sz w:val="28"/>
          <w:szCs w:val="28"/>
          <w:spacing w:val="-11"/>
        </w:rPr>
        <w:t>（北京时间）</w:t>
      </w:r>
    </w:p>
    <w:p>
      <w:pPr>
        <w:ind w:left="43" w:right="101" w:firstLine="549"/>
        <w:spacing w:before="287" w:line="411" w:lineRule="auto"/>
        <w:rPr>
          <w:rFonts w:ascii="FangSong" w:hAnsi="FangSong" w:eastAsia="FangSong" w:cs="FangSong"/>
          <w:sz w:val="28"/>
          <w:szCs w:val="28"/>
        </w:rPr>
      </w:pPr>
      <w:r>
        <w:rPr>
          <w:rFonts w:ascii="FangSong" w:hAnsi="FangSong" w:eastAsia="FangSong" w:cs="FangSong"/>
          <w:sz w:val="28"/>
          <w:szCs w:val="28"/>
          <w:spacing w:val="-4"/>
        </w:rPr>
        <w:t>地点：在提交截止时间前将加密的电子投标文件上传至电子</w:t>
      </w:r>
      <w:r>
        <w:rPr>
          <w:rFonts w:ascii="FangSong" w:hAnsi="FangSong" w:eastAsia="FangSong" w:cs="FangSong"/>
          <w:sz w:val="28"/>
          <w:szCs w:val="28"/>
          <w:spacing w:val="-5"/>
        </w:rPr>
        <w:t>交易</w:t>
      </w:r>
      <w:r>
        <w:rPr>
          <w:rFonts w:ascii="FangSong" w:hAnsi="FangSong" w:eastAsia="FangSong" w:cs="FangSong"/>
          <w:sz w:val="28"/>
          <w:szCs w:val="28"/>
        </w:rPr>
        <w:t xml:space="preserve"> </w:t>
      </w:r>
      <w:r>
        <w:rPr>
          <w:rFonts w:ascii="FangSong" w:hAnsi="FangSong" w:eastAsia="FangSong" w:cs="FangSong"/>
          <w:sz w:val="28"/>
          <w:szCs w:val="28"/>
          <w:spacing w:val="-2"/>
        </w:rPr>
        <w:t>系统，逾期提交的，电子交易系统将拒收。</w:t>
      </w:r>
    </w:p>
    <w:p>
      <w:pPr>
        <w:ind w:left="469"/>
        <w:spacing w:line="224" w:lineRule="auto"/>
        <w:outlineLvl w:val="1"/>
        <w:rPr>
          <w:rFonts w:ascii="SimHei" w:hAnsi="SimHei" w:eastAsia="SimHei" w:cs="SimHei"/>
          <w:sz w:val="28"/>
          <w:szCs w:val="28"/>
        </w:rPr>
      </w:pPr>
      <w:r>
        <w:rPr>
          <w:rFonts w:ascii="SimHei" w:hAnsi="SimHei" w:eastAsia="SimHei" w:cs="SimHei"/>
          <w:sz w:val="28"/>
          <w:szCs w:val="28"/>
          <w:b/>
          <w:bCs/>
          <w:spacing w:val="-5"/>
        </w:rPr>
        <w:t>五、公告期限</w:t>
      </w:r>
    </w:p>
    <w:p>
      <w:pPr>
        <w:ind w:left="522"/>
        <w:spacing w:before="284" w:line="221" w:lineRule="auto"/>
        <w:rPr>
          <w:rFonts w:ascii="FangSong" w:hAnsi="FangSong" w:eastAsia="FangSong" w:cs="FangSong"/>
          <w:sz w:val="28"/>
          <w:szCs w:val="28"/>
        </w:rPr>
      </w:pPr>
      <w:r>
        <w:rPr>
          <w:rFonts w:ascii="FangSong" w:hAnsi="FangSong" w:eastAsia="FangSong" w:cs="FangSong"/>
          <w:sz w:val="28"/>
          <w:szCs w:val="28"/>
          <w:spacing w:val="-2"/>
        </w:rPr>
        <w:t>自本公告发布之日起5</w:t>
      </w:r>
      <w:r>
        <w:rPr>
          <w:rFonts w:ascii="FangSong" w:hAnsi="FangSong" w:eastAsia="FangSong" w:cs="FangSong"/>
          <w:sz w:val="28"/>
          <w:szCs w:val="28"/>
          <w:spacing w:val="-41"/>
        </w:rPr>
        <w:t xml:space="preserve"> </w:t>
      </w:r>
      <w:r>
        <w:rPr>
          <w:rFonts w:ascii="FangSong" w:hAnsi="FangSong" w:eastAsia="FangSong" w:cs="FangSong"/>
          <w:sz w:val="28"/>
          <w:szCs w:val="28"/>
          <w:spacing w:val="-2"/>
        </w:rPr>
        <w:t>个工作日。</w:t>
      </w:r>
    </w:p>
    <w:p>
      <w:pPr>
        <w:ind w:left="470"/>
        <w:spacing w:before="289" w:line="223" w:lineRule="auto"/>
        <w:outlineLvl w:val="1"/>
        <w:rPr>
          <w:rFonts w:ascii="SimHei" w:hAnsi="SimHei" w:eastAsia="SimHei" w:cs="SimHei"/>
          <w:sz w:val="28"/>
          <w:szCs w:val="28"/>
        </w:rPr>
      </w:pPr>
      <w:r>
        <w:rPr>
          <w:rFonts w:ascii="SimHei" w:hAnsi="SimHei" w:eastAsia="SimHei" w:cs="SimHei"/>
          <w:sz w:val="28"/>
          <w:szCs w:val="28"/>
          <w:b/>
          <w:bCs/>
          <w:spacing w:val="-5"/>
        </w:rPr>
        <w:t>六、其他补充事宜</w:t>
      </w:r>
    </w:p>
    <w:p>
      <w:pPr>
        <w:spacing w:before="285" w:line="222" w:lineRule="auto"/>
        <w:jc w:val="right"/>
        <w:rPr>
          <w:rFonts w:ascii="FangSong" w:hAnsi="FangSong" w:eastAsia="FangSong" w:cs="FangSong"/>
          <w:sz w:val="28"/>
          <w:szCs w:val="28"/>
        </w:rPr>
      </w:pPr>
      <w:r>
        <w:rPr>
          <w:rFonts w:ascii="FangSong" w:hAnsi="FangSong" w:eastAsia="FangSong" w:cs="FangSong"/>
          <w:sz w:val="28"/>
          <w:szCs w:val="28"/>
          <w:spacing w:val="-6"/>
        </w:rPr>
        <w:t>1.本项目落实节能环保、中小微型企业扶持等相关政府采购政策。</w:t>
      </w:r>
    </w:p>
    <w:p>
      <w:pPr>
        <w:ind w:left="464"/>
        <w:spacing w:before="288" w:line="220" w:lineRule="auto"/>
        <w:rPr>
          <w:rFonts w:ascii="FangSong" w:hAnsi="FangSong" w:eastAsia="FangSong" w:cs="FangSong"/>
          <w:sz w:val="28"/>
          <w:szCs w:val="28"/>
        </w:rPr>
      </w:pPr>
      <w:r>
        <w:rPr>
          <w:rFonts w:ascii="FangSong" w:hAnsi="FangSong" w:eastAsia="FangSong" w:cs="FangSong"/>
          <w:sz w:val="28"/>
          <w:szCs w:val="28"/>
          <w:spacing w:val="2"/>
        </w:rPr>
        <w:t>2.本次招标公告同时在安徽省政府采购网、安天e</w:t>
      </w:r>
      <w:r>
        <w:rPr>
          <w:rFonts w:ascii="FangSong" w:hAnsi="FangSong" w:eastAsia="FangSong" w:cs="FangSong"/>
          <w:sz w:val="28"/>
          <w:szCs w:val="28"/>
          <w:spacing w:val="-43"/>
        </w:rPr>
        <w:t xml:space="preserve"> </w:t>
      </w:r>
      <w:r>
        <w:rPr>
          <w:rFonts w:ascii="FangSong" w:hAnsi="FangSong" w:eastAsia="FangSong" w:cs="FangSong"/>
          <w:sz w:val="28"/>
          <w:szCs w:val="28"/>
          <w:spacing w:val="2"/>
        </w:rPr>
        <w:t>采网站等网上</w:t>
      </w:r>
    </w:p>
    <w:p>
      <w:pPr>
        <w:spacing w:line="220" w:lineRule="auto"/>
        <w:sectPr>
          <w:headerReference w:type="default" r:id="rId5"/>
          <w:footerReference w:type="default" r:id="rId6"/>
          <w:pgSz w:w="11906" w:h="16839"/>
          <w:pgMar w:top="1166" w:right="1698" w:bottom="1152" w:left="1785" w:header="829" w:footer="987" w:gutter="0"/>
        </w:sectPr>
        <w:rPr>
          <w:rFonts w:ascii="FangSong" w:hAnsi="FangSong" w:eastAsia="FangSong" w:cs="FangSong"/>
          <w:sz w:val="28"/>
          <w:szCs w:val="28"/>
        </w:rPr>
      </w:pPr>
    </w:p>
    <w:p>
      <w:pPr>
        <w:spacing w:line="352" w:lineRule="auto"/>
        <w:rPr>
          <w:rFonts w:ascii="Arial"/>
          <w:sz w:val="21"/>
        </w:rPr>
      </w:pPr>
      <w:r/>
    </w:p>
    <w:p>
      <w:pPr>
        <w:ind w:left="40"/>
        <w:spacing w:before="91" w:line="221" w:lineRule="auto"/>
        <w:rPr>
          <w:rFonts w:ascii="FangSong" w:hAnsi="FangSong" w:eastAsia="FangSong" w:cs="FangSong"/>
          <w:sz w:val="28"/>
          <w:szCs w:val="28"/>
        </w:rPr>
      </w:pPr>
      <w:r>
        <w:rPr>
          <w:rFonts w:ascii="FangSong" w:hAnsi="FangSong" w:eastAsia="FangSong" w:cs="FangSong"/>
          <w:sz w:val="28"/>
          <w:szCs w:val="28"/>
          <w:spacing w:val="-9"/>
        </w:rPr>
        <w:t>发布。</w:t>
      </w:r>
    </w:p>
    <w:p>
      <w:pPr>
        <w:ind w:left="37" w:right="13" w:firstLine="429"/>
        <w:spacing w:before="287" w:line="349" w:lineRule="auto"/>
        <w:rPr>
          <w:rFonts w:ascii="FangSong" w:hAnsi="FangSong" w:eastAsia="FangSong" w:cs="FangSong"/>
          <w:sz w:val="28"/>
          <w:szCs w:val="28"/>
        </w:rPr>
      </w:pPr>
      <w:r>
        <w:rPr>
          <w:rFonts w:ascii="FangSong" w:hAnsi="FangSong" w:eastAsia="FangSong" w:cs="FangSong"/>
          <w:sz w:val="28"/>
          <w:szCs w:val="28"/>
        </w:rPr>
        <w:t>3.投标人应合理安排招标文件获取时间，特别是网络速度慢的地</w:t>
      </w:r>
      <w:r>
        <w:rPr>
          <w:rFonts w:ascii="FangSong" w:hAnsi="FangSong" w:eastAsia="FangSong" w:cs="FangSong"/>
          <w:sz w:val="28"/>
          <w:szCs w:val="28"/>
          <w:spacing w:val="13"/>
        </w:rPr>
        <w:t xml:space="preserve"> </w:t>
      </w:r>
      <w:r>
        <w:rPr>
          <w:rFonts w:ascii="FangSong" w:hAnsi="FangSong" w:eastAsia="FangSong" w:cs="FangSong"/>
          <w:sz w:val="28"/>
          <w:szCs w:val="28"/>
          <w:spacing w:val="-4"/>
        </w:rPr>
        <w:t>区防止在系统关闭前网络拥堵无法操作。如果因计算机及网络故障造</w:t>
      </w:r>
      <w:r>
        <w:rPr>
          <w:rFonts w:ascii="FangSong" w:hAnsi="FangSong" w:eastAsia="FangSong" w:cs="FangSong"/>
          <w:sz w:val="28"/>
          <w:szCs w:val="28"/>
          <w:spacing w:val="2"/>
        </w:rPr>
        <w:t xml:space="preserve"> </w:t>
      </w:r>
      <w:r>
        <w:rPr>
          <w:rFonts w:ascii="FangSong" w:hAnsi="FangSong" w:eastAsia="FangSong" w:cs="FangSong"/>
          <w:sz w:val="28"/>
          <w:szCs w:val="28"/>
          <w:spacing w:val="-2"/>
        </w:rPr>
        <w:t>成无法完成招标文件获取，责任自负。</w:t>
      </w:r>
    </w:p>
    <w:p>
      <w:pPr>
        <w:ind w:left="31" w:right="72" w:firstLine="427"/>
        <w:spacing w:before="285" w:line="317" w:lineRule="auto"/>
        <w:rPr>
          <w:rFonts w:ascii="FangSong" w:hAnsi="FangSong" w:eastAsia="FangSong" w:cs="FangSong"/>
          <w:sz w:val="28"/>
          <w:szCs w:val="28"/>
        </w:rPr>
      </w:pPr>
      <w:r>
        <w:rPr>
          <w:rFonts w:ascii="FangSong" w:hAnsi="FangSong" w:eastAsia="FangSong" w:cs="FangSong"/>
          <w:sz w:val="28"/>
          <w:szCs w:val="28"/>
          <w:spacing w:val="-1"/>
        </w:rPr>
        <w:t>4.本项目实施全流程电子化交易，投标文</w:t>
      </w:r>
      <w:r>
        <w:rPr>
          <w:rFonts w:ascii="FangSong" w:hAnsi="FangSong" w:eastAsia="FangSong" w:cs="FangSong"/>
          <w:sz w:val="28"/>
          <w:szCs w:val="28"/>
          <w:spacing w:val="-2"/>
        </w:rPr>
        <w:t>件实施网上远程解密，</w:t>
      </w:r>
      <w:r>
        <w:rPr>
          <w:rFonts w:ascii="FangSong" w:hAnsi="FangSong" w:eastAsia="FangSong" w:cs="FangSong"/>
          <w:sz w:val="28"/>
          <w:szCs w:val="28"/>
        </w:rPr>
        <w:t xml:space="preserve"> </w:t>
      </w:r>
      <w:r>
        <w:rPr>
          <w:rFonts w:ascii="FangSong" w:hAnsi="FangSong" w:eastAsia="FangSong" w:cs="FangSong"/>
          <w:sz w:val="28"/>
          <w:szCs w:val="28"/>
          <w:spacing w:val="-2"/>
        </w:rPr>
        <w:t>投标人无需前往开标现场。</w:t>
      </w:r>
    </w:p>
    <w:p>
      <w:pPr>
        <w:ind w:left="460"/>
        <w:spacing w:before="286" w:line="214" w:lineRule="auto"/>
        <w:outlineLvl w:val="1"/>
        <w:rPr>
          <w:rFonts w:ascii="SimHei" w:hAnsi="SimHei" w:eastAsia="SimHei" w:cs="SimHei"/>
          <w:sz w:val="28"/>
          <w:szCs w:val="28"/>
        </w:rPr>
      </w:pPr>
      <w:r>
        <w:rPr>
          <w:rFonts w:ascii="SimHei" w:hAnsi="SimHei" w:eastAsia="SimHei" w:cs="SimHei"/>
          <w:sz w:val="28"/>
          <w:szCs w:val="28"/>
          <w:b/>
          <w:bCs/>
          <w:spacing w:val="-3"/>
        </w:rPr>
        <w:t>七、对本次招标提出询问，请按以下方式联系</w:t>
      </w:r>
    </w:p>
    <w:p>
      <w:pPr>
        <w:ind w:left="481"/>
        <w:spacing w:before="300" w:line="222" w:lineRule="auto"/>
        <w:rPr>
          <w:rFonts w:ascii="FangSong" w:hAnsi="FangSong" w:eastAsia="FangSong" w:cs="FangSong"/>
          <w:sz w:val="28"/>
          <w:szCs w:val="28"/>
        </w:rPr>
      </w:pPr>
      <w:r>
        <w:rPr>
          <w:rFonts w:ascii="FangSong" w:hAnsi="FangSong" w:eastAsia="FangSong" w:cs="FangSong"/>
          <w:sz w:val="28"/>
          <w:szCs w:val="28"/>
          <w:spacing w:val="-5"/>
        </w:rPr>
        <w:t>1.采购人信息</w:t>
      </w:r>
    </w:p>
    <w:p>
      <w:pPr>
        <w:ind w:left="470"/>
        <w:spacing w:before="286" w:line="222" w:lineRule="auto"/>
        <w:rPr>
          <w:rFonts w:ascii="FangSong" w:hAnsi="FangSong" w:eastAsia="FangSong" w:cs="FangSong"/>
          <w:sz w:val="28"/>
          <w:szCs w:val="28"/>
        </w:rPr>
      </w:pPr>
      <w:r>
        <w:rPr>
          <w:rFonts w:ascii="FangSong" w:hAnsi="FangSong" w:eastAsia="FangSong" w:cs="FangSong"/>
          <w:sz w:val="28"/>
          <w:szCs w:val="28"/>
          <w:spacing w:val="-6"/>
        </w:rPr>
        <w:t>名</w:t>
      </w:r>
      <w:r>
        <w:rPr>
          <w:rFonts w:ascii="FangSong" w:hAnsi="FangSong" w:eastAsia="FangSong" w:cs="FangSong"/>
          <w:sz w:val="28"/>
          <w:szCs w:val="28"/>
          <w:spacing w:val="5"/>
        </w:rPr>
        <w:t xml:space="preserve">    </w:t>
      </w:r>
      <w:r>
        <w:rPr>
          <w:rFonts w:ascii="FangSong" w:hAnsi="FangSong" w:eastAsia="FangSong" w:cs="FangSong"/>
          <w:sz w:val="28"/>
          <w:szCs w:val="28"/>
          <w:spacing w:val="-6"/>
        </w:rPr>
        <w:t>称：铜陵学院</w:t>
      </w:r>
    </w:p>
    <w:p>
      <w:pPr>
        <w:ind w:left="470"/>
        <w:spacing w:before="287" w:line="223" w:lineRule="auto"/>
        <w:rPr>
          <w:rFonts w:ascii="FangSong" w:hAnsi="FangSong" w:eastAsia="FangSong" w:cs="FangSong"/>
          <w:sz w:val="28"/>
          <w:szCs w:val="28"/>
        </w:rPr>
      </w:pPr>
      <w:r>
        <w:rPr>
          <w:rFonts w:ascii="FangSong" w:hAnsi="FangSong" w:eastAsia="FangSong" w:cs="FangSong"/>
          <w:sz w:val="28"/>
          <w:szCs w:val="28"/>
          <w:spacing w:val="-3"/>
        </w:rPr>
        <w:t>地</w:t>
      </w:r>
      <w:r>
        <w:rPr>
          <w:rFonts w:ascii="FangSong" w:hAnsi="FangSong" w:eastAsia="FangSong" w:cs="FangSong"/>
          <w:sz w:val="28"/>
          <w:szCs w:val="28"/>
          <w:spacing w:val="-3"/>
        </w:rPr>
        <w:t xml:space="preserve">    </w:t>
      </w:r>
      <w:r>
        <w:rPr>
          <w:rFonts w:ascii="FangSong" w:hAnsi="FangSong" w:eastAsia="FangSong" w:cs="FangSong"/>
          <w:sz w:val="28"/>
          <w:szCs w:val="28"/>
          <w:spacing w:val="-3"/>
        </w:rPr>
        <w:t>址：铜陵市铜官区翠湖四路</w:t>
      </w:r>
      <w:r>
        <w:rPr>
          <w:rFonts w:ascii="FangSong" w:hAnsi="FangSong" w:eastAsia="FangSong" w:cs="FangSong"/>
          <w:sz w:val="28"/>
          <w:szCs w:val="28"/>
          <w:spacing w:val="-25"/>
        </w:rPr>
        <w:t xml:space="preserve"> </w:t>
      </w:r>
      <w:r>
        <w:rPr>
          <w:rFonts w:ascii="FangSong" w:hAnsi="FangSong" w:eastAsia="FangSong" w:cs="FangSong"/>
          <w:sz w:val="28"/>
          <w:szCs w:val="28"/>
          <w:spacing w:val="-3"/>
        </w:rPr>
        <w:t>1335</w:t>
      </w:r>
      <w:r>
        <w:rPr>
          <w:rFonts w:ascii="FangSong" w:hAnsi="FangSong" w:eastAsia="FangSong" w:cs="FangSong"/>
          <w:sz w:val="28"/>
          <w:szCs w:val="28"/>
          <w:spacing w:val="-44"/>
        </w:rPr>
        <w:t xml:space="preserve"> </w:t>
      </w:r>
      <w:r>
        <w:rPr>
          <w:rFonts w:ascii="FangSong" w:hAnsi="FangSong" w:eastAsia="FangSong" w:cs="FangSong"/>
          <w:sz w:val="28"/>
          <w:szCs w:val="28"/>
          <w:spacing w:val="-3"/>
        </w:rPr>
        <w:t>号</w:t>
      </w:r>
    </w:p>
    <w:p>
      <w:pPr>
        <w:ind w:left="466"/>
        <w:spacing w:before="285" w:line="224" w:lineRule="auto"/>
        <w:rPr>
          <w:rFonts w:ascii="FangSong" w:hAnsi="FangSong" w:eastAsia="FangSong" w:cs="FangSong"/>
          <w:sz w:val="28"/>
          <w:szCs w:val="28"/>
        </w:rPr>
      </w:pPr>
      <w:r>
        <w:rPr>
          <w:rFonts w:ascii="FangSong" w:hAnsi="FangSong" w:eastAsia="FangSong" w:cs="FangSong"/>
          <w:sz w:val="28"/>
          <w:szCs w:val="28"/>
          <w:spacing w:val="-1"/>
        </w:rPr>
        <w:t>联系方式：0562-5883540</w:t>
      </w:r>
    </w:p>
    <w:p>
      <w:pPr>
        <w:ind w:left="464"/>
        <w:spacing w:before="286" w:line="222" w:lineRule="auto"/>
        <w:rPr>
          <w:rFonts w:ascii="FangSong" w:hAnsi="FangSong" w:eastAsia="FangSong" w:cs="FangSong"/>
          <w:sz w:val="28"/>
          <w:szCs w:val="28"/>
        </w:rPr>
      </w:pPr>
      <w:r>
        <w:rPr>
          <w:rFonts w:ascii="FangSong" w:hAnsi="FangSong" w:eastAsia="FangSong" w:cs="FangSong"/>
          <w:sz w:val="28"/>
          <w:szCs w:val="28"/>
          <w:spacing w:val="-2"/>
        </w:rPr>
        <w:t>2.采购代理机构信息</w:t>
      </w:r>
    </w:p>
    <w:p>
      <w:pPr>
        <w:ind w:left="470"/>
        <w:spacing w:before="286" w:line="222" w:lineRule="auto"/>
        <w:rPr>
          <w:rFonts w:ascii="FangSong" w:hAnsi="FangSong" w:eastAsia="FangSong" w:cs="FangSong"/>
          <w:sz w:val="28"/>
          <w:szCs w:val="28"/>
        </w:rPr>
      </w:pPr>
      <w:r>
        <w:rPr>
          <w:rFonts w:ascii="FangSong" w:hAnsi="FangSong" w:eastAsia="FangSong" w:cs="FangSong"/>
          <w:sz w:val="28"/>
          <w:szCs w:val="28"/>
          <w:spacing w:val="-1"/>
        </w:rPr>
        <w:t>名</w:t>
      </w:r>
      <w:r>
        <w:rPr>
          <w:rFonts w:ascii="FangSong" w:hAnsi="FangSong" w:eastAsia="FangSong" w:cs="FangSong"/>
          <w:sz w:val="28"/>
          <w:szCs w:val="28"/>
          <w:spacing w:val="-1"/>
        </w:rPr>
        <w:t xml:space="preserve">    </w:t>
      </w:r>
      <w:r>
        <w:rPr>
          <w:rFonts w:ascii="FangSong" w:hAnsi="FangSong" w:eastAsia="FangSong" w:cs="FangSong"/>
          <w:sz w:val="28"/>
          <w:szCs w:val="28"/>
          <w:spacing w:val="-1"/>
        </w:rPr>
        <w:t>称：安徽安天利信工程管理股份有限公司</w:t>
      </w:r>
    </w:p>
    <w:p>
      <w:pPr>
        <w:ind w:left="470"/>
        <w:spacing w:before="288" w:line="223" w:lineRule="auto"/>
        <w:rPr>
          <w:rFonts w:ascii="FangSong" w:hAnsi="FangSong" w:eastAsia="FangSong" w:cs="FangSong"/>
          <w:sz w:val="28"/>
          <w:szCs w:val="28"/>
        </w:rPr>
      </w:pPr>
      <w:r>
        <w:rPr>
          <w:rFonts w:ascii="FangSong" w:hAnsi="FangSong" w:eastAsia="FangSong" w:cs="FangSong"/>
          <w:sz w:val="28"/>
          <w:szCs w:val="28"/>
          <w:spacing w:val="-1"/>
        </w:rPr>
        <w:t>地</w:t>
      </w:r>
      <w:r>
        <w:rPr>
          <w:rFonts w:ascii="FangSong" w:hAnsi="FangSong" w:eastAsia="FangSong" w:cs="FangSong"/>
          <w:sz w:val="28"/>
          <w:szCs w:val="28"/>
          <w:spacing w:val="-1"/>
        </w:rPr>
        <w:t xml:space="preserve">    </w:t>
      </w:r>
      <w:r>
        <w:rPr>
          <w:rFonts w:ascii="FangSong" w:hAnsi="FangSong" w:eastAsia="FangSong" w:cs="FangSong"/>
          <w:sz w:val="28"/>
          <w:szCs w:val="28"/>
          <w:spacing w:val="-1"/>
        </w:rPr>
        <w:t>址：合肥市蜀山区蜀鑫路69</w:t>
      </w:r>
      <w:r>
        <w:rPr>
          <w:rFonts w:ascii="FangSong" w:hAnsi="FangSong" w:eastAsia="FangSong" w:cs="FangSong"/>
          <w:sz w:val="28"/>
          <w:szCs w:val="28"/>
          <w:spacing w:val="-35"/>
        </w:rPr>
        <w:t xml:space="preserve"> </w:t>
      </w:r>
      <w:r>
        <w:rPr>
          <w:rFonts w:ascii="FangSong" w:hAnsi="FangSong" w:eastAsia="FangSong" w:cs="FangSong"/>
          <w:sz w:val="28"/>
          <w:szCs w:val="28"/>
          <w:spacing w:val="-1"/>
        </w:rPr>
        <w:t>号</w:t>
      </w:r>
      <w:r>
        <w:rPr>
          <w:rFonts w:ascii="FangSong" w:hAnsi="FangSong" w:eastAsia="FangSong" w:cs="FangSong"/>
          <w:sz w:val="28"/>
          <w:szCs w:val="28"/>
          <w:spacing w:val="-59"/>
        </w:rPr>
        <w:t xml:space="preserve"> </w:t>
      </w:r>
      <w:r>
        <w:rPr>
          <w:rFonts w:ascii="FangSong" w:hAnsi="FangSong" w:eastAsia="FangSong" w:cs="FangSong"/>
          <w:sz w:val="28"/>
          <w:szCs w:val="28"/>
          <w:spacing w:val="-1"/>
        </w:rPr>
        <w:t>6</w:t>
      </w:r>
      <w:r>
        <w:rPr>
          <w:rFonts w:ascii="FangSong" w:hAnsi="FangSong" w:eastAsia="FangSong" w:cs="FangSong"/>
          <w:sz w:val="28"/>
          <w:szCs w:val="28"/>
          <w:spacing w:val="-51"/>
        </w:rPr>
        <w:t xml:space="preserve"> </w:t>
      </w:r>
      <w:r>
        <w:rPr>
          <w:rFonts w:ascii="FangSong" w:hAnsi="FangSong" w:eastAsia="FangSong" w:cs="FangSong"/>
          <w:sz w:val="28"/>
          <w:szCs w:val="28"/>
          <w:spacing w:val="-1"/>
        </w:rPr>
        <w:t>楼</w:t>
      </w:r>
      <w:r>
        <w:rPr>
          <w:rFonts w:ascii="FangSong" w:hAnsi="FangSong" w:eastAsia="FangSong" w:cs="FangSong"/>
          <w:sz w:val="28"/>
          <w:szCs w:val="28"/>
          <w:spacing w:val="-59"/>
        </w:rPr>
        <w:t xml:space="preserve"> </w:t>
      </w:r>
      <w:r>
        <w:rPr>
          <w:rFonts w:ascii="FangSong" w:hAnsi="FangSong" w:eastAsia="FangSong" w:cs="FangSong"/>
          <w:sz w:val="28"/>
          <w:szCs w:val="28"/>
          <w:spacing w:val="-1"/>
        </w:rPr>
        <w:t>603</w:t>
      </w:r>
      <w:r>
        <w:rPr>
          <w:rFonts w:ascii="FangSong" w:hAnsi="FangSong" w:eastAsia="FangSong" w:cs="FangSong"/>
          <w:sz w:val="28"/>
          <w:szCs w:val="28"/>
          <w:spacing w:val="-32"/>
        </w:rPr>
        <w:t xml:space="preserve"> </w:t>
      </w:r>
      <w:r>
        <w:rPr>
          <w:rFonts w:ascii="FangSong" w:hAnsi="FangSong" w:eastAsia="FangSong" w:cs="FangSong"/>
          <w:sz w:val="28"/>
          <w:szCs w:val="28"/>
          <w:spacing w:val="-1"/>
        </w:rPr>
        <w:t>室</w:t>
      </w:r>
    </w:p>
    <w:p>
      <w:pPr>
        <w:ind w:left="466"/>
        <w:spacing w:before="285" w:line="224" w:lineRule="auto"/>
        <w:rPr>
          <w:rFonts w:ascii="FangSong" w:hAnsi="FangSong" w:eastAsia="FangSong" w:cs="FangSong"/>
          <w:sz w:val="28"/>
          <w:szCs w:val="28"/>
        </w:rPr>
      </w:pPr>
      <w:r>
        <w:rPr>
          <w:rFonts w:ascii="FangSong" w:hAnsi="FangSong" w:eastAsia="FangSong" w:cs="FangSong"/>
          <w:sz w:val="28"/>
          <w:szCs w:val="28"/>
          <w:spacing w:val="-1"/>
        </w:rPr>
        <w:t>联系方式：0551-63736783/18656633662</w:t>
      </w:r>
    </w:p>
    <w:p>
      <w:pPr>
        <w:ind w:left="466"/>
        <w:spacing w:before="284" w:line="224" w:lineRule="auto"/>
        <w:rPr>
          <w:rFonts w:ascii="FangSong" w:hAnsi="FangSong" w:eastAsia="FangSong" w:cs="FangSong"/>
          <w:sz w:val="28"/>
          <w:szCs w:val="28"/>
        </w:rPr>
      </w:pPr>
      <w:r>
        <w:rPr>
          <w:rFonts w:ascii="FangSong" w:hAnsi="FangSong" w:eastAsia="FangSong" w:cs="FangSong"/>
          <w:sz w:val="28"/>
          <w:szCs w:val="28"/>
          <w:spacing w:val="-2"/>
        </w:rPr>
        <w:t>3.项目联系方式</w:t>
      </w:r>
    </w:p>
    <w:p>
      <w:pPr>
        <w:ind w:left="470"/>
        <w:spacing w:before="286" w:line="222" w:lineRule="auto"/>
        <w:rPr>
          <w:rFonts w:ascii="FangSong" w:hAnsi="FangSong" w:eastAsia="FangSong" w:cs="FangSong"/>
          <w:sz w:val="28"/>
          <w:szCs w:val="28"/>
        </w:rPr>
      </w:pPr>
      <w:r>
        <w:rPr>
          <w:rFonts w:ascii="FangSong" w:hAnsi="FangSong" w:eastAsia="FangSong" w:cs="FangSong"/>
          <w:sz w:val="28"/>
          <w:szCs w:val="28"/>
          <w:spacing w:val="-2"/>
        </w:rPr>
        <w:t>项目联系人：杨成龙</w:t>
      </w:r>
    </w:p>
    <w:p>
      <w:pPr>
        <w:ind w:left="500"/>
        <w:spacing w:before="286" w:line="224" w:lineRule="auto"/>
        <w:rPr>
          <w:rFonts w:ascii="FangSong" w:hAnsi="FangSong" w:eastAsia="FangSong" w:cs="FangSong"/>
          <w:sz w:val="28"/>
          <w:szCs w:val="28"/>
        </w:rPr>
      </w:pPr>
      <w:r>
        <w:rPr>
          <w:rFonts w:ascii="FangSong" w:hAnsi="FangSong" w:eastAsia="FangSong" w:cs="FangSong"/>
          <w:sz w:val="28"/>
          <w:szCs w:val="28"/>
          <w:spacing w:val="-2"/>
        </w:rPr>
        <w:t>电</w:t>
      </w:r>
      <w:r>
        <w:rPr>
          <w:rFonts w:ascii="FangSong" w:hAnsi="FangSong" w:eastAsia="FangSong" w:cs="FangSong"/>
          <w:sz w:val="28"/>
          <w:szCs w:val="28"/>
          <w:spacing w:val="-2"/>
        </w:rPr>
        <w:t xml:space="preserve">    </w:t>
      </w:r>
      <w:r>
        <w:rPr>
          <w:rFonts w:ascii="FangSong" w:hAnsi="FangSong" w:eastAsia="FangSong" w:cs="FangSong"/>
          <w:sz w:val="28"/>
          <w:szCs w:val="28"/>
          <w:spacing w:val="-2"/>
        </w:rPr>
        <w:t>话：0551-63736783/18656633662</w:t>
      </w:r>
    </w:p>
    <w:p>
      <w:pPr>
        <w:spacing w:line="224" w:lineRule="auto"/>
        <w:sectPr>
          <w:headerReference w:type="default" r:id="rId1"/>
          <w:footerReference w:type="default" r:id="rId7"/>
          <w:pgSz w:w="11906" w:h="16839"/>
          <w:pgMar w:top="1166" w:right="1785" w:bottom="1152" w:left="1785" w:header="829" w:footer="987" w:gutter="0"/>
        </w:sectPr>
        <w:rPr>
          <w:rFonts w:ascii="FangSong" w:hAnsi="FangSong" w:eastAsia="FangSong" w:cs="FangSong"/>
          <w:sz w:val="28"/>
          <w:szCs w:val="28"/>
        </w:rPr>
      </w:pPr>
    </w:p>
    <w:p>
      <w:pPr>
        <w:spacing w:line="352" w:lineRule="auto"/>
        <w:rPr>
          <w:rFonts w:ascii="Arial"/>
          <w:sz w:val="21"/>
        </w:rPr>
      </w:pPr>
      <w:r/>
    </w:p>
    <w:p>
      <w:pPr>
        <w:pStyle w:val="BodyText"/>
        <w:ind w:left="3078"/>
        <w:spacing w:before="91" w:line="219" w:lineRule="auto"/>
        <w:outlineLvl w:val="0"/>
        <w:rPr>
          <w:sz w:val="28"/>
          <w:szCs w:val="28"/>
        </w:rPr>
      </w:pPr>
      <w:bookmarkStart w:name="bookmark2" w:id="2"/>
      <w:bookmarkEnd w:id="2"/>
      <w:r>
        <w:rPr>
          <w:sz w:val="28"/>
          <w:szCs w:val="28"/>
          <w:b/>
          <w:bCs/>
          <w:spacing w:val="-3"/>
        </w:rPr>
        <w:t>第二章</w:t>
      </w:r>
      <w:r>
        <w:rPr>
          <w:sz w:val="28"/>
          <w:szCs w:val="28"/>
          <w:spacing w:val="-3"/>
        </w:rPr>
        <w:t xml:space="preserve">  </w:t>
      </w:r>
      <w:r>
        <w:rPr>
          <w:sz w:val="28"/>
          <w:szCs w:val="28"/>
          <w:b/>
          <w:bCs/>
          <w:spacing w:val="-3"/>
        </w:rPr>
        <w:t>投标人须知</w:t>
      </w:r>
    </w:p>
    <w:p>
      <w:pPr>
        <w:pStyle w:val="BodyText"/>
        <w:ind w:left="3141"/>
        <w:spacing w:before="232" w:line="219" w:lineRule="auto"/>
        <w:outlineLvl w:val="1"/>
        <w:rPr>
          <w:sz w:val="24"/>
          <w:szCs w:val="24"/>
        </w:rPr>
      </w:pPr>
      <w:r>
        <w:rPr>
          <w:sz w:val="24"/>
          <w:szCs w:val="24"/>
          <w:b/>
          <w:bCs/>
          <w:spacing w:val="-3"/>
        </w:rPr>
        <w:t>一、投标人须知前附表</w:t>
      </w:r>
    </w:p>
    <w:p>
      <w:pPr>
        <w:pStyle w:val="BodyText"/>
        <w:ind w:left="194" w:right="179" w:firstLine="430"/>
        <w:spacing w:before="184" w:line="316" w:lineRule="auto"/>
        <w:rPr>
          <w:sz w:val="24"/>
          <w:szCs w:val="24"/>
        </w:rPr>
      </w:pPr>
      <w:r>
        <w:rPr>
          <w:sz w:val="24"/>
          <w:szCs w:val="24"/>
          <w:b/>
          <w:bCs/>
          <w:spacing w:val="-2"/>
        </w:rPr>
        <w:t>注：</w:t>
      </w:r>
      <w:r>
        <w:rPr>
          <w:sz w:val="24"/>
          <w:szCs w:val="24"/>
          <w:spacing w:val="-2"/>
        </w:rPr>
        <w:t>本表是本项目的具体要求，是对投标人须知的具体补充和修改，如有不</w:t>
      </w:r>
      <w:r>
        <w:rPr>
          <w:sz w:val="24"/>
          <w:szCs w:val="24"/>
          <w:spacing w:val="2"/>
        </w:rPr>
        <w:t xml:space="preserve"> </w:t>
      </w:r>
      <w:r>
        <w:rPr>
          <w:sz w:val="24"/>
          <w:szCs w:val="24"/>
          <w:spacing w:val="-2"/>
        </w:rPr>
        <w:t>一致，以本表为准。</w:t>
      </w:r>
    </w:p>
    <w:tbl>
      <w:tblPr>
        <w:tblStyle w:val="TableNormal"/>
        <w:tblW w:w="8661"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010"/>
        <w:gridCol w:w="2032"/>
        <w:gridCol w:w="5619"/>
      </w:tblGrid>
      <w:tr>
        <w:trPr>
          <w:trHeight w:val="511" w:hRule="atLeast"/>
        </w:trPr>
        <w:tc>
          <w:tcPr>
            <w:tcW w:w="1010" w:type="dxa"/>
            <w:vAlign w:val="top"/>
          </w:tcPr>
          <w:p>
            <w:pPr>
              <w:ind w:left="151"/>
              <w:spacing w:before="138" w:line="219" w:lineRule="auto"/>
              <w:rPr>
                <w:rFonts w:ascii="SimSun" w:hAnsi="SimSun" w:eastAsia="SimSun" w:cs="SimSun"/>
                <w:sz w:val="24"/>
                <w:szCs w:val="24"/>
              </w:rPr>
            </w:pPr>
            <w:r>
              <w:rPr>
                <w:rFonts w:ascii="SimSun" w:hAnsi="SimSun" w:eastAsia="SimSun" w:cs="SimSun"/>
                <w:sz w:val="24"/>
                <w:szCs w:val="24"/>
                <w:b/>
                <w:bCs/>
                <w:spacing w:val="-6"/>
              </w:rPr>
              <w:t>条款号</w:t>
            </w:r>
          </w:p>
        </w:tc>
        <w:tc>
          <w:tcPr>
            <w:tcW w:w="2032" w:type="dxa"/>
            <w:vAlign w:val="top"/>
          </w:tcPr>
          <w:p>
            <w:pPr>
              <w:ind w:left="540"/>
              <w:spacing w:before="138" w:line="219" w:lineRule="auto"/>
              <w:rPr>
                <w:rFonts w:ascii="SimSun" w:hAnsi="SimSun" w:eastAsia="SimSun" w:cs="SimSun"/>
                <w:sz w:val="24"/>
                <w:szCs w:val="24"/>
              </w:rPr>
            </w:pPr>
            <w:r>
              <w:rPr>
                <w:rFonts w:ascii="SimSun" w:hAnsi="SimSun" w:eastAsia="SimSun" w:cs="SimSun"/>
                <w:sz w:val="24"/>
                <w:szCs w:val="24"/>
                <w:b/>
                <w:bCs/>
                <w:spacing w:val="-5"/>
              </w:rPr>
              <w:t>条款名称</w:t>
            </w:r>
          </w:p>
        </w:tc>
        <w:tc>
          <w:tcPr>
            <w:tcW w:w="5619" w:type="dxa"/>
            <w:vAlign w:val="top"/>
          </w:tcPr>
          <w:p>
            <w:pPr>
              <w:ind w:left="1881"/>
              <w:spacing w:before="138" w:line="219" w:lineRule="auto"/>
              <w:rPr>
                <w:rFonts w:ascii="SimSun" w:hAnsi="SimSun" w:eastAsia="SimSun" w:cs="SimSun"/>
                <w:sz w:val="24"/>
                <w:szCs w:val="24"/>
              </w:rPr>
            </w:pPr>
            <w:r>
              <w:rPr>
                <w:rFonts w:ascii="SimSun" w:hAnsi="SimSun" w:eastAsia="SimSun" w:cs="SimSun"/>
                <w:sz w:val="24"/>
                <w:szCs w:val="24"/>
                <w:b/>
                <w:bCs/>
                <w:spacing w:val="-7"/>
              </w:rPr>
              <w:t>内容、说明与要求</w:t>
            </w:r>
          </w:p>
        </w:tc>
      </w:tr>
      <w:tr>
        <w:trPr>
          <w:trHeight w:val="4215" w:hRule="atLeast"/>
        </w:trPr>
        <w:tc>
          <w:tcPr>
            <w:tcW w:w="1010" w:type="dxa"/>
            <w:vAlign w:val="top"/>
          </w:tcPr>
          <w:p>
            <w:pPr>
              <w:spacing w:line="271" w:lineRule="auto"/>
              <w:rPr>
                <w:rFonts w:ascii="Arial"/>
                <w:sz w:val="21"/>
              </w:rPr>
            </w:pPr>
            <w:r/>
          </w:p>
          <w:p>
            <w:pPr>
              <w:spacing w:line="271" w:lineRule="auto"/>
              <w:rPr>
                <w:rFonts w:ascii="Arial"/>
                <w:sz w:val="21"/>
              </w:rPr>
            </w:pPr>
            <w:r/>
          </w:p>
          <w:p>
            <w:pPr>
              <w:spacing w:line="271" w:lineRule="auto"/>
              <w:rPr>
                <w:rFonts w:ascii="Arial"/>
                <w:sz w:val="21"/>
              </w:rPr>
            </w:pPr>
            <w:r/>
          </w:p>
          <w:p>
            <w:pPr>
              <w:spacing w:line="271" w:lineRule="auto"/>
              <w:rPr>
                <w:rFonts w:ascii="Arial"/>
                <w:sz w:val="21"/>
              </w:rPr>
            </w:pPr>
            <w:r/>
          </w:p>
          <w:p>
            <w:pPr>
              <w:spacing w:line="271" w:lineRule="auto"/>
              <w:rPr>
                <w:rFonts w:ascii="Arial"/>
                <w:sz w:val="21"/>
              </w:rPr>
            </w:pPr>
            <w:r/>
          </w:p>
          <w:p>
            <w:pPr>
              <w:spacing w:line="271" w:lineRule="auto"/>
              <w:rPr>
                <w:rFonts w:ascii="Arial"/>
                <w:sz w:val="21"/>
              </w:rPr>
            </w:pPr>
            <w:r/>
          </w:p>
          <w:p>
            <w:pPr>
              <w:spacing w:line="272" w:lineRule="auto"/>
              <w:rPr>
                <w:rFonts w:ascii="Arial"/>
                <w:sz w:val="21"/>
              </w:rPr>
            </w:pPr>
            <w:r/>
          </w:p>
          <w:p>
            <w:pPr>
              <w:ind w:left="336"/>
              <w:spacing w:before="78" w:line="239" w:lineRule="auto"/>
              <w:rPr>
                <w:rFonts w:ascii="SimSun" w:hAnsi="SimSun" w:eastAsia="SimSun" w:cs="SimSun"/>
                <w:sz w:val="24"/>
                <w:szCs w:val="24"/>
              </w:rPr>
            </w:pPr>
            <w:r>
              <w:rPr>
                <w:rFonts w:ascii="SimSun" w:hAnsi="SimSun" w:eastAsia="SimSun" w:cs="SimSun"/>
                <w:sz w:val="24"/>
                <w:szCs w:val="24"/>
                <w:spacing w:val="-5"/>
              </w:rPr>
              <w:t>5.2</w:t>
            </w:r>
          </w:p>
        </w:tc>
        <w:tc>
          <w:tcPr>
            <w:tcW w:w="2032" w:type="dxa"/>
            <w:vAlign w:val="top"/>
          </w:tcPr>
          <w:p>
            <w:pPr>
              <w:spacing w:line="277" w:lineRule="auto"/>
              <w:rPr>
                <w:rFonts w:ascii="Arial"/>
                <w:sz w:val="21"/>
              </w:rPr>
            </w:pPr>
            <w:r/>
          </w:p>
          <w:p>
            <w:pPr>
              <w:spacing w:line="277" w:lineRule="auto"/>
              <w:rPr>
                <w:rFonts w:ascii="Arial"/>
                <w:sz w:val="21"/>
              </w:rPr>
            </w:pPr>
            <w:r/>
          </w:p>
          <w:p>
            <w:pPr>
              <w:spacing w:line="277" w:lineRule="auto"/>
              <w:rPr>
                <w:rFonts w:ascii="Arial"/>
                <w:sz w:val="21"/>
              </w:rPr>
            </w:pPr>
            <w:r/>
          </w:p>
          <w:p>
            <w:pPr>
              <w:spacing w:line="277" w:lineRule="auto"/>
              <w:rPr>
                <w:rFonts w:ascii="Arial"/>
                <w:sz w:val="21"/>
              </w:rPr>
            </w:pPr>
            <w:r/>
          </w:p>
          <w:p>
            <w:pPr>
              <w:spacing w:line="278" w:lineRule="auto"/>
              <w:rPr>
                <w:rFonts w:ascii="Arial"/>
                <w:sz w:val="21"/>
              </w:rPr>
            </w:pPr>
            <w:r/>
          </w:p>
          <w:p>
            <w:pPr>
              <w:spacing w:line="278" w:lineRule="auto"/>
              <w:rPr>
                <w:rFonts w:ascii="Arial"/>
                <w:sz w:val="21"/>
              </w:rPr>
            </w:pPr>
            <w:r/>
          </w:p>
          <w:p>
            <w:pPr>
              <w:ind w:left="113" w:right="242" w:firstLine="1"/>
              <w:spacing w:before="78" w:line="362" w:lineRule="auto"/>
              <w:rPr>
                <w:rFonts w:ascii="SimSun" w:hAnsi="SimSun" w:eastAsia="SimSun" w:cs="SimSun"/>
                <w:sz w:val="24"/>
                <w:szCs w:val="24"/>
              </w:rPr>
            </w:pPr>
            <w:r>
              <w:rPr>
                <w:rFonts w:ascii="SimSun" w:hAnsi="SimSun" w:eastAsia="SimSun" w:cs="SimSun"/>
                <w:sz w:val="24"/>
                <w:szCs w:val="24"/>
                <w:spacing w:val="-2"/>
              </w:rPr>
              <w:t>现场考察或标前</w:t>
            </w:r>
            <w:r>
              <w:rPr>
                <w:rFonts w:ascii="SimSun" w:hAnsi="SimSun" w:eastAsia="SimSun" w:cs="SimSun"/>
                <w:sz w:val="24"/>
                <w:szCs w:val="24"/>
                <w:spacing w:val="1"/>
              </w:rPr>
              <w:t xml:space="preserve"> </w:t>
            </w:r>
            <w:r>
              <w:rPr>
                <w:rFonts w:ascii="SimSun" w:hAnsi="SimSun" w:eastAsia="SimSun" w:cs="SimSun"/>
                <w:sz w:val="24"/>
                <w:szCs w:val="24"/>
                <w:spacing w:val="-4"/>
              </w:rPr>
              <w:t>答疑会</w:t>
            </w:r>
          </w:p>
        </w:tc>
        <w:tc>
          <w:tcPr>
            <w:tcW w:w="5619" w:type="dxa"/>
            <w:vAlign w:val="top"/>
          </w:tcPr>
          <w:p>
            <w:pPr>
              <w:ind w:left="123"/>
              <w:spacing w:before="115" w:line="221" w:lineRule="auto"/>
              <w:rPr>
                <w:rFonts w:ascii="SimSun" w:hAnsi="SimSun" w:eastAsia="SimSun" w:cs="SimSun"/>
                <w:sz w:val="24"/>
                <w:szCs w:val="24"/>
              </w:rPr>
            </w:pPr>
            <w:r>
              <w:rPr>
                <w:rFonts w:ascii="MS Gothic" w:hAnsi="MS Gothic" w:eastAsia="MS Gothic" w:cs="MS Gothic"/>
                <w:sz w:val="24"/>
                <w:szCs w:val="24"/>
                <w:spacing w:val="-3"/>
              </w:rPr>
              <w:t>☑</w:t>
            </w:r>
            <w:r>
              <w:rPr>
                <w:rFonts w:ascii="SimSun" w:hAnsi="SimSun" w:eastAsia="SimSun" w:cs="SimSun"/>
                <w:sz w:val="24"/>
                <w:szCs w:val="24"/>
                <w:spacing w:val="-3"/>
              </w:rPr>
              <w:t>不组织或不召开</w:t>
            </w:r>
          </w:p>
          <w:p>
            <w:pPr>
              <w:ind w:left="138"/>
              <w:spacing w:before="180" w:line="221" w:lineRule="auto"/>
              <w:rPr>
                <w:rFonts w:ascii="SimSun" w:hAnsi="SimSun" w:eastAsia="SimSun" w:cs="SimSun"/>
                <w:sz w:val="24"/>
                <w:szCs w:val="24"/>
              </w:rPr>
            </w:pPr>
            <w:r>
              <w:rPr>
                <w:rFonts w:ascii="SimSun" w:hAnsi="SimSun" w:eastAsia="SimSun" w:cs="SimSun"/>
                <w:sz w:val="24"/>
                <w:szCs w:val="24"/>
                <w:spacing w:val="-4"/>
              </w:rPr>
              <w:t>□统一组织或统一召开</w:t>
            </w:r>
          </w:p>
          <w:p>
            <w:pPr>
              <w:ind w:left="125"/>
              <w:spacing w:before="181" w:line="219" w:lineRule="auto"/>
              <w:rPr>
                <w:rFonts w:ascii="SimSun" w:hAnsi="SimSun" w:eastAsia="SimSun" w:cs="SimSun"/>
                <w:sz w:val="24"/>
                <w:szCs w:val="24"/>
              </w:rPr>
            </w:pPr>
            <w:r>
              <w:rPr>
                <w:rFonts w:ascii="SimSun" w:hAnsi="SimSun" w:eastAsia="SimSun" w:cs="SimSun"/>
                <w:sz w:val="24"/>
                <w:szCs w:val="24"/>
                <w:spacing w:val="-12"/>
              </w:rPr>
              <w:t>时间：</w:t>
            </w:r>
            <w:r>
              <w:rPr>
                <w:rFonts w:ascii="SimSun" w:hAnsi="SimSun" w:eastAsia="SimSun" w:cs="SimSun"/>
                <w:sz w:val="24"/>
                <w:szCs w:val="24"/>
                <w:u w:val="single" w:color="auto"/>
              </w:rPr>
              <w:t xml:space="preserve">    </w:t>
            </w:r>
            <w:r>
              <w:rPr>
                <w:rFonts w:ascii="SimSun" w:hAnsi="SimSun" w:eastAsia="SimSun" w:cs="SimSun"/>
                <w:sz w:val="24"/>
                <w:szCs w:val="24"/>
                <w:spacing w:val="-109"/>
              </w:rPr>
              <w:t xml:space="preserve"> </w:t>
            </w:r>
            <w:r>
              <w:rPr>
                <w:rFonts w:ascii="SimSun" w:hAnsi="SimSun" w:eastAsia="SimSun" w:cs="SimSun"/>
                <w:sz w:val="24"/>
                <w:szCs w:val="24"/>
                <w:spacing w:val="-12"/>
              </w:rPr>
              <w:t>年</w:t>
            </w:r>
            <w:r>
              <w:rPr>
                <w:rFonts w:ascii="SimSun" w:hAnsi="SimSun" w:eastAsia="SimSun" w:cs="SimSun"/>
                <w:sz w:val="24"/>
                <w:szCs w:val="24"/>
                <w:u w:val="single" w:color="auto"/>
                <w:spacing w:val="-12"/>
              </w:rPr>
              <w:t xml:space="preserve">  </w:t>
            </w:r>
            <w:r>
              <w:rPr>
                <w:rFonts w:ascii="SimSun" w:hAnsi="SimSun" w:eastAsia="SimSun" w:cs="SimSun"/>
                <w:sz w:val="24"/>
                <w:szCs w:val="24"/>
                <w:spacing w:val="-104"/>
              </w:rPr>
              <w:t xml:space="preserve"> </w:t>
            </w:r>
            <w:r>
              <w:rPr>
                <w:rFonts w:ascii="SimSun" w:hAnsi="SimSun" w:eastAsia="SimSun" w:cs="SimSun"/>
                <w:sz w:val="24"/>
                <w:szCs w:val="24"/>
                <w:spacing w:val="-12"/>
              </w:rPr>
              <w:t>月</w:t>
            </w:r>
            <w:r>
              <w:rPr>
                <w:rFonts w:ascii="SimSun" w:hAnsi="SimSun" w:eastAsia="SimSun" w:cs="SimSun"/>
                <w:sz w:val="24"/>
                <w:szCs w:val="24"/>
                <w:u w:val="single" w:color="auto"/>
                <w:spacing w:val="119"/>
              </w:rPr>
              <w:t xml:space="preserve"> </w:t>
            </w:r>
            <w:r>
              <w:rPr>
                <w:rFonts w:ascii="SimSun" w:hAnsi="SimSun" w:eastAsia="SimSun" w:cs="SimSun"/>
                <w:sz w:val="24"/>
                <w:szCs w:val="24"/>
                <w:spacing w:val="-69"/>
              </w:rPr>
              <w:t xml:space="preserve"> </w:t>
            </w:r>
            <w:r>
              <w:rPr>
                <w:rFonts w:ascii="SimSun" w:hAnsi="SimSun" w:eastAsia="SimSun" w:cs="SimSun"/>
                <w:sz w:val="24"/>
                <w:szCs w:val="24"/>
                <w:spacing w:val="-12"/>
              </w:rPr>
              <w:t>日</w:t>
            </w:r>
            <w:r>
              <w:rPr>
                <w:rFonts w:ascii="SimSun" w:hAnsi="SimSun" w:eastAsia="SimSun" w:cs="SimSun"/>
                <w:sz w:val="24"/>
                <w:szCs w:val="24"/>
                <w:u w:val="single" w:color="auto"/>
                <w:spacing w:val="120"/>
              </w:rPr>
              <w:t xml:space="preserve"> </w:t>
            </w:r>
            <w:r>
              <w:rPr>
                <w:rFonts w:ascii="SimSun" w:hAnsi="SimSun" w:eastAsia="SimSun" w:cs="SimSun"/>
                <w:sz w:val="24"/>
                <w:szCs w:val="24"/>
                <w:spacing w:val="-99"/>
              </w:rPr>
              <w:t xml:space="preserve"> </w:t>
            </w:r>
            <w:r>
              <w:rPr>
                <w:rFonts w:ascii="SimSun" w:hAnsi="SimSun" w:eastAsia="SimSun" w:cs="SimSun"/>
                <w:sz w:val="24"/>
                <w:szCs w:val="24"/>
                <w:spacing w:val="-12"/>
              </w:rPr>
              <w:t>时</w:t>
            </w:r>
            <w:r>
              <w:rPr>
                <w:rFonts w:ascii="SimSun" w:hAnsi="SimSun" w:eastAsia="SimSun" w:cs="SimSun"/>
                <w:sz w:val="24"/>
                <w:szCs w:val="24"/>
                <w:u w:val="single" w:color="auto"/>
                <w:spacing w:val="120"/>
              </w:rPr>
              <w:t xml:space="preserve"> </w:t>
            </w:r>
            <w:r>
              <w:rPr>
                <w:rFonts w:ascii="SimSun" w:hAnsi="SimSun" w:eastAsia="SimSun" w:cs="SimSun"/>
                <w:sz w:val="24"/>
                <w:szCs w:val="24"/>
                <w:spacing w:val="-108"/>
              </w:rPr>
              <w:t xml:space="preserve"> </w:t>
            </w:r>
            <w:r>
              <w:rPr>
                <w:rFonts w:ascii="SimSun" w:hAnsi="SimSun" w:eastAsia="SimSun" w:cs="SimSun"/>
                <w:sz w:val="24"/>
                <w:szCs w:val="24"/>
                <w:spacing w:val="-12"/>
              </w:rPr>
              <w:t>分</w:t>
            </w:r>
          </w:p>
          <w:p>
            <w:pPr>
              <w:ind w:left="114"/>
              <w:spacing w:before="182" w:line="224" w:lineRule="auto"/>
              <w:rPr>
                <w:rFonts w:ascii="SimSun" w:hAnsi="SimSun" w:eastAsia="SimSun" w:cs="SimSun"/>
                <w:sz w:val="24"/>
                <w:szCs w:val="24"/>
              </w:rPr>
            </w:pPr>
            <w:r>
              <w:rPr>
                <w:rFonts w:ascii="SimSun" w:hAnsi="SimSun" w:eastAsia="SimSun" w:cs="SimSun"/>
                <w:sz w:val="24"/>
                <w:szCs w:val="24"/>
                <w:spacing w:val="-4"/>
              </w:rPr>
              <w:t>地点：</w:t>
            </w:r>
            <w:r>
              <w:rPr>
                <w:rFonts w:ascii="SimSun" w:hAnsi="SimSun" w:eastAsia="SimSun" w:cs="SimSun"/>
                <w:sz w:val="24"/>
                <w:szCs w:val="24"/>
                <w:u w:val="single" w:color="auto"/>
              </w:rPr>
              <w:t xml:space="preserve">                       </w:t>
            </w:r>
          </w:p>
          <w:p>
            <w:pPr>
              <w:ind w:left="115"/>
              <w:spacing w:before="178" w:line="221" w:lineRule="auto"/>
              <w:rPr>
                <w:rFonts w:ascii="SimSun" w:hAnsi="SimSun" w:eastAsia="SimSun" w:cs="SimSun"/>
                <w:sz w:val="24"/>
                <w:szCs w:val="24"/>
              </w:rPr>
            </w:pPr>
            <w:r>
              <w:rPr>
                <w:rFonts w:ascii="SimSun" w:hAnsi="SimSun" w:eastAsia="SimSun" w:cs="SimSun"/>
                <w:sz w:val="24"/>
                <w:szCs w:val="24"/>
                <w:spacing w:val="-2"/>
              </w:rPr>
              <w:t>联系人及联系电话：</w:t>
            </w:r>
            <w:r>
              <w:rPr>
                <w:rFonts w:ascii="SimSun" w:hAnsi="SimSun" w:eastAsia="SimSun" w:cs="SimSun"/>
                <w:sz w:val="24"/>
                <w:szCs w:val="24"/>
                <w:u w:val="single" w:color="auto"/>
              </w:rPr>
              <w:t xml:space="preserve">           </w:t>
            </w:r>
          </w:p>
          <w:p>
            <w:pPr>
              <w:ind w:left="113" w:right="109"/>
              <w:spacing w:before="182" w:line="336" w:lineRule="auto"/>
              <w:jc w:val="both"/>
              <w:rPr>
                <w:rFonts w:ascii="SimSun" w:hAnsi="SimSun" w:eastAsia="SimSun" w:cs="SimSun"/>
                <w:sz w:val="24"/>
                <w:szCs w:val="24"/>
              </w:rPr>
            </w:pPr>
            <w:r>
              <w:rPr>
                <w:rFonts w:ascii="SimSun" w:hAnsi="SimSun" w:eastAsia="SimSun" w:cs="SimSun"/>
                <w:sz w:val="24"/>
                <w:szCs w:val="24"/>
                <w:b/>
                <w:bCs/>
                <w:spacing w:val="2"/>
              </w:rPr>
              <w:t>注：如投标人未参加采购人统一组织的现场考察或</w:t>
            </w:r>
            <w:r>
              <w:rPr>
                <w:rFonts w:ascii="SimSun" w:hAnsi="SimSun" w:eastAsia="SimSun" w:cs="SimSun"/>
                <w:sz w:val="24"/>
                <w:szCs w:val="24"/>
                <w:spacing w:val="10"/>
              </w:rPr>
              <w:t xml:space="preserve"> </w:t>
            </w:r>
            <w:r>
              <w:rPr>
                <w:rFonts w:ascii="SimSun" w:hAnsi="SimSun" w:eastAsia="SimSun" w:cs="SimSun"/>
                <w:sz w:val="24"/>
                <w:szCs w:val="24"/>
                <w:b/>
                <w:bCs/>
                <w:spacing w:val="2"/>
              </w:rPr>
              <w:t>采购人统一召开的标前答疑会，视同放弃现场考察</w:t>
            </w:r>
            <w:r>
              <w:rPr>
                <w:rFonts w:ascii="SimSun" w:hAnsi="SimSun" w:eastAsia="SimSun" w:cs="SimSun"/>
                <w:sz w:val="24"/>
                <w:szCs w:val="24"/>
                <w:spacing w:val="11"/>
              </w:rPr>
              <w:t xml:space="preserve"> </w:t>
            </w:r>
            <w:r>
              <w:rPr>
                <w:rFonts w:ascii="SimSun" w:hAnsi="SimSun" w:eastAsia="SimSun" w:cs="SimSun"/>
                <w:sz w:val="24"/>
                <w:szCs w:val="24"/>
                <w:b/>
                <w:bCs/>
                <w:spacing w:val="2"/>
              </w:rPr>
              <w:t>或标前答疑会，由此引起的一切责任由投标人自行</w:t>
            </w:r>
            <w:r>
              <w:rPr>
                <w:rFonts w:ascii="SimSun" w:hAnsi="SimSun" w:eastAsia="SimSun" w:cs="SimSun"/>
                <w:sz w:val="24"/>
                <w:szCs w:val="24"/>
                <w:spacing w:val="11"/>
              </w:rPr>
              <w:t xml:space="preserve"> </w:t>
            </w:r>
            <w:r>
              <w:rPr>
                <w:rFonts w:ascii="SimSun" w:hAnsi="SimSun" w:eastAsia="SimSun" w:cs="SimSun"/>
                <w:sz w:val="24"/>
                <w:szCs w:val="24"/>
                <w:b/>
                <w:bCs/>
                <w:spacing w:val="-6"/>
              </w:rPr>
              <w:t>承担。</w:t>
            </w:r>
          </w:p>
        </w:tc>
      </w:tr>
      <w:tr>
        <w:trPr>
          <w:trHeight w:val="629" w:hRule="atLeast"/>
        </w:trPr>
        <w:tc>
          <w:tcPr>
            <w:tcW w:w="1010" w:type="dxa"/>
            <w:vAlign w:val="top"/>
          </w:tcPr>
          <w:p>
            <w:pPr>
              <w:ind w:left="333"/>
              <w:spacing w:before="194" w:line="239" w:lineRule="auto"/>
              <w:rPr>
                <w:rFonts w:ascii="SimSun" w:hAnsi="SimSun" w:eastAsia="SimSun" w:cs="SimSun"/>
                <w:sz w:val="24"/>
                <w:szCs w:val="24"/>
              </w:rPr>
            </w:pPr>
            <w:r>
              <w:rPr>
                <w:rFonts w:ascii="SimSun" w:hAnsi="SimSun" w:eastAsia="SimSun" w:cs="SimSun"/>
                <w:sz w:val="24"/>
                <w:szCs w:val="24"/>
                <w:spacing w:val="-4"/>
              </w:rPr>
              <w:t>6.1</w:t>
            </w:r>
          </w:p>
        </w:tc>
        <w:tc>
          <w:tcPr>
            <w:tcW w:w="2032" w:type="dxa"/>
            <w:vAlign w:val="top"/>
          </w:tcPr>
          <w:p>
            <w:pPr>
              <w:ind w:left="132" w:right="242"/>
              <w:spacing w:before="39" w:line="223" w:lineRule="auto"/>
              <w:rPr>
                <w:rFonts w:ascii="SimSun" w:hAnsi="SimSun" w:eastAsia="SimSun" w:cs="SimSun"/>
                <w:sz w:val="24"/>
                <w:szCs w:val="24"/>
              </w:rPr>
            </w:pPr>
            <w:r>
              <w:rPr>
                <w:rFonts w:ascii="SimSun" w:hAnsi="SimSun" w:eastAsia="SimSun" w:cs="SimSun"/>
                <w:sz w:val="24"/>
                <w:szCs w:val="24"/>
                <w:spacing w:val="-5"/>
              </w:rPr>
              <w:t>网上询问截止时</w:t>
            </w:r>
            <w:r>
              <w:rPr>
                <w:rFonts w:ascii="SimSun" w:hAnsi="SimSun" w:eastAsia="SimSun" w:cs="SimSun"/>
                <w:sz w:val="24"/>
                <w:szCs w:val="24"/>
                <w:spacing w:val="5"/>
              </w:rPr>
              <w:t xml:space="preserve"> </w:t>
            </w:r>
            <w:r>
              <w:rPr>
                <w:rFonts w:ascii="SimSun" w:hAnsi="SimSun" w:eastAsia="SimSun" w:cs="SimSun"/>
                <w:sz w:val="24"/>
                <w:szCs w:val="24"/>
              </w:rPr>
              <w:t>间</w:t>
            </w:r>
          </w:p>
        </w:tc>
        <w:tc>
          <w:tcPr>
            <w:tcW w:w="5619" w:type="dxa"/>
            <w:vAlign w:val="top"/>
          </w:tcPr>
          <w:p>
            <w:pPr>
              <w:ind w:left="117"/>
              <w:spacing w:before="195" w:line="219" w:lineRule="auto"/>
              <w:rPr>
                <w:rFonts w:ascii="SimSun" w:hAnsi="SimSun" w:eastAsia="SimSun" w:cs="SimSun"/>
                <w:sz w:val="24"/>
                <w:szCs w:val="24"/>
              </w:rPr>
            </w:pPr>
            <w:r>
              <w:rPr>
                <w:rFonts w:ascii="SimSun" w:hAnsi="SimSun" w:eastAsia="SimSun" w:cs="SimSun"/>
                <w:sz w:val="24"/>
                <w:szCs w:val="24"/>
                <w:u w:val="single" w:color="auto"/>
                <w:spacing w:val="-12"/>
              </w:rPr>
              <w:t>2025</w:t>
            </w:r>
            <w:r>
              <w:rPr>
                <w:rFonts w:ascii="SimSun" w:hAnsi="SimSun" w:eastAsia="SimSun" w:cs="SimSun"/>
                <w:sz w:val="24"/>
                <w:szCs w:val="24"/>
                <w:u w:val="single" w:color="auto"/>
                <w:spacing w:val="-44"/>
              </w:rPr>
              <w:t xml:space="preserve"> </w:t>
            </w:r>
            <w:r>
              <w:rPr>
                <w:rFonts w:ascii="SimSun" w:hAnsi="SimSun" w:eastAsia="SimSun" w:cs="SimSun"/>
                <w:sz w:val="24"/>
                <w:szCs w:val="24"/>
                <w:spacing w:val="-12"/>
              </w:rPr>
              <w:t>年</w:t>
            </w:r>
            <w:r>
              <w:rPr>
                <w:rFonts w:ascii="SimSun" w:hAnsi="SimSun" w:eastAsia="SimSun" w:cs="SimSun"/>
                <w:sz w:val="24"/>
                <w:szCs w:val="24"/>
                <w:spacing w:val="-50"/>
              </w:rPr>
              <w:t xml:space="preserve"> </w:t>
            </w:r>
            <w:r>
              <w:rPr>
                <w:rFonts w:ascii="SimSun" w:hAnsi="SimSun" w:eastAsia="SimSun" w:cs="SimSun"/>
                <w:sz w:val="24"/>
                <w:szCs w:val="24"/>
                <w:u w:val="single" w:color="auto"/>
                <w:spacing w:val="-12"/>
              </w:rPr>
              <w:t>8</w:t>
            </w:r>
            <w:r>
              <w:rPr>
                <w:rFonts w:ascii="SimSun" w:hAnsi="SimSun" w:eastAsia="SimSun" w:cs="SimSun"/>
                <w:sz w:val="24"/>
                <w:szCs w:val="24"/>
                <w:u w:val="single" w:color="auto"/>
                <w:spacing w:val="-45"/>
              </w:rPr>
              <w:t xml:space="preserve"> </w:t>
            </w:r>
            <w:r>
              <w:rPr>
                <w:rFonts w:ascii="SimSun" w:hAnsi="SimSun" w:eastAsia="SimSun" w:cs="SimSun"/>
                <w:sz w:val="24"/>
                <w:szCs w:val="24"/>
                <w:spacing w:val="-12"/>
              </w:rPr>
              <w:t>月</w:t>
            </w:r>
            <w:r>
              <w:rPr>
                <w:rFonts w:ascii="SimSun" w:hAnsi="SimSun" w:eastAsia="SimSun" w:cs="SimSun"/>
                <w:sz w:val="24"/>
                <w:szCs w:val="24"/>
                <w:spacing w:val="-60"/>
              </w:rPr>
              <w:t xml:space="preserve"> </w:t>
            </w:r>
            <w:r>
              <w:rPr>
                <w:rFonts w:ascii="SimSun" w:hAnsi="SimSun" w:eastAsia="SimSun" w:cs="SimSun"/>
                <w:sz w:val="24"/>
                <w:szCs w:val="24"/>
                <w:u w:val="single" w:color="auto"/>
                <w:spacing w:val="-92"/>
              </w:rPr>
              <w:t xml:space="preserve"> </w:t>
            </w:r>
            <w:r>
              <w:rPr>
                <w:rFonts w:ascii="SimSun" w:hAnsi="SimSun" w:eastAsia="SimSun" w:cs="SimSun"/>
                <w:sz w:val="24"/>
                <w:szCs w:val="24"/>
                <w:u w:val="single" w:color="auto"/>
                <w:spacing w:val="-12"/>
              </w:rPr>
              <w:t>10</w:t>
            </w:r>
            <w:r>
              <w:rPr>
                <w:rFonts w:ascii="SimSun" w:hAnsi="SimSun" w:eastAsia="SimSun" w:cs="SimSun"/>
                <w:sz w:val="24"/>
                <w:szCs w:val="24"/>
                <w:u w:val="single" w:color="auto"/>
                <w:spacing w:val="-61"/>
              </w:rPr>
              <w:t xml:space="preserve"> </w:t>
            </w:r>
            <w:r>
              <w:rPr>
                <w:rFonts w:ascii="SimSun" w:hAnsi="SimSun" w:eastAsia="SimSun" w:cs="SimSun"/>
                <w:sz w:val="24"/>
                <w:szCs w:val="24"/>
                <w:spacing w:val="-69"/>
              </w:rPr>
              <w:t xml:space="preserve"> </w:t>
            </w:r>
            <w:r>
              <w:rPr>
                <w:rFonts w:ascii="SimSun" w:hAnsi="SimSun" w:eastAsia="SimSun" w:cs="SimSun"/>
                <w:sz w:val="24"/>
                <w:szCs w:val="24"/>
                <w:spacing w:val="-12"/>
              </w:rPr>
              <w:t>日</w:t>
            </w:r>
            <w:r>
              <w:rPr>
                <w:rFonts w:ascii="SimSun" w:hAnsi="SimSun" w:eastAsia="SimSun" w:cs="SimSun"/>
                <w:sz w:val="24"/>
                <w:szCs w:val="24"/>
                <w:spacing w:val="-60"/>
              </w:rPr>
              <w:t xml:space="preserve"> </w:t>
            </w:r>
            <w:r>
              <w:rPr>
                <w:rFonts w:ascii="SimSun" w:hAnsi="SimSun" w:eastAsia="SimSun" w:cs="SimSun"/>
                <w:sz w:val="24"/>
                <w:szCs w:val="24"/>
                <w:u w:val="single" w:color="auto"/>
                <w:spacing w:val="-93"/>
              </w:rPr>
              <w:t xml:space="preserve"> </w:t>
            </w:r>
            <w:r>
              <w:rPr>
                <w:rFonts w:ascii="SimSun" w:hAnsi="SimSun" w:eastAsia="SimSun" w:cs="SimSun"/>
                <w:sz w:val="24"/>
                <w:szCs w:val="24"/>
                <w:u w:val="single" w:color="auto"/>
                <w:spacing w:val="-12"/>
              </w:rPr>
              <w:t>17</w:t>
            </w:r>
            <w:r>
              <w:rPr>
                <w:rFonts w:ascii="SimSun" w:hAnsi="SimSun" w:eastAsia="SimSun" w:cs="SimSun"/>
                <w:sz w:val="24"/>
                <w:szCs w:val="24"/>
                <w:u w:val="single" w:color="auto"/>
                <w:spacing w:val="-39"/>
              </w:rPr>
              <w:t xml:space="preserve"> </w:t>
            </w:r>
            <w:r>
              <w:rPr>
                <w:rFonts w:ascii="SimSun" w:hAnsi="SimSun" w:eastAsia="SimSun" w:cs="SimSun"/>
                <w:sz w:val="24"/>
                <w:szCs w:val="24"/>
                <w:spacing w:val="-12"/>
              </w:rPr>
              <w:t>时</w:t>
            </w:r>
            <w:r>
              <w:rPr>
                <w:rFonts w:ascii="SimSun" w:hAnsi="SimSun" w:eastAsia="SimSun" w:cs="SimSun"/>
                <w:sz w:val="24"/>
                <w:szCs w:val="24"/>
                <w:spacing w:val="-49"/>
              </w:rPr>
              <w:t xml:space="preserve"> </w:t>
            </w:r>
            <w:r>
              <w:rPr>
                <w:rFonts w:ascii="SimSun" w:hAnsi="SimSun" w:eastAsia="SimSun" w:cs="SimSun"/>
                <w:sz w:val="24"/>
                <w:szCs w:val="24"/>
                <w:u w:val="single" w:color="auto"/>
                <w:spacing w:val="-12"/>
              </w:rPr>
              <w:t>00</w:t>
            </w:r>
            <w:r>
              <w:rPr>
                <w:rFonts w:ascii="SimSun" w:hAnsi="SimSun" w:eastAsia="SimSun" w:cs="SimSun"/>
                <w:sz w:val="24"/>
                <w:szCs w:val="24"/>
                <w:u w:val="single" w:color="auto"/>
                <w:spacing w:val="-48"/>
              </w:rPr>
              <w:t xml:space="preserve"> </w:t>
            </w:r>
            <w:r>
              <w:rPr>
                <w:rFonts w:ascii="SimSun" w:hAnsi="SimSun" w:eastAsia="SimSun" w:cs="SimSun"/>
                <w:sz w:val="24"/>
                <w:szCs w:val="24"/>
                <w:spacing w:val="-12"/>
              </w:rPr>
              <w:t>分</w:t>
            </w:r>
          </w:p>
        </w:tc>
      </w:tr>
      <w:tr>
        <w:trPr>
          <w:trHeight w:val="785" w:hRule="atLeast"/>
        </w:trPr>
        <w:tc>
          <w:tcPr>
            <w:tcW w:w="1010" w:type="dxa"/>
            <w:vAlign w:val="top"/>
          </w:tcPr>
          <w:p>
            <w:pPr>
              <w:ind w:left="337"/>
              <w:spacing w:before="273" w:line="239" w:lineRule="auto"/>
              <w:rPr>
                <w:rFonts w:ascii="SimSun" w:hAnsi="SimSun" w:eastAsia="SimSun" w:cs="SimSun"/>
                <w:sz w:val="24"/>
                <w:szCs w:val="24"/>
              </w:rPr>
            </w:pPr>
            <w:r>
              <w:rPr>
                <w:rFonts w:ascii="SimSun" w:hAnsi="SimSun" w:eastAsia="SimSun" w:cs="SimSun"/>
                <w:sz w:val="24"/>
                <w:szCs w:val="24"/>
                <w:spacing w:val="-6"/>
              </w:rPr>
              <w:t>7.1</w:t>
            </w:r>
          </w:p>
        </w:tc>
        <w:tc>
          <w:tcPr>
            <w:tcW w:w="2032" w:type="dxa"/>
            <w:vAlign w:val="top"/>
          </w:tcPr>
          <w:p>
            <w:pPr>
              <w:ind w:left="113"/>
              <w:spacing w:before="273" w:line="220" w:lineRule="auto"/>
              <w:rPr>
                <w:rFonts w:ascii="SimSun" w:hAnsi="SimSun" w:eastAsia="SimSun" w:cs="SimSun"/>
                <w:sz w:val="24"/>
                <w:szCs w:val="24"/>
              </w:rPr>
            </w:pPr>
            <w:r>
              <w:rPr>
                <w:rFonts w:ascii="SimSun" w:hAnsi="SimSun" w:eastAsia="SimSun" w:cs="SimSun"/>
                <w:sz w:val="24"/>
                <w:szCs w:val="24"/>
                <w:spacing w:val="-3"/>
              </w:rPr>
              <w:t>包别划分</w:t>
            </w:r>
          </w:p>
        </w:tc>
        <w:tc>
          <w:tcPr>
            <w:tcW w:w="5619" w:type="dxa"/>
            <w:vAlign w:val="top"/>
          </w:tcPr>
          <w:p>
            <w:pPr>
              <w:ind w:left="123"/>
              <w:spacing w:before="117" w:line="219" w:lineRule="auto"/>
              <w:rPr>
                <w:rFonts w:ascii="SimSun" w:hAnsi="SimSun" w:eastAsia="SimSun" w:cs="SimSun"/>
                <w:sz w:val="24"/>
                <w:szCs w:val="24"/>
              </w:rPr>
            </w:pPr>
            <w:r>
              <w:rPr>
                <w:rFonts w:ascii="MS Gothic" w:hAnsi="MS Gothic" w:eastAsia="MS Gothic" w:cs="MS Gothic"/>
                <w:sz w:val="24"/>
                <w:szCs w:val="24"/>
                <w:spacing w:val="-5"/>
              </w:rPr>
              <w:t>☑</w:t>
            </w:r>
            <w:r>
              <w:rPr>
                <w:rFonts w:ascii="SimSun" w:hAnsi="SimSun" w:eastAsia="SimSun" w:cs="SimSun"/>
                <w:sz w:val="24"/>
                <w:szCs w:val="24"/>
                <w:spacing w:val="-5"/>
              </w:rPr>
              <w:t>不分包</w:t>
            </w:r>
            <w:r>
              <w:rPr>
                <w:rFonts w:ascii="SimSun" w:hAnsi="SimSun" w:eastAsia="SimSun" w:cs="SimSun"/>
                <w:sz w:val="24"/>
                <w:szCs w:val="24"/>
                <w:spacing w:val="7"/>
              </w:rPr>
              <w:t xml:space="preserve">     </w:t>
            </w:r>
            <w:r>
              <w:rPr>
                <w:rFonts w:ascii="SimSun" w:hAnsi="SimSun" w:eastAsia="SimSun" w:cs="SimSun"/>
                <w:sz w:val="24"/>
                <w:szCs w:val="24"/>
                <w:spacing w:val="-5"/>
              </w:rPr>
              <w:t>□分为  个包</w:t>
            </w:r>
          </w:p>
          <w:p>
            <w:pPr>
              <w:ind w:left="117"/>
              <w:spacing w:before="105" w:line="205" w:lineRule="auto"/>
              <w:rPr>
                <w:rFonts w:ascii="SimSun" w:hAnsi="SimSun" w:eastAsia="SimSun" w:cs="SimSun"/>
                <w:sz w:val="24"/>
                <w:szCs w:val="24"/>
              </w:rPr>
            </w:pPr>
            <w:r>
              <w:rPr>
                <w:rFonts w:ascii="SimSun" w:hAnsi="SimSun" w:eastAsia="SimSun" w:cs="SimSun"/>
                <w:sz w:val="24"/>
                <w:szCs w:val="24"/>
                <w:spacing w:val="-1"/>
              </w:rPr>
              <w:t>投标人对多个包进行投标的中标包数规定：</w:t>
            </w:r>
            <w:r>
              <w:rPr>
                <w:rFonts w:ascii="SimSun" w:hAnsi="SimSun" w:eastAsia="SimSun" w:cs="SimSun"/>
                <w:sz w:val="24"/>
                <w:szCs w:val="24"/>
                <w:u w:val="single" w:color="auto"/>
              </w:rPr>
              <w:t xml:space="preserve">        </w:t>
            </w:r>
          </w:p>
        </w:tc>
      </w:tr>
      <w:tr>
        <w:trPr>
          <w:trHeight w:val="658" w:hRule="atLeast"/>
        </w:trPr>
        <w:tc>
          <w:tcPr>
            <w:tcW w:w="1010" w:type="dxa"/>
            <w:vAlign w:val="top"/>
          </w:tcPr>
          <w:p>
            <w:pPr>
              <w:ind w:left="289"/>
              <w:spacing w:before="210" w:line="239" w:lineRule="auto"/>
              <w:rPr>
                <w:rFonts w:ascii="SimSun" w:hAnsi="SimSun" w:eastAsia="SimSun" w:cs="SimSun"/>
                <w:sz w:val="24"/>
                <w:szCs w:val="24"/>
              </w:rPr>
            </w:pPr>
            <w:r>
              <w:rPr>
                <w:rFonts w:ascii="SimSun" w:hAnsi="SimSun" w:eastAsia="SimSun" w:cs="SimSun"/>
                <w:sz w:val="24"/>
                <w:szCs w:val="24"/>
                <w:spacing w:val="-7"/>
              </w:rPr>
              <w:t>10.1</w:t>
            </w:r>
          </w:p>
        </w:tc>
        <w:tc>
          <w:tcPr>
            <w:tcW w:w="2032" w:type="dxa"/>
            <w:vAlign w:val="top"/>
          </w:tcPr>
          <w:p>
            <w:pPr>
              <w:ind w:left="116"/>
              <w:spacing w:before="210" w:line="220" w:lineRule="auto"/>
              <w:rPr>
                <w:rFonts w:ascii="SimSun" w:hAnsi="SimSun" w:eastAsia="SimSun" w:cs="SimSun"/>
                <w:sz w:val="24"/>
                <w:szCs w:val="24"/>
              </w:rPr>
            </w:pPr>
            <w:r>
              <w:rPr>
                <w:rFonts w:ascii="SimSun" w:hAnsi="SimSun" w:eastAsia="SimSun" w:cs="SimSun"/>
                <w:sz w:val="24"/>
                <w:szCs w:val="24"/>
                <w:spacing w:val="-3"/>
              </w:rPr>
              <w:t>投标保证金</w:t>
            </w:r>
          </w:p>
        </w:tc>
        <w:tc>
          <w:tcPr>
            <w:tcW w:w="5619" w:type="dxa"/>
            <w:vAlign w:val="top"/>
          </w:tcPr>
          <w:p>
            <w:pPr>
              <w:ind w:left="118"/>
              <w:spacing w:before="211" w:line="219" w:lineRule="auto"/>
              <w:rPr>
                <w:rFonts w:ascii="SimSun" w:hAnsi="SimSun" w:eastAsia="SimSun" w:cs="SimSun"/>
                <w:sz w:val="24"/>
                <w:szCs w:val="24"/>
              </w:rPr>
            </w:pPr>
            <w:r>
              <w:rPr>
                <w:rFonts w:ascii="SimSun" w:hAnsi="SimSun" w:eastAsia="SimSun" w:cs="SimSun"/>
                <w:sz w:val="24"/>
                <w:szCs w:val="24"/>
                <w:spacing w:val="-5"/>
              </w:rPr>
              <w:t>不收取</w:t>
            </w:r>
          </w:p>
        </w:tc>
      </w:tr>
      <w:tr>
        <w:trPr>
          <w:trHeight w:val="507" w:hRule="atLeast"/>
        </w:trPr>
        <w:tc>
          <w:tcPr>
            <w:tcW w:w="1010" w:type="dxa"/>
            <w:vAlign w:val="top"/>
          </w:tcPr>
          <w:p>
            <w:pPr>
              <w:ind w:left="289"/>
              <w:spacing w:before="135" w:line="239" w:lineRule="auto"/>
              <w:rPr>
                <w:rFonts w:ascii="SimSun" w:hAnsi="SimSun" w:eastAsia="SimSun" w:cs="SimSun"/>
                <w:sz w:val="24"/>
                <w:szCs w:val="24"/>
              </w:rPr>
            </w:pPr>
            <w:r>
              <w:rPr>
                <w:rFonts w:ascii="SimSun" w:hAnsi="SimSun" w:eastAsia="SimSun" w:cs="SimSun"/>
                <w:sz w:val="24"/>
                <w:szCs w:val="24"/>
                <w:spacing w:val="-7"/>
              </w:rPr>
              <w:t>11.1</w:t>
            </w:r>
          </w:p>
        </w:tc>
        <w:tc>
          <w:tcPr>
            <w:tcW w:w="2032" w:type="dxa"/>
            <w:vAlign w:val="top"/>
          </w:tcPr>
          <w:p>
            <w:pPr>
              <w:ind w:left="116"/>
              <w:spacing w:before="135" w:line="220" w:lineRule="auto"/>
              <w:rPr>
                <w:rFonts w:ascii="SimSun" w:hAnsi="SimSun" w:eastAsia="SimSun" w:cs="SimSun"/>
                <w:sz w:val="24"/>
                <w:szCs w:val="24"/>
              </w:rPr>
            </w:pPr>
            <w:r>
              <w:rPr>
                <w:rFonts w:ascii="SimSun" w:hAnsi="SimSun" w:eastAsia="SimSun" w:cs="SimSun"/>
                <w:sz w:val="24"/>
                <w:szCs w:val="24"/>
                <w:spacing w:val="-3"/>
              </w:rPr>
              <w:t>投标有效期</w:t>
            </w:r>
          </w:p>
        </w:tc>
        <w:tc>
          <w:tcPr>
            <w:tcW w:w="5619" w:type="dxa"/>
            <w:vAlign w:val="top"/>
          </w:tcPr>
          <w:p>
            <w:pPr>
              <w:ind w:left="115"/>
              <w:spacing w:before="135" w:line="222" w:lineRule="auto"/>
              <w:rPr>
                <w:rFonts w:ascii="SimSun" w:hAnsi="SimSun" w:eastAsia="SimSun" w:cs="SimSun"/>
                <w:sz w:val="24"/>
                <w:szCs w:val="24"/>
              </w:rPr>
            </w:pPr>
            <w:r>
              <w:rPr>
                <w:rFonts w:ascii="SimSun" w:hAnsi="SimSun" w:eastAsia="SimSun" w:cs="SimSun"/>
                <w:sz w:val="24"/>
                <w:szCs w:val="24"/>
                <w:u w:val="single" w:color="auto"/>
                <w:spacing w:val="-13"/>
              </w:rPr>
              <w:t>90</w:t>
            </w:r>
            <w:r>
              <w:rPr>
                <w:rFonts w:ascii="SimSun" w:hAnsi="SimSun" w:eastAsia="SimSun" w:cs="SimSun"/>
                <w:sz w:val="24"/>
                <w:szCs w:val="24"/>
                <w:u w:val="single" w:color="auto"/>
                <w:spacing w:val="-58"/>
              </w:rPr>
              <w:t xml:space="preserve"> </w:t>
            </w:r>
            <w:r>
              <w:rPr>
                <w:rFonts w:ascii="SimSun" w:hAnsi="SimSun" w:eastAsia="SimSun" w:cs="SimSun"/>
                <w:sz w:val="24"/>
                <w:szCs w:val="24"/>
                <w:spacing w:val="-69"/>
              </w:rPr>
              <w:t xml:space="preserve"> </w:t>
            </w:r>
            <w:r>
              <w:rPr>
                <w:rFonts w:ascii="SimSun" w:hAnsi="SimSun" w:eastAsia="SimSun" w:cs="SimSun"/>
                <w:sz w:val="24"/>
                <w:szCs w:val="24"/>
                <w:spacing w:val="-13"/>
              </w:rPr>
              <w:t>日历日</w:t>
            </w:r>
          </w:p>
        </w:tc>
      </w:tr>
      <w:tr>
        <w:trPr>
          <w:trHeight w:val="940" w:hRule="atLeast"/>
        </w:trPr>
        <w:tc>
          <w:tcPr>
            <w:tcW w:w="1010" w:type="dxa"/>
            <w:vAlign w:val="top"/>
          </w:tcPr>
          <w:p>
            <w:pPr>
              <w:spacing w:line="270" w:lineRule="auto"/>
              <w:rPr>
                <w:rFonts w:ascii="Arial"/>
                <w:sz w:val="21"/>
              </w:rPr>
            </w:pPr>
            <w:r/>
          </w:p>
          <w:p>
            <w:pPr>
              <w:ind w:left="289"/>
              <w:spacing w:before="78" w:line="239" w:lineRule="auto"/>
              <w:rPr>
                <w:rFonts w:ascii="SimSun" w:hAnsi="SimSun" w:eastAsia="SimSun" w:cs="SimSun"/>
                <w:sz w:val="24"/>
                <w:szCs w:val="24"/>
              </w:rPr>
            </w:pPr>
            <w:r>
              <w:rPr>
                <w:rFonts w:ascii="SimSun" w:hAnsi="SimSun" w:eastAsia="SimSun" w:cs="SimSun"/>
                <w:sz w:val="24"/>
                <w:szCs w:val="24"/>
                <w:spacing w:val="-7"/>
              </w:rPr>
              <w:t>13.1</w:t>
            </w:r>
          </w:p>
        </w:tc>
        <w:tc>
          <w:tcPr>
            <w:tcW w:w="2032" w:type="dxa"/>
            <w:vAlign w:val="top"/>
          </w:tcPr>
          <w:p>
            <w:pPr>
              <w:ind w:left="131" w:right="106" w:hanging="15"/>
              <w:spacing w:before="118" w:line="312" w:lineRule="auto"/>
              <w:rPr>
                <w:rFonts w:ascii="SimSun" w:hAnsi="SimSun" w:eastAsia="SimSun" w:cs="SimSun"/>
                <w:sz w:val="24"/>
                <w:szCs w:val="24"/>
              </w:rPr>
            </w:pPr>
            <w:r>
              <w:rPr>
                <w:rFonts w:ascii="SimSun" w:hAnsi="SimSun" w:eastAsia="SimSun" w:cs="SimSun"/>
                <w:sz w:val="24"/>
                <w:szCs w:val="24"/>
                <w:spacing w:val="17"/>
              </w:rPr>
              <w:t>投标文件解密时</w:t>
            </w:r>
            <w:r>
              <w:rPr>
                <w:rFonts w:ascii="SimSun" w:hAnsi="SimSun" w:eastAsia="SimSun" w:cs="SimSun"/>
                <w:sz w:val="24"/>
                <w:szCs w:val="24"/>
                <w:spacing w:val="4"/>
              </w:rPr>
              <w:t xml:space="preserve"> </w:t>
            </w:r>
            <w:r>
              <w:rPr>
                <w:rFonts w:ascii="SimSun" w:hAnsi="SimSun" w:eastAsia="SimSun" w:cs="SimSun"/>
                <w:sz w:val="24"/>
                <w:szCs w:val="24"/>
              </w:rPr>
              <w:t>间</w:t>
            </w:r>
          </w:p>
        </w:tc>
        <w:tc>
          <w:tcPr>
            <w:tcW w:w="5619" w:type="dxa"/>
            <w:vAlign w:val="top"/>
          </w:tcPr>
          <w:p>
            <w:pPr>
              <w:spacing w:line="271" w:lineRule="auto"/>
              <w:rPr>
                <w:rFonts w:ascii="Arial"/>
                <w:sz w:val="21"/>
              </w:rPr>
            </w:pPr>
            <w:r/>
          </w:p>
          <w:p>
            <w:pPr>
              <w:ind w:left="117"/>
              <w:spacing w:before="78" w:line="219" w:lineRule="auto"/>
              <w:rPr>
                <w:rFonts w:ascii="SimSun" w:hAnsi="SimSun" w:eastAsia="SimSun" w:cs="SimSun"/>
                <w:sz w:val="24"/>
                <w:szCs w:val="24"/>
              </w:rPr>
            </w:pPr>
            <w:r>
              <w:rPr>
                <w:rFonts w:ascii="SimSun" w:hAnsi="SimSun" w:eastAsia="SimSun" w:cs="SimSun"/>
                <w:sz w:val="24"/>
                <w:szCs w:val="24"/>
                <w:spacing w:val="2"/>
              </w:rPr>
              <w:t>投标截止时间后</w:t>
            </w:r>
            <w:r>
              <w:rPr>
                <w:rFonts w:ascii="SimSun" w:hAnsi="SimSun" w:eastAsia="SimSun" w:cs="SimSun"/>
                <w:sz w:val="24"/>
                <w:szCs w:val="24"/>
                <w:u w:val="single" w:color="auto"/>
                <w:spacing w:val="2"/>
              </w:rPr>
              <w:t>60</w:t>
            </w:r>
            <w:r>
              <w:rPr>
                <w:rFonts w:ascii="SimSun" w:hAnsi="SimSun" w:eastAsia="SimSun" w:cs="SimSun"/>
                <w:sz w:val="24"/>
                <w:szCs w:val="24"/>
                <w:u w:val="single" w:color="auto"/>
                <w:spacing w:val="-38"/>
              </w:rPr>
              <w:t xml:space="preserve"> </w:t>
            </w:r>
            <w:r>
              <w:rPr>
                <w:rFonts w:ascii="SimSun" w:hAnsi="SimSun" w:eastAsia="SimSun" w:cs="SimSun"/>
                <w:sz w:val="24"/>
                <w:szCs w:val="24"/>
                <w:spacing w:val="2"/>
              </w:rPr>
              <w:t>分钟内</w:t>
            </w:r>
          </w:p>
        </w:tc>
      </w:tr>
      <w:tr>
        <w:trPr>
          <w:trHeight w:val="940" w:hRule="atLeast"/>
        </w:trPr>
        <w:tc>
          <w:tcPr>
            <w:tcW w:w="1010" w:type="dxa"/>
            <w:vAlign w:val="top"/>
          </w:tcPr>
          <w:p>
            <w:pPr>
              <w:spacing w:line="273" w:lineRule="auto"/>
              <w:rPr>
                <w:rFonts w:ascii="Arial"/>
                <w:sz w:val="21"/>
              </w:rPr>
            </w:pPr>
            <w:r/>
          </w:p>
          <w:p>
            <w:pPr>
              <w:ind w:left="289"/>
              <w:spacing w:before="78" w:line="239" w:lineRule="auto"/>
              <w:rPr>
                <w:rFonts w:ascii="SimSun" w:hAnsi="SimSun" w:eastAsia="SimSun" w:cs="SimSun"/>
                <w:sz w:val="24"/>
                <w:szCs w:val="24"/>
              </w:rPr>
            </w:pPr>
            <w:r>
              <w:rPr>
                <w:rFonts w:ascii="SimSun" w:hAnsi="SimSun" w:eastAsia="SimSun" w:cs="SimSun"/>
                <w:sz w:val="24"/>
                <w:szCs w:val="24"/>
                <w:spacing w:val="-7"/>
              </w:rPr>
              <w:t>14.1</w:t>
            </w:r>
          </w:p>
        </w:tc>
        <w:tc>
          <w:tcPr>
            <w:tcW w:w="2032" w:type="dxa"/>
            <w:vAlign w:val="top"/>
          </w:tcPr>
          <w:p>
            <w:pPr>
              <w:spacing w:line="274" w:lineRule="auto"/>
              <w:rPr>
                <w:rFonts w:ascii="Arial"/>
                <w:sz w:val="21"/>
              </w:rPr>
            </w:pPr>
            <w:r/>
          </w:p>
          <w:p>
            <w:pPr>
              <w:ind w:left="123"/>
              <w:spacing w:before="78" w:line="219" w:lineRule="auto"/>
              <w:rPr>
                <w:rFonts w:ascii="SimSun" w:hAnsi="SimSun" w:eastAsia="SimSun" w:cs="SimSun"/>
                <w:sz w:val="24"/>
                <w:szCs w:val="24"/>
              </w:rPr>
            </w:pPr>
            <w:r>
              <w:rPr>
                <w:rFonts w:ascii="SimSun" w:hAnsi="SimSun" w:eastAsia="SimSun" w:cs="SimSun"/>
                <w:sz w:val="24"/>
                <w:szCs w:val="24"/>
                <w:spacing w:val="-5"/>
              </w:rPr>
              <w:t>资格审查</w:t>
            </w:r>
          </w:p>
        </w:tc>
        <w:tc>
          <w:tcPr>
            <w:tcW w:w="5619" w:type="dxa"/>
            <w:vAlign w:val="top"/>
          </w:tcPr>
          <w:p>
            <w:pPr>
              <w:ind w:left="123"/>
              <w:spacing w:before="118" w:line="219" w:lineRule="auto"/>
              <w:rPr>
                <w:rFonts w:ascii="SimSun" w:hAnsi="SimSun" w:eastAsia="SimSun" w:cs="SimSun"/>
                <w:sz w:val="24"/>
                <w:szCs w:val="24"/>
              </w:rPr>
            </w:pPr>
            <w:r>
              <w:rPr>
                <w:rFonts w:ascii="MS Gothic" w:hAnsi="MS Gothic" w:eastAsia="MS Gothic" w:cs="MS Gothic"/>
                <w:sz w:val="24"/>
                <w:szCs w:val="24"/>
                <w:spacing w:val="-4"/>
              </w:rPr>
              <w:t>☑</w:t>
            </w:r>
            <w:r>
              <w:rPr>
                <w:rFonts w:ascii="SimSun" w:hAnsi="SimSun" w:eastAsia="SimSun" w:cs="SimSun"/>
                <w:sz w:val="24"/>
                <w:szCs w:val="24"/>
                <w:spacing w:val="-4"/>
              </w:rPr>
              <w:t>采购人审查</w:t>
            </w:r>
          </w:p>
          <w:p>
            <w:pPr>
              <w:ind w:left="138"/>
              <w:spacing w:before="183" w:line="219" w:lineRule="auto"/>
              <w:rPr>
                <w:rFonts w:ascii="SimSun" w:hAnsi="SimSun" w:eastAsia="SimSun" w:cs="SimSun"/>
                <w:sz w:val="24"/>
                <w:szCs w:val="24"/>
              </w:rPr>
            </w:pPr>
            <w:r>
              <w:rPr>
                <w:rFonts w:ascii="SimSun" w:hAnsi="SimSun" w:eastAsia="SimSun" w:cs="SimSun"/>
                <w:sz w:val="24"/>
                <w:szCs w:val="24"/>
                <w:spacing w:val="-2"/>
              </w:rPr>
              <w:t>□采购人出具委托函委托采购代理机构进行审查</w:t>
            </w:r>
          </w:p>
        </w:tc>
      </w:tr>
      <w:tr>
        <w:trPr>
          <w:trHeight w:val="941" w:hRule="atLeast"/>
        </w:trPr>
        <w:tc>
          <w:tcPr>
            <w:tcW w:w="1010" w:type="dxa"/>
            <w:vAlign w:val="top"/>
          </w:tcPr>
          <w:p>
            <w:pPr>
              <w:spacing w:line="274" w:lineRule="auto"/>
              <w:rPr>
                <w:rFonts w:ascii="Arial"/>
                <w:sz w:val="21"/>
              </w:rPr>
            </w:pPr>
            <w:r/>
          </w:p>
          <w:p>
            <w:pPr>
              <w:ind w:left="289"/>
              <w:spacing w:before="78" w:line="239" w:lineRule="auto"/>
              <w:rPr>
                <w:rFonts w:ascii="SimSun" w:hAnsi="SimSun" w:eastAsia="SimSun" w:cs="SimSun"/>
                <w:sz w:val="24"/>
                <w:szCs w:val="24"/>
              </w:rPr>
            </w:pPr>
            <w:r>
              <w:rPr>
                <w:rFonts w:ascii="SimSun" w:hAnsi="SimSun" w:eastAsia="SimSun" w:cs="SimSun"/>
                <w:sz w:val="24"/>
                <w:szCs w:val="24"/>
                <w:spacing w:val="-7"/>
              </w:rPr>
              <w:t>17.2</w:t>
            </w:r>
          </w:p>
        </w:tc>
        <w:tc>
          <w:tcPr>
            <w:tcW w:w="2032" w:type="dxa"/>
            <w:vAlign w:val="top"/>
          </w:tcPr>
          <w:p>
            <w:pPr>
              <w:spacing w:line="274" w:lineRule="auto"/>
              <w:rPr>
                <w:rFonts w:ascii="Arial"/>
                <w:sz w:val="21"/>
              </w:rPr>
            </w:pPr>
            <w:r/>
          </w:p>
          <w:p>
            <w:pPr>
              <w:ind w:left="112"/>
              <w:spacing w:before="78" w:line="220" w:lineRule="auto"/>
              <w:rPr>
                <w:rFonts w:ascii="SimSun" w:hAnsi="SimSun" w:eastAsia="SimSun" w:cs="SimSun"/>
                <w:sz w:val="24"/>
                <w:szCs w:val="24"/>
              </w:rPr>
            </w:pPr>
            <w:r>
              <w:rPr>
                <w:rFonts w:ascii="SimSun" w:hAnsi="SimSun" w:eastAsia="SimSun" w:cs="SimSun"/>
                <w:sz w:val="24"/>
                <w:szCs w:val="24"/>
                <w:spacing w:val="-3"/>
              </w:rPr>
              <w:t>评标方法</w:t>
            </w:r>
          </w:p>
        </w:tc>
        <w:tc>
          <w:tcPr>
            <w:tcW w:w="5619" w:type="dxa"/>
            <w:vAlign w:val="top"/>
          </w:tcPr>
          <w:p>
            <w:pPr>
              <w:ind w:left="123" w:right="3829" w:firstLine="15"/>
              <w:spacing w:before="119" w:line="312" w:lineRule="auto"/>
              <w:rPr>
                <w:rFonts w:ascii="SimSun" w:hAnsi="SimSun" w:eastAsia="SimSun" w:cs="SimSun"/>
                <w:sz w:val="24"/>
                <w:szCs w:val="24"/>
              </w:rPr>
            </w:pPr>
            <w:r>
              <w:rPr>
                <w:rFonts w:ascii="SimSun" w:hAnsi="SimSun" w:eastAsia="SimSun" w:cs="SimSun"/>
                <w:sz w:val="24"/>
                <w:szCs w:val="24"/>
                <w:spacing w:val="-5"/>
              </w:rPr>
              <w:t>□最低评标价法</w:t>
            </w:r>
            <w:r>
              <w:rPr>
                <w:rFonts w:ascii="SimSun" w:hAnsi="SimSun" w:eastAsia="SimSun" w:cs="SimSun"/>
                <w:sz w:val="24"/>
                <w:szCs w:val="24"/>
              </w:rPr>
              <w:t xml:space="preserve"> </w:t>
            </w:r>
            <w:r>
              <w:rPr>
                <w:rFonts w:ascii="MS Gothic" w:hAnsi="MS Gothic" w:eastAsia="MS Gothic" w:cs="MS Gothic"/>
                <w:sz w:val="24"/>
                <w:szCs w:val="24"/>
                <w:spacing w:val="-4"/>
              </w:rPr>
              <w:t>☑</w:t>
            </w:r>
            <w:r>
              <w:rPr>
                <w:rFonts w:ascii="SimSun" w:hAnsi="SimSun" w:eastAsia="SimSun" w:cs="SimSun"/>
                <w:sz w:val="24"/>
                <w:szCs w:val="24"/>
                <w:spacing w:val="-4"/>
              </w:rPr>
              <w:t>综合评分法</w:t>
            </w:r>
          </w:p>
        </w:tc>
      </w:tr>
      <w:tr>
        <w:trPr>
          <w:trHeight w:val="1411" w:hRule="atLeast"/>
        </w:trPr>
        <w:tc>
          <w:tcPr>
            <w:tcW w:w="1010" w:type="dxa"/>
            <w:vAlign w:val="top"/>
          </w:tcPr>
          <w:p>
            <w:pPr>
              <w:spacing w:line="252" w:lineRule="auto"/>
              <w:rPr>
                <w:rFonts w:ascii="Arial"/>
                <w:sz w:val="21"/>
              </w:rPr>
            </w:pPr>
            <w:r/>
          </w:p>
          <w:p>
            <w:pPr>
              <w:spacing w:line="253" w:lineRule="auto"/>
              <w:rPr>
                <w:rFonts w:ascii="Arial"/>
                <w:sz w:val="21"/>
              </w:rPr>
            </w:pPr>
            <w:r/>
          </w:p>
          <w:p>
            <w:pPr>
              <w:ind w:left="289"/>
              <w:spacing w:before="78" w:line="239" w:lineRule="auto"/>
              <w:rPr>
                <w:rFonts w:ascii="SimSun" w:hAnsi="SimSun" w:eastAsia="SimSun" w:cs="SimSun"/>
                <w:sz w:val="24"/>
                <w:szCs w:val="24"/>
              </w:rPr>
            </w:pPr>
            <w:r>
              <w:rPr>
                <w:rFonts w:ascii="SimSun" w:hAnsi="SimSun" w:eastAsia="SimSun" w:cs="SimSun"/>
                <w:sz w:val="24"/>
                <w:szCs w:val="24"/>
                <w:spacing w:val="-7"/>
              </w:rPr>
              <w:t>17.3</w:t>
            </w:r>
          </w:p>
        </w:tc>
        <w:tc>
          <w:tcPr>
            <w:tcW w:w="2032" w:type="dxa"/>
            <w:vAlign w:val="top"/>
          </w:tcPr>
          <w:p>
            <w:pPr>
              <w:ind w:left="538"/>
              <w:spacing w:before="118" w:line="218" w:lineRule="auto"/>
              <w:rPr>
                <w:rFonts w:ascii="SimSun" w:hAnsi="SimSun" w:eastAsia="SimSun" w:cs="SimSun"/>
                <w:sz w:val="24"/>
                <w:szCs w:val="24"/>
              </w:rPr>
            </w:pPr>
            <w:r>
              <w:rPr>
                <w:rFonts w:ascii="SimSun" w:hAnsi="SimSun" w:eastAsia="SimSun" w:cs="SimSun"/>
                <w:sz w:val="24"/>
                <w:szCs w:val="24"/>
                <w:spacing w:val="-2"/>
              </w:rPr>
              <w:t>报价扣除</w:t>
            </w:r>
          </w:p>
          <w:p>
            <w:pPr>
              <w:ind w:left="144" w:right="75" w:hanging="7"/>
              <w:spacing w:before="183" w:line="301" w:lineRule="auto"/>
              <w:rPr>
                <w:rFonts w:ascii="SimSun" w:hAnsi="SimSun" w:eastAsia="SimSun" w:cs="SimSun"/>
                <w:sz w:val="25"/>
                <w:szCs w:val="25"/>
              </w:rPr>
            </w:pPr>
            <w:r>
              <w:rPr>
                <w:rFonts w:ascii="SimSun" w:hAnsi="SimSun" w:eastAsia="SimSun" w:cs="SimSun"/>
                <w:sz w:val="25"/>
                <w:szCs w:val="25"/>
                <w:i/>
                <w:iCs/>
                <w:spacing w:val="9"/>
              </w:rPr>
              <w:t>（非专门面向中</w:t>
            </w:r>
            <w:r>
              <w:rPr>
                <w:rFonts w:ascii="SimSun" w:hAnsi="SimSun" w:eastAsia="SimSun" w:cs="SimSun"/>
                <w:sz w:val="25"/>
                <w:szCs w:val="25"/>
              </w:rPr>
              <w:t xml:space="preserve"> </w:t>
            </w:r>
            <w:r>
              <w:rPr>
                <w:rFonts w:ascii="SimSun" w:hAnsi="SimSun" w:eastAsia="SimSun" w:cs="SimSun"/>
                <w:sz w:val="25"/>
                <w:szCs w:val="25"/>
                <w:i/>
                <w:iCs/>
                <w:spacing w:val="8"/>
              </w:rPr>
              <w:t>小企业采购项目</w:t>
            </w:r>
          </w:p>
        </w:tc>
        <w:tc>
          <w:tcPr>
            <w:tcW w:w="5619" w:type="dxa"/>
            <w:vAlign w:val="top"/>
          </w:tcPr>
          <w:p>
            <w:pPr>
              <w:ind w:left="125"/>
              <w:spacing w:before="118" w:line="218" w:lineRule="auto"/>
              <w:rPr>
                <w:rFonts w:ascii="SimSun" w:hAnsi="SimSun" w:eastAsia="SimSun" w:cs="SimSun"/>
                <w:sz w:val="24"/>
                <w:szCs w:val="24"/>
              </w:rPr>
            </w:pPr>
            <w:r>
              <w:rPr>
                <w:rFonts w:ascii="SimSun" w:hAnsi="SimSun" w:eastAsia="SimSun" w:cs="SimSun"/>
                <w:sz w:val="24"/>
                <w:szCs w:val="24"/>
                <w:spacing w:val="-1"/>
              </w:rPr>
              <w:t>（1）小型和微型企业价格扣除：</w:t>
            </w:r>
            <w:r>
              <w:rPr>
                <w:rFonts w:ascii="SimSun" w:hAnsi="SimSun" w:eastAsia="SimSun" w:cs="SimSun"/>
                <w:sz w:val="24"/>
                <w:szCs w:val="24"/>
                <w:u w:val="single" w:color="auto"/>
                <w:spacing w:val="-1"/>
              </w:rPr>
              <w:t xml:space="preserve">    /    </w:t>
            </w:r>
            <w:r>
              <w:rPr>
                <w:rFonts w:ascii="SimSun" w:hAnsi="SimSun" w:eastAsia="SimSun" w:cs="SimSun"/>
                <w:sz w:val="24"/>
                <w:szCs w:val="24"/>
                <w:spacing w:val="-1"/>
              </w:rPr>
              <w:t>。</w:t>
            </w:r>
          </w:p>
          <w:p>
            <w:pPr>
              <w:ind w:left="125"/>
              <w:spacing w:before="184" w:line="218" w:lineRule="auto"/>
              <w:rPr>
                <w:rFonts w:ascii="SimSun" w:hAnsi="SimSun" w:eastAsia="SimSun" w:cs="SimSun"/>
                <w:sz w:val="24"/>
                <w:szCs w:val="24"/>
              </w:rPr>
            </w:pPr>
            <w:r>
              <w:rPr>
                <w:rFonts w:ascii="SimSun" w:hAnsi="SimSun" w:eastAsia="SimSun" w:cs="SimSun"/>
                <w:sz w:val="24"/>
                <w:szCs w:val="24"/>
                <w:spacing w:val="-1"/>
              </w:rPr>
              <w:t>（2）监狱企业价格扣除：同小型和微型企业。</w:t>
            </w:r>
          </w:p>
          <w:p>
            <w:pPr>
              <w:ind w:left="125"/>
              <w:spacing w:before="184" w:line="218" w:lineRule="auto"/>
              <w:rPr>
                <w:rFonts w:ascii="SimSun" w:hAnsi="SimSun" w:eastAsia="SimSun" w:cs="SimSun"/>
                <w:sz w:val="24"/>
                <w:szCs w:val="24"/>
              </w:rPr>
            </w:pPr>
            <w:r>
              <w:rPr>
                <w:rFonts w:ascii="SimSun" w:hAnsi="SimSun" w:eastAsia="SimSun" w:cs="SimSun"/>
                <w:sz w:val="24"/>
                <w:szCs w:val="24"/>
                <w:spacing w:val="-1"/>
              </w:rPr>
              <w:t>（3）残疾人福利性单位价格扣除：同小型和微型企</w:t>
            </w:r>
          </w:p>
        </w:tc>
      </w:tr>
    </w:tbl>
    <w:p>
      <w:pPr>
        <w:rPr>
          <w:rFonts w:ascii="Arial"/>
          <w:sz w:val="21"/>
        </w:rPr>
      </w:pPr>
      <w:r/>
    </w:p>
    <w:p>
      <w:pPr>
        <w:sectPr>
          <w:headerReference w:type="default" r:id="rId8"/>
          <w:footerReference w:type="default" r:id="rId9"/>
          <w:pgSz w:w="11906" w:h="16839"/>
          <w:pgMar w:top="1166" w:right="1620" w:bottom="1151" w:left="1619" w:header="829" w:footer="987" w:gutter="0"/>
        </w:sectPr>
        <w:rPr>
          <w:rFonts w:ascii="Arial" w:hAnsi="Arial" w:eastAsia="Arial" w:cs="Arial"/>
          <w:sz w:val="21"/>
          <w:szCs w:val="21"/>
        </w:rPr>
      </w:pPr>
    </w:p>
    <w:p>
      <w:pPr>
        <w:spacing w:before="31"/>
        <w:rPr/>
      </w:pPr>
      <w:r/>
    </w:p>
    <w:tbl>
      <w:tblPr>
        <w:tblStyle w:val="TableNormal"/>
        <w:tblW w:w="8661"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010"/>
        <w:gridCol w:w="2032"/>
        <w:gridCol w:w="5619"/>
      </w:tblGrid>
      <w:tr>
        <w:trPr>
          <w:trHeight w:val="2349" w:hRule="atLeast"/>
        </w:trPr>
        <w:tc>
          <w:tcPr>
            <w:tcW w:w="1010" w:type="dxa"/>
            <w:vAlign w:val="top"/>
          </w:tcPr>
          <w:p>
            <w:pPr>
              <w:rPr>
                <w:rFonts w:ascii="Arial"/>
                <w:sz w:val="21"/>
              </w:rPr>
            </w:pPr>
            <w:r/>
          </w:p>
        </w:tc>
        <w:tc>
          <w:tcPr>
            <w:tcW w:w="2032" w:type="dxa"/>
            <w:vAlign w:val="top"/>
          </w:tcPr>
          <w:p>
            <w:pPr>
              <w:ind w:left="139"/>
              <w:spacing w:before="119" w:line="213" w:lineRule="auto"/>
              <w:rPr>
                <w:rFonts w:ascii="SimSun" w:hAnsi="SimSun" w:eastAsia="SimSun" w:cs="SimSun"/>
                <w:sz w:val="25"/>
                <w:szCs w:val="25"/>
              </w:rPr>
            </w:pPr>
            <w:r>
              <w:rPr>
                <w:rFonts w:ascii="SimSun" w:hAnsi="SimSun" w:eastAsia="SimSun" w:cs="SimSun"/>
                <w:sz w:val="25"/>
                <w:szCs w:val="25"/>
                <w:i/>
                <w:iCs/>
                <w:spacing w:val="-9"/>
              </w:rPr>
              <w:t>适用）</w:t>
            </w:r>
          </w:p>
        </w:tc>
        <w:tc>
          <w:tcPr>
            <w:tcW w:w="5619" w:type="dxa"/>
            <w:vAlign w:val="top"/>
          </w:tcPr>
          <w:p>
            <w:pPr>
              <w:ind w:left="113"/>
              <w:spacing w:before="118" w:line="232" w:lineRule="auto"/>
              <w:rPr>
                <w:rFonts w:ascii="SimSun" w:hAnsi="SimSun" w:eastAsia="SimSun" w:cs="SimSun"/>
                <w:sz w:val="24"/>
                <w:szCs w:val="24"/>
              </w:rPr>
            </w:pPr>
            <w:r>
              <w:rPr>
                <w:rFonts w:ascii="SimSun" w:hAnsi="SimSun" w:eastAsia="SimSun" w:cs="SimSun"/>
                <w:sz w:val="24"/>
                <w:szCs w:val="24"/>
                <w:spacing w:val="-5"/>
              </w:rPr>
              <w:t>业。</w:t>
            </w:r>
          </w:p>
          <w:p>
            <w:pPr>
              <w:ind w:left="125"/>
              <w:spacing w:before="166" w:line="218" w:lineRule="auto"/>
              <w:rPr>
                <w:rFonts w:ascii="SimSun" w:hAnsi="SimSun" w:eastAsia="SimSun" w:cs="SimSun"/>
                <w:sz w:val="24"/>
                <w:szCs w:val="24"/>
              </w:rPr>
            </w:pPr>
            <w:r>
              <w:rPr>
                <w:rFonts w:ascii="SimSun" w:hAnsi="SimSun" w:eastAsia="SimSun" w:cs="SimSun"/>
                <w:sz w:val="24"/>
                <w:szCs w:val="24"/>
                <w:spacing w:val="-1"/>
              </w:rPr>
              <w:t>（4）符合条件的联合体价格扣除：</w:t>
            </w:r>
            <w:r>
              <w:rPr>
                <w:rFonts w:ascii="SimSun" w:hAnsi="SimSun" w:eastAsia="SimSun" w:cs="SimSun"/>
                <w:sz w:val="24"/>
                <w:szCs w:val="24"/>
                <w:u w:val="single" w:color="auto"/>
                <w:spacing w:val="-1"/>
              </w:rPr>
              <w:t xml:space="preserve">    /    </w:t>
            </w:r>
            <w:r>
              <w:rPr>
                <w:rFonts w:ascii="SimSun" w:hAnsi="SimSun" w:eastAsia="SimSun" w:cs="SimSun"/>
                <w:sz w:val="24"/>
                <w:szCs w:val="24"/>
                <w:spacing w:val="-1"/>
              </w:rPr>
              <w:t>。</w:t>
            </w:r>
          </w:p>
          <w:p>
            <w:pPr>
              <w:ind w:left="118" w:right="79" w:firstLine="7"/>
              <w:spacing w:before="186" w:line="305" w:lineRule="auto"/>
              <w:rPr>
                <w:rFonts w:ascii="SimSun" w:hAnsi="SimSun" w:eastAsia="SimSun" w:cs="SimSun"/>
                <w:sz w:val="25"/>
                <w:szCs w:val="25"/>
              </w:rPr>
            </w:pPr>
            <w:r>
              <w:rPr>
                <w:rFonts w:ascii="SimSun" w:hAnsi="SimSun" w:eastAsia="SimSun" w:cs="SimSun"/>
                <w:sz w:val="24"/>
                <w:szCs w:val="24"/>
                <w:spacing w:val="-1"/>
              </w:rPr>
              <w:t>（5）符合条件的向小微企业分包的大中型企业价格</w:t>
            </w:r>
            <w:r>
              <w:rPr>
                <w:rFonts w:ascii="SimSun" w:hAnsi="SimSun" w:eastAsia="SimSun" w:cs="SimSun"/>
                <w:sz w:val="24"/>
                <w:szCs w:val="24"/>
                <w:spacing w:val="3"/>
              </w:rPr>
              <w:t xml:space="preserve"> </w:t>
            </w:r>
            <w:r>
              <w:rPr>
                <w:rFonts w:ascii="SimSun" w:hAnsi="SimSun" w:eastAsia="SimSun" w:cs="SimSun"/>
                <w:sz w:val="24"/>
                <w:szCs w:val="24"/>
                <w:spacing w:val="-15"/>
              </w:rPr>
              <w:t>扣除：</w:t>
            </w:r>
            <w:r>
              <w:rPr>
                <w:rFonts w:ascii="SimSun" w:hAnsi="SimSun" w:eastAsia="SimSun" w:cs="SimSun"/>
                <w:sz w:val="24"/>
                <w:szCs w:val="24"/>
                <w:u w:val="single" w:color="auto"/>
                <w:spacing w:val="2"/>
              </w:rPr>
              <w:t xml:space="preserve">      </w:t>
            </w:r>
            <w:r>
              <w:rPr>
                <w:rFonts w:ascii="SimSun" w:hAnsi="SimSun" w:eastAsia="SimSun" w:cs="SimSun"/>
                <w:sz w:val="24"/>
                <w:szCs w:val="24"/>
                <w:u w:val="single" w:color="auto"/>
                <w:spacing w:val="-15"/>
              </w:rPr>
              <w:t>/</w:t>
            </w:r>
            <w:r>
              <w:rPr>
                <w:rFonts w:ascii="SimSun" w:hAnsi="SimSun" w:eastAsia="SimSun" w:cs="SimSun"/>
                <w:sz w:val="24"/>
                <w:szCs w:val="24"/>
                <w:u w:val="single" w:color="auto"/>
                <w:spacing w:val="33"/>
              </w:rPr>
              <w:t xml:space="preserve"> </w:t>
            </w:r>
            <w:r>
              <w:rPr>
                <w:rFonts w:ascii="SimSun" w:hAnsi="SimSun" w:eastAsia="SimSun" w:cs="SimSun"/>
                <w:sz w:val="24"/>
                <w:szCs w:val="24"/>
                <w:spacing w:val="-15"/>
              </w:rPr>
              <w:t>。</w:t>
            </w:r>
            <w:r>
              <w:rPr>
                <w:rFonts w:ascii="SimSun" w:hAnsi="SimSun" w:eastAsia="SimSun" w:cs="SimSun"/>
                <w:sz w:val="25"/>
                <w:szCs w:val="25"/>
                <w:i/>
                <w:iCs/>
                <w:spacing w:val="-15"/>
              </w:rPr>
              <w:t>（允许大中型企业向小微企业分包</w:t>
            </w:r>
            <w:r>
              <w:rPr>
                <w:rFonts w:ascii="SimSun" w:hAnsi="SimSun" w:eastAsia="SimSun" w:cs="SimSun"/>
                <w:sz w:val="25"/>
                <w:szCs w:val="25"/>
              </w:rPr>
              <w:t xml:space="preserve"> </w:t>
            </w:r>
            <w:r>
              <w:rPr>
                <w:rFonts w:ascii="SimSun" w:hAnsi="SimSun" w:eastAsia="SimSun" w:cs="SimSun"/>
                <w:sz w:val="25"/>
                <w:szCs w:val="25"/>
                <w:i/>
                <w:iCs/>
                <w:spacing w:val="-6"/>
              </w:rPr>
              <w:t>的项目适用）</w:t>
            </w:r>
          </w:p>
        </w:tc>
      </w:tr>
      <w:tr>
        <w:trPr>
          <w:trHeight w:val="1408" w:hRule="atLeast"/>
        </w:trPr>
        <w:tc>
          <w:tcPr>
            <w:tcW w:w="1010" w:type="dxa"/>
            <w:vAlign w:val="top"/>
          </w:tcPr>
          <w:p>
            <w:pPr>
              <w:spacing w:line="251" w:lineRule="auto"/>
              <w:rPr>
                <w:rFonts w:ascii="Arial"/>
                <w:sz w:val="21"/>
              </w:rPr>
            </w:pPr>
            <w:r/>
          </w:p>
          <w:p>
            <w:pPr>
              <w:spacing w:line="252" w:lineRule="auto"/>
              <w:rPr>
                <w:rFonts w:ascii="Arial"/>
                <w:sz w:val="21"/>
              </w:rPr>
            </w:pPr>
            <w:r/>
          </w:p>
          <w:p>
            <w:pPr>
              <w:ind w:left="274"/>
              <w:spacing w:before="78" w:line="239" w:lineRule="auto"/>
              <w:rPr>
                <w:rFonts w:ascii="SimSun" w:hAnsi="SimSun" w:eastAsia="SimSun" w:cs="SimSun"/>
                <w:sz w:val="24"/>
                <w:szCs w:val="24"/>
              </w:rPr>
            </w:pPr>
            <w:r>
              <w:rPr>
                <w:rFonts w:ascii="SimSun" w:hAnsi="SimSun" w:eastAsia="SimSun" w:cs="SimSun"/>
                <w:sz w:val="24"/>
                <w:szCs w:val="24"/>
                <w:spacing w:val="-4"/>
              </w:rPr>
              <w:t>21.1</w:t>
            </w:r>
          </w:p>
        </w:tc>
        <w:tc>
          <w:tcPr>
            <w:tcW w:w="2032" w:type="dxa"/>
            <w:vAlign w:val="top"/>
          </w:tcPr>
          <w:p>
            <w:pPr>
              <w:ind w:left="112" w:right="106"/>
              <w:spacing w:before="114" w:line="329" w:lineRule="auto"/>
              <w:jc w:val="both"/>
              <w:rPr>
                <w:rFonts w:ascii="SimSun" w:hAnsi="SimSun" w:eastAsia="SimSun" w:cs="SimSun"/>
                <w:sz w:val="24"/>
                <w:szCs w:val="24"/>
              </w:rPr>
            </w:pPr>
            <w:r>
              <w:rPr>
                <w:rFonts w:ascii="SimSun" w:hAnsi="SimSun" w:eastAsia="SimSun" w:cs="SimSun"/>
                <w:sz w:val="24"/>
                <w:szCs w:val="24"/>
                <w:spacing w:val="18"/>
              </w:rPr>
              <w:t>评标委员会推荐</w:t>
            </w:r>
            <w:r>
              <w:rPr>
                <w:rFonts w:ascii="SimSun" w:hAnsi="SimSun" w:eastAsia="SimSun" w:cs="SimSun"/>
                <w:sz w:val="24"/>
                <w:szCs w:val="24"/>
                <w:spacing w:val="1"/>
              </w:rPr>
              <w:t xml:space="preserve"> </w:t>
            </w:r>
            <w:r>
              <w:rPr>
                <w:rFonts w:ascii="SimSun" w:hAnsi="SimSun" w:eastAsia="SimSun" w:cs="SimSun"/>
                <w:sz w:val="24"/>
                <w:szCs w:val="24"/>
                <w:spacing w:val="17"/>
              </w:rPr>
              <w:t>中标候选人的数</w:t>
            </w:r>
            <w:r>
              <w:rPr>
                <w:rFonts w:ascii="SimSun" w:hAnsi="SimSun" w:eastAsia="SimSun" w:cs="SimSun"/>
                <w:sz w:val="24"/>
                <w:szCs w:val="24"/>
                <w:spacing w:val="5"/>
              </w:rPr>
              <w:t xml:space="preserve"> </w:t>
            </w:r>
            <w:r>
              <w:rPr>
                <w:rFonts w:ascii="SimSun" w:hAnsi="SimSun" w:eastAsia="SimSun" w:cs="SimSun"/>
                <w:sz w:val="24"/>
                <w:szCs w:val="24"/>
              </w:rPr>
              <w:t>量</w:t>
            </w:r>
          </w:p>
        </w:tc>
        <w:tc>
          <w:tcPr>
            <w:tcW w:w="5619" w:type="dxa"/>
            <w:vAlign w:val="top"/>
          </w:tcPr>
          <w:p>
            <w:pPr>
              <w:spacing w:line="251" w:lineRule="auto"/>
              <w:rPr>
                <w:rFonts w:ascii="Arial"/>
                <w:sz w:val="21"/>
              </w:rPr>
            </w:pPr>
            <w:r/>
          </w:p>
          <w:p>
            <w:pPr>
              <w:spacing w:line="252" w:lineRule="auto"/>
              <w:rPr>
                <w:rFonts w:ascii="Arial"/>
                <w:sz w:val="21"/>
              </w:rPr>
            </w:pPr>
            <w:r/>
          </w:p>
          <w:p>
            <w:pPr>
              <w:ind w:left="104"/>
              <w:spacing w:before="78" w:line="220" w:lineRule="auto"/>
              <w:tabs>
                <w:tab w:val="left" w:pos="252"/>
              </w:tabs>
              <w:rPr>
                <w:rFonts w:ascii="SimSun" w:hAnsi="SimSun" w:eastAsia="SimSun" w:cs="SimSun"/>
                <w:sz w:val="24"/>
                <w:szCs w:val="24"/>
              </w:rPr>
            </w:pPr>
            <w:r>
              <w:rPr>
                <w:rFonts w:ascii="SimSun" w:hAnsi="SimSun" w:eastAsia="SimSun" w:cs="SimSun"/>
                <w:sz w:val="24"/>
                <w:szCs w:val="24"/>
                <w:u w:val="single" w:color="auto"/>
              </w:rPr>
              <w:tab/>
            </w:r>
            <w:r>
              <w:rPr>
                <w:rFonts w:ascii="SimSun" w:hAnsi="SimSun" w:eastAsia="SimSun" w:cs="SimSun"/>
                <w:sz w:val="24"/>
                <w:szCs w:val="24"/>
                <w:u w:val="single" w:color="auto"/>
                <w:spacing w:val="-7"/>
              </w:rPr>
              <w:t>1-3</w:t>
            </w:r>
            <w:r>
              <w:rPr>
                <w:rFonts w:ascii="SimSun" w:hAnsi="SimSun" w:eastAsia="SimSun" w:cs="SimSun"/>
                <w:sz w:val="24"/>
                <w:szCs w:val="24"/>
                <w:u w:val="single" w:color="auto"/>
                <w:spacing w:val="-49"/>
              </w:rPr>
              <w:t xml:space="preserve"> </w:t>
            </w:r>
            <w:r>
              <w:rPr>
                <w:rFonts w:ascii="SimSun" w:hAnsi="SimSun" w:eastAsia="SimSun" w:cs="SimSun"/>
                <w:sz w:val="24"/>
                <w:szCs w:val="24"/>
                <w:u w:val="single" w:color="auto"/>
                <w:spacing w:val="-7"/>
              </w:rPr>
              <w:t>家</w:t>
            </w:r>
          </w:p>
        </w:tc>
      </w:tr>
      <w:tr>
        <w:trPr>
          <w:trHeight w:val="940" w:hRule="atLeast"/>
        </w:trPr>
        <w:tc>
          <w:tcPr>
            <w:tcW w:w="1010" w:type="dxa"/>
            <w:vAlign w:val="top"/>
          </w:tcPr>
          <w:p>
            <w:pPr>
              <w:spacing w:line="270" w:lineRule="auto"/>
              <w:rPr>
                <w:rFonts w:ascii="Arial"/>
                <w:sz w:val="21"/>
              </w:rPr>
            </w:pPr>
            <w:r/>
          </w:p>
          <w:p>
            <w:pPr>
              <w:ind w:left="274"/>
              <w:spacing w:before="78" w:line="239" w:lineRule="auto"/>
              <w:rPr>
                <w:rFonts w:ascii="SimSun" w:hAnsi="SimSun" w:eastAsia="SimSun" w:cs="SimSun"/>
                <w:sz w:val="24"/>
                <w:szCs w:val="24"/>
              </w:rPr>
            </w:pPr>
            <w:r>
              <w:rPr>
                <w:rFonts w:ascii="SimSun" w:hAnsi="SimSun" w:eastAsia="SimSun" w:cs="SimSun"/>
                <w:sz w:val="24"/>
                <w:szCs w:val="24"/>
                <w:spacing w:val="-4"/>
              </w:rPr>
              <w:t>21.2</w:t>
            </w:r>
          </w:p>
        </w:tc>
        <w:tc>
          <w:tcPr>
            <w:tcW w:w="2032" w:type="dxa"/>
            <w:vAlign w:val="top"/>
          </w:tcPr>
          <w:p>
            <w:pPr>
              <w:spacing w:line="270" w:lineRule="auto"/>
              <w:rPr>
                <w:rFonts w:ascii="Arial"/>
                <w:sz w:val="21"/>
              </w:rPr>
            </w:pPr>
            <w:r/>
          </w:p>
          <w:p>
            <w:pPr>
              <w:ind w:left="113"/>
              <w:spacing w:before="78" w:line="220" w:lineRule="auto"/>
              <w:rPr>
                <w:rFonts w:ascii="SimSun" w:hAnsi="SimSun" w:eastAsia="SimSun" w:cs="SimSun"/>
                <w:sz w:val="24"/>
                <w:szCs w:val="24"/>
              </w:rPr>
            </w:pPr>
            <w:r>
              <w:rPr>
                <w:rFonts w:ascii="SimSun" w:hAnsi="SimSun" w:eastAsia="SimSun" w:cs="SimSun"/>
                <w:sz w:val="24"/>
                <w:szCs w:val="24"/>
                <w:spacing w:val="-2"/>
              </w:rPr>
              <w:t>确定中标人</w:t>
            </w:r>
          </w:p>
        </w:tc>
        <w:tc>
          <w:tcPr>
            <w:tcW w:w="5619" w:type="dxa"/>
            <w:vAlign w:val="top"/>
          </w:tcPr>
          <w:p>
            <w:pPr>
              <w:ind w:left="125"/>
              <w:spacing w:before="116" w:line="219" w:lineRule="auto"/>
              <w:rPr>
                <w:rFonts w:ascii="SimSun" w:hAnsi="SimSun" w:eastAsia="SimSun" w:cs="SimSun"/>
                <w:sz w:val="24"/>
                <w:szCs w:val="24"/>
              </w:rPr>
            </w:pPr>
            <w:r>
              <w:rPr>
                <w:rFonts w:ascii="SimSun" w:hAnsi="SimSun" w:eastAsia="SimSun" w:cs="SimSun"/>
                <w:sz w:val="24"/>
                <w:szCs w:val="24"/>
              </w:rPr>
              <w:drawing>
                <wp:inline distT="0" distB="0" distL="0" distR="0">
                  <wp:extent cx="122986" cy="117805"/>
                  <wp:effectExtent l="0" t="0" r="0" b="0"/>
                  <wp:docPr id="2" name="IM 2"/>
                  <wp:cNvGraphicFramePr/>
                  <a:graphic>
                    <a:graphicData uri="http://schemas.openxmlformats.org/drawingml/2006/picture">
                      <pic:pic>
                        <pic:nvPicPr>
                          <pic:cNvPr id="2" name="IM 2"/>
                          <pic:cNvPicPr/>
                        </pic:nvPicPr>
                        <pic:blipFill>
                          <a:blip r:embed="rId11"/>
                          <a:stretch>
                            <a:fillRect/>
                          </a:stretch>
                        </pic:blipFill>
                        <pic:spPr>
                          <a:xfrm rot="0">
                            <a:off x="0" y="0"/>
                            <a:ext cx="122986" cy="117805"/>
                          </a:xfrm>
                          <a:prstGeom prst="rect">
                            <a:avLst/>
                          </a:prstGeom>
                        </pic:spPr>
                      </pic:pic>
                    </a:graphicData>
                  </a:graphic>
                </wp:inline>
              </w:drawing>
            </w:r>
            <w:r>
              <w:rPr>
                <w:rFonts w:ascii="SimSun" w:hAnsi="SimSun" w:eastAsia="SimSun" w:cs="SimSun"/>
                <w:sz w:val="24"/>
                <w:szCs w:val="24"/>
                <w:spacing w:val="-1"/>
              </w:rPr>
              <w:t>采购人委托评标委员会确定</w:t>
            </w:r>
          </w:p>
          <w:p>
            <w:pPr>
              <w:ind w:left="138"/>
              <w:spacing w:before="183" w:line="219" w:lineRule="auto"/>
              <w:rPr>
                <w:rFonts w:ascii="SimSun" w:hAnsi="SimSun" w:eastAsia="SimSun" w:cs="SimSun"/>
                <w:sz w:val="24"/>
                <w:szCs w:val="24"/>
              </w:rPr>
            </w:pPr>
            <w:r>
              <w:rPr>
                <w:rFonts w:ascii="SimSun" w:hAnsi="SimSun" w:eastAsia="SimSun" w:cs="SimSun"/>
                <w:sz w:val="24"/>
                <w:szCs w:val="24"/>
                <w:spacing w:val="-6"/>
              </w:rPr>
              <w:t>□采购人确定</w:t>
            </w:r>
          </w:p>
        </w:tc>
      </w:tr>
      <w:tr>
        <w:trPr>
          <w:trHeight w:val="2812" w:hRule="atLeast"/>
        </w:trPr>
        <w:tc>
          <w:tcPr>
            <w:tcW w:w="1010" w:type="dxa"/>
            <w:vAlign w:val="top"/>
          </w:tcPr>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ind w:left="274"/>
              <w:spacing w:before="78" w:line="239" w:lineRule="auto"/>
              <w:rPr>
                <w:rFonts w:ascii="SimSun" w:hAnsi="SimSun" w:eastAsia="SimSun" w:cs="SimSun"/>
                <w:sz w:val="24"/>
                <w:szCs w:val="24"/>
              </w:rPr>
            </w:pPr>
            <w:r>
              <w:rPr>
                <w:rFonts w:ascii="SimSun" w:hAnsi="SimSun" w:eastAsia="SimSun" w:cs="SimSun"/>
                <w:sz w:val="24"/>
                <w:szCs w:val="24"/>
                <w:spacing w:val="-4"/>
              </w:rPr>
              <w:t>23.3</w:t>
            </w:r>
          </w:p>
        </w:tc>
        <w:tc>
          <w:tcPr>
            <w:tcW w:w="2032" w:type="dxa"/>
            <w:vAlign w:val="top"/>
          </w:tcPr>
          <w:p>
            <w:pPr>
              <w:spacing w:line="242" w:lineRule="auto"/>
              <w:rPr>
                <w:rFonts w:ascii="Arial"/>
                <w:sz w:val="21"/>
              </w:rPr>
            </w:pPr>
            <w:r/>
          </w:p>
          <w:p>
            <w:pPr>
              <w:spacing w:line="242" w:lineRule="auto"/>
              <w:rPr>
                <w:rFonts w:ascii="Arial"/>
                <w:sz w:val="21"/>
              </w:rPr>
            </w:pPr>
            <w:r/>
          </w:p>
          <w:p>
            <w:pPr>
              <w:spacing w:line="243" w:lineRule="auto"/>
              <w:rPr>
                <w:rFonts w:ascii="Arial"/>
                <w:sz w:val="21"/>
              </w:rPr>
            </w:pPr>
            <w:r/>
          </w:p>
          <w:p>
            <w:pPr>
              <w:spacing w:line="243" w:lineRule="auto"/>
              <w:rPr>
                <w:rFonts w:ascii="Arial"/>
                <w:sz w:val="21"/>
              </w:rPr>
            </w:pPr>
            <w:r/>
          </w:p>
          <w:p>
            <w:pPr>
              <w:ind w:left="136" w:right="106" w:hanging="10"/>
              <w:spacing w:before="78" w:line="361" w:lineRule="auto"/>
              <w:rPr>
                <w:rFonts w:ascii="SimSun" w:hAnsi="SimSun" w:eastAsia="SimSun" w:cs="SimSun"/>
                <w:sz w:val="24"/>
                <w:szCs w:val="24"/>
              </w:rPr>
            </w:pPr>
            <w:r>
              <w:rPr>
                <w:rFonts w:ascii="SimSun" w:hAnsi="SimSun" w:eastAsia="SimSun" w:cs="SimSun"/>
                <w:sz w:val="24"/>
                <w:szCs w:val="24"/>
                <w:spacing w:val="16"/>
              </w:rPr>
              <w:t>随中标结果公告</w:t>
            </w:r>
            <w:r>
              <w:rPr>
                <w:rFonts w:ascii="SimSun" w:hAnsi="SimSun" w:eastAsia="SimSun" w:cs="SimSun"/>
                <w:sz w:val="24"/>
                <w:szCs w:val="24"/>
                <w:spacing w:val="1"/>
              </w:rPr>
              <w:t xml:space="preserve"> </w:t>
            </w:r>
            <w:r>
              <w:rPr>
                <w:rFonts w:ascii="SimSun" w:hAnsi="SimSun" w:eastAsia="SimSun" w:cs="SimSun"/>
                <w:sz w:val="24"/>
                <w:szCs w:val="24"/>
                <w:spacing w:val="-5"/>
              </w:rPr>
              <w:t>同时公告的内容</w:t>
            </w:r>
          </w:p>
        </w:tc>
        <w:tc>
          <w:tcPr>
            <w:tcW w:w="5619" w:type="dxa"/>
            <w:vAlign w:val="top"/>
          </w:tcPr>
          <w:p>
            <w:pPr>
              <w:ind w:left="125"/>
              <w:spacing w:before="117" w:line="213" w:lineRule="auto"/>
              <w:rPr>
                <w:rFonts w:ascii="SimSun" w:hAnsi="SimSun" w:eastAsia="SimSun" w:cs="SimSun"/>
                <w:sz w:val="25"/>
                <w:szCs w:val="25"/>
              </w:rPr>
            </w:pPr>
            <w:r>
              <w:rPr>
                <w:rFonts w:ascii="SimSun" w:hAnsi="SimSun" w:eastAsia="SimSun" w:cs="SimSun"/>
                <w:sz w:val="24"/>
                <w:szCs w:val="24"/>
                <w:spacing w:val="-1"/>
              </w:rPr>
              <w:t>（1）中小企业声明函</w:t>
            </w:r>
            <w:r>
              <w:rPr>
                <w:rFonts w:ascii="SimSun" w:hAnsi="SimSun" w:eastAsia="SimSun" w:cs="SimSun"/>
                <w:sz w:val="24"/>
                <w:szCs w:val="24"/>
                <w:spacing w:val="-5"/>
              </w:rPr>
              <w:t>；</w:t>
            </w:r>
            <w:r>
              <w:rPr>
                <w:rFonts w:ascii="SimSun" w:hAnsi="SimSun" w:eastAsia="SimSun" w:cs="SimSun"/>
                <w:sz w:val="25"/>
                <w:szCs w:val="25"/>
                <w:i/>
                <w:iCs/>
                <w:spacing w:val="-5"/>
              </w:rPr>
              <w:t>（</w:t>
            </w:r>
            <w:r>
              <w:rPr>
                <w:rFonts w:ascii="SimSun" w:hAnsi="SimSun" w:eastAsia="SimSun" w:cs="SimSun"/>
                <w:sz w:val="25"/>
                <w:szCs w:val="25"/>
                <w:i/>
                <w:iCs/>
                <w:spacing w:val="-1"/>
              </w:rPr>
              <w:t>如有）</w:t>
            </w:r>
          </w:p>
          <w:p>
            <w:pPr>
              <w:ind w:left="125"/>
              <w:spacing w:before="179" w:line="213" w:lineRule="auto"/>
              <w:rPr>
                <w:rFonts w:ascii="SimSun" w:hAnsi="SimSun" w:eastAsia="SimSun" w:cs="SimSun"/>
                <w:sz w:val="25"/>
                <w:szCs w:val="25"/>
              </w:rPr>
            </w:pPr>
            <w:r>
              <w:rPr>
                <w:rFonts w:ascii="SimSun" w:hAnsi="SimSun" w:eastAsia="SimSun" w:cs="SimSun"/>
                <w:sz w:val="24"/>
                <w:szCs w:val="24"/>
                <w:spacing w:val="-1"/>
              </w:rPr>
              <w:t>（2）残疾人福利性单位声明函</w:t>
            </w:r>
            <w:r>
              <w:rPr>
                <w:rFonts w:ascii="SimSun" w:hAnsi="SimSun" w:eastAsia="SimSun" w:cs="SimSun"/>
                <w:sz w:val="24"/>
                <w:szCs w:val="24"/>
                <w:spacing w:val="-3"/>
              </w:rPr>
              <w:t>；</w:t>
            </w:r>
            <w:r>
              <w:rPr>
                <w:rFonts w:ascii="SimSun" w:hAnsi="SimSun" w:eastAsia="SimSun" w:cs="SimSun"/>
                <w:sz w:val="25"/>
                <w:szCs w:val="25"/>
                <w:i/>
                <w:iCs/>
                <w:spacing w:val="-3"/>
              </w:rPr>
              <w:t>（</w:t>
            </w:r>
            <w:r>
              <w:rPr>
                <w:rFonts w:ascii="SimSun" w:hAnsi="SimSun" w:eastAsia="SimSun" w:cs="SimSun"/>
                <w:sz w:val="25"/>
                <w:szCs w:val="25"/>
                <w:i/>
                <w:iCs/>
                <w:spacing w:val="-1"/>
              </w:rPr>
              <w:t>如有）</w:t>
            </w:r>
          </w:p>
          <w:p>
            <w:pPr>
              <w:ind w:left="115" w:firstLine="10"/>
              <w:spacing w:before="179" w:line="284" w:lineRule="auto"/>
              <w:rPr>
                <w:rFonts w:ascii="SimSun" w:hAnsi="SimSun" w:eastAsia="SimSun" w:cs="SimSun"/>
                <w:sz w:val="25"/>
                <w:szCs w:val="25"/>
              </w:rPr>
            </w:pPr>
            <w:r>
              <w:rPr>
                <w:rFonts w:ascii="SimSun" w:hAnsi="SimSun" w:eastAsia="SimSun" w:cs="SimSun"/>
                <w:sz w:val="24"/>
                <w:szCs w:val="24"/>
                <w:spacing w:val="-3"/>
              </w:rPr>
              <w:t>（3）因落实政府采购政策等原因进行价格扣除后中</w:t>
            </w:r>
            <w:r>
              <w:rPr>
                <w:rFonts w:ascii="SimSun" w:hAnsi="SimSun" w:eastAsia="SimSun" w:cs="SimSun"/>
                <w:sz w:val="24"/>
                <w:szCs w:val="24"/>
                <w:spacing w:val="8"/>
              </w:rPr>
              <w:t xml:space="preserve">  </w:t>
            </w:r>
            <w:r>
              <w:rPr>
                <w:rFonts w:ascii="SimSun" w:hAnsi="SimSun" w:eastAsia="SimSun" w:cs="SimSun"/>
                <w:sz w:val="24"/>
                <w:szCs w:val="24"/>
                <w:spacing w:val="-6"/>
              </w:rPr>
              <w:t>标（成交）供应商的评审报价</w:t>
            </w:r>
            <w:r>
              <w:rPr>
                <w:rFonts w:ascii="SimSun" w:hAnsi="SimSun" w:eastAsia="SimSun" w:cs="SimSun"/>
                <w:sz w:val="25"/>
                <w:szCs w:val="25"/>
                <w:i/>
                <w:iCs/>
                <w:spacing w:val="-6"/>
              </w:rPr>
              <w:t>（适用最低评标价法）</w:t>
            </w:r>
          </w:p>
          <w:p>
            <w:pPr>
              <w:ind w:left="138" w:right="79" w:hanging="13"/>
              <w:spacing w:before="183" w:line="279" w:lineRule="auto"/>
              <w:rPr>
                <w:rFonts w:ascii="SimSun" w:hAnsi="SimSun" w:eastAsia="SimSun" w:cs="SimSun"/>
                <w:sz w:val="25"/>
                <w:szCs w:val="25"/>
              </w:rPr>
            </w:pPr>
            <w:r>
              <w:rPr>
                <w:rFonts w:ascii="SimSun" w:hAnsi="SimSun" w:eastAsia="SimSun" w:cs="SimSun"/>
                <w:sz w:val="24"/>
                <w:szCs w:val="24"/>
                <w:spacing w:val="-2"/>
              </w:rPr>
              <w:t>（4）中标（成交）供应商的评审总得分</w:t>
            </w:r>
            <w:r>
              <w:rPr>
                <w:rFonts w:ascii="SimSun" w:hAnsi="SimSun" w:eastAsia="SimSun" w:cs="SimSun"/>
                <w:sz w:val="25"/>
                <w:szCs w:val="25"/>
                <w:i/>
                <w:iCs/>
                <w:spacing w:val="-2"/>
              </w:rPr>
              <w:t>（适用综合</w:t>
            </w:r>
            <w:r>
              <w:rPr>
                <w:rFonts w:ascii="SimSun" w:hAnsi="SimSun" w:eastAsia="SimSun" w:cs="SimSun"/>
                <w:sz w:val="25"/>
                <w:szCs w:val="25"/>
                <w:spacing w:val="3"/>
              </w:rPr>
              <w:t xml:space="preserve"> </w:t>
            </w:r>
            <w:r>
              <w:rPr>
                <w:rFonts w:ascii="SimSun" w:hAnsi="SimSun" w:eastAsia="SimSun" w:cs="SimSun"/>
                <w:sz w:val="25"/>
                <w:szCs w:val="25"/>
                <w:i/>
                <w:iCs/>
                <w:spacing w:val="-9"/>
              </w:rPr>
              <w:t>评分法）</w:t>
            </w:r>
          </w:p>
        </w:tc>
      </w:tr>
      <w:tr>
        <w:trPr>
          <w:trHeight w:val="941" w:hRule="atLeast"/>
        </w:trPr>
        <w:tc>
          <w:tcPr>
            <w:tcW w:w="1010" w:type="dxa"/>
            <w:vAlign w:val="top"/>
          </w:tcPr>
          <w:p>
            <w:pPr>
              <w:spacing w:line="273" w:lineRule="auto"/>
              <w:rPr>
                <w:rFonts w:ascii="Arial"/>
                <w:sz w:val="21"/>
              </w:rPr>
            </w:pPr>
            <w:r/>
          </w:p>
          <w:p>
            <w:pPr>
              <w:ind w:left="274"/>
              <w:spacing w:before="78" w:line="239" w:lineRule="auto"/>
              <w:rPr>
                <w:rFonts w:ascii="SimSun" w:hAnsi="SimSun" w:eastAsia="SimSun" w:cs="SimSun"/>
                <w:sz w:val="24"/>
                <w:szCs w:val="24"/>
              </w:rPr>
            </w:pPr>
            <w:r>
              <w:rPr>
                <w:rFonts w:ascii="SimSun" w:hAnsi="SimSun" w:eastAsia="SimSun" w:cs="SimSun"/>
                <w:sz w:val="24"/>
                <w:szCs w:val="24"/>
                <w:spacing w:val="-4"/>
              </w:rPr>
              <w:t>24.1</w:t>
            </w:r>
          </w:p>
        </w:tc>
        <w:tc>
          <w:tcPr>
            <w:tcW w:w="2032" w:type="dxa"/>
            <w:vAlign w:val="top"/>
          </w:tcPr>
          <w:p>
            <w:pPr>
              <w:ind w:left="133" w:right="106" w:firstLine="2"/>
              <w:spacing w:before="117" w:line="313" w:lineRule="auto"/>
              <w:rPr>
                <w:rFonts w:ascii="SimSun" w:hAnsi="SimSun" w:eastAsia="SimSun" w:cs="SimSun"/>
                <w:sz w:val="24"/>
                <w:szCs w:val="24"/>
              </w:rPr>
            </w:pPr>
            <w:r>
              <w:rPr>
                <w:rFonts w:ascii="SimSun" w:hAnsi="SimSun" w:eastAsia="SimSun" w:cs="SimSun"/>
                <w:sz w:val="24"/>
                <w:szCs w:val="24"/>
                <w:spacing w:val="14"/>
              </w:rPr>
              <w:t>中标通知书发出</w:t>
            </w:r>
            <w:r>
              <w:rPr>
                <w:rFonts w:ascii="SimSun" w:hAnsi="SimSun" w:eastAsia="SimSun" w:cs="SimSun"/>
                <w:sz w:val="24"/>
                <w:szCs w:val="24"/>
                <w:spacing w:val="5"/>
              </w:rPr>
              <w:t xml:space="preserve"> </w:t>
            </w:r>
            <w:r>
              <w:rPr>
                <w:rFonts w:ascii="SimSun" w:hAnsi="SimSun" w:eastAsia="SimSun" w:cs="SimSun"/>
                <w:sz w:val="24"/>
                <w:szCs w:val="24"/>
                <w:spacing w:val="-10"/>
              </w:rPr>
              <w:t>的形式</w:t>
            </w:r>
          </w:p>
        </w:tc>
        <w:tc>
          <w:tcPr>
            <w:tcW w:w="5619" w:type="dxa"/>
            <w:vAlign w:val="top"/>
          </w:tcPr>
          <w:p>
            <w:pPr>
              <w:spacing w:line="273" w:lineRule="auto"/>
              <w:rPr>
                <w:rFonts w:ascii="Arial"/>
                <w:sz w:val="21"/>
              </w:rPr>
            </w:pPr>
            <w:r/>
          </w:p>
          <w:p>
            <w:pPr>
              <w:ind w:left="138"/>
              <w:spacing w:before="78" w:line="219" w:lineRule="auto"/>
              <w:rPr>
                <w:rFonts w:ascii="SimSun" w:hAnsi="SimSun" w:eastAsia="SimSun" w:cs="SimSun"/>
                <w:sz w:val="24"/>
                <w:szCs w:val="24"/>
              </w:rPr>
            </w:pPr>
            <w:r>
              <w:rPr>
                <w:rFonts w:ascii="SimSun" w:hAnsi="SimSun" w:eastAsia="SimSun" w:cs="SimSun"/>
                <w:sz w:val="24"/>
                <w:szCs w:val="24"/>
                <w:spacing w:val="-5"/>
              </w:rPr>
              <w:t>□书面</w:t>
            </w:r>
            <w:r>
              <w:rPr>
                <w:rFonts w:ascii="SimSun" w:hAnsi="SimSun" w:eastAsia="SimSun" w:cs="SimSun"/>
                <w:sz w:val="24"/>
                <w:szCs w:val="24"/>
                <w:spacing w:val="4"/>
              </w:rPr>
              <w:t xml:space="preserve">     </w:t>
            </w:r>
            <w:r>
              <w:rPr>
                <w:sz w:val="24"/>
                <w:szCs w:val="24"/>
              </w:rPr>
              <w:drawing>
                <wp:inline distT="0" distB="0" distL="0" distR="0">
                  <wp:extent cx="122986" cy="117805"/>
                  <wp:effectExtent l="0" t="0" r="0" b="0"/>
                  <wp:docPr id="4" name="IM 4"/>
                  <wp:cNvGraphicFramePr/>
                  <a:graphic>
                    <a:graphicData uri="http://schemas.openxmlformats.org/drawingml/2006/picture">
                      <pic:pic>
                        <pic:nvPicPr>
                          <pic:cNvPr id="4" name="IM 4"/>
                          <pic:cNvPicPr/>
                        </pic:nvPicPr>
                        <pic:blipFill>
                          <a:blip r:embed="rId12"/>
                          <a:stretch>
                            <a:fillRect/>
                          </a:stretch>
                        </pic:blipFill>
                        <pic:spPr>
                          <a:xfrm rot="0">
                            <a:off x="0" y="0"/>
                            <a:ext cx="122986" cy="117805"/>
                          </a:xfrm>
                          <a:prstGeom prst="rect">
                            <a:avLst/>
                          </a:prstGeom>
                        </pic:spPr>
                      </pic:pic>
                    </a:graphicData>
                  </a:graphic>
                </wp:inline>
              </w:drawing>
            </w:r>
            <w:r>
              <w:rPr>
                <w:rFonts w:ascii="SimSun" w:hAnsi="SimSun" w:eastAsia="SimSun" w:cs="SimSun"/>
                <w:sz w:val="24"/>
                <w:szCs w:val="24"/>
                <w:spacing w:val="-5"/>
              </w:rPr>
              <w:t>数据电文</w:t>
            </w:r>
          </w:p>
        </w:tc>
      </w:tr>
      <w:tr>
        <w:trPr>
          <w:trHeight w:val="941" w:hRule="atLeast"/>
        </w:trPr>
        <w:tc>
          <w:tcPr>
            <w:tcW w:w="1010" w:type="dxa"/>
            <w:vAlign w:val="top"/>
          </w:tcPr>
          <w:p>
            <w:pPr>
              <w:spacing w:line="273" w:lineRule="auto"/>
              <w:rPr>
                <w:rFonts w:ascii="Arial"/>
                <w:sz w:val="21"/>
              </w:rPr>
            </w:pPr>
            <w:r/>
          </w:p>
          <w:p>
            <w:pPr>
              <w:ind w:left="274"/>
              <w:spacing w:before="78" w:line="239" w:lineRule="auto"/>
              <w:rPr>
                <w:rFonts w:ascii="SimSun" w:hAnsi="SimSun" w:eastAsia="SimSun" w:cs="SimSun"/>
                <w:sz w:val="24"/>
                <w:szCs w:val="24"/>
              </w:rPr>
            </w:pPr>
            <w:r>
              <w:rPr>
                <w:rFonts w:ascii="SimSun" w:hAnsi="SimSun" w:eastAsia="SimSun" w:cs="SimSun"/>
                <w:sz w:val="24"/>
                <w:szCs w:val="24"/>
                <w:spacing w:val="-4"/>
              </w:rPr>
              <w:t>25.1</w:t>
            </w:r>
          </w:p>
        </w:tc>
        <w:tc>
          <w:tcPr>
            <w:tcW w:w="2032" w:type="dxa"/>
            <w:vAlign w:val="top"/>
          </w:tcPr>
          <w:p>
            <w:pPr>
              <w:ind w:left="116" w:right="106" w:firstLine="2"/>
              <w:spacing w:before="117" w:line="313" w:lineRule="auto"/>
              <w:rPr>
                <w:rFonts w:ascii="SimSun" w:hAnsi="SimSun" w:eastAsia="SimSun" w:cs="SimSun"/>
                <w:sz w:val="24"/>
                <w:szCs w:val="24"/>
              </w:rPr>
            </w:pPr>
            <w:r>
              <w:rPr>
                <w:rFonts w:ascii="SimSun" w:hAnsi="SimSun" w:eastAsia="SimSun" w:cs="SimSun"/>
                <w:sz w:val="24"/>
                <w:szCs w:val="24"/>
                <w:spacing w:val="17"/>
              </w:rPr>
              <w:t>告知招标结果的</w:t>
            </w:r>
            <w:r>
              <w:rPr>
                <w:rFonts w:ascii="SimSun" w:hAnsi="SimSun" w:eastAsia="SimSun" w:cs="SimSun"/>
                <w:sz w:val="24"/>
                <w:szCs w:val="24"/>
                <w:spacing w:val="1"/>
              </w:rPr>
              <w:t xml:space="preserve"> </w:t>
            </w:r>
            <w:r>
              <w:rPr>
                <w:rFonts w:ascii="SimSun" w:hAnsi="SimSun" w:eastAsia="SimSun" w:cs="SimSun"/>
                <w:sz w:val="24"/>
                <w:szCs w:val="24"/>
                <w:spacing w:val="-7"/>
              </w:rPr>
              <w:t>形式</w:t>
            </w:r>
          </w:p>
        </w:tc>
        <w:tc>
          <w:tcPr>
            <w:tcW w:w="5619" w:type="dxa"/>
            <w:vAlign w:val="top"/>
          </w:tcPr>
          <w:p>
            <w:pPr>
              <w:ind w:left="125"/>
              <w:spacing w:before="118" w:line="219" w:lineRule="auto"/>
              <w:rPr>
                <w:rFonts w:ascii="SimSun" w:hAnsi="SimSun" w:eastAsia="SimSun" w:cs="SimSun"/>
                <w:sz w:val="24"/>
                <w:szCs w:val="24"/>
              </w:rPr>
            </w:pPr>
            <w:r>
              <w:rPr>
                <w:rFonts w:ascii="SimSun" w:hAnsi="SimSun" w:eastAsia="SimSun" w:cs="SimSun"/>
                <w:sz w:val="24"/>
                <w:szCs w:val="24"/>
              </w:rPr>
              <w:drawing>
                <wp:inline distT="0" distB="0" distL="0" distR="0">
                  <wp:extent cx="122986" cy="117805"/>
                  <wp:effectExtent l="0" t="0" r="0" b="0"/>
                  <wp:docPr id="6" name="IM 6"/>
                  <wp:cNvGraphicFramePr/>
                  <a:graphic>
                    <a:graphicData uri="http://schemas.openxmlformats.org/drawingml/2006/picture">
                      <pic:pic>
                        <pic:nvPicPr>
                          <pic:cNvPr id="6" name="IM 6"/>
                          <pic:cNvPicPr/>
                        </pic:nvPicPr>
                        <pic:blipFill>
                          <a:blip r:embed="rId13"/>
                          <a:stretch>
                            <a:fillRect/>
                          </a:stretch>
                        </pic:blipFill>
                        <pic:spPr>
                          <a:xfrm rot="0">
                            <a:off x="0" y="0"/>
                            <a:ext cx="122986" cy="117805"/>
                          </a:xfrm>
                          <a:prstGeom prst="rect">
                            <a:avLst/>
                          </a:prstGeom>
                        </pic:spPr>
                      </pic:pic>
                    </a:graphicData>
                  </a:graphic>
                </wp:inline>
              </w:drawing>
            </w:r>
            <w:r>
              <w:rPr>
                <w:rFonts w:ascii="SimSun" w:hAnsi="SimSun" w:eastAsia="SimSun" w:cs="SimSun"/>
                <w:sz w:val="24"/>
                <w:szCs w:val="24"/>
                <w:spacing w:val="-1"/>
              </w:rPr>
              <w:t>投标人自行登录电子交易系统查看</w:t>
            </w:r>
          </w:p>
          <w:p>
            <w:pPr>
              <w:ind w:left="138"/>
              <w:spacing w:before="182" w:line="218" w:lineRule="auto"/>
              <w:rPr>
                <w:rFonts w:ascii="SimSun" w:hAnsi="SimSun" w:eastAsia="SimSun" w:cs="SimSun"/>
                <w:sz w:val="24"/>
                <w:szCs w:val="24"/>
              </w:rPr>
            </w:pPr>
            <w:r>
              <w:rPr>
                <w:rFonts w:ascii="SimSun" w:hAnsi="SimSun" w:eastAsia="SimSun" w:cs="SimSun"/>
                <w:sz w:val="24"/>
                <w:szCs w:val="24"/>
                <w:spacing w:val="-5"/>
              </w:rPr>
              <w:t>□评标现场告知</w:t>
            </w:r>
          </w:p>
        </w:tc>
      </w:tr>
      <w:tr>
        <w:trPr>
          <w:trHeight w:val="4218" w:hRule="atLeast"/>
        </w:trPr>
        <w:tc>
          <w:tcPr>
            <w:tcW w:w="1010" w:type="dxa"/>
            <w:vAlign w:val="top"/>
          </w:tcPr>
          <w:p>
            <w:pPr>
              <w:spacing w:line="271" w:lineRule="auto"/>
              <w:rPr>
                <w:rFonts w:ascii="Arial"/>
                <w:sz w:val="21"/>
              </w:rPr>
            </w:pPr>
            <w:r/>
          </w:p>
          <w:p>
            <w:pPr>
              <w:spacing w:line="271" w:lineRule="auto"/>
              <w:rPr>
                <w:rFonts w:ascii="Arial"/>
                <w:sz w:val="21"/>
              </w:rPr>
            </w:pPr>
            <w:r/>
          </w:p>
          <w:p>
            <w:pPr>
              <w:spacing w:line="271" w:lineRule="auto"/>
              <w:rPr>
                <w:rFonts w:ascii="Arial"/>
                <w:sz w:val="21"/>
              </w:rPr>
            </w:pPr>
            <w:r/>
          </w:p>
          <w:p>
            <w:pPr>
              <w:spacing w:line="271" w:lineRule="auto"/>
              <w:rPr>
                <w:rFonts w:ascii="Arial"/>
                <w:sz w:val="21"/>
              </w:rPr>
            </w:pPr>
            <w:r/>
          </w:p>
          <w:p>
            <w:pPr>
              <w:spacing w:line="271" w:lineRule="auto"/>
              <w:rPr>
                <w:rFonts w:ascii="Arial"/>
                <w:sz w:val="21"/>
              </w:rPr>
            </w:pPr>
            <w:r/>
          </w:p>
          <w:p>
            <w:pPr>
              <w:spacing w:line="272" w:lineRule="auto"/>
              <w:rPr>
                <w:rFonts w:ascii="Arial"/>
                <w:sz w:val="21"/>
              </w:rPr>
            </w:pPr>
            <w:r/>
          </w:p>
          <w:p>
            <w:pPr>
              <w:spacing w:line="272" w:lineRule="auto"/>
              <w:rPr>
                <w:rFonts w:ascii="Arial"/>
                <w:sz w:val="21"/>
              </w:rPr>
            </w:pPr>
            <w:r/>
          </w:p>
          <w:p>
            <w:pPr>
              <w:ind w:left="274"/>
              <w:spacing w:before="78" w:line="239" w:lineRule="auto"/>
              <w:rPr>
                <w:rFonts w:ascii="SimSun" w:hAnsi="SimSun" w:eastAsia="SimSun" w:cs="SimSun"/>
                <w:sz w:val="24"/>
                <w:szCs w:val="24"/>
              </w:rPr>
            </w:pPr>
            <w:r>
              <w:rPr>
                <w:rFonts w:ascii="SimSun" w:hAnsi="SimSun" w:eastAsia="SimSun" w:cs="SimSun"/>
                <w:sz w:val="24"/>
                <w:szCs w:val="24"/>
                <w:spacing w:val="-4"/>
              </w:rPr>
              <w:t>26.1</w:t>
            </w:r>
          </w:p>
        </w:tc>
        <w:tc>
          <w:tcPr>
            <w:tcW w:w="2032" w:type="dxa"/>
            <w:vAlign w:val="top"/>
          </w:tcPr>
          <w:p>
            <w:pPr>
              <w:spacing w:line="271" w:lineRule="auto"/>
              <w:rPr>
                <w:rFonts w:ascii="Arial"/>
                <w:sz w:val="21"/>
              </w:rPr>
            </w:pPr>
            <w:r/>
          </w:p>
          <w:p>
            <w:pPr>
              <w:spacing w:line="271" w:lineRule="auto"/>
              <w:rPr>
                <w:rFonts w:ascii="Arial"/>
                <w:sz w:val="21"/>
              </w:rPr>
            </w:pPr>
            <w:r/>
          </w:p>
          <w:p>
            <w:pPr>
              <w:spacing w:line="271" w:lineRule="auto"/>
              <w:rPr>
                <w:rFonts w:ascii="Arial"/>
                <w:sz w:val="21"/>
              </w:rPr>
            </w:pPr>
            <w:r/>
          </w:p>
          <w:p>
            <w:pPr>
              <w:spacing w:line="271" w:lineRule="auto"/>
              <w:rPr>
                <w:rFonts w:ascii="Arial"/>
                <w:sz w:val="21"/>
              </w:rPr>
            </w:pPr>
            <w:r/>
          </w:p>
          <w:p>
            <w:pPr>
              <w:spacing w:line="271" w:lineRule="auto"/>
              <w:rPr>
                <w:rFonts w:ascii="Arial"/>
                <w:sz w:val="21"/>
              </w:rPr>
            </w:pPr>
            <w:r/>
          </w:p>
          <w:p>
            <w:pPr>
              <w:spacing w:line="272" w:lineRule="auto"/>
              <w:rPr>
                <w:rFonts w:ascii="Arial"/>
                <w:sz w:val="21"/>
              </w:rPr>
            </w:pPr>
            <w:r/>
          </w:p>
          <w:p>
            <w:pPr>
              <w:spacing w:line="272" w:lineRule="auto"/>
              <w:rPr>
                <w:rFonts w:ascii="Arial"/>
                <w:sz w:val="21"/>
              </w:rPr>
            </w:pPr>
            <w:r/>
          </w:p>
          <w:p>
            <w:pPr>
              <w:ind w:left="117"/>
              <w:spacing w:before="79" w:line="220" w:lineRule="auto"/>
              <w:rPr>
                <w:rFonts w:ascii="SimSun" w:hAnsi="SimSun" w:eastAsia="SimSun" w:cs="SimSun"/>
                <w:sz w:val="24"/>
                <w:szCs w:val="24"/>
              </w:rPr>
            </w:pPr>
            <w:r>
              <w:rPr>
                <w:rFonts w:ascii="SimSun" w:hAnsi="SimSun" w:eastAsia="SimSun" w:cs="SimSun"/>
                <w:sz w:val="24"/>
                <w:szCs w:val="24"/>
                <w:spacing w:val="-3"/>
              </w:rPr>
              <w:t>履约保证金</w:t>
            </w:r>
          </w:p>
        </w:tc>
        <w:tc>
          <w:tcPr>
            <w:tcW w:w="5619" w:type="dxa"/>
            <w:vAlign w:val="top"/>
          </w:tcPr>
          <w:p>
            <w:pPr>
              <w:ind w:left="125"/>
              <w:spacing w:before="118" w:line="219" w:lineRule="auto"/>
              <w:rPr>
                <w:rFonts w:ascii="SimSun" w:hAnsi="SimSun" w:eastAsia="SimSun" w:cs="SimSun"/>
                <w:sz w:val="24"/>
                <w:szCs w:val="24"/>
              </w:rPr>
            </w:pPr>
            <w:r>
              <w:rPr>
                <w:rFonts w:ascii="SimSun" w:hAnsi="SimSun" w:eastAsia="SimSun" w:cs="SimSun"/>
                <w:sz w:val="24"/>
                <w:szCs w:val="24"/>
                <w:spacing w:val="-4"/>
              </w:rPr>
              <w:t>（1）金额：</w:t>
            </w:r>
          </w:p>
          <w:p>
            <w:pPr>
              <w:ind w:left="138"/>
              <w:spacing w:before="183" w:line="219" w:lineRule="auto"/>
              <w:rPr>
                <w:rFonts w:ascii="SimSun" w:hAnsi="SimSun" w:eastAsia="SimSun" w:cs="SimSun"/>
                <w:sz w:val="24"/>
                <w:szCs w:val="24"/>
              </w:rPr>
            </w:pPr>
            <w:r>
              <w:rPr>
                <w:rFonts w:ascii="SimSun" w:hAnsi="SimSun" w:eastAsia="SimSun" w:cs="SimSun"/>
                <w:sz w:val="24"/>
                <w:szCs w:val="24"/>
                <w:spacing w:val="-12"/>
              </w:rPr>
              <w:t>□免收</w:t>
            </w:r>
          </w:p>
          <w:p>
            <w:pPr>
              <w:ind w:left="123"/>
              <w:spacing w:before="182" w:line="218" w:lineRule="auto"/>
              <w:rPr>
                <w:rFonts w:ascii="SimSun" w:hAnsi="SimSun" w:eastAsia="SimSun" w:cs="SimSun"/>
                <w:sz w:val="24"/>
                <w:szCs w:val="24"/>
              </w:rPr>
            </w:pPr>
            <w:r>
              <w:rPr>
                <w:rFonts w:ascii="MS Gothic" w:hAnsi="MS Gothic" w:eastAsia="MS Gothic" w:cs="MS Gothic"/>
                <w:sz w:val="24"/>
                <w:szCs w:val="24"/>
                <w:spacing w:val="-5"/>
              </w:rPr>
              <w:t>☑</w:t>
            </w:r>
            <w:r>
              <w:rPr>
                <w:rFonts w:ascii="SimSun" w:hAnsi="SimSun" w:eastAsia="SimSun" w:cs="SimSun"/>
                <w:sz w:val="24"/>
                <w:szCs w:val="24"/>
                <w:spacing w:val="-5"/>
              </w:rPr>
              <w:t>合同价的</w:t>
            </w:r>
            <w:r>
              <w:rPr>
                <w:rFonts w:ascii="SimSun" w:hAnsi="SimSun" w:eastAsia="SimSun" w:cs="SimSun"/>
                <w:sz w:val="24"/>
                <w:szCs w:val="24"/>
                <w:spacing w:val="-45"/>
              </w:rPr>
              <w:t xml:space="preserve"> </w:t>
            </w:r>
            <w:r>
              <w:rPr>
                <w:rFonts w:ascii="SimSun" w:hAnsi="SimSun" w:eastAsia="SimSun" w:cs="SimSun"/>
                <w:sz w:val="24"/>
                <w:szCs w:val="24"/>
                <w:u w:val="single" w:color="auto"/>
                <w:spacing w:val="-5"/>
              </w:rPr>
              <w:t>2</w:t>
            </w:r>
            <w:r>
              <w:rPr>
                <w:rFonts w:ascii="SimSun" w:hAnsi="SimSun" w:eastAsia="SimSun" w:cs="SimSun"/>
                <w:sz w:val="24"/>
                <w:szCs w:val="24"/>
                <w:spacing w:val="-5"/>
              </w:rPr>
              <w:t>%</w:t>
            </w:r>
          </w:p>
          <w:p>
            <w:pPr>
              <w:ind w:left="138"/>
              <w:spacing w:before="184" w:line="219" w:lineRule="auto"/>
              <w:rPr>
                <w:rFonts w:ascii="SimSun" w:hAnsi="SimSun" w:eastAsia="SimSun" w:cs="SimSun"/>
                <w:sz w:val="24"/>
                <w:szCs w:val="24"/>
              </w:rPr>
            </w:pPr>
            <w:r>
              <w:rPr>
                <w:rFonts w:ascii="SimSun" w:hAnsi="SimSun" w:eastAsia="SimSun" w:cs="SimSun"/>
                <w:sz w:val="24"/>
                <w:szCs w:val="24"/>
                <w:spacing w:val="-2"/>
              </w:rPr>
              <w:t>□定额收取：人民币</w:t>
            </w:r>
            <w:r>
              <w:rPr>
                <w:rFonts w:ascii="SimSun" w:hAnsi="SimSun" w:eastAsia="SimSun" w:cs="SimSun"/>
                <w:sz w:val="24"/>
                <w:szCs w:val="24"/>
                <w:u w:val="single" w:color="auto"/>
                <w:spacing w:val="-2"/>
              </w:rPr>
              <w:t xml:space="preserve">              </w:t>
            </w:r>
            <w:r>
              <w:rPr>
                <w:rFonts w:ascii="SimSun" w:hAnsi="SimSun" w:eastAsia="SimSun" w:cs="SimSun"/>
                <w:sz w:val="24"/>
                <w:szCs w:val="24"/>
                <w:spacing w:val="-96"/>
              </w:rPr>
              <w:t xml:space="preserve"> </w:t>
            </w:r>
            <w:r>
              <w:rPr>
                <w:rFonts w:ascii="SimSun" w:hAnsi="SimSun" w:eastAsia="SimSun" w:cs="SimSun"/>
                <w:sz w:val="24"/>
                <w:szCs w:val="24"/>
                <w:spacing w:val="-2"/>
              </w:rPr>
              <w:t>元</w:t>
            </w:r>
          </w:p>
          <w:p>
            <w:pPr>
              <w:ind w:left="125"/>
              <w:spacing w:before="184" w:line="219" w:lineRule="auto"/>
              <w:rPr>
                <w:rFonts w:ascii="SimSun" w:hAnsi="SimSun" w:eastAsia="SimSun" w:cs="SimSun"/>
                <w:sz w:val="24"/>
                <w:szCs w:val="24"/>
              </w:rPr>
            </w:pPr>
            <w:r>
              <w:rPr>
                <w:rFonts w:ascii="SimSun" w:hAnsi="SimSun" w:eastAsia="SimSun" w:cs="SimSun"/>
                <w:sz w:val="24"/>
                <w:szCs w:val="24"/>
                <w:spacing w:val="-3"/>
              </w:rPr>
              <w:t>（2）支付方式：</w:t>
            </w:r>
          </w:p>
          <w:p>
            <w:pPr>
              <w:ind w:left="125"/>
              <w:spacing w:before="182" w:line="219" w:lineRule="auto"/>
              <w:rPr>
                <w:rFonts w:ascii="SimSun" w:hAnsi="SimSun" w:eastAsia="SimSun" w:cs="SimSun"/>
                <w:sz w:val="24"/>
                <w:szCs w:val="24"/>
              </w:rPr>
            </w:pPr>
            <w:r>
              <w:rPr>
                <w:rFonts w:ascii="SimSun" w:hAnsi="SimSun" w:eastAsia="SimSun" w:cs="SimSun"/>
                <w:sz w:val="24"/>
                <w:szCs w:val="24"/>
              </w:rPr>
              <w:drawing>
                <wp:inline distT="0" distB="0" distL="0" distR="0">
                  <wp:extent cx="122986" cy="117805"/>
                  <wp:effectExtent l="0" t="0" r="0" b="0"/>
                  <wp:docPr id="8" name="IM 8"/>
                  <wp:cNvGraphicFramePr/>
                  <a:graphic>
                    <a:graphicData uri="http://schemas.openxmlformats.org/drawingml/2006/picture">
                      <pic:pic>
                        <pic:nvPicPr>
                          <pic:cNvPr id="8" name="IM 8"/>
                          <pic:cNvPicPr/>
                        </pic:nvPicPr>
                        <pic:blipFill>
                          <a:blip r:embed="rId14"/>
                          <a:stretch>
                            <a:fillRect/>
                          </a:stretch>
                        </pic:blipFill>
                        <pic:spPr>
                          <a:xfrm rot="0">
                            <a:off x="0" y="0"/>
                            <a:ext cx="122986" cy="117805"/>
                          </a:xfrm>
                          <a:prstGeom prst="rect">
                            <a:avLst/>
                          </a:prstGeom>
                        </pic:spPr>
                      </pic:pic>
                    </a:graphicData>
                  </a:graphic>
                </wp:inline>
              </w:drawing>
            </w:r>
            <w:r>
              <w:rPr>
                <w:rFonts w:ascii="SimSun" w:hAnsi="SimSun" w:eastAsia="SimSun" w:cs="SimSun"/>
                <w:sz w:val="24"/>
                <w:szCs w:val="24"/>
              </w:rPr>
              <w:t>转账/电汇 </w:t>
            </w:r>
            <w:r>
              <w:rPr>
                <w:sz w:val="24"/>
                <w:szCs w:val="24"/>
              </w:rPr>
              <w:drawing>
                <wp:inline distT="0" distB="0" distL="0" distR="0">
                  <wp:extent cx="122986" cy="117805"/>
                  <wp:effectExtent l="0" t="0" r="0" b="0"/>
                  <wp:docPr id="10" name="IM 10"/>
                  <wp:cNvGraphicFramePr/>
                  <a:graphic>
                    <a:graphicData uri="http://schemas.openxmlformats.org/drawingml/2006/picture">
                      <pic:pic>
                        <pic:nvPicPr>
                          <pic:cNvPr id="10" name="IM 10"/>
                          <pic:cNvPicPr/>
                        </pic:nvPicPr>
                        <pic:blipFill>
                          <a:blip r:embed="rId15"/>
                          <a:stretch>
                            <a:fillRect/>
                          </a:stretch>
                        </pic:blipFill>
                        <pic:spPr>
                          <a:xfrm rot="0">
                            <a:off x="0" y="0"/>
                            <a:ext cx="122986" cy="117805"/>
                          </a:xfrm>
                          <a:prstGeom prst="rect">
                            <a:avLst/>
                          </a:prstGeom>
                        </pic:spPr>
                      </pic:pic>
                    </a:graphicData>
                  </a:graphic>
                </wp:inline>
              </w:drawing>
            </w:r>
            <w:r>
              <w:rPr>
                <w:rFonts w:ascii="SimSun" w:hAnsi="SimSun" w:eastAsia="SimSun" w:cs="SimSun"/>
                <w:sz w:val="24"/>
                <w:szCs w:val="24"/>
              </w:rPr>
              <w:t>支票</w:t>
            </w:r>
            <w:r>
              <w:rPr>
                <w:rFonts w:ascii="SimSun" w:hAnsi="SimSun" w:eastAsia="SimSun" w:cs="SimSun"/>
                <w:sz w:val="24"/>
                <w:szCs w:val="24"/>
                <w:spacing w:val="33"/>
              </w:rPr>
              <w:t xml:space="preserve"> </w:t>
            </w:r>
            <w:r>
              <w:rPr>
                <w:sz w:val="24"/>
                <w:szCs w:val="24"/>
              </w:rPr>
              <w:drawing>
                <wp:inline distT="0" distB="0" distL="0" distR="0">
                  <wp:extent cx="122986" cy="117805"/>
                  <wp:effectExtent l="0" t="0" r="0" b="0"/>
                  <wp:docPr id="12" name="IM 12"/>
                  <wp:cNvGraphicFramePr/>
                  <a:graphic>
                    <a:graphicData uri="http://schemas.openxmlformats.org/drawingml/2006/picture">
                      <pic:pic>
                        <pic:nvPicPr>
                          <pic:cNvPr id="12" name="IM 12"/>
                          <pic:cNvPicPr/>
                        </pic:nvPicPr>
                        <pic:blipFill>
                          <a:blip r:embed="rId16"/>
                          <a:stretch>
                            <a:fillRect/>
                          </a:stretch>
                        </pic:blipFill>
                        <pic:spPr>
                          <a:xfrm rot="0">
                            <a:off x="0" y="0"/>
                            <a:ext cx="122986" cy="117805"/>
                          </a:xfrm>
                          <a:prstGeom prst="rect">
                            <a:avLst/>
                          </a:prstGeom>
                        </pic:spPr>
                      </pic:pic>
                    </a:graphicData>
                  </a:graphic>
                </wp:inline>
              </w:drawing>
            </w:r>
            <w:r>
              <w:rPr>
                <w:rFonts w:ascii="SimSun" w:hAnsi="SimSun" w:eastAsia="SimSun" w:cs="SimSun"/>
                <w:sz w:val="24"/>
                <w:szCs w:val="24"/>
              </w:rPr>
              <w:t>汇票</w:t>
            </w:r>
            <w:r>
              <w:rPr>
                <w:rFonts w:ascii="SimSun" w:hAnsi="SimSun" w:eastAsia="SimSun" w:cs="SimSun"/>
                <w:sz w:val="24"/>
                <w:szCs w:val="24"/>
                <w:spacing w:val="20"/>
              </w:rPr>
              <w:t xml:space="preserve"> </w:t>
            </w:r>
            <w:r>
              <w:rPr>
                <w:sz w:val="24"/>
                <w:szCs w:val="24"/>
              </w:rPr>
              <w:drawing>
                <wp:inline distT="0" distB="0" distL="0" distR="0">
                  <wp:extent cx="122986" cy="117805"/>
                  <wp:effectExtent l="0" t="0" r="0" b="0"/>
                  <wp:docPr id="14" name="IM 14"/>
                  <wp:cNvGraphicFramePr/>
                  <a:graphic>
                    <a:graphicData uri="http://schemas.openxmlformats.org/drawingml/2006/picture">
                      <pic:pic>
                        <pic:nvPicPr>
                          <pic:cNvPr id="14" name="IM 14"/>
                          <pic:cNvPicPr/>
                        </pic:nvPicPr>
                        <pic:blipFill>
                          <a:blip r:embed="rId17"/>
                          <a:stretch>
                            <a:fillRect/>
                          </a:stretch>
                        </pic:blipFill>
                        <pic:spPr>
                          <a:xfrm rot="0">
                            <a:off x="0" y="0"/>
                            <a:ext cx="122986" cy="117805"/>
                          </a:xfrm>
                          <a:prstGeom prst="rect">
                            <a:avLst/>
                          </a:prstGeom>
                        </pic:spPr>
                      </pic:pic>
                    </a:graphicData>
                  </a:graphic>
                </wp:inline>
              </w:drawing>
            </w:r>
            <w:r>
              <w:rPr>
                <w:rFonts w:ascii="SimSun" w:hAnsi="SimSun" w:eastAsia="SimSun" w:cs="SimSun"/>
                <w:sz w:val="24"/>
                <w:szCs w:val="24"/>
              </w:rPr>
              <w:t>本票</w:t>
            </w:r>
            <w:r>
              <w:rPr>
                <w:rFonts w:ascii="SimSun" w:hAnsi="SimSun" w:eastAsia="SimSun" w:cs="SimSun"/>
                <w:sz w:val="24"/>
                <w:szCs w:val="24"/>
                <w:spacing w:val="20"/>
              </w:rPr>
              <w:t xml:space="preserve"> </w:t>
            </w:r>
            <w:r>
              <w:rPr>
                <w:sz w:val="24"/>
                <w:szCs w:val="24"/>
              </w:rPr>
              <w:drawing>
                <wp:inline distT="0" distB="0" distL="0" distR="0">
                  <wp:extent cx="122986" cy="117805"/>
                  <wp:effectExtent l="0" t="0" r="0" b="0"/>
                  <wp:docPr id="16" name="IM 16"/>
                  <wp:cNvGraphicFramePr/>
                  <a:graphic>
                    <a:graphicData uri="http://schemas.openxmlformats.org/drawingml/2006/picture">
                      <pic:pic>
                        <pic:nvPicPr>
                          <pic:cNvPr id="16" name="IM 16"/>
                          <pic:cNvPicPr/>
                        </pic:nvPicPr>
                        <pic:blipFill>
                          <a:blip r:embed="rId18"/>
                          <a:stretch>
                            <a:fillRect/>
                          </a:stretch>
                        </pic:blipFill>
                        <pic:spPr>
                          <a:xfrm rot="0">
                            <a:off x="0" y="0"/>
                            <a:ext cx="122986" cy="117805"/>
                          </a:xfrm>
                          <a:prstGeom prst="rect">
                            <a:avLst/>
                          </a:prstGeom>
                        </pic:spPr>
                      </pic:pic>
                    </a:graphicData>
                  </a:graphic>
                </wp:inline>
              </w:drawing>
            </w:r>
            <w:r>
              <w:rPr>
                <w:rFonts w:ascii="SimSun" w:hAnsi="SimSun" w:eastAsia="SimSun" w:cs="SimSun"/>
                <w:sz w:val="24"/>
                <w:szCs w:val="24"/>
              </w:rPr>
              <w:t>保险</w:t>
            </w:r>
            <w:r>
              <w:rPr>
                <w:rFonts w:ascii="SimSun" w:hAnsi="SimSun" w:eastAsia="SimSun" w:cs="SimSun"/>
                <w:sz w:val="24"/>
                <w:szCs w:val="24"/>
                <w:spacing w:val="20"/>
              </w:rPr>
              <w:t xml:space="preserve"> </w:t>
            </w:r>
            <w:r>
              <w:rPr>
                <w:sz w:val="24"/>
                <w:szCs w:val="24"/>
              </w:rPr>
              <w:drawing>
                <wp:inline distT="0" distB="0" distL="0" distR="0">
                  <wp:extent cx="122986" cy="117805"/>
                  <wp:effectExtent l="0" t="0" r="0" b="0"/>
                  <wp:docPr id="18" name="IM 18"/>
                  <wp:cNvGraphicFramePr/>
                  <a:graphic>
                    <a:graphicData uri="http://schemas.openxmlformats.org/drawingml/2006/picture">
                      <pic:pic>
                        <pic:nvPicPr>
                          <pic:cNvPr id="18" name="IM 18"/>
                          <pic:cNvPicPr/>
                        </pic:nvPicPr>
                        <pic:blipFill>
                          <a:blip r:embed="rId19"/>
                          <a:stretch>
                            <a:fillRect/>
                          </a:stretch>
                        </pic:blipFill>
                        <pic:spPr>
                          <a:xfrm rot="0">
                            <a:off x="0" y="0"/>
                            <a:ext cx="122986" cy="117805"/>
                          </a:xfrm>
                          <a:prstGeom prst="rect">
                            <a:avLst/>
                          </a:prstGeom>
                        </pic:spPr>
                      </pic:pic>
                    </a:graphicData>
                  </a:graphic>
                </wp:inline>
              </w:drawing>
            </w:r>
            <w:r>
              <w:rPr>
                <w:rFonts w:ascii="SimSun" w:hAnsi="SimSun" w:eastAsia="SimSun" w:cs="SimSun"/>
                <w:sz w:val="24"/>
                <w:szCs w:val="24"/>
              </w:rPr>
              <w:t>保函</w:t>
            </w:r>
          </w:p>
          <w:p>
            <w:pPr>
              <w:ind w:left="125"/>
              <w:spacing w:before="184" w:line="219" w:lineRule="auto"/>
              <w:rPr>
                <w:rFonts w:ascii="SimSun" w:hAnsi="SimSun" w:eastAsia="SimSun" w:cs="SimSun"/>
                <w:sz w:val="24"/>
                <w:szCs w:val="24"/>
              </w:rPr>
            </w:pPr>
            <w:r>
              <w:rPr>
                <w:rFonts w:ascii="SimSun" w:hAnsi="SimSun" w:eastAsia="SimSun" w:cs="SimSun"/>
                <w:sz w:val="24"/>
                <w:szCs w:val="24"/>
                <w:spacing w:val="-2"/>
              </w:rPr>
              <w:t>（3）收取单位：</w:t>
            </w:r>
            <w:r>
              <w:rPr>
                <w:rFonts w:ascii="SimSun" w:hAnsi="SimSun" w:eastAsia="SimSun" w:cs="SimSun"/>
                <w:sz w:val="24"/>
                <w:szCs w:val="24"/>
                <w:u w:val="single" w:color="auto"/>
                <w:spacing w:val="-2"/>
              </w:rPr>
              <w:t xml:space="preserve"> 铜陵学院</w:t>
            </w:r>
            <w:r>
              <w:rPr>
                <w:rFonts w:ascii="SimSun" w:hAnsi="SimSun" w:eastAsia="SimSun" w:cs="SimSun"/>
                <w:sz w:val="24"/>
                <w:szCs w:val="24"/>
                <w:u w:val="single" w:color="auto"/>
                <w:spacing w:val="4"/>
              </w:rPr>
              <w:t xml:space="preserve"> </w:t>
            </w:r>
          </w:p>
          <w:p>
            <w:pPr>
              <w:ind w:left="125"/>
              <w:spacing w:before="182" w:line="219" w:lineRule="auto"/>
              <w:rPr>
                <w:rFonts w:ascii="SimSun" w:hAnsi="SimSun" w:eastAsia="SimSun" w:cs="SimSun"/>
                <w:sz w:val="24"/>
                <w:szCs w:val="24"/>
              </w:rPr>
            </w:pPr>
            <w:r>
              <w:rPr>
                <w:rFonts w:ascii="SimSun" w:hAnsi="SimSun" w:eastAsia="SimSun" w:cs="SimSun"/>
                <w:sz w:val="24"/>
                <w:szCs w:val="24"/>
                <w:spacing w:val="-5"/>
              </w:rPr>
              <w:t>（4）收取账号：</w:t>
            </w:r>
            <w:r>
              <w:rPr>
                <w:rFonts w:ascii="SimSun" w:hAnsi="SimSun" w:eastAsia="SimSun" w:cs="SimSun"/>
                <w:sz w:val="24"/>
                <w:szCs w:val="24"/>
                <w:u w:val="single" w:color="auto"/>
                <w:spacing w:val="43"/>
              </w:rPr>
              <w:t xml:space="preserve"> </w:t>
            </w:r>
            <w:r>
              <w:rPr>
                <w:rFonts w:ascii="SimSun" w:hAnsi="SimSun" w:eastAsia="SimSun" w:cs="SimSun"/>
                <w:sz w:val="24"/>
                <w:szCs w:val="24"/>
                <w:u w:val="single" w:color="auto"/>
                <w:spacing w:val="-5"/>
              </w:rPr>
              <w:t>中标后提供</w:t>
            </w:r>
            <w:r>
              <w:rPr>
                <w:rFonts w:ascii="SimSun" w:hAnsi="SimSun" w:eastAsia="SimSun" w:cs="SimSun"/>
                <w:sz w:val="24"/>
                <w:szCs w:val="24"/>
                <w:u w:val="single" w:color="auto"/>
              </w:rPr>
              <w:t xml:space="preserve"> </w:t>
            </w:r>
          </w:p>
          <w:p>
            <w:pPr>
              <w:ind w:left="125"/>
              <w:spacing w:before="184" w:line="219" w:lineRule="auto"/>
              <w:rPr>
                <w:rFonts w:ascii="SimSun" w:hAnsi="SimSun" w:eastAsia="SimSun" w:cs="SimSun"/>
                <w:sz w:val="24"/>
                <w:szCs w:val="24"/>
              </w:rPr>
            </w:pPr>
            <w:r>
              <w:rPr>
                <w:rFonts w:ascii="SimSun" w:hAnsi="SimSun" w:eastAsia="SimSun" w:cs="SimSun"/>
                <w:sz w:val="24"/>
                <w:szCs w:val="24"/>
              </w:rPr>
              <w:t>（5）退还时间：</w:t>
            </w:r>
            <w:r>
              <w:rPr>
                <w:rFonts w:ascii="SimSun" w:hAnsi="SimSun" w:eastAsia="SimSun" w:cs="SimSun"/>
                <w:sz w:val="24"/>
                <w:szCs w:val="24"/>
                <w:u w:val="single" w:color="auto"/>
              </w:rPr>
              <w:t>服务期满且无违约情形后退还。</w:t>
            </w:r>
          </w:p>
        </w:tc>
      </w:tr>
    </w:tbl>
    <w:p>
      <w:pPr>
        <w:rPr>
          <w:rFonts w:ascii="Arial"/>
          <w:sz w:val="21"/>
        </w:rPr>
      </w:pPr>
      <w:r/>
    </w:p>
    <w:p>
      <w:pPr>
        <w:sectPr>
          <w:footerReference w:type="default" r:id="rId10"/>
          <w:pgSz w:w="11906" w:h="16839"/>
          <w:pgMar w:top="1166" w:right="1620" w:bottom="1150" w:left="1619" w:header="829" w:footer="987" w:gutter="0"/>
        </w:sectPr>
        <w:rPr>
          <w:rFonts w:ascii="Arial" w:hAnsi="Arial" w:eastAsia="Arial" w:cs="Arial"/>
          <w:sz w:val="21"/>
          <w:szCs w:val="21"/>
        </w:rPr>
      </w:pPr>
    </w:p>
    <w:p>
      <w:pPr>
        <w:spacing w:before="31"/>
        <w:rPr/>
      </w:pPr>
      <w:r/>
    </w:p>
    <w:tbl>
      <w:tblPr>
        <w:tblStyle w:val="TableNormal"/>
        <w:tblW w:w="8661"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010"/>
        <w:gridCol w:w="2032"/>
        <w:gridCol w:w="5619"/>
      </w:tblGrid>
      <w:tr>
        <w:trPr>
          <w:trHeight w:val="7495" w:hRule="atLeast"/>
        </w:trPr>
        <w:tc>
          <w:tcPr>
            <w:tcW w:w="1010" w:type="dxa"/>
            <w:vAlign w:val="top"/>
          </w:tcPr>
          <w:p>
            <w:pPr>
              <w:rPr>
                <w:rFonts w:ascii="Arial"/>
                <w:sz w:val="21"/>
              </w:rPr>
            </w:pPr>
            <w:r/>
          </w:p>
        </w:tc>
        <w:tc>
          <w:tcPr>
            <w:tcW w:w="2032" w:type="dxa"/>
            <w:vAlign w:val="top"/>
          </w:tcPr>
          <w:p>
            <w:pPr>
              <w:rPr>
                <w:rFonts w:ascii="Arial"/>
                <w:sz w:val="21"/>
              </w:rPr>
            </w:pPr>
            <w:r/>
          </w:p>
        </w:tc>
        <w:tc>
          <w:tcPr>
            <w:tcW w:w="5619" w:type="dxa"/>
            <w:vAlign w:val="top"/>
          </w:tcPr>
          <w:p>
            <w:pPr>
              <w:ind w:left="125"/>
              <w:spacing w:before="119" w:line="219" w:lineRule="auto"/>
              <w:rPr>
                <w:rFonts w:ascii="SimSun" w:hAnsi="SimSun" w:eastAsia="SimSun" w:cs="SimSun"/>
                <w:sz w:val="24"/>
                <w:szCs w:val="24"/>
              </w:rPr>
            </w:pPr>
            <w:r>
              <w:rPr>
                <w:rFonts w:ascii="SimSun" w:hAnsi="SimSun" w:eastAsia="SimSun" w:cs="SimSun"/>
                <w:sz w:val="24"/>
                <w:szCs w:val="24"/>
                <w:spacing w:val="-3"/>
              </w:rPr>
              <w:t>（6）缴纳时限要求</w:t>
            </w:r>
          </w:p>
          <w:p>
            <w:pPr>
              <w:ind w:left="377"/>
              <w:spacing w:before="183" w:line="219" w:lineRule="auto"/>
              <w:rPr>
                <w:rFonts w:ascii="SimSun" w:hAnsi="SimSun" w:eastAsia="SimSun" w:cs="SimSun"/>
                <w:sz w:val="24"/>
                <w:szCs w:val="24"/>
              </w:rPr>
            </w:pPr>
            <w:r>
              <w:rPr>
                <w:rFonts w:ascii="SimSun" w:hAnsi="SimSun" w:eastAsia="SimSun" w:cs="SimSun"/>
                <w:sz w:val="24"/>
                <w:szCs w:val="24"/>
                <w:spacing w:val="-2"/>
              </w:rPr>
              <w:t>乙方应于合同签订前完成保证金缴纳。</w:t>
            </w:r>
          </w:p>
          <w:p>
            <w:pPr>
              <w:ind w:left="125"/>
              <w:spacing w:before="183" w:line="219" w:lineRule="auto"/>
              <w:rPr>
                <w:rFonts w:ascii="SimSun" w:hAnsi="SimSun" w:eastAsia="SimSun" w:cs="SimSun"/>
                <w:sz w:val="24"/>
                <w:szCs w:val="24"/>
              </w:rPr>
            </w:pPr>
            <w:r>
              <w:rPr>
                <w:rFonts w:ascii="SimSun" w:hAnsi="SimSun" w:eastAsia="SimSun" w:cs="SimSun"/>
                <w:sz w:val="24"/>
                <w:szCs w:val="24"/>
                <w:spacing w:val="-3"/>
              </w:rPr>
              <w:t>（7）缴纳形式规范</w:t>
            </w:r>
          </w:p>
          <w:p>
            <w:pPr>
              <w:ind w:left="120" w:right="109" w:firstLine="12"/>
              <w:spacing w:before="181" w:line="290" w:lineRule="auto"/>
              <w:rPr>
                <w:rFonts w:ascii="SimSun" w:hAnsi="SimSun" w:eastAsia="SimSun" w:cs="SimSun"/>
                <w:sz w:val="24"/>
                <w:szCs w:val="24"/>
              </w:rPr>
            </w:pPr>
            <w:r>
              <w:rPr>
                <w:rFonts w:ascii="SimSun" w:hAnsi="SimSun" w:eastAsia="SimSun" w:cs="SimSun"/>
                <w:sz w:val="24"/>
                <w:szCs w:val="24"/>
                <w:spacing w:val="-2"/>
              </w:rPr>
              <w:t>1、如采取转账形式的，转账凭证应包含完整项目编</w:t>
            </w:r>
            <w:r>
              <w:rPr>
                <w:rFonts w:ascii="SimSun" w:hAnsi="SimSun" w:eastAsia="SimSun" w:cs="SimSun"/>
                <w:sz w:val="24"/>
                <w:szCs w:val="24"/>
                <w:spacing w:val="17"/>
              </w:rPr>
              <w:t xml:space="preserve"> </w:t>
            </w:r>
            <w:r>
              <w:rPr>
                <w:rFonts w:ascii="SimSun" w:hAnsi="SimSun" w:eastAsia="SimSun" w:cs="SimSun"/>
                <w:sz w:val="24"/>
                <w:szCs w:val="24"/>
                <w:spacing w:val="-1"/>
              </w:rPr>
              <w:t>号、合同编号及"履约保证金"专项备注；</w:t>
            </w:r>
          </w:p>
          <w:p>
            <w:pPr>
              <w:ind w:left="115" w:right="106" w:firstLine="1"/>
              <w:spacing w:before="182" w:line="290" w:lineRule="auto"/>
              <w:rPr>
                <w:rFonts w:ascii="SimSun" w:hAnsi="SimSun" w:eastAsia="SimSun" w:cs="SimSun"/>
                <w:sz w:val="24"/>
                <w:szCs w:val="24"/>
              </w:rPr>
            </w:pPr>
            <w:r>
              <w:rPr>
                <w:rFonts w:ascii="SimSun" w:hAnsi="SimSun" w:eastAsia="SimSun" w:cs="SimSun"/>
                <w:sz w:val="24"/>
                <w:szCs w:val="24"/>
                <w:spacing w:val="-1"/>
              </w:rPr>
              <w:t>2、相关费用（含转账手续费、跨境汇兑费等）由乙</w:t>
            </w:r>
            <w:r>
              <w:rPr>
                <w:rFonts w:ascii="SimSun" w:hAnsi="SimSun" w:eastAsia="SimSun" w:cs="SimSun"/>
                <w:sz w:val="24"/>
                <w:szCs w:val="24"/>
                <w:spacing w:val="12"/>
              </w:rPr>
              <w:t xml:space="preserve"> </w:t>
            </w:r>
            <w:r>
              <w:rPr>
                <w:rFonts w:ascii="SimSun" w:hAnsi="SimSun" w:eastAsia="SimSun" w:cs="SimSun"/>
                <w:sz w:val="24"/>
                <w:szCs w:val="24"/>
                <w:spacing w:val="-2"/>
              </w:rPr>
              <w:t>方自行承担。</w:t>
            </w:r>
          </w:p>
          <w:p>
            <w:pPr>
              <w:ind w:left="114" w:right="106"/>
              <w:spacing w:before="182" w:line="360" w:lineRule="auto"/>
              <w:rPr>
                <w:rFonts w:ascii="SimSun" w:hAnsi="SimSun" w:eastAsia="SimSun" w:cs="SimSun"/>
                <w:sz w:val="24"/>
                <w:szCs w:val="24"/>
              </w:rPr>
            </w:pPr>
            <w:r>
              <w:rPr>
                <w:rFonts w:ascii="SimSun" w:hAnsi="SimSun" w:eastAsia="SimSun" w:cs="SimSun"/>
                <w:sz w:val="24"/>
                <w:szCs w:val="24"/>
                <w:spacing w:val="-6"/>
              </w:rPr>
              <w:t>违约处置规则见《铜陵学院消防中控室值守服务管理</w:t>
            </w:r>
            <w:r>
              <w:rPr>
                <w:rFonts w:ascii="SimSun" w:hAnsi="SimSun" w:eastAsia="SimSun" w:cs="SimSun"/>
                <w:sz w:val="24"/>
                <w:szCs w:val="24"/>
                <w:spacing w:val="10"/>
              </w:rPr>
              <w:t xml:space="preserve"> </w:t>
            </w:r>
            <w:r>
              <w:rPr>
                <w:rFonts w:ascii="SimSun" w:hAnsi="SimSun" w:eastAsia="SimSun" w:cs="SimSun"/>
                <w:sz w:val="24"/>
                <w:szCs w:val="24"/>
                <w:spacing w:val="-3"/>
              </w:rPr>
              <w:t>细则》。</w:t>
            </w:r>
          </w:p>
          <w:p>
            <w:pPr>
              <w:ind w:left="118" w:right="106" w:hanging="4"/>
              <w:spacing w:before="3" w:line="359" w:lineRule="auto"/>
              <w:rPr>
                <w:rFonts w:ascii="SimSun" w:hAnsi="SimSun" w:eastAsia="SimSun" w:cs="SimSun"/>
                <w:sz w:val="24"/>
                <w:szCs w:val="24"/>
              </w:rPr>
            </w:pPr>
            <w:r>
              <w:rPr>
                <w:rFonts w:ascii="SimSun" w:hAnsi="SimSun" w:eastAsia="SimSun" w:cs="SimSun"/>
                <w:sz w:val="24"/>
                <w:szCs w:val="24"/>
                <w:spacing w:val="-6"/>
              </w:rPr>
              <w:t>注：本条款未尽事宜，按《政府采购法实施条例》及</w:t>
            </w:r>
            <w:r>
              <w:rPr>
                <w:rFonts w:ascii="SimSun" w:hAnsi="SimSun" w:eastAsia="SimSun" w:cs="SimSun"/>
                <w:sz w:val="24"/>
                <w:szCs w:val="24"/>
                <w:spacing w:val="10"/>
              </w:rPr>
              <w:t xml:space="preserve"> </w:t>
            </w:r>
            <w:r>
              <w:rPr>
                <w:rFonts w:ascii="SimSun" w:hAnsi="SimSun" w:eastAsia="SimSun" w:cs="SimSun"/>
                <w:sz w:val="24"/>
                <w:szCs w:val="24"/>
                <w:spacing w:val="-1"/>
              </w:rPr>
              <w:t>安徽省财政厅相关管理规定执行。</w:t>
            </w:r>
          </w:p>
          <w:p>
            <w:pPr>
              <w:ind w:left="125"/>
              <w:spacing w:line="220" w:lineRule="auto"/>
              <w:rPr>
                <w:rFonts w:ascii="SimSun" w:hAnsi="SimSun" w:eastAsia="SimSun" w:cs="SimSun"/>
                <w:sz w:val="24"/>
                <w:szCs w:val="24"/>
              </w:rPr>
            </w:pPr>
            <w:r>
              <w:rPr>
                <w:rFonts w:ascii="SimSun" w:hAnsi="SimSun" w:eastAsia="SimSun" w:cs="SimSun"/>
                <w:sz w:val="24"/>
                <w:szCs w:val="24"/>
                <w:spacing w:val="-3"/>
              </w:rPr>
              <w:t>（8）注意事项：</w:t>
            </w:r>
          </w:p>
          <w:p>
            <w:pPr>
              <w:ind w:left="113" w:right="106" w:firstLine="18"/>
              <w:spacing w:before="181" w:line="290" w:lineRule="auto"/>
              <w:rPr>
                <w:rFonts w:ascii="SimSun" w:hAnsi="SimSun" w:eastAsia="SimSun" w:cs="SimSun"/>
                <w:sz w:val="24"/>
                <w:szCs w:val="24"/>
              </w:rPr>
            </w:pPr>
            <w:r>
              <w:rPr>
                <w:rFonts w:ascii="SimSun" w:hAnsi="SimSun" w:eastAsia="SimSun" w:cs="SimSun"/>
                <w:sz w:val="24"/>
                <w:szCs w:val="24"/>
                <w:spacing w:val="-1"/>
              </w:rPr>
              <w:t>1、以上各类机构出具的以担保函、保证保险</w:t>
            </w:r>
            <w:r>
              <w:rPr>
                <w:rFonts w:ascii="SimSun" w:hAnsi="SimSun" w:eastAsia="SimSun" w:cs="SimSun"/>
                <w:sz w:val="24"/>
                <w:szCs w:val="24"/>
                <w:spacing w:val="-2"/>
              </w:rPr>
              <w:t>承担责</w:t>
            </w:r>
            <w:r>
              <w:rPr>
                <w:rFonts w:ascii="SimSun" w:hAnsi="SimSun" w:eastAsia="SimSun" w:cs="SimSun"/>
                <w:sz w:val="24"/>
                <w:szCs w:val="24"/>
              </w:rPr>
              <w:t xml:space="preserve"> </w:t>
            </w:r>
            <w:r>
              <w:rPr>
                <w:rFonts w:ascii="SimSun" w:hAnsi="SimSun" w:eastAsia="SimSun" w:cs="SimSun"/>
                <w:sz w:val="24"/>
                <w:szCs w:val="24"/>
                <w:spacing w:val="-1"/>
              </w:rPr>
              <w:t>任的方式均须满足无条件见索即付条件。</w:t>
            </w:r>
          </w:p>
          <w:p>
            <w:pPr>
              <w:ind w:left="116" w:right="106"/>
              <w:spacing w:before="183" w:line="289" w:lineRule="auto"/>
              <w:rPr>
                <w:rFonts w:ascii="SimSun" w:hAnsi="SimSun" w:eastAsia="SimSun" w:cs="SimSun"/>
                <w:sz w:val="24"/>
                <w:szCs w:val="24"/>
              </w:rPr>
            </w:pPr>
            <w:r>
              <w:rPr>
                <w:rFonts w:ascii="SimSun" w:hAnsi="SimSun" w:eastAsia="SimSun" w:cs="SimSun"/>
                <w:sz w:val="24"/>
                <w:szCs w:val="24"/>
                <w:spacing w:val="-1"/>
              </w:rPr>
              <w:t>2、以担保函、保证保险形式缴纳履约保证金的，受</w:t>
            </w:r>
            <w:r>
              <w:rPr>
                <w:rFonts w:ascii="SimSun" w:hAnsi="SimSun" w:eastAsia="SimSun" w:cs="SimSun"/>
                <w:sz w:val="24"/>
                <w:szCs w:val="24"/>
                <w:spacing w:val="12"/>
              </w:rPr>
              <w:t xml:space="preserve"> </w:t>
            </w:r>
            <w:r>
              <w:rPr>
                <w:rFonts w:ascii="SimSun" w:hAnsi="SimSun" w:eastAsia="SimSun" w:cs="SimSun"/>
                <w:sz w:val="24"/>
                <w:szCs w:val="24"/>
                <w:spacing w:val="-1"/>
              </w:rPr>
              <w:t>益人和收取单位须为采购人。</w:t>
            </w:r>
          </w:p>
        </w:tc>
      </w:tr>
      <w:tr>
        <w:trPr>
          <w:trHeight w:val="3738" w:hRule="atLeast"/>
        </w:trPr>
        <w:tc>
          <w:tcPr>
            <w:tcW w:w="1010" w:type="dxa"/>
            <w:vAlign w:val="top"/>
          </w:tcPr>
          <w:p>
            <w:pPr>
              <w:spacing w:line="277" w:lineRule="auto"/>
              <w:rPr>
                <w:rFonts w:ascii="Arial"/>
                <w:sz w:val="21"/>
              </w:rPr>
            </w:pPr>
            <w:r/>
          </w:p>
          <w:p>
            <w:pPr>
              <w:spacing w:line="277" w:lineRule="auto"/>
              <w:rPr>
                <w:rFonts w:ascii="Arial"/>
                <w:sz w:val="21"/>
              </w:rPr>
            </w:pPr>
            <w:r/>
          </w:p>
          <w:p>
            <w:pPr>
              <w:spacing w:line="277" w:lineRule="auto"/>
              <w:rPr>
                <w:rFonts w:ascii="Arial"/>
                <w:sz w:val="21"/>
              </w:rPr>
            </w:pPr>
            <w:r/>
          </w:p>
          <w:p>
            <w:pPr>
              <w:spacing w:line="277" w:lineRule="auto"/>
              <w:rPr>
                <w:rFonts w:ascii="Arial"/>
                <w:sz w:val="21"/>
              </w:rPr>
            </w:pPr>
            <w:r/>
          </w:p>
          <w:p>
            <w:pPr>
              <w:spacing w:line="277" w:lineRule="auto"/>
              <w:rPr>
                <w:rFonts w:ascii="Arial"/>
                <w:sz w:val="21"/>
              </w:rPr>
            </w:pPr>
            <w:r/>
          </w:p>
          <w:p>
            <w:pPr>
              <w:spacing w:line="277" w:lineRule="auto"/>
              <w:rPr>
                <w:rFonts w:ascii="Arial"/>
                <w:sz w:val="21"/>
              </w:rPr>
            </w:pPr>
            <w:r/>
          </w:p>
          <w:p>
            <w:pPr>
              <w:ind w:left="274"/>
              <w:spacing w:before="78" w:line="239" w:lineRule="auto"/>
              <w:rPr>
                <w:rFonts w:ascii="SimSun" w:hAnsi="SimSun" w:eastAsia="SimSun" w:cs="SimSun"/>
                <w:sz w:val="24"/>
                <w:szCs w:val="24"/>
              </w:rPr>
            </w:pPr>
            <w:r>
              <w:rPr>
                <w:rFonts w:ascii="SimSun" w:hAnsi="SimSun" w:eastAsia="SimSun" w:cs="SimSun"/>
                <w:sz w:val="24"/>
                <w:szCs w:val="24"/>
                <w:spacing w:val="-4"/>
              </w:rPr>
              <w:t>27.1</w:t>
            </w:r>
          </w:p>
        </w:tc>
        <w:tc>
          <w:tcPr>
            <w:tcW w:w="2032" w:type="dxa"/>
            <w:vAlign w:val="top"/>
          </w:tcPr>
          <w:p>
            <w:pPr>
              <w:spacing w:line="286" w:lineRule="auto"/>
              <w:rPr>
                <w:rFonts w:ascii="Arial"/>
                <w:sz w:val="21"/>
              </w:rPr>
            </w:pPr>
            <w:r/>
          </w:p>
          <w:p>
            <w:pPr>
              <w:spacing w:line="286" w:lineRule="auto"/>
              <w:rPr>
                <w:rFonts w:ascii="Arial"/>
                <w:sz w:val="21"/>
              </w:rPr>
            </w:pPr>
            <w:r/>
          </w:p>
          <w:p>
            <w:pPr>
              <w:spacing w:line="286" w:lineRule="auto"/>
              <w:rPr>
                <w:rFonts w:ascii="Arial"/>
                <w:sz w:val="21"/>
              </w:rPr>
            </w:pPr>
            <w:r/>
          </w:p>
          <w:p>
            <w:pPr>
              <w:spacing w:line="286" w:lineRule="auto"/>
              <w:rPr>
                <w:rFonts w:ascii="Arial"/>
                <w:sz w:val="21"/>
              </w:rPr>
            </w:pPr>
            <w:r/>
          </w:p>
          <w:p>
            <w:pPr>
              <w:spacing w:line="287" w:lineRule="auto"/>
              <w:rPr>
                <w:rFonts w:ascii="Arial"/>
                <w:sz w:val="21"/>
              </w:rPr>
            </w:pPr>
            <w:r/>
          </w:p>
          <w:p>
            <w:pPr>
              <w:ind w:left="113"/>
              <w:spacing w:before="78" w:line="221" w:lineRule="auto"/>
              <w:rPr>
                <w:rFonts w:ascii="SimSun" w:hAnsi="SimSun" w:eastAsia="SimSun" w:cs="SimSun"/>
                <w:sz w:val="24"/>
                <w:szCs w:val="24"/>
              </w:rPr>
            </w:pPr>
            <w:r>
              <w:rPr>
                <w:rFonts w:ascii="SimSun" w:hAnsi="SimSun" w:eastAsia="SimSun" w:cs="SimSun"/>
                <w:sz w:val="24"/>
                <w:szCs w:val="24"/>
                <w:spacing w:val="18"/>
              </w:rPr>
              <w:t>签订合同和合同</w:t>
            </w:r>
          </w:p>
          <w:p>
            <w:pPr>
              <w:ind w:left="121"/>
              <w:spacing w:before="179" w:line="218" w:lineRule="auto"/>
              <w:rPr>
                <w:rFonts w:ascii="SimSun" w:hAnsi="SimSun" w:eastAsia="SimSun" w:cs="SimSun"/>
                <w:sz w:val="24"/>
                <w:szCs w:val="24"/>
              </w:rPr>
            </w:pPr>
            <w:r>
              <w:rPr>
                <w:rFonts w:ascii="SimSun" w:hAnsi="SimSun" w:eastAsia="SimSun" w:cs="SimSun"/>
                <w:sz w:val="24"/>
                <w:szCs w:val="24"/>
                <w:spacing w:val="-5"/>
              </w:rPr>
              <w:t>公告时间</w:t>
            </w:r>
          </w:p>
        </w:tc>
        <w:tc>
          <w:tcPr>
            <w:tcW w:w="5619" w:type="dxa"/>
            <w:vAlign w:val="top"/>
          </w:tcPr>
          <w:p>
            <w:pPr>
              <w:ind w:left="115" w:right="106" w:firstLine="10"/>
              <w:spacing w:before="38" w:line="312" w:lineRule="auto"/>
              <w:rPr>
                <w:rFonts w:ascii="SimSun" w:hAnsi="SimSun" w:eastAsia="SimSun" w:cs="SimSun"/>
                <w:sz w:val="24"/>
                <w:szCs w:val="24"/>
              </w:rPr>
            </w:pPr>
            <w:r>
              <w:rPr>
                <w:rFonts w:ascii="SimSun" w:hAnsi="SimSun" w:eastAsia="SimSun" w:cs="SimSun"/>
                <w:sz w:val="24"/>
                <w:szCs w:val="24"/>
                <w:spacing w:val="-1"/>
              </w:rPr>
              <w:t>（1）采购人与中标人应当自发出中标通知书之日起</w:t>
            </w:r>
            <w:r>
              <w:rPr>
                <w:rFonts w:ascii="SimSun" w:hAnsi="SimSun" w:eastAsia="SimSun" w:cs="SimSun"/>
                <w:sz w:val="24"/>
                <w:szCs w:val="24"/>
                <w:spacing w:val="1"/>
              </w:rPr>
              <w:t xml:space="preserve"> </w:t>
            </w:r>
            <w:r>
              <w:rPr>
                <w:rFonts w:ascii="SimSun" w:hAnsi="SimSun" w:eastAsia="SimSun" w:cs="SimSun"/>
                <w:sz w:val="24"/>
                <w:szCs w:val="24"/>
                <w:spacing w:val="-5"/>
              </w:rPr>
              <w:t>7</w:t>
            </w:r>
            <w:r>
              <w:rPr>
                <w:rFonts w:ascii="SimSun" w:hAnsi="SimSun" w:eastAsia="SimSun" w:cs="SimSun"/>
                <w:sz w:val="24"/>
                <w:szCs w:val="24"/>
                <w:spacing w:val="-36"/>
              </w:rPr>
              <w:t xml:space="preserve"> </w:t>
            </w:r>
            <w:r>
              <w:rPr>
                <w:rFonts w:ascii="SimSun" w:hAnsi="SimSun" w:eastAsia="SimSun" w:cs="SimSun"/>
                <w:sz w:val="24"/>
                <w:szCs w:val="24"/>
                <w:spacing w:val="-5"/>
              </w:rPr>
              <w:t>个工作日内签订合同，采购合同签订之日起</w:t>
            </w:r>
            <w:r>
              <w:rPr>
                <w:rFonts w:ascii="SimSun" w:hAnsi="SimSun" w:eastAsia="SimSun" w:cs="SimSun"/>
                <w:sz w:val="24"/>
                <w:szCs w:val="24"/>
                <w:spacing w:val="-48"/>
              </w:rPr>
              <w:t xml:space="preserve"> </w:t>
            </w:r>
            <w:r>
              <w:rPr>
                <w:rFonts w:ascii="SimSun" w:hAnsi="SimSun" w:eastAsia="SimSun" w:cs="SimSun"/>
                <w:sz w:val="24"/>
                <w:szCs w:val="24"/>
                <w:spacing w:val="-5"/>
              </w:rPr>
              <w:t>2</w:t>
            </w:r>
            <w:r>
              <w:rPr>
                <w:rFonts w:ascii="SimSun" w:hAnsi="SimSun" w:eastAsia="SimSun" w:cs="SimSun"/>
                <w:sz w:val="24"/>
                <w:szCs w:val="24"/>
                <w:spacing w:val="-50"/>
              </w:rPr>
              <w:t xml:space="preserve"> </w:t>
            </w:r>
            <w:r>
              <w:rPr>
                <w:rFonts w:ascii="SimSun" w:hAnsi="SimSun" w:eastAsia="SimSun" w:cs="SimSun"/>
                <w:sz w:val="24"/>
                <w:szCs w:val="24"/>
                <w:spacing w:val="-5"/>
              </w:rPr>
              <w:t>个工</w:t>
            </w:r>
            <w:r>
              <w:rPr>
                <w:rFonts w:ascii="SimSun" w:hAnsi="SimSun" w:eastAsia="SimSun" w:cs="SimSun"/>
                <w:sz w:val="24"/>
                <w:szCs w:val="24"/>
              </w:rPr>
              <w:t xml:space="preserve"> </w:t>
            </w:r>
            <w:r>
              <w:rPr>
                <w:rFonts w:ascii="SimSun" w:hAnsi="SimSun" w:eastAsia="SimSun" w:cs="SimSun"/>
                <w:sz w:val="24"/>
                <w:szCs w:val="24"/>
                <w:spacing w:val="-1"/>
              </w:rPr>
              <w:t>作日内完成政府采购合同公开。</w:t>
            </w:r>
          </w:p>
          <w:p>
            <w:pPr>
              <w:ind w:left="113" w:right="106" w:firstLine="12"/>
              <w:spacing w:before="183" w:line="331" w:lineRule="auto"/>
              <w:rPr>
                <w:rFonts w:ascii="SimSun" w:hAnsi="SimSun" w:eastAsia="SimSun" w:cs="SimSun"/>
                <w:sz w:val="24"/>
                <w:szCs w:val="24"/>
              </w:rPr>
            </w:pPr>
            <w:r>
              <w:rPr>
                <w:rFonts w:ascii="SimSun" w:hAnsi="SimSun" w:eastAsia="SimSun" w:cs="SimSun"/>
                <w:sz w:val="24"/>
                <w:szCs w:val="24"/>
                <w:spacing w:val="-1"/>
              </w:rPr>
              <w:t>（2）采购人与中标人不得擅自变更合同，依照政府</w:t>
            </w:r>
            <w:r>
              <w:rPr>
                <w:rFonts w:ascii="SimSun" w:hAnsi="SimSun" w:eastAsia="SimSun" w:cs="SimSun"/>
                <w:sz w:val="24"/>
                <w:szCs w:val="24"/>
                <w:spacing w:val="3"/>
              </w:rPr>
              <w:t xml:space="preserve"> </w:t>
            </w:r>
            <w:r>
              <w:rPr>
                <w:rFonts w:ascii="SimSun" w:hAnsi="SimSun" w:eastAsia="SimSun" w:cs="SimSun"/>
                <w:sz w:val="24"/>
                <w:szCs w:val="24"/>
                <w:spacing w:val="-6"/>
              </w:rPr>
              <w:t>采购法确需变更政府采购合同内容的，采购人应当自</w:t>
            </w:r>
            <w:r>
              <w:rPr>
                <w:rFonts w:ascii="SimSun" w:hAnsi="SimSun" w:eastAsia="SimSun" w:cs="SimSun"/>
                <w:sz w:val="24"/>
                <w:szCs w:val="24"/>
                <w:spacing w:val="11"/>
              </w:rPr>
              <w:t xml:space="preserve"> </w:t>
            </w:r>
            <w:r>
              <w:rPr>
                <w:rFonts w:ascii="SimSun" w:hAnsi="SimSun" w:eastAsia="SimSun" w:cs="SimSun"/>
                <w:sz w:val="24"/>
                <w:szCs w:val="24"/>
                <w:spacing w:val="3"/>
              </w:rPr>
              <w:t>合同变更之日起</w:t>
            </w:r>
            <w:r>
              <w:rPr>
                <w:rFonts w:ascii="SimSun" w:hAnsi="SimSun" w:eastAsia="SimSun" w:cs="SimSun"/>
                <w:sz w:val="24"/>
                <w:szCs w:val="24"/>
                <w:spacing w:val="-30"/>
              </w:rPr>
              <w:t xml:space="preserve"> </w:t>
            </w:r>
            <w:r>
              <w:rPr>
                <w:rFonts w:ascii="SimSun" w:hAnsi="SimSun" w:eastAsia="SimSun" w:cs="SimSun"/>
                <w:sz w:val="24"/>
                <w:szCs w:val="24"/>
                <w:spacing w:val="3"/>
              </w:rPr>
              <w:t>2</w:t>
            </w:r>
            <w:r>
              <w:rPr>
                <w:rFonts w:ascii="SimSun" w:hAnsi="SimSun" w:eastAsia="SimSun" w:cs="SimSun"/>
                <w:sz w:val="24"/>
                <w:szCs w:val="24"/>
                <w:spacing w:val="-46"/>
              </w:rPr>
              <w:t xml:space="preserve"> </w:t>
            </w:r>
            <w:r>
              <w:rPr>
                <w:rFonts w:ascii="SimSun" w:hAnsi="SimSun" w:eastAsia="SimSun" w:cs="SimSun"/>
                <w:sz w:val="24"/>
                <w:szCs w:val="24"/>
                <w:spacing w:val="3"/>
              </w:rPr>
              <w:t>个工作日内在安徽省政府采购网</w:t>
            </w:r>
            <w:r>
              <w:rPr>
                <w:rFonts w:ascii="SimSun" w:hAnsi="SimSun" w:eastAsia="SimSun" w:cs="SimSun"/>
                <w:sz w:val="24"/>
                <w:szCs w:val="24"/>
              </w:rPr>
              <w:t xml:space="preserve"> </w:t>
            </w:r>
            <w:r>
              <w:rPr>
                <w:rFonts w:ascii="SimSun" w:hAnsi="SimSun" w:eastAsia="SimSun" w:cs="SimSun"/>
                <w:sz w:val="24"/>
                <w:szCs w:val="24"/>
                <w:spacing w:val="-6"/>
              </w:rPr>
              <w:t>发布政府采购合同变更公告，但涉及国家秘密、商业</w:t>
            </w:r>
            <w:r>
              <w:rPr>
                <w:rFonts w:ascii="SimSun" w:hAnsi="SimSun" w:eastAsia="SimSun" w:cs="SimSun"/>
                <w:sz w:val="24"/>
                <w:szCs w:val="24"/>
                <w:spacing w:val="11"/>
              </w:rPr>
              <w:t xml:space="preserve"> </w:t>
            </w:r>
            <w:r>
              <w:rPr>
                <w:rFonts w:ascii="SimSun" w:hAnsi="SimSun" w:eastAsia="SimSun" w:cs="SimSun"/>
                <w:sz w:val="24"/>
                <w:szCs w:val="24"/>
                <w:spacing w:val="-1"/>
              </w:rPr>
              <w:t>秘密的信息和其他依法不得公开的信息除外。</w:t>
            </w:r>
          </w:p>
        </w:tc>
      </w:tr>
      <w:tr>
        <w:trPr>
          <w:trHeight w:val="2410" w:hRule="atLeast"/>
        </w:trPr>
        <w:tc>
          <w:tcPr>
            <w:tcW w:w="1010" w:type="dxa"/>
            <w:vAlign w:val="top"/>
          </w:tcPr>
          <w:p>
            <w:pPr>
              <w:spacing w:line="250" w:lineRule="auto"/>
              <w:rPr>
                <w:rFonts w:ascii="Arial"/>
                <w:sz w:val="21"/>
              </w:rPr>
            </w:pPr>
            <w:r/>
          </w:p>
          <w:p>
            <w:pPr>
              <w:spacing w:line="250" w:lineRule="auto"/>
              <w:rPr>
                <w:rFonts w:ascii="Arial"/>
                <w:sz w:val="21"/>
              </w:rPr>
            </w:pPr>
            <w:r/>
          </w:p>
          <w:p>
            <w:pPr>
              <w:spacing w:line="251" w:lineRule="auto"/>
              <w:rPr>
                <w:rFonts w:ascii="Arial"/>
                <w:sz w:val="21"/>
              </w:rPr>
            </w:pPr>
            <w:r/>
          </w:p>
          <w:p>
            <w:pPr>
              <w:spacing w:line="251" w:lineRule="auto"/>
              <w:rPr>
                <w:rFonts w:ascii="Arial"/>
                <w:sz w:val="21"/>
              </w:rPr>
            </w:pPr>
            <w:r/>
          </w:p>
          <w:p>
            <w:pPr>
              <w:ind w:left="274"/>
              <w:spacing w:before="78" w:line="239" w:lineRule="auto"/>
              <w:rPr>
                <w:rFonts w:ascii="SimSun" w:hAnsi="SimSun" w:eastAsia="SimSun" w:cs="SimSun"/>
                <w:sz w:val="24"/>
                <w:szCs w:val="24"/>
              </w:rPr>
            </w:pPr>
            <w:r>
              <w:rPr>
                <w:rFonts w:ascii="SimSun" w:hAnsi="SimSun" w:eastAsia="SimSun" w:cs="SimSun"/>
                <w:sz w:val="24"/>
                <w:szCs w:val="24"/>
                <w:spacing w:val="-4"/>
              </w:rPr>
              <w:t>28.1</w:t>
            </w:r>
          </w:p>
        </w:tc>
        <w:tc>
          <w:tcPr>
            <w:tcW w:w="2032" w:type="dxa"/>
            <w:vAlign w:val="top"/>
          </w:tcPr>
          <w:p>
            <w:pPr>
              <w:spacing w:line="250"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ind w:left="112"/>
              <w:spacing w:before="78" w:line="219" w:lineRule="auto"/>
              <w:rPr>
                <w:rFonts w:ascii="SimSun" w:hAnsi="SimSun" w:eastAsia="SimSun" w:cs="SimSun"/>
                <w:sz w:val="24"/>
                <w:szCs w:val="24"/>
              </w:rPr>
            </w:pPr>
            <w:r>
              <w:rPr>
                <w:rFonts w:ascii="SimSun" w:hAnsi="SimSun" w:eastAsia="SimSun" w:cs="SimSun"/>
                <w:sz w:val="24"/>
                <w:szCs w:val="24"/>
                <w:spacing w:val="-3"/>
              </w:rPr>
              <w:t>代理费用</w:t>
            </w:r>
          </w:p>
        </w:tc>
        <w:tc>
          <w:tcPr>
            <w:tcW w:w="5619" w:type="dxa"/>
            <w:vAlign w:val="top"/>
          </w:tcPr>
          <w:p>
            <w:pPr>
              <w:ind w:left="125"/>
              <w:spacing w:before="146" w:line="227" w:lineRule="auto"/>
              <w:rPr>
                <w:rFonts w:ascii="SimSun" w:hAnsi="SimSun" w:eastAsia="SimSun" w:cs="SimSun"/>
                <w:sz w:val="24"/>
                <w:szCs w:val="24"/>
              </w:rPr>
            </w:pPr>
            <w:r>
              <w:rPr>
                <w:rFonts w:ascii="SimSun" w:hAnsi="SimSun" w:eastAsia="SimSun" w:cs="SimSun"/>
                <w:sz w:val="24"/>
                <w:szCs w:val="24"/>
                <w:spacing w:val="3"/>
              </w:rPr>
              <w:t>（1）收费对象：</w:t>
            </w:r>
            <w:r>
              <w:rPr>
                <w:rFonts w:ascii="Wingdings" w:hAnsi="Wingdings" w:eastAsia="Wingdings" w:cs="Wingdings"/>
                <w:sz w:val="24"/>
                <w:szCs w:val="24"/>
                <w:spacing w:val="3"/>
              </w:rPr>
              <w:t>o</w:t>
            </w:r>
            <w:r>
              <w:rPr>
                <w:rFonts w:ascii="SimSun" w:hAnsi="SimSun" w:eastAsia="SimSun" w:cs="SimSun"/>
                <w:sz w:val="24"/>
                <w:szCs w:val="24"/>
                <w:spacing w:val="3"/>
              </w:rPr>
              <w:t>采购人    </w:t>
            </w:r>
            <w:r>
              <w:rPr>
                <w:sz w:val="24"/>
                <w:szCs w:val="24"/>
                <w:position w:val="-4"/>
              </w:rPr>
              <w:drawing>
                <wp:inline distT="0" distB="0" distL="0" distR="0">
                  <wp:extent cx="122986" cy="168859"/>
                  <wp:effectExtent l="0" t="0" r="0" b="0"/>
                  <wp:docPr id="20" name="IM 20"/>
                  <wp:cNvGraphicFramePr/>
                  <a:graphic>
                    <a:graphicData uri="http://schemas.openxmlformats.org/drawingml/2006/picture">
                      <pic:pic>
                        <pic:nvPicPr>
                          <pic:cNvPr id="20" name="IM 20"/>
                          <pic:cNvPicPr/>
                        </pic:nvPicPr>
                        <pic:blipFill>
                          <a:blip r:embed="rId21"/>
                          <a:stretch>
                            <a:fillRect/>
                          </a:stretch>
                        </pic:blipFill>
                        <pic:spPr>
                          <a:xfrm rot="0">
                            <a:off x="0" y="0"/>
                            <a:ext cx="122986" cy="168859"/>
                          </a:xfrm>
                          <a:prstGeom prst="rect">
                            <a:avLst/>
                          </a:prstGeom>
                        </pic:spPr>
                      </pic:pic>
                    </a:graphicData>
                  </a:graphic>
                </wp:inline>
              </w:drawing>
            </w:r>
            <w:r>
              <w:rPr>
                <w:rFonts w:ascii="SimSun" w:hAnsi="SimSun" w:eastAsia="SimSun" w:cs="SimSun"/>
                <w:sz w:val="24"/>
                <w:szCs w:val="24"/>
                <w:spacing w:val="3"/>
              </w:rPr>
              <w:t>中标人</w:t>
            </w:r>
          </w:p>
          <w:p>
            <w:pPr>
              <w:ind w:left="125"/>
              <w:spacing w:before="208" w:line="219" w:lineRule="auto"/>
              <w:rPr>
                <w:rFonts w:ascii="SimSun" w:hAnsi="SimSun" w:eastAsia="SimSun" w:cs="SimSun"/>
                <w:sz w:val="24"/>
                <w:szCs w:val="24"/>
              </w:rPr>
            </w:pPr>
            <w:r>
              <w:rPr>
                <w:rFonts w:ascii="SimSun" w:hAnsi="SimSun" w:eastAsia="SimSun" w:cs="SimSun"/>
                <w:sz w:val="24"/>
                <w:szCs w:val="24"/>
                <w:spacing w:val="-2"/>
              </w:rPr>
              <w:t>（2）收取方式：转账/电汇</w:t>
            </w:r>
          </w:p>
          <w:p>
            <w:pPr>
              <w:ind w:left="117" w:right="106" w:firstLine="8"/>
              <w:spacing w:before="183" w:line="313" w:lineRule="auto"/>
              <w:rPr>
                <w:rFonts w:ascii="SimSun" w:hAnsi="SimSun" w:eastAsia="SimSun" w:cs="SimSun"/>
                <w:sz w:val="24"/>
                <w:szCs w:val="24"/>
              </w:rPr>
            </w:pPr>
            <w:r>
              <w:rPr>
                <w:rFonts w:ascii="SimSun" w:hAnsi="SimSun" w:eastAsia="SimSun" w:cs="SimSun"/>
                <w:sz w:val="24"/>
                <w:szCs w:val="24"/>
                <w:spacing w:val="-1"/>
              </w:rPr>
              <w:t>（3）收费标准：以每包（标段）的中标（成交）价</w:t>
            </w:r>
            <w:r>
              <w:rPr>
                <w:rFonts w:ascii="SimSun" w:hAnsi="SimSun" w:eastAsia="SimSun" w:cs="SimSun"/>
                <w:sz w:val="24"/>
                <w:szCs w:val="24"/>
                <w:spacing w:val="1"/>
              </w:rPr>
              <w:t xml:space="preserve"> </w:t>
            </w:r>
            <w:r>
              <w:rPr>
                <w:rFonts w:ascii="SimSun" w:hAnsi="SimSun" w:eastAsia="SimSun" w:cs="SimSun"/>
                <w:sz w:val="24"/>
                <w:szCs w:val="24"/>
                <w:spacing w:val="-1"/>
              </w:rPr>
              <w:t>为计算基数，参照国家发改委（发改价格[2011]534</w:t>
            </w:r>
            <w:r>
              <w:rPr>
                <w:rFonts w:ascii="SimSun" w:hAnsi="SimSun" w:eastAsia="SimSun" w:cs="SimSun"/>
                <w:sz w:val="24"/>
                <w:szCs w:val="24"/>
                <w:spacing w:val="13"/>
              </w:rPr>
              <w:t xml:space="preserve"> </w:t>
            </w:r>
            <w:r>
              <w:rPr>
                <w:rFonts w:ascii="SimSun" w:hAnsi="SimSun" w:eastAsia="SimSun" w:cs="SimSun"/>
                <w:sz w:val="24"/>
                <w:szCs w:val="24"/>
                <w:spacing w:val="-4"/>
              </w:rPr>
              <w:t>号文件）的规定收费标准下浮</w:t>
            </w:r>
            <w:r>
              <w:rPr>
                <w:rFonts w:ascii="SimSun" w:hAnsi="SimSun" w:eastAsia="SimSun" w:cs="SimSun"/>
                <w:sz w:val="24"/>
                <w:szCs w:val="24"/>
                <w:spacing w:val="-35"/>
              </w:rPr>
              <w:t xml:space="preserve"> </w:t>
            </w:r>
            <w:r>
              <w:rPr>
                <w:rFonts w:ascii="SimSun" w:hAnsi="SimSun" w:eastAsia="SimSun" w:cs="SimSun"/>
                <w:sz w:val="24"/>
                <w:szCs w:val="24"/>
                <w:spacing w:val="-4"/>
              </w:rPr>
              <w:t>30%，每包（标段）不</w:t>
            </w:r>
          </w:p>
        </w:tc>
      </w:tr>
    </w:tbl>
    <w:p>
      <w:pPr>
        <w:rPr>
          <w:rFonts w:ascii="Arial"/>
          <w:sz w:val="21"/>
        </w:rPr>
      </w:pPr>
      <w:r/>
    </w:p>
    <w:p>
      <w:pPr>
        <w:sectPr>
          <w:footerReference w:type="default" r:id="rId20"/>
          <w:pgSz w:w="11906" w:h="16839"/>
          <w:pgMar w:top="1166" w:right="1620" w:bottom="1152" w:left="1619" w:header="829" w:footer="987" w:gutter="0"/>
        </w:sectPr>
        <w:rPr>
          <w:rFonts w:ascii="Arial" w:hAnsi="Arial" w:eastAsia="Arial" w:cs="Arial"/>
          <w:sz w:val="21"/>
          <w:szCs w:val="21"/>
        </w:rPr>
      </w:pPr>
    </w:p>
    <w:p>
      <w:pPr>
        <w:spacing w:before="31"/>
        <w:rPr/>
      </w:pPr>
      <w:r/>
    </w:p>
    <w:tbl>
      <w:tblPr>
        <w:tblStyle w:val="TableNormal"/>
        <w:tblW w:w="8661"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010"/>
        <w:gridCol w:w="2032"/>
        <w:gridCol w:w="5619"/>
      </w:tblGrid>
      <w:tr>
        <w:trPr>
          <w:trHeight w:val="2817" w:hRule="atLeast"/>
        </w:trPr>
        <w:tc>
          <w:tcPr>
            <w:tcW w:w="1010" w:type="dxa"/>
            <w:vAlign w:val="top"/>
          </w:tcPr>
          <w:p>
            <w:pPr>
              <w:rPr>
                <w:rFonts w:ascii="Arial"/>
                <w:sz w:val="21"/>
              </w:rPr>
            </w:pPr>
            <w:r/>
          </w:p>
        </w:tc>
        <w:tc>
          <w:tcPr>
            <w:tcW w:w="2032" w:type="dxa"/>
            <w:vAlign w:val="top"/>
          </w:tcPr>
          <w:p>
            <w:pPr>
              <w:rPr>
                <w:rFonts w:ascii="Arial"/>
                <w:sz w:val="21"/>
              </w:rPr>
            </w:pPr>
            <w:r/>
          </w:p>
        </w:tc>
        <w:tc>
          <w:tcPr>
            <w:tcW w:w="5619" w:type="dxa"/>
            <w:vAlign w:val="top"/>
          </w:tcPr>
          <w:p>
            <w:pPr>
              <w:ind w:left="117" w:right="106"/>
              <w:spacing w:before="118" w:line="360" w:lineRule="auto"/>
              <w:rPr>
                <w:rFonts w:ascii="SimSun" w:hAnsi="SimSun" w:eastAsia="SimSun" w:cs="SimSun"/>
                <w:sz w:val="24"/>
                <w:szCs w:val="24"/>
              </w:rPr>
            </w:pPr>
            <w:r>
              <w:rPr>
                <w:rFonts w:ascii="SimSun" w:hAnsi="SimSun" w:eastAsia="SimSun" w:cs="SimSun"/>
                <w:sz w:val="24"/>
                <w:szCs w:val="24"/>
                <w:spacing w:val="-4"/>
              </w:rPr>
              <w:t>足</w:t>
            </w:r>
            <w:r>
              <w:rPr>
                <w:rFonts w:ascii="SimSun" w:hAnsi="SimSun" w:eastAsia="SimSun" w:cs="SimSun"/>
                <w:sz w:val="24"/>
                <w:szCs w:val="24"/>
                <w:spacing w:val="-51"/>
              </w:rPr>
              <w:t xml:space="preserve"> </w:t>
            </w:r>
            <w:r>
              <w:rPr>
                <w:rFonts w:ascii="SimSun" w:hAnsi="SimSun" w:eastAsia="SimSun" w:cs="SimSun"/>
                <w:sz w:val="24"/>
                <w:szCs w:val="24"/>
                <w:spacing w:val="-4"/>
              </w:rPr>
              <w:t>4000</w:t>
            </w:r>
            <w:r>
              <w:rPr>
                <w:rFonts w:ascii="SimSun" w:hAnsi="SimSun" w:eastAsia="SimSun" w:cs="SimSun"/>
                <w:sz w:val="24"/>
                <w:szCs w:val="24"/>
                <w:spacing w:val="-49"/>
              </w:rPr>
              <w:t xml:space="preserve"> </w:t>
            </w:r>
            <w:r>
              <w:rPr>
                <w:rFonts w:ascii="SimSun" w:hAnsi="SimSun" w:eastAsia="SimSun" w:cs="SimSun"/>
                <w:sz w:val="24"/>
                <w:szCs w:val="24"/>
                <w:spacing w:val="-4"/>
              </w:rPr>
              <w:t>元的按照4000</w:t>
            </w:r>
            <w:r>
              <w:rPr>
                <w:rFonts w:ascii="SimSun" w:hAnsi="SimSun" w:eastAsia="SimSun" w:cs="SimSun"/>
                <w:sz w:val="24"/>
                <w:szCs w:val="24"/>
                <w:spacing w:val="-48"/>
              </w:rPr>
              <w:t xml:space="preserve"> </w:t>
            </w:r>
            <w:r>
              <w:rPr>
                <w:rFonts w:ascii="SimSun" w:hAnsi="SimSun" w:eastAsia="SimSun" w:cs="SimSun"/>
                <w:sz w:val="24"/>
                <w:szCs w:val="24"/>
                <w:spacing w:val="-4"/>
              </w:rPr>
              <w:t>元最低标准收取。中标人在领</w:t>
            </w:r>
            <w:r>
              <w:rPr>
                <w:rFonts w:ascii="SimSun" w:hAnsi="SimSun" w:eastAsia="SimSun" w:cs="SimSun"/>
                <w:sz w:val="24"/>
                <w:szCs w:val="24"/>
              </w:rPr>
              <w:t xml:space="preserve"> </w:t>
            </w:r>
            <w:r>
              <w:rPr>
                <w:rFonts w:ascii="SimSun" w:hAnsi="SimSun" w:eastAsia="SimSun" w:cs="SimSun"/>
                <w:sz w:val="24"/>
                <w:szCs w:val="24"/>
                <w:spacing w:val="-1"/>
              </w:rPr>
              <w:t>取中标通知书时向以下账户缴纳代理服务费：</w:t>
            </w:r>
          </w:p>
          <w:p>
            <w:pPr>
              <w:ind w:left="115"/>
              <w:spacing w:line="219" w:lineRule="auto"/>
              <w:rPr>
                <w:rFonts w:ascii="SimSun" w:hAnsi="SimSun" w:eastAsia="SimSun" w:cs="SimSun"/>
                <w:sz w:val="24"/>
                <w:szCs w:val="24"/>
              </w:rPr>
            </w:pPr>
            <w:r>
              <w:rPr>
                <w:rFonts w:ascii="SimSun" w:hAnsi="SimSun" w:eastAsia="SimSun" w:cs="SimSun"/>
                <w:sz w:val="24"/>
                <w:szCs w:val="24"/>
                <w:spacing w:val="-1"/>
              </w:rPr>
              <w:t>开户名称：安徽安天利信工程管理股份有限公司</w:t>
            </w:r>
          </w:p>
          <w:p>
            <w:pPr>
              <w:ind w:left="115"/>
              <w:spacing w:before="182" w:line="219" w:lineRule="auto"/>
              <w:rPr>
                <w:rFonts w:ascii="SimSun" w:hAnsi="SimSun" w:eastAsia="SimSun" w:cs="SimSun"/>
                <w:sz w:val="24"/>
                <w:szCs w:val="24"/>
              </w:rPr>
            </w:pPr>
            <w:r>
              <w:rPr>
                <w:rFonts w:ascii="SimSun" w:hAnsi="SimSun" w:eastAsia="SimSun" w:cs="SimSun"/>
                <w:sz w:val="24"/>
                <w:szCs w:val="24"/>
                <w:spacing w:val="-1"/>
              </w:rPr>
              <w:t>开户银行：招行合肥高新区支行</w:t>
            </w:r>
          </w:p>
          <w:p>
            <w:pPr>
              <w:ind w:left="123"/>
              <w:spacing w:before="183" w:line="220" w:lineRule="auto"/>
              <w:rPr>
                <w:rFonts w:ascii="SimSun" w:hAnsi="SimSun" w:eastAsia="SimSun" w:cs="SimSun"/>
                <w:sz w:val="24"/>
                <w:szCs w:val="24"/>
              </w:rPr>
            </w:pPr>
            <w:r>
              <w:rPr>
                <w:rFonts w:ascii="SimSun" w:hAnsi="SimSun" w:eastAsia="SimSun" w:cs="SimSun"/>
                <w:sz w:val="24"/>
                <w:szCs w:val="24"/>
                <w:spacing w:val="-3"/>
              </w:rPr>
              <w:t>帐号：5519 0430</w:t>
            </w:r>
            <w:r>
              <w:rPr>
                <w:rFonts w:ascii="SimSun" w:hAnsi="SimSun" w:eastAsia="SimSun" w:cs="SimSun"/>
                <w:sz w:val="24"/>
                <w:szCs w:val="24"/>
                <w:spacing w:val="23"/>
              </w:rPr>
              <w:t xml:space="preserve"> </w:t>
            </w:r>
            <w:r>
              <w:rPr>
                <w:rFonts w:ascii="SimSun" w:hAnsi="SimSun" w:eastAsia="SimSun" w:cs="SimSun"/>
                <w:sz w:val="24"/>
                <w:szCs w:val="24"/>
                <w:spacing w:val="-3"/>
              </w:rPr>
              <w:t>8510</w:t>
            </w:r>
            <w:r>
              <w:rPr>
                <w:rFonts w:ascii="SimSun" w:hAnsi="SimSun" w:eastAsia="SimSun" w:cs="SimSun"/>
                <w:sz w:val="24"/>
                <w:szCs w:val="24"/>
                <w:spacing w:val="14"/>
              </w:rPr>
              <w:t xml:space="preserve"> </w:t>
            </w:r>
            <w:r>
              <w:rPr>
                <w:rFonts w:ascii="SimSun" w:hAnsi="SimSun" w:eastAsia="SimSun" w:cs="SimSun"/>
                <w:sz w:val="24"/>
                <w:szCs w:val="24"/>
                <w:spacing w:val="-3"/>
              </w:rPr>
              <w:t>501</w:t>
            </w:r>
          </w:p>
          <w:p>
            <w:pPr>
              <w:ind w:left="125"/>
              <w:spacing w:before="181" w:line="219" w:lineRule="auto"/>
              <w:rPr>
                <w:rFonts w:ascii="SimSun" w:hAnsi="SimSun" w:eastAsia="SimSun" w:cs="SimSun"/>
                <w:sz w:val="24"/>
                <w:szCs w:val="24"/>
              </w:rPr>
            </w:pPr>
            <w:r>
              <w:rPr>
                <w:rFonts w:ascii="SimSun" w:hAnsi="SimSun" w:eastAsia="SimSun" w:cs="SimSun"/>
                <w:sz w:val="24"/>
                <w:szCs w:val="24"/>
                <w:spacing w:val="-2"/>
              </w:rPr>
              <w:t>（4）缴纳时间：领取中标通知书前</w:t>
            </w:r>
          </w:p>
        </w:tc>
      </w:tr>
      <w:tr>
        <w:trPr>
          <w:trHeight w:val="2344" w:hRule="atLeast"/>
        </w:trPr>
        <w:tc>
          <w:tcPr>
            <w:tcW w:w="1010" w:type="dxa"/>
            <w:vAlign w:val="top"/>
          </w:tcPr>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ind w:left="276"/>
              <w:spacing w:before="78" w:line="239" w:lineRule="auto"/>
              <w:rPr>
                <w:rFonts w:ascii="SimSun" w:hAnsi="SimSun" w:eastAsia="SimSun" w:cs="SimSun"/>
                <w:sz w:val="24"/>
                <w:szCs w:val="24"/>
              </w:rPr>
            </w:pPr>
            <w:r>
              <w:rPr>
                <w:rFonts w:ascii="SimSun" w:hAnsi="SimSun" w:eastAsia="SimSun" w:cs="SimSun"/>
                <w:sz w:val="24"/>
                <w:szCs w:val="24"/>
                <w:spacing w:val="-4"/>
              </w:rPr>
              <w:t>31.3</w:t>
            </w:r>
          </w:p>
        </w:tc>
        <w:tc>
          <w:tcPr>
            <w:tcW w:w="2032" w:type="dxa"/>
            <w:vAlign w:val="top"/>
          </w:tcPr>
          <w:p>
            <w:pPr>
              <w:spacing w:line="251" w:lineRule="auto"/>
              <w:rPr>
                <w:rFonts w:ascii="Arial"/>
                <w:sz w:val="21"/>
              </w:rPr>
            </w:pPr>
            <w:r/>
          </w:p>
          <w:p>
            <w:pPr>
              <w:spacing w:line="252" w:lineRule="auto"/>
              <w:rPr>
                <w:rFonts w:ascii="Arial"/>
                <w:sz w:val="21"/>
              </w:rPr>
            </w:pPr>
            <w:r/>
          </w:p>
          <w:p>
            <w:pPr>
              <w:ind w:left="112" w:right="42" w:firstLine="1"/>
              <w:spacing w:before="78" w:line="362" w:lineRule="auto"/>
              <w:jc w:val="both"/>
              <w:rPr>
                <w:rFonts w:ascii="SimSun" w:hAnsi="SimSun" w:eastAsia="SimSun" w:cs="SimSun"/>
                <w:sz w:val="24"/>
                <w:szCs w:val="24"/>
              </w:rPr>
            </w:pPr>
            <w:r>
              <w:rPr>
                <w:rFonts w:ascii="SimSun" w:hAnsi="SimSun" w:eastAsia="SimSun" w:cs="SimSun"/>
                <w:sz w:val="24"/>
                <w:szCs w:val="24"/>
                <w:spacing w:val="-7"/>
              </w:rPr>
              <w:t>质疑函递交方式、</w:t>
            </w:r>
            <w:r>
              <w:rPr>
                <w:rFonts w:ascii="SimSun" w:hAnsi="SimSun" w:eastAsia="SimSun" w:cs="SimSun"/>
                <w:sz w:val="24"/>
                <w:szCs w:val="24"/>
                <w:spacing w:val="4"/>
              </w:rPr>
              <w:t xml:space="preserve"> </w:t>
            </w:r>
            <w:r>
              <w:rPr>
                <w:rFonts w:ascii="SimSun" w:hAnsi="SimSun" w:eastAsia="SimSun" w:cs="SimSun"/>
                <w:sz w:val="24"/>
                <w:szCs w:val="24"/>
                <w:spacing w:val="-14"/>
              </w:rPr>
              <w:t>接收部门、联系电</w:t>
            </w:r>
            <w:r>
              <w:rPr>
                <w:rFonts w:ascii="SimSun" w:hAnsi="SimSun" w:eastAsia="SimSun" w:cs="SimSun"/>
                <w:sz w:val="24"/>
                <w:szCs w:val="24"/>
              </w:rPr>
              <w:t xml:space="preserve"> </w:t>
            </w:r>
            <w:r>
              <w:rPr>
                <w:rFonts w:ascii="SimSun" w:hAnsi="SimSun" w:eastAsia="SimSun" w:cs="SimSun"/>
                <w:sz w:val="24"/>
                <w:szCs w:val="24"/>
                <w:spacing w:val="-2"/>
              </w:rPr>
              <w:t>话和通讯地址</w:t>
            </w:r>
          </w:p>
        </w:tc>
        <w:tc>
          <w:tcPr>
            <w:tcW w:w="5619" w:type="dxa"/>
            <w:vAlign w:val="top"/>
          </w:tcPr>
          <w:p>
            <w:pPr>
              <w:ind w:left="115"/>
              <w:spacing w:before="116" w:line="219" w:lineRule="auto"/>
              <w:rPr>
                <w:rFonts w:ascii="SimSun" w:hAnsi="SimSun" w:eastAsia="SimSun" w:cs="SimSun"/>
                <w:sz w:val="24"/>
                <w:szCs w:val="24"/>
              </w:rPr>
            </w:pPr>
            <w:r>
              <w:rPr>
                <w:rFonts w:ascii="SimSun" w:hAnsi="SimSun" w:eastAsia="SimSun" w:cs="SimSun"/>
                <w:sz w:val="24"/>
                <w:szCs w:val="24"/>
                <w:spacing w:val="-2"/>
              </w:rPr>
              <w:t>提交方式：书面形式</w:t>
            </w:r>
          </w:p>
          <w:p>
            <w:pPr>
              <w:ind w:left="113"/>
              <w:spacing w:before="184" w:line="219" w:lineRule="auto"/>
              <w:rPr>
                <w:rFonts w:ascii="SimSun" w:hAnsi="SimSun" w:eastAsia="SimSun" w:cs="SimSun"/>
                <w:sz w:val="24"/>
                <w:szCs w:val="24"/>
              </w:rPr>
            </w:pPr>
            <w:r>
              <w:rPr>
                <w:rFonts w:ascii="SimSun" w:hAnsi="SimSun" w:eastAsia="SimSun" w:cs="SimSun"/>
                <w:sz w:val="24"/>
                <w:szCs w:val="24"/>
                <w:spacing w:val="-1"/>
              </w:rPr>
              <w:t>接收部门：安徽安天利信工程管理股份有限公司</w:t>
            </w:r>
          </w:p>
          <w:p>
            <w:pPr>
              <w:ind w:left="115"/>
              <w:spacing w:before="183" w:line="221" w:lineRule="auto"/>
              <w:rPr>
                <w:rFonts w:ascii="SimSun" w:hAnsi="SimSun" w:eastAsia="SimSun" w:cs="SimSun"/>
                <w:sz w:val="24"/>
                <w:szCs w:val="24"/>
              </w:rPr>
            </w:pPr>
            <w:r>
              <w:rPr>
                <w:rFonts w:ascii="SimSun" w:hAnsi="SimSun" w:eastAsia="SimSun" w:cs="SimSun"/>
                <w:sz w:val="24"/>
                <w:szCs w:val="24"/>
                <w:spacing w:val="-1"/>
              </w:rPr>
              <w:t>联系电话：0551-63736783/18656633662</w:t>
            </w:r>
          </w:p>
          <w:p>
            <w:pPr>
              <w:ind w:left="142"/>
              <w:spacing w:before="179" w:line="214" w:lineRule="auto"/>
              <w:rPr>
                <w:rFonts w:ascii="SimSun" w:hAnsi="SimSun" w:eastAsia="SimSun" w:cs="SimSun"/>
                <w:sz w:val="24"/>
                <w:szCs w:val="24"/>
              </w:rPr>
            </w:pPr>
            <w:r>
              <w:rPr>
                <w:rFonts w:ascii="SimSun" w:hAnsi="SimSun" w:eastAsia="SimSun" w:cs="SimSun"/>
                <w:sz w:val="24"/>
                <w:szCs w:val="24"/>
                <w:spacing w:val="-2"/>
              </w:rPr>
              <w:t>电子邮箱：clyang@ahbidding.com</w:t>
            </w:r>
          </w:p>
          <w:p>
            <w:pPr>
              <w:ind w:left="114"/>
              <w:spacing w:before="189" w:line="219" w:lineRule="auto"/>
              <w:rPr>
                <w:rFonts w:ascii="SimSun" w:hAnsi="SimSun" w:eastAsia="SimSun" w:cs="SimSun"/>
                <w:sz w:val="24"/>
                <w:szCs w:val="24"/>
              </w:rPr>
            </w:pPr>
            <w:r>
              <w:rPr>
                <w:rFonts w:ascii="SimSun" w:hAnsi="SimSun" w:eastAsia="SimSun" w:cs="SimSun"/>
                <w:sz w:val="24"/>
                <w:szCs w:val="24"/>
                <w:spacing w:val="3"/>
              </w:rPr>
              <w:t>通讯地址：合肥市蜀山区蜀鑫路69</w:t>
            </w:r>
            <w:r>
              <w:rPr>
                <w:rFonts w:ascii="SimSun" w:hAnsi="SimSun" w:eastAsia="SimSun" w:cs="SimSun"/>
                <w:sz w:val="24"/>
                <w:szCs w:val="24"/>
                <w:spacing w:val="-40"/>
              </w:rPr>
              <w:t xml:space="preserve"> </w:t>
            </w:r>
            <w:r>
              <w:rPr>
                <w:rFonts w:ascii="SimSun" w:hAnsi="SimSun" w:eastAsia="SimSun" w:cs="SimSun"/>
                <w:sz w:val="24"/>
                <w:szCs w:val="24"/>
                <w:spacing w:val="3"/>
              </w:rPr>
              <w:t>号</w:t>
            </w:r>
            <w:r>
              <w:rPr>
                <w:rFonts w:ascii="SimSun" w:hAnsi="SimSun" w:eastAsia="SimSun" w:cs="SimSun"/>
                <w:sz w:val="24"/>
                <w:szCs w:val="24"/>
                <w:spacing w:val="-48"/>
              </w:rPr>
              <w:t xml:space="preserve"> </w:t>
            </w:r>
            <w:r>
              <w:rPr>
                <w:rFonts w:ascii="SimSun" w:hAnsi="SimSun" w:eastAsia="SimSun" w:cs="SimSun"/>
                <w:sz w:val="24"/>
                <w:szCs w:val="24"/>
                <w:spacing w:val="3"/>
              </w:rPr>
              <w:t>6</w:t>
            </w:r>
            <w:r>
              <w:rPr>
                <w:rFonts w:ascii="SimSun" w:hAnsi="SimSun" w:eastAsia="SimSun" w:cs="SimSun"/>
                <w:sz w:val="24"/>
                <w:szCs w:val="24"/>
                <w:spacing w:val="-52"/>
              </w:rPr>
              <w:t xml:space="preserve"> </w:t>
            </w:r>
            <w:r>
              <w:rPr>
                <w:rFonts w:ascii="SimSun" w:hAnsi="SimSun" w:eastAsia="SimSun" w:cs="SimSun"/>
                <w:sz w:val="24"/>
                <w:szCs w:val="24"/>
                <w:spacing w:val="3"/>
              </w:rPr>
              <w:t>楼603</w:t>
            </w:r>
            <w:r>
              <w:rPr>
                <w:rFonts w:ascii="SimSun" w:hAnsi="SimSun" w:eastAsia="SimSun" w:cs="SimSun"/>
                <w:sz w:val="24"/>
                <w:szCs w:val="24"/>
                <w:spacing w:val="-47"/>
              </w:rPr>
              <w:t xml:space="preserve"> </w:t>
            </w:r>
            <w:r>
              <w:rPr>
                <w:rFonts w:ascii="SimSun" w:hAnsi="SimSun" w:eastAsia="SimSun" w:cs="SimSun"/>
                <w:sz w:val="24"/>
                <w:szCs w:val="24"/>
                <w:spacing w:val="3"/>
              </w:rPr>
              <w:t>室</w:t>
            </w:r>
          </w:p>
        </w:tc>
      </w:tr>
      <w:tr>
        <w:trPr>
          <w:trHeight w:val="8438" w:hRule="atLeast"/>
        </w:trPr>
        <w:tc>
          <w:tcPr>
            <w:tcW w:w="1010" w:type="dxa"/>
            <w:vAlign w:val="top"/>
          </w:tcPr>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ind w:left="396"/>
              <w:spacing w:before="78"/>
              <w:rPr>
                <w:rFonts w:ascii="SimSun" w:hAnsi="SimSun" w:eastAsia="SimSun" w:cs="SimSun"/>
                <w:sz w:val="24"/>
                <w:szCs w:val="24"/>
              </w:rPr>
            </w:pPr>
            <w:r>
              <w:rPr>
                <w:rFonts w:ascii="SimSun" w:hAnsi="SimSun" w:eastAsia="SimSun" w:cs="SimSun"/>
                <w:sz w:val="24"/>
                <w:szCs w:val="24"/>
                <w:spacing w:val="-8"/>
              </w:rPr>
              <w:t>32</w:t>
            </w:r>
          </w:p>
        </w:tc>
        <w:tc>
          <w:tcPr>
            <w:tcW w:w="2032" w:type="dxa"/>
            <w:vAlign w:val="top"/>
          </w:tcPr>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ind w:left="114"/>
              <w:spacing w:before="78" w:line="219" w:lineRule="auto"/>
              <w:rPr>
                <w:rFonts w:ascii="SimSun" w:hAnsi="SimSun" w:eastAsia="SimSun" w:cs="SimSun"/>
                <w:sz w:val="24"/>
                <w:szCs w:val="24"/>
              </w:rPr>
            </w:pPr>
            <w:r>
              <w:rPr>
                <w:rFonts w:ascii="SimSun" w:hAnsi="SimSun" w:eastAsia="SimSun" w:cs="SimSun"/>
                <w:sz w:val="24"/>
                <w:szCs w:val="24"/>
                <w:spacing w:val="-3"/>
              </w:rPr>
              <w:t>其他内容</w:t>
            </w:r>
          </w:p>
        </w:tc>
        <w:tc>
          <w:tcPr>
            <w:tcW w:w="5619" w:type="dxa"/>
            <w:vAlign w:val="top"/>
          </w:tcPr>
          <w:p>
            <w:pPr>
              <w:ind w:left="132"/>
              <w:spacing w:before="117" w:line="219" w:lineRule="auto"/>
              <w:rPr>
                <w:rFonts w:ascii="SimSun" w:hAnsi="SimSun" w:eastAsia="SimSun" w:cs="SimSun"/>
                <w:sz w:val="24"/>
                <w:szCs w:val="24"/>
              </w:rPr>
            </w:pPr>
            <w:r>
              <w:rPr>
                <w:rFonts w:ascii="SimSun" w:hAnsi="SimSun" w:eastAsia="SimSun" w:cs="SimSun"/>
                <w:sz w:val="24"/>
                <w:szCs w:val="24"/>
                <w:spacing w:val="-5"/>
              </w:rPr>
              <w:t>1、解释权：</w:t>
            </w:r>
          </w:p>
          <w:p>
            <w:pPr>
              <w:ind w:left="118" w:right="165" w:firstLine="7"/>
              <w:spacing w:before="182" w:line="290" w:lineRule="auto"/>
              <w:rPr>
                <w:rFonts w:ascii="SimSun" w:hAnsi="SimSun" w:eastAsia="SimSun" w:cs="SimSun"/>
                <w:sz w:val="24"/>
                <w:szCs w:val="24"/>
              </w:rPr>
            </w:pPr>
            <w:r>
              <w:rPr>
                <w:rFonts w:ascii="SimSun" w:hAnsi="SimSun" w:eastAsia="SimSun" w:cs="SimSun"/>
                <w:sz w:val="24"/>
                <w:szCs w:val="24"/>
                <w:spacing w:val="-4"/>
              </w:rPr>
              <w:t>（1）构成本招标文件的各个组成文件应互为解释，</w:t>
            </w:r>
            <w:r>
              <w:rPr>
                <w:rFonts w:ascii="SimSun" w:hAnsi="SimSun" w:eastAsia="SimSun" w:cs="SimSun"/>
                <w:sz w:val="24"/>
                <w:szCs w:val="24"/>
                <w:spacing w:val="14"/>
              </w:rPr>
              <w:t xml:space="preserve"> </w:t>
            </w:r>
            <w:r>
              <w:rPr>
                <w:rFonts w:ascii="SimSun" w:hAnsi="SimSun" w:eastAsia="SimSun" w:cs="SimSun"/>
                <w:sz w:val="24"/>
                <w:szCs w:val="24"/>
                <w:spacing w:val="-3"/>
              </w:rPr>
              <w:t>互为说明；</w:t>
            </w:r>
          </w:p>
          <w:p>
            <w:pPr>
              <w:ind w:left="114" w:right="106" w:firstLine="11"/>
              <w:spacing w:before="181" w:line="290" w:lineRule="auto"/>
              <w:rPr>
                <w:rFonts w:ascii="SimSun" w:hAnsi="SimSun" w:eastAsia="SimSun" w:cs="SimSun"/>
                <w:sz w:val="24"/>
                <w:szCs w:val="24"/>
              </w:rPr>
            </w:pPr>
            <w:r>
              <w:rPr>
                <w:rFonts w:ascii="SimSun" w:hAnsi="SimSun" w:eastAsia="SimSun" w:cs="SimSun"/>
                <w:sz w:val="24"/>
                <w:szCs w:val="24"/>
                <w:spacing w:val="-1"/>
              </w:rPr>
              <w:t>（2）同一组成文件中就同一事项的规定或约定不一</w:t>
            </w:r>
            <w:r>
              <w:rPr>
                <w:rFonts w:ascii="SimSun" w:hAnsi="SimSun" w:eastAsia="SimSun" w:cs="SimSun"/>
                <w:sz w:val="24"/>
                <w:szCs w:val="24"/>
                <w:spacing w:val="3"/>
              </w:rPr>
              <w:t xml:space="preserve"> </w:t>
            </w:r>
            <w:r>
              <w:rPr>
                <w:rFonts w:ascii="SimSun" w:hAnsi="SimSun" w:eastAsia="SimSun" w:cs="SimSun"/>
                <w:sz w:val="24"/>
                <w:szCs w:val="24"/>
                <w:spacing w:val="-1"/>
              </w:rPr>
              <w:t>致的，以编排顺序在后者为准；</w:t>
            </w:r>
          </w:p>
          <w:p>
            <w:pPr>
              <w:ind w:left="120" w:right="106" w:firstLine="5"/>
              <w:spacing w:before="183" w:line="313" w:lineRule="auto"/>
              <w:rPr>
                <w:rFonts w:ascii="SimSun" w:hAnsi="SimSun" w:eastAsia="SimSun" w:cs="SimSun"/>
                <w:sz w:val="24"/>
                <w:szCs w:val="24"/>
              </w:rPr>
            </w:pPr>
            <w:r>
              <w:rPr>
                <w:rFonts w:ascii="SimSun" w:hAnsi="SimSun" w:eastAsia="SimSun" w:cs="SimSun"/>
                <w:sz w:val="24"/>
                <w:szCs w:val="24"/>
                <w:spacing w:val="-1"/>
              </w:rPr>
              <w:t>（3）如有不明确或不一致，构成合同文件组成内容</w:t>
            </w:r>
            <w:r>
              <w:rPr>
                <w:rFonts w:ascii="SimSun" w:hAnsi="SimSun" w:eastAsia="SimSun" w:cs="SimSun"/>
                <w:sz w:val="24"/>
                <w:szCs w:val="24"/>
                <w:spacing w:val="3"/>
              </w:rPr>
              <w:t xml:space="preserve"> </w:t>
            </w:r>
            <w:r>
              <w:rPr>
                <w:rFonts w:ascii="SimSun" w:hAnsi="SimSun" w:eastAsia="SimSun" w:cs="SimSun"/>
                <w:sz w:val="24"/>
                <w:szCs w:val="24"/>
                <w:spacing w:val="-6"/>
              </w:rPr>
              <w:t>的，以合同文件约定内容为准，且以专用合同条款约</w:t>
            </w:r>
            <w:r>
              <w:rPr>
                <w:rFonts w:ascii="SimSun" w:hAnsi="SimSun" w:eastAsia="SimSun" w:cs="SimSun"/>
                <w:sz w:val="24"/>
                <w:szCs w:val="24"/>
                <w:spacing w:val="4"/>
              </w:rPr>
              <w:t xml:space="preserve"> </w:t>
            </w:r>
            <w:r>
              <w:rPr>
                <w:rFonts w:ascii="SimSun" w:hAnsi="SimSun" w:eastAsia="SimSun" w:cs="SimSun"/>
                <w:sz w:val="24"/>
                <w:szCs w:val="24"/>
                <w:spacing w:val="-2"/>
              </w:rPr>
              <w:t>定的合同文件优先顺序解释；</w:t>
            </w:r>
          </w:p>
          <w:p>
            <w:pPr>
              <w:ind w:left="113" w:right="26" w:firstLine="12"/>
              <w:spacing w:before="183" w:line="313" w:lineRule="auto"/>
              <w:rPr>
                <w:rFonts w:ascii="SimSun" w:hAnsi="SimSun" w:eastAsia="SimSun" w:cs="SimSun"/>
                <w:sz w:val="24"/>
                <w:szCs w:val="24"/>
              </w:rPr>
            </w:pPr>
            <w:r>
              <w:rPr>
                <w:rFonts w:ascii="SimSun" w:hAnsi="SimSun" w:eastAsia="SimSun" w:cs="SimSun"/>
                <w:sz w:val="24"/>
                <w:szCs w:val="24"/>
                <w:spacing w:val="-1"/>
              </w:rPr>
              <w:t>（4）除招标文件中有特别规定外，仅适用于招标投</w:t>
            </w:r>
            <w:r>
              <w:rPr>
                <w:rFonts w:ascii="SimSun" w:hAnsi="SimSun" w:eastAsia="SimSun" w:cs="SimSun"/>
                <w:sz w:val="24"/>
                <w:szCs w:val="24"/>
                <w:spacing w:val="3"/>
              </w:rPr>
              <w:t xml:space="preserve"> </w:t>
            </w:r>
            <w:r>
              <w:rPr>
                <w:rFonts w:ascii="SimSun" w:hAnsi="SimSun" w:eastAsia="SimSun" w:cs="SimSun"/>
                <w:sz w:val="24"/>
                <w:szCs w:val="24"/>
                <w:spacing w:val="-12"/>
              </w:rPr>
              <w:t>标阶段的规定，按招标公告、投标邀请、投标人须知、</w:t>
            </w:r>
            <w:r>
              <w:rPr>
                <w:rFonts w:ascii="SimSun" w:hAnsi="SimSun" w:eastAsia="SimSun" w:cs="SimSun"/>
                <w:sz w:val="24"/>
                <w:szCs w:val="24"/>
                <w:spacing w:val="1"/>
              </w:rPr>
              <w:t xml:space="preserve"> </w:t>
            </w:r>
            <w:r>
              <w:rPr>
                <w:rFonts w:ascii="SimSun" w:hAnsi="SimSun" w:eastAsia="SimSun" w:cs="SimSun"/>
                <w:sz w:val="24"/>
                <w:szCs w:val="24"/>
                <w:spacing w:val="-1"/>
              </w:rPr>
              <w:t>评标方法和标准、投标文件格式的先后顺序解释；</w:t>
            </w:r>
          </w:p>
          <w:p>
            <w:pPr>
              <w:ind w:left="123" w:right="109" w:firstLine="2"/>
              <w:spacing w:before="182" w:line="290" w:lineRule="auto"/>
              <w:rPr>
                <w:rFonts w:ascii="SimSun" w:hAnsi="SimSun" w:eastAsia="SimSun" w:cs="SimSun"/>
                <w:sz w:val="24"/>
                <w:szCs w:val="24"/>
              </w:rPr>
            </w:pPr>
            <w:r>
              <w:rPr>
                <w:rFonts w:ascii="SimSun" w:hAnsi="SimSun" w:eastAsia="SimSun" w:cs="SimSun"/>
                <w:sz w:val="24"/>
                <w:szCs w:val="24"/>
                <w:spacing w:val="-1"/>
              </w:rPr>
              <w:t>（5）按本款前述规定仍不能形成结论的，由采购人</w:t>
            </w:r>
            <w:r>
              <w:rPr>
                <w:rFonts w:ascii="SimSun" w:hAnsi="SimSun" w:eastAsia="SimSun" w:cs="SimSun"/>
                <w:sz w:val="24"/>
                <w:szCs w:val="24"/>
                <w:spacing w:val="1"/>
              </w:rPr>
              <w:t xml:space="preserve"> </w:t>
            </w:r>
            <w:r>
              <w:rPr>
                <w:rFonts w:ascii="SimSun" w:hAnsi="SimSun" w:eastAsia="SimSun" w:cs="SimSun"/>
                <w:sz w:val="24"/>
                <w:szCs w:val="24"/>
                <w:spacing w:val="-4"/>
              </w:rPr>
              <w:t>负责解释。</w:t>
            </w:r>
          </w:p>
          <w:p>
            <w:pPr>
              <w:ind w:left="113" w:right="106" w:firstLine="3"/>
              <w:spacing w:before="180" w:line="343" w:lineRule="auto"/>
              <w:jc w:val="both"/>
              <w:rPr>
                <w:rFonts w:ascii="SimSun" w:hAnsi="SimSun" w:eastAsia="SimSun" w:cs="SimSun"/>
                <w:sz w:val="24"/>
                <w:szCs w:val="24"/>
              </w:rPr>
            </w:pPr>
            <w:r>
              <w:rPr>
                <w:rFonts w:ascii="SimSun" w:hAnsi="SimSun" w:eastAsia="SimSun" w:cs="SimSun"/>
                <w:sz w:val="24"/>
                <w:szCs w:val="24"/>
                <w:spacing w:val="-2"/>
              </w:rPr>
              <w:t>2、“政采贷</w:t>
            </w:r>
            <w:r>
              <w:rPr>
                <w:rFonts w:ascii="SimSun" w:hAnsi="SimSun" w:eastAsia="SimSun" w:cs="SimSun"/>
                <w:sz w:val="24"/>
                <w:szCs w:val="24"/>
                <w:spacing w:val="-88"/>
              </w:rPr>
              <w:t xml:space="preserve"> </w:t>
            </w:r>
            <w:r>
              <w:rPr>
                <w:rFonts w:ascii="SimSun" w:hAnsi="SimSun" w:eastAsia="SimSun" w:cs="SimSun"/>
                <w:sz w:val="24"/>
                <w:szCs w:val="24"/>
                <w:spacing w:val="-2"/>
              </w:rPr>
              <w:t>”融资指引：有融资需求的中标人在取</w:t>
            </w:r>
            <w:r>
              <w:rPr>
                <w:rFonts w:ascii="SimSun" w:hAnsi="SimSun" w:eastAsia="SimSun" w:cs="SimSun"/>
                <w:sz w:val="24"/>
                <w:szCs w:val="24"/>
              </w:rPr>
              <w:t xml:space="preserve"> </w:t>
            </w:r>
            <w:r>
              <w:rPr>
                <w:rFonts w:ascii="SimSun" w:hAnsi="SimSun" w:eastAsia="SimSun" w:cs="SimSun"/>
                <w:sz w:val="24"/>
                <w:szCs w:val="24"/>
                <w:spacing w:val="-6"/>
              </w:rPr>
              <w:t>得政府采购中标或成交通知书后，可访问安徽省政府</w:t>
            </w:r>
            <w:r>
              <w:rPr>
                <w:rFonts w:ascii="SimSun" w:hAnsi="SimSun" w:eastAsia="SimSun" w:cs="SimSun"/>
                <w:sz w:val="24"/>
                <w:szCs w:val="24"/>
                <w:spacing w:val="11"/>
              </w:rPr>
              <w:t xml:space="preserve"> </w:t>
            </w:r>
            <w:r>
              <w:rPr>
                <w:rFonts w:ascii="SimSun" w:hAnsi="SimSun" w:eastAsia="SimSun" w:cs="SimSun"/>
                <w:sz w:val="24"/>
                <w:szCs w:val="24"/>
                <w:spacing w:val="-7"/>
              </w:rPr>
              <w:t>采购网“政采贷</w:t>
            </w:r>
            <w:r>
              <w:rPr>
                <w:rFonts w:ascii="SimSun" w:hAnsi="SimSun" w:eastAsia="SimSun" w:cs="SimSun"/>
                <w:sz w:val="24"/>
                <w:szCs w:val="24"/>
                <w:spacing w:val="-89"/>
              </w:rPr>
              <w:t xml:space="preserve"> </w:t>
            </w:r>
            <w:r>
              <w:rPr>
                <w:rFonts w:ascii="SimSun" w:hAnsi="SimSun" w:eastAsia="SimSun" w:cs="SimSun"/>
                <w:sz w:val="24"/>
                <w:szCs w:val="24"/>
                <w:spacing w:val="-7"/>
              </w:rPr>
              <w:t>”栏目，查看和联系第三方平台或者</w:t>
            </w:r>
            <w:r>
              <w:rPr>
                <w:rFonts w:ascii="SimSun" w:hAnsi="SimSun" w:eastAsia="SimSun" w:cs="SimSun"/>
                <w:sz w:val="24"/>
                <w:szCs w:val="24"/>
              </w:rPr>
              <w:t xml:space="preserve"> </w:t>
            </w:r>
            <w:r>
              <w:rPr>
                <w:rFonts w:ascii="SimSun" w:hAnsi="SimSun" w:eastAsia="SimSun" w:cs="SimSun"/>
                <w:sz w:val="24"/>
                <w:szCs w:val="24"/>
                <w:spacing w:val="-6"/>
              </w:rPr>
              <w:t>金融机构，商洽融资事项，确定融资意向。中标人签</w:t>
            </w:r>
            <w:r>
              <w:rPr>
                <w:rFonts w:ascii="SimSun" w:hAnsi="SimSun" w:eastAsia="SimSun" w:cs="SimSun"/>
                <w:sz w:val="24"/>
                <w:szCs w:val="24"/>
                <w:spacing w:val="11"/>
              </w:rPr>
              <w:t xml:space="preserve"> </w:t>
            </w:r>
            <w:r>
              <w:rPr>
                <w:rFonts w:ascii="SimSun" w:hAnsi="SimSun" w:eastAsia="SimSun" w:cs="SimSun"/>
                <w:sz w:val="24"/>
                <w:szCs w:val="24"/>
                <w:spacing w:val="-7"/>
              </w:rPr>
              <w:t>署政府采购中标（成交）合同后，登录“徽采云</w:t>
            </w:r>
            <w:r>
              <w:rPr>
                <w:rFonts w:ascii="SimSun" w:hAnsi="SimSun" w:eastAsia="SimSun" w:cs="SimSun"/>
                <w:sz w:val="24"/>
                <w:szCs w:val="24"/>
                <w:spacing w:val="-86"/>
              </w:rPr>
              <w:t xml:space="preserve"> </w:t>
            </w:r>
            <w:r>
              <w:rPr>
                <w:rFonts w:ascii="SimSun" w:hAnsi="SimSun" w:eastAsia="SimSun" w:cs="SimSun"/>
                <w:sz w:val="24"/>
                <w:szCs w:val="24"/>
                <w:spacing w:val="-7"/>
              </w:rPr>
              <w:t>”金</w:t>
            </w:r>
          </w:p>
        </w:tc>
      </w:tr>
    </w:tbl>
    <w:p>
      <w:pPr>
        <w:rPr>
          <w:rFonts w:ascii="Arial"/>
          <w:sz w:val="21"/>
        </w:rPr>
      </w:pPr>
      <w:r/>
    </w:p>
    <w:p>
      <w:pPr>
        <w:sectPr>
          <w:footerReference w:type="default" r:id="rId22"/>
          <w:pgSz w:w="11906" w:h="16839"/>
          <w:pgMar w:top="1166" w:right="1620" w:bottom="1150" w:left="1619" w:header="829" w:footer="987" w:gutter="0"/>
        </w:sectPr>
        <w:rPr>
          <w:rFonts w:ascii="Arial" w:hAnsi="Arial" w:eastAsia="Arial" w:cs="Arial"/>
          <w:sz w:val="21"/>
          <w:szCs w:val="21"/>
        </w:rPr>
      </w:pPr>
    </w:p>
    <w:p>
      <w:pPr>
        <w:spacing w:before="31"/>
        <w:rPr/>
      </w:pPr>
      <w:r/>
    </w:p>
    <w:tbl>
      <w:tblPr>
        <w:tblStyle w:val="TableNormal"/>
        <w:tblW w:w="8661"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010"/>
        <w:gridCol w:w="2032"/>
        <w:gridCol w:w="5619"/>
      </w:tblGrid>
      <w:tr>
        <w:trPr>
          <w:trHeight w:val="7965" w:hRule="atLeast"/>
        </w:trPr>
        <w:tc>
          <w:tcPr>
            <w:tcW w:w="1010" w:type="dxa"/>
            <w:vAlign w:val="top"/>
          </w:tcPr>
          <w:p>
            <w:pPr>
              <w:rPr>
                <w:rFonts w:ascii="Arial"/>
                <w:sz w:val="21"/>
              </w:rPr>
            </w:pPr>
            <w:r/>
          </w:p>
        </w:tc>
        <w:tc>
          <w:tcPr>
            <w:tcW w:w="2032" w:type="dxa"/>
            <w:vAlign w:val="top"/>
          </w:tcPr>
          <w:p>
            <w:pPr>
              <w:rPr>
                <w:rFonts w:ascii="Arial"/>
                <w:sz w:val="21"/>
              </w:rPr>
            </w:pPr>
            <w:r/>
          </w:p>
        </w:tc>
        <w:tc>
          <w:tcPr>
            <w:tcW w:w="5619" w:type="dxa"/>
            <w:vAlign w:val="top"/>
          </w:tcPr>
          <w:p>
            <w:pPr>
              <w:ind w:left="114" w:right="106" w:firstLine="5"/>
              <w:spacing w:before="118" w:line="360" w:lineRule="auto"/>
              <w:jc w:val="both"/>
              <w:rPr>
                <w:rFonts w:ascii="SimSun" w:hAnsi="SimSun" w:eastAsia="SimSun" w:cs="SimSun"/>
                <w:sz w:val="24"/>
                <w:szCs w:val="24"/>
              </w:rPr>
            </w:pPr>
            <w:r>
              <w:rPr>
                <w:rFonts w:ascii="SimSun" w:hAnsi="SimSun" w:eastAsia="SimSun" w:cs="SimSun"/>
                <w:sz w:val="24"/>
                <w:szCs w:val="24"/>
                <w:spacing w:val="-6"/>
              </w:rPr>
              <w:t>融服务模块，选择意向产品进行申请，并填写相关信</w:t>
            </w:r>
            <w:r>
              <w:rPr>
                <w:rFonts w:ascii="SimSun" w:hAnsi="SimSun" w:eastAsia="SimSun" w:cs="SimSun"/>
                <w:sz w:val="24"/>
                <w:szCs w:val="24"/>
                <w:spacing w:val="4"/>
              </w:rPr>
              <w:t xml:space="preserve"> </w:t>
            </w:r>
            <w:r>
              <w:rPr>
                <w:rFonts w:ascii="SimSun" w:hAnsi="SimSun" w:eastAsia="SimSun" w:cs="SimSun"/>
                <w:sz w:val="24"/>
                <w:szCs w:val="24"/>
                <w:spacing w:val="-7"/>
              </w:rPr>
              <w:t>息，“徽采云</w:t>
            </w:r>
            <w:r>
              <w:rPr>
                <w:rFonts w:ascii="SimSun" w:hAnsi="SimSun" w:eastAsia="SimSun" w:cs="SimSun"/>
                <w:sz w:val="24"/>
                <w:szCs w:val="24"/>
                <w:spacing w:val="-87"/>
              </w:rPr>
              <w:t xml:space="preserve"> </w:t>
            </w:r>
            <w:r>
              <w:rPr>
                <w:rFonts w:ascii="SimSun" w:hAnsi="SimSun" w:eastAsia="SimSun" w:cs="SimSun"/>
                <w:sz w:val="24"/>
                <w:szCs w:val="24"/>
                <w:spacing w:val="-7"/>
              </w:rPr>
              <w:t>”金融服务模块将中标人融资申请信息</w:t>
            </w:r>
            <w:r>
              <w:rPr>
                <w:rFonts w:ascii="SimSun" w:hAnsi="SimSun" w:eastAsia="SimSun" w:cs="SimSun"/>
                <w:sz w:val="24"/>
                <w:szCs w:val="24"/>
              </w:rPr>
              <w:t xml:space="preserve"> </w:t>
            </w:r>
            <w:r>
              <w:rPr>
                <w:rFonts w:ascii="SimSun" w:hAnsi="SimSun" w:eastAsia="SimSun" w:cs="SimSun"/>
                <w:sz w:val="24"/>
                <w:szCs w:val="24"/>
                <w:spacing w:val="-1"/>
              </w:rPr>
              <w:t>推送第三方平台、意向金融机构。</w:t>
            </w:r>
          </w:p>
          <w:p>
            <w:pPr>
              <w:ind w:left="102" w:right="106" w:firstLine="16"/>
              <w:spacing w:line="313" w:lineRule="auto"/>
              <w:rPr>
                <w:rFonts w:ascii="SimSun" w:hAnsi="SimSun" w:eastAsia="SimSun" w:cs="SimSun"/>
                <w:sz w:val="24"/>
                <w:szCs w:val="24"/>
              </w:rPr>
            </w:pPr>
            <w:r>
              <w:rPr>
                <w:rFonts w:ascii="SimSun" w:hAnsi="SimSun" w:eastAsia="SimSun" w:cs="SimSun"/>
                <w:sz w:val="24"/>
                <w:szCs w:val="24"/>
                <w:spacing w:val="-1"/>
              </w:rPr>
              <w:t>3、电子保函指引：中标人可访问安徽省政府采购网</w:t>
            </w:r>
            <w:r>
              <w:rPr>
                <w:rFonts w:ascii="SimSun" w:hAnsi="SimSun" w:eastAsia="SimSun" w:cs="SimSun"/>
                <w:sz w:val="24"/>
                <w:szCs w:val="24"/>
                <w:spacing w:val="10"/>
              </w:rPr>
              <w:t xml:space="preserve"> </w:t>
            </w:r>
            <w:r>
              <w:rPr>
                <w:rFonts w:ascii="SimSun" w:hAnsi="SimSun" w:eastAsia="SimSun" w:cs="SimSun"/>
                <w:sz w:val="24"/>
                <w:szCs w:val="24"/>
                <w:spacing w:val="-2"/>
              </w:rPr>
              <w:t>“融资/保函</w:t>
            </w:r>
            <w:r>
              <w:rPr>
                <w:rFonts w:ascii="SimSun" w:hAnsi="SimSun" w:eastAsia="SimSun" w:cs="SimSun"/>
                <w:sz w:val="24"/>
                <w:szCs w:val="24"/>
                <w:spacing w:val="-71"/>
              </w:rPr>
              <w:t xml:space="preserve"> </w:t>
            </w:r>
            <w:r>
              <w:rPr>
                <w:rFonts w:ascii="SimSun" w:hAnsi="SimSun" w:eastAsia="SimSun" w:cs="SimSun"/>
                <w:sz w:val="24"/>
                <w:szCs w:val="24"/>
                <w:spacing w:val="-2"/>
              </w:rPr>
              <w:t>”栏目，申请办理电子保函（包括：履</w:t>
            </w:r>
            <w:r>
              <w:rPr>
                <w:rFonts w:ascii="SimSun" w:hAnsi="SimSun" w:eastAsia="SimSun" w:cs="SimSun"/>
                <w:sz w:val="24"/>
                <w:szCs w:val="24"/>
              </w:rPr>
              <w:t xml:space="preserve"> </w:t>
            </w:r>
            <w:r>
              <w:rPr>
                <w:rFonts w:ascii="SimSun" w:hAnsi="SimSun" w:eastAsia="SimSun" w:cs="SimSun"/>
                <w:sz w:val="24"/>
                <w:szCs w:val="24"/>
              </w:rPr>
              <w:t>约保函、预付款保函）。</w:t>
            </w:r>
          </w:p>
          <w:p>
            <w:pPr>
              <w:ind w:left="113" w:right="28"/>
              <w:spacing w:before="182" w:line="313" w:lineRule="auto"/>
              <w:rPr>
                <w:rFonts w:ascii="SimSun" w:hAnsi="SimSun" w:eastAsia="SimSun" w:cs="SimSun"/>
                <w:sz w:val="24"/>
                <w:szCs w:val="24"/>
              </w:rPr>
            </w:pPr>
            <w:r>
              <w:rPr>
                <w:rFonts w:ascii="SimSun" w:hAnsi="SimSun" w:eastAsia="SimSun" w:cs="SimSun"/>
                <w:sz w:val="24"/>
                <w:szCs w:val="24"/>
                <w:spacing w:val="1"/>
              </w:rPr>
              <w:t>4、本项目评审时将查询生成投标文件的硬件信息，</w:t>
            </w:r>
            <w:r>
              <w:rPr>
                <w:rFonts w:ascii="SimSun" w:hAnsi="SimSun" w:eastAsia="SimSun" w:cs="SimSun"/>
                <w:sz w:val="24"/>
                <w:szCs w:val="24"/>
              </w:rPr>
              <w:t xml:space="preserve"> </w:t>
            </w:r>
            <w:r>
              <w:rPr>
                <w:rFonts w:ascii="SimSun" w:hAnsi="SimSun" w:eastAsia="SimSun" w:cs="SimSun"/>
                <w:sz w:val="24"/>
                <w:szCs w:val="24"/>
                <w:spacing w:val="-6"/>
              </w:rPr>
              <w:t>如不同投标文件的硬件信息异常一致，相关投标将被</w:t>
            </w:r>
            <w:r>
              <w:rPr>
                <w:rFonts w:ascii="SimSun" w:hAnsi="SimSun" w:eastAsia="SimSun" w:cs="SimSun"/>
                <w:sz w:val="24"/>
                <w:szCs w:val="24"/>
                <w:spacing w:val="10"/>
              </w:rPr>
              <w:t xml:space="preserve"> </w:t>
            </w:r>
            <w:r>
              <w:rPr>
                <w:rFonts w:ascii="SimSun" w:hAnsi="SimSun" w:eastAsia="SimSun" w:cs="SimSun"/>
                <w:sz w:val="24"/>
                <w:szCs w:val="24"/>
                <w:spacing w:val="-3"/>
              </w:rPr>
              <w:t>认定为投标无效，并报政府采购监督管理部门处理。</w:t>
            </w:r>
          </w:p>
          <w:p>
            <w:pPr>
              <w:ind w:left="112" w:right="106" w:firstLine="6"/>
              <w:spacing w:before="183" w:line="313" w:lineRule="auto"/>
              <w:rPr>
                <w:rFonts w:ascii="SimSun" w:hAnsi="SimSun" w:eastAsia="SimSun" w:cs="SimSun"/>
                <w:sz w:val="24"/>
                <w:szCs w:val="24"/>
              </w:rPr>
            </w:pPr>
            <w:r>
              <w:rPr>
                <w:rFonts w:ascii="SimSun" w:hAnsi="SimSun" w:eastAsia="SimSun" w:cs="SimSun"/>
                <w:sz w:val="24"/>
                <w:szCs w:val="24"/>
                <w:spacing w:val="-1"/>
              </w:rPr>
              <w:t>5、因电子服务系统或电子交易系统出现软件设计或</w:t>
            </w:r>
            <w:r>
              <w:rPr>
                <w:rFonts w:ascii="SimSun" w:hAnsi="SimSun" w:eastAsia="SimSun" w:cs="SimSun"/>
                <w:sz w:val="24"/>
                <w:szCs w:val="24"/>
                <w:spacing w:val="10"/>
              </w:rPr>
              <w:t xml:space="preserve"> </w:t>
            </w:r>
            <w:r>
              <w:rPr>
                <w:rFonts w:ascii="SimSun" w:hAnsi="SimSun" w:eastAsia="SimSun" w:cs="SimSun"/>
                <w:sz w:val="24"/>
                <w:szCs w:val="24"/>
                <w:spacing w:val="-6"/>
              </w:rPr>
              <w:t>功能缺陷、运行异常等情况，影响政府采购活动正常</w:t>
            </w:r>
            <w:r>
              <w:rPr>
                <w:rFonts w:ascii="SimSun" w:hAnsi="SimSun" w:eastAsia="SimSun" w:cs="SimSun"/>
                <w:sz w:val="24"/>
                <w:szCs w:val="24"/>
                <w:spacing w:val="11"/>
              </w:rPr>
              <w:t xml:space="preserve"> </w:t>
            </w:r>
            <w:r>
              <w:rPr>
                <w:rFonts w:ascii="SimSun" w:hAnsi="SimSun" w:eastAsia="SimSun" w:cs="SimSun"/>
                <w:sz w:val="24"/>
                <w:szCs w:val="24"/>
                <w:spacing w:val="-1"/>
              </w:rPr>
              <w:t>进行的，政府采购各方当事人免责。</w:t>
            </w:r>
          </w:p>
          <w:p>
            <w:pPr>
              <w:ind w:left="115" w:right="109"/>
              <w:spacing w:before="182" w:line="325" w:lineRule="auto"/>
              <w:rPr>
                <w:rFonts w:ascii="SimSun" w:hAnsi="SimSun" w:eastAsia="SimSun" w:cs="SimSun"/>
                <w:sz w:val="24"/>
                <w:szCs w:val="24"/>
              </w:rPr>
            </w:pPr>
            <w:r>
              <w:rPr>
                <w:rFonts w:ascii="SimSun" w:hAnsi="SimSun" w:eastAsia="SimSun" w:cs="SimSun"/>
                <w:sz w:val="24"/>
                <w:szCs w:val="24"/>
                <w:b/>
                <w:bCs/>
                <w:spacing w:val="-6"/>
              </w:rPr>
              <w:t>6、投标人在“安天</w:t>
            </w:r>
            <w:r>
              <w:rPr>
                <w:rFonts w:ascii="SimSun" w:hAnsi="SimSun" w:eastAsia="SimSun" w:cs="SimSun"/>
                <w:sz w:val="24"/>
                <w:szCs w:val="24"/>
                <w:spacing w:val="-35"/>
              </w:rPr>
              <w:t xml:space="preserve"> </w:t>
            </w:r>
            <w:r>
              <w:rPr>
                <w:rFonts w:ascii="SimSun" w:hAnsi="SimSun" w:eastAsia="SimSun" w:cs="SimSun"/>
                <w:sz w:val="24"/>
                <w:szCs w:val="24"/>
                <w:b/>
                <w:bCs/>
                <w:spacing w:val="-6"/>
              </w:rPr>
              <w:t>e</w:t>
            </w:r>
            <w:r>
              <w:rPr>
                <w:rFonts w:ascii="SimSun" w:hAnsi="SimSun" w:eastAsia="SimSun" w:cs="SimSun"/>
                <w:sz w:val="24"/>
                <w:szCs w:val="24"/>
                <w:spacing w:val="-52"/>
              </w:rPr>
              <w:t xml:space="preserve"> </w:t>
            </w:r>
            <w:r>
              <w:rPr>
                <w:rFonts w:ascii="SimSun" w:hAnsi="SimSun" w:eastAsia="SimSun" w:cs="SimSun"/>
                <w:sz w:val="24"/>
                <w:szCs w:val="24"/>
                <w:b/>
                <w:bCs/>
                <w:spacing w:val="-6"/>
              </w:rPr>
              <w:t>采</w:t>
            </w:r>
            <w:r>
              <w:rPr>
                <w:rFonts w:ascii="SimSun" w:hAnsi="SimSun" w:eastAsia="SimSun" w:cs="SimSun"/>
                <w:sz w:val="24"/>
                <w:szCs w:val="24"/>
                <w:spacing w:val="-86"/>
              </w:rPr>
              <w:t xml:space="preserve"> </w:t>
            </w:r>
            <w:r>
              <w:rPr>
                <w:rFonts w:ascii="SimSun" w:hAnsi="SimSun" w:eastAsia="SimSun" w:cs="SimSun"/>
                <w:sz w:val="24"/>
                <w:szCs w:val="24"/>
                <w:b/>
                <w:bCs/>
                <w:spacing w:val="-6"/>
              </w:rPr>
              <w:t>”电子系统中填写诸如“开</w:t>
            </w:r>
            <w:r>
              <w:rPr>
                <w:rFonts w:ascii="SimSun" w:hAnsi="SimSun" w:eastAsia="SimSun" w:cs="SimSun"/>
                <w:sz w:val="24"/>
                <w:szCs w:val="24"/>
              </w:rPr>
              <w:t xml:space="preserve"> </w:t>
            </w:r>
            <w:r>
              <w:rPr>
                <w:rFonts w:ascii="SimSun" w:hAnsi="SimSun" w:eastAsia="SimSun" w:cs="SimSun"/>
                <w:sz w:val="24"/>
                <w:szCs w:val="24"/>
                <w:b/>
                <w:bCs/>
              </w:rPr>
              <w:t>标记录</w:t>
            </w:r>
            <w:r>
              <w:rPr>
                <w:rFonts w:ascii="SimSun" w:hAnsi="SimSun" w:eastAsia="SimSun" w:cs="SimSun"/>
                <w:sz w:val="24"/>
                <w:szCs w:val="24"/>
                <w:spacing w:val="-67"/>
              </w:rPr>
              <w:t xml:space="preserve"> </w:t>
            </w:r>
            <w:r>
              <w:rPr>
                <w:rFonts w:ascii="SimSun" w:hAnsi="SimSun" w:eastAsia="SimSun" w:cs="SimSun"/>
                <w:sz w:val="24"/>
                <w:szCs w:val="24"/>
                <w:b/>
                <w:bCs/>
              </w:rPr>
              <w:t>”等内容后应仔细核对其与投标文件内容的</w:t>
            </w:r>
            <w:r>
              <w:rPr>
                <w:rFonts w:ascii="SimSun" w:hAnsi="SimSun" w:eastAsia="SimSun" w:cs="SimSun"/>
                <w:sz w:val="24"/>
                <w:szCs w:val="24"/>
              </w:rPr>
              <w:t xml:space="preserve"> </w:t>
            </w:r>
            <w:r>
              <w:rPr>
                <w:rFonts w:ascii="SimSun" w:hAnsi="SimSun" w:eastAsia="SimSun" w:cs="SimSun"/>
                <w:sz w:val="24"/>
                <w:szCs w:val="24"/>
                <w:b/>
                <w:bCs/>
                <w:spacing w:val="-1"/>
              </w:rPr>
              <w:t>一致性；当“安天</w:t>
            </w:r>
            <w:r>
              <w:rPr>
                <w:rFonts w:ascii="SimSun" w:hAnsi="SimSun" w:eastAsia="SimSun" w:cs="SimSun"/>
                <w:sz w:val="24"/>
                <w:szCs w:val="24"/>
                <w:spacing w:val="-38"/>
              </w:rPr>
              <w:t xml:space="preserve"> </w:t>
            </w:r>
            <w:r>
              <w:rPr>
                <w:rFonts w:ascii="SimSun" w:hAnsi="SimSun" w:eastAsia="SimSun" w:cs="SimSun"/>
                <w:sz w:val="24"/>
                <w:szCs w:val="24"/>
                <w:b/>
                <w:bCs/>
                <w:spacing w:val="-1"/>
              </w:rPr>
              <w:t>e</w:t>
            </w:r>
            <w:r>
              <w:rPr>
                <w:rFonts w:ascii="SimSun" w:hAnsi="SimSun" w:eastAsia="SimSun" w:cs="SimSun"/>
                <w:sz w:val="24"/>
                <w:szCs w:val="24"/>
                <w:spacing w:val="-46"/>
              </w:rPr>
              <w:t xml:space="preserve"> </w:t>
            </w:r>
            <w:r>
              <w:rPr>
                <w:rFonts w:ascii="SimSun" w:hAnsi="SimSun" w:eastAsia="SimSun" w:cs="SimSun"/>
                <w:sz w:val="24"/>
                <w:szCs w:val="24"/>
                <w:b/>
                <w:bCs/>
                <w:spacing w:val="-1"/>
              </w:rPr>
              <w:t>采</w:t>
            </w:r>
            <w:r>
              <w:rPr>
                <w:rFonts w:ascii="SimSun" w:hAnsi="SimSun" w:eastAsia="SimSun" w:cs="SimSun"/>
                <w:sz w:val="24"/>
                <w:szCs w:val="24"/>
                <w:spacing w:val="-81"/>
              </w:rPr>
              <w:t xml:space="preserve"> </w:t>
            </w:r>
            <w:r>
              <w:rPr>
                <w:rFonts w:ascii="SimSun" w:hAnsi="SimSun" w:eastAsia="SimSun" w:cs="SimSun"/>
                <w:sz w:val="24"/>
                <w:szCs w:val="24"/>
                <w:b/>
                <w:bCs/>
                <w:spacing w:val="-1"/>
              </w:rPr>
              <w:t>”电子系统中填写内容与电</w:t>
            </w:r>
            <w:r>
              <w:rPr>
                <w:rFonts w:ascii="SimSun" w:hAnsi="SimSun" w:eastAsia="SimSun" w:cs="SimSun"/>
                <w:sz w:val="24"/>
                <w:szCs w:val="24"/>
              </w:rPr>
              <w:t xml:space="preserve"> </w:t>
            </w:r>
            <w:r>
              <w:rPr>
                <w:rFonts w:ascii="SimSun" w:hAnsi="SimSun" w:eastAsia="SimSun" w:cs="SimSun"/>
                <w:sz w:val="24"/>
                <w:szCs w:val="24"/>
                <w:b/>
                <w:bCs/>
                <w:spacing w:val="2"/>
              </w:rPr>
              <w:t>子投标文件中内容不一致时，以系统中提交的投标</w:t>
            </w:r>
          </w:p>
          <w:p>
            <w:pPr>
              <w:ind w:left="116"/>
              <w:spacing w:before="183" w:line="219" w:lineRule="auto"/>
              <w:outlineLvl w:val="1"/>
              <w:rPr>
                <w:rFonts w:ascii="SimSun" w:hAnsi="SimSun" w:eastAsia="SimSun" w:cs="SimSun"/>
                <w:sz w:val="24"/>
                <w:szCs w:val="24"/>
              </w:rPr>
            </w:pPr>
            <w:r>
              <w:rPr>
                <w:rFonts w:ascii="SimSun" w:hAnsi="SimSun" w:eastAsia="SimSun" w:cs="SimSun"/>
                <w:sz w:val="24"/>
                <w:szCs w:val="24"/>
                <w:b/>
                <w:bCs/>
                <w:spacing w:val="-3"/>
              </w:rPr>
              <w:t>文件中载明的内容为准。</w:t>
            </w:r>
          </w:p>
        </w:tc>
      </w:tr>
    </w:tbl>
    <w:p>
      <w:pPr>
        <w:rPr>
          <w:rFonts w:ascii="Arial"/>
          <w:sz w:val="21"/>
        </w:rPr>
      </w:pPr>
      <w:r/>
    </w:p>
    <w:p>
      <w:pPr>
        <w:sectPr>
          <w:footerReference w:type="default" r:id="rId23"/>
          <w:pgSz w:w="11906" w:h="16839"/>
          <w:pgMar w:top="1166" w:right="1620" w:bottom="1152" w:left="1619" w:header="829" w:footer="987" w:gutter="0"/>
        </w:sectPr>
        <w:rPr>
          <w:rFonts w:ascii="Arial" w:hAnsi="Arial" w:eastAsia="Arial" w:cs="Arial"/>
          <w:sz w:val="21"/>
          <w:szCs w:val="21"/>
        </w:rPr>
      </w:pPr>
    </w:p>
    <w:p>
      <w:pPr>
        <w:spacing w:line="307" w:lineRule="auto"/>
        <w:rPr>
          <w:rFonts w:ascii="Arial"/>
          <w:sz w:val="21"/>
        </w:rPr>
      </w:pPr>
      <w:r/>
    </w:p>
    <w:p>
      <w:pPr>
        <w:pStyle w:val="BodyText"/>
        <w:ind w:left="3096"/>
        <w:spacing w:before="78" w:line="220" w:lineRule="auto"/>
        <w:rPr>
          <w:sz w:val="24"/>
          <w:szCs w:val="24"/>
        </w:rPr>
      </w:pPr>
      <w:r>
        <w:rPr>
          <w:sz w:val="24"/>
          <w:szCs w:val="24"/>
          <w:b/>
          <w:bCs/>
          <w:spacing w:val="-4"/>
        </w:rPr>
        <w:t>二、投标人须知正文</w:t>
      </w:r>
    </w:p>
    <w:p>
      <w:pPr>
        <w:pStyle w:val="BodyText"/>
        <w:ind w:left="478"/>
        <w:spacing w:before="181" w:line="219" w:lineRule="auto"/>
        <w:outlineLvl w:val="2"/>
        <w:rPr>
          <w:sz w:val="24"/>
          <w:szCs w:val="24"/>
        </w:rPr>
      </w:pPr>
      <w:r>
        <w:rPr>
          <w:sz w:val="24"/>
          <w:szCs w:val="24"/>
          <w:b/>
          <w:bCs/>
          <w:spacing w:val="-4"/>
        </w:rPr>
        <w:t>1.采购人、采购代理机构及投标人</w:t>
      </w:r>
    </w:p>
    <w:p>
      <w:pPr>
        <w:pStyle w:val="BodyText"/>
        <w:spacing w:before="183" w:line="219" w:lineRule="auto"/>
        <w:jc w:val="right"/>
        <w:rPr>
          <w:sz w:val="24"/>
          <w:szCs w:val="24"/>
        </w:rPr>
      </w:pPr>
      <w:r>
        <w:rPr>
          <w:sz w:val="24"/>
          <w:szCs w:val="24"/>
          <w:spacing w:val="-5"/>
        </w:rPr>
        <w:t>1.1</w:t>
      </w:r>
      <w:r>
        <w:rPr>
          <w:sz w:val="24"/>
          <w:szCs w:val="24"/>
          <w:spacing w:val="-51"/>
        </w:rPr>
        <w:t xml:space="preserve"> </w:t>
      </w:r>
      <w:r>
        <w:rPr>
          <w:sz w:val="24"/>
          <w:szCs w:val="24"/>
          <w:spacing w:val="-5"/>
        </w:rPr>
        <w:t>采购人：是指依法开展政府采购活动的国家机关、</w:t>
      </w:r>
      <w:r>
        <w:rPr>
          <w:sz w:val="24"/>
          <w:szCs w:val="24"/>
          <w:spacing w:val="-6"/>
        </w:rPr>
        <w:t>事业单位、团体组织。</w:t>
      </w:r>
    </w:p>
    <w:p>
      <w:pPr>
        <w:pStyle w:val="BodyText"/>
        <w:spacing w:before="183" w:line="219" w:lineRule="auto"/>
        <w:jc w:val="right"/>
        <w:rPr>
          <w:sz w:val="24"/>
          <w:szCs w:val="24"/>
        </w:rPr>
      </w:pPr>
      <w:r>
        <w:rPr>
          <w:sz w:val="24"/>
          <w:szCs w:val="24"/>
          <w:spacing w:val="-5"/>
        </w:rPr>
        <w:t>1.2</w:t>
      </w:r>
      <w:r>
        <w:rPr>
          <w:sz w:val="24"/>
          <w:szCs w:val="24"/>
          <w:spacing w:val="-51"/>
        </w:rPr>
        <w:t xml:space="preserve"> </w:t>
      </w:r>
      <w:r>
        <w:rPr>
          <w:sz w:val="24"/>
          <w:szCs w:val="24"/>
          <w:spacing w:val="-5"/>
        </w:rPr>
        <w:t>采购代理机构：是指集中采购机构或从事采购代理</w:t>
      </w:r>
      <w:r>
        <w:rPr>
          <w:sz w:val="24"/>
          <w:szCs w:val="24"/>
          <w:spacing w:val="-6"/>
        </w:rPr>
        <w:t>业务的社会中介机构。</w:t>
      </w:r>
    </w:p>
    <w:p>
      <w:pPr>
        <w:pStyle w:val="BodyText"/>
        <w:ind w:left="22" w:right="80" w:firstLine="453"/>
        <w:spacing w:before="184" w:line="289" w:lineRule="auto"/>
        <w:rPr>
          <w:sz w:val="24"/>
          <w:szCs w:val="24"/>
        </w:rPr>
      </w:pPr>
      <w:r>
        <w:rPr>
          <w:sz w:val="24"/>
          <w:szCs w:val="24"/>
          <w:spacing w:val="-1"/>
        </w:rPr>
        <w:t>1.3</w:t>
      </w:r>
      <w:r>
        <w:rPr>
          <w:sz w:val="24"/>
          <w:szCs w:val="24"/>
          <w:spacing w:val="-43"/>
        </w:rPr>
        <w:t xml:space="preserve"> </w:t>
      </w:r>
      <w:r>
        <w:rPr>
          <w:sz w:val="24"/>
          <w:szCs w:val="24"/>
          <w:spacing w:val="-1"/>
        </w:rPr>
        <w:t>政府采购监督管理部门：各级人民政府指定的有关部门依法履行与政府</w:t>
      </w:r>
      <w:r>
        <w:rPr>
          <w:sz w:val="24"/>
          <w:szCs w:val="24"/>
        </w:rPr>
        <w:t xml:space="preserve"> </w:t>
      </w:r>
      <w:r>
        <w:rPr>
          <w:sz w:val="24"/>
          <w:szCs w:val="24"/>
          <w:spacing w:val="-1"/>
        </w:rPr>
        <w:t>采购活动有关的监督管理职责。</w:t>
      </w:r>
    </w:p>
    <w:p>
      <w:pPr>
        <w:pStyle w:val="BodyText"/>
        <w:ind w:left="23" w:right="80" w:firstLine="452"/>
        <w:spacing w:before="183" w:line="313" w:lineRule="auto"/>
        <w:rPr>
          <w:sz w:val="24"/>
          <w:szCs w:val="24"/>
        </w:rPr>
      </w:pPr>
      <w:r>
        <w:rPr>
          <w:sz w:val="24"/>
          <w:szCs w:val="24"/>
          <w:spacing w:val="-1"/>
        </w:rPr>
        <w:t>1.4</w:t>
      </w:r>
      <w:r>
        <w:rPr>
          <w:sz w:val="24"/>
          <w:szCs w:val="24"/>
          <w:spacing w:val="-45"/>
        </w:rPr>
        <w:t xml:space="preserve"> </w:t>
      </w:r>
      <w:r>
        <w:rPr>
          <w:sz w:val="24"/>
          <w:szCs w:val="24"/>
          <w:spacing w:val="-1"/>
        </w:rPr>
        <w:t>投标人：是指向采购人提供货物、工程或者服务的法人、其他组织或者</w:t>
      </w:r>
      <w:r>
        <w:rPr>
          <w:sz w:val="24"/>
          <w:szCs w:val="24"/>
        </w:rPr>
        <w:t xml:space="preserve"> </w:t>
      </w:r>
      <w:r>
        <w:rPr>
          <w:sz w:val="24"/>
          <w:szCs w:val="24"/>
          <w:spacing w:val="-3"/>
        </w:rPr>
        <w:t>自然人。分支机构不得参加政府采购活动，但银行、保险、石油石化、电力、电</w:t>
      </w:r>
      <w:r>
        <w:rPr>
          <w:sz w:val="24"/>
          <w:szCs w:val="24"/>
          <w:spacing w:val="1"/>
        </w:rPr>
        <w:t xml:space="preserve"> </w:t>
      </w:r>
      <w:r>
        <w:rPr>
          <w:sz w:val="24"/>
          <w:szCs w:val="24"/>
          <w:spacing w:val="-1"/>
        </w:rPr>
        <w:t>信等特殊行业除外。本项目的投标人须满足以下条件：</w:t>
      </w:r>
    </w:p>
    <w:p>
      <w:pPr>
        <w:pStyle w:val="BodyText"/>
        <w:ind w:left="29" w:right="82" w:firstLine="446"/>
        <w:spacing w:before="184" w:line="289" w:lineRule="auto"/>
        <w:rPr>
          <w:sz w:val="24"/>
          <w:szCs w:val="24"/>
        </w:rPr>
      </w:pPr>
      <w:r>
        <w:rPr>
          <w:sz w:val="24"/>
          <w:szCs w:val="24"/>
          <w:spacing w:val="-1"/>
        </w:rPr>
        <w:t>1.4.1</w:t>
      </w:r>
      <w:r>
        <w:rPr>
          <w:sz w:val="24"/>
          <w:szCs w:val="24"/>
          <w:spacing w:val="-44"/>
        </w:rPr>
        <w:t xml:space="preserve"> </w:t>
      </w:r>
      <w:r>
        <w:rPr>
          <w:sz w:val="24"/>
          <w:szCs w:val="24"/>
          <w:spacing w:val="-1"/>
        </w:rPr>
        <w:t>具备《中华人民共和国政府采购法》第二十二条关于供应商条件的规</w:t>
      </w:r>
      <w:r>
        <w:rPr>
          <w:sz w:val="24"/>
          <w:szCs w:val="24"/>
        </w:rPr>
        <w:t xml:space="preserve"> </w:t>
      </w:r>
      <w:r>
        <w:rPr>
          <w:sz w:val="24"/>
          <w:szCs w:val="24"/>
          <w:spacing w:val="-1"/>
        </w:rPr>
        <w:t>定，遵守本项目采购人本级和上级财政部门政府采购的有关规定。</w:t>
      </w:r>
    </w:p>
    <w:p>
      <w:pPr>
        <w:pStyle w:val="BodyText"/>
        <w:ind w:left="475"/>
        <w:spacing w:before="184" w:line="219" w:lineRule="auto"/>
        <w:rPr>
          <w:sz w:val="24"/>
          <w:szCs w:val="24"/>
        </w:rPr>
      </w:pPr>
      <w:r>
        <w:rPr>
          <w:sz w:val="24"/>
          <w:szCs w:val="24"/>
          <w:spacing w:val="-2"/>
        </w:rPr>
        <w:t>1.4.2</w:t>
      </w:r>
      <w:r>
        <w:rPr>
          <w:sz w:val="24"/>
          <w:szCs w:val="24"/>
          <w:spacing w:val="-24"/>
        </w:rPr>
        <w:t xml:space="preserve"> </w:t>
      </w:r>
      <w:r>
        <w:rPr>
          <w:sz w:val="24"/>
          <w:szCs w:val="24"/>
          <w:spacing w:val="-2"/>
        </w:rPr>
        <w:t>以采购代理机构认可的方式获得了本项</w:t>
      </w:r>
      <w:r>
        <w:rPr>
          <w:sz w:val="24"/>
          <w:szCs w:val="24"/>
          <w:spacing w:val="-3"/>
        </w:rPr>
        <w:t>目的招标文件。</w:t>
      </w:r>
    </w:p>
    <w:p>
      <w:pPr>
        <w:pStyle w:val="BodyText"/>
        <w:ind w:left="24" w:right="80" w:firstLine="451"/>
        <w:spacing w:before="183" w:line="290" w:lineRule="auto"/>
        <w:rPr>
          <w:sz w:val="24"/>
          <w:szCs w:val="24"/>
        </w:rPr>
      </w:pPr>
      <w:r>
        <w:rPr>
          <w:sz w:val="24"/>
          <w:szCs w:val="24"/>
          <w:spacing w:val="-1"/>
        </w:rPr>
        <w:t>1.4.3</w:t>
      </w:r>
      <w:r>
        <w:rPr>
          <w:sz w:val="24"/>
          <w:szCs w:val="24"/>
          <w:spacing w:val="-42"/>
        </w:rPr>
        <w:t xml:space="preserve"> </w:t>
      </w:r>
      <w:r>
        <w:rPr>
          <w:sz w:val="24"/>
          <w:szCs w:val="24"/>
          <w:spacing w:val="-1"/>
        </w:rPr>
        <w:t>若采购需求中写明允许采购进口产品，投标人应保证所投产品可履行</w:t>
      </w:r>
      <w:r>
        <w:rPr>
          <w:sz w:val="24"/>
          <w:szCs w:val="24"/>
        </w:rPr>
        <w:t xml:space="preserve"> </w:t>
      </w:r>
      <w:r>
        <w:rPr>
          <w:sz w:val="24"/>
          <w:szCs w:val="24"/>
          <w:spacing w:val="-1"/>
        </w:rPr>
        <w:t>合法报通关手续进入中国关境内。</w:t>
      </w:r>
    </w:p>
    <w:p>
      <w:pPr>
        <w:pStyle w:val="BodyText"/>
        <w:ind w:left="26" w:right="80" w:firstLine="432"/>
        <w:spacing w:before="182" w:line="360" w:lineRule="auto"/>
        <w:rPr>
          <w:sz w:val="24"/>
          <w:szCs w:val="24"/>
        </w:rPr>
      </w:pPr>
      <w:r>
        <w:rPr>
          <w:sz w:val="24"/>
          <w:szCs w:val="24"/>
          <w:spacing w:val="-2"/>
        </w:rPr>
        <w:t>若采购需求中未写明允许采购进口产品，如投标人所投产品为进口产品，其</w:t>
      </w:r>
      <w:r>
        <w:rPr>
          <w:sz w:val="24"/>
          <w:szCs w:val="24"/>
          <w:spacing w:val="6"/>
        </w:rPr>
        <w:t xml:space="preserve"> </w:t>
      </w:r>
      <w:r>
        <w:rPr>
          <w:sz w:val="24"/>
          <w:szCs w:val="24"/>
          <w:spacing w:val="-2"/>
        </w:rPr>
        <w:t>投标将被认定为</w:t>
      </w:r>
      <w:r>
        <w:rPr>
          <w:sz w:val="24"/>
          <w:szCs w:val="24"/>
          <w:b/>
          <w:bCs/>
          <w:spacing w:val="-2"/>
        </w:rPr>
        <w:t>投标无效</w:t>
      </w:r>
      <w:r>
        <w:rPr>
          <w:sz w:val="24"/>
          <w:szCs w:val="24"/>
          <w:spacing w:val="-2"/>
        </w:rPr>
        <w:t>。</w:t>
      </w:r>
    </w:p>
    <w:p>
      <w:pPr>
        <w:pStyle w:val="BodyText"/>
        <w:ind w:left="475"/>
        <w:spacing w:before="2" w:line="217" w:lineRule="auto"/>
        <w:rPr>
          <w:sz w:val="24"/>
          <w:szCs w:val="24"/>
        </w:rPr>
      </w:pPr>
      <w:r>
        <w:rPr>
          <w:sz w:val="24"/>
          <w:szCs w:val="24"/>
          <w:spacing w:val="-2"/>
        </w:rPr>
        <w:t>1.5</w:t>
      </w:r>
      <w:r>
        <w:rPr>
          <w:sz w:val="24"/>
          <w:szCs w:val="24"/>
          <w:spacing w:val="-37"/>
        </w:rPr>
        <w:t xml:space="preserve"> </w:t>
      </w:r>
      <w:r>
        <w:rPr>
          <w:sz w:val="24"/>
          <w:szCs w:val="24"/>
          <w:spacing w:val="-2"/>
        </w:rPr>
        <w:t>若招标公告中允许联合体投标，对联合体规定如下：</w:t>
      </w:r>
    </w:p>
    <w:p>
      <w:pPr>
        <w:pStyle w:val="BodyText"/>
        <w:ind w:left="24" w:right="80" w:firstLine="496"/>
        <w:spacing w:before="183" w:line="290" w:lineRule="auto"/>
        <w:rPr>
          <w:sz w:val="24"/>
          <w:szCs w:val="24"/>
        </w:rPr>
      </w:pPr>
      <w:r>
        <w:rPr>
          <w:sz w:val="24"/>
          <w:szCs w:val="24"/>
          <w:spacing w:val="5"/>
        </w:rPr>
        <w:t>1.5.1</w:t>
      </w:r>
      <w:r>
        <w:rPr>
          <w:sz w:val="24"/>
          <w:szCs w:val="24"/>
          <w:spacing w:val="-43"/>
        </w:rPr>
        <w:t xml:space="preserve"> </w:t>
      </w:r>
      <w:r>
        <w:rPr>
          <w:sz w:val="24"/>
          <w:szCs w:val="24"/>
          <w:spacing w:val="5"/>
        </w:rPr>
        <w:t>两个以上供应商可以组成一个投标联合体，</w:t>
      </w:r>
      <w:r>
        <w:rPr>
          <w:sz w:val="24"/>
          <w:szCs w:val="24"/>
          <w:spacing w:val="4"/>
        </w:rPr>
        <w:t>以一个投标人的身份投</w:t>
      </w:r>
      <w:r>
        <w:rPr>
          <w:sz w:val="24"/>
          <w:szCs w:val="24"/>
        </w:rPr>
        <w:t xml:space="preserve"> </w:t>
      </w:r>
      <w:r>
        <w:rPr>
          <w:sz w:val="24"/>
          <w:szCs w:val="24"/>
        </w:rPr>
        <w:t>标。联合体投标的，招标文件获取手续由联合体</w:t>
      </w:r>
      <w:r>
        <w:rPr>
          <w:sz w:val="24"/>
          <w:szCs w:val="24"/>
          <w:spacing w:val="-1"/>
        </w:rPr>
        <w:t>中任一成员单位办理均可。</w:t>
      </w:r>
    </w:p>
    <w:p>
      <w:pPr>
        <w:pStyle w:val="BodyText"/>
        <w:ind w:left="43" w:right="82" w:firstLine="432"/>
        <w:spacing w:before="182" w:line="290" w:lineRule="auto"/>
        <w:rPr>
          <w:sz w:val="24"/>
          <w:szCs w:val="24"/>
        </w:rPr>
      </w:pPr>
      <w:r>
        <w:rPr>
          <w:sz w:val="24"/>
          <w:szCs w:val="24"/>
          <w:spacing w:val="-1"/>
        </w:rPr>
        <w:t>1.5.2</w:t>
      </w:r>
      <w:r>
        <w:rPr>
          <w:sz w:val="24"/>
          <w:szCs w:val="24"/>
          <w:spacing w:val="-44"/>
        </w:rPr>
        <w:t xml:space="preserve"> </w:t>
      </w:r>
      <w:r>
        <w:rPr>
          <w:sz w:val="24"/>
          <w:szCs w:val="24"/>
          <w:spacing w:val="-1"/>
        </w:rPr>
        <w:t>联合体各方均应符合《中华人民共和国政府采购法》第二十二条规定</w:t>
      </w:r>
      <w:r>
        <w:rPr>
          <w:sz w:val="24"/>
          <w:szCs w:val="24"/>
        </w:rPr>
        <w:t xml:space="preserve"> </w:t>
      </w:r>
      <w:r>
        <w:rPr>
          <w:sz w:val="24"/>
          <w:szCs w:val="24"/>
          <w:spacing w:val="-8"/>
        </w:rPr>
        <w:t>的条件。</w:t>
      </w:r>
    </w:p>
    <w:p>
      <w:pPr>
        <w:pStyle w:val="BodyText"/>
        <w:ind w:left="25" w:right="82" w:firstLine="450"/>
        <w:spacing w:before="182" w:line="290" w:lineRule="auto"/>
        <w:rPr>
          <w:sz w:val="24"/>
          <w:szCs w:val="24"/>
        </w:rPr>
      </w:pPr>
      <w:r>
        <w:rPr>
          <w:sz w:val="24"/>
          <w:szCs w:val="24"/>
          <w:spacing w:val="-1"/>
        </w:rPr>
        <w:t>1.5.3</w:t>
      </w:r>
      <w:r>
        <w:rPr>
          <w:sz w:val="24"/>
          <w:szCs w:val="24"/>
          <w:spacing w:val="-44"/>
        </w:rPr>
        <w:t xml:space="preserve"> </w:t>
      </w:r>
      <w:r>
        <w:rPr>
          <w:sz w:val="24"/>
          <w:szCs w:val="24"/>
          <w:spacing w:val="-1"/>
        </w:rPr>
        <w:t>采购人根据采购项目对投标人的特殊要求，联合体中至少应当有一方</w:t>
      </w:r>
      <w:r>
        <w:rPr>
          <w:sz w:val="24"/>
          <w:szCs w:val="24"/>
        </w:rPr>
        <w:t xml:space="preserve"> </w:t>
      </w:r>
      <w:r>
        <w:rPr>
          <w:sz w:val="24"/>
          <w:szCs w:val="24"/>
          <w:spacing w:val="-2"/>
        </w:rPr>
        <w:t>符合相关规定。</w:t>
      </w:r>
    </w:p>
    <w:p>
      <w:pPr>
        <w:pStyle w:val="BodyText"/>
        <w:ind w:left="43" w:right="80" w:firstLine="432"/>
        <w:spacing w:before="182" w:line="290" w:lineRule="auto"/>
        <w:rPr>
          <w:sz w:val="24"/>
          <w:szCs w:val="24"/>
        </w:rPr>
      </w:pPr>
      <w:r>
        <w:rPr>
          <w:sz w:val="24"/>
          <w:szCs w:val="24"/>
          <w:spacing w:val="-1"/>
        </w:rPr>
        <w:t>1.5.4</w:t>
      </w:r>
      <w:r>
        <w:rPr>
          <w:sz w:val="24"/>
          <w:szCs w:val="24"/>
          <w:spacing w:val="-42"/>
        </w:rPr>
        <w:t xml:space="preserve"> </w:t>
      </w:r>
      <w:r>
        <w:rPr>
          <w:sz w:val="24"/>
          <w:szCs w:val="24"/>
          <w:spacing w:val="-1"/>
        </w:rPr>
        <w:t>联合体各方应签订联合协议，明确约定联合体各方承担的工作和相应</w:t>
      </w:r>
      <w:r>
        <w:rPr>
          <w:sz w:val="24"/>
          <w:szCs w:val="24"/>
        </w:rPr>
        <w:t xml:space="preserve"> </w:t>
      </w:r>
      <w:r>
        <w:rPr>
          <w:sz w:val="24"/>
          <w:szCs w:val="24"/>
          <w:spacing w:val="-2"/>
        </w:rPr>
        <w:t>的责任，并将联合协议作为投标文件的一部分提交。</w:t>
      </w:r>
    </w:p>
    <w:p>
      <w:pPr>
        <w:pStyle w:val="BodyText"/>
        <w:ind w:left="24" w:right="80" w:firstLine="451"/>
        <w:spacing w:before="184" w:line="313" w:lineRule="auto"/>
        <w:rPr>
          <w:sz w:val="24"/>
          <w:szCs w:val="24"/>
        </w:rPr>
      </w:pPr>
      <w:r>
        <w:rPr>
          <w:sz w:val="24"/>
          <w:szCs w:val="24"/>
          <w:spacing w:val="-1"/>
        </w:rPr>
        <w:t>1.5.5</w:t>
      </w:r>
      <w:r>
        <w:rPr>
          <w:sz w:val="24"/>
          <w:szCs w:val="24"/>
          <w:spacing w:val="-44"/>
        </w:rPr>
        <w:t xml:space="preserve"> </w:t>
      </w:r>
      <w:r>
        <w:rPr>
          <w:sz w:val="24"/>
          <w:szCs w:val="24"/>
          <w:spacing w:val="-1"/>
        </w:rPr>
        <w:t>大中型企业、其他自然人、法人或者非法人组织与小型、微型企业组</w:t>
      </w:r>
      <w:r>
        <w:rPr>
          <w:sz w:val="24"/>
          <w:szCs w:val="24"/>
        </w:rPr>
        <w:t xml:space="preserve"> </w:t>
      </w:r>
      <w:r>
        <w:rPr>
          <w:sz w:val="24"/>
          <w:szCs w:val="24"/>
          <w:spacing w:val="-3"/>
        </w:rPr>
        <w:t>成联合体共同参加投标，联合协议中应写明小型、微型企业的协议合同金额占到</w:t>
      </w:r>
      <w:r>
        <w:rPr>
          <w:sz w:val="24"/>
          <w:szCs w:val="24"/>
        </w:rPr>
        <w:t xml:space="preserve"> </w:t>
      </w:r>
      <w:r>
        <w:rPr>
          <w:sz w:val="24"/>
          <w:szCs w:val="24"/>
          <w:spacing w:val="-1"/>
        </w:rPr>
        <w:t>联合协议投标总金额的比例。</w:t>
      </w:r>
    </w:p>
    <w:p>
      <w:pPr>
        <w:pStyle w:val="BodyText"/>
        <w:ind w:left="475"/>
        <w:spacing w:before="182" w:line="219" w:lineRule="auto"/>
        <w:rPr>
          <w:sz w:val="24"/>
          <w:szCs w:val="24"/>
        </w:rPr>
      </w:pPr>
      <w:r>
        <w:rPr>
          <w:sz w:val="24"/>
          <w:szCs w:val="24"/>
          <w:spacing w:val="-1"/>
        </w:rPr>
        <w:t>1.5.6</w:t>
      </w:r>
      <w:r>
        <w:rPr>
          <w:sz w:val="24"/>
          <w:szCs w:val="24"/>
          <w:spacing w:val="-44"/>
        </w:rPr>
        <w:t xml:space="preserve"> </w:t>
      </w:r>
      <w:r>
        <w:rPr>
          <w:sz w:val="24"/>
          <w:szCs w:val="24"/>
          <w:spacing w:val="-1"/>
        </w:rPr>
        <w:t>联合体中有同类资质的供应商按照联合体分工承担相同工作的，应当</w:t>
      </w:r>
    </w:p>
    <w:p>
      <w:pPr>
        <w:spacing w:line="219" w:lineRule="auto"/>
        <w:sectPr>
          <w:headerReference w:type="default" r:id="rId24"/>
          <w:footerReference w:type="default" r:id="rId25"/>
          <w:pgSz w:w="11906" w:h="16839"/>
          <w:pgMar w:top="1166" w:right="1719" w:bottom="1152" w:left="1785" w:header="829" w:footer="987" w:gutter="0"/>
        </w:sectPr>
        <w:rPr>
          <w:sz w:val="24"/>
          <w:szCs w:val="24"/>
        </w:rPr>
      </w:pPr>
    </w:p>
    <w:p>
      <w:pPr>
        <w:spacing w:line="306" w:lineRule="auto"/>
        <w:rPr>
          <w:rFonts w:ascii="Arial"/>
          <w:sz w:val="21"/>
        </w:rPr>
      </w:pPr>
      <w:r/>
    </w:p>
    <w:p>
      <w:pPr>
        <w:pStyle w:val="BodyText"/>
        <w:ind w:left="25"/>
        <w:spacing w:before="78" w:line="219" w:lineRule="auto"/>
        <w:rPr>
          <w:sz w:val="24"/>
          <w:szCs w:val="24"/>
        </w:rPr>
      </w:pPr>
      <w:r>
        <w:rPr>
          <w:sz w:val="24"/>
          <w:szCs w:val="24"/>
          <w:spacing w:val="-1"/>
        </w:rPr>
        <w:t>按照资质等级较低的供应商确定资质等级。</w:t>
      </w:r>
    </w:p>
    <w:p>
      <w:pPr>
        <w:pStyle w:val="BodyText"/>
        <w:ind w:left="28" w:right="13" w:firstLine="447"/>
        <w:spacing w:before="185" w:line="313" w:lineRule="auto"/>
        <w:rPr>
          <w:sz w:val="24"/>
          <w:szCs w:val="24"/>
        </w:rPr>
      </w:pPr>
      <w:r>
        <w:rPr>
          <w:sz w:val="24"/>
          <w:szCs w:val="24"/>
          <w:spacing w:val="-2"/>
        </w:rPr>
        <w:t>1.5.7</w:t>
      </w:r>
      <w:r>
        <w:rPr>
          <w:sz w:val="24"/>
          <w:szCs w:val="24"/>
          <w:spacing w:val="-9"/>
        </w:rPr>
        <w:t xml:space="preserve"> </w:t>
      </w:r>
      <w:r>
        <w:rPr>
          <w:sz w:val="24"/>
          <w:szCs w:val="24"/>
          <w:spacing w:val="-2"/>
        </w:rPr>
        <w:t>以联合体形式参加政府采购活动的，联合体各方不得再单独参加或者</w:t>
      </w:r>
      <w:r>
        <w:rPr>
          <w:sz w:val="24"/>
          <w:szCs w:val="24"/>
        </w:rPr>
        <w:t xml:space="preserve"> </w:t>
      </w:r>
      <w:r>
        <w:rPr>
          <w:sz w:val="24"/>
          <w:szCs w:val="24"/>
          <w:spacing w:val="-3"/>
        </w:rPr>
        <w:t>与其他供应商另外组成联合体参加本项目投标，否则</w:t>
      </w:r>
      <w:r>
        <w:rPr>
          <w:sz w:val="24"/>
          <w:szCs w:val="24"/>
          <w:spacing w:val="-4"/>
        </w:rPr>
        <w:t>相关投标将被认定为</w:t>
      </w:r>
      <w:r>
        <w:rPr>
          <w:sz w:val="24"/>
          <w:szCs w:val="24"/>
          <w:b/>
          <w:bCs/>
          <w:spacing w:val="-4"/>
        </w:rPr>
        <w:t>投标无</w:t>
      </w:r>
      <w:r>
        <w:rPr>
          <w:sz w:val="24"/>
          <w:szCs w:val="24"/>
        </w:rPr>
        <w:t xml:space="preserve"> </w:t>
      </w:r>
      <w:r>
        <w:rPr>
          <w:sz w:val="24"/>
          <w:szCs w:val="24"/>
          <w:b/>
          <w:bCs/>
          <w:spacing w:val="-9"/>
        </w:rPr>
        <w:t>效</w:t>
      </w:r>
      <w:r>
        <w:rPr>
          <w:sz w:val="24"/>
          <w:szCs w:val="24"/>
          <w:spacing w:val="-9"/>
        </w:rPr>
        <w:t>。</w:t>
      </w:r>
    </w:p>
    <w:p>
      <w:pPr>
        <w:pStyle w:val="BodyText"/>
        <w:ind w:left="475"/>
        <w:spacing w:before="182" w:line="219" w:lineRule="auto"/>
        <w:rPr>
          <w:sz w:val="24"/>
          <w:szCs w:val="24"/>
        </w:rPr>
      </w:pPr>
      <w:r>
        <w:rPr>
          <w:sz w:val="24"/>
          <w:szCs w:val="24"/>
          <w:spacing w:val="-1"/>
        </w:rPr>
        <w:t>1.5.8</w:t>
      </w:r>
      <w:r>
        <w:rPr>
          <w:sz w:val="24"/>
          <w:szCs w:val="24"/>
          <w:spacing w:val="-52"/>
        </w:rPr>
        <w:t xml:space="preserve"> </w:t>
      </w:r>
      <w:r>
        <w:rPr>
          <w:sz w:val="24"/>
          <w:szCs w:val="24"/>
          <w:spacing w:val="-1"/>
        </w:rPr>
        <w:t>对联合体投标的其他资格要求见</w:t>
      </w:r>
      <w:r>
        <w:rPr>
          <w:sz w:val="24"/>
          <w:szCs w:val="24"/>
          <w:spacing w:val="-2"/>
        </w:rPr>
        <w:t>申请人的资格要求。</w:t>
      </w:r>
    </w:p>
    <w:p>
      <w:pPr>
        <w:pStyle w:val="BodyText"/>
        <w:ind w:left="463"/>
        <w:spacing w:before="182" w:line="220" w:lineRule="auto"/>
        <w:outlineLvl w:val="2"/>
        <w:rPr>
          <w:sz w:val="24"/>
          <w:szCs w:val="24"/>
        </w:rPr>
      </w:pPr>
      <w:r>
        <w:rPr>
          <w:sz w:val="24"/>
          <w:szCs w:val="24"/>
          <w:b/>
          <w:bCs/>
          <w:spacing w:val="-4"/>
        </w:rPr>
        <w:t>2.资金落实情况</w:t>
      </w:r>
    </w:p>
    <w:p>
      <w:pPr>
        <w:pStyle w:val="BodyText"/>
        <w:ind w:right="25"/>
        <w:spacing w:before="181" w:line="219" w:lineRule="auto"/>
        <w:jc w:val="right"/>
        <w:rPr>
          <w:sz w:val="24"/>
          <w:szCs w:val="24"/>
        </w:rPr>
      </w:pPr>
      <w:r>
        <w:rPr>
          <w:sz w:val="24"/>
          <w:szCs w:val="24"/>
          <w:spacing w:val="-1"/>
        </w:rPr>
        <w:t>2.1</w:t>
      </w:r>
      <w:r>
        <w:rPr>
          <w:sz w:val="24"/>
          <w:szCs w:val="24"/>
          <w:spacing w:val="-40"/>
        </w:rPr>
        <w:t xml:space="preserve"> </w:t>
      </w:r>
      <w:r>
        <w:rPr>
          <w:sz w:val="24"/>
          <w:szCs w:val="24"/>
          <w:spacing w:val="-1"/>
        </w:rPr>
        <w:t>本项目的采购人已获得足以支付本次招标后所签订的合同项下的资金。</w:t>
      </w:r>
    </w:p>
    <w:p>
      <w:pPr>
        <w:pStyle w:val="BodyText"/>
        <w:ind w:left="465"/>
        <w:spacing w:before="184" w:line="220" w:lineRule="auto"/>
        <w:outlineLvl w:val="2"/>
        <w:rPr>
          <w:sz w:val="24"/>
          <w:szCs w:val="24"/>
        </w:rPr>
      </w:pPr>
      <w:r>
        <w:rPr>
          <w:sz w:val="24"/>
          <w:szCs w:val="24"/>
          <w:b/>
          <w:bCs/>
          <w:spacing w:val="-5"/>
        </w:rPr>
        <w:t>3.投标费用</w:t>
      </w:r>
    </w:p>
    <w:p>
      <w:pPr>
        <w:pStyle w:val="BodyText"/>
        <w:ind w:left="461"/>
        <w:spacing w:before="182" w:line="219" w:lineRule="auto"/>
        <w:rPr>
          <w:sz w:val="24"/>
          <w:szCs w:val="24"/>
        </w:rPr>
      </w:pPr>
      <w:r>
        <w:rPr>
          <w:sz w:val="24"/>
          <w:szCs w:val="24"/>
          <w:spacing w:val="-1"/>
        </w:rPr>
        <w:t>不论投标的结果如何，投标人应承担所有与准备和参加投标有关的费用。</w:t>
      </w:r>
    </w:p>
    <w:p>
      <w:pPr>
        <w:pStyle w:val="BodyText"/>
        <w:ind w:left="459"/>
        <w:spacing w:before="184" w:line="219" w:lineRule="auto"/>
        <w:outlineLvl w:val="2"/>
        <w:rPr>
          <w:sz w:val="24"/>
          <w:szCs w:val="24"/>
        </w:rPr>
      </w:pPr>
      <w:r>
        <w:rPr>
          <w:sz w:val="24"/>
          <w:szCs w:val="24"/>
          <w:b/>
          <w:bCs/>
          <w:spacing w:val="-4"/>
        </w:rPr>
        <w:t>4.适用法律</w:t>
      </w:r>
    </w:p>
    <w:p>
      <w:pPr>
        <w:pStyle w:val="BodyText"/>
        <w:ind w:left="25" w:right="13" w:firstLine="433"/>
        <w:spacing w:before="182" w:line="360" w:lineRule="auto"/>
        <w:jc w:val="both"/>
        <w:rPr>
          <w:sz w:val="24"/>
          <w:szCs w:val="24"/>
        </w:rPr>
      </w:pPr>
      <w:r>
        <w:rPr>
          <w:sz w:val="24"/>
          <w:szCs w:val="24"/>
          <w:spacing w:val="-2"/>
        </w:rPr>
        <w:t>本项目采购人、采购代理机构、投标人、评标委员会的相关行为均受《中华</w:t>
      </w:r>
      <w:r>
        <w:rPr>
          <w:sz w:val="24"/>
          <w:szCs w:val="24"/>
          <w:spacing w:val="6"/>
        </w:rPr>
        <w:t xml:space="preserve"> </w:t>
      </w:r>
      <w:r>
        <w:rPr>
          <w:sz w:val="24"/>
          <w:szCs w:val="24"/>
          <w:spacing w:val="-3"/>
        </w:rPr>
        <w:t>人民共和国政府采购法》、《中华人民共和国政府采购法实施条例》及本项目本</w:t>
      </w:r>
      <w:r>
        <w:rPr>
          <w:sz w:val="24"/>
          <w:szCs w:val="24"/>
        </w:rPr>
        <w:t xml:space="preserve"> </w:t>
      </w:r>
      <w:r>
        <w:rPr>
          <w:sz w:val="24"/>
          <w:szCs w:val="24"/>
          <w:spacing w:val="-3"/>
        </w:rPr>
        <w:t>级和上级财政部门、政府采购监督管理部门的政府采购有关规定的约束，其权利</w:t>
      </w:r>
      <w:r>
        <w:rPr>
          <w:sz w:val="24"/>
          <w:szCs w:val="24"/>
        </w:rPr>
        <w:t xml:space="preserve"> </w:t>
      </w:r>
      <w:r>
        <w:rPr>
          <w:sz w:val="24"/>
          <w:szCs w:val="24"/>
          <w:spacing w:val="-1"/>
        </w:rPr>
        <w:t>受到上述法律法规的保护。</w:t>
      </w:r>
    </w:p>
    <w:p>
      <w:pPr>
        <w:pStyle w:val="BodyText"/>
        <w:ind w:left="465"/>
        <w:spacing w:before="1" w:line="219" w:lineRule="auto"/>
        <w:outlineLvl w:val="2"/>
        <w:rPr>
          <w:sz w:val="24"/>
          <w:szCs w:val="24"/>
        </w:rPr>
      </w:pPr>
      <w:r>
        <w:rPr>
          <w:sz w:val="24"/>
          <w:szCs w:val="24"/>
          <w:b/>
          <w:bCs/>
          <w:spacing w:val="-4"/>
        </w:rPr>
        <w:t>5.招标文件构成</w:t>
      </w:r>
    </w:p>
    <w:p>
      <w:pPr>
        <w:pStyle w:val="BodyText"/>
        <w:ind w:left="462"/>
        <w:spacing w:before="183" w:line="219" w:lineRule="auto"/>
        <w:rPr>
          <w:sz w:val="24"/>
          <w:szCs w:val="24"/>
        </w:rPr>
      </w:pPr>
      <w:r>
        <w:rPr>
          <w:sz w:val="24"/>
          <w:szCs w:val="24"/>
          <w:spacing w:val="-2"/>
        </w:rPr>
        <w:t>5.1</w:t>
      </w:r>
      <w:r>
        <w:rPr>
          <w:sz w:val="24"/>
          <w:szCs w:val="24"/>
          <w:spacing w:val="-48"/>
        </w:rPr>
        <w:t xml:space="preserve"> </w:t>
      </w:r>
      <w:r>
        <w:rPr>
          <w:sz w:val="24"/>
          <w:szCs w:val="24"/>
          <w:spacing w:val="-2"/>
        </w:rPr>
        <w:t>招标文件包括下列内容：</w:t>
      </w:r>
    </w:p>
    <w:p>
      <w:pPr>
        <w:pStyle w:val="BodyText"/>
        <w:ind w:left="863"/>
        <w:spacing w:before="183" w:line="218" w:lineRule="auto"/>
        <w:rPr>
          <w:sz w:val="24"/>
          <w:szCs w:val="24"/>
        </w:rPr>
      </w:pPr>
      <w:r>
        <w:rPr>
          <w:sz w:val="24"/>
          <w:szCs w:val="24"/>
          <w:spacing w:val="-2"/>
        </w:rPr>
        <w:t>第一章  招标公告</w:t>
      </w:r>
    </w:p>
    <w:p>
      <w:pPr>
        <w:pStyle w:val="BodyText"/>
        <w:ind w:left="863"/>
        <w:spacing w:before="184" w:line="219" w:lineRule="auto"/>
        <w:rPr>
          <w:sz w:val="24"/>
          <w:szCs w:val="24"/>
        </w:rPr>
      </w:pPr>
      <w:r>
        <w:rPr>
          <w:sz w:val="24"/>
          <w:szCs w:val="24"/>
          <w:spacing w:val="-1"/>
        </w:rPr>
        <w:t>第二章  投标人须知</w:t>
      </w:r>
    </w:p>
    <w:p>
      <w:pPr>
        <w:pStyle w:val="BodyText"/>
        <w:ind w:left="863"/>
        <w:spacing w:before="183" w:line="219" w:lineRule="auto"/>
        <w:rPr>
          <w:sz w:val="24"/>
          <w:szCs w:val="24"/>
        </w:rPr>
      </w:pPr>
      <w:r>
        <w:rPr>
          <w:sz w:val="24"/>
          <w:szCs w:val="24"/>
          <w:spacing w:val="-2"/>
        </w:rPr>
        <w:t>第三章  采购需求</w:t>
      </w:r>
    </w:p>
    <w:p>
      <w:pPr>
        <w:pStyle w:val="BodyText"/>
        <w:ind w:left="863"/>
        <w:spacing w:before="184" w:line="219" w:lineRule="auto"/>
        <w:rPr>
          <w:sz w:val="24"/>
          <w:szCs w:val="24"/>
        </w:rPr>
      </w:pPr>
      <w:r>
        <w:rPr>
          <w:sz w:val="24"/>
          <w:szCs w:val="24"/>
          <w:spacing w:val="-1"/>
        </w:rPr>
        <w:t>第四章  评标方法和标准</w:t>
      </w:r>
    </w:p>
    <w:p>
      <w:pPr>
        <w:pStyle w:val="BodyText"/>
        <w:ind w:left="863"/>
        <w:spacing w:before="183" w:line="219" w:lineRule="auto"/>
        <w:rPr>
          <w:sz w:val="24"/>
          <w:szCs w:val="24"/>
        </w:rPr>
      </w:pPr>
      <w:r>
        <w:rPr>
          <w:sz w:val="24"/>
          <w:szCs w:val="24"/>
          <w:spacing w:val="-1"/>
        </w:rPr>
        <w:t>第五章  政府采购合同</w:t>
      </w:r>
    </w:p>
    <w:p>
      <w:pPr>
        <w:pStyle w:val="BodyText"/>
        <w:ind w:left="863"/>
        <w:spacing w:before="183" w:line="219" w:lineRule="auto"/>
        <w:rPr>
          <w:sz w:val="24"/>
          <w:szCs w:val="24"/>
        </w:rPr>
      </w:pPr>
      <w:r>
        <w:rPr>
          <w:sz w:val="24"/>
          <w:szCs w:val="24"/>
          <w:spacing w:val="-1"/>
        </w:rPr>
        <w:t>第六章  投标文件格式</w:t>
      </w:r>
    </w:p>
    <w:p>
      <w:pPr>
        <w:pStyle w:val="BodyText"/>
        <w:ind w:left="863"/>
        <w:spacing w:before="184" w:line="219" w:lineRule="auto"/>
        <w:rPr>
          <w:sz w:val="24"/>
          <w:szCs w:val="24"/>
        </w:rPr>
      </w:pPr>
      <w:r>
        <w:rPr>
          <w:sz w:val="24"/>
          <w:szCs w:val="24"/>
          <w:spacing w:val="-1"/>
        </w:rPr>
        <w:t>第七章  政府采购询问函和质疑函范本</w:t>
      </w:r>
    </w:p>
    <w:p>
      <w:pPr>
        <w:pStyle w:val="BodyText"/>
        <w:ind w:left="462"/>
        <w:spacing w:before="183" w:line="219" w:lineRule="auto"/>
        <w:rPr>
          <w:sz w:val="24"/>
          <w:szCs w:val="24"/>
        </w:rPr>
      </w:pPr>
      <w:r>
        <w:rPr>
          <w:sz w:val="24"/>
          <w:szCs w:val="24"/>
          <w:spacing w:val="-1"/>
        </w:rPr>
        <w:t>5.2</w:t>
      </w:r>
      <w:r>
        <w:rPr>
          <w:sz w:val="24"/>
          <w:szCs w:val="24"/>
          <w:spacing w:val="-47"/>
        </w:rPr>
        <w:t xml:space="preserve"> </w:t>
      </w:r>
      <w:r>
        <w:rPr>
          <w:sz w:val="24"/>
          <w:szCs w:val="24"/>
          <w:spacing w:val="-1"/>
        </w:rPr>
        <w:t>现场考察（标前答疑会）及相关事项见</w:t>
      </w:r>
      <w:r>
        <w:rPr>
          <w:sz w:val="24"/>
          <w:szCs w:val="24"/>
          <w:u w:val="single" w:color="auto"/>
          <w:spacing w:val="-1"/>
        </w:rPr>
        <w:t>投标人须知前附表</w:t>
      </w:r>
      <w:r>
        <w:rPr>
          <w:sz w:val="24"/>
          <w:szCs w:val="24"/>
          <w:spacing w:val="-1"/>
        </w:rPr>
        <w:t>。</w:t>
      </w:r>
    </w:p>
    <w:p>
      <w:pPr>
        <w:pStyle w:val="BodyText"/>
        <w:ind w:left="462"/>
        <w:spacing w:before="184" w:line="219" w:lineRule="auto"/>
        <w:rPr>
          <w:sz w:val="24"/>
          <w:szCs w:val="24"/>
        </w:rPr>
      </w:pPr>
      <w:r>
        <w:rPr>
          <w:sz w:val="24"/>
          <w:szCs w:val="24"/>
          <w:spacing w:val="-1"/>
        </w:rPr>
        <w:t>5.3</w:t>
      </w:r>
      <w:r>
        <w:rPr>
          <w:sz w:val="24"/>
          <w:szCs w:val="24"/>
          <w:spacing w:val="-43"/>
        </w:rPr>
        <w:t xml:space="preserve"> </w:t>
      </w:r>
      <w:r>
        <w:rPr>
          <w:sz w:val="24"/>
          <w:szCs w:val="24"/>
          <w:spacing w:val="-1"/>
        </w:rPr>
        <w:t>投标人应认真阅读招标文件所有的事项、格式、条款和技术规范等。</w:t>
      </w:r>
    </w:p>
    <w:p>
      <w:pPr>
        <w:pStyle w:val="BodyText"/>
        <w:ind w:left="462"/>
        <w:spacing w:before="184" w:line="219" w:lineRule="auto"/>
        <w:outlineLvl w:val="2"/>
        <w:rPr>
          <w:sz w:val="24"/>
          <w:szCs w:val="24"/>
        </w:rPr>
      </w:pPr>
      <w:r>
        <w:rPr>
          <w:sz w:val="24"/>
          <w:szCs w:val="24"/>
          <w:b/>
          <w:bCs/>
          <w:spacing w:val="-3"/>
        </w:rPr>
        <w:t>6.招标文件的澄清与修改</w:t>
      </w:r>
    </w:p>
    <w:p>
      <w:pPr>
        <w:pStyle w:val="BodyText"/>
        <w:ind w:left="23" w:right="16" w:firstLine="436"/>
        <w:spacing w:before="183" w:line="289" w:lineRule="auto"/>
        <w:rPr>
          <w:sz w:val="24"/>
          <w:szCs w:val="24"/>
        </w:rPr>
      </w:pPr>
      <w:r>
        <w:rPr>
          <w:sz w:val="24"/>
          <w:szCs w:val="24"/>
        </w:rPr>
        <w:t>6.1</w:t>
      </w:r>
      <w:r>
        <w:rPr>
          <w:sz w:val="24"/>
          <w:szCs w:val="24"/>
          <w:spacing w:val="-48"/>
        </w:rPr>
        <w:t xml:space="preserve"> </w:t>
      </w:r>
      <w:r>
        <w:rPr>
          <w:sz w:val="24"/>
          <w:szCs w:val="24"/>
        </w:rPr>
        <w:t>投标人如对招标文件内容有疑问，必</w:t>
      </w:r>
      <w:r>
        <w:rPr>
          <w:sz w:val="24"/>
          <w:szCs w:val="24"/>
          <w:spacing w:val="-1"/>
        </w:rPr>
        <w:t>须在</w:t>
      </w:r>
      <w:r>
        <w:rPr>
          <w:sz w:val="24"/>
          <w:szCs w:val="24"/>
          <w:u w:val="single" w:color="auto"/>
          <w:spacing w:val="-1"/>
        </w:rPr>
        <w:t>投标人须知前附表</w:t>
      </w:r>
      <w:r>
        <w:rPr>
          <w:sz w:val="24"/>
          <w:szCs w:val="24"/>
          <w:spacing w:val="-1"/>
        </w:rPr>
        <w:t>规定的网上</w:t>
      </w:r>
      <w:r>
        <w:rPr>
          <w:sz w:val="24"/>
          <w:szCs w:val="24"/>
        </w:rPr>
        <w:t xml:space="preserve"> </w:t>
      </w:r>
      <w:r>
        <w:rPr>
          <w:sz w:val="24"/>
          <w:szCs w:val="24"/>
        </w:rPr>
        <w:t>询问截止时间前以网上提问形式（电子交易系统</w:t>
      </w:r>
      <w:r>
        <w:rPr>
          <w:sz w:val="24"/>
          <w:szCs w:val="24"/>
          <w:spacing w:val="-1"/>
        </w:rPr>
        <w:t>）提交给采购代理机构。</w:t>
      </w:r>
    </w:p>
    <w:p>
      <w:pPr>
        <w:pStyle w:val="BodyText"/>
        <w:ind w:right="13"/>
        <w:spacing w:before="183" w:line="219" w:lineRule="auto"/>
        <w:jc w:val="right"/>
        <w:rPr>
          <w:sz w:val="24"/>
          <w:szCs w:val="24"/>
        </w:rPr>
      </w:pPr>
      <w:r>
        <w:rPr>
          <w:sz w:val="24"/>
          <w:szCs w:val="24"/>
        </w:rPr>
        <w:t>6.2</w:t>
      </w:r>
      <w:r>
        <w:rPr>
          <w:sz w:val="24"/>
          <w:szCs w:val="24"/>
          <w:spacing w:val="-52"/>
        </w:rPr>
        <w:t xml:space="preserve"> </w:t>
      </w:r>
      <w:r>
        <w:rPr>
          <w:sz w:val="24"/>
          <w:szCs w:val="24"/>
        </w:rPr>
        <w:t>采购人可主动地或在答复投标人提出的询问时对招</w:t>
      </w:r>
      <w:r>
        <w:rPr>
          <w:sz w:val="24"/>
          <w:szCs w:val="24"/>
          <w:spacing w:val="-1"/>
        </w:rPr>
        <w:t>标文件进行澄清与修</w:t>
      </w:r>
    </w:p>
    <w:p>
      <w:pPr>
        <w:spacing w:line="219" w:lineRule="auto"/>
        <w:sectPr>
          <w:headerReference w:type="default" r:id="rId1"/>
          <w:footerReference w:type="default" r:id="rId26"/>
          <w:pgSz w:w="11906" w:h="16839"/>
          <w:pgMar w:top="1166" w:right="1785" w:bottom="1152" w:left="1785" w:header="829" w:footer="987" w:gutter="0"/>
        </w:sectPr>
        <w:rPr>
          <w:sz w:val="24"/>
          <w:szCs w:val="24"/>
        </w:rPr>
      </w:pPr>
    </w:p>
    <w:p>
      <w:pPr>
        <w:spacing w:line="307" w:lineRule="auto"/>
        <w:rPr>
          <w:rFonts w:ascii="Arial"/>
          <w:sz w:val="21"/>
        </w:rPr>
      </w:pPr>
      <w:r/>
    </w:p>
    <w:p>
      <w:pPr>
        <w:pStyle w:val="BodyText"/>
        <w:ind w:left="24" w:right="56" w:firstLine="7"/>
        <w:spacing w:before="78" w:line="360" w:lineRule="auto"/>
        <w:jc w:val="both"/>
        <w:rPr>
          <w:sz w:val="24"/>
          <w:szCs w:val="24"/>
        </w:rPr>
      </w:pPr>
      <w:r>
        <w:rPr>
          <w:sz w:val="24"/>
          <w:szCs w:val="24"/>
          <w:spacing w:val="-3"/>
        </w:rPr>
        <w:t>改。采购代理机构将在安徽省政府采购网以发布更正公告的方</w:t>
      </w:r>
      <w:r>
        <w:rPr>
          <w:sz w:val="24"/>
          <w:szCs w:val="24"/>
          <w:spacing w:val="-4"/>
        </w:rPr>
        <w:t>式，澄清或修改招</w:t>
      </w:r>
      <w:r>
        <w:rPr>
          <w:sz w:val="24"/>
          <w:szCs w:val="24"/>
        </w:rPr>
        <w:t xml:space="preserve"> </w:t>
      </w:r>
      <w:r>
        <w:rPr>
          <w:sz w:val="24"/>
          <w:szCs w:val="24"/>
          <w:spacing w:val="-3"/>
        </w:rPr>
        <w:t>标文件，更正公告的内容作为招标文件的组成部分，对投标人起约束作用。投标</w:t>
      </w:r>
      <w:r>
        <w:rPr>
          <w:sz w:val="24"/>
          <w:szCs w:val="24"/>
        </w:rPr>
        <w:t xml:space="preserve"> </w:t>
      </w:r>
      <w:r>
        <w:rPr>
          <w:sz w:val="24"/>
          <w:szCs w:val="24"/>
          <w:spacing w:val="-3"/>
        </w:rPr>
        <w:t>人应主动上网查询。采购代理机构不承担投标人未及时关注相关信息引发的相关</w:t>
      </w:r>
      <w:r>
        <w:rPr>
          <w:sz w:val="24"/>
          <w:szCs w:val="24"/>
        </w:rPr>
        <w:t xml:space="preserve"> </w:t>
      </w:r>
      <w:r>
        <w:rPr>
          <w:sz w:val="24"/>
          <w:szCs w:val="24"/>
          <w:spacing w:val="-4"/>
        </w:rPr>
        <w:t>责任。</w:t>
      </w:r>
    </w:p>
    <w:p>
      <w:pPr>
        <w:pStyle w:val="BodyText"/>
        <w:ind w:left="21" w:right="56" w:firstLine="438"/>
        <w:spacing w:before="3" w:line="312" w:lineRule="auto"/>
        <w:rPr>
          <w:sz w:val="24"/>
          <w:szCs w:val="24"/>
        </w:rPr>
      </w:pPr>
      <w:r>
        <w:rPr>
          <w:sz w:val="24"/>
          <w:szCs w:val="24"/>
        </w:rPr>
        <w:t>6.3</w:t>
      </w:r>
      <w:r>
        <w:rPr>
          <w:sz w:val="24"/>
          <w:szCs w:val="24"/>
          <w:spacing w:val="-51"/>
        </w:rPr>
        <w:t xml:space="preserve"> </w:t>
      </w:r>
      <w:r>
        <w:rPr>
          <w:sz w:val="24"/>
          <w:szCs w:val="24"/>
        </w:rPr>
        <w:t>任何人或任何组织向投标人提供的任何书面</w:t>
      </w:r>
      <w:r>
        <w:rPr>
          <w:sz w:val="24"/>
          <w:szCs w:val="24"/>
          <w:spacing w:val="-1"/>
        </w:rPr>
        <w:t>或口头资料，未经采购代理</w:t>
      </w:r>
      <w:r>
        <w:rPr>
          <w:sz w:val="24"/>
          <w:szCs w:val="24"/>
        </w:rPr>
        <w:t xml:space="preserve"> </w:t>
      </w:r>
      <w:r>
        <w:rPr>
          <w:sz w:val="24"/>
          <w:szCs w:val="24"/>
          <w:spacing w:val="-3"/>
        </w:rPr>
        <w:t>机构在网上发布或书面通知，均作无效处理，不得作为招标文件的组成部分。采</w:t>
      </w:r>
      <w:r>
        <w:rPr>
          <w:sz w:val="24"/>
          <w:szCs w:val="24"/>
          <w:spacing w:val="2"/>
        </w:rPr>
        <w:t xml:space="preserve"> </w:t>
      </w:r>
      <w:r>
        <w:rPr>
          <w:sz w:val="24"/>
          <w:szCs w:val="24"/>
        </w:rPr>
        <w:t>购代理机构对投标人由此而做出的推论、理</w:t>
      </w:r>
      <w:r>
        <w:rPr>
          <w:sz w:val="24"/>
          <w:szCs w:val="24"/>
          <w:spacing w:val="-1"/>
        </w:rPr>
        <w:t>解和结论概不负责。</w:t>
      </w:r>
    </w:p>
    <w:p>
      <w:pPr>
        <w:pStyle w:val="BodyText"/>
        <w:ind w:left="24" w:right="56" w:firstLine="435"/>
        <w:spacing w:before="184" w:line="284" w:lineRule="auto"/>
        <w:rPr>
          <w:sz w:val="25"/>
          <w:szCs w:val="25"/>
        </w:rPr>
      </w:pPr>
      <w:r>
        <w:rPr>
          <w:sz w:val="24"/>
          <w:szCs w:val="24"/>
        </w:rPr>
        <w:t>6.4</w:t>
      </w:r>
      <w:r>
        <w:rPr>
          <w:sz w:val="24"/>
          <w:szCs w:val="24"/>
          <w:spacing w:val="-52"/>
        </w:rPr>
        <w:t xml:space="preserve"> </w:t>
      </w:r>
      <w:r>
        <w:rPr>
          <w:sz w:val="24"/>
          <w:szCs w:val="24"/>
        </w:rPr>
        <w:t>对于没有提出疑问又参与了本项目投标的投标人将</w:t>
      </w:r>
      <w:r>
        <w:rPr>
          <w:sz w:val="24"/>
          <w:szCs w:val="24"/>
          <w:spacing w:val="-1"/>
        </w:rPr>
        <w:t>被视为完全认同本招</w:t>
      </w:r>
      <w:r>
        <w:rPr>
          <w:sz w:val="24"/>
          <w:szCs w:val="24"/>
        </w:rPr>
        <w:t xml:space="preserve"> </w:t>
      </w:r>
      <w:r>
        <w:rPr>
          <w:sz w:val="24"/>
          <w:szCs w:val="24"/>
          <w:spacing w:val="-1"/>
        </w:rPr>
        <w:t>标文件（含更正公告的内容）</w:t>
      </w:r>
      <w:r>
        <w:rPr>
          <w:sz w:val="25"/>
          <w:szCs w:val="25"/>
          <w:i/>
          <w:iCs/>
          <w:spacing w:val="-1"/>
        </w:rPr>
        <w:t>。</w:t>
      </w:r>
    </w:p>
    <w:p>
      <w:pPr>
        <w:pStyle w:val="BodyText"/>
        <w:ind w:left="466"/>
        <w:spacing w:before="182" w:line="219" w:lineRule="auto"/>
        <w:outlineLvl w:val="2"/>
        <w:rPr>
          <w:sz w:val="24"/>
          <w:szCs w:val="24"/>
        </w:rPr>
      </w:pPr>
      <w:r>
        <w:rPr>
          <w:sz w:val="24"/>
          <w:szCs w:val="24"/>
          <w:b/>
          <w:bCs/>
          <w:spacing w:val="-3"/>
        </w:rPr>
        <w:t>7.投标范围及投标文件中标准和计量单位的使用</w:t>
      </w:r>
    </w:p>
    <w:p>
      <w:pPr>
        <w:pStyle w:val="BodyText"/>
        <w:ind w:left="37" w:right="114" w:firstLine="425"/>
        <w:spacing w:before="183" w:line="289" w:lineRule="auto"/>
        <w:rPr>
          <w:sz w:val="24"/>
          <w:szCs w:val="24"/>
        </w:rPr>
      </w:pPr>
      <w:r>
        <w:rPr>
          <w:sz w:val="24"/>
          <w:szCs w:val="24"/>
          <w:spacing w:val="-2"/>
        </w:rPr>
        <w:t>7.1</w:t>
      </w:r>
      <w:r>
        <w:rPr>
          <w:sz w:val="24"/>
          <w:szCs w:val="24"/>
          <w:spacing w:val="-47"/>
        </w:rPr>
        <w:t xml:space="preserve"> </w:t>
      </w:r>
      <w:r>
        <w:rPr>
          <w:sz w:val="24"/>
          <w:szCs w:val="24"/>
          <w:spacing w:val="-2"/>
        </w:rPr>
        <w:t>项目有分包的，投标人可对招标文件其中某一个或几</w:t>
      </w:r>
      <w:r>
        <w:rPr>
          <w:sz w:val="24"/>
          <w:szCs w:val="24"/>
          <w:spacing w:val="-3"/>
        </w:rPr>
        <w:t>个分包进行投标，</w:t>
      </w:r>
      <w:r>
        <w:rPr>
          <w:sz w:val="24"/>
          <w:szCs w:val="24"/>
        </w:rPr>
        <w:t xml:space="preserve"> </w:t>
      </w:r>
      <w:r>
        <w:rPr>
          <w:sz w:val="24"/>
          <w:szCs w:val="24"/>
          <w:spacing w:val="-2"/>
        </w:rPr>
        <w:t>除非在</w:t>
      </w:r>
      <w:r>
        <w:rPr>
          <w:sz w:val="24"/>
          <w:szCs w:val="24"/>
          <w:u w:val="single" w:color="auto"/>
          <w:spacing w:val="-2"/>
        </w:rPr>
        <w:t>投标人须知前附表</w:t>
      </w:r>
      <w:r>
        <w:rPr>
          <w:sz w:val="24"/>
          <w:szCs w:val="24"/>
          <w:spacing w:val="-2"/>
        </w:rPr>
        <w:t>中另有规定。</w:t>
      </w:r>
    </w:p>
    <w:p>
      <w:pPr>
        <w:pStyle w:val="BodyText"/>
        <w:ind w:left="24" w:firstLine="439"/>
        <w:spacing w:before="182" w:line="290" w:lineRule="auto"/>
        <w:rPr>
          <w:sz w:val="24"/>
          <w:szCs w:val="24"/>
        </w:rPr>
      </w:pPr>
      <w:r>
        <w:rPr>
          <w:sz w:val="24"/>
          <w:szCs w:val="24"/>
          <w:spacing w:val="-2"/>
        </w:rPr>
        <w:t>7.2</w:t>
      </w:r>
      <w:r>
        <w:rPr>
          <w:sz w:val="24"/>
          <w:szCs w:val="24"/>
          <w:spacing w:val="-31"/>
        </w:rPr>
        <w:t xml:space="preserve"> </w:t>
      </w:r>
      <w:r>
        <w:rPr>
          <w:sz w:val="24"/>
          <w:szCs w:val="24"/>
          <w:spacing w:val="-2"/>
        </w:rPr>
        <w:t>投标人应当对所投分包招标文件中“采购需求</w:t>
      </w:r>
      <w:r>
        <w:rPr>
          <w:sz w:val="24"/>
          <w:szCs w:val="24"/>
          <w:spacing w:val="-88"/>
        </w:rPr>
        <w:t xml:space="preserve"> </w:t>
      </w:r>
      <w:r>
        <w:rPr>
          <w:sz w:val="24"/>
          <w:szCs w:val="24"/>
          <w:spacing w:val="-2"/>
        </w:rPr>
        <w:t>”所列的所有内容进行投</w:t>
      </w:r>
      <w:r>
        <w:rPr>
          <w:sz w:val="24"/>
          <w:szCs w:val="24"/>
        </w:rPr>
        <w:t xml:space="preserve"> </w:t>
      </w:r>
      <w:r>
        <w:rPr>
          <w:sz w:val="24"/>
          <w:szCs w:val="24"/>
          <w:spacing w:val="-2"/>
        </w:rPr>
        <w:t>标，如仅响应所投包别中的部分内容，其所投包别的投标将被认定为</w:t>
      </w:r>
      <w:r>
        <w:rPr>
          <w:sz w:val="24"/>
          <w:szCs w:val="24"/>
          <w:b/>
          <w:bCs/>
          <w:spacing w:val="-2"/>
        </w:rPr>
        <w:t>投标无效</w:t>
      </w:r>
      <w:r>
        <w:rPr>
          <w:sz w:val="24"/>
          <w:szCs w:val="24"/>
          <w:spacing w:val="-2"/>
        </w:rPr>
        <w:t>。</w:t>
      </w:r>
    </w:p>
    <w:p>
      <w:pPr>
        <w:pStyle w:val="BodyText"/>
        <w:ind w:left="25" w:right="58" w:firstLine="438"/>
        <w:spacing w:before="182" w:line="290" w:lineRule="auto"/>
        <w:rPr>
          <w:sz w:val="24"/>
          <w:szCs w:val="24"/>
        </w:rPr>
      </w:pPr>
      <w:r>
        <w:rPr>
          <w:sz w:val="24"/>
          <w:szCs w:val="24"/>
          <w:spacing w:val="-1"/>
        </w:rPr>
        <w:t>7.3</w:t>
      </w:r>
      <w:r>
        <w:rPr>
          <w:sz w:val="24"/>
          <w:szCs w:val="24"/>
          <w:spacing w:val="-33"/>
        </w:rPr>
        <w:t xml:space="preserve"> </w:t>
      </w:r>
      <w:r>
        <w:rPr>
          <w:sz w:val="24"/>
          <w:szCs w:val="24"/>
          <w:spacing w:val="-1"/>
        </w:rPr>
        <w:t>无论招标文件中是否要求，投标人所投货物、服务及工程（如有）均应</w:t>
      </w:r>
      <w:r>
        <w:rPr>
          <w:sz w:val="24"/>
          <w:szCs w:val="24"/>
        </w:rPr>
        <w:t xml:space="preserve"> </w:t>
      </w:r>
      <w:r>
        <w:rPr>
          <w:sz w:val="24"/>
          <w:szCs w:val="24"/>
          <w:spacing w:val="-2"/>
        </w:rPr>
        <w:t>符合国家强制性标准。</w:t>
      </w:r>
    </w:p>
    <w:p>
      <w:pPr>
        <w:pStyle w:val="BodyText"/>
        <w:ind w:left="22" w:right="56" w:firstLine="441"/>
        <w:spacing w:before="182" w:line="313" w:lineRule="auto"/>
        <w:rPr>
          <w:sz w:val="24"/>
          <w:szCs w:val="24"/>
        </w:rPr>
      </w:pPr>
      <w:r>
        <w:rPr>
          <w:sz w:val="24"/>
          <w:szCs w:val="24"/>
          <w:spacing w:val="-1"/>
        </w:rPr>
        <w:t>7.4</w:t>
      </w:r>
      <w:r>
        <w:rPr>
          <w:sz w:val="24"/>
          <w:szCs w:val="24"/>
          <w:spacing w:val="-33"/>
        </w:rPr>
        <w:t xml:space="preserve"> </w:t>
      </w:r>
      <w:r>
        <w:rPr>
          <w:sz w:val="24"/>
          <w:szCs w:val="24"/>
          <w:spacing w:val="-1"/>
        </w:rPr>
        <w:t>投标人与采购代理机构之间与投标有关的所有往来通知、函件和投标文</w:t>
      </w:r>
      <w:r>
        <w:rPr>
          <w:sz w:val="24"/>
          <w:szCs w:val="24"/>
        </w:rPr>
        <w:t xml:space="preserve"> </w:t>
      </w:r>
      <w:r>
        <w:rPr>
          <w:sz w:val="24"/>
          <w:szCs w:val="24"/>
          <w:spacing w:val="-3"/>
        </w:rPr>
        <w:t>件均用中文表述。投标人随投标文件提供的证明文件和资料可以为其它语言，但</w:t>
      </w:r>
      <w:r>
        <w:rPr>
          <w:sz w:val="24"/>
          <w:szCs w:val="24"/>
          <w:spacing w:val="1"/>
        </w:rPr>
        <w:t xml:space="preserve"> </w:t>
      </w:r>
      <w:r>
        <w:rPr>
          <w:sz w:val="24"/>
          <w:szCs w:val="24"/>
        </w:rPr>
        <w:t>必须附中文译文。翻译的中文资料与外文资料出现</w:t>
      </w:r>
      <w:r>
        <w:rPr>
          <w:sz w:val="24"/>
          <w:szCs w:val="24"/>
          <w:spacing w:val="-1"/>
        </w:rPr>
        <w:t>差异时，以中文为准。</w:t>
      </w:r>
    </w:p>
    <w:p>
      <w:pPr>
        <w:pStyle w:val="BodyText"/>
        <w:ind w:left="24" w:right="56" w:firstLine="439"/>
        <w:spacing w:before="183" w:line="290" w:lineRule="auto"/>
        <w:rPr>
          <w:sz w:val="24"/>
          <w:szCs w:val="24"/>
        </w:rPr>
      </w:pPr>
      <w:r>
        <w:rPr>
          <w:sz w:val="24"/>
          <w:szCs w:val="24"/>
          <w:spacing w:val="-1"/>
        </w:rPr>
        <w:t>7.5</w:t>
      </w:r>
      <w:r>
        <w:rPr>
          <w:sz w:val="24"/>
          <w:szCs w:val="24"/>
          <w:spacing w:val="-31"/>
        </w:rPr>
        <w:t xml:space="preserve"> </w:t>
      </w:r>
      <w:r>
        <w:rPr>
          <w:sz w:val="24"/>
          <w:szCs w:val="24"/>
          <w:spacing w:val="-1"/>
        </w:rPr>
        <w:t>除招标文件中有特殊要求外，投标文件中所使用的计量单位，应采用中</w:t>
      </w:r>
      <w:r>
        <w:rPr>
          <w:sz w:val="24"/>
          <w:szCs w:val="24"/>
        </w:rPr>
        <w:t xml:space="preserve"> </w:t>
      </w:r>
      <w:r>
        <w:rPr>
          <w:sz w:val="24"/>
          <w:szCs w:val="24"/>
          <w:spacing w:val="-1"/>
        </w:rPr>
        <w:t>华人民共和国法定计量单位。</w:t>
      </w:r>
    </w:p>
    <w:p>
      <w:pPr>
        <w:pStyle w:val="BodyText"/>
        <w:ind w:left="461"/>
        <w:spacing w:before="184" w:line="219" w:lineRule="auto"/>
        <w:outlineLvl w:val="2"/>
        <w:rPr>
          <w:sz w:val="24"/>
          <w:szCs w:val="24"/>
        </w:rPr>
      </w:pPr>
      <w:r>
        <w:rPr>
          <w:sz w:val="24"/>
          <w:szCs w:val="24"/>
          <w:b/>
          <w:bCs/>
          <w:spacing w:val="-4"/>
        </w:rPr>
        <w:t>8.投标文件构成</w:t>
      </w:r>
    </w:p>
    <w:p>
      <w:pPr>
        <w:pStyle w:val="BodyText"/>
        <w:ind w:left="28" w:right="114" w:firstLine="430"/>
        <w:spacing w:before="183" w:line="289" w:lineRule="auto"/>
        <w:rPr>
          <w:sz w:val="24"/>
          <w:szCs w:val="24"/>
        </w:rPr>
      </w:pPr>
      <w:r>
        <w:rPr>
          <w:sz w:val="24"/>
          <w:szCs w:val="24"/>
          <w:spacing w:val="-2"/>
        </w:rPr>
        <w:t>8.1</w:t>
      </w:r>
      <w:r>
        <w:rPr>
          <w:sz w:val="24"/>
          <w:szCs w:val="24"/>
          <w:spacing w:val="-47"/>
        </w:rPr>
        <w:t xml:space="preserve"> </w:t>
      </w:r>
      <w:r>
        <w:rPr>
          <w:sz w:val="24"/>
          <w:szCs w:val="24"/>
          <w:spacing w:val="-2"/>
        </w:rPr>
        <w:t>投标人应完整地按招标文件提供的投标文件格式及要求编写投标</w:t>
      </w:r>
      <w:r>
        <w:rPr>
          <w:sz w:val="24"/>
          <w:szCs w:val="24"/>
          <w:spacing w:val="-3"/>
        </w:rPr>
        <w:t>文件，</w:t>
      </w:r>
      <w:r>
        <w:rPr>
          <w:sz w:val="24"/>
          <w:szCs w:val="24"/>
        </w:rPr>
        <w:t xml:space="preserve"> </w:t>
      </w:r>
      <w:r>
        <w:rPr>
          <w:sz w:val="24"/>
          <w:szCs w:val="24"/>
          <w:spacing w:val="-1"/>
        </w:rPr>
        <w:t>具体内容详见本项目投标文件格式的相关内容。</w:t>
      </w:r>
    </w:p>
    <w:p>
      <w:pPr>
        <w:pStyle w:val="BodyText"/>
        <w:ind w:left="24" w:right="56" w:firstLine="434"/>
        <w:spacing w:before="185" w:line="313" w:lineRule="auto"/>
        <w:rPr>
          <w:sz w:val="24"/>
          <w:szCs w:val="24"/>
        </w:rPr>
      </w:pPr>
      <w:r>
        <w:rPr>
          <w:sz w:val="24"/>
          <w:szCs w:val="24"/>
        </w:rPr>
        <w:t>8.2</w:t>
      </w:r>
      <w:r>
        <w:rPr>
          <w:sz w:val="24"/>
          <w:szCs w:val="24"/>
          <w:spacing w:val="-48"/>
        </w:rPr>
        <w:t xml:space="preserve"> </w:t>
      </w:r>
      <w:r>
        <w:rPr>
          <w:sz w:val="24"/>
          <w:szCs w:val="24"/>
        </w:rPr>
        <w:t>投标人应提交招标文件要求的证明文件，证</w:t>
      </w:r>
      <w:r>
        <w:rPr>
          <w:sz w:val="24"/>
          <w:szCs w:val="24"/>
          <w:spacing w:val="-1"/>
        </w:rPr>
        <w:t>明其投标内容符合招标文件</w:t>
      </w:r>
      <w:r>
        <w:rPr>
          <w:sz w:val="24"/>
          <w:szCs w:val="24"/>
        </w:rPr>
        <w:t xml:space="preserve"> </w:t>
      </w:r>
      <w:r>
        <w:rPr>
          <w:sz w:val="24"/>
          <w:szCs w:val="24"/>
          <w:spacing w:val="-3"/>
        </w:rPr>
        <w:t>规定，该证明文件是投标文件的一部分。证明文件形式可以是文字资料、图纸和</w:t>
      </w:r>
      <w:r>
        <w:rPr>
          <w:sz w:val="24"/>
          <w:szCs w:val="24"/>
        </w:rPr>
        <w:t xml:space="preserve"> </w:t>
      </w:r>
      <w:r>
        <w:rPr>
          <w:sz w:val="24"/>
          <w:szCs w:val="24"/>
          <w:spacing w:val="-3"/>
        </w:rPr>
        <w:t>数据等。</w:t>
      </w:r>
    </w:p>
    <w:p>
      <w:pPr>
        <w:pStyle w:val="BodyText"/>
        <w:ind w:left="24" w:right="56" w:firstLine="434"/>
        <w:spacing w:before="183" w:line="289" w:lineRule="auto"/>
        <w:rPr>
          <w:sz w:val="24"/>
          <w:szCs w:val="24"/>
        </w:rPr>
      </w:pPr>
      <w:r>
        <w:rPr>
          <w:sz w:val="24"/>
          <w:szCs w:val="24"/>
        </w:rPr>
        <w:t>8.3</w:t>
      </w:r>
      <w:r>
        <w:rPr>
          <w:sz w:val="24"/>
          <w:szCs w:val="24"/>
          <w:spacing w:val="-48"/>
        </w:rPr>
        <w:t xml:space="preserve"> </w:t>
      </w:r>
      <w:r>
        <w:rPr>
          <w:sz w:val="24"/>
          <w:szCs w:val="24"/>
        </w:rPr>
        <w:t>为保证公平公正，除非另有规定或说明，投</w:t>
      </w:r>
      <w:r>
        <w:rPr>
          <w:sz w:val="24"/>
          <w:szCs w:val="24"/>
          <w:spacing w:val="-1"/>
        </w:rPr>
        <w:t>标人对同一项目投标时，不</w:t>
      </w:r>
      <w:r>
        <w:rPr>
          <w:sz w:val="24"/>
          <w:szCs w:val="24"/>
        </w:rPr>
        <w:t xml:space="preserve"> </w:t>
      </w:r>
      <w:r>
        <w:rPr>
          <w:sz w:val="24"/>
          <w:szCs w:val="24"/>
          <w:spacing w:val="-1"/>
        </w:rPr>
        <w:t>得同时提供备选投标方案。</w:t>
      </w:r>
    </w:p>
    <w:p>
      <w:pPr>
        <w:spacing w:line="289" w:lineRule="auto"/>
        <w:sectPr>
          <w:headerReference w:type="default" r:id="rId27"/>
          <w:footerReference w:type="default" r:id="rId28"/>
          <w:pgSz w:w="11906" w:h="16839"/>
          <w:pgMar w:top="1166" w:right="1743" w:bottom="1151" w:left="1785" w:header="829" w:footer="987" w:gutter="0"/>
        </w:sectPr>
        <w:rPr>
          <w:sz w:val="24"/>
          <w:szCs w:val="24"/>
        </w:rPr>
      </w:pPr>
    </w:p>
    <w:p>
      <w:pPr>
        <w:spacing w:line="307" w:lineRule="auto"/>
        <w:rPr>
          <w:rFonts w:ascii="Arial"/>
          <w:sz w:val="21"/>
        </w:rPr>
      </w:pPr>
      <w:r/>
    </w:p>
    <w:p>
      <w:pPr>
        <w:pStyle w:val="BodyText"/>
        <w:ind w:left="461"/>
        <w:spacing w:before="78" w:line="218" w:lineRule="auto"/>
        <w:outlineLvl w:val="2"/>
        <w:rPr>
          <w:sz w:val="24"/>
          <w:szCs w:val="24"/>
        </w:rPr>
      </w:pPr>
      <w:r>
        <w:rPr>
          <w:sz w:val="24"/>
          <w:szCs w:val="24"/>
          <w:b/>
          <w:bCs/>
          <w:spacing w:val="-4"/>
        </w:rPr>
        <w:t>9.投标报价</w:t>
      </w:r>
    </w:p>
    <w:p>
      <w:pPr>
        <w:pStyle w:val="BodyText"/>
        <w:ind w:left="24" w:right="13" w:firstLine="451"/>
        <w:spacing w:before="183" w:line="313" w:lineRule="auto"/>
        <w:rPr>
          <w:sz w:val="24"/>
          <w:szCs w:val="24"/>
        </w:rPr>
      </w:pPr>
      <w:r>
        <w:rPr>
          <w:sz w:val="24"/>
          <w:szCs w:val="24"/>
          <w:spacing w:val="-4"/>
        </w:rPr>
        <w:t>12.1</w:t>
      </w:r>
      <w:r>
        <w:rPr>
          <w:sz w:val="24"/>
          <w:szCs w:val="24"/>
          <w:spacing w:val="-48"/>
        </w:rPr>
        <w:t xml:space="preserve"> </w:t>
      </w:r>
      <w:r>
        <w:rPr>
          <w:sz w:val="24"/>
          <w:szCs w:val="24"/>
          <w:spacing w:val="-4"/>
        </w:rPr>
        <w:t>投标人的报价应当包括满足本次招标全部采购需求</w:t>
      </w:r>
      <w:r>
        <w:rPr>
          <w:sz w:val="24"/>
          <w:szCs w:val="24"/>
          <w:spacing w:val="-5"/>
        </w:rPr>
        <w:t>。除招标文件另有规</w:t>
      </w:r>
      <w:r>
        <w:rPr>
          <w:sz w:val="24"/>
          <w:szCs w:val="24"/>
        </w:rPr>
        <w:t xml:space="preserve"> </w:t>
      </w:r>
      <w:r>
        <w:rPr>
          <w:sz w:val="24"/>
          <w:szCs w:val="24"/>
          <w:spacing w:val="-3"/>
        </w:rPr>
        <w:t>定外，所有投标均应以人民币报价。投标人的投标报价应遵守《中华人民共和国</w:t>
      </w:r>
      <w:r>
        <w:rPr>
          <w:sz w:val="24"/>
          <w:szCs w:val="24"/>
        </w:rPr>
        <w:t xml:space="preserve"> </w:t>
      </w:r>
      <w:r>
        <w:rPr>
          <w:sz w:val="24"/>
          <w:szCs w:val="24"/>
          <w:spacing w:val="-3"/>
        </w:rPr>
        <w:t>价格法》。</w:t>
      </w:r>
    </w:p>
    <w:p>
      <w:pPr>
        <w:pStyle w:val="BodyText"/>
        <w:ind w:left="26" w:right="16" w:firstLine="432"/>
        <w:spacing w:before="183" w:line="290" w:lineRule="auto"/>
        <w:rPr>
          <w:sz w:val="24"/>
          <w:szCs w:val="24"/>
        </w:rPr>
      </w:pPr>
      <w:r>
        <w:rPr>
          <w:sz w:val="24"/>
          <w:szCs w:val="24"/>
        </w:rPr>
        <w:t>9.2</w:t>
      </w:r>
      <w:r>
        <w:rPr>
          <w:sz w:val="24"/>
          <w:szCs w:val="24"/>
          <w:spacing w:val="-48"/>
        </w:rPr>
        <w:t xml:space="preserve"> </w:t>
      </w:r>
      <w:r>
        <w:rPr>
          <w:sz w:val="24"/>
          <w:szCs w:val="24"/>
        </w:rPr>
        <w:t>投标人报价超过招标文件规定的预算金</w:t>
      </w:r>
      <w:r>
        <w:rPr>
          <w:sz w:val="24"/>
          <w:szCs w:val="24"/>
          <w:spacing w:val="-1"/>
        </w:rPr>
        <w:t>额或者分项、分包最高限价，其</w:t>
      </w:r>
      <w:r>
        <w:rPr>
          <w:sz w:val="24"/>
          <w:szCs w:val="24"/>
        </w:rPr>
        <w:t xml:space="preserve"> </w:t>
      </w:r>
      <w:r>
        <w:rPr>
          <w:sz w:val="24"/>
          <w:szCs w:val="24"/>
          <w:spacing w:val="-2"/>
        </w:rPr>
        <w:t>投标将被认定为</w:t>
      </w:r>
      <w:r>
        <w:rPr>
          <w:sz w:val="24"/>
          <w:szCs w:val="24"/>
          <w:b/>
          <w:bCs/>
          <w:spacing w:val="-2"/>
        </w:rPr>
        <w:t>投标无效</w:t>
      </w:r>
      <w:r>
        <w:rPr>
          <w:sz w:val="24"/>
          <w:szCs w:val="24"/>
          <w:spacing w:val="-2"/>
        </w:rPr>
        <w:t>。</w:t>
      </w:r>
    </w:p>
    <w:p>
      <w:pPr>
        <w:pStyle w:val="BodyText"/>
        <w:ind w:left="22" w:right="53" w:firstLine="436"/>
        <w:spacing w:before="182" w:line="289" w:lineRule="auto"/>
        <w:rPr>
          <w:sz w:val="24"/>
          <w:szCs w:val="24"/>
        </w:rPr>
      </w:pPr>
      <w:r>
        <w:rPr>
          <w:sz w:val="24"/>
          <w:szCs w:val="24"/>
          <w:spacing w:val="-2"/>
        </w:rPr>
        <w:t>9.3</w:t>
      </w:r>
      <w:r>
        <w:rPr>
          <w:sz w:val="24"/>
          <w:szCs w:val="24"/>
          <w:spacing w:val="-32"/>
        </w:rPr>
        <w:t xml:space="preserve"> </w:t>
      </w:r>
      <w:r>
        <w:rPr>
          <w:sz w:val="24"/>
          <w:szCs w:val="24"/>
          <w:spacing w:val="-2"/>
        </w:rPr>
        <w:t>投标报价在合同履行过程中是固定不变的，不得以任何理由予以变更。</w:t>
      </w:r>
      <w:r>
        <w:rPr>
          <w:sz w:val="24"/>
          <w:szCs w:val="24"/>
        </w:rPr>
        <w:t xml:space="preserve"> </w:t>
      </w:r>
      <w:r>
        <w:rPr>
          <w:sz w:val="24"/>
          <w:szCs w:val="24"/>
          <w:spacing w:val="-1"/>
        </w:rPr>
        <w:t>任何包含价格调整要求的投标，其投标将被认定为</w:t>
      </w:r>
      <w:r>
        <w:rPr>
          <w:sz w:val="24"/>
          <w:szCs w:val="24"/>
          <w:b/>
          <w:bCs/>
          <w:spacing w:val="-1"/>
        </w:rPr>
        <w:t>投标无效</w:t>
      </w:r>
      <w:r>
        <w:rPr>
          <w:sz w:val="24"/>
          <w:szCs w:val="24"/>
          <w:spacing w:val="-1"/>
        </w:rPr>
        <w:t>。</w:t>
      </w:r>
    </w:p>
    <w:p>
      <w:pPr>
        <w:pStyle w:val="BodyText"/>
        <w:ind w:left="21" w:right="13" w:firstLine="437"/>
        <w:spacing w:before="183" w:line="325" w:lineRule="auto"/>
        <w:rPr>
          <w:sz w:val="24"/>
          <w:szCs w:val="24"/>
        </w:rPr>
      </w:pPr>
      <w:r>
        <w:rPr>
          <w:sz w:val="24"/>
          <w:szCs w:val="24"/>
        </w:rPr>
        <w:t>9.4</w:t>
      </w:r>
      <w:r>
        <w:rPr>
          <w:sz w:val="24"/>
          <w:szCs w:val="24"/>
          <w:spacing w:val="-51"/>
        </w:rPr>
        <w:t xml:space="preserve"> </w:t>
      </w:r>
      <w:r>
        <w:rPr>
          <w:sz w:val="24"/>
          <w:szCs w:val="24"/>
        </w:rPr>
        <w:t>评标委员会认为投标人的报价明显低于其他通</w:t>
      </w:r>
      <w:r>
        <w:rPr>
          <w:sz w:val="24"/>
          <w:szCs w:val="24"/>
          <w:spacing w:val="-1"/>
        </w:rPr>
        <w:t>过符合性审查投标人的报</w:t>
      </w:r>
      <w:r>
        <w:rPr>
          <w:sz w:val="24"/>
          <w:szCs w:val="24"/>
        </w:rPr>
        <w:t xml:space="preserve"> </w:t>
      </w:r>
      <w:r>
        <w:rPr>
          <w:sz w:val="24"/>
          <w:szCs w:val="24"/>
          <w:spacing w:val="-3"/>
        </w:rPr>
        <w:t>价，有可能影响产品质量或者不能诚信履约的，应当要求其在合理的时间内提供</w:t>
      </w:r>
      <w:r>
        <w:rPr>
          <w:sz w:val="24"/>
          <w:szCs w:val="24"/>
          <w:spacing w:val="2"/>
        </w:rPr>
        <w:t xml:space="preserve"> </w:t>
      </w:r>
      <w:r>
        <w:rPr>
          <w:sz w:val="24"/>
          <w:szCs w:val="24"/>
          <w:spacing w:val="-3"/>
        </w:rPr>
        <w:t>书面说明，必要时提交相关证明材料；投标人不能证明其报价合理性的，其投标</w:t>
      </w:r>
      <w:r>
        <w:rPr>
          <w:sz w:val="24"/>
          <w:szCs w:val="24"/>
          <w:spacing w:val="2"/>
        </w:rPr>
        <w:t xml:space="preserve"> </w:t>
      </w:r>
      <w:r>
        <w:rPr>
          <w:sz w:val="24"/>
          <w:szCs w:val="24"/>
          <w:spacing w:val="-2"/>
        </w:rPr>
        <w:t>将被认定为</w:t>
      </w:r>
      <w:r>
        <w:rPr>
          <w:sz w:val="24"/>
          <w:szCs w:val="24"/>
          <w:b/>
          <w:bCs/>
          <w:spacing w:val="-2"/>
        </w:rPr>
        <w:t>投标无效</w:t>
      </w:r>
      <w:r>
        <w:rPr>
          <w:sz w:val="24"/>
          <w:szCs w:val="24"/>
          <w:spacing w:val="-2"/>
        </w:rPr>
        <w:t>。</w:t>
      </w:r>
    </w:p>
    <w:p>
      <w:pPr>
        <w:pStyle w:val="BodyText"/>
        <w:ind w:left="458"/>
        <w:spacing w:before="183" w:line="218" w:lineRule="auto"/>
        <w:rPr>
          <w:sz w:val="24"/>
          <w:szCs w:val="24"/>
        </w:rPr>
      </w:pPr>
      <w:r>
        <w:rPr>
          <w:sz w:val="24"/>
          <w:szCs w:val="24"/>
          <w:spacing w:val="-1"/>
        </w:rPr>
        <w:t>9.5</w:t>
      </w:r>
      <w:r>
        <w:rPr>
          <w:sz w:val="24"/>
          <w:szCs w:val="24"/>
          <w:spacing w:val="-52"/>
        </w:rPr>
        <w:t xml:space="preserve"> </w:t>
      </w:r>
      <w:r>
        <w:rPr>
          <w:sz w:val="24"/>
          <w:szCs w:val="24"/>
          <w:spacing w:val="-1"/>
        </w:rPr>
        <w:t>采购人不接受具有附加条件的报价。</w:t>
      </w:r>
    </w:p>
    <w:p>
      <w:pPr>
        <w:pStyle w:val="BodyText"/>
        <w:ind w:left="478"/>
        <w:spacing w:before="185" w:line="220" w:lineRule="auto"/>
        <w:outlineLvl w:val="2"/>
        <w:rPr>
          <w:sz w:val="24"/>
          <w:szCs w:val="24"/>
        </w:rPr>
      </w:pPr>
      <w:r>
        <w:rPr>
          <w:sz w:val="24"/>
          <w:szCs w:val="24"/>
          <w:b/>
          <w:bCs/>
          <w:spacing w:val="-6"/>
        </w:rPr>
        <w:t>10.投标保证金</w:t>
      </w:r>
    </w:p>
    <w:p>
      <w:pPr>
        <w:pStyle w:val="BodyText"/>
        <w:ind w:left="475"/>
        <w:spacing w:before="181" w:line="219" w:lineRule="auto"/>
        <w:rPr>
          <w:sz w:val="24"/>
          <w:szCs w:val="24"/>
        </w:rPr>
      </w:pPr>
      <w:r>
        <w:rPr>
          <w:sz w:val="24"/>
          <w:szCs w:val="24"/>
          <w:spacing w:val="-3"/>
        </w:rPr>
        <w:t>10.1</w:t>
      </w:r>
      <w:r>
        <w:rPr>
          <w:sz w:val="24"/>
          <w:szCs w:val="24"/>
          <w:spacing w:val="-41"/>
        </w:rPr>
        <w:t xml:space="preserve"> </w:t>
      </w:r>
      <w:r>
        <w:rPr>
          <w:sz w:val="24"/>
          <w:szCs w:val="24"/>
          <w:spacing w:val="-3"/>
        </w:rPr>
        <w:t>本项目不收取投标保证金。</w:t>
      </w:r>
    </w:p>
    <w:p>
      <w:pPr>
        <w:pStyle w:val="BodyText"/>
        <w:ind w:left="478"/>
        <w:spacing w:before="184" w:line="220" w:lineRule="auto"/>
        <w:outlineLvl w:val="2"/>
        <w:rPr>
          <w:sz w:val="24"/>
          <w:szCs w:val="24"/>
        </w:rPr>
      </w:pPr>
      <w:r>
        <w:rPr>
          <w:sz w:val="24"/>
          <w:szCs w:val="24"/>
          <w:b/>
          <w:bCs/>
          <w:spacing w:val="-6"/>
        </w:rPr>
        <w:t>11.投标有效期</w:t>
      </w:r>
    </w:p>
    <w:p>
      <w:pPr>
        <w:pStyle w:val="BodyText"/>
        <w:ind w:left="27" w:right="13" w:firstLine="448"/>
        <w:spacing w:before="183" w:line="289" w:lineRule="auto"/>
        <w:rPr>
          <w:sz w:val="24"/>
          <w:szCs w:val="24"/>
        </w:rPr>
      </w:pPr>
      <w:r>
        <w:rPr>
          <w:sz w:val="24"/>
          <w:szCs w:val="24"/>
          <w:spacing w:val="-4"/>
        </w:rPr>
        <w:t>11.1</w:t>
      </w:r>
      <w:r>
        <w:rPr>
          <w:sz w:val="24"/>
          <w:szCs w:val="24"/>
          <w:spacing w:val="-48"/>
        </w:rPr>
        <w:t xml:space="preserve"> </w:t>
      </w:r>
      <w:r>
        <w:rPr>
          <w:sz w:val="24"/>
          <w:szCs w:val="24"/>
          <w:spacing w:val="-4"/>
        </w:rPr>
        <w:t>投标有效期为从投标截止之日算起的日历天数，投</w:t>
      </w:r>
      <w:r>
        <w:rPr>
          <w:sz w:val="24"/>
          <w:szCs w:val="24"/>
          <w:spacing w:val="-5"/>
        </w:rPr>
        <w:t>标有效期详见</w:t>
      </w:r>
      <w:r>
        <w:rPr>
          <w:sz w:val="24"/>
          <w:szCs w:val="24"/>
          <w:u w:val="single" w:color="auto"/>
          <w:spacing w:val="-5"/>
        </w:rPr>
        <w:t>投标人</w:t>
      </w:r>
      <w:r>
        <w:rPr>
          <w:sz w:val="24"/>
          <w:szCs w:val="24"/>
        </w:rPr>
        <w:t xml:space="preserve"> </w:t>
      </w:r>
      <w:r>
        <w:rPr>
          <w:sz w:val="24"/>
          <w:szCs w:val="24"/>
          <w:u w:val="single" w:color="auto"/>
          <w:spacing w:val="-3"/>
        </w:rPr>
        <w:t>须知前附表</w:t>
      </w:r>
      <w:r>
        <w:rPr>
          <w:sz w:val="24"/>
          <w:szCs w:val="24"/>
          <w:spacing w:val="-3"/>
        </w:rPr>
        <w:t>。</w:t>
      </w:r>
    </w:p>
    <w:p>
      <w:pPr>
        <w:pStyle w:val="BodyText"/>
        <w:ind w:left="24" w:right="13" w:firstLine="451"/>
        <w:spacing w:before="183" w:line="290" w:lineRule="auto"/>
        <w:rPr>
          <w:sz w:val="24"/>
          <w:szCs w:val="24"/>
        </w:rPr>
      </w:pPr>
      <w:r>
        <w:rPr>
          <w:sz w:val="24"/>
          <w:szCs w:val="24"/>
          <w:spacing w:val="-4"/>
        </w:rPr>
        <w:t>11.2</w:t>
      </w:r>
      <w:r>
        <w:rPr>
          <w:sz w:val="24"/>
          <w:szCs w:val="24"/>
          <w:spacing w:val="-52"/>
        </w:rPr>
        <w:t xml:space="preserve"> </w:t>
      </w:r>
      <w:r>
        <w:rPr>
          <w:sz w:val="24"/>
          <w:szCs w:val="24"/>
          <w:spacing w:val="-4"/>
        </w:rPr>
        <w:t>在投标有效期内，投标人的投标保持有效，投标人不得要求</w:t>
      </w:r>
      <w:r>
        <w:rPr>
          <w:sz w:val="24"/>
          <w:szCs w:val="24"/>
          <w:spacing w:val="-5"/>
        </w:rPr>
        <w:t>撤销或修改</w:t>
      </w:r>
      <w:r>
        <w:rPr>
          <w:sz w:val="24"/>
          <w:szCs w:val="24"/>
        </w:rPr>
        <w:t xml:space="preserve"> </w:t>
      </w:r>
      <w:r>
        <w:rPr>
          <w:sz w:val="24"/>
          <w:szCs w:val="24"/>
          <w:spacing w:val="-1"/>
        </w:rPr>
        <w:t>其投标文件。投标有效期不满足要求的投标，其投标将被认定为</w:t>
      </w:r>
      <w:r>
        <w:rPr>
          <w:sz w:val="24"/>
          <w:szCs w:val="24"/>
          <w:b/>
          <w:bCs/>
          <w:spacing w:val="-1"/>
        </w:rPr>
        <w:t>投标无效</w:t>
      </w:r>
      <w:r>
        <w:rPr>
          <w:sz w:val="24"/>
          <w:szCs w:val="24"/>
          <w:spacing w:val="-1"/>
        </w:rPr>
        <w:t>。</w:t>
      </w:r>
    </w:p>
    <w:p>
      <w:pPr>
        <w:pStyle w:val="BodyText"/>
        <w:ind w:left="24" w:right="13" w:firstLine="451"/>
        <w:spacing w:before="181" w:line="325" w:lineRule="auto"/>
        <w:rPr>
          <w:sz w:val="24"/>
          <w:szCs w:val="24"/>
        </w:rPr>
      </w:pPr>
      <w:r>
        <w:rPr>
          <w:sz w:val="24"/>
          <w:szCs w:val="24"/>
          <w:spacing w:val="-5"/>
        </w:rPr>
        <w:t>11.3</w:t>
      </w:r>
      <w:r>
        <w:rPr>
          <w:sz w:val="24"/>
          <w:szCs w:val="24"/>
          <w:spacing w:val="-22"/>
        </w:rPr>
        <w:t xml:space="preserve"> </w:t>
      </w:r>
      <w:r>
        <w:rPr>
          <w:sz w:val="24"/>
          <w:szCs w:val="24"/>
          <w:spacing w:val="-5"/>
        </w:rPr>
        <w:t>因特殊原因，采购人或采购代理机构可在原投标有效期截止之前，要求</w:t>
      </w:r>
      <w:r>
        <w:rPr>
          <w:sz w:val="24"/>
          <w:szCs w:val="24"/>
        </w:rPr>
        <w:t xml:space="preserve"> </w:t>
      </w:r>
      <w:r>
        <w:rPr>
          <w:sz w:val="24"/>
          <w:szCs w:val="24"/>
          <w:spacing w:val="-3"/>
        </w:rPr>
        <w:t>投标人延长投标文件的有效期。接受该要求的投标人将不会被要求和允许修正其</w:t>
      </w:r>
      <w:r>
        <w:rPr>
          <w:sz w:val="24"/>
          <w:szCs w:val="24"/>
        </w:rPr>
        <w:t xml:space="preserve"> </w:t>
      </w:r>
      <w:r>
        <w:rPr>
          <w:sz w:val="24"/>
          <w:szCs w:val="24"/>
          <w:spacing w:val="-3"/>
        </w:rPr>
        <w:t>投标。投标人也可以拒绝延长投标有效期的要求，且不承担任何责任。上述要求</w:t>
      </w:r>
      <w:r>
        <w:rPr>
          <w:sz w:val="24"/>
          <w:szCs w:val="24"/>
        </w:rPr>
        <w:t xml:space="preserve"> </w:t>
      </w:r>
      <w:r>
        <w:rPr>
          <w:sz w:val="24"/>
          <w:szCs w:val="24"/>
          <w:spacing w:val="-1"/>
        </w:rPr>
        <w:t>和答复都应以书面形式提交。</w:t>
      </w:r>
    </w:p>
    <w:p>
      <w:pPr>
        <w:pStyle w:val="BodyText"/>
        <w:ind w:left="478"/>
        <w:spacing w:before="184" w:line="219" w:lineRule="auto"/>
        <w:outlineLvl w:val="2"/>
        <w:rPr>
          <w:sz w:val="24"/>
          <w:szCs w:val="24"/>
        </w:rPr>
      </w:pPr>
      <w:r>
        <w:rPr>
          <w:sz w:val="24"/>
          <w:szCs w:val="24"/>
          <w:b/>
          <w:bCs/>
          <w:spacing w:val="-4"/>
        </w:rPr>
        <w:t>12.投标文件的递交、修改与撤回</w:t>
      </w:r>
    </w:p>
    <w:p>
      <w:pPr>
        <w:pStyle w:val="BodyText"/>
        <w:ind w:left="24" w:right="13" w:firstLine="451"/>
        <w:spacing w:before="184" w:line="289" w:lineRule="auto"/>
        <w:rPr>
          <w:sz w:val="24"/>
          <w:szCs w:val="24"/>
        </w:rPr>
      </w:pPr>
      <w:r>
        <w:rPr>
          <w:sz w:val="24"/>
          <w:szCs w:val="24"/>
          <w:spacing w:val="-4"/>
        </w:rPr>
        <w:t>12.1</w:t>
      </w:r>
      <w:r>
        <w:rPr>
          <w:sz w:val="24"/>
          <w:szCs w:val="24"/>
          <w:spacing w:val="-48"/>
        </w:rPr>
        <w:t xml:space="preserve"> </w:t>
      </w:r>
      <w:r>
        <w:rPr>
          <w:sz w:val="24"/>
          <w:szCs w:val="24"/>
          <w:spacing w:val="-4"/>
        </w:rPr>
        <w:t>投标人应当在招标公告规定的投标截止时间前，将</w:t>
      </w:r>
      <w:r>
        <w:rPr>
          <w:sz w:val="24"/>
          <w:szCs w:val="24"/>
          <w:spacing w:val="-5"/>
        </w:rPr>
        <w:t>加密的投标文件在电</w:t>
      </w:r>
      <w:r>
        <w:rPr>
          <w:sz w:val="24"/>
          <w:szCs w:val="24"/>
        </w:rPr>
        <w:t xml:space="preserve"> </w:t>
      </w:r>
      <w:r>
        <w:rPr>
          <w:sz w:val="24"/>
          <w:szCs w:val="24"/>
          <w:spacing w:val="-2"/>
        </w:rPr>
        <w:t>子交易系统上传。</w:t>
      </w:r>
    </w:p>
    <w:p>
      <w:pPr>
        <w:pStyle w:val="BodyText"/>
        <w:ind w:left="23" w:right="13" w:firstLine="452"/>
        <w:spacing w:before="183" w:line="290" w:lineRule="auto"/>
        <w:rPr>
          <w:sz w:val="24"/>
          <w:szCs w:val="24"/>
        </w:rPr>
      </w:pPr>
      <w:r>
        <w:rPr>
          <w:sz w:val="24"/>
          <w:szCs w:val="24"/>
          <w:spacing w:val="-4"/>
        </w:rPr>
        <w:t>12.2</w:t>
      </w:r>
      <w:r>
        <w:rPr>
          <w:sz w:val="24"/>
          <w:szCs w:val="24"/>
          <w:spacing w:val="-48"/>
        </w:rPr>
        <w:t xml:space="preserve"> </w:t>
      </w:r>
      <w:r>
        <w:rPr>
          <w:sz w:val="24"/>
          <w:szCs w:val="24"/>
          <w:spacing w:val="-4"/>
        </w:rPr>
        <w:t>投标人应当在投标截止时间前完成投标文件的传输</w:t>
      </w:r>
      <w:r>
        <w:rPr>
          <w:sz w:val="24"/>
          <w:szCs w:val="24"/>
          <w:spacing w:val="-5"/>
        </w:rPr>
        <w:t>递交（以接收到电子</w:t>
      </w:r>
      <w:r>
        <w:rPr>
          <w:sz w:val="24"/>
          <w:szCs w:val="24"/>
        </w:rPr>
        <w:t xml:space="preserve"> </w:t>
      </w:r>
      <w:r>
        <w:rPr>
          <w:sz w:val="24"/>
          <w:szCs w:val="24"/>
          <w:spacing w:val="-2"/>
        </w:rPr>
        <w:t>签收凭证为准</w:t>
      </w:r>
      <w:r>
        <w:rPr>
          <w:sz w:val="24"/>
          <w:szCs w:val="24"/>
          <w:spacing w:val="-16"/>
        </w:rPr>
        <w:t>），</w:t>
      </w:r>
      <w:r>
        <w:rPr>
          <w:sz w:val="24"/>
          <w:szCs w:val="24"/>
          <w:spacing w:val="-2"/>
        </w:rPr>
        <w:t>并可以补充、修改或者撤回投标文件。投标截止</w:t>
      </w:r>
      <w:r>
        <w:rPr>
          <w:sz w:val="24"/>
          <w:szCs w:val="24"/>
          <w:spacing w:val="-3"/>
        </w:rPr>
        <w:t>时间前未完成</w:t>
      </w:r>
    </w:p>
    <w:p>
      <w:pPr>
        <w:spacing w:line="290" w:lineRule="auto"/>
        <w:sectPr>
          <w:headerReference w:type="default" r:id="rId1"/>
          <w:footerReference w:type="default" r:id="rId29"/>
          <w:pgSz w:w="11906" w:h="16839"/>
          <w:pgMar w:top="1166" w:right="1785" w:bottom="1152" w:left="1785" w:header="829" w:footer="987" w:gutter="0"/>
        </w:sectPr>
        <w:rPr>
          <w:sz w:val="24"/>
          <w:szCs w:val="24"/>
        </w:rPr>
      </w:pPr>
    </w:p>
    <w:p>
      <w:pPr>
        <w:spacing w:line="307" w:lineRule="auto"/>
        <w:rPr>
          <w:rFonts w:ascii="Arial"/>
          <w:sz w:val="21"/>
        </w:rPr>
      </w:pPr>
      <w:r/>
    </w:p>
    <w:p>
      <w:pPr>
        <w:pStyle w:val="BodyText"/>
        <w:ind w:left="24" w:right="53" w:firstLine="1"/>
        <w:spacing w:before="78" w:line="360" w:lineRule="auto"/>
        <w:rPr>
          <w:sz w:val="24"/>
          <w:szCs w:val="24"/>
        </w:rPr>
      </w:pPr>
      <w:r>
        <w:rPr>
          <w:sz w:val="24"/>
          <w:szCs w:val="24"/>
          <w:spacing w:val="-3"/>
        </w:rPr>
        <w:t>投标文件传输的，视为撤回投标文件。未按规定加密或投标截止时间后送达</w:t>
      </w:r>
      <w:r>
        <w:rPr>
          <w:sz w:val="24"/>
          <w:szCs w:val="24"/>
          <w:spacing w:val="-4"/>
        </w:rPr>
        <w:t>的投</w:t>
      </w:r>
      <w:r>
        <w:rPr>
          <w:sz w:val="24"/>
          <w:szCs w:val="24"/>
        </w:rPr>
        <w:t xml:space="preserve"> </w:t>
      </w:r>
      <w:r>
        <w:rPr>
          <w:sz w:val="24"/>
          <w:szCs w:val="24"/>
          <w:spacing w:val="-1"/>
        </w:rPr>
        <w:t>标文件，电子交易系统应当拒收。</w:t>
      </w:r>
    </w:p>
    <w:p>
      <w:pPr>
        <w:pStyle w:val="BodyText"/>
        <w:ind w:left="478"/>
        <w:spacing w:line="220" w:lineRule="auto"/>
        <w:outlineLvl w:val="2"/>
        <w:rPr>
          <w:sz w:val="24"/>
          <w:szCs w:val="24"/>
        </w:rPr>
      </w:pPr>
      <w:r>
        <w:rPr>
          <w:sz w:val="24"/>
          <w:szCs w:val="24"/>
          <w:b/>
          <w:bCs/>
          <w:spacing w:val="-8"/>
        </w:rPr>
        <w:t>13.开标</w:t>
      </w:r>
    </w:p>
    <w:p>
      <w:pPr>
        <w:pStyle w:val="BodyText"/>
        <w:ind w:left="22" w:right="53" w:firstLine="453"/>
        <w:spacing w:before="181" w:line="290" w:lineRule="auto"/>
        <w:rPr>
          <w:sz w:val="24"/>
          <w:szCs w:val="24"/>
        </w:rPr>
      </w:pPr>
      <w:r>
        <w:rPr>
          <w:sz w:val="24"/>
          <w:szCs w:val="24"/>
          <w:spacing w:val="-4"/>
        </w:rPr>
        <w:t>13.1</w:t>
      </w:r>
      <w:r>
        <w:rPr>
          <w:sz w:val="24"/>
          <w:szCs w:val="24"/>
          <w:spacing w:val="-50"/>
        </w:rPr>
        <w:t xml:space="preserve"> </w:t>
      </w:r>
      <w:r>
        <w:rPr>
          <w:sz w:val="24"/>
          <w:szCs w:val="24"/>
          <w:spacing w:val="-4"/>
        </w:rPr>
        <w:t>开标时，各投标人应在</w:t>
      </w:r>
      <w:r>
        <w:rPr>
          <w:sz w:val="24"/>
          <w:szCs w:val="24"/>
          <w:u w:val="single" w:color="auto"/>
          <w:spacing w:val="-4"/>
        </w:rPr>
        <w:t>投标人须知前附表</w:t>
      </w:r>
      <w:r>
        <w:rPr>
          <w:sz w:val="24"/>
          <w:szCs w:val="24"/>
          <w:spacing w:val="-4"/>
        </w:rPr>
        <w:t>规定的解密时</w:t>
      </w:r>
      <w:r>
        <w:rPr>
          <w:sz w:val="24"/>
          <w:szCs w:val="24"/>
          <w:spacing w:val="-5"/>
        </w:rPr>
        <w:t>间前对其投标文</w:t>
      </w:r>
      <w:r>
        <w:rPr>
          <w:sz w:val="24"/>
          <w:szCs w:val="24"/>
        </w:rPr>
        <w:t xml:space="preserve"> </w:t>
      </w:r>
      <w:r>
        <w:rPr>
          <w:sz w:val="24"/>
          <w:szCs w:val="24"/>
          <w:spacing w:val="-2"/>
        </w:rPr>
        <w:t>件进行解密。</w:t>
      </w:r>
    </w:p>
    <w:p>
      <w:pPr>
        <w:pStyle w:val="BodyText"/>
        <w:ind w:left="23" w:right="53" w:firstLine="452"/>
        <w:spacing w:before="182" w:line="289" w:lineRule="auto"/>
        <w:rPr>
          <w:sz w:val="24"/>
          <w:szCs w:val="24"/>
        </w:rPr>
      </w:pPr>
      <w:r>
        <w:rPr>
          <w:sz w:val="24"/>
          <w:szCs w:val="24"/>
          <w:spacing w:val="-4"/>
        </w:rPr>
        <w:t>13.2</w:t>
      </w:r>
      <w:r>
        <w:rPr>
          <w:sz w:val="24"/>
          <w:szCs w:val="24"/>
          <w:spacing w:val="-50"/>
        </w:rPr>
        <w:t xml:space="preserve"> </w:t>
      </w:r>
      <w:r>
        <w:rPr>
          <w:sz w:val="24"/>
          <w:szCs w:val="24"/>
          <w:spacing w:val="-4"/>
        </w:rPr>
        <w:t>开标时，采购代理机构将通过网上开标系统公布开标结</w:t>
      </w:r>
      <w:r>
        <w:rPr>
          <w:sz w:val="24"/>
          <w:szCs w:val="24"/>
          <w:spacing w:val="-5"/>
        </w:rPr>
        <w:t>果，公布内容包</w:t>
      </w:r>
      <w:r>
        <w:rPr>
          <w:sz w:val="24"/>
          <w:szCs w:val="24"/>
        </w:rPr>
        <w:t xml:space="preserve"> </w:t>
      </w:r>
      <w:r>
        <w:rPr>
          <w:sz w:val="24"/>
          <w:szCs w:val="24"/>
          <w:spacing w:val="-1"/>
        </w:rPr>
        <w:t>括投标人名称、投标价格及招标文件规定的内容。</w:t>
      </w:r>
    </w:p>
    <w:p>
      <w:pPr>
        <w:pStyle w:val="BodyText"/>
        <w:ind w:left="22" w:right="53" w:firstLine="453"/>
        <w:spacing w:before="183" w:line="290" w:lineRule="auto"/>
        <w:rPr>
          <w:sz w:val="24"/>
          <w:szCs w:val="24"/>
        </w:rPr>
      </w:pPr>
      <w:r>
        <w:rPr>
          <w:sz w:val="24"/>
          <w:szCs w:val="24"/>
          <w:spacing w:val="-4"/>
        </w:rPr>
        <w:t>13.3</w:t>
      </w:r>
      <w:r>
        <w:rPr>
          <w:sz w:val="24"/>
          <w:szCs w:val="24"/>
          <w:spacing w:val="-52"/>
        </w:rPr>
        <w:t xml:space="preserve"> </w:t>
      </w:r>
      <w:r>
        <w:rPr>
          <w:sz w:val="24"/>
          <w:szCs w:val="24"/>
          <w:spacing w:val="-4"/>
        </w:rPr>
        <w:t>采购人或采购代理机构将对开标过程进行记录，由参加开标</w:t>
      </w:r>
      <w:r>
        <w:rPr>
          <w:sz w:val="24"/>
          <w:szCs w:val="24"/>
          <w:spacing w:val="-5"/>
        </w:rPr>
        <w:t>的各投标人</w:t>
      </w:r>
      <w:r>
        <w:rPr>
          <w:sz w:val="24"/>
          <w:szCs w:val="24"/>
        </w:rPr>
        <w:t xml:space="preserve"> </w:t>
      </w:r>
      <w:r>
        <w:rPr>
          <w:sz w:val="24"/>
          <w:szCs w:val="24"/>
          <w:spacing w:val="-1"/>
        </w:rPr>
        <w:t>代表和相关工作人员签字确认，并存档备查。</w:t>
      </w:r>
    </w:p>
    <w:p>
      <w:pPr>
        <w:pStyle w:val="BodyText"/>
        <w:ind w:left="460"/>
        <w:spacing w:before="183" w:line="219" w:lineRule="auto"/>
        <w:rPr>
          <w:sz w:val="24"/>
          <w:szCs w:val="24"/>
        </w:rPr>
      </w:pPr>
      <w:r>
        <w:rPr>
          <w:sz w:val="24"/>
          <w:szCs w:val="24"/>
          <w:spacing w:val="-1"/>
        </w:rPr>
        <w:t>投标人未派代表参加开标的，视同投标人认可开标结果。</w:t>
      </w:r>
    </w:p>
    <w:p>
      <w:pPr>
        <w:pStyle w:val="BodyText"/>
        <w:ind w:left="22" w:right="53" w:firstLine="453"/>
        <w:spacing w:before="183" w:line="360" w:lineRule="auto"/>
        <w:rPr>
          <w:sz w:val="24"/>
          <w:szCs w:val="24"/>
        </w:rPr>
      </w:pPr>
      <w:r>
        <w:rPr>
          <w:sz w:val="24"/>
          <w:szCs w:val="24"/>
          <w:spacing w:val="-4"/>
        </w:rPr>
        <w:t>13.4</w:t>
      </w:r>
      <w:r>
        <w:rPr>
          <w:sz w:val="24"/>
          <w:szCs w:val="24"/>
          <w:spacing w:val="-48"/>
        </w:rPr>
        <w:t xml:space="preserve"> </w:t>
      </w:r>
      <w:r>
        <w:rPr>
          <w:sz w:val="24"/>
          <w:szCs w:val="24"/>
          <w:spacing w:val="-4"/>
        </w:rPr>
        <w:t>投标人代表对开标过程和开标记录有疑义，以及认</w:t>
      </w:r>
      <w:r>
        <w:rPr>
          <w:sz w:val="24"/>
          <w:szCs w:val="24"/>
          <w:spacing w:val="-5"/>
        </w:rPr>
        <w:t>为采购人、采购代理</w:t>
      </w:r>
      <w:r>
        <w:rPr>
          <w:sz w:val="24"/>
          <w:szCs w:val="24"/>
        </w:rPr>
        <w:t xml:space="preserve"> </w:t>
      </w:r>
      <w:r>
        <w:rPr>
          <w:sz w:val="24"/>
          <w:szCs w:val="24"/>
        </w:rPr>
        <w:t>机构相关工作人员有需要回避的情形的，应当场提</w:t>
      </w:r>
      <w:r>
        <w:rPr>
          <w:sz w:val="24"/>
          <w:szCs w:val="24"/>
          <w:spacing w:val="-1"/>
        </w:rPr>
        <w:t>出询问或者回避申请。</w:t>
      </w:r>
    </w:p>
    <w:p>
      <w:pPr>
        <w:pStyle w:val="BodyText"/>
        <w:ind w:left="478"/>
        <w:spacing w:line="218" w:lineRule="auto"/>
        <w:outlineLvl w:val="2"/>
        <w:rPr>
          <w:sz w:val="24"/>
          <w:szCs w:val="24"/>
        </w:rPr>
      </w:pPr>
      <w:r>
        <w:rPr>
          <w:sz w:val="24"/>
          <w:szCs w:val="24"/>
          <w:b/>
          <w:bCs/>
          <w:spacing w:val="-4"/>
        </w:rPr>
        <w:t>14.资格审查及组建评标委员会</w:t>
      </w:r>
    </w:p>
    <w:p>
      <w:pPr>
        <w:pStyle w:val="BodyText"/>
        <w:ind w:left="25" w:right="53" w:firstLine="450"/>
        <w:spacing w:before="183" w:line="290" w:lineRule="auto"/>
        <w:rPr>
          <w:sz w:val="24"/>
          <w:szCs w:val="24"/>
        </w:rPr>
      </w:pPr>
      <w:r>
        <w:rPr>
          <w:sz w:val="24"/>
          <w:szCs w:val="24"/>
          <w:spacing w:val="-4"/>
        </w:rPr>
        <w:t>14.1</w:t>
      </w:r>
      <w:r>
        <w:rPr>
          <w:sz w:val="24"/>
          <w:szCs w:val="24"/>
          <w:spacing w:val="-52"/>
        </w:rPr>
        <w:t xml:space="preserve"> </w:t>
      </w:r>
      <w:r>
        <w:rPr>
          <w:sz w:val="24"/>
          <w:szCs w:val="24"/>
          <w:spacing w:val="-4"/>
        </w:rPr>
        <w:t>采购人或采购代理机构依据法律法规和招标文件中规定的内</w:t>
      </w:r>
      <w:r>
        <w:rPr>
          <w:sz w:val="24"/>
          <w:szCs w:val="24"/>
          <w:spacing w:val="-5"/>
        </w:rPr>
        <w:t>容，对投标</w:t>
      </w:r>
      <w:r>
        <w:rPr>
          <w:sz w:val="24"/>
          <w:szCs w:val="24"/>
        </w:rPr>
        <w:t xml:space="preserve"> </w:t>
      </w:r>
      <w:r>
        <w:rPr>
          <w:sz w:val="24"/>
          <w:szCs w:val="24"/>
          <w:spacing w:val="-1"/>
        </w:rPr>
        <w:t>人资格进行审查，未通过资格审查的投标人不进入评标。</w:t>
      </w:r>
    </w:p>
    <w:p>
      <w:pPr>
        <w:pStyle w:val="BodyText"/>
        <w:ind w:left="23" w:firstLine="452"/>
        <w:spacing w:before="182" w:line="340" w:lineRule="auto"/>
        <w:rPr>
          <w:sz w:val="24"/>
          <w:szCs w:val="24"/>
        </w:rPr>
      </w:pPr>
      <w:r>
        <w:rPr>
          <w:sz w:val="24"/>
          <w:szCs w:val="24"/>
          <w:spacing w:val="-4"/>
        </w:rPr>
        <w:t>14.2</w:t>
      </w:r>
      <w:r>
        <w:rPr>
          <w:sz w:val="24"/>
          <w:szCs w:val="24"/>
          <w:spacing w:val="-52"/>
        </w:rPr>
        <w:t xml:space="preserve"> </w:t>
      </w:r>
      <w:r>
        <w:rPr>
          <w:sz w:val="24"/>
          <w:szCs w:val="24"/>
          <w:spacing w:val="-4"/>
        </w:rPr>
        <w:t>采购人或采购代理机构将在投标截止时间后至评审结束前通</w:t>
      </w:r>
      <w:r>
        <w:rPr>
          <w:sz w:val="24"/>
          <w:szCs w:val="24"/>
          <w:spacing w:val="-5"/>
        </w:rPr>
        <w:t>过“信用中</w:t>
      </w:r>
      <w:r>
        <w:rPr>
          <w:sz w:val="24"/>
          <w:szCs w:val="24"/>
        </w:rPr>
        <w:t xml:space="preserve"> </w:t>
      </w:r>
      <w:r>
        <w:rPr>
          <w:sz w:val="24"/>
          <w:szCs w:val="24"/>
        </w:rPr>
        <w:t>国”网站(</w:t>
      </w:r>
      <w:hyperlink w:history="true" r:id="rId32">
        <w:r>
          <w:rPr>
            <w:sz w:val="24"/>
            <w:szCs w:val="24"/>
          </w:rPr>
          <w:t>www.creditchina.gov.cn</w:t>
        </w:r>
      </w:hyperlink>
      <w:r>
        <w:rPr>
          <w:sz w:val="24"/>
          <w:szCs w:val="24"/>
        </w:rPr>
        <w:t>)、中国政府采购网(</w:t>
      </w:r>
      <w:hyperlink w:history="true" r:id="rId33">
        <w:r>
          <w:rPr>
            <w:sz w:val="24"/>
            <w:szCs w:val="24"/>
          </w:rPr>
          <w:t>www.ccgp.gov.cn</w:t>
        </w:r>
      </w:hyperlink>
      <w:r>
        <w:rPr>
          <w:sz w:val="24"/>
          <w:szCs w:val="24"/>
        </w:rPr>
        <w:t>)查询</w:t>
      </w:r>
      <w:r>
        <w:rPr>
          <w:sz w:val="24"/>
          <w:szCs w:val="24"/>
          <w:spacing w:val="16"/>
        </w:rPr>
        <w:t xml:space="preserve"> </w:t>
      </w:r>
      <w:r>
        <w:rPr>
          <w:sz w:val="24"/>
          <w:szCs w:val="24"/>
          <w:spacing w:val="-4"/>
        </w:rPr>
        <w:t>相关投标人信用记录，并对投标人信用记录进行甄别，对列入“信用中国</w:t>
      </w:r>
      <w:r>
        <w:rPr>
          <w:sz w:val="24"/>
          <w:szCs w:val="24"/>
          <w:spacing w:val="-84"/>
        </w:rPr>
        <w:t xml:space="preserve"> </w:t>
      </w:r>
      <w:r>
        <w:rPr>
          <w:sz w:val="24"/>
          <w:szCs w:val="24"/>
          <w:spacing w:val="-4"/>
        </w:rPr>
        <w:t>”网站</w:t>
      </w:r>
      <w:r>
        <w:rPr>
          <w:sz w:val="24"/>
          <w:szCs w:val="24"/>
        </w:rPr>
        <w:t xml:space="preserve"> </w:t>
      </w:r>
      <w:r>
        <w:rPr>
          <w:sz w:val="24"/>
          <w:szCs w:val="24"/>
          <w:spacing w:val="-1"/>
        </w:rPr>
        <w:t>(</w:t>
      </w:r>
      <w:hyperlink w:history="true" r:id="rId32">
        <w:r>
          <w:rPr>
            <w:sz w:val="24"/>
            <w:szCs w:val="24"/>
            <w:spacing w:val="-1"/>
          </w:rPr>
          <w:t>www.creditchina.gov.cn</w:t>
        </w:r>
      </w:hyperlink>
      <w:r>
        <w:rPr>
          <w:sz w:val="24"/>
          <w:szCs w:val="24"/>
          <w:spacing w:val="-1"/>
        </w:rPr>
        <w:t>)失信被执行人名单、重大税收违法案件当事</w:t>
      </w:r>
      <w:r>
        <w:rPr>
          <w:sz w:val="24"/>
          <w:szCs w:val="24"/>
          <w:spacing w:val="-2"/>
        </w:rPr>
        <w:t>人名单、</w:t>
      </w:r>
      <w:r>
        <w:rPr>
          <w:sz w:val="24"/>
          <w:szCs w:val="24"/>
        </w:rPr>
        <w:t xml:space="preserve"> </w:t>
      </w:r>
      <w:r>
        <w:rPr>
          <w:sz w:val="24"/>
          <w:szCs w:val="24"/>
        </w:rPr>
        <w:t>中国政府采购网(</w:t>
      </w:r>
      <w:hyperlink w:history="true" r:id="rId33">
        <w:r>
          <w:rPr>
            <w:sz w:val="24"/>
            <w:szCs w:val="24"/>
          </w:rPr>
          <w:t>www.ccgp.gov.cn</w:t>
        </w:r>
      </w:hyperlink>
      <w:r>
        <w:rPr>
          <w:sz w:val="24"/>
          <w:szCs w:val="24"/>
        </w:rPr>
        <w:t>)政府采购严重违法失信行为记录名单及其他</w:t>
      </w:r>
      <w:r>
        <w:rPr>
          <w:sz w:val="24"/>
          <w:szCs w:val="24"/>
          <w:spacing w:val="13"/>
        </w:rPr>
        <w:t xml:space="preserve"> </w:t>
      </w:r>
      <w:r>
        <w:rPr>
          <w:sz w:val="24"/>
          <w:szCs w:val="24"/>
          <w:spacing w:val="-3"/>
        </w:rPr>
        <w:t>不符合《中华人民共和国政府采购法》第二十二条规定条件的供应商，其投标将</w:t>
      </w:r>
      <w:r>
        <w:rPr>
          <w:sz w:val="24"/>
          <w:szCs w:val="24"/>
          <w:spacing w:val="1"/>
        </w:rPr>
        <w:t xml:space="preserve"> </w:t>
      </w:r>
      <w:r>
        <w:rPr>
          <w:sz w:val="24"/>
          <w:szCs w:val="24"/>
          <w:spacing w:val="-2"/>
        </w:rPr>
        <w:t>被认定为</w:t>
      </w:r>
      <w:r>
        <w:rPr>
          <w:sz w:val="24"/>
          <w:szCs w:val="24"/>
          <w:b/>
          <w:bCs/>
          <w:spacing w:val="-2"/>
        </w:rPr>
        <w:t>投标无效</w:t>
      </w:r>
      <w:r>
        <w:rPr>
          <w:sz w:val="24"/>
          <w:szCs w:val="24"/>
          <w:spacing w:val="-2"/>
        </w:rPr>
        <w:t>。</w:t>
      </w:r>
    </w:p>
    <w:p>
      <w:pPr>
        <w:pStyle w:val="BodyText"/>
        <w:ind w:left="24" w:right="53" w:firstLine="460"/>
        <w:spacing w:before="183" w:line="360" w:lineRule="auto"/>
        <w:rPr>
          <w:sz w:val="24"/>
          <w:szCs w:val="24"/>
        </w:rPr>
      </w:pPr>
      <w:r>
        <w:rPr>
          <w:sz w:val="24"/>
          <w:szCs w:val="24"/>
          <w:spacing w:val="-3"/>
        </w:rPr>
        <w:t>以联合体形式参加投标的，联合体成员存在以上不良信用记录的，联合体投</w:t>
      </w:r>
      <w:r>
        <w:rPr>
          <w:sz w:val="24"/>
          <w:szCs w:val="24"/>
          <w:spacing w:val="13"/>
        </w:rPr>
        <w:t xml:space="preserve"> </w:t>
      </w:r>
      <w:r>
        <w:rPr>
          <w:sz w:val="24"/>
          <w:szCs w:val="24"/>
          <w:spacing w:val="-2"/>
        </w:rPr>
        <w:t>标将被认定为</w:t>
      </w:r>
      <w:r>
        <w:rPr>
          <w:sz w:val="24"/>
          <w:szCs w:val="24"/>
          <w:b/>
          <w:bCs/>
          <w:spacing w:val="-2"/>
        </w:rPr>
        <w:t>投标无效</w:t>
      </w:r>
      <w:r>
        <w:rPr>
          <w:sz w:val="24"/>
          <w:szCs w:val="24"/>
          <w:spacing w:val="-2"/>
        </w:rPr>
        <w:t>。</w:t>
      </w:r>
    </w:p>
    <w:p>
      <w:pPr>
        <w:pStyle w:val="BodyText"/>
        <w:ind w:left="21" w:firstLine="463"/>
        <w:spacing w:before="6" w:line="360" w:lineRule="auto"/>
        <w:jc w:val="both"/>
        <w:rPr>
          <w:sz w:val="24"/>
          <w:szCs w:val="24"/>
        </w:rPr>
      </w:pPr>
      <w:r>
        <w:rPr>
          <w:sz w:val="24"/>
          <w:szCs w:val="24"/>
          <w:spacing w:val="-3"/>
        </w:rPr>
        <w:t>以上信用查询记录，采购人或采购代理机构将下载查询结果页面后与其他采</w:t>
      </w:r>
      <w:r>
        <w:rPr>
          <w:sz w:val="24"/>
          <w:szCs w:val="24"/>
          <w:spacing w:val="13"/>
        </w:rPr>
        <w:t xml:space="preserve"> </w:t>
      </w:r>
      <w:r>
        <w:rPr>
          <w:sz w:val="24"/>
          <w:szCs w:val="24"/>
          <w:spacing w:val="-1"/>
        </w:rPr>
        <w:t>购文件一并保存。投标人不良信用记录以采购人</w:t>
      </w:r>
      <w:r>
        <w:rPr>
          <w:sz w:val="24"/>
          <w:szCs w:val="24"/>
          <w:spacing w:val="-2"/>
        </w:rPr>
        <w:t>或采购代理机构查询结果为准。</w:t>
      </w:r>
      <w:r>
        <w:rPr>
          <w:sz w:val="24"/>
          <w:szCs w:val="24"/>
        </w:rPr>
        <w:t xml:space="preserve"> </w:t>
      </w:r>
      <w:r>
        <w:rPr>
          <w:sz w:val="24"/>
          <w:szCs w:val="24"/>
          <w:spacing w:val="-3"/>
        </w:rPr>
        <w:t>在本招标文件规定的查询时间之外，网站信息发生的任何变更均不作为资格审查</w:t>
      </w:r>
      <w:r>
        <w:rPr>
          <w:sz w:val="24"/>
          <w:szCs w:val="24"/>
          <w:spacing w:val="2"/>
        </w:rPr>
        <w:t xml:space="preserve"> </w:t>
      </w:r>
      <w:r>
        <w:rPr>
          <w:sz w:val="24"/>
          <w:szCs w:val="24"/>
          <w:spacing w:val="-3"/>
        </w:rPr>
        <w:t>依据。投标人自行提供的与网站信息不一致的其他证明材料亦不作为资格审查依</w:t>
      </w:r>
      <w:r>
        <w:rPr>
          <w:sz w:val="24"/>
          <w:szCs w:val="24"/>
          <w:spacing w:val="2"/>
        </w:rPr>
        <w:t xml:space="preserve"> </w:t>
      </w:r>
      <w:r>
        <w:rPr>
          <w:sz w:val="24"/>
          <w:szCs w:val="24"/>
          <w:spacing w:val="-4"/>
        </w:rPr>
        <w:t>据。</w:t>
      </w:r>
    </w:p>
    <w:p>
      <w:pPr>
        <w:spacing w:line="360" w:lineRule="auto"/>
        <w:sectPr>
          <w:headerReference w:type="default" r:id="rId30"/>
          <w:footerReference w:type="default" r:id="rId31"/>
          <w:pgSz w:w="11906" w:h="16839"/>
          <w:pgMar w:top="1166" w:right="1745" w:bottom="1152" w:left="1785" w:header="829" w:footer="987" w:gutter="0"/>
        </w:sectPr>
        <w:rPr>
          <w:sz w:val="24"/>
          <w:szCs w:val="24"/>
        </w:rPr>
      </w:pPr>
    </w:p>
    <w:p>
      <w:pPr>
        <w:spacing w:line="307" w:lineRule="auto"/>
        <w:rPr>
          <w:rFonts w:ascii="Arial"/>
          <w:sz w:val="21"/>
        </w:rPr>
      </w:pPr>
      <w:r/>
    </w:p>
    <w:p>
      <w:pPr>
        <w:pStyle w:val="BodyText"/>
        <w:ind w:left="22" w:right="61" w:firstLine="453"/>
        <w:spacing w:before="78" w:line="360" w:lineRule="auto"/>
        <w:jc w:val="both"/>
        <w:rPr>
          <w:sz w:val="24"/>
          <w:szCs w:val="24"/>
        </w:rPr>
      </w:pPr>
      <w:r>
        <w:rPr>
          <w:sz w:val="24"/>
          <w:szCs w:val="24"/>
          <w:spacing w:val="-4"/>
        </w:rPr>
        <w:t>14.3</w:t>
      </w:r>
      <w:r>
        <w:rPr>
          <w:sz w:val="24"/>
          <w:szCs w:val="24"/>
          <w:spacing w:val="-49"/>
        </w:rPr>
        <w:t xml:space="preserve"> </w:t>
      </w:r>
      <w:r>
        <w:rPr>
          <w:sz w:val="24"/>
          <w:szCs w:val="24"/>
          <w:spacing w:val="-4"/>
        </w:rPr>
        <w:t>按照《中华人民共和国政府采购法》、《中华人民共</w:t>
      </w:r>
      <w:r>
        <w:rPr>
          <w:sz w:val="24"/>
          <w:szCs w:val="24"/>
          <w:spacing w:val="-5"/>
        </w:rPr>
        <w:t>和国政府采购法实</w:t>
      </w:r>
      <w:r>
        <w:rPr>
          <w:sz w:val="24"/>
          <w:szCs w:val="24"/>
        </w:rPr>
        <w:t xml:space="preserve"> </w:t>
      </w:r>
      <w:r>
        <w:rPr>
          <w:sz w:val="24"/>
          <w:szCs w:val="24"/>
          <w:spacing w:val="-3"/>
        </w:rPr>
        <w:t>施条例》及本项目本级和上级财政部门、政府采购监督管理部门的有关规定依法</w:t>
      </w:r>
      <w:r>
        <w:rPr>
          <w:sz w:val="24"/>
          <w:szCs w:val="24"/>
          <w:spacing w:val="1"/>
        </w:rPr>
        <w:t xml:space="preserve"> </w:t>
      </w:r>
      <w:r>
        <w:rPr>
          <w:sz w:val="24"/>
          <w:szCs w:val="24"/>
          <w:spacing w:val="-1"/>
        </w:rPr>
        <w:t>组建的评标委员会，负责本项目评标工作。</w:t>
      </w:r>
    </w:p>
    <w:p>
      <w:pPr>
        <w:pStyle w:val="BodyText"/>
        <w:ind w:left="478"/>
        <w:spacing w:line="219" w:lineRule="auto"/>
        <w:outlineLvl w:val="2"/>
        <w:rPr>
          <w:sz w:val="24"/>
          <w:szCs w:val="24"/>
        </w:rPr>
      </w:pPr>
      <w:r>
        <w:rPr>
          <w:sz w:val="24"/>
          <w:szCs w:val="24"/>
          <w:b/>
          <w:bCs/>
          <w:spacing w:val="-4"/>
        </w:rPr>
        <w:t>15.投标文件符合性审查与澄清</w:t>
      </w:r>
    </w:p>
    <w:p>
      <w:pPr>
        <w:pStyle w:val="BodyText"/>
        <w:ind w:left="24" w:right="7" w:firstLine="451"/>
        <w:spacing w:before="182" w:line="290" w:lineRule="auto"/>
        <w:rPr>
          <w:sz w:val="24"/>
          <w:szCs w:val="24"/>
        </w:rPr>
      </w:pPr>
      <w:r>
        <w:rPr>
          <w:sz w:val="24"/>
          <w:szCs w:val="24"/>
          <w:spacing w:val="-4"/>
        </w:rPr>
        <w:t>15.1</w:t>
      </w:r>
      <w:r>
        <w:rPr>
          <w:sz w:val="24"/>
          <w:szCs w:val="24"/>
          <w:spacing w:val="-49"/>
        </w:rPr>
        <w:t xml:space="preserve"> </w:t>
      </w:r>
      <w:r>
        <w:rPr>
          <w:sz w:val="24"/>
          <w:szCs w:val="24"/>
          <w:spacing w:val="-4"/>
        </w:rPr>
        <w:t>符合性审查是指依据招标文件的规定，从投标文件的</w:t>
      </w:r>
      <w:r>
        <w:rPr>
          <w:sz w:val="24"/>
          <w:szCs w:val="24"/>
          <w:spacing w:val="-5"/>
        </w:rPr>
        <w:t>有效性和完整性对</w:t>
      </w:r>
      <w:r>
        <w:rPr>
          <w:sz w:val="24"/>
          <w:szCs w:val="24"/>
        </w:rPr>
        <w:t xml:space="preserve"> </w:t>
      </w:r>
      <w:r>
        <w:rPr>
          <w:sz w:val="24"/>
          <w:szCs w:val="24"/>
          <w:spacing w:val="-2"/>
        </w:rPr>
        <w:t>招标文件的响应程度进行审查，以确定是否对招标文件的实质性要求做出响应。</w:t>
      </w:r>
    </w:p>
    <w:p>
      <w:pPr>
        <w:pStyle w:val="BodyText"/>
        <w:ind w:left="475"/>
        <w:spacing w:before="183" w:line="219" w:lineRule="auto"/>
        <w:rPr>
          <w:sz w:val="24"/>
          <w:szCs w:val="24"/>
        </w:rPr>
      </w:pPr>
      <w:r>
        <w:rPr>
          <w:sz w:val="24"/>
          <w:szCs w:val="24"/>
          <w:spacing w:val="-4"/>
        </w:rPr>
        <w:t>15.2</w:t>
      </w:r>
      <w:r>
        <w:rPr>
          <w:sz w:val="24"/>
          <w:szCs w:val="24"/>
          <w:spacing w:val="-45"/>
        </w:rPr>
        <w:t xml:space="preserve"> </w:t>
      </w:r>
      <w:r>
        <w:rPr>
          <w:sz w:val="24"/>
          <w:szCs w:val="24"/>
          <w:spacing w:val="-4"/>
        </w:rPr>
        <w:t>投标文件的澄清</w:t>
      </w:r>
    </w:p>
    <w:p>
      <w:pPr>
        <w:pStyle w:val="BodyText"/>
        <w:ind w:left="22" w:right="7" w:firstLine="453"/>
        <w:spacing w:before="182" w:line="360" w:lineRule="auto"/>
        <w:jc w:val="both"/>
        <w:rPr>
          <w:sz w:val="24"/>
          <w:szCs w:val="24"/>
        </w:rPr>
      </w:pPr>
      <w:r>
        <w:rPr>
          <w:sz w:val="24"/>
          <w:szCs w:val="24"/>
          <w:spacing w:val="-4"/>
        </w:rPr>
        <w:t>15.2.1</w:t>
      </w:r>
      <w:r>
        <w:rPr>
          <w:sz w:val="24"/>
          <w:szCs w:val="24"/>
          <w:spacing w:val="-48"/>
        </w:rPr>
        <w:t xml:space="preserve"> </w:t>
      </w:r>
      <w:r>
        <w:rPr>
          <w:sz w:val="24"/>
          <w:szCs w:val="24"/>
          <w:spacing w:val="-4"/>
        </w:rPr>
        <w:t>为有助于投标文件的审查、评价和比较，在评标期间，评</w:t>
      </w:r>
      <w:r>
        <w:rPr>
          <w:sz w:val="24"/>
          <w:szCs w:val="24"/>
          <w:spacing w:val="-5"/>
        </w:rPr>
        <w:t>标委员会将</w:t>
      </w:r>
      <w:r>
        <w:rPr>
          <w:sz w:val="24"/>
          <w:szCs w:val="24"/>
        </w:rPr>
        <w:t xml:space="preserve"> </w:t>
      </w:r>
      <w:r>
        <w:rPr>
          <w:sz w:val="24"/>
          <w:szCs w:val="24"/>
          <w:spacing w:val="-3"/>
        </w:rPr>
        <w:t>以书面方式（询标）要求投标人对其投标文件中含义不明确、对同类问题表述不</w:t>
      </w:r>
      <w:r>
        <w:rPr>
          <w:sz w:val="24"/>
          <w:szCs w:val="24"/>
          <w:spacing w:val="1"/>
        </w:rPr>
        <w:t xml:space="preserve"> </w:t>
      </w:r>
      <w:r>
        <w:rPr>
          <w:sz w:val="24"/>
          <w:szCs w:val="24"/>
          <w:spacing w:val="-3"/>
        </w:rPr>
        <w:t>一致或者有明显文字和计算错误的内容，以及评标委员会认为投标人的报价明显</w:t>
      </w:r>
      <w:r>
        <w:rPr>
          <w:sz w:val="24"/>
          <w:szCs w:val="24"/>
          <w:spacing w:val="1"/>
        </w:rPr>
        <w:t xml:space="preserve"> </w:t>
      </w:r>
      <w:r>
        <w:rPr>
          <w:sz w:val="24"/>
          <w:szCs w:val="24"/>
          <w:spacing w:val="-1"/>
        </w:rPr>
        <w:t>低于其他通过符合性审查投标人的报价，有可</w:t>
      </w:r>
      <w:r>
        <w:rPr>
          <w:sz w:val="24"/>
          <w:szCs w:val="24"/>
          <w:spacing w:val="-2"/>
        </w:rPr>
        <w:t>能影响履约的情况作必要的澄清、</w:t>
      </w:r>
      <w:r>
        <w:rPr>
          <w:sz w:val="24"/>
          <w:szCs w:val="24"/>
        </w:rPr>
        <w:t xml:space="preserve"> </w:t>
      </w:r>
      <w:r>
        <w:rPr>
          <w:sz w:val="24"/>
          <w:szCs w:val="24"/>
          <w:spacing w:val="-3"/>
        </w:rPr>
        <w:t>说明或补正。投标人的澄清、说明或补正应在评标委员会规定的时间内以书面方</w:t>
      </w:r>
      <w:r>
        <w:rPr>
          <w:sz w:val="24"/>
          <w:szCs w:val="24"/>
          <w:spacing w:val="1"/>
        </w:rPr>
        <w:t xml:space="preserve"> </w:t>
      </w:r>
      <w:r>
        <w:rPr>
          <w:sz w:val="24"/>
          <w:szCs w:val="24"/>
        </w:rPr>
        <w:t>式进行，并不得超出投标文件范围或者改变投</w:t>
      </w:r>
      <w:r>
        <w:rPr>
          <w:sz w:val="24"/>
          <w:szCs w:val="24"/>
          <w:spacing w:val="-1"/>
        </w:rPr>
        <w:t>标文件的实质性内容。</w:t>
      </w:r>
    </w:p>
    <w:p>
      <w:pPr>
        <w:pStyle w:val="BodyText"/>
        <w:ind w:left="22" w:right="7" w:firstLine="439"/>
        <w:spacing w:before="3" w:line="359" w:lineRule="auto"/>
        <w:jc w:val="both"/>
        <w:rPr>
          <w:sz w:val="24"/>
          <w:szCs w:val="24"/>
        </w:rPr>
      </w:pPr>
      <w:r>
        <w:rPr>
          <w:sz w:val="24"/>
          <w:szCs w:val="24"/>
          <w:spacing w:val="-2"/>
        </w:rPr>
        <w:t>如有询标，投标人授权代表（或法定代表人）可通过远程登录的方式接受网</w:t>
      </w:r>
      <w:r>
        <w:rPr>
          <w:sz w:val="24"/>
          <w:szCs w:val="24"/>
          <w:spacing w:val="3"/>
        </w:rPr>
        <w:t xml:space="preserve"> </w:t>
      </w:r>
      <w:r>
        <w:rPr>
          <w:sz w:val="24"/>
          <w:szCs w:val="24"/>
          <w:spacing w:val="-3"/>
        </w:rPr>
        <w:t>上询标，也可凭本人有效身份证明参加询标。因投标人授权代表联系不上、没有</w:t>
      </w:r>
      <w:r>
        <w:rPr>
          <w:sz w:val="24"/>
          <w:szCs w:val="24"/>
          <w:spacing w:val="1"/>
        </w:rPr>
        <w:t xml:space="preserve"> </w:t>
      </w:r>
      <w:r>
        <w:rPr>
          <w:sz w:val="24"/>
          <w:szCs w:val="24"/>
          <w:spacing w:val="-1"/>
        </w:rPr>
        <w:t>及时登录系统等情形而无法接受评标委员会询</w:t>
      </w:r>
      <w:r>
        <w:rPr>
          <w:sz w:val="24"/>
          <w:szCs w:val="24"/>
          <w:spacing w:val="-2"/>
        </w:rPr>
        <w:t>标的，投标人自行承担相关风险。</w:t>
      </w:r>
    </w:p>
    <w:p>
      <w:pPr>
        <w:pStyle w:val="BodyText"/>
        <w:ind w:left="475"/>
        <w:spacing w:before="1" w:line="219" w:lineRule="auto"/>
        <w:rPr>
          <w:sz w:val="24"/>
          <w:szCs w:val="24"/>
        </w:rPr>
      </w:pPr>
      <w:r>
        <w:rPr>
          <w:sz w:val="24"/>
          <w:szCs w:val="24"/>
          <w:spacing w:val="-1"/>
        </w:rPr>
        <w:t>15.2.2</w:t>
      </w:r>
      <w:r>
        <w:rPr>
          <w:sz w:val="24"/>
          <w:szCs w:val="24"/>
          <w:spacing w:val="-48"/>
        </w:rPr>
        <w:t xml:space="preserve"> </w:t>
      </w:r>
      <w:r>
        <w:rPr>
          <w:sz w:val="24"/>
          <w:szCs w:val="24"/>
          <w:spacing w:val="-1"/>
        </w:rPr>
        <w:t>投标人的澄清、说明或补正将</w:t>
      </w:r>
      <w:r>
        <w:rPr>
          <w:sz w:val="24"/>
          <w:szCs w:val="24"/>
          <w:spacing w:val="-2"/>
        </w:rPr>
        <w:t>作为投标文件的一部分。</w:t>
      </w:r>
    </w:p>
    <w:p>
      <w:pPr>
        <w:pStyle w:val="BodyText"/>
        <w:ind w:left="24" w:right="61" w:firstLine="451"/>
        <w:spacing w:before="183" w:line="289" w:lineRule="auto"/>
        <w:rPr>
          <w:sz w:val="24"/>
          <w:szCs w:val="24"/>
        </w:rPr>
      </w:pPr>
      <w:r>
        <w:rPr>
          <w:sz w:val="24"/>
          <w:szCs w:val="24"/>
          <w:spacing w:val="-4"/>
        </w:rPr>
        <w:t>15.2.3</w:t>
      </w:r>
      <w:r>
        <w:rPr>
          <w:sz w:val="24"/>
          <w:szCs w:val="24"/>
          <w:spacing w:val="-52"/>
        </w:rPr>
        <w:t xml:space="preserve"> </w:t>
      </w:r>
      <w:r>
        <w:rPr>
          <w:sz w:val="24"/>
          <w:szCs w:val="24"/>
          <w:spacing w:val="-4"/>
        </w:rPr>
        <w:t>评标委员会对投标人提交的澄清、说明或补正有疑问的，可以要求投</w:t>
      </w:r>
      <w:r>
        <w:rPr>
          <w:sz w:val="24"/>
          <w:szCs w:val="24"/>
        </w:rPr>
        <w:t xml:space="preserve"> </w:t>
      </w:r>
      <w:r>
        <w:rPr>
          <w:sz w:val="24"/>
          <w:szCs w:val="24"/>
          <w:spacing w:val="-1"/>
        </w:rPr>
        <w:t>标人进一步澄清、说明或补正，直至满足评标委员会的要求。</w:t>
      </w:r>
    </w:p>
    <w:p>
      <w:pPr>
        <w:pStyle w:val="BodyText"/>
        <w:ind w:left="475"/>
        <w:spacing w:before="184" w:line="218" w:lineRule="auto"/>
        <w:rPr>
          <w:sz w:val="24"/>
          <w:szCs w:val="24"/>
        </w:rPr>
      </w:pPr>
      <w:r>
        <w:rPr>
          <w:sz w:val="24"/>
          <w:szCs w:val="24"/>
          <w:spacing w:val="-2"/>
        </w:rPr>
        <w:t>15.3</w:t>
      </w:r>
      <w:r>
        <w:rPr>
          <w:sz w:val="24"/>
          <w:szCs w:val="24"/>
          <w:spacing w:val="-33"/>
        </w:rPr>
        <w:t xml:space="preserve"> </w:t>
      </w:r>
      <w:r>
        <w:rPr>
          <w:sz w:val="24"/>
          <w:szCs w:val="24"/>
          <w:spacing w:val="-2"/>
        </w:rPr>
        <w:t>投标文件报价出现前后不一致的，按照下列规定修正：</w:t>
      </w:r>
    </w:p>
    <w:p>
      <w:pPr>
        <w:pStyle w:val="BodyText"/>
        <w:ind w:left="27" w:right="61" w:firstLine="442"/>
        <w:spacing w:before="185" w:line="290" w:lineRule="auto"/>
        <w:rPr>
          <w:sz w:val="24"/>
          <w:szCs w:val="24"/>
        </w:rPr>
      </w:pPr>
      <w:r>
        <w:rPr>
          <w:sz w:val="24"/>
          <w:szCs w:val="24"/>
          <w:spacing w:val="1"/>
        </w:rPr>
        <w:t>（1）投标文件中开标一览表内容与投标文件中相应内容不一致的，以开标</w:t>
      </w:r>
      <w:r>
        <w:rPr>
          <w:sz w:val="24"/>
          <w:szCs w:val="24"/>
          <w:spacing w:val="16"/>
        </w:rPr>
        <w:t xml:space="preserve"> </w:t>
      </w:r>
      <w:r>
        <w:rPr>
          <w:sz w:val="24"/>
          <w:szCs w:val="24"/>
          <w:spacing w:val="-3"/>
        </w:rPr>
        <w:t>一览表为准；</w:t>
      </w:r>
    </w:p>
    <w:p>
      <w:pPr>
        <w:pStyle w:val="BodyText"/>
        <w:ind w:left="469"/>
        <w:spacing w:before="182" w:line="219" w:lineRule="auto"/>
        <w:rPr>
          <w:sz w:val="24"/>
          <w:szCs w:val="24"/>
        </w:rPr>
      </w:pPr>
      <w:r>
        <w:rPr>
          <w:sz w:val="24"/>
          <w:szCs w:val="24"/>
          <w:spacing w:val="-1"/>
        </w:rPr>
        <w:t>（2）大写金额和小写金额不一致的，以大写金额为准；</w:t>
      </w:r>
    </w:p>
    <w:p>
      <w:pPr>
        <w:pStyle w:val="BodyText"/>
        <w:ind w:left="29" w:firstLine="440"/>
        <w:spacing w:before="183" w:line="289" w:lineRule="auto"/>
        <w:rPr>
          <w:sz w:val="24"/>
          <w:szCs w:val="24"/>
        </w:rPr>
      </w:pPr>
      <w:r>
        <w:rPr>
          <w:sz w:val="24"/>
          <w:szCs w:val="24"/>
          <w:spacing w:val="-4"/>
        </w:rPr>
        <w:t>（3）单价金额小数点或者百分比有明显错位的，以开标一览表的总价为准，</w:t>
      </w:r>
      <w:r>
        <w:rPr>
          <w:sz w:val="24"/>
          <w:szCs w:val="24"/>
          <w:spacing w:val="7"/>
        </w:rPr>
        <w:t xml:space="preserve"> </w:t>
      </w:r>
      <w:r>
        <w:rPr>
          <w:sz w:val="24"/>
          <w:szCs w:val="24"/>
          <w:spacing w:val="-3"/>
        </w:rPr>
        <w:t>并修改单价；</w:t>
      </w:r>
    </w:p>
    <w:p>
      <w:pPr>
        <w:pStyle w:val="BodyText"/>
        <w:ind w:left="469"/>
        <w:spacing w:before="184" w:line="218" w:lineRule="auto"/>
        <w:rPr>
          <w:sz w:val="24"/>
          <w:szCs w:val="24"/>
        </w:rPr>
      </w:pPr>
      <w:r>
        <w:rPr>
          <w:sz w:val="24"/>
          <w:szCs w:val="24"/>
          <w:spacing w:val="-1"/>
        </w:rPr>
        <w:t>（4）总价金额与按单价汇总金额不一致的，以单价金额计算结果为准。</w:t>
      </w:r>
    </w:p>
    <w:p>
      <w:pPr>
        <w:pStyle w:val="BodyText"/>
        <w:ind w:left="23" w:right="61" w:firstLine="457"/>
        <w:spacing w:before="184" w:line="362" w:lineRule="auto"/>
        <w:jc w:val="both"/>
        <w:rPr>
          <w:sz w:val="24"/>
          <w:szCs w:val="24"/>
        </w:rPr>
      </w:pPr>
      <w:r>
        <w:rPr>
          <w:sz w:val="24"/>
          <w:szCs w:val="24"/>
          <w:spacing w:val="-3"/>
        </w:rPr>
        <w:t>同时出现两种以上不一致的，按照前款规定的顺序修正。修正后的报价按照</w:t>
      </w:r>
      <w:r>
        <w:rPr>
          <w:sz w:val="24"/>
          <w:szCs w:val="24"/>
          <w:spacing w:val="17"/>
        </w:rPr>
        <w:t xml:space="preserve"> </w:t>
      </w:r>
      <w:r>
        <w:rPr>
          <w:sz w:val="24"/>
          <w:szCs w:val="24"/>
          <w:spacing w:val="-1"/>
        </w:rPr>
        <w:t>第</w:t>
      </w:r>
      <w:r>
        <w:rPr>
          <w:sz w:val="24"/>
          <w:szCs w:val="24"/>
          <w:spacing w:val="-22"/>
        </w:rPr>
        <w:t xml:space="preserve"> </w:t>
      </w:r>
      <w:r>
        <w:rPr>
          <w:sz w:val="24"/>
          <w:szCs w:val="24"/>
          <w:spacing w:val="-1"/>
        </w:rPr>
        <w:t>15.4</w:t>
      </w:r>
      <w:r>
        <w:rPr>
          <w:sz w:val="24"/>
          <w:szCs w:val="24"/>
          <w:spacing w:val="-49"/>
        </w:rPr>
        <w:t xml:space="preserve"> </w:t>
      </w:r>
      <w:r>
        <w:rPr>
          <w:sz w:val="24"/>
          <w:szCs w:val="24"/>
          <w:spacing w:val="-1"/>
        </w:rPr>
        <w:t>条的规定经投标人确认后产生约束力，投标人不确认的，其投标将被认</w:t>
      </w:r>
      <w:r>
        <w:rPr>
          <w:sz w:val="24"/>
          <w:szCs w:val="24"/>
        </w:rPr>
        <w:t xml:space="preserve"> </w:t>
      </w:r>
      <w:r>
        <w:rPr>
          <w:sz w:val="24"/>
          <w:szCs w:val="24"/>
          <w:spacing w:val="-3"/>
        </w:rPr>
        <w:t>定为</w:t>
      </w:r>
      <w:r>
        <w:rPr>
          <w:sz w:val="24"/>
          <w:szCs w:val="24"/>
          <w:b/>
          <w:bCs/>
          <w:spacing w:val="-3"/>
        </w:rPr>
        <w:t>投标无效</w:t>
      </w:r>
      <w:r>
        <w:rPr>
          <w:sz w:val="24"/>
          <w:szCs w:val="24"/>
          <w:spacing w:val="-3"/>
        </w:rPr>
        <w:t>。</w:t>
      </w:r>
    </w:p>
    <w:p>
      <w:pPr>
        <w:spacing w:line="362" w:lineRule="auto"/>
        <w:sectPr>
          <w:headerReference w:type="default" r:id="rId34"/>
          <w:footerReference w:type="default" r:id="rId35"/>
          <w:pgSz w:w="11906" w:h="16839"/>
          <w:pgMar w:top="1166" w:right="1738" w:bottom="1151" w:left="1785" w:header="829" w:footer="987" w:gutter="0"/>
        </w:sectPr>
        <w:rPr>
          <w:sz w:val="24"/>
          <w:szCs w:val="24"/>
        </w:rPr>
      </w:pPr>
    </w:p>
    <w:p>
      <w:pPr>
        <w:spacing w:line="306" w:lineRule="auto"/>
        <w:rPr>
          <w:rFonts w:ascii="Arial"/>
          <w:sz w:val="21"/>
        </w:rPr>
      </w:pPr>
      <w:r/>
    </w:p>
    <w:p>
      <w:pPr>
        <w:pStyle w:val="BodyText"/>
        <w:ind w:left="456"/>
        <w:spacing w:before="78" w:line="219" w:lineRule="auto"/>
        <w:rPr>
          <w:sz w:val="24"/>
          <w:szCs w:val="24"/>
        </w:rPr>
      </w:pPr>
      <w:r>
        <w:rPr>
          <w:sz w:val="24"/>
          <w:szCs w:val="24"/>
          <w:spacing w:val="-1"/>
        </w:rPr>
        <w:t>对不同文字文本投标文件的解释发生异议的，以中文文本为准。</w:t>
      </w:r>
    </w:p>
    <w:p>
      <w:pPr>
        <w:pStyle w:val="BodyText"/>
        <w:ind w:left="478"/>
        <w:spacing w:before="183" w:line="220" w:lineRule="auto"/>
        <w:outlineLvl w:val="2"/>
        <w:rPr>
          <w:sz w:val="24"/>
          <w:szCs w:val="24"/>
        </w:rPr>
      </w:pPr>
      <w:r>
        <w:rPr>
          <w:sz w:val="24"/>
          <w:szCs w:val="24"/>
          <w:b/>
          <w:bCs/>
          <w:spacing w:val="-6"/>
        </w:rPr>
        <w:t>16.投标无效</w:t>
      </w:r>
    </w:p>
    <w:p>
      <w:pPr>
        <w:pStyle w:val="BodyText"/>
        <w:ind w:left="23" w:right="77" w:firstLine="452"/>
        <w:spacing w:before="181" w:line="360" w:lineRule="auto"/>
        <w:jc w:val="both"/>
        <w:rPr>
          <w:sz w:val="24"/>
          <w:szCs w:val="24"/>
        </w:rPr>
      </w:pPr>
      <w:r>
        <w:rPr>
          <w:sz w:val="24"/>
          <w:szCs w:val="24"/>
          <w:spacing w:val="-4"/>
        </w:rPr>
        <w:t>16.1</w:t>
      </w:r>
      <w:r>
        <w:rPr>
          <w:sz w:val="24"/>
          <w:szCs w:val="24"/>
          <w:spacing w:val="-51"/>
        </w:rPr>
        <w:t xml:space="preserve"> </w:t>
      </w:r>
      <w:r>
        <w:rPr>
          <w:sz w:val="24"/>
          <w:szCs w:val="24"/>
          <w:spacing w:val="-4"/>
        </w:rPr>
        <w:t>根据本招标文件的规定，评标委员会要审查每份投标文件</w:t>
      </w:r>
      <w:r>
        <w:rPr>
          <w:sz w:val="24"/>
          <w:szCs w:val="24"/>
          <w:spacing w:val="-5"/>
        </w:rPr>
        <w:t>是否实质上响</w:t>
      </w:r>
      <w:r>
        <w:rPr>
          <w:sz w:val="24"/>
          <w:szCs w:val="24"/>
        </w:rPr>
        <w:t xml:space="preserve"> </w:t>
      </w:r>
      <w:r>
        <w:rPr>
          <w:sz w:val="24"/>
          <w:szCs w:val="24"/>
          <w:spacing w:val="-3"/>
        </w:rPr>
        <w:t>应了招标文件的要求。投标人不得通过修正或撤销不符合要求的偏离，从而使其</w:t>
      </w:r>
      <w:r>
        <w:rPr>
          <w:sz w:val="24"/>
          <w:szCs w:val="24"/>
          <w:spacing w:val="1"/>
        </w:rPr>
        <w:t xml:space="preserve"> </w:t>
      </w:r>
      <w:r>
        <w:rPr>
          <w:sz w:val="24"/>
          <w:szCs w:val="24"/>
          <w:spacing w:val="-1"/>
        </w:rPr>
        <w:t>投标成为实质上响应的投标。</w:t>
      </w:r>
    </w:p>
    <w:p>
      <w:pPr>
        <w:pStyle w:val="BodyText"/>
        <w:ind w:left="456"/>
        <w:spacing w:before="1" w:line="218" w:lineRule="auto"/>
        <w:rPr>
          <w:sz w:val="24"/>
          <w:szCs w:val="24"/>
        </w:rPr>
      </w:pPr>
      <w:r>
        <w:rPr>
          <w:sz w:val="24"/>
          <w:szCs w:val="24"/>
        </w:rPr>
        <w:t>评标委员会决定投标的响应性只根据招标文件</w:t>
      </w:r>
      <w:r>
        <w:rPr>
          <w:sz w:val="24"/>
          <w:szCs w:val="24"/>
          <w:spacing w:val="-1"/>
        </w:rPr>
        <w:t>要求和投标文件内容。</w:t>
      </w:r>
    </w:p>
    <w:p>
      <w:pPr>
        <w:pStyle w:val="BodyText"/>
        <w:ind w:left="24" w:right="77" w:firstLine="435"/>
        <w:spacing w:before="184" w:line="360" w:lineRule="auto"/>
        <w:rPr>
          <w:sz w:val="24"/>
          <w:szCs w:val="24"/>
        </w:rPr>
      </w:pPr>
      <w:r>
        <w:rPr>
          <w:sz w:val="24"/>
          <w:szCs w:val="24"/>
          <w:spacing w:val="-2"/>
        </w:rPr>
        <w:t>无论何种原因，即使投标人投标时携带了证书材料的原件，但投标文件中未</w:t>
      </w:r>
      <w:r>
        <w:rPr>
          <w:sz w:val="24"/>
          <w:szCs w:val="24"/>
          <w:spacing w:val="5"/>
        </w:rPr>
        <w:t xml:space="preserve"> </w:t>
      </w:r>
      <w:r>
        <w:rPr>
          <w:sz w:val="24"/>
          <w:szCs w:val="24"/>
          <w:spacing w:val="-1"/>
        </w:rPr>
        <w:t>提供与之内容完全一致的扫描件的，评标委员会视同其未提供。</w:t>
      </w:r>
    </w:p>
    <w:p>
      <w:pPr>
        <w:pStyle w:val="BodyText"/>
        <w:ind w:left="475"/>
        <w:spacing w:line="219" w:lineRule="auto"/>
        <w:rPr>
          <w:sz w:val="24"/>
          <w:szCs w:val="24"/>
        </w:rPr>
      </w:pPr>
      <w:r>
        <w:rPr>
          <w:sz w:val="24"/>
          <w:szCs w:val="24"/>
          <w:spacing w:val="-2"/>
        </w:rPr>
        <w:t>16.2</w:t>
      </w:r>
      <w:r>
        <w:rPr>
          <w:sz w:val="24"/>
          <w:szCs w:val="24"/>
          <w:spacing w:val="-40"/>
        </w:rPr>
        <w:t xml:space="preserve"> </w:t>
      </w:r>
      <w:r>
        <w:rPr>
          <w:sz w:val="24"/>
          <w:szCs w:val="24"/>
          <w:spacing w:val="-2"/>
        </w:rPr>
        <w:t>如发现下列情况之一的，其投标将被认定为</w:t>
      </w:r>
      <w:r>
        <w:rPr>
          <w:sz w:val="24"/>
          <w:szCs w:val="24"/>
          <w:b/>
          <w:bCs/>
          <w:spacing w:val="-2"/>
        </w:rPr>
        <w:t>投标无效</w:t>
      </w:r>
      <w:r>
        <w:rPr>
          <w:sz w:val="24"/>
          <w:szCs w:val="24"/>
          <w:spacing w:val="-2"/>
        </w:rPr>
        <w:t>：</w:t>
      </w:r>
    </w:p>
    <w:p>
      <w:pPr>
        <w:pStyle w:val="BodyText"/>
        <w:ind w:left="469"/>
        <w:spacing w:before="182" w:line="219" w:lineRule="auto"/>
        <w:rPr>
          <w:sz w:val="24"/>
          <w:szCs w:val="24"/>
        </w:rPr>
      </w:pPr>
      <w:r>
        <w:rPr>
          <w:sz w:val="24"/>
          <w:szCs w:val="24"/>
          <w:spacing w:val="-1"/>
        </w:rPr>
        <w:t>（1）投标文件未按照招标文件规定要求签署、盖章的；</w:t>
      </w:r>
    </w:p>
    <w:p>
      <w:pPr>
        <w:pStyle w:val="BodyText"/>
        <w:ind w:left="469"/>
        <w:spacing w:before="185" w:line="219" w:lineRule="auto"/>
        <w:rPr>
          <w:sz w:val="24"/>
          <w:szCs w:val="24"/>
        </w:rPr>
      </w:pPr>
      <w:r>
        <w:rPr>
          <w:sz w:val="24"/>
          <w:szCs w:val="24"/>
          <w:spacing w:val="-2"/>
        </w:rPr>
        <w:t>（2）不具备招标文件中规定的资格要求的；</w:t>
      </w:r>
    </w:p>
    <w:p>
      <w:pPr>
        <w:pStyle w:val="BodyText"/>
        <w:ind w:left="469"/>
        <w:spacing w:before="182" w:line="218" w:lineRule="auto"/>
        <w:rPr>
          <w:sz w:val="24"/>
          <w:szCs w:val="24"/>
        </w:rPr>
      </w:pPr>
      <w:r>
        <w:rPr>
          <w:sz w:val="24"/>
          <w:szCs w:val="24"/>
          <w:spacing w:val="-1"/>
        </w:rPr>
        <w:t>（3）报价超过招标文件中规定的预算金额或者最高限价的；</w:t>
      </w:r>
    </w:p>
    <w:p>
      <w:pPr>
        <w:pStyle w:val="BodyText"/>
        <w:ind w:left="469"/>
        <w:spacing w:before="185" w:line="219" w:lineRule="auto"/>
        <w:rPr>
          <w:sz w:val="24"/>
          <w:szCs w:val="24"/>
        </w:rPr>
      </w:pPr>
      <w:r>
        <w:rPr>
          <w:sz w:val="24"/>
          <w:szCs w:val="24"/>
          <w:spacing w:val="-1"/>
        </w:rPr>
        <w:t>（4）投标文件含有采购人不能接受的附加条件的；</w:t>
      </w:r>
    </w:p>
    <w:p>
      <w:pPr>
        <w:pStyle w:val="BodyText"/>
        <w:ind w:left="469"/>
        <w:spacing w:before="184" w:line="219" w:lineRule="auto"/>
        <w:rPr>
          <w:sz w:val="24"/>
          <w:szCs w:val="24"/>
        </w:rPr>
      </w:pPr>
      <w:r>
        <w:rPr>
          <w:sz w:val="24"/>
          <w:szCs w:val="24"/>
          <w:spacing w:val="-1"/>
        </w:rPr>
        <w:t>（5）法律、法规和招标文件规定的其他无效情形。</w:t>
      </w:r>
    </w:p>
    <w:p>
      <w:pPr>
        <w:pStyle w:val="BodyText"/>
        <w:ind w:left="478"/>
        <w:spacing w:before="183" w:line="218" w:lineRule="auto"/>
        <w:outlineLvl w:val="2"/>
        <w:rPr>
          <w:sz w:val="24"/>
          <w:szCs w:val="24"/>
        </w:rPr>
      </w:pPr>
      <w:r>
        <w:rPr>
          <w:sz w:val="24"/>
          <w:szCs w:val="24"/>
          <w:b/>
          <w:bCs/>
          <w:spacing w:val="-6"/>
        </w:rPr>
        <w:t>17.比较与评价</w:t>
      </w:r>
    </w:p>
    <w:p>
      <w:pPr>
        <w:pStyle w:val="BodyText"/>
        <w:ind w:left="24" w:right="77" w:firstLine="451"/>
        <w:spacing w:before="184" w:line="289" w:lineRule="auto"/>
        <w:rPr>
          <w:sz w:val="24"/>
          <w:szCs w:val="24"/>
        </w:rPr>
      </w:pPr>
      <w:r>
        <w:rPr>
          <w:sz w:val="24"/>
          <w:szCs w:val="24"/>
          <w:spacing w:val="-4"/>
        </w:rPr>
        <w:t>17.1</w:t>
      </w:r>
      <w:r>
        <w:rPr>
          <w:sz w:val="24"/>
          <w:szCs w:val="24"/>
          <w:spacing w:val="-49"/>
        </w:rPr>
        <w:t xml:space="preserve"> </w:t>
      </w:r>
      <w:r>
        <w:rPr>
          <w:sz w:val="24"/>
          <w:szCs w:val="24"/>
          <w:spacing w:val="-4"/>
        </w:rPr>
        <w:t>经符合性审查合格的投标文件，评标委员会将根据招</w:t>
      </w:r>
      <w:r>
        <w:rPr>
          <w:sz w:val="24"/>
          <w:szCs w:val="24"/>
          <w:spacing w:val="-5"/>
        </w:rPr>
        <w:t>标文件确定的评标</w:t>
      </w:r>
      <w:r>
        <w:rPr>
          <w:sz w:val="24"/>
          <w:szCs w:val="24"/>
        </w:rPr>
        <w:t xml:space="preserve"> </w:t>
      </w:r>
      <w:r>
        <w:rPr>
          <w:sz w:val="24"/>
          <w:szCs w:val="24"/>
          <w:spacing w:val="-1"/>
        </w:rPr>
        <w:t>方法和标准，对其投标文件作进一步的比较与评价。</w:t>
      </w:r>
    </w:p>
    <w:p>
      <w:pPr>
        <w:pStyle w:val="BodyText"/>
        <w:ind w:left="28" w:right="77" w:firstLine="447"/>
        <w:spacing w:before="184" w:line="313" w:lineRule="auto"/>
        <w:rPr>
          <w:sz w:val="24"/>
          <w:szCs w:val="24"/>
        </w:rPr>
      </w:pPr>
      <w:r>
        <w:rPr>
          <w:sz w:val="24"/>
          <w:szCs w:val="24"/>
          <w:spacing w:val="-4"/>
        </w:rPr>
        <w:t>17.2</w:t>
      </w:r>
      <w:r>
        <w:rPr>
          <w:sz w:val="24"/>
          <w:szCs w:val="24"/>
          <w:spacing w:val="-52"/>
        </w:rPr>
        <w:t xml:space="preserve"> </w:t>
      </w:r>
      <w:r>
        <w:rPr>
          <w:sz w:val="24"/>
          <w:szCs w:val="24"/>
          <w:spacing w:val="-4"/>
        </w:rPr>
        <w:t>评标严格按照招标文件的要求和条件进行。根据实际情况，</w:t>
      </w:r>
      <w:r>
        <w:rPr>
          <w:sz w:val="24"/>
          <w:szCs w:val="24"/>
          <w:spacing w:val="-5"/>
        </w:rPr>
        <w:t>在</w:t>
      </w:r>
      <w:r>
        <w:rPr>
          <w:sz w:val="24"/>
          <w:szCs w:val="24"/>
          <w:u w:val="single" w:color="auto"/>
          <w:spacing w:val="-5"/>
        </w:rPr>
        <w:t>投标人须</w:t>
      </w:r>
      <w:r>
        <w:rPr>
          <w:sz w:val="24"/>
          <w:szCs w:val="24"/>
        </w:rPr>
        <w:t xml:space="preserve"> </w:t>
      </w:r>
      <w:r>
        <w:rPr>
          <w:sz w:val="24"/>
          <w:szCs w:val="24"/>
          <w:u w:val="single" w:color="auto"/>
          <w:spacing w:val="4"/>
        </w:rPr>
        <w:t>知前附表</w:t>
      </w:r>
      <w:r>
        <w:rPr>
          <w:sz w:val="24"/>
          <w:szCs w:val="24"/>
          <w:spacing w:val="4"/>
        </w:rPr>
        <w:t>中规定采用下列一种评标方法，详细评标方法和标</w:t>
      </w:r>
      <w:r>
        <w:rPr>
          <w:sz w:val="24"/>
          <w:szCs w:val="24"/>
          <w:spacing w:val="3"/>
        </w:rPr>
        <w:t>准见招标文件第四</w:t>
      </w:r>
      <w:r>
        <w:rPr>
          <w:sz w:val="24"/>
          <w:szCs w:val="24"/>
        </w:rPr>
        <w:t xml:space="preserve"> </w:t>
      </w:r>
      <w:r>
        <w:rPr>
          <w:sz w:val="24"/>
          <w:szCs w:val="24"/>
          <w:spacing w:val="-8"/>
        </w:rPr>
        <w:t>章：</w:t>
      </w:r>
    </w:p>
    <w:p>
      <w:pPr>
        <w:pStyle w:val="BodyText"/>
        <w:ind w:left="21" w:right="77" w:firstLine="447"/>
        <w:spacing w:before="184" w:line="289" w:lineRule="auto"/>
        <w:rPr>
          <w:sz w:val="24"/>
          <w:szCs w:val="24"/>
        </w:rPr>
      </w:pPr>
      <w:r>
        <w:rPr>
          <w:sz w:val="24"/>
          <w:szCs w:val="24"/>
          <w:spacing w:val="1"/>
        </w:rPr>
        <w:t>（1）最低评标价法，是指投标文件满足招标文件全部实质性要求，且投标</w:t>
      </w:r>
      <w:r>
        <w:rPr>
          <w:sz w:val="24"/>
          <w:szCs w:val="24"/>
          <w:spacing w:val="17"/>
        </w:rPr>
        <w:t xml:space="preserve"> </w:t>
      </w:r>
      <w:r>
        <w:rPr>
          <w:sz w:val="24"/>
          <w:szCs w:val="24"/>
          <w:spacing w:val="-1"/>
        </w:rPr>
        <w:t>报价最低的投标人为中标候选人的评标方法。</w:t>
      </w:r>
    </w:p>
    <w:p>
      <w:pPr>
        <w:pStyle w:val="BodyText"/>
        <w:ind w:left="35" w:right="77" w:firstLine="433"/>
        <w:spacing w:before="184" w:line="290" w:lineRule="auto"/>
        <w:rPr>
          <w:sz w:val="24"/>
          <w:szCs w:val="24"/>
        </w:rPr>
      </w:pPr>
      <w:r>
        <w:rPr>
          <w:sz w:val="24"/>
          <w:szCs w:val="24"/>
          <w:spacing w:val="1"/>
        </w:rPr>
        <w:t>（2）综合评分法，是指投标文件满足招标文件全部实质性要求，且按照评</w:t>
      </w:r>
      <w:r>
        <w:rPr>
          <w:sz w:val="24"/>
          <w:szCs w:val="24"/>
          <w:spacing w:val="17"/>
        </w:rPr>
        <w:t xml:space="preserve"> </w:t>
      </w:r>
      <w:r>
        <w:rPr>
          <w:sz w:val="24"/>
          <w:szCs w:val="24"/>
          <w:spacing w:val="-1"/>
        </w:rPr>
        <w:t>审因素的量化指标评审得分最高的投标人为中标候选人的评标方法。</w:t>
      </w:r>
    </w:p>
    <w:p>
      <w:pPr>
        <w:pStyle w:val="BodyText"/>
        <w:ind w:left="24" w:firstLine="451"/>
        <w:spacing w:before="182" w:line="361" w:lineRule="auto"/>
        <w:jc w:val="both"/>
        <w:rPr>
          <w:sz w:val="24"/>
          <w:szCs w:val="24"/>
        </w:rPr>
      </w:pPr>
      <w:r>
        <w:rPr>
          <w:sz w:val="24"/>
          <w:szCs w:val="24"/>
          <w:spacing w:val="-4"/>
        </w:rPr>
        <w:t>17.3</w:t>
      </w:r>
      <w:r>
        <w:rPr>
          <w:sz w:val="24"/>
          <w:szCs w:val="24"/>
          <w:spacing w:val="-42"/>
        </w:rPr>
        <w:t xml:space="preserve"> </w:t>
      </w:r>
      <w:r>
        <w:rPr>
          <w:sz w:val="24"/>
          <w:szCs w:val="24"/>
          <w:spacing w:val="-4"/>
        </w:rPr>
        <w:t>根据《政府采购促进中小企业发展管理办法》（财库〔2020〕46</w:t>
      </w:r>
      <w:r>
        <w:rPr>
          <w:sz w:val="24"/>
          <w:szCs w:val="24"/>
          <w:spacing w:val="-45"/>
        </w:rPr>
        <w:t xml:space="preserve"> </w:t>
      </w:r>
      <w:r>
        <w:rPr>
          <w:sz w:val="24"/>
          <w:szCs w:val="24"/>
          <w:spacing w:val="-4"/>
        </w:rPr>
        <w:t>号）、</w:t>
      </w:r>
      <w:r>
        <w:rPr>
          <w:sz w:val="24"/>
          <w:szCs w:val="24"/>
        </w:rPr>
        <w:t xml:space="preserve"> </w:t>
      </w:r>
      <w:r>
        <w:rPr>
          <w:sz w:val="24"/>
          <w:szCs w:val="24"/>
          <w:spacing w:val="-6"/>
        </w:rPr>
        <w:t>《三部门联合发布关于促进残疾人就业政府采购政策的通知》（财库〔2017〕141</w:t>
      </w:r>
      <w:r>
        <w:rPr>
          <w:sz w:val="24"/>
          <w:szCs w:val="24"/>
          <w:spacing w:val="9"/>
        </w:rPr>
        <w:t xml:space="preserve"> </w:t>
      </w:r>
      <w:r>
        <w:rPr>
          <w:sz w:val="24"/>
          <w:szCs w:val="24"/>
        </w:rPr>
        <w:t>号）和《财政部 司法部关于政府采购支持监狱企业发展有关问题的通知》（财</w:t>
      </w:r>
      <w:r>
        <w:rPr>
          <w:sz w:val="24"/>
          <w:szCs w:val="24"/>
          <w:spacing w:val="12"/>
        </w:rPr>
        <w:t xml:space="preserve"> </w:t>
      </w:r>
      <w:r>
        <w:rPr>
          <w:sz w:val="24"/>
          <w:szCs w:val="24"/>
          <w:spacing w:val="1"/>
        </w:rPr>
        <w:t>库〔2014〕68</w:t>
      </w:r>
      <w:r>
        <w:rPr>
          <w:sz w:val="24"/>
          <w:szCs w:val="24"/>
          <w:spacing w:val="-25"/>
        </w:rPr>
        <w:t xml:space="preserve"> </w:t>
      </w:r>
      <w:r>
        <w:rPr>
          <w:sz w:val="24"/>
          <w:szCs w:val="24"/>
          <w:spacing w:val="1"/>
        </w:rPr>
        <w:t>号）的规定，对满足价格扣除条件且在投标文件中提交了《中小</w:t>
      </w:r>
      <w:r>
        <w:rPr>
          <w:sz w:val="24"/>
          <w:szCs w:val="24"/>
        </w:rPr>
        <w:t xml:space="preserve"> </w:t>
      </w:r>
      <w:r>
        <w:rPr>
          <w:sz w:val="24"/>
          <w:szCs w:val="24"/>
          <w:spacing w:val="-3"/>
        </w:rPr>
        <w:t>企业声明函》、《残疾人福利性单位声明函》或省级以上监狱管理局、戒毒管理</w:t>
      </w:r>
    </w:p>
    <w:p>
      <w:pPr>
        <w:spacing w:line="361" w:lineRule="auto"/>
        <w:sectPr>
          <w:headerReference w:type="default" r:id="rId36"/>
          <w:footerReference w:type="default" r:id="rId37"/>
          <w:pgSz w:w="11906" w:h="16839"/>
          <w:pgMar w:top="1166" w:right="1721" w:bottom="1151" w:left="1785" w:header="829" w:footer="987" w:gutter="0"/>
        </w:sectPr>
        <w:rPr>
          <w:sz w:val="24"/>
          <w:szCs w:val="24"/>
        </w:rPr>
      </w:pPr>
    </w:p>
    <w:p>
      <w:pPr>
        <w:spacing w:line="307" w:lineRule="auto"/>
        <w:rPr>
          <w:rFonts w:ascii="Arial"/>
          <w:sz w:val="21"/>
        </w:rPr>
      </w:pPr>
      <w:r/>
    </w:p>
    <w:p>
      <w:pPr>
        <w:pStyle w:val="BodyText"/>
        <w:ind w:left="23" w:right="13" w:firstLine="2"/>
        <w:spacing w:before="78" w:line="360" w:lineRule="auto"/>
        <w:jc w:val="both"/>
        <w:rPr>
          <w:sz w:val="24"/>
          <w:szCs w:val="24"/>
        </w:rPr>
      </w:pPr>
      <w:r>
        <w:rPr>
          <w:sz w:val="24"/>
          <w:szCs w:val="24"/>
          <w:spacing w:val="-3"/>
        </w:rPr>
        <w:t>局（含新疆生产建设兵团）出具的属于监狱企业的证明文件的投标人，其投</w:t>
      </w:r>
      <w:r>
        <w:rPr>
          <w:sz w:val="24"/>
          <w:szCs w:val="24"/>
          <w:spacing w:val="-4"/>
        </w:rPr>
        <w:t>标报</w:t>
      </w:r>
      <w:r>
        <w:rPr>
          <w:sz w:val="24"/>
          <w:szCs w:val="24"/>
        </w:rPr>
        <w:t xml:space="preserve"> </w:t>
      </w:r>
      <w:r>
        <w:rPr>
          <w:sz w:val="24"/>
          <w:szCs w:val="24"/>
          <w:spacing w:val="-3"/>
        </w:rPr>
        <w:t>价按照</w:t>
      </w:r>
      <w:r>
        <w:rPr>
          <w:sz w:val="24"/>
          <w:szCs w:val="24"/>
          <w:u w:val="single" w:color="auto"/>
          <w:spacing w:val="-3"/>
        </w:rPr>
        <w:t>投标人须知前附表</w:t>
      </w:r>
      <w:r>
        <w:rPr>
          <w:sz w:val="24"/>
          <w:szCs w:val="24"/>
          <w:spacing w:val="-3"/>
        </w:rPr>
        <w:t>中规定的标准扣除后的价格参与评审。对于同时属于小</w:t>
      </w:r>
      <w:r>
        <w:rPr>
          <w:sz w:val="24"/>
          <w:szCs w:val="24"/>
          <w:spacing w:val="1"/>
        </w:rPr>
        <w:t xml:space="preserve"> </w:t>
      </w:r>
      <w:r>
        <w:rPr>
          <w:sz w:val="24"/>
          <w:szCs w:val="24"/>
        </w:rPr>
        <w:t>微企业、监狱企业或残疾人福利性单位的，不</w:t>
      </w:r>
      <w:r>
        <w:rPr>
          <w:sz w:val="24"/>
          <w:szCs w:val="24"/>
          <w:spacing w:val="-1"/>
        </w:rPr>
        <w:t>重复进行投标报价扣除。</w:t>
      </w:r>
    </w:p>
    <w:p>
      <w:pPr>
        <w:pStyle w:val="BodyText"/>
        <w:ind w:left="23" w:right="13" w:firstLine="433"/>
        <w:spacing w:line="360" w:lineRule="auto"/>
        <w:jc w:val="both"/>
        <w:rPr>
          <w:sz w:val="24"/>
          <w:szCs w:val="24"/>
        </w:rPr>
      </w:pPr>
      <w:r>
        <w:rPr>
          <w:sz w:val="24"/>
          <w:szCs w:val="24"/>
          <w:spacing w:val="6"/>
        </w:rPr>
        <w:t>接受大中型企业与小微企业组成联合体或者允许大</w:t>
      </w:r>
      <w:r>
        <w:rPr>
          <w:sz w:val="24"/>
          <w:szCs w:val="24"/>
          <w:spacing w:val="5"/>
        </w:rPr>
        <w:t>中型企业向一家或者多</w:t>
      </w:r>
      <w:r>
        <w:rPr>
          <w:sz w:val="24"/>
          <w:szCs w:val="24"/>
        </w:rPr>
        <w:t xml:space="preserve"> </w:t>
      </w:r>
      <w:r>
        <w:rPr>
          <w:sz w:val="24"/>
          <w:szCs w:val="24"/>
          <w:spacing w:val="-3"/>
        </w:rPr>
        <w:t>家小微企业分包的，对于联合协议或者分包意向协议约定小微企业的合同份额占</w:t>
      </w:r>
      <w:r>
        <w:rPr>
          <w:sz w:val="24"/>
          <w:szCs w:val="24"/>
          <w:spacing w:val="1"/>
        </w:rPr>
        <w:t xml:space="preserve"> </w:t>
      </w:r>
      <w:r>
        <w:rPr>
          <w:sz w:val="24"/>
          <w:szCs w:val="24"/>
          <w:spacing w:val="-2"/>
        </w:rPr>
        <w:t>到合同总金额</w:t>
      </w:r>
      <w:r>
        <w:rPr>
          <w:sz w:val="24"/>
          <w:szCs w:val="24"/>
          <w:spacing w:val="-32"/>
        </w:rPr>
        <w:t xml:space="preserve"> </w:t>
      </w:r>
      <w:r>
        <w:rPr>
          <w:sz w:val="24"/>
          <w:szCs w:val="24"/>
          <w:spacing w:val="-2"/>
        </w:rPr>
        <w:t>30%以上的，可给予联合体或者大中型企业的投标报价按照</w:t>
      </w:r>
      <w:r>
        <w:rPr>
          <w:sz w:val="24"/>
          <w:szCs w:val="24"/>
          <w:u w:val="single" w:color="auto"/>
          <w:spacing w:val="-2"/>
        </w:rPr>
        <w:t>投标人</w:t>
      </w:r>
      <w:r>
        <w:rPr>
          <w:sz w:val="24"/>
          <w:szCs w:val="24"/>
        </w:rPr>
        <w:t xml:space="preserve"> </w:t>
      </w:r>
      <w:r>
        <w:rPr>
          <w:sz w:val="24"/>
          <w:szCs w:val="24"/>
          <w:u w:val="single" w:color="auto"/>
          <w:spacing w:val="-3"/>
        </w:rPr>
        <w:t>须知前附表</w:t>
      </w:r>
      <w:r>
        <w:rPr>
          <w:sz w:val="24"/>
          <w:szCs w:val="24"/>
          <w:spacing w:val="-3"/>
        </w:rPr>
        <w:t>中规定的标准扣除后的价格参与评审。组成联合体或者接受分包的小</w:t>
      </w:r>
      <w:r>
        <w:rPr>
          <w:sz w:val="24"/>
          <w:szCs w:val="24"/>
          <w:spacing w:val="1"/>
        </w:rPr>
        <w:t xml:space="preserve"> </w:t>
      </w:r>
      <w:r>
        <w:rPr>
          <w:sz w:val="24"/>
          <w:szCs w:val="24"/>
          <w:spacing w:val="-3"/>
        </w:rPr>
        <w:t>微企业与联合体内其他企业、分包企业之间存在直接控股、管理关系的，不享受</w:t>
      </w:r>
      <w:r>
        <w:rPr>
          <w:sz w:val="24"/>
          <w:szCs w:val="24"/>
          <w:spacing w:val="1"/>
        </w:rPr>
        <w:t xml:space="preserve"> </w:t>
      </w:r>
      <w:r>
        <w:rPr>
          <w:sz w:val="24"/>
          <w:szCs w:val="24"/>
          <w:spacing w:val="-2"/>
        </w:rPr>
        <w:t>价格扣除优惠政策。</w:t>
      </w:r>
    </w:p>
    <w:p>
      <w:pPr>
        <w:pStyle w:val="BodyText"/>
        <w:ind w:left="46" w:right="13" w:firstLine="438"/>
        <w:spacing w:before="2" w:line="359" w:lineRule="auto"/>
        <w:rPr>
          <w:sz w:val="24"/>
          <w:szCs w:val="24"/>
        </w:rPr>
      </w:pPr>
      <w:r>
        <w:rPr>
          <w:sz w:val="24"/>
          <w:szCs w:val="24"/>
          <w:spacing w:val="-3"/>
        </w:rPr>
        <w:t>以联合体形式参加政府采购活动，联合体各方均为中小企业的，联合体视同</w:t>
      </w:r>
      <w:r>
        <w:rPr>
          <w:sz w:val="24"/>
          <w:szCs w:val="24"/>
          <w:spacing w:val="13"/>
        </w:rPr>
        <w:t xml:space="preserve"> </w:t>
      </w:r>
      <w:r>
        <w:rPr>
          <w:sz w:val="24"/>
          <w:szCs w:val="24"/>
          <w:spacing w:val="-1"/>
        </w:rPr>
        <w:t>中小企业。其中，联合体各方均为小微企业的，联合体视同小微企</w:t>
      </w:r>
      <w:r>
        <w:rPr>
          <w:sz w:val="24"/>
          <w:szCs w:val="24"/>
          <w:spacing w:val="-2"/>
        </w:rPr>
        <w:t>业。</w:t>
      </w:r>
    </w:p>
    <w:p>
      <w:pPr>
        <w:pStyle w:val="BodyText"/>
        <w:ind w:left="478"/>
        <w:spacing w:line="218" w:lineRule="auto"/>
        <w:outlineLvl w:val="2"/>
        <w:rPr>
          <w:sz w:val="24"/>
          <w:szCs w:val="24"/>
        </w:rPr>
      </w:pPr>
      <w:r>
        <w:rPr>
          <w:sz w:val="24"/>
          <w:szCs w:val="24"/>
          <w:b/>
          <w:bCs/>
          <w:spacing w:val="-4"/>
        </w:rPr>
        <w:t>18.废标、重新招标与变更采购方式</w:t>
      </w:r>
    </w:p>
    <w:p>
      <w:pPr>
        <w:pStyle w:val="BodyText"/>
        <w:ind w:left="475"/>
        <w:spacing w:before="184" w:line="219" w:lineRule="auto"/>
        <w:rPr>
          <w:sz w:val="24"/>
          <w:szCs w:val="24"/>
        </w:rPr>
      </w:pPr>
      <w:r>
        <w:rPr>
          <w:sz w:val="24"/>
          <w:szCs w:val="24"/>
          <w:spacing w:val="-3"/>
        </w:rPr>
        <w:t>18.1</w:t>
      </w:r>
      <w:r>
        <w:rPr>
          <w:sz w:val="24"/>
          <w:szCs w:val="24"/>
          <w:spacing w:val="-26"/>
        </w:rPr>
        <w:t xml:space="preserve"> </w:t>
      </w:r>
      <w:r>
        <w:rPr>
          <w:sz w:val="24"/>
          <w:szCs w:val="24"/>
          <w:spacing w:val="-3"/>
        </w:rPr>
        <w:t>出现下列情形之一，将导致项目废标：</w:t>
      </w:r>
    </w:p>
    <w:p>
      <w:pPr>
        <w:pStyle w:val="BodyText"/>
        <w:ind w:left="29" w:right="13" w:firstLine="440"/>
        <w:spacing w:before="182" w:line="290" w:lineRule="auto"/>
        <w:rPr>
          <w:sz w:val="24"/>
          <w:szCs w:val="24"/>
        </w:rPr>
      </w:pPr>
      <w:r>
        <w:rPr>
          <w:sz w:val="24"/>
          <w:szCs w:val="24"/>
          <w:spacing w:val="1"/>
        </w:rPr>
        <w:t>（1）符合专业条件的供应商或者对招标文件做实质性响应的供应商不足规</w:t>
      </w:r>
      <w:r>
        <w:rPr>
          <w:sz w:val="24"/>
          <w:szCs w:val="24"/>
          <w:spacing w:val="16"/>
        </w:rPr>
        <w:t xml:space="preserve"> </w:t>
      </w:r>
      <w:r>
        <w:rPr>
          <w:sz w:val="24"/>
          <w:szCs w:val="24"/>
          <w:spacing w:val="-4"/>
        </w:rPr>
        <w:t>定数量的；</w:t>
      </w:r>
    </w:p>
    <w:p>
      <w:pPr>
        <w:pStyle w:val="BodyText"/>
        <w:ind w:left="469"/>
        <w:spacing w:before="182" w:line="219" w:lineRule="auto"/>
        <w:rPr>
          <w:sz w:val="24"/>
          <w:szCs w:val="24"/>
        </w:rPr>
      </w:pPr>
      <w:r>
        <w:rPr>
          <w:sz w:val="24"/>
          <w:szCs w:val="24"/>
          <w:spacing w:val="-1"/>
        </w:rPr>
        <w:t>（2）出现影响采购公正的违法、违规行为的；</w:t>
      </w:r>
    </w:p>
    <w:p>
      <w:pPr>
        <w:pStyle w:val="BodyText"/>
        <w:ind w:left="469"/>
        <w:spacing w:before="183" w:line="218" w:lineRule="auto"/>
        <w:rPr>
          <w:sz w:val="24"/>
          <w:szCs w:val="24"/>
        </w:rPr>
      </w:pPr>
      <w:r>
        <w:rPr>
          <w:sz w:val="24"/>
          <w:szCs w:val="24"/>
          <w:spacing w:val="-1"/>
        </w:rPr>
        <w:t>（3）投标人的报价均超过了采购预算，采购人不能支付的；</w:t>
      </w:r>
    </w:p>
    <w:p>
      <w:pPr>
        <w:pStyle w:val="BodyText"/>
        <w:ind w:left="469"/>
        <w:spacing w:before="185" w:line="219" w:lineRule="auto"/>
        <w:rPr>
          <w:sz w:val="24"/>
          <w:szCs w:val="24"/>
        </w:rPr>
      </w:pPr>
      <w:r>
        <w:rPr>
          <w:sz w:val="24"/>
          <w:szCs w:val="24"/>
          <w:spacing w:val="-2"/>
        </w:rPr>
        <w:t>（4）因重大变故，采购任务取消的。</w:t>
      </w:r>
    </w:p>
    <w:p>
      <w:pPr>
        <w:pStyle w:val="BodyText"/>
        <w:ind w:left="24" w:right="13" w:firstLine="451"/>
        <w:spacing w:before="183" w:line="360" w:lineRule="auto"/>
        <w:jc w:val="both"/>
        <w:rPr>
          <w:sz w:val="24"/>
          <w:szCs w:val="24"/>
        </w:rPr>
      </w:pPr>
      <w:r>
        <w:rPr>
          <w:sz w:val="24"/>
          <w:szCs w:val="24"/>
          <w:spacing w:val="-5"/>
        </w:rPr>
        <w:t>18.2</w:t>
      </w:r>
      <w:r>
        <w:rPr>
          <w:sz w:val="24"/>
          <w:szCs w:val="24"/>
          <w:spacing w:val="-43"/>
        </w:rPr>
        <w:t xml:space="preserve"> </w:t>
      </w:r>
      <w:r>
        <w:rPr>
          <w:sz w:val="24"/>
          <w:szCs w:val="24"/>
          <w:spacing w:val="-5"/>
        </w:rPr>
        <w:t>公开招标数额标准以上的采购项目，投标截止后投标人不足</w:t>
      </w:r>
      <w:r>
        <w:rPr>
          <w:sz w:val="24"/>
          <w:szCs w:val="24"/>
          <w:spacing w:val="-46"/>
        </w:rPr>
        <w:t xml:space="preserve"> </w:t>
      </w:r>
      <w:r>
        <w:rPr>
          <w:sz w:val="24"/>
          <w:szCs w:val="24"/>
          <w:spacing w:val="-5"/>
        </w:rPr>
        <w:t>3</w:t>
      </w:r>
      <w:r>
        <w:rPr>
          <w:sz w:val="24"/>
          <w:szCs w:val="24"/>
          <w:spacing w:val="-49"/>
        </w:rPr>
        <w:t xml:space="preserve"> </w:t>
      </w:r>
      <w:r>
        <w:rPr>
          <w:sz w:val="24"/>
          <w:szCs w:val="24"/>
          <w:spacing w:val="-6"/>
        </w:rPr>
        <w:t>家或者通</w:t>
      </w:r>
      <w:r>
        <w:rPr>
          <w:sz w:val="24"/>
          <w:szCs w:val="24"/>
        </w:rPr>
        <w:t xml:space="preserve"> </w:t>
      </w:r>
      <w:r>
        <w:rPr>
          <w:sz w:val="24"/>
          <w:szCs w:val="24"/>
          <w:spacing w:val="-4"/>
        </w:rPr>
        <w:t>过资格审查或符合性审查的投标人不足</w:t>
      </w:r>
      <w:r>
        <w:rPr>
          <w:sz w:val="24"/>
          <w:szCs w:val="24"/>
          <w:spacing w:val="-37"/>
        </w:rPr>
        <w:t xml:space="preserve"> </w:t>
      </w:r>
      <w:r>
        <w:rPr>
          <w:sz w:val="24"/>
          <w:szCs w:val="24"/>
          <w:spacing w:val="-4"/>
        </w:rPr>
        <w:t>3</w:t>
      </w:r>
      <w:r>
        <w:rPr>
          <w:sz w:val="24"/>
          <w:szCs w:val="24"/>
          <w:spacing w:val="-48"/>
        </w:rPr>
        <w:t xml:space="preserve"> </w:t>
      </w:r>
      <w:r>
        <w:rPr>
          <w:sz w:val="24"/>
          <w:szCs w:val="24"/>
          <w:spacing w:val="-4"/>
        </w:rPr>
        <w:t>家的，除采购任务取消情形外，按照以</w:t>
      </w:r>
      <w:r>
        <w:rPr>
          <w:sz w:val="24"/>
          <w:szCs w:val="24"/>
        </w:rPr>
        <w:t xml:space="preserve"> </w:t>
      </w:r>
      <w:r>
        <w:rPr>
          <w:sz w:val="24"/>
          <w:szCs w:val="24"/>
          <w:spacing w:val="-2"/>
        </w:rPr>
        <w:t>下方式处理：</w:t>
      </w:r>
    </w:p>
    <w:p>
      <w:pPr>
        <w:pStyle w:val="BodyText"/>
        <w:ind w:left="22" w:right="13" w:firstLine="446"/>
        <w:spacing w:before="1" w:line="289" w:lineRule="auto"/>
        <w:rPr>
          <w:sz w:val="24"/>
          <w:szCs w:val="24"/>
        </w:rPr>
      </w:pPr>
      <w:r>
        <w:rPr>
          <w:sz w:val="24"/>
          <w:szCs w:val="24"/>
          <w:spacing w:val="1"/>
        </w:rPr>
        <w:t>（1）招标文件存在不合理条款或者招标程序不符合规定的，采购人、采购</w:t>
      </w:r>
      <w:r>
        <w:rPr>
          <w:sz w:val="24"/>
          <w:szCs w:val="24"/>
          <w:spacing w:val="16"/>
        </w:rPr>
        <w:t xml:space="preserve"> </w:t>
      </w:r>
      <w:r>
        <w:rPr>
          <w:sz w:val="24"/>
          <w:szCs w:val="24"/>
          <w:spacing w:val="-1"/>
        </w:rPr>
        <w:t>代理机构改正后依法重新招标；</w:t>
      </w:r>
    </w:p>
    <w:p>
      <w:pPr>
        <w:pStyle w:val="BodyText"/>
        <w:ind w:left="28" w:right="13" w:firstLine="441"/>
        <w:spacing w:before="185" w:line="289" w:lineRule="auto"/>
        <w:rPr>
          <w:sz w:val="24"/>
          <w:szCs w:val="24"/>
        </w:rPr>
      </w:pPr>
      <w:r>
        <w:rPr>
          <w:sz w:val="24"/>
          <w:szCs w:val="24"/>
          <w:spacing w:val="1"/>
        </w:rPr>
        <w:t>（2）招标文件没有不合理条款、招标程序符合规定，需要采用其他采购方</w:t>
      </w:r>
      <w:r>
        <w:rPr>
          <w:sz w:val="24"/>
          <w:szCs w:val="24"/>
          <w:spacing w:val="16"/>
        </w:rPr>
        <w:t xml:space="preserve"> </w:t>
      </w:r>
      <w:r>
        <w:rPr>
          <w:sz w:val="24"/>
          <w:szCs w:val="24"/>
          <w:spacing w:val="-1"/>
        </w:rPr>
        <w:t>式采购的，采购人应当依法报政府采购监督管理部门批准。</w:t>
      </w:r>
    </w:p>
    <w:p>
      <w:pPr>
        <w:pStyle w:val="BodyText"/>
        <w:ind w:left="478"/>
        <w:spacing w:before="184" w:line="220" w:lineRule="auto"/>
        <w:outlineLvl w:val="2"/>
        <w:rPr>
          <w:sz w:val="24"/>
          <w:szCs w:val="24"/>
        </w:rPr>
      </w:pPr>
      <w:r>
        <w:rPr>
          <w:sz w:val="24"/>
          <w:szCs w:val="24"/>
          <w:b/>
          <w:bCs/>
          <w:spacing w:val="-6"/>
        </w:rPr>
        <w:t>19.保密要求</w:t>
      </w:r>
    </w:p>
    <w:p>
      <w:pPr>
        <w:pStyle w:val="BodyText"/>
        <w:ind w:left="475"/>
        <w:spacing w:before="182" w:line="219" w:lineRule="auto"/>
        <w:rPr>
          <w:sz w:val="24"/>
          <w:szCs w:val="24"/>
        </w:rPr>
      </w:pPr>
      <w:r>
        <w:rPr>
          <w:sz w:val="24"/>
          <w:szCs w:val="24"/>
          <w:spacing w:val="-2"/>
        </w:rPr>
        <w:t>19.1</w:t>
      </w:r>
      <w:r>
        <w:rPr>
          <w:sz w:val="24"/>
          <w:szCs w:val="24"/>
          <w:spacing w:val="-51"/>
        </w:rPr>
        <w:t xml:space="preserve"> </w:t>
      </w:r>
      <w:r>
        <w:rPr>
          <w:sz w:val="24"/>
          <w:szCs w:val="24"/>
          <w:spacing w:val="-2"/>
        </w:rPr>
        <w:t>评标将在严格保密的情况下进行。</w:t>
      </w:r>
    </w:p>
    <w:p>
      <w:pPr>
        <w:pStyle w:val="BodyText"/>
        <w:ind w:left="46" w:right="13" w:firstLine="429"/>
        <w:spacing w:before="182" w:line="290" w:lineRule="auto"/>
        <w:rPr>
          <w:sz w:val="24"/>
          <w:szCs w:val="24"/>
        </w:rPr>
      </w:pPr>
      <w:r>
        <w:rPr>
          <w:sz w:val="24"/>
          <w:szCs w:val="24"/>
          <w:spacing w:val="-4"/>
        </w:rPr>
        <w:t>19.2</w:t>
      </w:r>
      <w:r>
        <w:rPr>
          <w:sz w:val="24"/>
          <w:szCs w:val="24"/>
          <w:spacing w:val="-50"/>
        </w:rPr>
        <w:t xml:space="preserve"> </w:t>
      </w:r>
      <w:r>
        <w:rPr>
          <w:sz w:val="24"/>
          <w:szCs w:val="24"/>
          <w:spacing w:val="-4"/>
        </w:rPr>
        <w:t>有关人员应当遵守评标工作纪律，不得泄露评标文件、</w:t>
      </w:r>
      <w:r>
        <w:rPr>
          <w:sz w:val="24"/>
          <w:szCs w:val="24"/>
          <w:spacing w:val="-5"/>
        </w:rPr>
        <w:t>评标情况和评标</w:t>
      </w:r>
      <w:r>
        <w:rPr>
          <w:sz w:val="24"/>
          <w:szCs w:val="24"/>
        </w:rPr>
        <w:t xml:space="preserve"> </w:t>
      </w:r>
      <w:r>
        <w:rPr>
          <w:sz w:val="24"/>
          <w:szCs w:val="24"/>
          <w:spacing w:val="-3"/>
        </w:rPr>
        <w:t>中获悉的国家秘密、商业秘密。</w:t>
      </w:r>
    </w:p>
    <w:p>
      <w:pPr>
        <w:spacing w:line="290" w:lineRule="auto"/>
        <w:sectPr>
          <w:headerReference w:type="default" r:id="rId1"/>
          <w:footerReference w:type="default" r:id="rId38"/>
          <w:pgSz w:w="11906" w:h="16839"/>
          <w:pgMar w:top="1166" w:right="1785" w:bottom="1152" w:left="1785" w:header="829" w:footer="987" w:gutter="0"/>
        </w:sectPr>
        <w:rPr>
          <w:sz w:val="24"/>
          <w:szCs w:val="24"/>
        </w:rPr>
      </w:pPr>
    </w:p>
    <w:p>
      <w:pPr>
        <w:spacing w:line="307" w:lineRule="auto"/>
        <w:rPr>
          <w:rFonts w:ascii="Arial"/>
          <w:sz w:val="21"/>
        </w:rPr>
      </w:pPr>
      <w:r/>
    </w:p>
    <w:p>
      <w:pPr>
        <w:pStyle w:val="BodyText"/>
        <w:ind w:left="463"/>
        <w:spacing w:before="78" w:line="219" w:lineRule="auto"/>
        <w:outlineLvl w:val="2"/>
        <w:rPr>
          <w:sz w:val="24"/>
          <w:szCs w:val="24"/>
        </w:rPr>
      </w:pPr>
      <w:r>
        <w:rPr>
          <w:sz w:val="24"/>
          <w:szCs w:val="24"/>
          <w:b/>
          <w:bCs/>
          <w:spacing w:val="-3"/>
        </w:rPr>
        <w:t>20.中标候选人的确定原则及标准</w:t>
      </w:r>
    </w:p>
    <w:p>
      <w:pPr>
        <w:pStyle w:val="BodyText"/>
        <w:ind w:left="25" w:right="13" w:firstLine="435"/>
        <w:spacing w:before="182" w:line="360" w:lineRule="auto"/>
        <w:rPr>
          <w:sz w:val="24"/>
          <w:szCs w:val="24"/>
        </w:rPr>
      </w:pPr>
      <w:r>
        <w:rPr>
          <w:sz w:val="24"/>
          <w:szCs w:val="24"/>
          <w:spacing w:val="-4"/>
        </w:rPr>
        <w:t>20.1</w:t>
      </w:r>
      <w:r>
        <w:rPr>
          <w:sz w:val="24"/>
          <w:szCs w:val="24"/>
          <w:spacing w:val="-42"/>
        </w:rPr>
        <w:t xml:space="preserve"> </w:t>
      </w:r>
      <w:r>
        <w:rPr>
          <w:sz w:val="24"/>
          <w:szCs w:val="24"/>
          <w:spacing w:val="-4"/>
        </w:rPr>
        <w:t>评标委员会依据本项目招标文件所约定的评标方法，对实质上响应招标</w:t>
      </w:r>
      <w:r>
        <w:rPr>
          <w:sz w:val="24"/>
          <w:szCs w:val="24"/>
        </w:rPr>
        <w:t xml:space="preserve"> </w:t>
      </w:r>
      <w:r>
        <w:rPr>
          <w:sz w:val="24"/>
          <w:szCs w:val="24"/>
          <w:spacing w:val="-1"/>
        </w:rPr>
        <w:t>文件的投标人按下列方法进行排序，确定中标候选人：</w:t>
      </w:r>
    </w:p>
    <w:p>
      <w:pPr>
        <w:pStyle w:val="BodyText"/>
        <w:ind w:left="23" w:right="13" w:firstLine="445"/>
        <w:spacing w:before="3" w:line="324" w:lineRule="auto"/>
        <w:rPr>
          <w:sz w:val="24"/>
          <w:szCs w:val="24"/>
        </w:rPr>
      </w:pPr>
      <w:r>
        <w:rPr>
          <w:sz w:val="24"/>
          <w:szCs w:val="24"/>
          <w:spacing w:val="1"/>
        </w:rPr>
        <w:t>（1）采用最低评标价法的，除了算术修正和落实政府采购政策需进行的价</w:t>
      </w:r>
      <w:r>
        <w:rPr>
          <w:sz w:val="24"/>
          <w:szCs w:val="24"/>
          <w:spacing w:val="16"/>
        </w:rPr>
        <w:t xml:space="preserve"> </w:t>
      </w:r>
      <w:r>
        <w:rPr>
          <w:sz w:val="24"/>
          <w:szCs w:val="24"/>
          <w:spacing w:val="-3"/>
        </w:rPr>
        <w:t>格扣除外，不对投标人的投标价格进行任何调整。评标结果按修正和扣除后的投</w:t>
      </w:r>
      <w:r>
        <w:rPr>
          <w:sz w:val="24"/>
          <w:szCs w:val="24"/>
          <w:spacing w:val="1"/>
        </w:rPr>
        <w:t xml:space="preserve"> </w:t>
      </w:r>
      <w:r>
        <w:rPr>
          <w:sz w:val="24"/>
          <w:szCs w:val="24"/>
          <w:spacing w:val="4"/>
        </w:rPr>
        <w:t>标报价由低到高顺序排列。修正和扣除后的投标报价出现两家或两家以</w:t>
      </w:r>
      <w:r>
        <w:rPr>
          <w:sz w:val="24"/>
          <w:szCs w:val="24"/>
          <w:spacing w:val="3"/>
        </w:rPr>
        <w:t>上相同</w:t>
      </w:r>
      <w:r>
        <w:rPr>
          <w:sz w:val="24"/>
          <w:szCs w:val="24"/>
        </w:rPr>
        <w:t xml:space="preserve"> </w:t>
      </w:r>
      <w:r>
        <w:rPr>
          <w:sz w:val="24"/>
          <w:szCs w:val="24"/>
          <w:spacing w:val="-1"/>
        </w:rPr>
        <w:t>者，采取评标委员会随机抽取的方式确定中标候选顺序。</w:t>
      </w:r>
    </w:p>
    <w:p>
      <w:pPr>
        <w:pStyle w:val="BodyText"/>
        <w:ind w:left="22" w:right="13" w:firstLine="446"/>
        <w:spacing w:before="183" w:line="313" w:lineRule="auto"/>
        <w:rPr>
          <w:sz w:val="24"/>
          <w:szCs w:val="24"/>
        </w:rPr>
      </w:pPr>
      <w:r>
        <w:rPr>
          <w:sz w:val="24"/>
          <w:szCs w:val="24"/>
          <w:spacing w:val="1"/>
        </w:rPr>
        <w:t>（2）采用综合评分法的，评标结果按评审后得分由高到低顺序排列。得分</w:t>
      </w:r>
      <w:r>
        <w:rPr>
          <w:sz w:val="24"/>
          <w:szCs w:val="24"/>
          <w:spacing w:val="16"/>
        </w:rPr>
        <w:t xml:space="preserve"> </w:t>
      </w:r>
      <w:r>
        <w:rPr>
          <w:sz w:val="24"/>
          <w:szCs w:val="24"/>
          <w:spacing w:val="-3"/>
        </w:rPr>
        <w:t>相同的，按投标报价由低到高顺序排列。得分与投标报价均相同的，则采取评标</w:t>
      </w:r>
      <w:r>
        <w:rPr>
          <w:sz w:val="24"/>
          <w:szCs w:val="24"/>
          <w:spacing w:val="1"/>
        </w:rPr>
        <w:t xml:space="preserve"> </w:t>
      </w:r>
      <w:r>
        <w:rPr>
          <w:sz w:val="24"/>
          <w:szCs w:val="24"/>
          <w:spacing w:val="-1"/>
        </w:rPr>
        <w:t>委员会随机抽取的方式确定中标候选顺序。</w:t>
      </w:r>
    </w:p>
    <w:p>
      <w:pPr>
        <w:pStyle w:val="BodyText"/>
        <w:ind w:left="463"/>
        <w:spacing w:before="184" w:line="219" w:lineRule="auto"/>
        <w:outlineLvl w:val="2"/>
        <w:rPr>
          <w:sz w:val="24"/>
          <w:szCs w:val="24"/>
        </w:rPr>
      </w:pPr>
      <w:r>
        <w:rPr>
          <w:sz w:val="24"/>
          <w:szCs w:val="24"/>
          <w:b/>
          <w:bCs/>
          <w:spacing w:val="-3"/>
        </w:rPr>
        <w:t>21.确定中标候选人和中标人</w:t>
      </w:r>
    </w:p>
    <w:p>
      <w:pPr>
        <w:pStyle w:val="BodyText"/>
        <w:ind w:left="24" w:right="13" w:firstLine="436"/>
        <w:spacing w:before="182" w:line="290" w:lineRule="auto"/>
        <w:rPr>
          <w:sz w:val="24"/>
          <w:szCs w:val="24"/>
        </w:rPr>
      </w:pPr>
      <w:r>
        <w:rPr>
          <w:sz w:val="24"/>
          <w:szCs w:val="24"/>
          <w:spacing w:val="-4"/>
        </w:rPr>
        <w:t>21.1</w:t>
      </w:r>
      <w:r>
        <w:rPr>
          <w:sz w:val="24"/>
          <w:szCs w:val="24"/>
          <w:spacing w:val="-42"/>
        </w:rPr>
        <w:t xml:space="preserve"> </w:t>
      </w:r>
      <w:r>
        <w:rPr>
          <w:sz w:val="24"/>
          <w:szCs w:val="24"/>
          <w:spacing w:val="-4"/>
        </w:rPr>
        <w:t>评标委员会将根据评标标准，按</w:t>
      </w:r>
      <w:r>
        <w:rPr>
          <w:sz w:val="24"/>
          <w:szCs w:val="24"/>
          <w:u w:val="single" w:color="auto"/>
          <w:spacing w:val="-4"/>
        </w:rPr>
        <w:t>投标人须知前附表</w:t>
      </w:r>
      <w:r>
        <w:rPr>
          <w:sz w:val="24"/>
          <w:szCs w:val="24"/>
          <w:spacing w:val="-4"/>
        </w:rPr>
        <w:t>中规定数量推荐中标</w:t>
      </w:r>
      <w:r>
        <w:rPr>
          <w:sz w:val="24"/>
          <w:szCs w:val="24"/>
        </w:rPr>
        <w:t xml:space="preserve"> </w:t>
      </w:r>
      <w:r>
        <w:rPr>
          <w:sz w:val="24"/>
          <w:szCs w:val="24"/>
          <w:spacing w:val="-3"/>
        </w:rPr>
        <w:t>候选人。</w:t>
      </w:r>
    </w:p>
    <w:p>
      <w:pPr>
        <w:pStyle w:val="BodyText"/>
        <w:ind w:left="460"/>
        <w:spacing w:before="182" w:line="219" w:lineRule="auto"/>
        <w:rPr>
          <w:sz w:val="24"/>
          <w:szCs w:val="24"/>
        </w:rPr>
      </w:pPr>
      <w:r>
        <w:rPr>
          <w:sz w:val="24"/>
          <w:szCs w:val="24"/>
          <w:spacing w:val="-1"/>
        </w:rPr>
        <w:t>21.2</w:t>
      </w:r>
      <w:r>
        <w:rPr>
          <w:sz w:val="24"/>
          <w:szCs w:val="24"/>
          <w:spacing w:val="-41"/>
        </w:rPr>
        <w:t xml:space="preserve"> </w:t>
      </w:r>
      <w:r>
        <w:rPr>
          <w:sz w:val="24"/>
          <w:szCs w:val="24"/>
          <w:spacing w:val="-1"/>
        </w:rPr>
        <w:t>按</w:t>
      </w:r>
      <w:r>
        <w:rPr>
          <w:sz w:val="24"/>
          <w:szCs w:val="24"/>
          <w:u w:val="single" w:color="auto"/>
          <w:spacing w:val="-1"/>
        </w:rPr>
        <w:t>投标人须知前附表</w:t>
      </w:r>
      <w:r>
        <w:rPr>
          <w:sz w:val="24"/>
          <w:szCs w:val="24"/>
          <w:spacing w:val="-1"/>
        </w:rPr>
        <w:t>中规定，由评标委员会或采购人确定中标人。</w:t>
      </w:r>
    </w:p>
    <w:p>
      <w:pPr>
        <w:pStyle w:val="BodyText"/>
        <w:ind w:left="23" w:right="13" w:firstLine="437"/>
        <w:spacing w:before="183" w:line="290" w:lineRule="auto"/>
        <w:rPr>
          <w:sz w:val="24"/>
          <w:szCs w:val="24"/>
        </w:rPr>
      </w:pPr>
      <w:r>
        <w:rPr>
          <w:sz w:val="24"/>
          <w:szCs w:val="24"/>
          <w:spacing w:val="-4"/>
        </w:rPr>
        <w:t>21.3</w:t>
      </w:r>
      <w:r>
        <w:rPr>
          <w:sz w:val="24"/>
          <w:szCs w:val="24"/>
          <w:spacing w:val="-32"/>
        </w:rPr>
        <w:t xml:space="preserve"> </w:t>
      </w:r>
      <w:r>
        <w:rPr>
          <w:sz w:val="24"/>
          <w:szCs w:val="24"/>
          <w:spacing w:val="-4"/>
        </w:rPr>
        <w:t>因重大变故采购任务取消时，采购人有权拒绝任</w:t>
      </w:r>
      <w:r>
        <w:rPr>
          <w:sz w:val="24"/>
          <w:szCs w:val="24"/>
          <w:spacing w:val="-5"/>
        </w:rPr>
        <w:t>何投标人中标，且对受</w:t>
      </w:r>
      <w:r>
        <w:rPr>
          <w:sz w:val="24"/>
          <w:szCs w:val="24"/>
        </w:rPr>
        <w:t xml:space="preserve"> </w:t>
      </w:r>
      <w:r>
        <w:rPr>
          <w:sz w:val="24"/>
          <w:szCs w:val="24"/>
          <w:spacing w:val="-1"/>
        </w:rPr>
        <w:t>影响的投标人不承担任何责任。</w:t>
      </w:r>
    </w:p>
    <w:p>
      <w:pPr>
        <w:pStyle w:val="BodyText"/>
        <w:ind w:left="463"/>
        <w:spacing w:before="183" w:line="218" w:lineRule="auto"/>
        <w:outlineLvl w:val="2"/>
        <w:rPr>
          <w:sz w:val="24"/>
          <w:szCs w:val="24"/>
        </w:rPr>
      </w:pPr>
      <w:r>
        <w:rPr>
          <w:sz w:val="24"/>
          <w:szCs w:val="24"/>
          <w:b/>
          <w:bCs/>
          <w:spacing w:val="-4"/>
        </w:rPr>
        <w:t>22.编写评标报告</w:t>
      </w:r>
    </w:p>
    <w:p>
      <w:pPr>
        <w:pStyle w:val="BodyText"/>
        <w:ind w:left="22" w:right="13" w:firstLine="434"/>
        <w:spacing w:before="185" w:line="360" w:lineRule="auto"/>
        <w:jc w:val="both"/>
        <w:rPr>
          <w:sz w:val="24"/>
          <w:szCs w:val="24"/>
        </w:rPr>
      </w:pPr>
      <w:r>
        <w:rPr>
          <w:sz w:val="24"/>
          <w:szCs w:val="24"/>
          <w:spacing w:val="6"/>
        </w:rPr>
        <w:t>评标报告是根据全体评标委员会成员签字的原始评</w:t>
      </w:r>
      <w:r>
        <w:rPr>
          <w:sz w:val="24"/>
          <w:szCs w:val="24"/>
          <w:spacing w:val="5"/>
        </w:rPr>
        <w:t>标记录和评标结果编写</w:t>
      </w:r>
      <w:r>
        <w:rPr>
          <w:sz w:val="24"/>
          <w:szCs w:val="24"/>
        </w:rPr>
        <w:t xml:space="preserve"> </w:t>
      </w:r>
      <w:r>
        <w:rPr>
          <w:sz w:val="24"/>
          <w:szCs w:val="24"/>
          <w:spacing w:val="-3"/>
        </w:rPr>
        <w:t>的报告，评标报告由评标委员会全体成员签字。对评标结论持有异议的评标委员</w:t>
      </w:r>
      <w:r>
        <w:rPr>
          <w:sz w:val="24"/>
          <w:szCs w:val="24"/>
          <w:spacing w:val="1"/>
        </w:rPr>
        <w:t xml:space="preserve"> </w:t>
      </w:r>
      <w:r>
        <w:rPr>
          <w:sz w:val="24"/>
          <w:szCs w:val="24"/>
          <w:spacing w:val="-3"/>
        </w:rPr>
        <w:t>会成员可以书面方式阐述其不同意见和理由。评标委员会成员拒绝在评标报告上</w:t>
      </w:r>
      <w:r>
        <w:rPr>
          <w:sz w:val="24"/>
          <w:szCs w:val="24"/>
          <w:spacing w:val="1"/>
        </w:rPr>
        <w:t xml:space="preserve"> </w:t>
      </w:r>
      <w:r>
        <w:rPr>
          <w:sz w:val="24"/>
          <w:szCs w:val="24"/>
          <w:spacing w:val="-1"/>
        </w:rPr>
        <w:t>签字且不陈述其不同意见和理由的，视为同意评标结论。</w:t>
      </w:r>
    </w:p>
    <w:p>
      <w:pPr>
        <w:pStyle w:val="BodyText"/>
        <w:ind w:left="463"/>
        <w:spacing w:before="1" w:line="217" w:lineRule="auto"/>
        <w:outlineLvl w:val="2"/>
        <w:rPr>
          <w:sz w:val="24"/>
          <w:szCs w:val="24"/>
        </w:rPr>
      </w:pPr>
      <w:r>
        <w:rPr>
          <w:sz w:val="24"/>
          <w:szCs w:val="24"/>
          <w:b/>
          <w:bCs/>
          <w:spacing w:val="-4"/>
        </w:rPr>
        <w:t>23.中标结果公告</w:t>
      </w:r>
    </w:p>
    <w:p>
      <w:pPr>
        <w:pStyle w:val="BodyText"/>
        <w:ind w:left="25" w:right="13" w:firstLine="435"/>
        <w:spacing w:before="183" w:line="332" w:lineRule="auto"/>
        <w:rPr>
          <w:sz w:val="24"/>
          <w:szCs w:val="24"/>
        </w:rPr>
      </w:pPr>
      <w:r>
        <w:rPr>
          <w:sz w:val="24"/>
          <w:szCs w:val="24"/>
          <w:spacing w:val="-4"/>
        </w:rPr>
        <w:t>23.1</w:t>
      </w:r>
      <w:r>
        <w:rPr>
          <w:sz w:val="24"/>
          <w:szCs w:val="24"/>
          <w:spacing w:val="-37"/>
        </w:rPr>
        <w:t xml:space="preserve"> </w:t>
      </w:r>
      <w:r>
        <w:rPr>
          <w:sz w:val="24"/>
          <w:szCs w:val="24"/>
          <w:spacing w:val="-4"/>
        </w:rPr>
        <w:t>除</w:t>
      </w:r>
      <w:r>
        <w:rPr>
          <w:sz w:val="24"/>
          <w:szCs w:val="24"/>
          <w:u w:val="single" w:color="auto"/>
          <w:spacing w:val="-4"/>
        </w:rPr>
        <w:t>投标人须知前附表</w:t>
      </w:r>
      <w:r>
        <w:rPr>
          <w:sz w:val="24"/>
          <w:szCs w:val="24"/>
          <w:spacing w:val="-4"/>
        </w:rPr>
        <w:t>规定由评标委员会直接确定中标人外，</w:t>
      </w:r>
      <w:r>
        <w:rPr>
          <w:sz w:val="24"/>
          <w:szCs w:val="24"/>
          <w:spacing w:val="-5"/>
        </w:rPr>
        <w:t>在评标结束</w:t>
      </w:r>
      <w:r>
        <w:rPr>
          <w:sz w:val="24"/>
          <w:szCs w:val="24"/>
        </w:rPr>
        <w:t xml:space="preserve"> </w:t>
      </w:r>
      <w:r>
        <w:rPr>
          <w:sz w:val="24"/>
          <w:szCs w:val="24"/>
          <w:spacing w:val="-4"/>
        </w:rPr>
        <w:t>后</w:t>
      </w:r>
      <w:r>
        <w:rPr>
          <w:sz w:val="24"/>
          <w:szCs w:val="24"/>
          <w:spacing w:val="-36"/>
        </w:rPr>
        <w:t xml:space="preserve"> </w:t>
      </w:r>
      <w:r>
        <w:rPr>
          <w:sz w:val="24"/>
          <w:szCs w:val="24"/>
          <w:spacing w:val="-4"/>
        </w:rPr>
        <w:t>2</w:t>
      </w:r>
      <w:r>
        <w:rPr>
          <w:sz w:val="24"/>
          <w:szCs w:val="24"/>
          <w:spacing w:val="-50"/>
        </w:rPr>
        <w:t xml:space="preserve"> </w:t>
      </w:r>
      <w:r>
        <w:rPr>
          <w:sz w:val="24"/>
          <w:szCs w:val="24"/>
          <w:spacing w:val="-4"/>
        </w:rPr>
        <w:t>个工作日内，采购代理机构将评标报告送采购人。采购人应当自收到评标报</w:t>
      </w:r>
      <w:r>
        <w:rPr>
          <w:sz w:val="24"/>
          <w:szCs w:val="24"/>
        </w:rPr>
        <w:t xml:space="preserve"> </w:t>
      </w:r>
      <w:r>
        <w:rPr>
          <w:sz w:val="24"/>
          <w:szCs w:val="24"/>
          <w:spacing w:val="3"/>
        </w:rPr>
        <w:t>告之日起</w:t>
      </w:r>
      <w:r>
        <w:rPr>
          <w:sz w:val="24"/>
          <w:szCs w:val="24"/>
          <w:spacing w:val="-43"/>
        </w:rPr>
        <w:t xml:space="preserve"> </w:t>
      </w:r>
      <w:r>
        <w:rPr>
          <w:sz w:val="24"/>
          <w:szCs w:val="24"/>
          <w:spacing w:val="3"/>
        </w:rPr>
        <w:t>5</w:t>
      </w:r>
      <w:r>
        <w:rPr>
          <w:sz w:val="24"/>
          <w:szCs w:val="24"/>
          <w:spacing w:val="-45"/>
        </w:rPr>
        <w:t xml:space="preserve"> </w:t>
      </w:r>
      <w:r>
        <w:rPr>
          <w:sz w:val="24"/>
          <w:szCs w:val="24"/>
          <w:spacing w:val="3"/>
        </w:rPr>
        <w:t>个工作日内，在评标报告确定的中标候选人名单中按顺序确定中标</w:t>
      </w:r>
      <w:r>
        <w:rPr>
          <w:sz w:val="24"/>
          <w:szCs w:val="24"/>
        </w:rPr>
        <w:t xml:space="preserve"> </w:t>
      </w:r>
      <w:r>
        <w:rPr>
          <w:sz w:val="24"/>
          <w:szCs w:val="24"/>
          <w:spacing w:val="-3"/>
        </w:rPr>
        <w:t>人。中标候选人并列的，由采购人或者采购人委托评标委员会按照招标文件规定</w:t>
      </w:r>
      <w:r>
        <w:rPr>
          <w:sz w:val="24"/>
          <w:szCs w:val="24"/>
        </w:rPr>
        <w:t xml:space="preserve"> </w:t>
      </w:r>
      <w:r>
        <w:rPr>
          <w:sz w:val="24"/>
          <w:szCs w:val="24"/>
          <w:spacing w:val="-1"/>
        </w:rPr>
        <w:t>的方式确定中标人；招标文件未规定的，采取随机抽取的方式确定。</w:t>
      </w:r>
    </w:p>
    <w:p>
      <w:pPr>
        <w:pStyle w:val="BodyText"/>
        <w:ind w:left="42" w:right="13" w:firstLine="418"/>
        <w:spacing w:before="183" w:line="287" w:lineRule="auto"/>
        <w:rPr>
          <w:sz w:val="24"/>
          <w:szCs w:val="24"/>
        </w:rPr>
      </w:pPr>
      <w:r>
        <w:rPr>
          <w:sz w:val="24"/>
          <w:szCs w:val="24"/>
          <w:spacing w:val="-6"/>
        </w:rPr>
        <w:t>23.2 自中标人确定之日起</w:t>
      </w:r>
      <w:r>
        <w:rPr>
          <w:sz w:val="24"/>
          <w:szCs w:val="24"/>
          <w:spacing w:val="-35"/>
        </w:rPr>
        <w:t xml:space="preserve"> </w:t>
      </w:r>
      <w:r>
        <w:rPr>
          <w:sz w:val="24"/>
          <w:szCs w:val="24"/>
          <w:spacing w:val="-6"/>
        </w:rPr>
        <w:t>2</w:t>
      </w:r>
      <w:r>
        <w:rPr>
          <w:sz w:val="24"/>
          <w:szCs w:val="24"/>
          <w:spacing w:val="-51"/>
        </w:rPr>
        <w:t xml:space="preserve"> </w:t>
      </w:r>
      <w:r>
        <w:rPr>
          <w:sz w:val="24"/>
          <w:szCs w:val="24"/>
          <w:spacing w:val="-6"/>
        </w:rPr>
        <w:t>个工作日内，采购代理机构将在安徽省政府采购</w:t>
      </w:r>
      <w:r>
        <w:rPr>
          <w:sz w:val="24"/>
          <w:szCs w:val="24"/>
        </w:rPr>
        <w:t xml:space="preserve"> </w:t>
      </w:r>
      <w:r>
        <w:rPr>
          <w:sz w:val="24"/>
          <w:szCs w:val="24"/>
          <w:spacing w:val="-1"/>
        </w:rPr>
        <w:t>网（</w:t>
      </w:r>
      <w:hyperlink w:history="true" r:id="rId40">
        <w:r>
          <w:rPr>
            <w:sz w:val="24"/>
            <w:szCs w:val="24"/>
            <w:spacing w:val="-1"/>
          </w:rPr>
          <w:t>www.ccgp-anhui.gov.cn</w:t>
        </w:r>
      </w:hyperlink>
      <w:r>
        <w:rPr>
          <w:sz w:val="24"/>
          <w:szCs w:val="24"/>
          <w:spacing w:val="-1"/>
        </w:rPr>
        <w:t>）上发布中标结果公告。</w:t>
      </w:r>
    </w:p>
    <w:p>
      <w:pPr>
        <w:spacing w:line="287" w:lineRule="auto"/>
        <w:sectPr>
          <w:footerReference w:type="default" r:id="rId39"/>
          <w:pgSz w:w="11906" w:h="16839"/>
          <w:pgMar w:top="1166" w:right="1785" w:bottom="1151" w:left="1785" w:header="829" w:footer="987" w:gutter="0"/>
        </w:sectPr>
        <w:rPr>
          <w:sz w:val="24"/>
          <w:szCs w:val="24"/>
        </w:rPr>
      </w:pPr>
    </w:p>
    <w:p>
      <w:pPr>
        <w:spacing w:line="307" w:lineRule="auto"/>
        <w:rPr>
          <w:rFonts w:ascii="Arial"/>
          <w:sz w:val="21"/>
        </w:rPr>
      </w:pPr>
      <w:r/>
    </w:p>
    <w:p>
      <w:pPr>
        <w:pStyle w:val="BodyText"/>
        <w:ind w:left="24" w:right="80" w:firstLine="436"/>
        <w:spacing w:before="78" w:line="360" w:lineRule="auto"/>
        <w:jc w:val="both"/>
        <w:rPr>
          <w:sz w:val="24"/>
          <w:szCs w:val="24"/>
        </w:rPr>
      </w:pPr>
      <w:r>
        <w:rPr>
          <w:sz w:val="24"/>
          <w:szCs w:val="24"/>
          <w:spacing w:val="-4"/>
        </w:rPr>
        <w:t>23.3</w:t>
      </w:r>
      <w:r>
        <w:rPr>
          <w:sz w:val="24"/>
          <w:szCs w:val="24"/>
          <w:spacing w:val="-28"/>
        </w:rPr>
        <w:t xml:space="preserve"> </w:t>
      </w:r>
      <w:r>
        <w:rPr>
          <w:sz w:val="24"/>
          <w:szCs w:val="24"/>
          <w:spacing w:val="-4"/>
        </w:rPr>
        <w:t>中标结果公告内容应当包括采购人及其</w:t>
      </w:r>
      <w:r>
        <w:rPr>
          <w:sz w:val="24"/>
          <w:szCs w:val="24"/>
          <w:spacing w:val="-5"/>
        </w:rPr>
        <w:t>委托的采购代理机构的名称、地</w:t>
      </w:r>
      <w:r>
        <w:rPr>
          <w:sz w:val="24"/>
          <w:szCs w:val="24"/>
        </w:rPr>
        <w:t xml:space="preserve"> </w:t>
      </w:r>
      <w:r>
        <w:rPr>
          <w:sz w:val="24"/>
          <w:szCs w:val="24"/>
          <w:spacing w:val="-3"/>
        </w:rPr>
        <w:t>址、联系方式，项目名称和项目编号，中标人名称、地址和中标金额，主要中标</w:t>
      </w:r>
      <w:r>
        <w:rPr>
          <w:sz w:val="24"/>
          <w:szCs w:val="24"/>
        </w:rPr>
        <w:t xml:space="preserve"> </w:t>
      </w:r>
      <w:r>
        <w:rPr>
          <w:sz w:val="24"/>
          <w:szCs w:val="24"/>
          <w:spacing w:val="-3"/>
        </w:rPr>
        <w:t>标的的名称、规格型号、数量、单价、服务要求，中标公告期限、评审专家名单</w:t>
      </w:r>
      <w:r>
        <w:rPr>
          <w:sz w:val="24"/>
          <w:szCs w:val="24"/>
        </w:rPr>
        <w:t xml:space="preserve"> </w:t>
      </w:r>
      <w:r>
        <w:rPr>
          <w:sz w:val="24"/>
          <w:szCs w:val="24"/>
          <w:spacing w:val="-1"/>
        </w:rPr>
        <w:t>以及</w:t>
      </w:r>
      <w:r>
        <w:rPr>
          <w:sz w:val="24"/>
          <w:szCs w:val="24"/>
          <w:u w:val="single" w:color="auto"/>
          <w:spacing w:val="-1"/>
        </w:rPr>
        <w:t>投标人须知前附表</w:t>
      </w:r>
      <w:r>
        <w:rPr>
          <w:sz w:val="24"/>
          <w:szCs w:val="24"/>
          <w:spacing w:val="-1"/>
        </w:rPr>
        <w:t>中约定进行公告的内容</w:t>
      </w:r>
      <w:r>
        <w:rPr>
          <w:sz w:val="24"/>
          <w:szCs w:val="24"/>
          <w:spacing w:val="-2"/>
        </w:rPr>
        <w:t>。中标公告期限为</w:t>
      </w:r>
      <w:r>
        <w:rPr>
          <w:sz w:val="24"/>
          <w:szCs w:val="24"/>
          <w:spacing w:val="-33"/>
        </w:rPr>
        <w:t xml:space="preserve"> </w:t>
      </w:r>
      <w:r>
        <w:rPr>
          <w:sz w:val="24"/>
          <w:szCs w:val="24"/>
          <w:spacing w:val="-2"/>
        </w:rPr>
        <w:t>1</w:t>
      </w:r>
      <w:r>
        <w:rPr>
          <w:sz w:val="24"/>
          <w:szCs w:val="24"/>
          <w:spacing w:val="-51"/>
        </w:rPr>
        <w:t xml:space="preserve"> </w:t>
      </w:r>
      <w:r>
        <w:rPr>
          <w:sz w:val="24"/>
          <w:szCs w:val="24"/>
          <w:spacing w:val="-2"/>
        </w:rPr>
        <w:t>个工作日。</w:t>
      </w:r>
    </w:p>
    <w:p>
      <w:pPr>
        <w:pStyle w:val="BodyText"/>
        <w:ind w:left="463"/>
        <w:spacing w:line="218" w:lineRule="auto"/>
        <w:outlineLvl w:val="2"/>
        <w:rPr>
          <w:sz w:val="24"/>
          <w:szCs w:val="24"/>
        </w:rPr>
      </w:pPr>
      <w:r>
        <w:rPr>
          <w:sz w:val="24"/>
          <w:szCs w:val="24"/>
          <w:b/>
          <w:bCs/>
          <w:spacing w:val="-4"/>
        </w:rPr>
        <w:t>24.中标通知书</w:t>
      </w:r>
    </w:p>
    <w:p>
      <w:pPr>
        <w:pStyle w:val="BodyText"/>
        <w:ind w:left="28" w:right="82" w:firstLine="432"/>
        <w:spacing w:before="184" w:line="289" w:lineRule="auto"/>
        <w:rPr>
          <w:sz w:val="24"/>
          <w:szCs w:val="24"/>
        </w:rPr>
      </w:pPr>
      <w:r>
        <w:rPr>
          <w:sz w:val="24"/>
          <w:szCs w:val="24"/>
          <w:spacing w:val="3"/>
        </w:rPr>
        <w:t>24.1</w:t>
      </w:r>
      <w:r>
        <w:rPr>
          <w:sz w:val="24"/>
          <w:szCs w:val="24"/>
          <w:spacing w:val="-46"/>
        </w:rPr>
        <w:t xml:space="preserve"> </w:t>
      </w:r>
      <w:r>
        <w:rPr>
          <w:sz w:val="24"/>
          <w:szCs w:val="24"/>
          <w:spacing w:val="3"/>
        </w:rPr>
        <w:t>采购代理机构发布中标结果公告的同时以</w:t>
      </w:r>
      <w:r>
        <w:rPr>
          <w:sz w:val="24"/>
          <w:szCs w:val="24"/>
          <w:u w:val="single" w:color="auto"/>
          <w:spacing w:val="3"/>
        </w:rPr>
        <w:t>投标人须知前附表</w:t>
      </w:r>
      <w:r>
        <w:rPr>
          <w:sz w:val="24"/>
          <w:szCs w:val="24"/>
          <w:spacing w:val="3"/>
        </w:rPr>
        <w:t>规定的形</w:t>
      </w:r>
      <w:r>
        <w:rPr>
          <w:sz w:val="24"/>
          <w:szCs w:val="24"/>
        </w:rPr>
        <w:t xml:space="preserve"> </w:t>
      </w:r>
      <w:r>
        <w:rPr>
          <w:sz w:val="24"/>
          <w:szCs w:val="24"/>
          <w:spacing w:val="-2"/>
        </w:rPr>
        <w:t>式向中标人发出中标通知书。</w:t>
      </w:r>
    </w:p>
    <w:p>
      <w:pPr>
        <w:pStyle w:val="BodyText"/>
        <w:ind w:left="25" w:right="80" w:firstLine="435"/>
        <w:spacing w:before="184" w:line="289" w:lineRule="auto"/>
        <w:rPr>
          <w:sz w:val="24"/>
          <w:szCs w:val="24"/>
        </w:rPr>
      </w:pPr>
      <w:r>
        <w:rPr>
          <w:sz w:val="24"/>
          <w:szCs w:val="24"/>
          <w:spacing w:val="2"/>
        </w:rPr>
        <w:t>24.2</w:t>
      </w:r>
      <w:r>
        <w:rPr>
          <w:sz w:val="24"/>
          <w:szCs w:val="24"/>
          <w:spacing w:val="-10"/>
        </w:rPr>
        <w:t xml:space="preserve"> </w:t>
      </w:r>
      <w:r>
        <w:rPr>
          <w:sz w:val="24"/>
          <w:szCs w:val="24"/>
          <w:spacing w:val="2"/>
        </w:rPr>
        <w:t>中标通知书对采购人和中标人具有同等法律效力。中标通知书发出以</w:t>
      </w:r>
      <w:r>
        <w:rPr>
          <w:sz w:val="24"/>
          <w:szCs w:val="24"/>
        </w:rPr>
        <w:t xml:space="preserve"> </w:t>
      </w:r>
      <w:r>
        <w:rPr>
          <w:sz w:val="24"/>
          <w:szCs w:val="24"/>
        </w:rPr>
        <w:t>后，采购人改变中标结果或者中标人放弃中标</w:t>
      </w:r>
      <w:r>
        <w:rPr>
          <w:sz w:val="24"/>
          <w:szCs w:val="24"/>
          <w:spacing w:val="-1"/>
        </w:rPr>
        <w:t>，应当承担相应的法律责任。</w:t>
      </w:r>
    </w:p>
    <w:p>
      <w:pPr>
        <w:pStyle w:val="BodyText"/>
        <w:ind w:left="460"/>
        <w:spacing w:before="183" w:line="219" w:lineRule="auto"/>
        <w:rPr>
          <w:sz w:val="24"/>
          <w:szCs w:val="24"/>
        </w:rPr>
      </w:pPr>
      <w:r>
        <w:rPr>
          <w:sz w:val="24"/>
          <w:szCs w:val="24"/>
          <w:spacing w:val="-3"/>
        </w:rPr>
        <w:t>24.3</w:t>
      </w:r>
      <w:r>
        <w:rPr>
          <w:sz w:val="24"/>
          <w:szCs w:val="24"/>
          <w:spacing w:val="-20"/>
        </w:rPr>
        <w:t xml:space="preserve"> </w:t>
      </w:r>
      <w:r>
        <w:rPr>
          <w:sz w:val="24"/>
          <w:szCs w:val="24"/>
          <w:spacing w:val="-3"/>
        </w:rPr>
        <w:t>中标通知书是合同的组成部分。</w:t>
      </w:r>
    </w:p>
    <w:p>
      <w:pPr>
        <w:pStyle w:val="BodyText"/>
        <w:ind w:left="463"/>
        <w:spacing w:before="184" w:line="218" w:lineRule="auto"/>
        <w:outlineLvl w:val="2"/>
        <w:rPr>
          <w:sz w:val="24"/>
          <w:szCs w:val="24"/>
        </w:rPr>
      </w:pPr>
      <w:r>
        <w:rPr>
          <w:sz w:val="24"/>
          <w:szCs w:val="24"/>
          <w:b/>
          <w:bCs/>
          <w:spacing w:val="-4"/>
        </w:rPr>
        <w:t>25.告知招标结果</w:t>
      </w:r>
    </w:p>
    <w:p>
      <w:pPr>
        <w:pStyle w:val="BodyText"/>
        <w:ind w:left="26" w:right="80" w:firstLine="434"/>
        <w:spacing w:before="184" w:line="360" w:lineRule="auto"/>
        <w:jc w:val="both"/>
        <w:rPr>
          <w:sz w:val="24"/>
          <w:szCs w:val="24"/>
        </w:rPr>
      </w:pPr>
      <w:r>
        <w:rPr>
          <w:sz w:val="24"/>
          <w:szCs w:val="24"/>
          <w:spacing w:val="-4"/>
        </w:rPr>
        <w:t>25.1</w:t>
      </w:r>
      <w:r>
        <w:rPr>
          <w:sz w:val="24"/>
          <w:szCs w:val="24"/>
          <w:spacing w:val="-42"/>
        </w:rPr>
        <w:t xml:space="preserve"> </w:t>
      </w:r>
      <w:r>
        <w:rPr>
          <w:sz w:val="24"/>
          <w:szCs w:val="24"/>
          <w:spacing w:val="-4"/>
        </w:rPr>
        <w:t>在公告中标结果的同时，采购代理机构同时以</w:t>
      </w:r>
      <w:r>
        <w:rPr>
          <w:sz w:val="24"/>
          <w:szCs w:val="24"/>
          <w:u w:val="single" w:color="auto"/>
          <w:spacing w:val="-4"/>
        </w:rPr>
        <w:t>投标人须知前附表</w:t>
      </w:r>
      <w:r>
        <w:rPr>
          <w:sz w:val="24"/>
          <w:szCs w:val="24"/>
          <w:spacing w:val="-4"/>
        </w:rPr>
        <w:t>规定的</w:t>
      </w:r>
      <w:r>
        <w:rPr>
          <w:sz w:val="24"/>
          <w:szCs w:val="24"/>
        </w:rPr>
        <w:t xml:space="preserve"> </w:t>
      </w:r>
      <w:r>
        <w:rPr>
          <w:sz w:val="24"/>
          <w:szCs w:val="24"/>
          <w:spacing w:val="-3"/>
        </w:rPr>
        <w:t>形式告知未通过资格审查的投标人未通过的原因；采用综合评分法评审的，</w:t>
      </w:r>
      <w:r>
        <w:rPr>
          <w:sz w:val="24"/>
          <w:szCs w:val="24"/>
          <w:spacing w:val="-4"/>
        </w:rPr>
        <w:t>还将</w:t>
      </w:r>
      <w:r>
        <w:rPr>
          <w:sz w:val="24"/>
          <w:szCs w:val="24"/>
        </w:rPr>
        <w:t xml:space="preserve"> </w:t>
      </w:r>
      <w:r>
        <w:rPr>
          <w:sz w:val="24"/>
          <w:szCs w:val="24"/>
          <w:spacing w:val="-1"/>
        </w:rPr>
        <w:t>告知未中标人本人的评审得分和排序。</w:t>
      </w:r>
    </w:p>
    <w:p>
      <w:pPr>
        <w:pStyle w:val="BodyText"/>
        <w:ind w:left="463"/>
        <w:spacing w:line="220" w:lineRule="auto"/>
        <w:outlineLvl w:val="2"/>
        <w:rPr>
          <w:sz w:val="24"/>
          <w:szCs w:val="24"/>
        </w:rPr>
      </w:pPr>
      <w:r>
        <w:rPr>
          <w:sz w:val="24"/>
          <w:szCs w:val="24"/>
          <w:b/>
          <w:bCs/>
          <w:spacing w:val="-4"/>
        </w:rPr>
        <w:t>26.履约保证金</w:t>
      </w:r>
    </w:p>
    <w:p>
      <w:pPr>
        <w:pStyle w:val="BodyText"/>
        <w:ind w:left="460"/>
        <w:spacing w:before="182" w:line="219" w:lineRule="auto"/>
        <w:rPr>
          <w:sz w:val="24"/>
          <w:szCs w:val="24"/>
        </w:rPr>
      </w:pPr>
      <w:r>
        <w:rPr>
          <w:sz w:val="24"/>
          <w:szCs w:val="24"/>
          <w:spacing w:val="-2"/>
        </w:rPr>
        <w:t>26.1</w:t>
      </w:r>
      <w:r>
        <w:rPr>
          <w:sz w:val="24"/>
          <w:szCs w:val="24"/>
          <w:spacing w:val="-18"/>
        </w:rPr>
        <w:t xml:space="preserve"> </w:t>
      </w:r>
      <w:r>
        <w:rPr>
          <w:sz w:val="24"/>
          <w:szCs w:val="24"/>
          <w:spacing w:val="-2"/>
        </w:rPr>
        <w:t>中标人应按照</w:t>
      </w:r>
      <w:r>
        <w:rPr>
          <w:sz w:val="24"/>
          <w:szCs w:val="24"/>
          <w:u w:val="single" w:color="auto"/>
          <w:spacing w:val="-2"/>
        </w:rPr>
        <w:t>投标人须知前附表</w:t>
      </w:r>
      <w:r>
        <w:rPr>
          <w:sz w:val="24"/>
          <w:szCs w:val="24"/>
          <w:spacing w:val="-2"/>
        </w:rPr>
        <w:t>规定缴纳履约保证金。</w:t>
      </w:r>
    </w:p>
    <w:p>
      <w:pPr>
        <w:pStyle w:val="BodyText"/>
        <w:ind w:left="23" w:right="80" w:firstLine="437"/>
        <w:spacing w:before="185" w:line="313" w:lineRule="auto"/>
        <w:rPr>
          <w:sz w:val="24"/>
          <w:szCs w:val="24"/>
        </w:rPr>
      </w:pPr>
      <w:r>
        <w:rPr>
          <w:sz w:val="24"/>
          <w:szCs w:val="24"/>
          <w:spacing w:val="3"/>
        </w:rPr>
        <w:t>26.2</w:t>
      </w:r>
      <w:r>
        <w:rPr>
          <w:sz w:val="24"/>
          <w:szCs w:val="24"/>
          <w:spacing w:val="-42"/>
        </w:rPr>
        <w:t xml:space="preserve"> </w:t>
      </w:r>
      <w:r>
        <w:rPr>
          <w:sz w:val="24"/>
          <w:szCs w:val="24"/>
          <w:spacing w:val="3"/>
        </w:rPr>
        <w:t>如果中标人没有按照上述履约保证金的规定执行，将视为放弃中</w:t>
      </w:r>
      <w:r>
        <w:rPr>
          <w:sz w:val="24"/>
          <w:szCs w:val="24"/>
          <w:spacing w:val="2"/>
        </w:rPr>
        <w:t>标资</w:t>
      </w:r>
      <w:r>
        <w:rPr>
          <w:sz w:val="24"/>
          <w:szCs w:val="24"/>
        </w:rPr>
        <w:t xml:space="preserve"> </w:t>
      </w:r>
      <w:r>
        <w:rPr>
          <w:sz w:val="24"/>
          <w:szCs w:val="24"/>
          <w:spacing w:val="-3"/>
        </w:rPr>
        <w:t>格。在此情况下，采购人可确定下一中标候选人为中标人，也可以重新开展采购</w:t>
      </w:r>
      <w:r>
        <w:rPr>
          <w:sz w:val="24"/>
          <w:szCs w:val="24"/>
          <w:spacing w:val="1"/>
        </w:rPr>
        <w:t xml:space="preserve"> </w:t>
      </w:r>
      <w:r>
        <w:rPr>
          <w:sz w:val="24"/>
          <w:szCs w:val="24"/>
          <w:spacing w:val="-4"/>
        </w:rPr>
        <w:t>活动。</w:t>
      </w:r>
    </w:p>
    <w:p>
      <w:pPr>
        <w:pStyle w:val="BodyText"/>
        <w:ind w:left="463"/>
        <w:spacing w:before="183" w:line="221" w:lineRule="auto"/>
        <w:outlineLvl w:val="2"/>
        <w:rPr>
          <w:sz w:val="24"/>
          <w:szCs w:val="24"/>
        </w:rPr>
      </w:pPr>
      <w:r>
        <w:rPr>
          <w:sz w:val="24"/>
          <w:szCs w:val="24"/>
          <w:b/>
          <w:bCs/>
          <w:spacing w:val="-4"/>
        </w:rPr>
        <w:t>27.签订合同</w:t>
      </w:r>
    </w:p>
    <w:p>
      <w:pPr>
        <w:pStyle w:val="BodyText"/>
        <w:ind w:left="21" w:right="80" w:firstLine="439"/>
        <w:spacing w:before="180" w:line="289" w:lineRule="auto"/>
        <w:rPr>
          <w:sz w:val="24"/>
          <w:szCs w:val="24"/>
        </w:rPr>
      </w:pPr>
      <w:r>
        <w:rPr>
          <w:sz w:val="24"/>
          <w:szCs w:val="24"/>
          <w:spacing w:val="3"/>
        </w:rPr>
        <w:t>27.1</w:t>
      </w:r>
      <w:r>
        <w:rPr>
          <w:sz w:val="24"/>
          <w:szCs w:val="24"/>
          <w:spacing w:val="-44"/>
        </w:rPr>
        <w:t xml:space="preserve"> </w:t>
      </w:r>
      <w:r>
        <w:rPr>
          <w:sz w:val="24"/>
          <w:szCs w:val="24"/>
          <w:spacing w:val="3"/>
        </w:rPr>
        <w:t>采购人与中标人应当按照</w:t>
      </w:r>
      <w:r>
        <w:rPr>
          <w:sz w:val="24"/>
          <w:szCs w:val="24"/>
          <w:u w:val="single" w:color="auto"/>
          <w:spacing w:val="3"/>
        </w:rPr>
        <w:t>投标人须知前附表</w:t>
      </w:r>
      <w:r>
        <w:rPr>
          <w:sz w:val="24"/>
          <w:szCs w:val="24"/>
          <w:spacing w:val="3"/>
        </w:rPr>
        <w:t>规定的时间内完成政府采</w:t>
      </w:r>
      <w:r>
        <w:rPr>
          <w:sz w:val="24"/>
          <w:szCs w:val="24"/>
        </w:rPr>
        <w:t xml:space="preserve"> </w:t>
      </w:r>
      <w:r>
        <w:rPr>
          <w:sz w:val="24"/>
          <w:szCs w:val="24"/>
          <w:spacing w:val="-1"/>
        </w:rPr>
        <w:t>购合同签订及合同公告。</w:t>
      </w:r>
    </w:p>
    <w:p>
      <w:pPr>
        <w:pStyle w:val="BodyText"/>
        <w:spacing w:before="184" w:line="219" w:lineRule="auto"/>
        <w:jc w:val="right"/>
        <w:rPr>
          <w:sz w:val="24"/>
          <w:szCs w:val="24"/>
        </w:rPr>
      </w:pPr>
      <w:r>
        <w:rPr>
          <w:sz w:val="24"/>
          <w:szCs w:val="24"/>
          <w:spacing w:val="-2"/>
        </w:rPr>
        <w:t>27.2</w:t>
      </w:r>
      <w:r>
        <w:rPr>
          <w:sz w:val="24"/>
          <w:szCs w:val="24"/>
          <w:spacing w:val="-44"/>
        </w:rPr>
        <w:t xml:space="preserve"> </w:t>
      </w:r>
      <w:r>
        <w:rPr>
          <w:sz w:val="24"/>
          <w:szCs w:val="24"/>
          <w:spacing w:val="-2"/>
        </w:rPr>
        <w:t>招标文件、中标人的投标文件及其澄清文件等，均为签订合同的依据。</w:t>
      </w:r>
    </w:p>
    <w:p>
      <w:pPr>
        <w:pStyle w:val="BodyText"/>
        <w:ind w:left="24" w:firstLine="436"/>
        <w:spacing w:before="184" w:line="289" w:lineRule="auto"/>
        <w:rPr>
          <w:sz w:val="24"/>
          <w:szCs w:val="24"/>
        </w:rPr>
      </w:pPr>
      <w:r>
        <w:rPr>
          <w:sz w:val="24"/>
          <w:szCs w:val="24"/>
          <w:spacing w:val="-4"/>
        </w:rPr>
        <w:t>27.3</w:t>
      </w:r>
      <w:r>
        <w:rPr>
          <w:sz w:val="24"/>
          <w:szCs w:val="24"/>
          <w:spacing w:val="-28"/>
        </w:rPr>
        <w:t xml:space="preserve"> </w:t>
      </w:r>
      <w:r>
        <w:rPr>
          <w:sz w:val="24"/>
          <w:szCs w:val="24"/>
          <w:spacing w:val="-4"/>
        </w:rPr>
        <w:t>中标人拒绝与采购人签订合同的，采购</w:t>
      </w:r>
      <w:r>
        <w:rPr>
          <w:sz w:val="24"/>
          <w:szCs w:val="24"/>
          <w:spacing w:val="-5"/>
        </w:rPr>
        <w:t>人可以按照评审报告推荐的中标</w:t>
      </w:r>
      <w:r>
        <w:rPr>
          <w:sz w:val="24"/>
          <w:szCs w:val="24"/>
        </w:rPr>
        <w:t xml:space="preserve"> </w:t>
      </w:r>
      <w:r>
        <w:rPr>
          <w:sz w:val="24"/>
          <w:szCs w:val="24"/>
          <w:spacing w:val="-7"/>
        </w:rPr>
        <w:t>候选人名单排序，确定下一中标候选人为中标人，也</w:t>
      </w:r>
      <w:r>
        <w:rPr>
          <w:sz w:val="24"/>
          <w:szCs w:val="24"/>
          <w:spacing w:val="-8"/>
        </w:rPr>
        <w:t>可以重新开展政府采购活动。</w:t>
      </w:r>
    </w:p>
    <w:p>
      <w:pPr>
        <w:pStyle w:val="BodyText"/>
        <w:ind w:left="22" w:right="80" w:firstLine="438"/>
        <w:spacing w:before="185" w:line="313" w:lineRule="auto"/>
        <w:rPr>
          <w:sz w:val="24"/>
          <w:szCs w:val="24"/>
        </w:rPr>
      </w:pPr>
      <w:r>
        <w:rPr>
          <w:sz w:val="24"/>
          <w:szCs w:val="24"/>
        </w:rPr>
        <w:t>27.4</w:t>
      </w:r>
      <w:r>
        <w:rPr>
          <w:sz w:val="24"/>
          <w:szCs w:val="24"/>
          <w:spacing w:val="-38"/>
        </w:rPr>
        <w:t xml:space="preserve"> </w:t>
      </w:r>
      <w:r>
        <w:rPr>
          <w:sz w:val="24"/>
          <w:szCs w:val="24"/>
        </w:rPr>
        <w:t>依据《政府采购促进中小企业发展管理办法》（财库〔2020〕46</w:t>
      </w:r>
      <w:r>
        <w:rPr>
          <w:sz w:val="24"/>
          <w:szCs w:val="24"/>
          <w:spacing w:val="-42"/>
        </w:rPr>
        <w:t xml:space="preserve"> </w:t>
      </w:r>
      <w:r>
        <w:rPr>
          <w:sz w:val="24"/>
          <w:szCs w:val="24"/>
        </w:rPr>
        <w:t>号） </w:t>
      </w:r>
      <w:r>
        <w:rPr>
          <w:sz w:val="24"/>
          <w:szCs w:val="24"/>
          <w:spacing w:val="4"/>
        </w:rPr>
        <w:t>规定享受扶持政策获得政府采购合同的，小微企业不得将合同分包给大中型企</w:t>
      </w:r>
      <w:r>
        <w:rPr>
          <w:sz w:val="24"/>
          <w:szCs w:val="24"/>
        </w:rPr>
        <w:t xml:space="preserve"> </w:t>
      </w:r>
      <w:r>
        <w:rPr>
          <w:sz w:val="24"/>
          <w:szCs w:val="24"/>
          <w:spacing w:val="-1"/>
        </w:rPr>
        <w:t>业，中型企业不得将合同分包给大型企业。</w:t>
      </w:r>
    </w:p>
    <w:p>
      <w:pPr>
        <w:pStyle w:val="BodyText"/>
        <w:ind w:left="463"/>
        <w:spacing w:before="183" w:line="219" w:lineRule="auto"/>
        <w:outlineLvl w:val="2"/>
        <w:rPr>
          <w:sz w:val="24"/>
          <w:szCs w:val="24"/>
        </w:rPr>
      </w:pPr>
      <w:r>
        <w:rPr>
          <w:sz w:val="24"/>
          <w:szCs w:val="24"/>
          <w:b/>
          <w:bCs/>
          <w:spacing w:val="-4"/>
        </w:rPr>
        <w:t>28.代理费用</w:t>
      </w:r>
    </w:p>
    <w:p>
      <w:pPr>
        <w:spacing w:line="219" w:lineRule="auto"/>
        <w:sectPr>
          <w:headerReference w:type="default" r:id="rId24"/>
          <w:footerReference w:type="default" r:id="rId41"/>
          <w:pgSz w:w="11906" w:h="16839"/>
          <w:pgMar w:top="1166" w:right="1719" w:bottom="1152" w:left="1785" w:header="829" w:footer="987" w:gutter="0"/>
        </w:sectPr>
        <w:rPr>
          <w:sz w:val="24"/>
          <w:szCs w:val="24"/>
        </w:rPr>
      </w:pPr>
    </w:p>
    <w:p>
      <w:pPr>
        <w:spacing w:line="306" w:lineRule="auto"/>
        <w:rPr>
          <w:rFonts w:ascii="Arial"/>
          <w:sz w:val="21"/>
        </w:rPr>
      </w:pPr>
      <w:r/>
    </w:p>
    <w:p>
      <w:pPr>
        <w:pStyle w:val="BodyText"/>
        <w:ind w:left="460"/>
        <w:spacing w:before="78" w:line="219" w:lineRule="auto"/>
        <w:rPr>
          <w:sz w:val="24"/>
          <w:szCs w:val="24"/>
        </w:rPr>
      </w:pPr>
      <w:r>
        <w:rPr>
          <w:sz w:val="24"/>
          <w:szCs w:val="24"/>
          <w:spacing w:val="-1"/>
        </w:rPr>
        <w:t>28.1</w:t>
      </w:r>
      <w:r>
        <w:rPr>
          <w:sz w:val="24"/>
          <w:szCs w:val="24"/>
          <w:spacing w:val="-45"/>
        </w:rPr>
        <w:t xml:space="preserve"> </w:t>
      </w:r>
      <w:r>
        <w:rPr>
          <w:sz w:val="24"/>
          <w:szCs w:val="24"/>
          <w:spacing w:val="-1"/>
        </w:rPr>
        <w:t>本项目代理费用的收取按</w:t>
      </w:r>
      <w:r>
        <w:rPr>
          <w:sz w:val="24"/>
          <w:szCs w:val="24"/>
          <w:u w:val="single" w:color="auto"/>
          <w:spacing w:val="-1"/>
        </w:rPr>
        <w:t>投标人须知前附表的</w:t>
      </w:r>
      <w:r>
        <w:rPr>
          <w:sz w:val="24"/>
          <w:szCs w:val="24"/>
          <w:spacing w:val="-1"/>
        </w:rPr>
        <w:t>规定执行。</w:t>
      </w:r>
    </w:p>
    <w:p>
      <w:pPr>
        <w:pStyle w:val="BodyText"/>
        <w:ind w:left="463"/>
        <w:spacing w:before="184" w:line="219" w:lineRule="auto"/>
        <w:outlineLvl w:val="2"/>
        <w:rPr>
          <w:sz w:val="24"/>
          <w:szCs w:val="24"/>
        </w:rPr>
      </w:pPr>
      <w:r>
        <w:rPr>
          <w:sz w:val="24"/>
          <w:szCs w:val="24"/>
          <w:b/>
          <w:bCs/>
          <w:spacing w:val="-4"/>
        </w:rPr>
        <w:t>29.廉洁自律规定</w:t>
      </w:r>
    </w:p>
    <w:p>
      <w:pPr>
        <w:pStyle w:val="BodyText"/>
        <w:ind w:left="28" w:right="68" w:firstLine="432"/>
        <w:spacing w:before="183" w:line="289" w:lineRule="auto"/>
        <w:rPr>
          <w:sz w:val="24"/>
          <w:szCs w:val="24"/>
        </w:rPr>
      </w:pPr>
      <w:r>
        <w:rPr>
          <w:sz w:val="24"/>
          <w:szCs w:val="24"/>
          <w:spacing w:val="-4"/>
        </w:rPr>
        <w:t>29.1</w:t>
      </w:r>
      <w:r>
        <w:rPr>
          <w:sz w:val="24"/>
          <w:szCs w:val="24"/>
          <w:spacing w:val="-42"/>
        </w:rPr>
        <w:t xml:space="preserve"> </w:t>
      </w:r>
      <w:r>
        <w:rPr>
          <w:sz w:val="24"/>
          <w:szCs w:val="24"/>
          <w:spacing w:val="-4"/>
        </w:rPr>
        <w:t>采购代理机构工作人员不得以不正当手段获取政府采购代理业务，不得</w:t>
      </w:r>
      <w:r>
        <w:rPr>
          <w:sz w:val="24"/>
          <w:szCs w:val="24"/>
        </w:rPr>
        <w:t xml:space="preserve"> </w:t>
      </w:r>
      <w:r>
        <w:rPr>
          <w:sz w:val="24"/>
          <w:szCs w:val="24"/>
          <w:spacing w:val="-2"/>
        </w:rPr>
        <w:t>与采购人、供应商恶意串通。</w:t>
      </w:r>
    </w:p>
    <w:p>
      <w:pPr>
        <w:pStyle w:val="BodyText"/>
        <w:ind w:left="23" w:firstLine="437"/>
        <w:spacing w:before="184" w:line="313" w:lineRule="auto"/>
        <w:rPr>
          <w:sz w:val="24"/>
          <w:szCs w:val="24"/>
        </w:rPr>
      </w:pPr>
      <w:r>
        <w:rPr>
          <w:sz w:val="24"/>
          <w:szCs w:val="24"/>
          <w:spacing w:val="-2"/>
        </w:rPr>
        <w:t>29.2</w:t>
      </w:r>
      <w:r>
        <w:rPr>
          <w:sz w:val="24"/>
          <w:szCs w:val="24"/>
          <w:spacing w:val="-44"/>
        </w:rPr>
        <w:t xml:space="preserve"> </w:t>
      </w:r>
      <w:r>
        <w:rPr>
          <w:sz w:val="24"/>
          <w:szCs w:val="24"/>
          <w:spacing w:val="-2"/>
        </w:rPr>
        <w:t>采购代理机构工作人员不得接受采购人或者供应商组织的宴请、旅游、</w:t>
      </w:r>
      <w:r>
        <w:rPr>
          <w:sz w:val="24"/>
          <w:szCs w:val="24"/>
        </w:rPr>
        <w:t xml:space="preserve"> </w:t>
      </w:r>
      <w:r>
        <w:rPr>
          <w:sz w:val="24"/>
          <w:szCs w:val="24"/>
          <w:spacing w:val="-3"/>
        </w:rPr>
        <w:t>娱乐，不得收受礼品、现金、有价证券等，不得向采购人或者供应商报销应当由</w:t>
      </w:r>
      <w:r>
        <w:rPr>
          <w:sz w:val="24"/>
          <w:szCs w:val="24"/>
          <w:spacing w:val="1"/>
        </w:rPr>
        <w:t xml:space="preserve"> </w:t>
      </w:r>
      <w:r>
        <w:rPr>
          <w:sz w:val="24"/>
          <w:szCs w:val="24"/>
          <w:spacing w:val="-2"/>
        </w:rPr>
        <w:t>个人承担的费用。</w:t>
      </w:r>
    </w:p>
    <w:p>
      <w:pPr>
        <w:pStyle w:val="BodyText"/>
        <w:ind w:left="465"/>
        <w:spacing w:before="182" w:line="221" w:lineRule="auto"/>
        <w:outlineLvl w:val="2"/>
        <w:rPr>
          <w:sz w:val="24"/>
          <w:szCs w:val="24"/>
        </w:rPr>
      </w:pPr>
      <w:r>
        <w:rPr>
          <w:sz w:val="24"/>
          <w:szCs w:val="24"/>
          <w:b/>
          <w:bCs/>
          <w:spacing w:val="-4"/>
        </w:rPr>
        <w:t>30.人员回避</w:t>
      </w:r>
    </w:p>
    <w:p>
      <w:pPr>
        <w:pStyle w:val="BodyText"/>
        <w:ind w:left="28" w:right="70" w:firstLine="432"/>
        <w:spacing w:before="181" w:line="360" w:lineRule="auto"/>
        <w:rPr>
          <w:sz w:val="24"/>
          <w:szCs w:val="24"/>
        </w:rPr>
      </w:pPr>
      <w:r>
        <w:rPr>
          <w:sz w:val="24"/>
          <w:szCs w:val="24"/>
          <w:spacing w:val="5"/>
        </w:rPr>
        <w:t>投标人认为采购人员及其相关人员有法律法规所列与其他供应商有利害关</w:t>
      </w:r>
      <w:r>
        <w:rPr>
          <w:sz w:val="24"/>
          <w:szCs w:val="24"/>
          <w:spacing w:val="16"/>
        </w:rPr>
        <w:t xml:space="preserve"> </w:t>
      </w:r>
      <w:r>
        <w:rPr>
          <w:sz w:val="24"/>
          <w:szCs w:val="24"/>
          <w:spacing w:val="-1"/>
        </w:rPr>
        <w:t>系的，可以向采购人或采购代理机构书面提出回避申请，并说明理由。</w:t>
      </w:r>
    </w:p>
    <w:p>
      <w:pPr>
        <w:pStyle w:val="BodyText"/>
        <w:ind w:left="465"/>
        <w:spacing w:line="219" w:lineRule="auto"/>
        <w:outlineLvl w:val="2"/>
        <w:rPr>
          <w:sz w:val="24"/>
          <w:szCs w:val="24"/>
        </w:rPr>
      </w:pPr>
      <w:r>
        <w:rPr>
          <w:sz w:val="24"/>
          <w:szCs w:val="24"/>
          <w:b/>
          <w:bCs/>
          <w:spacing w:val="-3"/>
        </w:rPr>
        <w:t>31.质疑的提出与接收</w:t>
      </w:r>
    </w:p>
    <w:p>
      <w:pPr>
        <w:pStyle w:val="BodyText"/>
        <w:ind w:left="25" w:right="18" w:firstLine="437"/>
        <w:spacing w:before="183" w:line="313" w:lineRule="auto"/>
        <w:rPr>
          <w:sz w:val="24"/>
          <w:szCs w:val="24"/>
        </w:rPr>
      </w:pPr>
      <w:r>
        <w:rPr>
          <w:sz w:val="24"/>
          <w:szCs w:val="24"/>
          <w:spacing w:val="-2"/>
        </w:rPr>
        <w:t>31.1</w:t>
      </w:r>
      <w:r>
        <w:rPr>
          <w:sz w:val="24"/>
          <w:szCs w:val="24"/>
          <w:spacing w:val="-48"/>
        </w:rPr>
        <w:t xml:space="preserve"> </w:t>
      </w:r>
      <w:r>
        <w:rPr>
          <w:sz w:val="24"/>
          <w:szCs w:val="24"/>
          <w:spacing w:val="-2"/>
        </w:rPr>
        <w:t>投标人认为招标文件、招标过程和</w:t>
      </w:r>
      <w:r>
        <w:rPr>
          <w:sz w:val="24"/>
          <w:szCs w:val="24"/>
          <w:spacing w:val="-3"/>
        </w:rPr>
        <w:t>中标结果使自己的权益受到损害的，</w:t>
      </w:r>
      <w:r>
        <w:rPr>
          <w:sz w:val="24"/>
          <w:szCs w:val="24"/>
        </w:rPr>
        <w:t xml:space="preserve"> </w:t>
      </w:r>
      <w:r>
        <w:rPr>
          <w:sz w:val="24"/>
          <w:szCs w:val="24"/>
          <w:spacing w:val="-3"/>
        </w:rPr>
        <w:t>可以在知道或者应知其权益受到损害之日起七个工作日内，以书面形式向采购人</w:t>
      </w:r>
      <w:r>
        <w:rPr>
          <w:sz w:val="24"/>
          <w:szCs w:val="24"/>
        </w:rPr>
        <w:t xml:space="preserve"> </w:t>
      </w:r>
      <w:r>
        <w:rPr>
          <w:sz w:val="24"/>
          <w:szCs w:val="24"/>
          <w:spacing w:val="-1"/>
        </w:rPr>
        <w:t>或其委托的采购代理机构提出质疑。</w:t>
      </w:r>
    </w:p>
    <w:p>
      <w:pPr>
        <w:pStyle w:val="BodyText"/>
        <w:ind w:left="26" w:right="68" w:firstLine="436"/>
        <w:spacing w:before="183" w:line="325" w:lineRule="auto"/>
        <w:rPr>
          <w:sz w:val="24"/>
          <w:szCs w:val="24"/>
        </w:rPr>
      </w:pPr>
      <w:r>
        <w:rPr>
          <w:sz w:val="24"/>
          <w:szCs w:val="24"/>
          <w:spacing w:val="-10"/>
        </w:rPr>
        <w:t>31.2</w:t>
      </w:r>
      <w:r>
        <w:rPr>
          <w:sz w:val="24"/>
          <w:szCs w:val="24"/>
          <w:spacing w:val="-50"/>
        </w:rPr>
        <w:t xml:space="preserve"> </w:t>
      </w:r>
      <w:r>
        <w:rPr>
          <w:sz w:val="24"/>
          <w:szCs w:val="24"/>
          <w:spacing w:val="-10"/>
        </w:rPr>
        <w:t>质疑供应商应按照财政部制定的《政府采</w:t>
      </w:r>
      <w:r>
        <w:rPr>
          <w:sz w:val="24"/>
          <w:szCs w:val="24"/>
          <w:spacing w:val="-11"/>
        </w:rPr>
        <w:t>购供应商质疑函范本》格式（详</w:t>
      </w:r>
      <w:r>
        <w:rPr>
          <w:sz w:val="24"/>
          <w:szCs w:val="24"/>
        </w:rPr>
        <w:t xml:space="preserve"> </w:t>
      </w:r>
      <w:r>
        <w:rPr>
          <w:sz w:val="24"/>
          <w:szCs w:val="24"/>
          <w:spacing w:val="-3"/>
        </w:rPr>
        <w:t>见招标文件）和《政府采购质疑和投诉办法》的要求，在法定质疑期内以书</w:t>
      </w:r>
      <w:r>
        <w:rPr>
          <w:sz w:val="24"/>
          <w:szCs w:val="24"/>
          <w:spacing w:val="-4"/>
        </w:rPr>
        <w:t>面形</w:t>
      </w:r>
      <w:r>
        <w:rPr>
          <w:sz w:val="24"/>
          <w:szCs w:val="24"/>
        </w:rPr>
        <w:t xml:space="preserve"> </w:t>
      </w:r>
      <w:r>
        <w:rPr>
          <w:sz w:val="24"/>
          <w:szCs w:val="24"/>
          <w:spacing w:val="-3"/>
        </w:rPr>
        <w:t>式提出质疑，超出法定质疑期提交的质疑将被拒绝。针对同一采购程序环节</w:t>
      </w:r>
      <w:r>
        <w:rPr>
          <w:sz w:val="24"/>
          <w:szCs w:val="24"/>
          <w:spacing w:val="-4"/>
        </w:rPr>
        <w:t>的质</w:t>
      </w:r>
      <w:r>
        <w:rPr>
          <w:sz w:val="24"/>
          <w:szCs w:val="24"/>
        </w:rPr>
        <w:t xml:space="preserve"> </w:t>
      </w:r>
      <w:r>
        <w:rPr>
          <w:sz w:val="24"/>
          <w:szCs w:val="24"/>
          <w:spacing w:val="-2"/>
        </w:rPr>
        <w:t>疑应一次性提出。</w:t>
      </w:r>
    </w:p>
    <w:p>
      <w:pPr>
        <w:pStyle w:val="BodyText"/>
        <w:ind w:left="42" w:right="68" w:firstLine="420"/>
        <w:spacing w:before="183" w:line="289" w:lineRule="auto"/>
        <w:rPr>
          <w:sz w:val="24"/>
          <w:szCs w:val="24"/>
        </w:rPr>
      </w:pPr>
      <w:r>
        <w:rPr>
          <w:sz w:val="24"/>
          <w:szCs w:val="24"/>
          <w:spacing w:val="-4"/>
        </w:rPr>
        <w:t>31.3</w:t>
      </w:r>
      <w:r>
        <w:rPr>
          <w:sz w:val="24"/>
          <w:szCs w:val="24"/>
          <w:spacing w:val="-44"/>
        </w:rPr>
        <w:t xml:space="preserve"> </w:t>
      </w:r>
      <w:r>
        <w:rPr>
          <w:sz w:val="24"/>
          <w:szCs w:val="24"/>
          <w:spacing w:val="-4"/>
        </w:rPr>
        <w:t>采购代理机构质疑函接收部门、联系电话和通讯地址，见</w:t>
      </w:r>
      <w:r>
        <w:rPr>
          <w:sz w:val="24"/>
          <w:szCs w:val="24"/>
          <w:u w:val="single" w:color="auto"/>
          <w:spacing w:val="-4"/>
        </w:rPr>
        <w:t>投标人须知前</w:t>
      </w:r>
      <w:r>
        <w:rPr>
          <w:sz w:val="24"/>
          <w:szCs w:val="24"/>
        </w:rPr>
        <w:t xml:space="preserve"> </w:t>
      </w:r>
      <w:r>
        <w:rPr>
          <w:sz w:val="24"/>
          <w:szCs w:val="24"/>
          <w:u w:val="single" w:color="auto"/>
          <w:spacing w:val="-10"/>
        </w:rPr>
        <w:t>附表</w:t>
      </w:r>
      <w:r>
        <w:rPr>
          <w:sz w:val="24"/>
          <w:szCs w:val="24"/>
          <w:spacing w:val="-10"/>
        </w:rPr>
        <w:t>。</w:t>
      </w:r>
    </w:p>
    <w:p>
      <w:pPr>
        <w:pStyle w:val="BodyText"/>
        <w:ind w:left="457"/>
        <w:spacing w:before="184" w:line="219" w:lineRule="auto"/>
        <w:rPr>
          <w:sz w:val="24"/>
          <w:szCs w:val="24"/>
        </w:rPr>
      </w:pPr>
      <w:r>
        <w:rPr>
          <w:sz w:val="24"/>
          <w:szCs w:val="24"/>
        </w:rPr>
        <w:t>注：上述条款中所要求的书面形式包含通过</w:t>
      </w:r>
      <w:r>
        <w:rPr>
          <w:sz w:val="24"/>
          <w:szCs w:val="24"/>
          <w:spacing w:val="-1"/>
        </w:rPr>
        <w:t>电子交易系统递交方式。</w:t>
      </w:r>
    </w:p>
    <w:p>
      <w:pPr>
        <w:pStyle w:val="BodyText"/>
        <w:ind w:left="465"/>
        <w:spacing w:before="184" w:line="219" w:lineRule="auto"/>
        <w:outlineLvl w:val="2"/>
        <w:rPr>
          <w:sz w:val="24"/>
          <w:szCs w:val="24"/>
        </w:rPr>
      </w:pPr>
      <w:r>
        <w:rPr>
          <w:sz w:val="24"/>
          <w:szCs w:val="24"/>
          <w:b/>
          <w:bCs/>
          <w:spacing w:val="-3"/>
        </w:rPr>
        <w:t>32.需要补充的其他内容</w:t>
      </w:r>
    </w:p>
    <w:p>
      <w:pPr>
        <w:pStyle w:val="BodyText"/>
        <w:ind w:left="471"/>
        <w:spacing w:before="182" w:line="219" w:lineRule="auto"/>
        <w:rPr>
          <w:sz w:val="24"/>
          <w:szCs w:val="24"/>
        </w:rPr>
      </w:pPr>
      <w:r>
        <w:rPr>
          <w:sz w:val="24"/>
          <w:szCs w:val="24"/>
          <w:spacing w:val="-2"/>
        </w:rPr>
        <w:t>需要补充的其他内容，见</w:t>
      </w:r>
      <w:r>
        <w:rPr>
          <w:sz w:val="24"/>
          <w:szCs w:val="24"/>
          <w:u w:val="single" w:color="auto"/>
          <w:spacing w:val="-2"/>
        </w:rPr>
        <w:t>投标人须知前附表</w:t>
      </w:r>
      <w:r>
        <w:rPr>
          <w:sz w:val="24"/>
          <w:szCs w:val="24"/>
          <w:spacing w:val="-2"/>
        </w:rPr>
        <w:t>。</w:t>
      </w:r>
    </w:p>
    <w:p>
      <w:pPr>
        <w:spacing w:line="219" w:lineRule="auto"/>
        <w:sectPr>
          <w:headerReference w:type="default" r:id="rId42"/>
          <w:footerReference w:type="default" r:id="rId43"/>
          <w:pgSz w:w="11906" w:h="16839"/>
          <w:pgMar w:top="1166" w:right="1731" w:bottom="1152" w:left="1785" w:header="829" w:footer="987" w:gutter="0"/>
        </w:sectPr>
        <w:rPr>
          <w:sz w:val="24"/>
          <w:szCs w:val="24"/>
        </w:rPr>
      </w:pPr>
    </w:p>
    <w:p>
      <w:pPr>
        <w:spacing w:line="352" w:lineRule="auto"/>
        <w:rPr>
          <w:rFonts w:ascii="Arial"/>
          <w:sz w:val="21"/>
        </w:rPr>
      </w:pPr>
      <w:r/>
    </w:p>
    <w:p>
      <w:pPr>
        <w:pStyle w:val="BodyText"/>
        <w:ind w:left="3152"/>
        <w:spacing w:before="91" w:line="219" w:lineRule="auto"/>
        <w:outlineLvl w:val="0"/>
        <w:rPr>
          <w:sz w:val="28"/>
          <w:szCs w:val="28"/>
        </w:rPr>
      </w:pPr>
      <w:bookmarkStart w:name="bookmark3" w:id="3"/>
      <w:bookmarkEnd w:id="3"/>
      <w:r>
        <w:rPr>
          <w:sz w:val="28"/>
          <w:szCs w:val="28"/>
          <w:b/>
          <w:bCs/>
          <w:spacing w:val="-3"/>
        </w:rPr>
        <w:t>第三章</w:t>
      </w:r>
      <w:r>
        <w:rPr>
          <w:sz w:val="28"/>
          <w:szCs w:val="28"/>
          <w:spacing w:val="-3"/>
        </w:rPr>
        <w:t xml:space="preserve">  </w:t>
      </w:r>
      <w:r>
        <w:rPr>
          <w:sz w:val="28"/>
          <w:szCs w:val="28"/>
          <w:b/>
          <w:bCs/>
          <w:spacing w:val="-3"/>
        </w:rPr>
        <w:t>采购需求</w:t>
      </w:r>
    </w:p>
    <w:p>
      <w:pPr>
        <w:pStyle w:val="BodyText"/>
        <w:ind w:left="126"/>
        <w:spacing w:before="233" w:line="221" w:lineRule="auto"/>
        <w:rPr>
          <w:sz w:val="24"/>
          <w:szCs w:val="24"/>
        </w:rPr>
      </w:pPr>
      <w:r>
        <w:rPr>
          <w:sz w:val="24"/>
          <w:szCs w:val="24"/>
          <w:b/>
          <w:bCs/>
          <w:spacing w:val="-7"/>
        </w:rPr>
        <w:t>前注：</w:t>
      </w:r>
    </w:p>
    <w:p>
      <w:pPr>
        <w:pStyle w:val="BodyText"/>
        <w:ind w:left="121" w:right="77" w:firstLine="453"/>
        <w:spacing w:before="179" w:line="313" w:lineRule="auto"/>
        <w:rPr>
          <w:sz w:val="24"/>
          <w:szCs w:val="24"/>
        </w:rPr>
      </w:pPr>
      <w:r>
        <w:rPr>
          <w:sz w:val="24"/>
          <w:szCs w:val="24"/>
          <w:spacing w:val="-2"/>
        </w:rPr>
        <w:t>1.本采购需求中提出的服务方案仅为参考，如无明确限</w:t>
      </w:r>
      <w:r>
        <w:rPr>
          <w:sz w:val="24"/>
          <w:szCs w:val="24"/>
          <w:spacing w:val="-3"/>
        </w:rPr>
        <w:t>制，投标人可以进行</w:t>
      </w:r>
      <w:r>
        <w:rPr>
          <w:sz w:val="24"/>
          <w:szCs w:val="24"/>
        </w:rPr>
        <w:t xml:space="preserve"> </w:t>
      </w:r>
      <w:r>
        <w:rPr>
          <w:sz w:val="24"/>
          <w:szCs w:val="24"/>
          <w:spacing w:val="-2"/>
        </w:rPr>
        <w:t>优化，提供满足采购人实际需要的更优（或者性能实质上不低于的）服务方案，</w:t>
      </w:r>
      <w:r>
        <w:rPr>
          <w:sz w:val="24"/>
          <w:szCs w:val="24"/>
          <w:spacing w:val="2"/>
        </w:rPr>
        <w:t xml:space="preserve"> </w:t>
      </w:r>
      <w:r>
        <w:rPr>
          <w:sz w:val="24"/>
          <w:szCs w:val="24"/>
          <w:spacing w:val="-1"/>
        </w:rPr>
        <w:t>且此方案须经评标委员会评审认可。</w:t>
      </w:r>
    </w:p>
    <w:p>
      <w:pPr>
        <w:pStyle w:val="BodyText"/>
        <w:ind w:left="605"/>
        <w:spacing w:before="183" w:line="219" w:lineRule="auto"/>
        <w:rPr>
          <w:sz w:val="24"/>
          <w:szCs w:val="24"/>
        </w:rPr>
      </w:pPr>
      <w:r>
        <w:rPr>
          <w:sz w:val="24"/>
          <w:szCs w:val="24"/>
          <w:spacing w:val="-1"/>
        </w:rPr>
        <w:t>2.政府采购政策（包括但不限于下列具体政策要求</w:t>
      </w:r>
      <w:r>
        <w:rPr>
          <w:sz w:val="24"/>
          <w:szCs w:val="24"/>
          <w:spacing w:val="4"/>
        </w:rPr>
        <w:t>）：</w:t>
      </w:r>
    </w:p>
    <w:p>
      <w:pPr>
        <w:pStyle w:val="BodyText"/>
        <w:ind w:left="121" w:right="112" w:firstLine="492"/>
        <w:spacing w:before="183" w:line="313" w:lineRule="auto"/>
        <w:rPr>
          <w:sz w:val="24"/>
          <w:szCs w:val="24"/>
        </w:rPr>
      </w:pPr>
      <w:r>
        <w:rPr>
          <w:sz w:val="24"/>
          <w:szCs w:val="24"/>
        </w:rPr>
        <w:t>（1）如属于《节能产品政府采购品目清单》中政府强制采购的节能产品，</w:t>
      </w:r>
      <w:r>
        <w:rPr>
          <w:sz w:val="24"/>
          <w:szCs w:val="24"/>
          <w:spacing w:val="4"/>
        </w:rPr>
        <w:t xml:space="preserve"> </w:t>
      </w:r>
      <w:r>
        <w:rPr>
          <w:sz w:val="24"/>
          <w:szCs w:val="24"/>
          <w:spacing w:val="-3"/>
        </w:rPr>
        <w:t>则投标人所投产品须具有市场监管总局公布的《参与实施政府采购节能产品认证</w:t>
      </w:r>
      <w:r>
        <w:rPr>
          <w:sz w:val="24"/>
          <w:szCs w:val="24"/>
          <w:spacing w:val="1"/>
        </w:rPr>
        <w:t xml:space="preserve"> </w:t>
      </w:r>
      <w:r>
        <w:rPr>
          <w:sz w:val="24"/>
          <w:szCs w:val="24"/>
        </w:rPr>
        <w:t>机构目录》中的认证机构出具的、处于有效期内</w:t>
      </w:r>
      <w:r>
        <w:rPr>
          <w:sz w:val="24"/>
          <w:szCs w:val="24"/>
          <w:spacing w:val="-1"/>
        </w:rPr>
        <w:t>的节能产品认证证书。</w:t>
      </w:r>
    </w:p>
    <w:p>
      <w:pPr>
        <w:pStyle w:val="BodyText"/>
        <w:ind w:left="121" w:right="6" w:firstLine="492"/>
        <w:spacing w:before="182" w:line="332" w:lineRule="auto"/>
        <w:rPr>
          <w:sz w:val="24"/>
          <w:szCs w:val="24"/>
        </w:rPr>
      </w:pPr>
      <w:r>
        <w:rPr>
          <w:sz w:val="24"/>
          <w:szCs w:val="24"/>
        </w:rPr>
        <w:t>（2）如涉及商品包装和快递包装，投标人应当执行《关于印发〈商品包装</w:t>
      </w:r>
      <w:r>
        <w:rPr>
          <w:sz w:val="24"/>
          <w:szCs w:val="24"/>
          <w:spacing w:val="1"/>
        </w:rPr>
        <w:t xml:space="preserve">  </w:t>
      </w:r>
      <w:r>
        <w:rPr>
          <w:sz w:val="24"/>
          <w:szCs w:val="24"/>
          <w:spacing w:val="-7"/>
        </w:rPr>
        <w:t>政府采购需求标准（试行）〉、〈快递包装政府采购需求标准（试行）〉的通知》</w:t>
      </w:r>
      <w:r>
        <w:rPr>
          <w:sz w:val="24"/>
          <w:szCs w:val="24"/>
          <w:spacing w:val="14"/>
        </w:rPr>
        <w:t xml:space="preserve"> </w:t>
      </w:r>
      <w:r>
        <w:rPr>
          <w:sz w:val="24"/>
          <w:szCs w:val="24"/>
          <w:spacing w:val="-2"/>
        </w:rPr>
        <w:t>（财办库〔2020〕123</w:t>
      </w:r>
      <w:r>
        <w:rPr>
          <w:sz w:val="24"/>
          <w:szCs w:val="24"/>
          <w:spacing w:val="-28"/>
        </w:rPr>
        <w:t xml:space="preserve"> </w:t>
      </w:r>
      <w:r>
        <w:rPr>
          <w:sz w:val="24"/>
          <w:szCs w:val="24"/>
          <w:spacing w:val="-2"/>
        </w:rPr>
        <w:t>号）、《安徽省财政厅关于贯彻落实政府绿色采购有关政</w:t>
      </w:r>
      <w:r>
        <w:rPr>
          <w:sz w:val="24"/>
          <w:szCs w:val="24"/>
        </w:rPr>
        <w:t xml:space="preserve">  </w:t>
      </w:r>
      <w:r>
        <w:rPr>
          <w:sz w:val="24"/>
          <w:szCs w:val="24"/>
        </w:rPr>
        <w:t>策的通知》（皖财购〔2023〕853</w:t>
      </w:r>
      <w:r>
        <w:rPr>
          <w:sz w:val="24"/>
          <w:szCs w:val="24"/>
          <w:spacing w:val="-44"/>
        </w:rPr>
        <w:t xml:space="preserve"> </w:t>
      </w:r>
      <w:r>
        <w:rPr>
          <w:sz w:val="24"/>
          <w:szCs w:val="24"/>
        </w:rPr>
        <w:t>号）的要求，提供符合需求标准的绿色包装、 </w:t>
      </w:r>
      <w:r>
        <w:rPr>
          <w:sz w:val="24"/>
          <w:szCs w:val="24"/>
        </w:rPr>
        <w:t>绿色运输，同时，采购人将对包装材料和运输环节作为履</w:t>
      </w:r>
      <w:r>
        <w:rPr>
          <w:sz w:val="24"/>
          <w:szCs w:val="24"/>
          <w:spacing w:val="-1"/>
        </w:rPr>
        <w:t>约验收条款进行验收。</w:t>
      </w:r>
    </w:p>
    <w:p>
      <w:pPr>
        <w:pStyle w:val="BodyText"/>
        <w:ind w:left="562"/>
        <w:spacing w:before="183" w:line="219" w:lineRule="auto"/>
        <w:outlineLvl w:val="1"/>
        <w:rPr>
          <w:sz w:val="24"/>
          <w:szCs w:val="24"/>
        </w:rPr>
      </w:pPr>
      <w:r>
        <w:rPr>
          <w:sz w:val="24"/>
          <w:szCs w:val="24"/>
          <w:b/>
          <w:bCs/>
          <w:spacing w:val="-4"/>
        </w:rPr>
        <w:t>一、采购需求前附表</w:t>
      </w:r>
    </w:p>
    <w:p>
      <w:pPr>
        <w:spacing w:line="70" w:lineRule="exact"/>
        <w:rPr/>
      </w:pPr>
      <w:r/>
    </w:p>
    <w:tbl>
      <w:tblPr>
        <w:tblStyle w:val="TableNormal"/>
        <w:tblW w:w="852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010"/>
        <w:gridCol w:w="2031"/>
        <w:gridCol w:w="5485"/>
      </w:tblGrid>
      <w:tr>
        <w:trPr>
          <w:trHeight w:val="511" w:hRule="atLeast"/>
        </w:trPr>
        <w:tc>
          <w:tcPr>
            <w:tcW w:w="1010" w:type="dxa"/>
            <w:vAlign w:val="top"/>
          </w:tcPr>
          <w:p>
            <w:pPr>
              <w:ind w:left="269"/>
              <w:spacing w:before="137" w:line="221" w:lineRule="auto"/>
              <w:rPr>
                <w:rFonts w:ascii="SimSun" w:hAnsi="SimSun" w:eastAsia="SimSun" w:cs="SimSun"/>
                <w:sz w:val="24"/>
                <w:szCs w:val="24"/>
              </w:rPr>
            </w:pPr>
            <w:r>
              <w:rPr>
                <w:rFonts w:ascii="SimSun" w:hAnsi="SimSun" w:eastAsia="SimSun" w:cs="SimSun"/>
                <w:sz w:val="24"/>
                <w:szCs w:val="24"/>
                <w:b/>
                <w:bCs/>
                <w:spacing w:val="-7"/>
              </w:rPr>
              <w:t>序号</w:t>
            </w:r>
          </w:p>
        </w:tc>
        <w:tc>
          <w:tcPr>
            <w:tcW w:w="2031" w:type="dxa"/>
            <w:vAlign w:val="top"/>
          </w:tcPr>
          <w:p>
            <w:pPr>
              <w:ind w:left="541"/>
              <w:spacing w:before="138" w:line="219" w:lineRule="auto"/>
              <w:rPr>
                <w:rFonts w:ascii="SimSun" w:hAnsi="SimSun" w:eastAsia="SimSun" w:cs="SimSun"/>
                <w:sz w:val="24"/>
                <w:szCs w:val="24"/>
              </w:rPr>
            </w:pPr>
            <w:r>
              <w:rPr>
                <w:rFonts w:ascii="SimSun" w:hAnsi="SimSun" w:eastAsia="SimSun" w:cs="SimSun"/>
                <w:sz w:val="24"/>
                <w:szCs w:val="24"/>
                <w:b/>
                <w:bCs/>
                <w:spacing w:val="-5"/>
              </w:rPr>
              <w:t>条款名称</w:t>
            </w:r>
          </w:p>
        </w:tc>
        <w:tc>
          <w:tcPr>
            <w:tcW w:w="5485" w:type="dxa"/>
            <w:vAlign w:val="top"/>
          </w:tcPr>
          <w:p>
            <w:pPr>
              <w:ind w:left="1814"/>
              <w:spacing w:before="138" w:line="219" w:lineRule="auto"/>
              <w:rPr>
                <w:rFonts w:ascii="SimSun" w:hAnsi="SimSun" w:eastAsia="SimSun" w:cs="SimSun"/>
                <w:sz w:val="24"/>
                <w:szCs w:val="24"/>
              </w:rPr>
            </w:pPr>
            <w:r>
              <w:rPr>
                <w:rFonts w:ascii="SimSun" w:hAnsi="SimSun" w:eastAsia="SimSun" w:cs="SimSun"/>
                <w:sz w:val="24"/>
                <w:szCs w:val="24"/>
                <w:b/>
                <w:bCs/>
                <w:spacing w:val="-7"/>
              </w:rPr>
              <w:t>内容、说明与要求</w:t>
            </w:r>
          </w:p>
        </w:tc>
      </w:tr>
      <w:tr>
        <w:trPr>
          <w:trHeight w:val="1875" w:hRule="atLeast"/>
        </w:trPr>
        <w:tc>
          <w:tcPr>
            <w:tcW w:w="1010" w:type="dxa"/>
            <w:vAlign w:val="top"/>
          </w:tcPr>
          <w:p>
            <w:pPr>
              <w:spacing w:line="244" w:lineRule="auto"/>
              <w:rPr>
                <w:rFonts w:ascii="Arial"/>
                <w:sz w:val="21"/>
              </w:rPr>
            </w:pPr>
            <w:r/>
          </w:p>
          <w:p>
            <w:pPr>
              <w:spacing w:line="245" w:lineRule="auto"/>
              <w:rPr>
                <w:rFonts w:ascii="Arial"/>
                <w:sz w:val="21"/>
              </w:rPr>
            </w:pPr>
            <w:r/>
          </w:p>
          <w:p>
            <w:pPr>
              <w:spacing w:line="245" w:lineRule="auto"/>
              <w:rPr>
                <w:rFonts w:ascii="Arial"/>
                <w:sz w:val="21"/>
              </w:rPr>
            </w:pPr>
            <w:r/>
          </w:p>
          <w:p>
            <w:pPr>
              <w:ind w:left="470"/>
              <w:spacing w:before="78" w:line="241" w:lineRule="auto"/>
              <w:rPr>
                <w:rFonts w:ascii="SimSun" w:hAnsi="SimSun" w:eastAsia="SimSun" w:cs="SimSun"/>
                <w:sz w:val="24"/>
                <w:szCs w:val="24"/>
              </w:rPr>
            </w:pPr>
            <w:r>
              <w:rPr>
                <w:rFonts w:ascii="SimSun" w:hAnsi="SimSun" w:eastAsia="SimSun" w:cs="SimSun"/>
                <w:sz w:val="24"/>
                <w:szCs w:val="24"/>
              </w:rPr>
              <w:t>1</w:t>
            </w:r>
          </w:p>
        </w:tc>
        <w:tc>
          <w:tcPr>
            <w:tcW w:w="2031" w:type="dxa"/>
            <w:vAlign w:val="top"/>
          </w:tcPr>
          <w:p>
            <w:pPr>
              <w:spacing w:line="244" w:lineRule="auto"/>
              <w:rPr>
                <w:rFonts w:ascii="Arial"/>
                <w:sz w:val="21"/>
              </w:rPr>
            </w:pPr>
            <w:r/>
          </w:p>
          <w:p>
            <w:pPr>
              <w:spacing w:line="245" w:lineRule="auto"/>
              <w:rPr>
                <w:rFonts w:ascii="Arial"/>
                <w:sz w:val="21"/>
              </w:rPr>
            </w:pPr>
            <w:r/>
          </w:p>
          <w:p>
            <w:pPr>
              <w:spacing w:line="245" w:lineRule="auto"/>
              <w:rPr>
                <w:rFonts w:ascii="Arial"/>
                <w:sz w:val="21"/>
              </w:rPr>
            </w:pPr>
            <w:r/>
          </w:p>
          <w:p>
            <w:pPr>
              <w:ind w:left="539"/>
              <w:spacing w:before="78" w:line="219" w:lineRule="auto"/>
              <w:rPr>
                <w:rFonts w:ascii="SimSun" w:hAnsi="SimSun" w:eastAsia="SimSun" w:cs="SimSun"/>
                <w:sz w:val="24"/>
                <w:szCs w:val="24"/>
              </w:rPr>
            </w:pPr>
            <w:r>
              <w:rPr>
                <w:rFonts w:ascii="SimSun" w:hAnsi="SimSun" w:eastAsia="SimSun" w:cs="SimSun"/>
                <w:sz w:val="24"/>
                <w:szCs w:val="24"/>
                <w:spacing w:val="-3"/>
              </w:rPr>
              <w:t>付款方式</w:t>
            </w:r>
          </w:p>
        </w:tc>
        <w:tc>
          <w:tcPr>
            <w:tcW w:w="5485" w:type="dxa"/>
            <w:vAlign w:val="top"/>
          </w:tcPr>
          <w:p>
            <w:pPr>
              <w:ind w:left="114" w:right="106"/>
              <w:spacing w:before="117" w:line="336" w:lineRule="auto"/>
              <w:jc w:val="both"/>
              <w:rPr>
                <w:rFonts w:ascii="SimSun" w:hAnsi="SimSun" w:eastAsia="SimSun" w:cs="SimSun"/>
                <w:sz w:val="24"/>
                <w:szCs w:val="24"/>
              </w:rPr>
            </w:pPr>
            <w:r>
              <w:rPr>
                <w:rFonts w:ascii="SimSun" w:hAnsi="SimSun" w:eastAsia="SimSun" w:cs="SimSun"/>
                <w:sz w:val="24"/>
                <w:szCs w:val="24"/>
                <w:u w:val="single" w:color="auto"/>
                <w:spacing w:val="-1"/>
              </w:rPr>
              <w:t>本项目按月付款，在当月服务质量符合要求并</w:t>
            </w:r>
            <w:r>
              <w:rPr>
                <w:rFonts w:ascii="SimSun" w:hAnsi="SimSun" w:eastAsia="SimSun" w:cs="SimSun"/>
                <w:sz w:val="24"/>
                <w:szCs w:val="24"/>
                <w:u w:val="single" w:color="auto"/>
                <w:spacing w:val="-2"/>
              </w:rPr>
              <w:t>经学</w:t>
            </w:r>
            <w:r>
              <w:rPr>
                <w:rFonts w:ascii="SimSun" w:hAnsi="SimSun" w:eastAsia="SimSun" w:cs="SimSun"/>
                <w:sz w:val="24"/>
                <w:szCs w:val="24"/>
              </w:rPr>
              <w:t xml:space="preserve"> </w:t>
            </w:r>
            <w:r>
              <w:rPr>
                <w:rFonts w:ascii="SimSun" w:hAnsi="SimSun" w:eastAsia="SimSun" w:cs="SimSun"/>
                <w:sz w:val="24"/>
                <w:szCs w:val="24"/>
                <w:u w:val="single" w:color="auto"/>
                <w:spacing w:val="-1"/>
              </w:rPr>
              <w:t>校主管部门认可后，提供学校主管部门签署的当期</w:t>
            </w:r>
            <w:r>
              <w:rPr>
                <w:rFonts w:ascii="SimSun" w:hAnsi="SimSun" w:eastAsia="SimSun" w:cs="SimSun"/>
                <w:sz w:val="24"/>
                <w:szCs w:val="24"/>
              </w:rPr>
              <w:t xml:space="preserve"> </w:t>
            </w:r>
            <w:r>
              <w:rPr>
                <w:rFonts w:ascii="SimSun" w:hAnsi="SimSun" w:eastAsia="SimSun" w:cs="SimSun"/>
                <w:sz w:val="24"/>
                <w:szCs w:val="24"/>
                <w:u w:val="single" w:color="auto"/>
                <w:spacing w:val="-1"/>
              </w:rPr>
              <w:t>值守人员考核情况记录，包括当期考勤记录。经相</w:t>
            </w:r>
            <w:r>
              <w:rPr>
                <w:rFonts w:ascii="SimSun" w:hAnsi="SimSun" w:eastAsia="SimSun" w:cs="SimSun"/>
                <w:sz w:val="24"/>
                <w:szCs w:val="24"/>
              </w:rPr>
              <w:t xml:space="preserve"> </w:t>
            </w:r>
            <w:r>
              <w:rPr>
                <w:rFonts w:ascii="SimSun" w:hAnsi="SimSun" w:eastAsia="SimSun" w:cs="SimSun"/>
                <w:sz w:val="24"/>
                <w:szCs w:val="24"/>
                <w:u w:val="single" w:color="auto"/>
                <w:spacing w:val="1"/>
              </w:rPr>
              <w:t>关部门审核后，在下个月支付当月合同款。</w:t>
            </w:r>
          </w:p>
        </w:tc>
      </w:tr>
      <w:tr>
        <w:trPr>
          <w:trHeight w:val="507" w:hRule="atLeast"/>
        </w:trPr>
        <w:tc>
          <w:tcPr>
            <w:tcW w:w="1010" w:type="dxa"/>
            <w:vAlign w:val="top"/>
          </w:tcPr>
          <w:p>
            <w:pPr>
              <w:ind w:left="456"/>
              <w:spacing w:before="134" w:line="241" w:lineRule="auto"/>
              <w:rPr>
                <w:rFonts w:ascii="SimSun" w:hAnsi="SimSun" w:eastAsia="SimSun" w:cs="SimSun"/>
                <w:sz w:val="24"/>
                <w:szCs w:val="24"/>
              </w:rPr>
            </w:pPr>
            <w:r>
              <w:rPr>
                <w:rFonts w:ascii="SimSun" w:hAnsi="SimSun" w:eastAsia="SimSun" w:cs="SimSun"/>
                <w:sz w:val="24"/>
                <w:szCs w:val="24"/>
              </w:rPr>
              <w:t>2</w:t>
            </w:r>
          </w:p>
        </w:tc>
        <w:tc>
          <w:tcPr>
            <w:tcW w:w="2031" w:type="dxa"/>
            <w:vAlign w:val="top"/>
          </w:tcPr>
          <w:p>
            <w:pPr>
              <w:ind w:left="539"/>
              <w:spacing w:before="135" w:line="219" w:lineRule="auto"/>
              <w:rPr>
                <w:rFonts w:ascii="SimSun" w:hAnsi="SimSun" w:eastAsia="SimSun" w:cs="SimSun"/>
                <w:sz w:val="24"/>
                <w:szCs w:val="24"/>
              </w:rPr>
            </w:pPr>
            <w:r>
              <w:rPr>
                <w:rFonts w:ascii="SimSun" w:hAnsi="SimSun" w:eastAsia="SimSun" w:cs="SimSun"/>
                <w:sz w:val="24"/>
                <w:szCs w:val="24"/>
                <w:spacing w:val="-3"/>
              </w:rPr>
              <w:t>服务地点</w:t>
            </w:r>
          </w:p>
        </w:tc>
        <w:tc>
          <w:tcPr>
            <w:tcW w:w="5485" w:type="dxa"/>
            <w:vAlign w:val="top"/>
          </w:tcPr>
          <w:p>
            <w:pPr>
              <w:ind w:left="114"/>
              <w:spacing w:before="134" w:line="220" w:lineRule="auto"/>
              <w:rPr>
                <w:rFonts w:ascii="SimSun" w:hAnsi="SimSun" w:eastAsia="SimSun" w:cs="SimSun"/>
                <w:sz w:val="24"/>
                <w:szCs w:val="24"/>
              </w:rPr>
            </w:pPr>
            <w:r>
              <w:rPr>
                <w:rFonts w:ascii="SimSun" w:hAnsi="SimSun" w:eastAsia="SimSun" w:cs="SimSun"/>
                <w:sz w:val="24"/>
                <w:szCs w:val="24"/>
                <w:u w:val="single" w:color="auto"/>
                <w:spacing w:val="-3"/>
              </w:rPr>
              <w:t>铜陵学院</w:t>
            </w:r>
          </w:p>
        </w:tc>
      </w:tr>
      <w:tr>
        <w:trPr>
          <w:trHeight w:val="2343" w:hRule="atLeast"/>
        </w:trPr>
        <w:tc>
          <w:tcPr>
            <w:tcW w:w="1010" w:type="dxa"/>
            <w:vAlign w:val="top"/>
          </w:tcPr>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ind w:left="457"/>
              <w:spacing w:before="78"/>
              <w:rPr>
                <w:rFonts w:ascii="SimSun" w:hAnsi="SimSun" w:eastAsia="SimSun" w:cs="SimSun"/>
                <w:sz w:val="24"/>
                <w:szCs w:val="24"/>
              </w:rPr>
            </w:pPr>
            <w:r>
              <w:rPr>
                <w:rFonts w:ascii="SimSun" w:hAnsi="SimSun" w:eastAsia="SimSun" w:cs="SimSun"/>
                <w:sz w:val="24"/>
                <w:szCs w:val="24"/>
              </w:rPr>
              <w:t>3</w:t>
            </w:r>
          </w:p>
        </w:tc>
        <w:tc>
          <w:tcPr>
            <w:tcW w:w="2031" w:type="dxa"/>
            <w:vAlign w:val="top"/>
          </w:tcPr>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3" w:lineRule="auto"/>
              <w:rPr>
                <w:rFonts w:ascii="Arial"/>
                <w:sz w:val="21"/>
              </w:rPr>
            </w:pPr>
            <w:r/>
          </w:p>
          <w:p>
            <w:pPr>
              <w:ind w:left="539"/>
              <w:spacing w:before="78" w:line="219" w:lineRule="auto"/>
              <w:rPr>
                <w:rFonts w:ascii="SimSun" w:hAnsi="SimSun" w:eastAsia="SimSun" w:cs="SimSun"/>
                <w:sz w:val="24"/>
                <w:szCs w:val="24"/>
              </w:rPr>
            </w:pPr>
            <w:r>
              <w:rPr>
                <w:rFonts w:ascii="SimSun" w:hAnsi="SimSun" w:eastAsia="SimSun" w:cs="SimSun"/>
                <w:sz w:val="24"/>
                <w:szCs w:val="24"/>
                <w:spacing w:val="-3"/>
              </w:rPr>
              <w:t>服务期限</w:t>
            </w:r>
          </w:p>
        </w:tc>
        <w:tc>
          <w:tcPr>
            <w:tcW w:w="5485" w:type="dxa"/>
            <w:vAlign w:val="top"/>
          </w:tcPr>
          <w:p>
            <w:pPr>
              <w:ind w:left="115" w:right="106"/>
              <w:spacing w:before="116" w:line="341" w:lineRule="auto"/>
              <w:jc w:val="both"/>
              <w:rPr>
                <w:rFonts w:ascii="SimSun" w:hAnsi="SimSun" w:eastAsia="SimSun" w:cs="SimSun"/>
                <w:sz w:val="24"/>
                <w:szCs w:val="24"/>
              </w:rPr>
            </w:pPr>
            <w:r>
              <w:rPr>
                <w:rFonts w:ascii="SimSun" w:hAnsi="SimSun" w:eastAsia="SimSun" w:cs="SimSun"/>
                <w:sz w:val="24"/>
                <w:szCs w:val="24"/>
                <w:u w:val="single" w:color="auto"/>
                <w:spacing w:val="-1"/>
              </w:rPr>
              <w:t>本项目服务期限一年（起始时间：合同签订后</w:t>
            </w:r>
            <w:r>
              <w:rPr>
                <w:rFonts w:ascii="SimSun" w:hAnsi="SimSun" w:eastAsia="SimSun" w:cs="SimSun"/>
                <w:sz w:val="24"/>
                <w:szCs w:val="24"/>
                <w:u w:val="single" w:color="auto"/>
                <w:spacing w:val="-2"/>
              </w:rPr>
              <w:t>，中</w:t>
            </w:r>
            <w:r>
              <w:rPr>
                <w:rFonts w:ascii="SimSun" w:hAnsi="SimSun" w:eastAsia="SimSun" w:cs="SimSun"/>
                <w:sz w:val="24"/>
                <w:szCs w:val="24"/>
              </w:rPr>
              <w:t xml:space="preserve"> </w:t>
            </w:r>
            <w:r>
              <w:rPr>
                <w:rFonts w:ascii="SimSun" w:hAnsi="SimSun" w:eastAsia="SimSun" w:cs="SimSun"/>
                <w:sz w:val="24"/>
                <w:szCs w:val="24"/>
                <w:u w:val="single" w:color="auto"/>
                <w:spacing w:val="-2"/>
              </w:rPr>
              <w:t>标人值守人员进驻学校履行正常值守工作日</w:t>
            </w:r>
            <w:r>
              <w:rPr>
                <w:rFonts w:ascii="SimSun" w:hAnsi="SimSun" w:eastAsia="SimSun" w:cs="SimSun"/>
                <w:sz w:val="24"/>
                <w:szCs w:val="24"/>
                <w:u w:val="single" w:color="auto"/>
                <w:spacing w:val="8"/>
              </w:rPr>
              <w:t>），</w:t>
            </w:r>
            <w:r>
              <w:rPr>
                <w:rFonts w:ascii="SimSun" w:hAnsi="SimSun" w:eastAsia="SimSun" w:cs="SimSun"/>
                <w:sz w:val="24"/>
                <w:szCs w:val="24"/>
                <w:u w:val="single" w:color="auto"/>
                <w:spacing w:val="-2"/>
              </w:rPr>
              <w:t>如</w:t>
            </w:r>
            <w:r>
              <w:rPr>
                <w:rFonts w:ascii="SimSun" w:hAnsi="SimSun" w:eastAsia="SimSun" w:cs="SimSun"/>
                <w:sz w:val="24"/>
                <w:szCs w:val="24"/>
              </w:rPr>
              <w:t xml:space="preserve"> </w:t>
            </w:r>
            <w:r>
              <w:rPr>
                <w:rFonts w:ascii="SimSun" w:hAnsi="SimSun" w:eastAsia="SimSun" w:cs="SimSun"/>
                <w:sz w:val="24"/>
                <w:szCs w:val="24"/>
                <w:u w:val="single" w:color="auto"/>
                <w:spacing w:val="-1"/>
              </w:rPr>
              <w:t>中标人年度综合考核合格，且年度预算能保障</w:t>
            </w:r>
            <w:r>
              <w:rPr>
                <w:rFonts w:ascii="SimSun" w:hAnsi="SimSun" w:eastAsia="SimSun" w:cs="SimSun"/>
                <w:sz w:val="24"/>
                <w:szCs w:val="24"/>
                <w:u w:val="single" w:color="auto"/>
                <w:spacing w:val="-2"/>
              </w:rPr>
              <w:t>的前</w:t>
            </w:r>
            <w:r>
              <w:rPr>
                <w:rFonts w:ascii="SimSun" w:hAnsi="SimSun" w:eastAsia="SimSun" w:cs="SimSun"/>
                <w:sz w:val="24"/>
                <w:szCs w:val="24"/>
              </w:rPr>
              <w:t xml:space="preserve"> </w:t>
            </w:r>
            <w:r>
              <w:rPr>
                <w:rFonts w:ascii="SimSun" w:hAnsi="SimSun" w:eastAsia="SimSun" w:cs="SimSun"/>
                <w:sz w:val="24"/>
                <w:szCs w:val="24"/>
                <w:u w:val="single" w:color="auto"/>
                <w:spacing w:val="-1"/>
              </w:rPr>
              <w:t>提下，经双方同意后可以续签下一年度合同，</w:t>
            </w:r>
            <w:r>
              <w:rPr>
                <w:rFonts w:ascii="SimSun" w:hAnsi="SimSun" w:eastAsia="SimSun" w:cs="SimSun"/>
                <w:sz w:val="24"/>
                <w:szCs w:val="24"/>
                <w:u w:val="single" w:color="auto"/>
                <w:spacing w:val="-2"/>
              </w:rPr>
              <w:t>合同</w:t>
            </w:r>
            <w:r>
              <w:rPr>
                <w:rFonts w:ascii="SimSun" w:hAnsi="SimSun" w:eastAsia="SimSun" w:cs="SimSun"/>
                <w:sz w:val="24"/>
                <w:szCs w:val="24"/>
              </w:rPr>
              <w:t xml:space="preserve"> </w:t>
            </w:r>
            <w:r>
              <w:rPr>
                <w:rFonts w:ascii="SimSun" w:hAnsi="SimSun" w:eastAsia="SimSun" w:cs="SimSun"/>
                <w:sz w:val="24"/>
                <w:szCs w:val="24"/>
                <w:u w:val="single" w:color="auto"/>
                <w:spacing w:val="-1"/>
              </w:rPr>
              <w:t>一年一签，最多续签</w:t>
            </w:r>
            <w:r>
              <w:rPr>
                <w:rFonts w:ascii="SimSun" w:hAnsi="SimSun" w:eastAsia="SimSun" w:cs="SimSun"/>
                <w:sz w:val="24"/>
                <w:szCs w:val="24"/>
                <w:u w:val="single" w:color="auto"/>
                <w:spacing w:val="-43"/>
              </w:rPr>
              <w:t xml:space="preserve"> </w:t>
            </w:r>
            <w:r>
              <w:rPr>
                <w:rFonts w:ascii="SimSun" w:hAnsi="SimSun" w:eastAsia="SimSun" w:cs="SimSun"/>
                <w:sz w:val="24"/>
                <w:szCs w:val="24"/>
                <w:u w:val="single" w:color="auto"/>
                <w:spacing w:val="-1"/>
              </w:rPr>
              <w:t>2</w:t>
            </w:r>
            <w:r>
              <w:rPr>
                <w:rFonts w:ascii="SimSun" w:hAnsi="SimSun" w:eastAsia="SimSun" w:cs="SimSun"/>
                <w:sz w:val="24"/>
                <w:szCs w:val="24"/>
                <w:u w:val="single" w:color="auto"/>
                <w:spacing w:val="-44"/>
              </w:rPr>
              <w:t xml:space="preserve"> </w:t>
            </w:r>
            <w:r>
              <w:rPr>
                <w:rFonts w:ascii="SimSun" w:hAnsi="SimSun" w:eastAsia="SimSun" w:cs="SimSun"/>
                <w:sz w:val="24"/>
                <w:szCs w:val="24"/>
                <w:u w:val="single" w:color="auto"/>
                <w:spacing w:val="-1"/>
              </w:rPr>
              <w:t>次。</w:t>
            </w:r>
          </w:p>
        </w:tc>
      </w:tr>
      <w:tr>
        <w:trPr>
          <w:trHeight w:val="945" w:hRule="atLeast"/>
        </w:trPr>
        <w:tc>
          <w:tcPr>
            <w:tcW w:w="1010" w:type="dxa"/>
            <w:vAlign w:val="top"/>
          </w:tcPr>
          <w:p>
            <w:pPr>
              <w:spacing w:line="274" w:lineRule="auto"/>
              <w:rPr>
                <w:rFonts w:ascii="Arial"/>
                <w:sz w:val="21"/>
              </w:rPr>
            </w:pPr>
            <w:r/>
          </w:p>
          <w:p>
            <w:pPr>
              <w:ind w:left="452"/>
              <w:spacing w:before="78" w:line="241" w:lineRule="auto"/>
              <w:rPr>
                <w:rFonts w:ascii="SimSun" w:hAnsi="SimSun" w:eastAsia="SimSun" w:cs="SimSun"/>
                <w:sz w:val="24"/>
                <w:szCs w:val="24"/>
              </w:rPr>
            </w:pPr>
            <w:r>
              <w:rPr>
                <w:rFonts w:ascii="SimSun" w:hAnsi="SimSun" w:eastAsia="SimSun" w:cs="SimSun"/>
                <w:sz w:val="24"/>
                <w:szCs w:val="24"/>
              </w:rPr>
              <w:t>4</w:t>
            </w:r>
          </w:p>
        </w:tc>
        <w:tc>
          <w:tcPr>
            <w:tcW w:w="2031" w:type="dxa"/>
            <w:vAlign w:val="top"/>
          </w:tcPr>
          <w:p>
            <w:pPr>
              <w:ind w:left="114" w:right="242" w:hanging="1"/>
              <w:spacing w:before="118" w:line="314" w:lineRule="auto"/>
              <w:rPr>
                <w:rFonts w:ascii="SimSun" w:hAnsi="SimSun" w:eastAsia="SimSun" w:cs="SimSun"/>
                <w:sz w:val="24"/>
                <w:szCs w:val="24"/>
              </w:rPr>
            </w:pPr>
            <w:r>
              <w:rPr>
                <w:rFonts w:ascii="SimSun" w:hAnsi="SimSun" w:eastAsia="SimSun" w:cs="SimSun"/>
                <w:sz w:val="24"/>
                <w:szCs w:val="24"/>
                <w:spacing w:val="-2"/>
              </w:rPr>
              <w:t>本项目采购标的</w:t>
            </w:r>
            <w:r>
              <w:rPr>
                <w:rFonts w:ascii="SimSun" w:hAnsi="SimSun" w:eastAsia="SimSun" w:cs="SimSun"/>
                <w:sz w:val="24"/>
                <w:szCs w:val="24"/>
                <w:spacing w:val="2"/>
              </w:rPr>
              <w:t xml:space="preserve"> </w:t>
            </w:r>
            <w:r>
              <w:rPr>
                <w:rFonts w:ascii="SimSun" w:hAnsi="SimSun" w:eastAsia="SimSun" w:cs="SimSun"/>
                <w:sz w:val="24"/>
                <w:szCs w:val="24"/>
                <w:spacing w:val="-2"/>
              </w:rPr>
              <w:t>名称及所属行业</w:t>
            </w:r>
          </w:p>
        </w:tc>
        <w:tc>
          <w:tcPr>
            <w:tcW w:w="5485" w:type="dxa"/>
            <w:vAlign w:val="top"/>
          </w:tcPr>
          <w:p>
            <w:pPr>
              <w:ind w:left="115"/>
              <w:spacing w:before="119" w:line="219" w:lineRule="auto"/>
              <w:rPr>
                <w:rFonts w:ascii="SimSun" w:hAnsi="SimSun" w:eastAsia="SimSun" w:cs="SimSun"/>
                <w:sz w:val="24"/>
                <w:szCs w:val="24"/>
              </w:rPr>
            </w:pPr>
            <w:r>
              <w:rPr>
                <w:rFonts w:ascii="SimSun" w:hAnsi="SimSun" w:eastAsia="SimSun" w:cs="SimSun"/>
                <w:sz w:val="24"/>
                <w:szCs w:val="24"/>
                <w:spacing w:val="-1"/>
              </w:rPr>
              <w:t>标的名称：2025</w:t>
            </w:r>
            <w:r>
              <w:rPr>
                <w:rFonts w:ascii="SimSun" w:hAnsi="SimSun" w:eastAsia="SimSun" w:cs="SimSun"/>
                <w:sz w:val="24"/>
                <w:szCs w:val="24"/>
                <w:spacing w:val="-49"/>
              </w:rPr>
              <w:t xml:space="preserve"> </w:t>
            </w:r>
            <w:r>
              <w:rPr>
                <w:rFonts w:ascii="SimSun" w:hAnsi="SimSun" w:eastAsia="SimSun" w:cs="SimSun"/>
                <w:sz w:val="24"/>
                <w:szCs w:val="24"/>
                <w:spacing w:val="-1"/>
              </w:rPr>
              <w:t>年铜陵学院消防中控室值守服务</w:t>
            </w:r>
          </w:p>
          <w:p>
            <w:pPr>
              <w:ind w:left="114"/>
              <w:spacing w:before="183" w:line="219" w:lineRule="auto"/>
              <w:rPr>
                <w:rFonts w:ascii="SimSun" w:hAnsi="SimSun" w:eastAsia="SimSun" w:cs="SimSun"/>
                <w:sz w:val="24"/>
                <w:szCs w:val="24"/>
              </w:rPr>
            </w:pPr>
            <w:r>
              <w:rPr>
                <w:rFonts w:ascii="SimSun" w:hAnsi="SimSun" w:eastAsia="SimSun" w:cs="SimSun"/>
                <w:sz w:val="24"/>
                <w:szCs w:val="24"/>
                <w:spacing w:val="-1"/>
              </w:rPr>
              <w:t>所属行业：租赁和商务服务业</w:t>
            </w:r>
          </w:p>
        </w:tc>
      </w:tr>
    </w:tbl>
    <w:p>
      <w:pPr>
        <w:rPr>
          <w:rFonts w:ascii="Arial"/>
          <w:sz w:val="21"/>
        </w:rPr>
      </w:pPr>
      <w:r/>
    </w:p>
    <w:p>
      <w:pPr>
        <w:sectPr>
          <w:headerReference w:type="default" r:id="rId44"/>
          <w:footerReference w:type="default" r:id="rId45"/>
          <w:pgSz w:w="11906" w:h="16839"/>
          <w:pgMar w:top="1166" w:right="1687" w:bottom="1152" w:left="1687" w:header="829" w:footer="987" w:gutter="0"/>
        </w:sectPr>
        <w:rPr>
          <w:rFonts w:ascii="Arial" w:hAnsi="Arial" w:eastAsia="Arial" w:cs="Arial"/>
          <w:sz w:val="21"/>
          <w:szCs w:val="21"/>
        </w:rPr>
      </w:pPr>
    </w:p>
    <w:p>
      <w:pPr>
        <w:spacing w:line="307" w:lineRule="auto"/>
        <w:rPr>
          <w:rFonts w:ascii="Arial"/>
          <w:sz w:val="21"/>
        </w:rPr>
      </w:pPr>
      <w:r/>
    </w:p>
    <w:p>
      <w:pPr>
        <w:pStyle w:val="BodyText"/>
        <w:ind w:left="507"/>
        <w:spacing w:before="78" w:line="219" w:lineRule="auto"/>
        <w:outlineLvl w:val="1"/>
        <w:rPr>
          <w:sz w:val="24"/>
          <w:szCs w:val="24"/>
        </w:rPr>
      </w:pPr>
      <w:r>
        <w:rPr>
          <w:sz w:val="24"/>
          <w:szCs w:val="24"/>
          <w:b/>
          <w:bCs/>
          <w:spacing w:val="-5"/>
        </w:rPr>
        <w:t>二、项目概况</w:t>
      </w:r>
    </w:p>
    <w:p>
      <w:pPr>
        <w:pStyle w:val="BodyText"/>
        <w:ind w:left="22" w:right="61" w:firstLine="480"/>
        <w:spacing w:before="182" w:line="360" w:lineRule="auto"/>
        <w:jc w:val="both"/>
        <w:rPr>
          <w:sz w:val="24"/>
          <w:szCs w:val="24"/>
        </w:rPr>
      </w:pPr>
      <w:r>
        <w:rPr>
          <w:sz w:val="24"/>
          <w:szCs w:val="24"/>
          <w:spacing w:val="-1"/>
        </w:rPr>
        <w:t>铜陵学院现有翠湖、育秀两个校区，校园占地面</w:t>
      </w:r>
      <w:r>
        <w:rPr>
          <w:sz w:val="24"/>
          <w:szCs w:val="24"/>
          <w:spacing w:val="-2"/>
        </w:rPr>
        <w:t>积</w:t>
      </w:r>
      <w:r>
        <w:rPr>
          <w:sz w:val="24"/>
          <w:szCs w:val="24"/>
          <w:spacing w:val="-33"/>
        </w:rPr>
        <w:t xml:space="preserve"> </w:t>
      </w:r>
      <w:r>
        <w:rPr>
          <w:sz w:val="24"/>
          <w:szCs w:val="24"/>
          <w:spacing w:val="-2"/>
        </w:rPr>
        <w:t>1310</w:t>
      </w:r>
      <w:r>
        <w:rPr>
          <w:sz w:val="24"/>
          <w:szCs w:val="24"/>
          <w:spacing w:val="-51"/>
        </w:rPr>
        <w:t xml:space="preserve"> </w:t>
      </w:r>
      <w:r>
        <w:rPr>
          <w:sz w:val="24"/>
          <w:szCs w:val="24"/>
          <w:spacing w:val="-2"/>
        </w:rPr>
        <w:t>亩，各类校舍面积</w:t>
      </w:r>
      <w:r>
        <w:rPr>
          <w:sz w:val="24"/>
          <w:szCs w:val="24"/>
        </w:rPr>
        <w:t xml:space="preserve"> </w:t>
      </w:r>
      <w:r>
        <w:rPr>
          <w:sz w:val="24"/>
          <w:szCs w:val="24"/>
          <w:spacing w:val="-3"/>
        </w:rPr>
        <w:t>489311.2</w:t>
      </w:r>
      <w:r>
        <w:rPr>
          <w:sz w:val="24"/>
          <w:szCs w:val="24"/>
          <w:spacing w:val="-50"/>
        </w:rPr>
        <w:t xml:space="preserve"> </w:t>
      </w:r>
      <w:r>
        <w:rPr>
          <w:sz w:val="24"/>
          <w:szCs w:val="24"/>
          <w:spacing w:val="-3"/>
        </w:rPr>
        <w:t>平方米，学校设有</w:t>
      </w:r>
      <w:r>
        <w:rPr>
          <w:sz w:val="24"/>
          <w:szCs w:val="24"/>
          <w:spacing w:val="-33"/>
        </w:rPr>
        <w:t xml:space="preserve"> </w:t>
      </w:r>
      <w:r>
        <w:rPr>
          <w:sz w:val="24"/>
          <w:szCs w:val="24"/>
          <w:spacing w:val="-3"/>
        </w:rPr>
        <w:t>14</w:t>
      </w:r>
      <w:r>
        <w:rPr>
          <w:sz w:val="24"/>
          <w:szCs w:val="24"/>
          <w:spacing w:val="-51"/>
        </w:rPr>
        <w:t xml:space="preserve"> </w:t>
      </w:r>
      <w:r>
        <w:rPr>
          <w:sz w:val="24"/>
          <w:szCs w:val="24"/>
          <w:spacing w:val="-3"/>
        </w:rPr>
        <w:t>个二级学院（部），现有全日制本科在校生</w:t>
      </w:r>
      <w:r>
        <w:rPr>
          <w:sz w:val="24"/>
          <w:szCs w:val="24"/>
          <w:spacing w:val="-48"/>
        </w:rPr>
        <w:t xml:space="preserve"> </w:t>
      </w:r>
      <w:r>
        <w:rPr>
          <w:sz w:val="24"/>
          <w:szCs w:val="24"/>
          <w:spacing w:val="-3"/>
        </w:rPr>
        <w:t>2</w:t>
      </w:r>
      <w:r>
        <w:rPr>
          <w:sz w:val="24"/>
          <w:szCs w:val="24"/>
          <w:spacing w:val="-45"/>
        </w:rPr>
        <w:t xml:space="preserve"> </w:t>
      </w:r>
      <w:r>
        <w:rPr>
          <w:sz w:val="24"/>
          <w:szCs w:val="24"/>
          <w:spacing w:val="-3"/>
        </w:rPr>
        <w:t>万</w:t>
      </w:r>
      <w:r>
        <w:rPr>
          <w:sz w:val="24"/>
          <w:szCs w:val="24"/>
        </w:rPr>
        <w:t xml:space="preserve"> </w:t>
      </w:r>
      <w:r>
        <w:rPr>
          <w:sz w:val="24"/>
          <w:szCs w:val="24"/>
          <w:spacing w:val="-2"/>
        </w:rPr>
        <w:t>余人，成人教育在籍生</w:t>
      </w:r>
      <w:r>
        <w:rPr>
          <w:sz w:val="24"/>
          <w:szCs w:val="24"/>
          <w:spacing w:val="-48"/>
        </w:rPr>
        <w:t xml:space="preserve"> </w:t>
      </w:r>
      <w:r>
        <w:rPr>
          <w:sz w:val="24"/>
          <w:szCs w:val="24"/>
          <w:spacing w:val="-2"/>
        </w:rPr>
        <w:t>800</w:t>
      </w:r>
      <w:r>
        <w:rPr>
          <w:sz w:val="24"/>
          <w:szCs w:val="24"/>
          <w:spacing w:val="-50"/>
        </w:rPr>
        <w:t xml:space="preserve"> </w:t>
      </w:r>
      <w:r>
        <w:rPr>
          <w:sz w:val="24"/>
          <w:szCs w:val="24"/>
          <w:spacing w:val="-2"/>
        </w:rPr>
        <w:t>余人。</w:t>
      </w:r>
    </w:p>
    <w:p>
      <w:pPr>
        <w:pStyle w:val="BodyText"/>
        <w:ind w:left="32" w:right="61" w:firstLine="475"/>
        <w:spacing w:line="360" w:lineRule="auto"/>
        <w:jc w:val="both"/>
        <w:rPr>
          <w:sz w:val="24"/>
          <w:szCs w:val="24"/>
        </w:rPr>
      </w:pPr>
      <w:r>
        <w:rPr>
          <w:sz w:val="24"/>
          <w:szCs w:val="24"/>
          <w:spacing w:val="-3"/>
        </w:rPr>
        <w:t>安全管理处全面负责学校的消防安全工作，下设消防</w:t>
      </w:r>
      <w:r>
        <w:rPr>
          <w:sz w:val="24"/>
          <w:szCs w:val="24"/>
          <w:spacing w:val="-4"/>
        </w:rPr>
        <w:t>科负责监督、检查消防</w:t>
      </w:r>
      <w:r>
        <w:rPr>
          <w:sz w:val="24"/>
          <w:szCs w:val="24"/>
        </w:rPr>
        <w:t xml:space="preserve"> </w:t>
      </w:r>
      <w:r>
        <w:rPr>
          <w:sz w:val="24"/>
          <w:szCs w:val="24"/>
          <w:spacing w:val="-3"/>
        </w:rPr>
        <w:t>中控室值守服务质量，并指导值守人员对校内突发消防事件</w:t>
      </w:r>
      <w:r>
        <w:rPr>
          <w:sz w:val="24"/>
          <w:szCs w:val="24"/>
          <w:spacing w:val="-4"/>
        </w:rPr>
        <w:t>的应急处理。本项目</w:t>
      </w:r>
      <w:r>
        <w:rPr>
          <w:sz w:val="24"/>
          <w:szCs w:val="24"/>
        </w:rPr>
        <w:t xml:space="preserve"> </w:t>
      </w:r>
      <w:r>
        <w:rPr>
          <w:sz w:val="24"/>
          <w:szCs w:val="24"/>
          <w:spacing w:val="-1"/>
        </w:rPr>
        <w:t>负责翠湖校区、育秀校区消防中控室值守服务。</w:t>
      </w:r>
    </w:p>
    <w:p>
      <w:pPr>
        <w:pStyle w:val="BodyText"/>
        <w:ind w:left="503"/>
        <w:spacing w:line="219" w:lineRule="auto"/>
        <w:outlineLvl w:val="1"/>
        <w:rPr>
          <w:sz w:val="24"/>
          <w:szCs w:val="24"/>
        </w:rPr>
      </w:pPr>
      <w:r>
        <w:rPr>
          <w:sz w:val="24"/>
          <w:szCs w:val="24"/>
          <w:b/>
          <w:bCs/>
          <w:spacing w:val="-3"/>
        </w:rPr>
        <w:t>三、服务的主要内容</w:t>
      </w:r>
    </w:p>
    <w:p>
      <w:pPr>
        <w:pStyle w:val="BodyText"/>
        <w:ind w:left="25" w:right="61" w:firstLine="478"/>
        <w:spacing w:before="112" w:line="308" w:lineRule="auto"/>
        <w:jc w:val="both"/>
        <w:rPr>
          <w:sz w:val="24"/>
          <w:szCs w:val="24"/>
        </w:rPr>
      </w:pPr>
      <w:r>
        <w:rPr>
          <w:sz w:val="24"/>
          <w:szCs w:val="24"/>
          <w:spacing w:val="-12"/>
        </w:rPr>
        <w:t>根</w:t>
      </w:r>
      <w:r>
        <w:rPr>
          <w:sz w:val="24"/>
          <w:szCs w:val="24"/>
          <w:spacing w:val="-63"/>
        </w:rPr>
        <w:t xml:space="preserve"> </w:t>
      </w:r>
      <w:r>
        <w:rPr>
          <w:sz w:val="24"/>
          <w:szCs w:val="24"/>
          <w:spacing w:val="-12"/>
        </w:rPr>
        <w:t>据《 中</w:t>
      </w:r>
      <w:r>
        <w:rPr>
          <w:sz w:val="24"/>
          <w:szCs w:val="24"/>
          <w:spacing w:val="-69"/>
        </w:rPr>
        <w:t xml:space="preserve"> </w:t>
      </w:r>
      <w:r>
        <w:rPr>
          <w:sz w:val="24"/>
          <w:szCs w:val="24"/>
          <w:spacing w:val="-12"/>
        </w:rPr>
        <w:t>华</w:t>
      </w:r>
      <w:r>
        <w:rPr>
          <w:sz w:val="24"/>
          <w:szCs w:val="24"/>
          <w:spacing w:val="-68"/>
        </w:rPr>
        <w:t xml:space="preserve"> </w:t>
      </w:r>
      <w:r>
        <w:rPr>
          <w:sz w:val="24"/>
          <w:szCs w:val="24"/>
          <w:spacing w:val="-12"/>
        </w:rPr>
        <w:t>人</w:t>
      </w:r>
      <w:r>
        <w:rPr>
          <w:sz w:val="24"/>
          <w:szCs w:val="24"/>
          <w:spacing w:val="-47"/>
        </w:rPr>
        <w:t xml:space="preserve"> </w:t>
      </w:r>
      <w:r>
        <w:rPr>
          <w:sz w:val="24"/>
          <w:szCs w:val="24"/>
          <w:spacing w:val="-12"/>
        </w:rPr>
        <w:t>民</w:t>
      </w:r>
      <w:r>
        <w:rPr>
          <w:sz w:val="24"/>
          <w:szCs w:val="24"/>
          <w:spacing w:val="-70"/>
        </w:rPr>
        <w:t xml:space="preserve"> </w:t>
      </w:r>
      <w:r>
        <w:rPr>
          <w:sz w:val="24"/>
          <w:szCs w:val="24"/>
          <w:spacing w:val="-12"/>
        </w:rPr>
        <w:t>共</w:t>
      </w:r>
      <w:r>
        <w:rPr>
          <w:sz w:val="24"/>
          <w:szCs w:val="24"/>
          <w:spacing w:val="-67"/>
        </w:rPr>
        <w:t xml:space="preserve"> </w:t>
      </w:r>
      <w:r>
        <w:rPr>
          <w:sz w:val="24"/>
          <w:szCs w:val="24"/>
          <w:spacing w:val="-12"/>
        </w:rPr>
        <w:t>和</w:t>
      </w:r>
      <w:r>
        <w:rPr>
          <w:sz w:val="24"/>
          <w:szCs w:val="24"/>
          <w:spacing w:val="-46"/>
        </w:rPr>
        <w:t xml:space="preserve"> </w:t>
      </w:r>
      <w:r>
        <w:rPr>
          <w:sz w:val="24"/>
          <w:szCs w:val="24"/>
          <w:spacing w:val="-12"/>
        </w:rPr>
        <w:t>国</w:t>
      </w:r>
      <w:r>
        <w:rPr>
          <w:sz w:val="24"/>
          <w:szCs w:val="24"/>
          <w:spacing w:val="-65"/>
        </w:rPr>
        <w:t xml:space="preserve"> </w:t>
      </w:r>
      <w:r>
        <w:rPr>
          <w:sz w:val="24"/>
          <w:szCs w:val="24"/>
          <w:spacing w:val="-12"/>
        </w:rPr>
        <w:t>消防</w:t>
      </w:r>
      <w:r>
        <w:rPr>
          <w:sz w:val="24"/>
          <w:szCs w:val="24"/>
          <w:spacing w:val="-69"/>
        </w:rPr>
        <w:t xml:space="preserve"> </w:t>
      </w:r>
      <w:r>
        <w:rPr>
          <w:sz w:val="24"/>
          <w:szCs w:val="24"/>
          <w:spacing w:val="-12"/>
        </w:rPr>
        <w:t>法</w:t>
      </w:r>
      <w:r>
        <w:rPr>
          <w:sz w:val="24"/>
          <w:szCs w:val="24"/>
          <w:spacing w:val="-57"/>
        </w:rPr>
        <w:t xml:space="preserve"> </w:t>
      </w:r>
      <w:r>
        <w:rPr>
          <w:sz w:val="24"/>
          <w:szCs w:val="24"/>
          <w:spacing w:val="-12"/>
        </w:rPr>
        <w:t>》</w:t>
      </w:r>
      <w:r>
        <w:rPr>
          <w:sz w:val="24"/>
          <w:szCs w:val="24"/>
          <w:spacing w:val="-53"/>
        </w:rPr>
        <w:t xml:space="preserve"> </w:t>
      </w:r>
      <w:r>
        <w:rPr>
          <w:sz w:val="24"/>
          <w:szCs w:val="24"/>
          <w:spacing w:val="-12"/>
        </w:rPr>
        <w:t>、</w:t>
      </w:r>
      <w:r>
        <w:rPr>
          <w:sz w:val="24"/>
          <w:szCs w:val="24"/>
          <w:spacing w:val="-79"/>
        </w:rPr>
        <w:t xml:space="preserve"> </w:t>
      </w:r>
      <w:r>
        <w:rPr>
          <w:sz w:val="24"/>
          <w:szCs w:val="24"/>
          <w:spacing w:val="-12"/>
        </w:rPr>
        <w:t>《</w:t>
      </w:r>
      <w:r>
        <w:rPr>
          <w:sz w:val="24"/>
          <w:szCs w:val="24"/>
          <w:spacing w:val="-43"/>
        </w:rPr>
        <w:t xml:space="preserve"> </w:t>
      </w:r>
      <w:r>
        <w:rPr>
          <w:sz w:val="24"/>
          <w:szCs w:val="24"/>
          <w:spacing w:val="-12"/>
        </w:rPr>
        <w:t>建</w:t>
      </w:r>
      <w:r>
        <w:rPr>
          <w:sz w:val="24"/>
          <w:szCs w:val="24"/>
          <w:spacing w:val="-68"/>
        </w:rPr>
        <w:t xml:space="preserve"> </w:t>
      </w:r>
      <w:r>
        <w:rPr>
          <w:sz w:val="24"/>
          <w:szCs w:val="24"/>
          <w:spacing w:val="-12"/>
        </w:rPr>
        <w:t>筑</w:t>
      </w:r>
      <w:r>
        <w:rPr>
          <w:sz w:val="24"/>
          <w:szCs w:val="24"/>
          <w:spacing w:val="-65"/>
        </w:rPr>
        <w:t xml:space="preserve"> </w:t>
      </w:r>
      <w:r>
        <w:rPr>
          <w:sz w:val="24"/>
          <w:szCs w:val="24"/>
          <w:spacing w:val="-12"/>
        </w:rPr>
        <w:t>消防</w:t>
      </w:r>
      <w:r>
        <w:rPr>
          <w:sz w:val="24"/>
          <w:szCs w:val="24"/>
          <w:spacing w:val="-66"/>
        </w:rPr>
        <w:t xml:space="preserve"> </w:t>
      </w:r>
      <w:r>
        <w:rPr>
          <w:sz w:val="24"/>
          <w:szCs w:val="24"/>
          <w:spacing w:val="-12"/>
        </w:rPr>
        <w:t>设</w:t>
      </w:r>
      <w:r>
        <w:rPr>
          <w:sz w:val="24"/>
          <w:szCs w:val="24"/>
          <w:spacing w:val="-71"/>
        </w:rPr>
        <w:t xml:space="preserve"> </w:t>
      </w:r>
      <w:r>
        <w:rPr>
          <w:sz w:val="24"/>
          <w:szCs w:val="24"/>
          <w:spacing w:val="-12"/>
        </w:rPr>
        <w:t>施</w:t>
      </w:r>
      <w:r>
        <w:rPr>
          <w:sz w:val="24"/>
          <w:szCs w:val="24"/>
          <w:spacing w:val="-50"/>
        </w:rPr>
        <w:t xml:space="preserve"> </w:t>
      </w:r>
      <w:r>
        <w:rPr>
          <w:sz w:val="24"/>
          <w:szCs w:val="24"/>
          <w:spacing w:val="-12"/>
        </w:rPr>
        <w:t>的</w:t>
      </w:r>
      <w:r>
        <w:rPr>
          <w:sz w:val="24"/>
          <w:szCs w:val="24"/>
          <w:spacing w:val="-64"/>
        </w:rPr>
        <w:t xml:space="preserve"> </w:t>
      </w:r>
      <w:r>
        <w:rPr>
          <w:sz w:val="24"/>
          <w:szCs w:val="24"/>
          <w:spacing w:val="-12"/>
        </w:rPr>
        <w:t>维</w:t>
      </w:r>
      <w:r>
        <w:rPr>
          <w:sz w:val="24"/>
          <w:szCs w:val="24"/>
          <w:spacing w:val="-69"/>
        </w:rPr>
        <w:t xml:space="preserve"> </w:t>
      </w:r>
      <w:r>
        <w:rPr>
          <w:sz w:val="24"/>
          <w:szCs w:val="24"/>
          <w:spacing w:val="-12"/>
        </w:rPr>
        <w:t>护</w:t>
      </w:r>
      <w:r>
        <w:rPr>
          <w:sz w:val="24"/>
          <w:szCs w:val="24"/>
          <w:spacing w:val="-64"/>
        </w:rPr>
        <w:t xml:space="preserve"> </w:t>
      </w:r>
      <w:r>
        <w:rPr>
          <w:sz w:val="24"/>
          <w:szCs w:val="24"/>
          <w:spacing w:val="-12"/>
        </w:rPr>
        <w:t>管</w:t>
      </w:r>
      <w:r>
        <w:rPr>
          <w:sz w:val="24"/>
          <w:szCs w:val="24"/>
          <w:spacing w:val="-67"/>
        </w:rPr>
        <w:t xml:space="preserve"> </w:t>
      </w:r>
      <w:r>
        <w:rPr>
          <w:sz w:val="24"/>
          <w:szCs w:val="24"/>
          <w:spacing w:val="-12"/>
        </w:rPr>
        <w:t>理</w:t>
      </w:r>
      <w:r>
        <w:rPr>
          <w:sz w:val="24"/>
          <w:szCs w:val="24"/>
          <w:spacing w:val="-56"/>
        </w:rPr>
        <w:t xml:space="preserve"> </w:t>
      </w:r>
      <w:r>
        <w:rPr>
          <w:sz w:val="24"/>
          <w:szCs w:val="24"/>
          <w:spacing w:val="-12"/>
        </w:rPr>
        <w:t>》</w:t>
      </w:r>
      <w:r>
        <w:rPr>
          <w:sz w:val="24"/>
          <w:szCs w:val="24"/>
        </w:rPr>
        <w:t xml:space="preserve"> </w:t>
      </w:r>
      <w:r>
        <w:rPr>
          <w:sz w:val="24"/>
          <w:szCs w:val="24"/>
          <w:spacing w:val="-2"/>
        </w:rPr>
        <w:t>（GB25201-2010）、《消防中控室通用技术要求》（GB2550</w:t>
      </w:r>
      <w:r>
        <w:rPr>
          <w:sz w:val="24"/>
          <w:szCs w:val="24"/>
          <w:spacing w:val="-3"/>
        </w:rPr>
        <w:t>6-2010）、《公安部</w:t>
      </w:r>
      <w:r>
        <w:rPr>
          <w:sz w:val="24"/>
          <w:szCs w:val="24"/>
        </w:rPr>
        <w:t xml:space="preserve"> </w:t>
      </w:r>
      <w:r>
        <w:rPr>
          <w:sz w:val="24"/>
          <w:szCs w:val="24"/>
          <w:spacing w:val="-2"/>
        </w:rPr>
        <w:t>关于推行&lt;消防中控室管理及应急程序&gt;的通知》（公消[2008]273</w:t>
      </w:r>
      <w:r>
        <w:rPr>
          <w:sz w:val="24"/>
          <w:szCs w:val="24"/>
          <w:spacing w:val="-26"/>
        </w:rPr>
        <w:t xml:space="preserve"> </w:t>
      </w:r>
      <w:r>
        <w:rPr>
          <w:sz w:val="24"/>
          <w:szCs w:val="24"/>
          <w:spacing w:val="-2"/>
        </w:rPr>
        <w:t>号）、公安部</w:t>
      </w:r>
      <w:r>
        <w:rPr>
          <w:sz w:val="24"/>
          <w:szCs w:val="24"/>
        </w:rPr>
        <w:t xml:space="preserve"> </w:t>
      </w:r>
      <w:r>
        <w:rPr>
          <w:sz w:val="24"/>
          <w:szCs w:val="24"/>
          <w:spacing w:val="-3"/>
        </w:rPr>
        <w:t>消防局《消防安全重点单位微型消防站建设标准（试行）》等相关标准规范的要</w:t>
      </w:r>
      <w:r>
        <w:rPr>
          <w:sz w:val="24"/>
          <w:szCs w:val="24"/>
        </w:rPr>
        <w:t xml:space="preserve"> </w:t>
      </w:r>
      <w:r>
        <w:rPr>
          <w:sz w:val="24"/>
          <w:szCs w:val="24"/>
        </w:rPr>
        <w:t>求，负责消防中控室的值班管理及消防设施</w:t>
      </w:r>
      <w:r>
        <w:rPr>
          <w:sz w:val="24"/>
          <w:szCs w:val="24"/>
          <w:spacing w:val="-1"/>
        </w:rPr>
        <w:t>的日常巡查工作，具体如下：</w:t>
      </w:r>
    </w:p>
    <w:p>
      <w:pPr>
        <w:pStyle w:val="BodyText"/>
        <w:ind w:left="521"/>
        <w:spacing w:before="1" w:line="219" w:lineRule="auto"/>
        <w:rPr>
          <w:sz w:val="24"/>
          <w:szCs w:val="24"/>
        </w:rPr>
      </w:pPr>
      <w:r>
        <w:rPr>
          <w:sz w:val="24"/>
          <w:szCs w:val="24"/>
          <w:spacing w:val="-2"/>
        </w:rPr>
        <w:t>1）消防中控室日常值班（含消防中控室的保洁服务</w:t>
      </w:r>
      <w:r>
        <w:rPr>
          <w:sz w:val="24"/>
          <w:szCs w:val="24"/>
          <w:spacing w:val="8"/>
        </w:rPr>
        <w:t>）；</w:t>
      </w:r>
    </w:p>
    <w:p>
      <w:pPr>
        <w:pStyle w:val="BodyText"/>
        <w:ind w:left="506"/>
        <w:spacing w:before="116" w:line="219" w:lineRule="auto"/>
        <w:rPr>
          <w:sz w:val="24"/>
          <w:szCs w:val="24"/>
        </w:rPr>
      </w:pPr>
      <w:r>
        <w:rPr>
          <w:sz w:val="24"/>
          <w:szCs w:val="24"/>
          <w:spacing w:val="-1"/>
        </w:rPr>
        <w:t>2）建立消防中控室管理制度；</w:t>
      </w:r>
    </w:p>
    <w:p>
      <w:pPr>
        <w:pStyle w:val="BodyText"/>
        <w:ind w:left="508"/>
        <w:spacing w:before="116" w:line="219" w:lineRule="auto"/>
        <w:rPr>
          <w:sz w:val="24"/>
          <w:szCs w:val="24"/>
        </w:rPr>
      </w:pPr>
      <w:r>
        <w:rPr>
          <w:sz w:val="24"/>
          <w:szCs w:val="24"/>
          <w:spacing w:val="-2"/>
        </w:rPr>
        <w:t>3）健全消防中控室管理资料；</w:t>
      </w:r>
    </w:p>
    <w:p>
      <w:pPr>
        <w:pStyle w:val="BodyText"/>
        <w:ind w:left="502"/>
        <w:spacing w:before="114" w:line="219" w:lineRule="auto"/>
        <w:rPr>
          <w:sz w:val="24"/>
          <w:szCs w:val="24"/>
        </w:rPr>
      </w:pPr>
      <w:r>
        <w:rPr>
          <w:sz w:val="24"/>
          <w:szCs w:val="24"/>
          <w:spacing w:val="-1"/>
        </w:rPr>
        <w:t>4）处置火灾与处理消防设施故障问题；</w:t>
      </w:r>
    </w:p>
    <w:p>
      <w:pPr>
        <w:pStyle w:val="BodyText"/>
        <w:ind w:left="508"/>
        <w:spacing w:before="115" w:line="220" w:lineRule="auto"/>
        <w:rPr>
          <w:sz w:val="24"/>
          <w:szCs w:val="24"/>
        </w:rPr>
      </w:pPr>
      <w:r>
        <w:rPr>
          <w:sz w:val="24"/>
          <w:szCs w:val="24"/>
          <w:spacing w:val="-2"/>
        </w:rPr>
        <w:t>5）规范消防中控室常用装备；</w:t>
      </w:r>
    </w:p>
    <w:p>
      <w:pPr>
        <w:pStyle w:val="BodyText"/>
        <w:ind w:left="505"/>
        <w:spacing w:before="116" w:line="219" w:lineRule="auto"/>
        <w:rPr>
          <w:sz w:val="24"/>
          <w:szCs w:val="24"/>
        </w:rPr>
      </w:pPr>
      <w:r>
        <w:rPr>
          <w:sz w:val="24"/>
          <w:szCs w:val="24"/>
          <w:spacing w:val="-1"/>
        </w:rPr>
        <w:t>6）消防设施日常巡查等工作。</w:t>
      </w:r>
    </w:p>
    <w:p>
      <w:pPr>
        <w:pStyle w:val="BodyText"/>
        <w:ind w:left="516"/>
        <w:spacing w:before="113" w:line="219" w:lineRule="auto"/>
        <w:outlineLvl w:val="1"/>
        <w:rPr>
          <w:sz w:val="24"/>
          <w:szCs w:val="24"/>
        </w:rPr>
      </w:pPr>
      <w:r>
        <w:rPr>
          <w:sz w:val="24"/>
          <w:szCs w:val="24"/>
          <w:b/>
          <w:bCs/>
          <w:spacing w:val="-4"/>
        </w:rPr>
        <w:t>四、消防中控室值守服务的工作要求</w:t>
      </w:r>
    </w:p>
    <w:p>
      <w:pPr>
        <w:pStyle w:val="BodyText"/>
        <w:ind w:left="514"/>
        <w:spacing w:before="116" w:line="220" w:lineRule="auto"/>
        <w:rPr>
          <w:sz w:val="24"/>
          <w:szCs w:val="24"/>
        </w:rPr>
      </w:pPr>
      <w:r>
        <w:rPr>
          <w:sz w:val="24"/>
          <w:szCs w:val="24"/>
          <w:spacing w:val="-3"/>
        </w:rPr>
        <w:t>（一）质量目标要求：</w:t>
      </w:r>
    </w:p>
    <w:p>
      <w:pPr>
        <w:pStyle w:val="BodyText"/>
        <w:ind w:left="24" w:firstLine="480"/>
        <w:spacing w:before="113" w:line="308" w:lineRule="auto"/>
        <w:jc w:val="both"/>
        <w:rPr>
          <w:sz w:val="24"/>
          <w:szCs w:val="24"/>
        </w:rPr>
      </w:pPr>
      <w:r>
        <w:rPr>
          <w:sz w:val="24"/>
          <w:szCs w:val="24"/>
          <w:spacing w:val="-8"/>
        </w:rPr>
        <w:t>依照行业标准，根据学校规定与管理要求，结合</w:t>
      </w:r>
      <w:r>
        <w:rPr>
          <w:sz w:val="24"/>
          <w:szCs w:val="24"/>
          <w:spacing w:val="-9"/>
        </w:rPr>
        <w:t>校园消防值守工作实际情况，</w:t>
      </w:r>
      <w:r>
        <w:rPr>
          <w:sz w:val="24"/>
          <w:szCs w:val="24"/>
        </w:rPr>
        <w:t xml:space="preserve"> </w:t>
      </w:r>
      <w:r>
        <w:rPr>
          <w:sz w:val="24"/>
          <w:szCs w:val="24"/>
          <w:spacing w:val="-1"/>
        </w:rPr>
        <w:t>制订切实可行的校园消防值守工作整体方案和应急预案，对</w:t>
      </w:r>
      <w:r>
        <w:rPr>
          <w:sz w:val="24"/>
          <w:szCs w:val="24"/>
          <w:spacing w:val="-2"/>
        </w:rPr>
        <w:t>突发事件反映迅速，</w:t>
      </w:r>
      <w:r>
        <w:rPr>
          <w:sz w:val="24"/>
          <w:szCs w:val="24"/>
        </w:rPr>
        <w:t xml:space="preserve"> </w:t>
      </w:r>
      <w:r>
        <w:rPr>
          <w:sz w:val="24"/>
          <w:szCs w:val="24"/>
          <w:spacing w:val="-3"/>
        </w:rPr>
        <w:t>处置有力。</w:t>
      </w:r>
    </w:p>
    <w:p>
      <w:pPr>
        <w:pStyle w:val="BodyText"/>
        <w:ind w:left="394"/>
        <w:spacing w:before="1" w:line="219" w:lineRule="auto"/>
        <w:rPr>
          <w:sz w:val="24"/>
          <w:szCs w:val="24"/>
        </w:rPr>
      </w:pPr>
      <w:r>
        <w:rPr>
          <w:sz w:val="24"/>
          <w:szCs w:val="24"/>
          <w:spacing w:val="-3"/>
        </w:rPr>
        <w:t>（二）服务要求：</w:t>
      </w:r>
    </w:p>
    <w:p>
      <w:pPr>
        <w:pStyle w:val="BodyText"/>
        <w:ind w:left="521"/>
        <w:spacing w:before="114" w:line="219" w:lineRule="auto"/>
        <w:rPr>
          <w:sz w:val="24"/>
          <w:szCs w:val="24"/>
        </w:rPr>
      </w:pPr>
      <w:r>
        <w:rPr>
          <w:sz w:val="24"/>
          <w:szCs w:val="24"/>
          <w:spacing w:val="-3"/>
        </w:rPr>
        <w:t>1.</w:t>
      </w:r>
      <w:r>
        <w:rPr>
          <w:sz w:val="24"/>
          <w:szCs w:val="24"/>
          <w:spacing w:val="-72"/>
        </w:rPr>
        <w:t xml:space="preserve"> </w:t>
      </w:r>
      <w:r>
        <w:rPr>
          <w:sz w:val="24"/>
          <w:szCs w:val="24"/>
          <w:spacing w:val="-3"/>
        </w:rPr>
        <w:t>自行配备值守人员服务所需的服装、劳</w:t>
      </w:r>
      <w:r>
        <w:rPr>
          <w:sz w:val="24"/>
          <w:szCs w:val="24"/>
          <w:spacing w:val="-4"/>
        </w:rPr>
        <w:t>保等用品：</w:t>
      </w:r>
    </w:p>
    <w:p>
      <w:pPr>
        <w:pStyle w:val="BodyText"/>
        <w:ind w:left="506"/>
        <w:spacing w:before="116" w:line="219" w:lineRule="auto"/>
        <w:rPr>
          <w:sz w:val="24"/>
          <w:szCs w:val="24"/>
        </w:rPr>
      </w:pPr>
      <w:r>
        <w:rPr>
          <w:sz w:val="24"/>
          <w:szCs w:val="24"/>
          <w:spacing w:val="-1"/>
        </w:rPr>
        <w:t>2.工作时须着统一制服，佩戴统一标识；</w:t>
      </w:r>
    </w:p>
    <w:p>
      <w:pPr>
        <w:pStyle w:val="BodyText"/>
        <w:ind w:left="508"/>
        <w:spacing w:before="115" w:line="219" w:lineRule="auto"/>
        <w:rPr>
          <w:sz w:val="24"/>
          <w:szCs w:val="24"/>
        </w:rPr>
      </w:pPr>
      <w:r>
        <w:rPr>
          <w:sz w:val="24"/>
          <w:szCs w:val="24"/>
          <w:spacing w:val="-1"/>
        </w:rPr>
        <w:t>3.文明执勤，热情服务。上岗人员仪表整洁卫生，动作规范标准；</w:t>
      </w:r>
    </w:p>
    <w:p>
      <w:pPr>
        <w:pStyle w:val="BodyText"/>
        <w:ind w:left="23" w:firstLine="479"/>
        <w:spacing w:before="114" w:line="263" w:lineRule="auto"/>
        <w:rPr>
          <w:sz w:val="24"/>
          <w:szCs w:val="24"/>
        </w:rPr>
      </w:pPr>
      <w:r>
        <w:rPr>
          <w:sz w:val="24"/>
          <w:szCs w:val="24"/>
          <w:spacing w:val="-8"/>
        </w:rPr>
        <w:t>4.积极主动参与处理各种消防方面（含消防相关水、电方面）等的突发事</w:t>
      </w:r>
      <w:r>
        <w:rPr>
          <w:sz w:val="24"/>
          <w:szCs w:val="24"/>
          <w:spacing w:val="-9"/>
        </w:rPr>
        <w:t>件，</w:t>
      </w:r>
      <w:r>
        <w:rPr>
          <w:sz w:val="24"/>
          <w:szCs w:val="24"/>
        </w:rPr>
        <w:t xml:space="preserve"> </w:t>
      </w:r>
      <w:r>
        <w:rPr>
          <w:sz w:val="24"/>
          <w:szCs w:val="24"/>
          <w:spacing w:val="-2"/>
        </w:rPr>
        <w:t>迅速排除各种火情，及时报告各类消防事件、事故及其他重大问题和重要情况；</w:t>
      </w:r>
    </w:p>
    <w:p>
      <w:pPr>
        <w:pStyle w:val="BodyText"/>
        <w:ind w:left="23" w:right="63" w:firstLine="484"/>
        <w:spacing w:before="117" w:line="264" w:lineRule="auto"/>
        <w:rPr>
          <w:sz w:val="24"/>
          <w:szCs w:val="24"/>
        </w:rPr>
      </w:pPr>
      <w:r>
        <w:rPr>
          <w:sz w:val="24"/>
          <w:szCs w:val="24"/>
          <w:spacing w:val="-3"/>
        </w:rPr>
        <w:t>5.值班场所做到整洁、卫生、有序，负责门前三包：</w:t>
      </w:r>
      <w:r>
        <w:rPr>
          <w:sz w:val="24"/>
          <w:szCs w:val="24"/>
          <w:spacing w:val="-4"/>
        </w:rPr>
        <w:t>“包安全、包卫生、包</w:t>
      </w:r>
      <w:r>
        <w:rPr>
          <w:sz w:val="24"/>
          <w:szCs w:val="24"/>
        </w:rPr>
        <w:t xml:space="preserve"> </w:t>
      </w:r>
      <w:r>
        <w:rPr>
          <w:sz w:val="24"/>
          <w:szCs w:val="24"/>
          <w:spacing w:val="-3"/>
        </w:rPr>
        <w:t>秩序</w:t>
      </w:r>
      <w:r>
        <w:rPr>
          <w:sz w:val="24"/>
          <w:szCs w:val="24"/>
          <w:spacing w:val="-89"/>
        </w:rPr>
        <w:t xml:space="preserve"> </w:t>
      </w:r>
      <w:r>
        <w:rPr>
          <w:sz w:val="24"/>
          <w:szCs w:val="24"/>
          <w:spacing w:val="-3"/>
        </w:rPr>
        <w:t>”；</w:t>
      </w:r>
    </w:p>
    <w:p>
      <w:pPr>
        <w:pStyle w:val="BodyText"/>
        <w:ind w:left="505"/>
        <w:spacing w:before="114" w:line="219" w:lineRule="auto"/>
        <w:rPr>
          <w:sz w:val="24"/>
          <w:szCs w:val="24"/>
        </w:rPr>
      </w:pPr>
      <w:r>
        <w:rPr>
          <w:sz w:val="24"/>
          <w:szCs w:val="24"/>
          <w:spacing w:val="-4"/>
        </w:rPr>
        <w:t>6.值守人员做到“七不准</w:t>
      </w:r>
      <w:r>
        <w:rPr>
          <w:sz w:val="24"/>
          <w:szCs w:val="24"/>
          <w:spacing w:val="-88"/>
        </w:rPr>
        <w:t xml:space="preserve"> </w:t>
      </w:r>
      <w:r>
        <w:rPr>
          <w:sz w:val="24"/>
          <w:szCs w:val="24"/>
          <w:spacing w:val="-4"/>
        </w:rPr>
        <w:t>”：不准擅自离开岗位，不准打瞌睡，不准与</w:t>
      </w:r>
      <w:r>
        <w:rPr>
          <w:sz w:val="24"/>
          <w:szCs w:val="24"/>
          <w:spacing w:val="-5"/>
        </w:rPr>
        <w:t>无关</w:t>
      </w:r>
    </w:p>
    <w:p>
      <w:pPr>
        <w:spacing w:line="219" w:lineRule="auto"/>
        <w:sectPr>
          <w:headerReference w:type="default" r:id="rId34"/>
          <w:footerReference w:type="default" r:id="rId46"/>
          <w:pgSz w:w="11906" w:h="16839"/>
          <w:pgMar w:top="1166" w:right="1738" w:bottom="1152" w:left="1785" w:header="829" w:footer="987" w:gutter="0"/>
        </w:sectPr>
        <w:rPr>
          <w:sz w:val="24"/>
          <w:szCs w:val="24"/>
        </w:rPr>
      </w:pPr>
    </w:p>
    <w:p>
      <w:pPr>
        <w:spacing w:line="306" w:lineRule="auto"/>
        <w:rPr>
          <w:rFonts w:ascii="Arial"/>
          <w:sz w:val="21"/>
        </w:rPr>
      </w:pPr>
      <w:r/>
    </w:p>
    <w:p>
      <w:pPr>
        <w:pStyle w:val="BodyText"/>
        <w:ind w:left="25"/>
        <w:spacing w:before="78" w:line="219" w:lineRule="auto"/>
        <w:rPr>
          <w:sz w:val="24"/>
          <w:szCs w:val="24"/>
        </w:rPr>
      </w:pPr>
      <w:r>
        <w:rPr>
          <w:sz w:val="24"/>
          <w:szCs w:val="24"/>
        </w:rPr>
        <w:t>人员闲聊，不准饮酒，不准干私活会客，不准听</w:t>
      </w:r>
      <w:r>
        <w:rPr>
          <w:sz w:val="24"/>
          <w:szCs w:val="24"/>
          <w:spacing w:val="-1"/>
        </w:rPr>
        <w:t>音乐、打牌、下棋、看书等。</w:t>
      </w:r>
    </w:p>
    <w:p>
      <w:pPr>
        <w:pStyle w:val="BodyText"/>
        <w:ind w:left="394"/>
        <w:spacing w:before="117" w:line="219" w:lineRule="auto"/>
        <w:rPr>
          <w:sz w:val="24"/>
          <w:szCs w:val="24"/>
        </w:rPr>
      </w:pPr>
      <w:r>
        <w:rPr>
          <w:sz w:val="24"/>
          <w:szCs w:val="24"/>
          <w:spacing w:val="-1"/>
        </w:rPr>
        <w:t>（三）消防中控室值班时间和人员必须符合以下要求：</w:t>
      </w:r>
    </w:p>
    <w:p>
      <w:pPr>
        <w:pStyle w:val="BodyText"/>
        <w:ind w:left="23" w:right="80" w:firstLine="497"/>
        <w:spacing w:before="113" w:line="290" w:lineRule="auto"/>
        <w:rPr>
          <w:sz w:val="24"/>
          <w:szCs w:val="24"/>
        </w:rPr>
      </w:pPr>
      <w:r>
        <w:rPr>
          <w:sz w:val="24"/>
          <w:szCs w:val="24"/>
          <w:spacing w:val="-1"/>
        </w:rPr>
        <w:t>1.实行每日</w:t>
      </w:r>
      <w:r>
        <w:rPr>
          <w:sz w:val="24"/>
          <w:szCs w:val="24"/>
          <w:spacing w:val="-44"/>
        </w:rPr>
        <w:t xml:space="preserve"> </w:t>
      </w:r>
      <w:r>
        <w:rPr>
          <w:sz w:val="24"/>
          <w:szCs w:val="24"/>
          <w:spacing w:val="-1"/>
        </w:rPr>
        <w:t>24</w:t>
      </w:r>
      <w:r>
        <w:rPr>
          <w:sz w:val="24"/>
          <w:szCs w:val="24"/>
          <w:spacing w:val="-44"/>
        </w:rPr>
        <w:t xml:space="preserve"> </w:t>
      </w:r>
      <w:r>
        <w:rPr>
          <w:sz w:val="24"/>
          <w:szCs w:val="24"/>
          <w:spacing w:val="-1"/>
        </w:rPr>
        <w:t>小时值班制度。并依据中华人民共和国公安部《关于进一步</w:t>
      </w:r>
      <w:r>
        <w:rPr>
          <w:sz w:val="24"/>
          <w:szCs w:val="24"/>
        </w:rPr>
        <w:t xml:space="preserve"> </w:t>
      </w:r>
      <w:r>
        <w:rPr>
          <w:sz w:val="24"/>
          <w:szCs w:val="24"/>
          <w:spacing w:val="-2"/>
        </w:rPr>
        <w:t>推进消防行业特有工种职业技能鉴定工作的通知》（公消[2008]556</w:t>
      </w:r>
      <w:r>
        <w:rPr>
          <w:sz w:val="24"/>
          <w:szCs w:val="24"/>
          <w:spacing w:val="-26"/>
        </w:rPr>
        <w:t xml:space="preserve"> </w:t>
      </w:r>
      <w:r>
        <w:rPr>
          <w:sz w:val="24"/>
          <w:szCs w:val="24"/>
          <w:spacing w:val="-2"/>
        </w:rPr>
        <w:t>号）文件要</w:t>
      </w:r>
      <w:r>
        <w:rPr>
          <w:sz w:val="24"/>
          <w:szCs w:val="24"/>
        </w:rPr>
        <w:t xml:space="preserve"> </w:t>
      </w:r>
      <w:r>
        <w:rPr>
          <w:sz w:val="24"/>
          <w:szCs w:val="24"/>
          <w:spacing w:val="2"/>
        </w:rPr>
        <w:t>求，</w:t>
      </w:r>
      <w:r>
        <w:rPr>
          <w:sz w:val="24"/>
          <w:szCs w:val="24"/>
          <w:b/>
          <w:bCs/>
          <w:u w:val="single" w:color="auto"/>
          <w:spacing w:val="2"/>
        </w:rPr>
        <w:t>值班人员必须持有中华人民共和国人力资源</w:t>
      </w:r>
      <w:r>
        <w:rPr>
          <w:sz w:val="24"/>
          <w:szCs w:val="24"/>
          <w:b/>
          <w:bCs/>
          <w:u w:val="single" w:color="auto"/>
          <w:spacing w:val="1"/>
        </w:rPr>
        <w:t>和保障部颁发的消防设施操作</w:t>
      </w:r>
      <w:r>
        <w:rPr>
          <w:sz w:val="24"/>
          <w:szCs w:val="24"/>
        </w:rPr>
        <w:t xml:space="preserve"> </w:t>
      </w:r>
      <w:r>
        <w:rPr>
          <w:sz w:val="24"/>
          <w:szCs w:val="24"/>
          <w:b/>
          <w:bCs/>
          <w:u w:val="single" w:color="auto"/>
          <w:spacing w:val="1"/>
        </w:rPr>
        <w:t>员（或建（构）筑物消防员）五级（初级）技能及以上等级的职业资格证书，</w:t>
      </w:r>
      <w:r>
        <w:rPr>
          <w:sz w:val="24"/>
          <w:szCs w:val="24"/>
          <w:spacing w:val="13"/>
        </w:rPr>
        <w:t xml:space="preserve"> </w:t>
      </w:r>
      <w:r>
        <w:rPr>
          <w:sz w:val="24"/>
          <w:szCs w:val="24"/>
          <w:b/>
          <w:bCs/>
          <w:u w:val="single" w:color="auto"/>
          <w:spacing w:val="-1"/>
        </w:rPr>
        <w:t>持证上岗，投标文件中提供证明材料，否则，作无效投标处理。</w:t>
      </w:r>
    </w:p>
    <w:p>
      <w:pPr>
        <w:pStyle w:val="BodyText"/>
        <w:ind w:left="21" w:right="80" w:firstLine="484"/>
        <w:spacing w:before="114" w:line="286" w:lineRule="auto"/>
        <w:rPr>
          <w:sz w:val="24"/>
          <w:szCs w:val="24"/>
        </w:rPr>
      </w:pPr>
      <w:r>
        <w:rPr>
          <w:sz w:val="24"/>
          <w:szCs w:val="24"/>
          <w:spacing w:val="-2"/>
        </w:rPr>
        <w:t>2.每班人员每日连续工作时间不得大于8</w:t>
      </w:r>
      <w:r>
        <w:rPr>
          <w:sz w:val="24"/>
          <w:szCs w:val="24"/>
          <w:spacing w:val="-39"/>
        </w:rPr>
        <w:t xml:space="preserve"> </w:t>
      </w:r>
      <w:r>
        <w:rPr>
          <w:sz w:val="24"/>
          <w:szCs w:val="24"/>
          <w:spacing w:val="-2"/>
        </w:rPr>
        <w:t>小时。值班人员对火灾报警控制器</w:t>
      </w:r>
      <w:r>
        <w:rPr>
          <w:sz w:val="24"/>
          <w:szCs w:val="24"/>
        </w:rPr>
        <w:t xml:space="preserve"> </w:t>
      </w:r>
      <w:r>
        <w:rPr>
          <w:sz w:val="24"/>
          <w:szCs w:val="24"/>
          <w:spacing w:val="-3"/>
        </w:rPr>
        <w:t>进行检查、接班、交班时，应填写《消防中控室值班记录表》的相关内容。值班</w:t>
      </w:r>
      <w:r>
        <w:rPr>
          <w:sz w:val="24"/>
          <w:szCs w:val="24"/>
          <w:spacing w:val="2"/>
        </w:rPr>
        <w:t xml:space="preserve"> </w:t>
      </w:r>
      <w:r>
        <w:rPr>
          <w:sz w:val="24"/>
          <w:szCs w:val="24"/>
          <w:spacing w:val="-4"/>
        </w:rPr>
        <w:t>期间每</w:t>
      </w:r>
      <w:r>
        <w:rPr>
          <w:sz w:val="24"/>
          <w:szCs w:val="24"/>
          <w:spacing w:val="-38"/>
        </w:rPr>
        <w:t xml:space="preserve"> </w:t>
      </w:r>
      <w:r>
        <w:rPr>
          <w:sz w:val="24"/>
          <w:szCs w:val="24"/>
          <w:spacing w:val="-4"/>
        </w:rPr>
        <w:t>2</w:t>
      </w:r>
      <w:r>
        <w:rPr>
          <w:sz w:val="24"/>
          <w:szCs w:val="24"/>
          <w:spacing w:val="-45"/>
        </w:rPr>
        <w:t xml:space="preserve"> </w:t>
      </w:r>
      <w:r>
        <w:rPr>
          <w:sz w:val="24"/>
          <w:szCs w:val="24"/>
          <w:spacing w:val="-4"/>
        </w:rPr>
        <w:t>小时记录一次消防中控室内消防设备的运行情况，及时记录消防中控室</w:t>
      </w:r>
      <w:r>
        <w:rPr>
          <w:sz w:val="24"/>
          <w:szCs w:val="24"/>
        </w:rPr>
        <w:t xml:space="preserve"> </w:t>
      </w:r>
      <w:r>
        <w:rPr>
          <w:sz w:val="24"/>
          <w:szCs w:val="24"/>
          <w:spacing w:val="-1"/>
        </w:rPr>
        <w:t>内消防设备的火警或故障情况。</w:t>
      </w:r>
    </w:p>
    <w:p>
      <w:pPr>
        <w:pStyle w:val="BodyText"/>
        <w:ind w:left="43" w:right="80" w:firstLine="465"/>
        <w:spacing w:before="115" w:line="263" w:lineRule="auto"/>
        <w:rPr>
          <w:sz w:val="24"/>
          <w:szCs w:val="24"/>
        </w:rPr>
      </w:pPr>
      <w:r>
        <w:rPr>
          <w:sz w:val="24"/>
          <w:szCs w:val="24"/>
          <w:spacing w:val="-3"/>
        </w:rPr>
        <w:t>3.未经校消防科允许，不得将自动喷水灭火系统、防烟排烟</w:t>
      </w:r>
      <w:r>
        <w:rPr>
          <w:sz w:val="24"/>
          <w:szCs w:val="24"/>
          <w:spacing w:val="-4"/>
        </w:rPr>
        <w:t>系统和联动控制</w:t>
      </w:r>
      <w:r>
        <w:rPr>
          <w:sz w:val="24"/>
          <w:szCs w:val="24"/>
        </w:rPr>
        <w:t xml:space="preserve"> </w:t>
      </w:r>
      <w:r>
        <w:rPr>
          <w:sz w:val="24"/>
          <w:szCs w:val="24"/>
          <w:spacing w:val="-2"/>
        </w:rPr>
        <w:t>的防火卷帘等防火分隔设施设置在手动控制状态。</w:t>
      </w:r>
    </w:p>
    <w:p>
      <w:pPr>
        <w:pStyle w:val="BodyText"/>
        <w:ind w:left="21" w:right="80" w:firstLine="480"/>
        <w:spacing w:before="115" w:line="264" w:lineRule="auto"/>
        <w:rPr>
          <w:sz w:val="24"/>
          <w:szCs w:val="24"/>
        </w:rPr>
      </w:pPr>
      <w:r>
        <w:rPr>
          <w:sz w:val="24"/>
          <w:szCs w:val="24"/>
          <w:spacing w:val="-3"/>
        </w:rPr>
        <w:t>4.其他消防设施及其相关设备如设置在手动状态时，应有在火灾情况下迅速</w:t>
      </w:r>
      <w:r>
        <w:rPr>
          <w:sz w:val="24"/>
          <w:szCs w:val="24"/>
        </w:rPr>
        <w:t xml:space="preserve"> </w:t>
      </w:r>
      <w:r>
        <w:rPr>
          <w:sz w:val="24"/>
          <w:szCs w:val="24"/>
          <w:spacing w:val="-1"/>
        </w:rPr>
        <w:t>将手动控制转换为自动控制的可靠措施。</w:t>
      </w:r>
    </w:p>
    <w:p>
      <w:pPr>
        <w:pStyle w:val="BodyText"/>
        <w:ind w:left="274"/>
        <w:spacing w:before="113" w:line="219" w:lineRule="auto"/>
        <w:rPr>
          <w:sz w:val="24"/>
          <w:szCs w:val="24"/>
        </w:rPr>
      </w:pPr>
      <w:r>
        <w:rPr>
          <w:sz w:val="24"/>
          <w:szCs w:val="24"/>
          <w:spacing w:val="-1"/>
        </w:rPr>
        <w:t>（四）消防中控室值班人员接到报警信号后，应按下列程序进行处理：</w:t>
      </w:r>
    </w:p>
    <w:p>
      <w:pPr>
        <w:pStyle w:val="BodyText"/>
        <w:ind w:left="401"/>
        <w:spacing w:before="116" w:line="219" w:lineRule="auto"/>
        <w:rPr>
          <w:sz w:val="24"/>
          <w:szCs w:val="24"/>
        </w:rPr>
      </w:pPr>
      <w:r>
        <w:rPr>
          <w:sz w:val="24"/>
          <w:szCs w:val="24"/>
          <w:spacing w:val="-2"/>
        </w:rPr>
        <w:t>1.接到火灾报警信息后，应以最快方式确认。</w:t>
      </w:r>
    </w:p>
    <w:p>
      <w:pPr>
        <w:pStyle w:val="BodyText"/>
        <w:spacing w:before="117" w:line="219" w:lineRule="auto"/>
        <w:jc w:val="right"/>
        <w:rPr>
          <w:sz w:val="24"/>
          <w:szCs w:val="24"/>
        </w:rPr>
      </w:pPr>
      <w:r>
        <w:rPr>
          <w:sz w:val="24"/>
          <w:szCs w:val="24"/>
          <w:spacing w:val="-4"/>
        </w:rPr>
        <w:t>2.确认属于误报时，查找误报原因并填写《建筑消防设施故障</w:t>
      </w:r>
      <w:r>
        <w:rPr>
          <w:sz w:val="24"/>
          <w:szCs w:val="24"/>
          <w:spacing w:val="-5"/>
        </w:rPr>
        <w:t>维修记录表》。</w:t>
      </w:r>
    </w:p>
    <w:p>
      <w:pPr>
        <w:pStyle w:val="BodyText"/>
        <w:ind w:left="43" w:right="82" w:firstLine="345"/>
        <w:spacing w:before="112" w:line="264" w:lineRule="auto"/>
        <w:rPr>
          <w:sz w:val="24"/>
          <w:szCs w:val="24"/>
        </w:rPr>
      </w:pPr>
      <w:r>
        <w:rPr>
          <w:sz w:val="24"/>
          <w:szCs w:val="24"/>
        </w:rPr>
        <w:t>3.火灾确认后，立即将火灾报警联动控制开关转入自动状态（处于自动状态</w:t>
      </w:r>
      <w:r>
        <w:rPr>
          <w:sz w:val="24"/>
          <w:szCs w:val="24"/>
          <w:spacing w:val="8"/>
        </w:rPr>
        <w:t xml:space="preserve"> </w:t>
      </w:r>
      <w:r>
        <w:rPr>
          <w:sz w:val="24"/>
          <w:szCs w:val="24"/>
          <w:spacing w:val="-7"/>
        </w:rPr>
        <w:t>的除外</w:t>
      </w:r>
      <w:r>
        <w:rPr>
          <w:sz w:val="24"/>
          <w:szCs w:val="24"/>
          <w:spacing w:val="21"/>
        </w:rPr>
        <w:t>），</w:t>
      </w:r>
      <w:r>
        <w:rPr>
          <w:sz w:val="24"/>
          <w:szCs w:val="24"/>
          <w:spacing w:val="-7"/>
        </w:rPr>
        <w:t>同时拨打“</w:t>
      </w:r>
      <w:r>
        <w:rPr>
          <w:sz w:val="24"/>
          <w:szCs w:val="24"/>
          <w:spacing w:val="-91"/>
        </w:rPr>
        <w:t xml:space="preserve"> </w:t>
      </w:r>
      <w:r>
        <w:rPr>
          <w:sz w:val="24"/>
          <w:szCs w:val="24"/>
          <w:spacing w:val="-7"/>
        </w:rPr>
        <w:t>119</w:t>
      </w:r>
      <w:r>
        <w:rPr>
          <w:sz w:val="24"/>
          <w:szCs w:val="24"/>
          <w:spacing w:val="-89"/>
        </w:rPr>
        <w:t xml:space="preserve"> </w:t>
      </w:r>
      <w:r>
        <w:rPr>
          <w:sz w:val="24"/>
          <w:szCs w:val="24"/>
          <w:spacing w:val="-7"/>
        </w:rPr>
        <w:t>”火警电话报警。</w:t>
      </w:r>
    </w:p>
    <w:p>
      <w:pPr>
        <w:pStyle w:val="BodyText"/>
        <w:spacing w:before="116" w:line="218" w:lineRule="auto"/>
        <w:jc w:val="right"/>
        <w:rPr>
          <w:sz w:val="24"/>
          <w:szCs w:val="24"/>
        </w:rPr>
      </w:pPr>
      <w:r>
        <w:rPr>
          <w:sz w:val="24"/>
          <w:szCs w:val="24"/>
          <w:spacing w:val="-4"/>
        </w:rPr>
        <w:t>4.立即启动学校内部灭火和应急疏散预案，同时报告学校安全管理处消</w:t>
      </w:r>
      <w:r>
        <w:rPr>
          <w:sz w:val="24"/>
          <w:szCs w:val="24"/>
          <w:spacing w:val="-5"/>
        </w:rPr>
        <w:t>防科。</w:t>
      </w:r>
    </w:p>
    <w:p>
      <w:pPr>
        <w:pStyle w:val="BodyText"/>
        <w:ind w:left="274"/>
        <w:spacing w:before="115" w:line="219" w:lineRule="auto"/>
        <w:rPr>
          <w:sz w:val="24"/>
          <w:szCs w:val="24"/>
        </w:rPr>
      </w:pPr>
      <w:r>
        <w:rPr>
          <w:sz w:val="24"/>
          <w:szCs w:val="24"/>
          <w:spacing w:val="-2"/>
        </w:rPr>
        <w:t>（五）队伍建设和管理要求：</w:t>
      </w:r>
    </w:p>
    <w:p>
      <w:pPr>
        <w:pStyle w:val="BodyText"/>
        <w:ind w:left="23" w:right="80" w:firstLine="497"/>
        <w:spacing w:before="116" w:line="264" w:lineRule="auto"/>
        <w:rPr>
          <w:sz w:val="24"/>
          <w:szCs w:val="24"/>
        </w:rPr>
      </w:pPr>
      <w:r>
        <w:rPr>
          <w:sz w:val="24"/>
          <w:szCs w:val="24"/>
          <w:spacing w:val="-5"/>
        </w:rPr>
        <w:t>1.结合安全实际，开展岗前“应知应会</w:t>
      </w:r>
      <w:r>
        <w:rPr>
          <w:sz w:val="24"/>
          <w:szCs w:val="24"/>
          <w:spacing w:val="-72"/>
        </w:rPr>
        <w:t xml:space="preserve"> </w:t>
      </w:r>
      <w:r>
        <w:rPr>
          <w:sz w:val="24"/>
          <w:szCs w:val="24"/>
          <w:spacing w:val="-5"/>
        </w:rPr>
        <w:t>”培训，对在岗人员开展经常性的法</w:t>
      </w:r>
      <w:r>
        <w:rPr>
          <w:sz w:val="24"/>
          <w:szCs w:val="24"/>
        </w:rPr>
        <w:t xml:space="preserve"> </w:t>
      </w:r>
      <w:r>
        <w:rPr>
          <w:sz w:val="24"/>
          <w:szCs w:val="24"/>
          <w:spacing w:val="-1"/>
        </w:rPr>
        <w:t>律、消防专业知识和技能培训。</w:t>
      </w:r>
    </w:p>
    <w:p>
      <w:pPr>
        <w:pStyle w:val="BodyText"/>
        <w:ind w:left="25" w:right="80" w:firstLine="480"/>
        <w:spacing w:before="113" w:line="264" w:lineRule="auto"/>
        <w:rPr>
          <w:sz w:val="24"/>
          <w:szCs w:val="24"/>
        </w:rPr>
      </w:pPr>
      <w:r>
        <w:rPr>
          <w:sz w:val="24"/>
          <w:szCs w:val="24"/>
          <w:spacing w:val="-3"/>
        </w:rPr>
        <w:t>2.内部管理制度健全，须设项目经理一名，负责值守人员的规范</w:t>
      </w:r>
      <w:r>
        <w:rPr>
          <w:sz w:val="24"/>
          <w:szCs w:val="24"/>
          <w:spacing w:val="-4"/>
        </w:rPr>
        <w:t>化管理和协</w:t>
      </w:r>
      <w:r>
        <w:rPr>
          <w:sz w:val="24"/>
          <w:szCs w:val="24"/>
        </w:rPr>
        <w:t xml:space="preserve"> </w:t>
      </w:r>
      <w:r>
        <w:rPr>
          <w:sz w:val="24"/>
          <w:szCs w:val="24"/>
          <w:spacing w:val="-3"/>
        </w:rPr>
        <w:t>调工作。</w:t>
      </w:r>
    </w:p>
    <w:p>
      <w:pPr>
        <w:pStyle w:val="BodyText"/>
        <w:ind w:left="25" w:right="80" w:firstLine="482"/>
        <w:spacing w:before="116" w:line="286" w:lineRule="auto"/>
        <w:rPr>
          <w:sz w:val="24"/>
          <w:szCs w:val="24"/>
        </w:rPr>
      </w:pPr>
      <w:r>
        <w:rPr>
          <w:sz w:val="24"/>
          <w:szCs w:val="24"/>
          <w:spacing w:val="-3"/>
        </w:rPr>
        <w:t>3.中标公司须保持值守人员队伍的稳定，严格控制非违纪人</w:t>
      </w:r>
      <w:r>
        <w:rPr>
          <w:sz w:val="24"/>
          <w:szCs w:val="24"/>
          <w:spacing w:val="-4"/>
        </w:rPr>
        <w:t>员更换。更换项</w:t>
      </w:r>
      <w:r>
        <w:rPr>
          <w:sz w:val="24"/>
          <w:szCs w:val="24"/>
        </w:rPr>
        <w:t xml:space="preserve"> </w:t>
      </w:r>
      <w:r>
        <w:rPr>
          <w:sz w:val="24"/>
          <w:szCs w:val="24"/>
          <w:spacing w:val="-3"/>
        </w:rPr>
        <w:t>目经理，须提前一个月以书面形式通知校安全管理处并经校安全管理处同意；更</w:t>
      </w:r>
      <w:r>
        <w:rPr>
          <w:sz w:val="24"/>
          <w:szCs w:val="24"/>
        </w:rPr>
        <w:t xml:space="preserve"> </w:t>
      </w:r>
      <w:r>
        <w:rPr>
          <w:sz w:val="24"/>
          <w:szCs w:val="24"/>
          <w:spacing w:val="-3"/>
        </w:rPr>
        <w:t>换值守人员的，须提前十五天通知校安全管理处，确保服务质量不因人员变动而</w:t>
      </w:r>
      <w:r>
        <w:rPr>
          <w:sz w:val="24"/>
          <w:szCs w:val="24"/>
        </w:rPr>
        <w:t xml:space="preserve"> </w:t>
      </w:r>
      <w:r>
        <w:rPr>
          <w:sz w:val="24"/>
          <w:szCs w:val="24"/>
          <w:spacing w:val="-3"/>
        </w:rPr>
        <w:t>受影响。</w:t>
      </w:r>
    </w:p>
    <w:p>
      <w:pPr>
        <w:pStyle w:val="BodyText"/>
        <w:ind w:left="34" w:right="80" w:firstLine="467"/>
        <w:spacing w:before="110" w:line="264" w:lineRule="auto"/>
        <w:rPr>
          <w:sz w:val="24"/>
          <w:szCs w:val="24"/>
        </w:rPr>
      </w:pPr>
      <w:r>
        <w:rPr>
          <w:sz w:val="24"/>
          <w:szCs w:val="24"/>
          <w:spacing w:val="-3"/>
        </w:rPr>
        <w:t>4.值守人员应聘、录用、离职等管理档案规范，手续齐全，相应资料必</w:t>
      </w:r>
      <w:r>
        <w:rPr>
          <w:sz w:val="24"/>
          <w:szCs w:val="24"/>
          <w:spacing w:val="-4"/>
        </w:rPr>
        <w:t>须及</w:t>
      </w:r>
      <w:r>
        <w:rPr>
          <w:sz w:val="24"/>
          <w:szCs w:val="24"/>
        </w:rPr>
        <w:t xml:space="preserve"> </w:t>
      </w:r>
      <w:r>
        <w:rPr>
          <w:sz w:val="24"/>
          <w:szCs w:val="24"/>
          <w:spacing w:val="-2"/>
        </w:rPr>
        <w:t>时报校安全管理处备案。</w:t>
      </w:r>
    </w:p>
    <w:p>
      <w:pPr>
        <w:pStyle w:val="BodyText"/>
        <w:ind w:left="30" w:right="82" w:firstLine="477"/>
        <w:spacing w:before="115" w:line="263" w:lineRule="auto"/>
        <w:rPr>
          <w:sz w:val="24"/>
          <w:szCs w:val="24"/>
        </w:rPr>
      </w:pPr>
      <w:r>
        <w:rPr>
          <w:sz w:val="24"/>
          <w:szCs w:val="24"/>
          <w:spacing w:val="1"/>
        </w:rPr>
        <w:t>5.</w:t>
      </w:r>
      <w:r>
        <w:rPr>
          <w:sz w:val="24"/>
          <w:szCs w:val="24"/>
          <w:b/>
          <w:bCs/>
          <w:u w:val="single" w:color="auto"/>
          <w:spacing w:val="1"/>
        </w:rPr>
        <w:t>中标公司须确保按月按时足额发放值守人员的工资及待遇，每季度将值</w:t>
      </w:r>
      <w:r>
        <w:rPr>
          <w:sz w:val="24"/>
          <w:szCs w:val="24"/>
          <w:spacing w:val="17"/>
        </w:rPr>
        <w:t xml:space="preserve"> </w:t>
      </w:r>
      <w:r>
        <w:rPr>
          <w:sz w:val="24"/>
          <w:szCs w:val="24"/>
          <w:b/>
          <w:bCs/>
          <w:u w:val="single" w:color="auto"/>
          <w:spacing w:val="1"/>
        </w:rPr>
        <w:t>守人员养老保险缴费证明（流水清单）报校安全管理处备案。否则，由此而造</w:t>
      </w:r>
    </w:p>
    <w:p>
      <w:pPr>
        <w:spacing w:line="263" w:lineRule="auto"/>
        <w:sectPr>
          <w:headerReference w:type="default" r:id="rId24"/>
          <w:footerReference w:type="default" r:id="rId47"/>
          <w:pgSz w:w="11906" w:h="16839"/>
          <w:pgMar w:top="1166" w:right="1719" w:bottom="1152" w:left="1785" w:header="829" w:footer="987" w:gutter="0"/>
        </w:sectPr>
        <w:rPr>
          <w:sz w:val="24"/>
          <w:szCs w:val="24"/>
        </w:rPr>
      </w:pPr>
    </w:p>
    <w:p>
      <w:pPr>
        <w:spacing w:line="307" w:lineRule="auto"/>
        <w:rPr>
          <w:rFonts w:ascii="Arial"/>
          <w:sz w:val="21"/>
        </w:rPr>
      </w:pPr>
      <w:r/>
    </w:p>
    <w:p>
      <w:pPr>
        <w:pStyle w:val="BodyText"/>
        <w:ind w:left="23" w:right="99" w:firstLine="1"/>
        <w:spacing w:before="78" w:line="308" w:lineRule="auto"/>
        <w:rPr>
          <w:sz w:val="24"/>
          <w:szCs w:val="24"/>
        </w:rPr>
      </w:pPr>
      <w:r>
        <w:rPr>
          <w:sz w:val="24"/>
          <w:szCs w:val="24"/>
          <w:b/>
          <w:bCs/>
          <w:u w:val="single" w:color="auto"/>
          <w:spacing w:val="1"/>
        </w:rPr>
        <w:t>成的经济和法律责任将由中标公司承担，校方概不负责。投标文件中须予以承</w:t>
      </w:r>
      <w:r>
        <w:rPr>
          <w:sz w:val="24"/>
          <w:szCs w:val="24"/>
          <w:spacing w:val="11"/>
        </w:rPr>
        <w:t xml:space="preserve"> </w:t>
      </w:r>
      <w:r>
        <w:rPr>
          <w:sz w:val="24"/>
          <w:szCs w:val="24"/>
          <w:b/>
          <w:bCs/>
          <w:u w:val="single" w:color="auto"/>
        </w:rPr>
        <w:t>诺，否则，作无效投标处理。</w:t>
      </w:r>
    </w:p>
    <w:p>
      <w:pPr>
        <w:pStyle w:val="BodyText"/>
        <w:ind w:left="505"/>
        <w:spacing w:line="219" w:lineRule="auto"/>
        <w:rPr>
          <w:sz w:val="24"/>
          <w:szCs w:val="24"/>
        </w:rPr>
      </w:pPr>
      <w:r>
        <w:rPr>
          <w:sz w:val="24"/>
          <w:szCs w:val="24"/>
          <w:spacing w:val="-2"/>
        </w:rPr>
        <w:t>6.值守人员食宿自理。</w:t>
      </w:r>
    </w:p>
    <w:p>
      <w:pPr>
        <w:pStyle w:val="BodyText"/>
        <w:ind w:left="394"/>
        <w:spacing w:before="113" w:line="219" w:lineRule="auto"/>
        <w:rPr>
          <w:sz w:val="24"/>
          <w:szCs w:val="24"/>
        </w:rPr>
      </w:pPr>
      <w:r>
        <w:rPr>
          <w:sz w:val="24"/>
          <w:szCs w:val="24"/>
          <w:spacing w:val="-3"/>
        </w:rPr>
        <w:t>（六）人员素质要求：</w:t>
      </w:r>
    </w:p>
    <w:p>
      <w:pPr>
        <w:pStyle w:val="BodyText"/>
        <w:ind w:left="521"/>
        <w:spacing w:before="116" w:line="219" w:lineRule="auto"/>
        <w:rPr>
          <w:sz w:val="24"/>
          <w:szCs w:val="24"/>
        </w:rPr>
      </w:pPr>
      <w:r>
        <w:rPr>
          <w:sz w:val="24"/>
          <w:szCs w:val="24"/>
          <w:spacing w:val="-2"/>
        </w:rPr>
        <w:t>1.遵守宪法和法律，品行端正，无违法犯罪记录。</w:t>
      </w:r>
    </w:p>
    <w:p>
      <w:pPr>
        <w:pStyle w:val="BodyText"/>
        <w:ind w:left="25" w:right="96" w:firstLine="480"/>
        <w:spacing w:before="114" w:line="264" w:lineRule="auto"/>
        <w:rPr>
          <w:sz w:val="24"/>
          <w:szCs w:val="24"/>
        </w:rPr>
      </w:pPr>
      <w:r>
        <w:rPr>
          <w:sz w:val="24"/>
          <w:szCs w:val="24"/>
          <w:spacing w:val="-3"/>
        </w:rPr>
        <w:t>2.身心健康，体貌端正，无残疾，无心脑血管病、传染病、精神</w:t>
      </w:r>
      <w:r>
        <w:rPr>
          <w:sz w:val="24"/>
          <w:szCs w:val="24"/>
          <w:spacing w:val="-4"/>
        </w:rPr>
        <w:t>病史等疾病</w:t>
      </w:r>
      <w:r>
        <w:rPr>
          <w:sz w:val="24"/>
          <w:szCs w:val="24"/>
        </w:rPr>
        <w:t xml:space="preserve"> </w:t>
      </w:r>
      <w:r>
        <w:rPr>
          <w:sz w:val="24"/>
          <w:szCs w:val="24"/>
          <w:spacing w:val="-4"/>
        </w:rPr>
        <w:t>人员。</w:t>
      </w:r>
    </w:p>
    <w:p>
      <w:pPr>
        <w:pStyle w:val="BodyText"/>
        <w:ind w:left="508"/>
        <w:spacing w:before="115" w:line="219" w:lineRule="auto"/>
        <w:rPr>
          <w:sz w:val="24"/>
          <w:szCs w:val="24"/>
        </w:rPr>
      </w:pPr>
      <w:r>
        <w:rPr>
          <w:sz w:val="24"/>
          <w:szCs w:val="24"/>
          <w:spacing w:val="-1"/>
        </w:rPr>
        <w:t>3.工作责任心强，反映灵敏，具有一定的应变处置能力。</w:t>
      </w:r>
    </w:p>
    <w:p>
      <w:pPr>
        <w:pStyle w:val="BodyText"/>
        <w:ind w:left="30" w:right="96" w:firstLine="471"/>
        <w:spacing w:before="115" w:line="263" w:lineRule="auto"/>
        <w:rPr>
          <w:sz w:val="24"/>
          <w:szCs w:val="24"/>
        </w:rPr>
      </w:pPr>
      <w:r>
        <w:rPr>
          <w:sz w:val="24"/>
          <w:szCs w:val="24"/>
          <w:spacing w:val="-1"/>
        </w:rPr>
        <w:t>4.男性，年龄原则上不超过</w:t>
      </w:r>
      <w:r>
        <w:rPr>
          <w:sz w:val="24"/>
          <w:szCs w:val="24"/>
          <w:spacing w:val="-46"/>
        </w:rPr>
        <w:t xml:space="preserve"> </w:t>
      </w:r>
      <w:r>
        <w:rPr>
          <w:sz w:val="24"/>
          <w:szCs w:val="24"/>
          <w:spacing w:val="-1"/>
        </w:rPr>
        <w:t>55</w:t>
      </w:r>
      <w:r>
        <w:rPr>
          <w:sz w:val="24"/>
          <w:szCs w:val="24"/>
          <w:spacing w:val="-50"/>
        </w:rPr>
        <w:t xml:space="preserve"> </w:t>
      </w:r>
      <w:r>
        <w:rPr>
          <w:sz w:val="24"/>
          <w:szCs w:val="24"/>
          <w:spacing w:val="-1"/>
        </w:rPr>
        <w:t>周岁。身高不低于</w:t>
      </w:r>
      <w:r>
        <w:rPr>
          <w:sz w:val="24"/>
          <w:szCs w:val="24"/>
          <w:spacing w:val="-33"/>
        </w:rPr>
        <w:t xml:space="preserve"> </w:t>
      </w:r>
      <w:r>
        <w:rPr>
          <w:sz w:val="24"/>
          <w:szCs w:val="24"/>
          <w:spacing w:val="-1"/>
        </w:rPr>
        <w:t>17</w:t>
      </w:r>
      <w:r>
        <w:rPr>
          <w:sz w:val="24"/>
          <w:szCs w:val="24"/>
          <w:spacing w:val="-2"/>
        </w:rPr>
        <w:t>0</w:t>
      </w:r>
      <w:r>
        <w:rPr>
          <w:sz w:val="24"/>
          <w:szCs w:val="24"/>
          <w:spacing w:val="-48"/>
        </w:rPr>
        <w:t xml:space="preserve"> </w:t>
      </w:r>
      <w:r>
        <w:rPr>
          <w:sz w:val="24"/>
          <w:szCs w:val="24"/>
          <w:spacing w:val="-2"/>
        </w:rPr>
        <w:t>厘米，体重不超过80</w:t>
      </w:r>
      <w:r>
        <w:rPr>
          <w:sz w:val="24"/>
          <w:szCs w:val="24"/>
        </w:rPr>
        <w:t xml:space="preserve"> </w:t>
      </w:r>
      <w:r>
        <w:rPr>
          <w:sz w:val="24"/>
          <w:szCs w:val="24"/>
          <w:spacing w:val="-1"/>
        </w:rPr>
        <w:t>公斤或具有一定的水、电维修基础知识的或中共党员。</w:t>
      </w:r>
    </w:p>
    <w:p>
      <w:pPr>
        <w:pStyle w:val="BodyText"/>
        <w:ind w:left="24" w:right="97" w:firstLine="483"/>
        <w:spacing w:before="115" w:line="286" w:lineRule="auto"/>
        <w:rPr>
          <w:sz w:val="24"/>
          <w:szCs w:val="24"/>
        </w:rPr>
      </w:pPr>
      <w:r>
        <w:rPr>
          <w:sz w:val="24"/>
          <w:szCs w:val="24"/>
          <w:b/>
          <w:bCs/>
          <w:u w:val="single" w:color="auto"/>
          <w:spacing w:val="-3"/>
        </w:rPr>
        <w:t>5.至少设班长两名，队长一名，年龄原则上不超过</w:t>
      </w:r>
      <w:r>
        <w:rPr>
          <w:sz w:val="24"/>
          <w:szCs w:val="24"/>
          <w:u w:val="single" w:color="auto"/>
          <w:spacing w:val="-46"/>
        </w:rPr>
        <w:t xml:space="preserve"> </w:t>
      </w:r>
      <w:r>
        <w:rPr>
          <w:sz w:val="24"/>
          <w:szCs w:val="24"/>
          <w:b/>
          <w:bCs/>
          <w:u w:val="single" w:color="auto"/>
          <w:spacing w:val="-3"/>
        </w:rPr>
        <w:t>55</w:t>
      </w:r>
      <w:r>
        <w:rPr>
          <w:sz w:val="24"/>
          <w:szCs w:val="24"/>
          <w:u w:val="single" w:color="auto"/>
          <w:spacing w:val="-49"/>
        </w:rPr>
        <w:t xml:space="preserve"> </w:t>
      </w:r>
      <w:r>
        <w:rPr>
          <w:sz w:val="24"/>
          <w:szCs w:val="24"/>
          <w:b/>
          <w:bCs/>
          <w:u w:val="single" w:color="auto"/>
          <w:spacing w:val="-3"/>
        </w:rPr>
        <w:t>周岁，队长应具有消</w:t>
      </w:r>
      <w:r>
        <w:rPr>
          <w:sz w:val="24"/>
          <w:szCs w:val="24"/>
        </w:rPr>
        <w:t xml:space="preserve"> </w:t>
      </w:r>
      <w:r>
        <w:rPr>
          <w:sz w:val="24"/>
          <w:szCs w:val="24"/>
          <w:b/>
          <w:bCs/>
          <w:u w:val="single" w:color="auto"/>
          <w:spacing w:val="1"/>
        </w:rPr>
        <w:t>防设施操作员（或建（构）筑物消防员）职业资格证五级（初级）及以上具有</w:t>
      </w:r>
      <w:r>
        <w:rPr>
          <w:sz w:val="24"/>
          <w:szCs w:val="24"/>
          <w:spacing w:val="12"/>
        </w:rPr>
        <w:t xml:space="preserve"> </w:t>
      </w:r>
      <w:r>
        <w:rPr>
          <w:sz w:val="24"/>
          <w:szCs w:val="24"/>
          <w:b/>
          <w:bCs/>
          <w:u w:val="single" w:color="auto"/>
          <w:spacing w:val="1"/>
        </w:rPr>
        <w:t>驾驶证C1及以上。投标文件中提供班长、队长的证书等相关证明材料，否则，</w:t>
      </w:r>
      <w:r>
        <w:rPr>
          <w:sz w:val="24"/>
          <w:szCs w:val="24"/>
          <w:spacing w:val="11"/>
        </w:rPr>
        <w:t xml:space="preserve"> </w:t>
      </w:r>
      <w:r>
        <w:rPr>
          <w:sz w:val="24"/>
          <w:szCs w:val="24"/>
          <w:b/>
          <w:bCs/>
          <w:u w:val="single" w:color="auto"/>
          <w:spacing w:val="1"/>
        </w:rPr>
        <w:t>作无效投标处理。</w:t>
      </w:r>
    </w:p>
    <w:p>
      <w:pPr>
        <w:pStyle w:val="BodyText"/>
        <w:ind w:left="394"/>
        <w:spacing w:before="114" w:line="220" w:lineRule="auto"/>
        <w:rPr>
          <w:sz w:val="24"/>
          <w:szCs w:val="24"/>
        </w:rPr>
      </w:pPr>
      <w:r>
        <w:rPr>
          <w:sz w:val="24"/>
          <w:szCs w:val="24"/>
          <w:spacing w:val="-3"/>
        </w:rPr>
        <w:t>（七）项目经理要求：</w:t>
      </w:r>
    </w:p>
    <w:p>
      <w:pPr>
        <w:pStyle w:val="BodyText"/>
        <w:ind w:left="22" w:right="18" w:firstLine="498"/>
        <w:spacing w:before="115" w:line="285" w:lineRule="auto"/>
        <w:rPr>
          <w:sz w:val="24"/>
          <w:szCs w:val="24"/>
        </w:rPr>
      </w:pPr>
      <w:r>
        <w:rPr>
          <w:sz w:val="24"/>
          <w:szCs w:val="24"/>
          <w:b/>
          <w:bCs/>
          <w:u w:val="single" w:color="auto"/>
        </w:rPr>
        <w:t>1、须从事相关服务工作五年以上，年龄原则上不超过</w:t>
      </w:r>
      <w:r>
        <w:rPr>
          <w:sz w:val="24"/>
          <w:szCs w:val="24"/>
          <w:u w:val="single" w:color="auto"/>
          <w:spacing w:val="-41"/>
        </w:rPr>
        <w:t xml:space="preserve"> </w:t>
      </w:r>
      <w:r>
        <w:rPr>
          <w:sz w:val="24"/>
          <w:szCs w:val="24"/>
          <w:b/>
          <w:bCs/>
          <w:u w:val="single" w:color="auto"/>
        </w:rPr>
        <w:t>55</w:t>
      </w:r>
      <w:r>
        <w:rPr>
          <w:sz w:val="24"/>
          <w:szCs w:val="24"/>
          <w:u w:val="single" w:color="auto"/>
          <w:spacing w:val="-44"/>
        </w:rPr>
        <w:t xml:space="preserve"> </w:t>
      </w:r>
      <w:r>
        <w:rPr>
          <w:sz w:val="24"/>
          <w:szCs w:val="24"/>
          <w:b/>
          <w:bCs/>
          <w:u w:val="single" w:color="auto"/>
        </w:rPr>
        <w:t>周岁，具备大专</w:t>
      </w:r>
      <w:r>
        <w:rPr>
          <w:sz w:val="24"/>
          <w:szCs w:val="24"/>
        </w:rPr>
        <w:t xml:space="preserve">  </w:t>
      </w:r>
      <w:r>
        <w:rPr>
          <w:sz w:val="24"/>
          <w:szCs w:val="24"/>
          <w:b/>
          <w:bCs/>
          <w:u w:val="single" w:color="auto"/>
          <w:spacing w:val="1"/>
        </w:rPr>
        <w:t>及以上学历，中共党员，有较高的政治思想素养和业务水平，知法、懂法、守</w:t>
      </w:r>
      <w:r>
        <w:rPr>
          <w:sz w:val="24"/>
          <w:szCs w:val="24"/>
          <w:spacing w:val="7"/>
        </w:rPr>
        <w:t xml:space="preserve">  </w:t>
      </w:r>
      <w:r>
        <w:rPr>
          <w:sz w:val="24"/>
          <w:szCs w:val="24"/>
          <w:b/>
          <w:bCs/>
          <w:u w:val="single" w:color="auto"/>
          <w:spacing w:val="1"/>
        </w:rPr>
        <w:t>法、依法办事，有较强的管理和组织协调能力，受过专门的物业服务业务培训</w:t>
      </w:r>
      <w:r>
        <w:rPr>
          <w:sz w:val="24"/>
          <w:szCs w:val="24"/>
          <w:spacing w:val="7"/>
        </w:rPr>
        <w:t xml:space="preserve">  </w:t>
      </w:r>
      <w:r>
        <w:rPr>
          <w:sz w:val="24"/>
          <w:szCs w:val="24"/>
          <w:b/>
          <w:bCs/>
          <w:u w:val="single" w:color="auto"/>
          <w:spacing w:val="-3"/>
        </w:rPr>
        <w:t>和消防技能培训，上述内容投标文件中须提供承诺函，否则</w:t>
      </w:r>
      <w:r>
        <w:rPr>
          <w:sz w:val="24"/>
          <w:szCs w:val="24"/>
          <w:b/>
          <w:bCs/>
          <w:u w:val="single" w:color="auto"/>
          <w:spacing w:val="-4"/>
        </w:rPr>
        <w:t>，作无效投标处理。</w:t>
      </w:r>
    </w:p>
    <w:p>
      <w:pPr>
        <w:pStyle w:val="BodyText"/>
        <w:ind w:left="22" w:firstLine="483"/>
        <w:spacing w:before="118" w:line="278" w:lineRule="auto"/>
        <w:rPr>
          <w:sz w:val="24"/>
          <w:szCs w:val="24"/>
        </w:rPr>
      </w:pPr>
      <w:r>
        <w:rPr>
          <w:sz w:val="24"/>
          <w:szCs w:val="24"/>
          <w:b/>
          <w:bCs/>
          <w:u w:val="single" w:color="auto"/>
          <w:spacing w:val="-6"/>
        </w:rPr>
        <w:t>2、项目经理应提供消防设施操作员（或建（构）</w:t>
      </w:r>
      <w:r>
        <w:rPr>
          <w:sz w:val="24"/>
          <w:szCs w:val="24"/>
          <w:b/>
          <w:bCs/>
          <w:u w:val="single" w:color="auto"/>
          <w:spacing w:val="-7"/>
        </w:rPr>
        <w:t>筑物消防员）五级（初级）</w:t>
      </w:r>
      <w:r>
        <w:rPr>
          <w:sz w:val="24"/>
          <w:szCs w:val="24"/>
        </w:rPr>
        <w:t xml:space="preserve"> </w:t>
      </w:r>
      <w:r>
        <w:rPr>
          <w:sz w:val="24"/>
          <w:szCs w:val="24"/>
          <w:b/>
          <w:bCs/>
          <w:u w:val="single" w:color="auto"/>
          <w:spacing w:val="1"/>
        </w:rPr>
        <w:t>及以上职业资格证，投标文件中提供项目经理证书等相关证明材料，否则作无</w:t>
      </w:r>
      <w:r>
        <w:rPr>
          <w:sz w:val="24"/>
          <w:szCs w:val="24"/>
          <w:spacing w:val="7"/>
        </w:rPr>
        <w:t xml:space="preserve">  </w:t>
      </w:r>
      <w:r>
        <w:rPr>
          <w:sz w:val="24"/>
          <w:szCs w:val="24"/>
          <w:b/>
          <w:bCs/>
          <w:u w:val="single" w:color="auto"/>
          <w:spacing w:val="-4"/>
        </w:rPr>
        <w:t>效投标处理。</w:t>
      </w:r>
      <w:r>
        <w:rPr>
          <w:sz w:val="24"/>
          <w:szCs w:val="24"/>
          <w:u w:val="single" w:color="auto"/>
          <w:spacing w:val="2"/>
        </w:rPr>
        <w:t xml:space="preserve">  </w:t>
      </w:r>
    </w:p>
    <w:p>
      <w:pPr>
        <w:pStyle w:val="BodyText"/>
        <w:ind w:left="394"/>
        <w:spacing w:before="115" w:line="219" w:lineRule="auto"/>
        <w:rPr>
          <w:sz w:val="24"/>
          <w:szCs w:val="24"/>
        </w:rPr>
      </w:pPr>
      <w:r>
        <w:rPr>
          <w:sz w:val="24"/>
          <w:szCs w:val="24"/>
          <w:spacing w:val="-2"/>
        </w:rPr>
        <w:t>（八）中标公司日常管理：</w:t>
      </w:r>
    </w:p>
    <w:p>
      <w:pPr>
        <w:pStyle w:val="BodyText"/>
        <w:ind w:left="521"/>
        <w:spacing w:before="115" w:line="219" w:lineRule="auto"/>
        <w:rPr>
          <w:sz w:val="24"/>
          <w:szCs w:val="24"/>
        </w:rPr>
      </w:pPr>
      <w:r>
        <w:rPr>
          <w:sz w:val="24"/>
          <w:szCs w:val="24"/>
          <w:spacing w:val="-2"/>
        </w:rPr>
        <w:t>1.中标人须至少派驻一名项目经理负责本项目。</w:t>
      </w:r>
    </w:p>
    <w:p>
      <w:pPr>
        <w:pStyle w:val="BodyText"/>
        <w:ind w:left="28" w:right="96" w:firstLine="478"/>
        <w:spacing w:before="114" w:line="264" w:lineRule="auto"/>
        <w:rPr>
          <w:sz w:val="24"/>
          <w:szCs w:val="24"/>
        </w:rPr>
      </w:pPr>
      <w:r>
        <w:rPr>
          <w:sz w:val="24"/>
          <w:szCs w:val="24"/>
          <w:spacing w:val="-3"/>
        </w:rPr>
        <w:t>2.项目经理负责对值守人员进行法律知识、从业知识培训，并进</w:t>
      </w:r>
      <w:r>
        <w:rPr>
          <w:sz w:val="24"/>
          <w:szCs w:val="24"/>
          <w:spacing w:val="-4"/>
        </w:rPr>
        <w:t>行管理与监</w:t>
      </w:r>
      <w:r>
        <w:rPr>
          <w:sz w:val="24"/>
          <w:szCs w:val="24"/>
        </w:rPr>
        <w:t xml:space="preserve"> </w:t>
      </w:r>
      <w:r>
        <w:rPr>
          <w:sz w:val="24"/>
          <w:szCs w:val="24"/>
          <w:spacing w:val="-1"/>
        </w:rPr>
        <w:t>督，确保值守人员在校内无违规、违纪、违法事件发生。</w:t>
      </w:r>
    </w:p>
    <w:p>
      <w:pPr>
        <w:pStyle w:val="BodyText"/>
        <w:ind w:left="24" w:right="96" w:firstLine="483"/>
        <w:spacing w:before="115" w:line="278" w:lineRule="auto"/>
        <w:rPr>
          <w:sz w:val="24"/>
          <w:szCs w:val="24"/>
        </w:rPr>
      </w:pPr>
      <w:r>
        <w:rPr>
          <w:sz w:val="24"/>
          <w:szCs w:val="24"/>
          <w:spacing w:val="4"/>
        </w:rPr>
        <w:t>3.值守人员要有高度的责任感和吃苦耐劳的精神，受过正规的岗前专业培</w:t>
      </w:r>
      <w:r>
        <w:rPr>
          <w:sz w:val="24"/>
          <w:szCs w:val="24"/>
        </w:rPr>
        <w:t xml:space="preserve"> </w:t>
      </w:r>
      <w:r>
        <w:rPr>
          <w:sz w:val="24"/>
          <w:szCs w:val="24"/>
          <w:spacing w:val="-3"/>
        </w:rPr>
        <w:t>训，熟知高校的管理规定，恪尽职守，善于发现各类问题，具备一定的管理经验</w:t>
      </w:r>
      <w:r>
        <w:rPr>
          <w:sz w:val="24"/>
          <w:szCs w:val="24"/>
        </w:rPr>
        <w:t xml:space="preserve"> </w:t>
      </w:r>
      <w:r>
        <w:rPr>
          <w:sz w:val="24"/>
          <w:szCs w:val="24"/>
          <w:spacing w:val="-2"/>
        </w:rPr>
        <w:t>和处理突发事件能力。</w:t>
      </w:r>
    </w:p>
    <w:p>
      <w:pPr>
        <w:pStyle w:val="BodyText"/>
        <w:ind w:left="514"/>
        <w:spacing w:before="116" w:line="220" w:lineRule="auto"/>
        <w:rPr>
          <w:sz w:val="24"/>
          <w:szCs w:val="24"/>
        </w:rPr>
      </w:pPr>
      <w:r>
        <w:rPr>
          <w:sz w:val="24"/>
          <w:szCs w:val="24"/>
          <w:spacing w:val="-3"/>
        </w:rPr>
        <w:t>（九）工作衔接要求：</w:t>
      </w:r>
    </w:p>
    <w:p>
      <w:pPr>
        <w:pStyle w:val="BodyText"/>
        <w:ind w:left="25" w:right="42" w:firstLine="495"/>
        <w:spacing w:before="112" w:line="264" w:lineRule="auto"/>
        <w:rPr>
          <w:sz w:val="24"/>
          <w:szCs w:val="24"/>
        </w:rPr>
      </w:pPr>
      <w:r>
        <w:rPr>
          <w:sz w:val="24"/>
          <w:szCs w:val="24"/>
          <w:spacing w:val="-2"/>
        </w:rPr>
        <w:t>1.根据行业服务标准与校方规定要求，中标公司在校方安全管理处领导下，</w:t>
      </w:r>
      <w:r>
        <w:rPr>
          <w:sz w:val="24"/>
          <w:szCs w:val="24"/>
        </w:rPr>
        <w:t xml:space="preserve"> </w:t>
      </w:r>
      <w:r>
        <w:rPr>
          <w:sz w:val="24"/>
          <w:szCs w:val="24"/>
          <w:spacing w:val="-2"/>
        </w:rPr>
        <w:t>落实学校消防整体方案，并结合实际在实践中不断完善，投标前须到现场勘测。</w:t>
      </w:r>
    </w:p>
    <w:p>
      <w:pPr>
        <w:pStyle w:val="BodyText"/>
        <w:ind w:left="23" w:right="96" w:firstLine="482"/>
        <w:spacing w:before="115" w:line="263" w:lineRule="auto"/>
        <w:rPr>
          <w:sz w:val="24"/>
          <w:szCs w:val="24"/>
        </w:rPr>
      </w:pPr>
      <w:r>
        <w:rPr>
          <w:sz w:val="24"/>
          <w:szCs w:val="24"/>
          <w:spacing w:val="-3"/>
        </w:rPr>
        <w:t>2.项目经理须与校安全管理处保持密切的工作联系，至少每星期</w:t>
      </w:r>
      <w:r>
        <w:rPr>
          <w:sz w:val="24"/>
          <w:szCs w:val="24"/>
          <w:spacing w:val="-4"/>
        </w:rPr>
        <w:t>一次向校安</w:t>
      </w:r>
      <w:r>
        <w:rPr>
          <w:sz w:val="24"/>
          <w:szCs w:val="24"/>
        </w:rPr>
        <w:t xml:space="preserve"> </w:t>
      </w:r>
      <w:r>
        <w:rPr>
          <w:sz w:val="24"/>
          <w:szCs w:val="24"/>
          <w:spacing w:val="-3"/>
        </w:rPr>
        <w:t>全管理处汇报所承担的消防中控室值守服务工作开展情况及信息反馈，重大情况</w:t>
      </w:r>
    </w:p>
    <w:p>
      <w:pPr>
        <w:spacing w:line="263" w:lineRule="auto"/>
        <w:sectPr>
          <w:headerReference w:type="default" r:id="rId48"/>
          <w:footerReference w:type="default" r:id="rId49"/>
          <w:pgSz w:w="11906" w:h="16839"/>
          <w:pgMar w:top="1166" w:right="1702" w:bottom="1152" w:left="1785" w:header="829" w:footer="987" w:gutter="0"/>
        </w:sectPr>
        <w:rPr>
          <w:sz w:val="24"/>
          <w:szCs w:val="24"/>
        </w:rPr>
      </w:pPr>
    </w:p>
    <w:p>
      <w:pPr>
        <w:spacing w:line="307" w:lineRule="auto"/>
        <w:rPr>
          <w:rFonts w:ascii="Arial"/>
          <w:sz w:val="21"/>
        </w:rPr>
      </w:pPr>
      <w:r/>
    </w:p>
    <w:p>
      <w:pPr>
        <w:pStyle w:val="BodyText"/>
        <w:ind w:left="27" w:right="77"/>
        <w:spacing w:before="78" w:line="308" w:lineRule="auto"/>
        <w:rPr>
          <w:sz w:val="24"/>
          <w:szCs w:val="24"/>
        </w:rPr>
      </w:pPr>
      <w:r>
        <w:rPr>
          <w:sz w:val="24"/>
          <w:szCs w:val="24"/>
          <w:spacing w:val="-3"/>
        </w:rPr>
        <w:t>须及时报告。中标公司每个月对值守人员检查不少于两次，经常与校安全</w:t>
      </w:r>
      <w:r>
        <w:rPr>
          <w:sz w:val="24"/>
          <w:szCs w:val="24"/>
          <w:spacing w:val="-4"/>
        </w:rPr>
        <w:t>管理处</w:t>
      </w:r>
      <w:r>
        <w:rPr>
          <w:sz w:val="24"/>
          <w:szCs w:val="24"/>
        </w:rPr>
        <w:t xml:space="preserve"> </w:t>
      </w:r>
      <w:r>
        <w:rPr>
          <w:sz w:val="24"/>
          <w:szCs w:val="24"/>
          <w:spacing w:val="-1"/>
        </w:rPr>
        <w:t>交流沟通，了解值守人员工作情况，针对不足，及时整改。</w:t>
      </w:r>
    </w:p>
    <w:p>
      <w:pPr>
        <w:pStyle w:val="BodyText"/>
        <w:ind w:left="26" w:right="77" w:firstLine="481"/>
        <w:spacing w:before="1" w:line="266" w:lineRule="auto"/>
        <w:rPr>
          <w:sz w:val="24"/>
          <w:szCs w:val="24"/>
        </w:rPr>
      </w:pPr>
      <w:r>
        <w:rPr>
          <w:sz w:val="24"/>
          <w:szCs w:val="24"/>
          <w:spacing w:val="-3"/>
        </w:rPr>
        <w:t>3.值守人员做好详细的执勤记录，原始台帐保存完好，以备</w:t>
      </w:r>
      <w:r>
        <w:rPr>
          <w:sz w:val="24"/>
          <w:szCs w:val="24"/>
          <w:spacing w:val="-4"/>
        </w:rPr>
        <w:t>校安全管理处核</w:t>
      </w:r>
      <w:r>
        <w:rPr>
          <w:sz w:val="24"/>
          <w:szCs w:val="24"/>
        </w:rPr>
        <w:t xml:space="preserve"> </w:t>
      </w:r>
      <w:r>
        <w:rPr>
          <w:sz w:val="24"/>
          <w:szCs w:val="24"/>
          <w:spacing w:val="-7"/>
        </w:rPr>
        <w:t>查。</w:t>
      </w:r>
    </w:p>
    <w:p>
      <w:pPr>
        <w:pStyle w:val="BodyText"/>
        <w:ind w:left="502"/>
        <w:spacing w:before="106" w:line="219" w:lineRule="auto"/>
        <w:rPr>
          <w:sz w:val="24"/>
          <w:szCs w:val="24"/>
        </w:rPr>
      </w:pPr>
      <w:r>
        <w:rPr>
          <w:sz w:val="24"/>
          <w:szCs w:val="24"/>
          <w:spacing w:val="-1"/>
        </w:rPr>
        <w:t>4.协同其他消防安全组织和人员，形成群防群治体系。</w:t>
      </w:r>
    </w:p>
    <w:p>
      <w:pPr>
        <w:pStyle w:val="BodyText"/>
        <w:ind w:left="508"/>
        <w:spacing w:before="115" w:line="219" w:lineRule="auto"/>
        <w:rPr>
          <w:sz w:val="24"/>
          <w:szCs w:val="24"/>
        </w:rPr>
      </w:pPr>
      <w:r>
        <w:rPr>
          <w:sz w:val="24"/>
          <w:szCs w:val="24"/>
          <w:spacing w:val="-1"/>
        </w:rPr>
        <w:t>5.与辖区消防应急、地方综治部门加强合作与交流。</w:t>
      </w:r>
    </w:p>
    <w:p>
      <w:pPr>
        <w:pStyle w:val="BodyText"/>
        <w:ind w:left="394"/>
        <w:spacing w:before="114" w:line="219" w:lineRule="auto"/>
        <w:rPr>
          <w:sz w:val="24"/>
          <w:szCs w:val="24"/>
        </w:rPr>
      </w:pPr>
      <w:r>
        <w:rPr>
          <w:sz w:val="24"/>
          <w:szCs w:val="24"/>
          <w:spacing w:val="-2"/>
        </w:rPr>
        <w:t>（十）岗位人员数量要求：</w:t>
      </w:r>
    </w:p>
    <w:p>
      <w:pPr>
        <w:pStyle w:val="BodyText"/>
        <w:ind w:left="23" w:firstLine="480"/>
        <w:spacing w:before="115" w:line="308" w:lineRule="auto"/>
        <w:jc w:val="both"/>
        <w:rPr>
          <w:sz w:val="24"/>
          <w:szCs w:val="24"/>
        </w:rPr>
      </w:pPr>
      <w:r>
        <w:rPr>
          <w:sz w:val="24"/>
          <w:szCs w:val="24"/>
          <w:b/>
          <w:bCs/>
          <w:spacing w:val="-1"/>
        </w:rPr>
        <w:t>校方要求消防人员人数为</w:t>
      </w:r>
      <w:r>
        <w:rPr>
          <w:sz w:val="24"/>
          <w:szCs w:val="24"/>
          <w:spacing w:val="-32"/>
        </w:rPr>
        <w:t xml:space="preserve"> </w:t>
      </w:r>
      <w:r>
        <w:rPr>
          <w:sz w:val="24"/>
          <w:szCs w:val="24"/>
          <w:b/>
          <w:bCs/>
          <w:spacing w:val="-1"/>
        </w:rPr>
        <w:t>18人（除项目经</w:t>
      </w:r>
      <w:r>
        <w:rPr>
          <w:sz w:val="24"/>
          <w:szCs w:val="24"/>
          <w:b/>
          <w:bCs/>
          <w:spacing w:val="-2"/>
        </w:rPr>
        <w:t>理外</w:t>
      </w:r>
      <w:r>
        <w:rPr>
          <w:sz w:val="24"/>
          <w:szCs w:val="24"/>
          <w:b/>
          <w:bCs/>
          <w:spacing w:val="3"/>
        </w:rPr>
        <w:t>），</w:t>
      </w:r>
      <w:r>
        <w:rPr>
          <w:sz w:val="24"/>
          <w:szCs w:val="24"/>
          <w:b/>
          <w:bCs/>
          <w:spacing w:val="-2"/>
        </w:rPr>
        <w:t>投标人不得以任何理由</w:t>
      </w:r>
      <w:r>
        <w:rPr>
          <w:sz w:val="24"/>
          <w:szCs w:val="24"/>
        </w:rPr>
        <w:t xml:space="preserve">  </w:t>
      </w:r>
      <w:r>
        <w:rPr>
          <w:sz w:val="24"/>
          <w:szCs w:val="24"/>
          <w:b/>
          <w:bCs/>
          <w:spacing w:val="-3"/>
        </w:rPr>
        <w:t>减少校方所要求的需求人数。投标人投标时须根据国家劳</w:t>
      </w:r>
      <w:r>
        <w:rPr>
          <w:sz w:val="24"/>
          <w:szCs w:val="24"/>
          <w:b/>
          <w:bCs/>
          <w:spacing w:val="-4"/>
        </w:rPr>
        <w:t>动法规考虑人员工作、</w:t>
      </w:r>
      <w:r>
        <w:rPr>
          <w:sz w:val="24"/>
          <w:szCs w:val="24"/>
        </w:rPr>
        <w:t xml:space="preserve"> </w:t>
      </w:r>
      <w:r>
        <w:rPr>
          <w:sz w:val="24"/>
          <w:szCs w:val="24"/>
          <w:b/>
          <w:bCs/>
          <w:spacing w:val="1"/>
        </w:rPr>
        <w:t>轮休时间安排等因素，只可适当增加人手配比，并体现在工作安排方案中。具</w:t>
      </w:r>
      <w:r>
        <w:rPr>
          <w:sz w:val="24"/>
          <w:szCs w:val="24"/>
          <w:spacing w:val="6"/>
        </w:rPr>
        <w:t xml:space="preserve">  </w:t>
      </w:r>
      <w:r>
        <w:rPr>
          <w:sz w:val="24"/>
          <w:szCs w:val="24"/>
          <w:b/>
          <w:bCs/>
          <w:spacing w:val="-3"/>
        </w:rPr>
        <w:t>体人员岗位设置要求如下：</w:t>
      </w:r>
    </w:p>
    <w:p>
      <w:pPr>
        <w:pStyle w:val="BodyText"/>
        <w:ind w:left="538"/>
        <w:spacing w:before="1" w:line="219" w:lineRule="auto"/>
        <w:rPr>
          <w:sz w:val="24"/>
          <w:szCs w:val="24"/>
        </w:rPr>
      </w:pPr>
      <w:r>
        <w:rPr>
          <w:sz w:val="24"/>
          <w:szCs w:val="24"/>
          <w:b/>
          <w:bCs/>
          <w:spacing w:val="-3"/>
        </w:rPr>
        <w:t>白班（7:00—15:00）小夜班（15:00—23:00）大夜班（23:00—7:00）</w:t>
      </w:r>
    </w:p>
    <w:p>
      <w:pPr>
        <w:pStyle w:val="BodyText"/>
        <w:ind w:left="25" w:firstLine="495"/>
        <w:spacing w:before="112" w:line="264" w:lineRule="auto"/>
        <w:rPr>
          <w:sz w:val="24"/>
          <w:szCs w:val="24"/>
        </w:rPr>
      </w:pPr>
      <w:r>
        <w:rPr>
          <w:sz w:val="24"/>
          <w:szCs w:val="24"/>
          <w:b/>
          <w:bCs/>
          <w:spacing w:val="-6"/>
        </w:rPr>
        <w:t>1.中控室（逸夫楼</w:t>
      </w:r>
      <w:r>
        <w:rPr>
          <w:sz w:val="24"/>
          <w:szCs w:val="24"/>
          <w:b/>
          <w:bCs/>
        </w:rPr>
        <w:t>）（</w:t>
      </w:r>
      <w:r>
        <w:rPr>
          <w:sz w:val="24"/>
          <w:szCs w:val="24"/>
          <w:b/>
          <w:bCs/>
          <w:spacing w:val="-6"/>
        </w:rPr>
        <w:t>4</w:t>
      </w:r>
      <w:r>
        <w:rPr>
          <w:sz w:val="24"/>
          <w:szCs w:val="24"/>
          <w:spacing w:val="-45"/>
        </w:rPr>
        <w:t xml:space="preserve"> </w:t>
      </w:r>
      <w:r>
        <w:rPr>
          <w:sz w:val="24"/>
          <w:szCs w:val="24"/>
          <w:b/>
          <w:bCs/>
          <w:spacing w:val="-6"/>
        </w:rPr>
        <w:t>人</w:t>
      </w:r>
      <w:r>
        <w:rPr>
          <w:sz w:val="24"/>
          <w:szCs w:val="24"/>
          <w:b/>
          <w:bCs/>
        </w:rPr>
        <w:t>）：</w:t>
      </w:r>
      <w:r>
        <w:rPr>
          <w:sz w:val="24"/>
          <w:szCs w:val="24"/>
          <w:b/>
          <w:bCs/>
          <w:spacing w:val="-6"/>
        </w:rPr>
        <w:t>白班：1</w:t>
      </w:r>
      <w:r>
        <w:rPr>
          <w:sz w:val="24"/>
          <w:szCs w:val="24"/>
          <w:spacing w:val="-47"/>
        </w:rPr>
        <w:t xml:space="preserve"> </w:t>
      </w:r>
      <w:r>
        <w:rPr>
          <w:sz w:val="24"/>
          <w:szCs w:val="24"/>
          <w:b/>
          <w:bCs/>
          <w:spacing w:val="-6"/>
        </w:rPr>
        <w:t>人；小夜班：1</w:t>
      </w:r>
      <w:r>
        <w:rPr>
          <w:sz w:val="24"/>
          <w:szCs w:val="24"/>
          <w:spacing w:val="-46"/>
        </w:rPr>
        <w:t xml:space="preserve"> </w:t>
      </w:r>
      <w:r>
        <w:rPr>
          <w:sz w:val="24"/>
          <w:szCs w:val="24"/>
          <w:b/>
          <w:bCs/>
          <w:spacing w:val="-6"/>
        </w:rPr>
        <w:t>人；大夜班：1</w:t>
      </w:r>
      <w:r>
        <w:rPr>
          <w:sz w:val="24"/>
          <w:szCs w:val="24"/>
          <w:spacing w:val="-49"/>
        </w:rPr>
        <w:t xml:space="preserve"> </w:t>
      </w:r>
      <w:r>
        <w:rPr>
          <w:sz w:val="24"/>
          <w:szCs w:val="24"/>
          <w:b/>
          <w:bCs/>
          <w:spacing w:val="-6"/>
        </w:rPr>
        <w:t>人。</w:t>
      </w:r>
      <w:r>
        <w:rPr>
          <w:sz w:val="24"/>
          <w:szCs w:val="24"/>
        </w:rPr>
        <w:t xml:space="preserve"> </w:t>
      </w:r>
      <w:r>
        <w:rPr>
          <w:sz w:val="24"/>
          <w:szCs w:val="24"/>
          <w:b/>
          <w:bCs/>
          <w:spacing w:val="-13"/>
        </w:rPr>
        <w:t>调休</w:t>
      </w:r>
      <w:r>
        <w:rPr>
          <w:sz w:val="24"/>
          <w:szCs w:val="24"/>
          <w:spacing w:val="-32"/>
        </w:rPr>
        <w:t xml:space="preserve"> </w:t>
      </w:r>
      <w:r>
        <w:rPr>
          <w:sz w:val="24"/>
          <w:szCs w:val="24"/>
          <w:b/>
          <w:bCs/>
          <w:spacing w:val="-13"/>
        </w:rPr>
        <w:t>1</w:t>
      </w:r>
      <w:r>
        <w:rPr>
          <w:sz w:val="24"/>
          <w:szCs w:val="24"/>
          <w:spacing w:val="-46"/>
        </w:rPr>
        <w:t xml:space="preserve"> </w:t>
      </w:r>
      <w:r>
        <w:rPr>
          <w:sz w:val="24"/>
          <w:szCs w:val="24"/>
          <w:b/>
          <w:bCs/>
          <w:spacing w:val="-13"/>
        </w:rPr>
        <w:t>人。</w:t>
      </w:r>
    </w:p>
    <w:p>
      <w:pPr>
        <w:pStyle w:val="BodyText"/>
        <w:ind w:left="22" w:right="80" w:firstLine="483"/>
        <w:spacing w:before="116" w:line="263" w:lineRule="auto"/>
        <w:rPr>
          <w:sz w:val="24"/>
          <w:szCs w:val="24"/>
        </w:rPr>
      </w:pPr>
      <w:r>
        <w:rPr>
          <w:sz w:val="24"/>
          <w:szCs w:val="24"/>
          <w:b/>
          <w:bCs/>
          <w:spacing w:val="-2"/>
        </w:rPr>
        <w:t>2.中控室（大学生活动中心</w:t>
      </w:r>
      <w:r>
        <w:rPr>
          <w:sz w:val="24"/>
          <w:szCs w:val="24"/>
          <w:b/>
          <w:bCs/>
          <w:spacing w:val="2"/>
        </w:rPr>
        <w:t>）（</w:t>
      </w:r>
      <w:r>
        <w:rPr>
          <w:sz w:val="24"/>
          <w:szCs w:val="24"/>
          <w:b/>
          <w:bCs/>
          <w:spacing w:val="-2"/>
        </w:rPr>
        <w:t>4</w:t>
      </w:r>
      <w:r>
        <w:rPr>
          <w:sz w:val="24"/>
          <w:szCs w:val="24"/>
          <w:spacing w:val="-41"/>
        </w:rPr>
        <w:t xml:space="preserve"> </w:t>
      </w:r>
      <w:r>
        <w:rPr>
          <w:sz w:val="24"/>
          <w:szCs w:val="24"/>
          <w:b/>
          <w:bCs/>
          <w:spacing w:val="-2"/>
        </w:rPr>
        <w:t>人</w:t>
      </w:r>
      <w:r>
        <w:rPr>
          <w:sz w:val="24"/>
          <w:szCs w:val="24"/>
          <w:b/>
          <w:bCs/>
          <w:spacing w:val="2"/>
        </w:rPr>
        <w:t>）：</w:t>
      </w:r>
      <w:r>
        <w:rPr>
          <w:sz w:val="24"/>
          <w:szCs w:val="24"/>
          <w:b/>
          <w:bCs/>
          <w:spacing w:val="-2"/>
        </w:rPr>
        <w:t>白班：1</w:t>
      </w:r>
      <w:r>
        <w:rPr>
          <w:sz w:val="24"/>
          <w:szCs w:val="24"/>
          <w:spacing w:val="-46"/>
        </w:rPr>
        <w:t xml:space="preserve"> </w:t>
      </w:r>
      <w:r>
        <w:rPr>
          <w:sz w:val="24"/>
          <w:szCs w:val="24"/>
          <w:b/>
          <w:bCs/>
          <w:spacing w:val="-2"/>
        </w:rPr>
        <w:t>人</w:t>
      </w:r>
      <w:r>
        <w:rPr>
          <w:sz w:val="24"/>
          <w:szCs w:val="24"/>
          <w:b/>
          <w:bCs/>
          <w:spacing w:val="-3"/>
        </w:rPr>
        <w:t>；小夜班：1</w:t>
      </w:r>
      <w:r>
        <w:rPr>
          <w:sz w:val="24"/>
          <w:szCs w:val="24"/>
          <w:spacing w:val="-46"/>
        </w:rPr>
        <w:t xml:space="preserve"> </w:t>
      </w:r>
      <w:r>
        <w:rPr>
          <w:sz w:val="24"/>
          <w:szCs w:val="24"/>
          <w:b/>
          <w:bCs/>
          <w:spacing w:val="-3"/>
        </w:rPr>
        <w:t>人；大夜</w:t>
      </w:r>
      <w:r>
        <w:rPr>
          <w:sz w:val="24"/>
          <w:szCs w:val="24"/>
        </w:rPr>
        <w:t xml:space="preserve"> </w:t>
      </w:r>
      <w:r>
        <w:rPr>
          <w:sz w:val="24"/>
          <w:szCs w:val="24"/>
          <w:b/>
          <w:bCs/>
          <w:spacing w:val="-9"/>
        </w:rPr>
        <w:t>班：1</w:t>
      </w:r>
      <w:r>
        <w:rPr>
          <w:sz w:val="24"/>
          <w:szCs w:val="24"/>
          <w:spacing w:val="-39"/>
        </w:rPr>
        <w:t xml:space="preserve"> </w:t>
      </w:r>
      <w:r>
        <w:rPr>
          <w:sz w:val="24"/>
          <w:szCs w:val="24"/>
          <w:b/>
          <w:bCs/>
          <w:spacing w:val="-9"/>
        </w:rPr>
        <w:t>人。调休</w:t>
      </w:r>
      <w:r>
        <w:rPr>
          <w:sz w:val="24"/>
          <w:szCs w:val="24"/>
          <w:spacing w:val="-33"/>
        </w:rPr>
        <w:t xml:space="preserve"> </w:t>
      </w:r>
      <w:r>
        <w:rPr>
          <w:sz w:val="24"/>
          <w:szCs w:val="24"/>
          <w:b/>
          <w:bCs/>
          <w:spacing w:val="-9"/>
        </w:rPr>
        <w:t>1</w:t>
      </w:r>
      <w:r>
        <w:rPr>
          <w:sz w:val="24"/>
          <w:szCs w:val="24"/>
          <w:spacing w:val="-46"/>
        </w:rPr>
        <w:t xml:space="preserve"> </w:t>
      </w:r>
      <w:r>
        <w:rPr>
          <w:sz w:val="24"/>
          <w:szCs w:val="24"/>
          <w:b/>
          <w:bCs/>
          <w:spacing w:val="-9"/>
        </w:rPr>
        <w:t>人。</w:t>
      </w:r>
    </w:p>
    <w:p>
      <w:pPr>
        <w:pStyle w:val="BodyText"/>
        <w:ind w:left="22" w:right="80" w:firstLine="485"/>
        <w:spacing w:before="115" w:line="264" w:lineRule="auto"/>
        <w:rPr>
          <w:sz w:val="24"/>
          <w:szCs w:val="24"/>
        </w:rPr>
      </w:pPr>
      <w:r>
        <w:rPr>
          <w:sz w:val="24"/>
          <w:szCs w:val="24"/>
          <w:b/>
          <w:bCs/>
          <w:spacing w:val="-3"/>
        </w:rPr>
        <w:t>3.中控室（育秀校区综合楼</w:t>
      </w:r>
      <w:r>
        <w:rPr>
          <w:sz w:val="24"/>
          <w:szCs w:val="24"/>
          <w:b/>
          <w:bCs/>
          <w:spacing w:val="7"/>
        </w:rPr>
        <w:t>）（</w:t>
      </w:r>
      <w:r>
        <w:rPr>
          <w:sz w:val="24"/>
          <w:szCs w:val="24"/>
          <w:b/>
          <w:bCs/>
          <w:spacing w:val="-3"/>
        </w:rPr>
        <w:t>4</w:t>
      </w:r>
      <w:r>
        <w:rPr>
          <w:sz w:val="24"/>
          <w:szCs w:val="24"/>
          <w:spacing w:val="-43"/>
        </w:rPr>
        <w:t xml:space="preserve"> </w:t>
      </w:r>
      <w:r>
        <w:rPr>
          <w:sz w:val="24"/>
          <w:szCs w:val="24"/>
          <w:b/>
          <w:bCs/>
          <w:spacing w:val="-3"/>
        </w:rPr>
        <w:t>人</w:t>
      </w:r>
      <w:r>
        <w:rPr>
          <w:sz w:val="24"/>
          <w:szCs w:val="24"/>
          <w:b/>
          <w:bCs/>
          <w:spacing w:val="7"/>
        </w:rPr>
        <w:t>）：</w:t>
      </w:r>
      <w:r>
        <w:rPr>
          <w:sz w:val="24"/>
          <w:szCs w:val="24"/>
          <w:b/>
          <w:bCs/>
          <w:spacing w:val="-3"/>
        </w:rPr>
        <w:t>白班：1</w:t>
      </w:r>
      <w:r>
        <w:rPr>
          <w:sz w:val="24"/>
          <w:szCs w:val="24"/>
          <w:spacing w:val="-46"/>
        </w:rPr>
        <w:t xml:space="preserve"> </w:t>
      </w:r>
      <w:r>
        <w:rPr>
          <w:sz w:val="24"/>
          <w:szCs w:val="24"/>
          <w:b/>
          <w:bCs/>
          <w:spacing w:val="-3"/>
        </w:rPr>
        <w:t>人；小夜班：1</w:t>
      </w:r>
      <w:r>
        <w:rPr>
          <w:sz w:val="24"/>
          <w:szCs w:val="24"/>
          <w:spacing w:val="-46"/>
        </w:rPr>
        <w:t xml:space="preserve"> </w:t>
      </w:r>
      <w:r>
        <w:rPr>
          <w:sz w:val="24"/>
          <w:szCs w:val="24"/>
          <w:b/>
          <w:bCs/>
          <w:spacing w:val="-3"/>
        </w:rPr>
        <w:t>人；大夜</w:t>
      </w:r>
      <w:r>
        <w:rPr>
          <w:sz w:val="24"/>
          <w:szCs w:val="24"/>
        </w:rPr>
        <w:t xml:space="preserve"> </w:t>
      </w:r>
      <w:r>
        <w:rPr>
          <w:sz w:val="24"/>
          <w:szCs w:val="24"/>
          <w:b/>
          <w:bCs/>
          <w:spacing w:val="-9"/>
        </w:rPr>
        <w:t>班：1</w:t>
      </w:r>
      <w:r>
        <w:rPr>
          <w:sz w:val="24"/>
          <w:szCs w:val="24"/>
          <w:spacing w:val="-39"/>
        </w:rPr>
        <w:t xml:space="preserve"> </w:t>
      </w:r>
      <w:r>
        <w:rPr>
          <w:sz w:val="24"/>
          <w:szCs w:val="24"/>
          <w:b/>
          <w:bCs/>
          <w:spacing w:val="-9"/>
        </w:rPr>
        <w:t>人。调休</w:t>
      </w:r>
      <w:r>
        <w:rPr>
          <w:sz w:val="24"/>
          <w:szCs w:val="24"/>
          <w:spacing w:val="-33"/>
        </w:rPr>
        <w:t xml:space="preserve"> </w:t>
      </w:r>
      <w:r>
        <w:rPr>
          <w:sz w:val="24"/>
          <w:szCs w:val="24"/>
          <w:b/>
          <w:bCs/>
          <w:spacing w:val="-9"/>
        </w:rPr>
        <w:t>1</w:t>
      </w:r>
      <w:r>
        <w:rPr>
          <w:sz w:val="24"/>
          <w:szCs w:val="24"/>
          <w:spacing w:val="-46"/>
        </w:rPr>
        <w:t xml:space="preserve"> </w:t>
      </w:r>
      <w:r>
        <w:rPr>
          <w:sz w:val="24"/>
          <w:szCs w:val="24"/>
          <w:b/>
          <w:bCs/>
          <w:spacing w:val="-9"/>
        </w:rPr>
        <w:t>人。</w:t>
      </w:r>
    </w:p>
    <w:p>
      <w:pPr>
        <w:pStyle w:val="BodyText"/>
        <w:ind w:right="15"/>
        <w:spacing w:before="114" w:line="219" w:lineRule="auto"/>
        <w:jc w:val="right"/>
        <w:rPr>
          <w:sz w:val="24"/>
          <w:szCs w:val="24"/>
        </w:rPr>
      </w:pPr>
      <w:r>
        <w:rPr>
          <w:sz w:val="24"/>
          <w:szCs w:val="24"/>
          <w:b/>
          <w:bCs/>
          <w:spacing w:val="-8"/>
        </w:rPr>
        <w:t>4.微型消防站（6</w:t>
      </w:r>
      <w:r>
        <w:rPr>
          <w:sz w:val="24"/>
          <w:szCs w:val="24"/>
          <w:spacing w:val="-48"/>
        </w:rPr>
        <w:t xml:space="preserve"> </w:t>
      </w:r>
      <w:r>
        <w:rPr>
          <w:sz w:val="24"/>
          <w:szCs w:val="24"/>
          <w:b/>
          <w:bCs/>
          <w:spacing w:val="-8"/>
        </w:rPr>
        <w:t>人</w:t>
      </w:r>
      <w:r>
        <w:rPr>
          <w:sz w:val="24"/>
          <w:szCs w:val="24"/>
          <w:b/>
          <w:bCs/>
          <w:spacing w:val="24"/>
        </w:rPr>
        <w:t>）：</w:t>
      </w:r>
      <w:r>
        <w:rPr>
          <w:sz w:val="24"/>
          <w:szCs w:val="24"/>
          <w:b/>
          <w:bCs/>
          <w:spacing w:val="-8"/>
        </w:rPr>
        <w:t>白班</w:t>
      </w:r>
      <w:r>
        <w:rPr>
          <w:sz w:val="24"/>
          <w:szCs w:val="24"/>
          <w:spacing w:val="-47"/>
        </w:rPr>
        <w:t xml:space="preserve"> </w:t>
      </w:r>
      <w:r>
        <w:rPr>
          <w:sz w:val="24"/>
          <w:szCs w:val="24"/>
          <w:b/>
          <w:bCs/>
          <w:spacing w:val="-8"/>
        </w:rPr>
        <w:t>2</w:t>
      </w:r>
      <w:r>
        <w:rPr>
          <w:sz w:val="24"/>
          <w:szCs w:val="24"/>
          <w:spacing w:val="-47"/>
        </w:rPr>
        <w:t xml:space="preserve"> </w:t>
      </w:r>
      <w:r>
        <w:rPr>
          <w:sz w:val="24"/>
          <w:szCs w:val="24"/>
          <w:b/>
          <w:bCs/>
          <w:spacing w:val="-8"/>
        </w:rPr>
        <w:t>人；小夜班</w:t>
      </w:r>
      <w:r>
        <w:rPr>
          <w:sz w:val="24"/>
          <w:szCs w:val="24"/>
          <w:spacing w:val="-50"/>
        </w:rPr>
        <w:t xml:space="preserve"> </w:t>
      </w:r>
      <w:r>
        <w:rPr>
          <w:sz w:val="24"/>
          <w:szCs w:val="24"/>
          <w:b/>
          <w:bCs/>
          <w:spacing w:val="-8"/>
        </w:rPr>
        <w:t>2</w:t>
      </w:r>
      <w:r>
        <w:rPr>
          <w:sz w:val="24"/>
          <w:szCs w:val="24"/>
          <w:spacing w:val="-46"/>
        </w:rPr>
        <w:t xml:space="preserve"> </w:t>
      </w:r>
      <w:r>
        <w:rPr>
          <w:sz w:val="24"/>
          <w:szCs w:val="24"/>
          <w:b/>
          <w:bCs/>
          <w:spacing w:val="-8"/>
        </w:rPr>
        <w:t>人；大夜班</w:t>
      </w:r>
      <w:r>
        <w:rPr>
          <w:sz w:val="24"/>
          <w:szCs w:val="24"/>
          <w:spacing w:val="-33"/>
        </w:rPr>
        <w:t xml:space="preserve"> </w:t>
      </w:r>
      <w:r>
        <w:rPr>
          <w:sz w:val="24"/>
          <w:szCs w:val="24"/>
          <w:b/>
          <w:bCs/>
          <w:spacing w:val="-8"/>
        </w:rPr>
        <w:t>1</w:t>
      </w:r>
      <w:r>
        <w:rPr>
          <w:sz w:val="24"/>
          <w:szCs w:val="24"/>
          <w:spacing w:val="-49"/>
        </w:rPr>
        <w:t xml:space="preserve"> </w:t>
      </w:r>
      <w:r>
        <w:rPr>
          <w:sz w:val="24"/>
          <w:szCs w:val="24"/>
          <w:b/>
          <w:bCs/>
          <w:spacing w:val="-8"/>
        </w:rPr>
        <w:t>人；调休</w:t>
      </w:r>
      <w:r>
        <w:rPr>
          <w:sz w:val="24"/>
          <w:szCs w:val="24"/>
          <w:spacing w:val="-30"/>
        </w:rPr>
        <w:t xml:space="preserve"> </w:t>
      </w:r>
      <w:r>
        <w:rPr>
          <w:sz w:val="24"/>
          <w:szCs w:val="24"/>
          <w:b/>
          <w:bCs/>
          <w:spacing w:val="-8"/>
        </w:rPr>
        <w:t>1</w:t>
      </w:r>
      <w:r>
        <w:rPr>
          <w:sz w:val="24"/>
          <w:szCs w:val="24"/>
          <w:spacing w:val="-49"/>
        </w:rPr>
        <w:t xml:space="preserve"> </w:t>
      </w:r>
      <w:r>
        <w:rPr>
          <w:sz w:val="24"/>
          <w:szCs w:val="24"/>
          <w:b/>
          <w:bCs/>
          <w:spacing w:val="-8"/>
        </w:rPr>
        <w:t>人。</w:t>
      </w:r>
    </w:p>
    <w:p>
      <w:pPr>
        <w:pStyle w:val="BodyText"/>
        <w:ind w:left="24" w:right="80" w:firstLine="481"/>
        <w:spacing w:before="115" w:line="277" w:lineRule="auto"/>
        <w:rPr>
          <w:sz w:val="24"/>
          <w:szCs w:val="24"/>
        </w:rPr>
      </w:pPr>
      <w:r>
        <w:rPr>
          <w:sz w:val="24"/>
          <w:szCs w:val="24"/>
          <w:b/>
          <w:bCs/>
          <w:u w:val="single" w:color="auto"/>
          <w:spacing w:val="1"/>
        </w:rPr>
        <w:t>投标人须根据校方要求在投标文件中提交详细的日常工作和轮休时间安排</w:t>
      </w:r>
      <w:r>
        <w:rPr>
          <w:sz w:val="24"/>
          <w:szCs w:val="24"/>
          <w:spacing w:val="18"/>
        </w:rPr>
        <w:t xml:space="preserve"> </w:t>
      </w:r>
      <w:r>
        <w:rPr>
          <w:sz w:val="24"/>
          <w:szCs w:val="24"/>
          <w:b/>
          <w:bCs/>
          <w:u w:val="single" w:color="auto"/>
          <w:spacing w:val="5"/>
        </w:rPr>
        <w:t>方案。</w:t>
      </w:r>
    </w:p>
    <w:p>
      <w:pPr>
        <w:pStyle w:val="BodyText"/>
        <w:ind w:left="27"/>
        <w:spacing w:before="1" w:line="217" w:lineRule="auto"/>
        <w:outlineLvl w:val="1"/>
        <w:rPr>
          <w:sz w:val="24"/>
          <w:szCs w:val="24"/>
        </w:rPr>
      </w:pPr>
      <w:r>
        <w:rPr>
          <w:sz w:val="24"/>
          <w:szCs w:val="24"/>
          <w:b/>
          <w:bCs/>
          <w:spacing w:val="-3"/>
        </w:rPr>
        <w:t>五、值守服务质量评估管理及风险责任</w:t>
      </w:r>
    </w:p>
    <w:p>
      <w:pPr>
        <w:pStyle w:val="BodyText"/>
        <w:ind w:left="394"/>
        <w:spacing w:before="108" w:line="219" w:lineRule="auto"/>
        <w:rPr>
          <w:sz w:val="24"/>
          <w:szCs w:val="24"/>
        </w:rPr>
      </w:pPr>
      <w:r>
        <w:rPr>
          <w:sz w:val="24"/>
          <w:szCs w:val="24"/>
          <w:spacing w:val="-1"/>
        </w:rPr>
        <w:t>（一）校安全管理处依据《铜陵学院消防中控室值守服务监管实施细则</w:t>
      </w:r>
    </w:p>
    <w:p>
      <w:pPr>
        <w:pStyle w:val="BodyText"/>
        <w:ind w:left="23" w:right="104" w:firstLine="371"/>
        <w:spacing w:before="117" w:line="307" w:lineRule="auto"/>
        <w:rPr>
          <w:sz w:val="24"/>
          <w:szCs w:val="24"/>
        </w:rPr>
      </w:pPr>
      <w:r>
        <w:rPr>
          <w:sz w:val="24"/>
          <w:szCs w:val="24"/>
          <w:spacing w:val="-1"/>
        </w:rPr>
        <w:t>（暂行）》的相关规定对值守人员、微型消防站人员、中标公司进行管理和</w:t>
      </w:r>
      <w:r>
        <w:rPr>
          <w:sz w:val="24"/>
          <w:szCs w:val="24"/>
          <w:spacing w:val="11"/>
        </w:rPr>
        <w:t xml:space="preserve"> </w:t>
      </w:r>
      <w:r>
        <w:rPr>
          <w:sz w:val="24"/>
          <w:szCs w:val="24"/>
          <w:spacing w:val="-4"/>
        </w:rPr>
        <w:t>考核。</w:t>
      </w:r>
    </w:p>
    <w:p>
      <w:pPr>
        <w:pStyle w:val="BodyText"/>
        <w:ind w:left="27" w:right="77" w:firstLine="367"/>
        <w:spacing w:before="3" w:line="263" w:lineRule="auto"/>
        <w:rPr>
          <w:sz w:val="24"/>
          <w:szCs w:val="24"/>
        </w:rPr>
      </w:pPr>
      <w:r>
        <w:rPr>
          <w:sz w:val="24"/>
          <w:szCs w:val="24"/>
        </w:rPr>
        <w:t>（二）校方采取日常检查与不定期抽查相结合。具体方式见《铜陵学院中控</w:t>
      </w:r>
      <w:r>
        <w:rPr>
          <w:sz w:val="24"/>
          <w:szCs w:val="24"/>
          <w:spacing w:val="4"/>
        </w:rPr>
        <w:t xml:space="preserve"> </w:t>
      </w:r>
      <w:r>
        <w:rPr>
          <w:sz w:val="24"/>
          <w:szCs w:val="24"/>
          <w:spacing w:val="-1"/>
        </w:rPr>
        <w:t>室值守服务监管实施细则（暂行）》。</w:t>
      </w:r>
    </w:p>
    <w:p>
      <w:pPr>
        <w:pStyle w:val="BodyText"/>
        <w:ind w:left="28" w:right="104" w:firstLine="366"/>
        <w:spacing w:before="34" w:line="229" w:lineRule="auto"/>
        <w:rPr>
          <w:sz w:val="24"/>
          <w:szCs w:val="24"/>
        </w:rPr>
      </w:pPr>
      <w:r>
        <w:rPr>
          <w:sz w:val="24"/>
          <w:szCs w:val="24"/>
          <w:spacing w:val="-1"/>
        </w:rPr>
        <w:t>（三）如发生责任事故，将依据《铜陵学院消防中控室值守服务监管实施细</w:t>
      </w:r>
      <w:r>
        <w:rPr>
          <w:sz w:val="24"/>
          <w:szCs w:val="24"/>
          <w:spacing w:val="11"/>
        </w:rPr>
        <w:t xml:space="preserve"> </w:t>
      </w:r>
      <w:r>
        <w:rPr>
          <w:sz w:val="24"/>
          <w:szCs w:val="24"/>
          <w:spacing w:val="-1"/>
        </w:rPr>
        <w:t>则（暂行）》予以处理。情节特别严重的，由司法部门依法处理。</w:t>
      </w:r>
    </w:p>
    <w:p>
      <w:pPr>
        <w:pStyle w:val="BodyText"/>
        <w:ind w:left="46" w:right="77" w:firstLine="348"/>
        <w:spacing w:before="105" w:line="264" w:lineRule="auto"/>
        <w:rPr>
          <w:sz w:val="24"/>
          <w:szCs w:val="24"/>
        </w:rPr>
      </w:pPr>
      <w:r>
        <w:rPr>
          <w:sz w:val="24"/>
          <w:szCs w:val="24"/>
        </w:rPr>
        <w:t>（四）值守人员在岗履行工作职责期间，发生自身的人身伤害、伤亡，均由</w:t>
      </w:r>
      <w:r>
        <w:rPr>
          <w:sz w:val="24"/>
          <w:szCs w:val="24"/>
          <w:spacing w:val="4"/>
        </w:rPr>
        <w:t xml:space="preserve"> </w:t>
      </w:r>
      <w:r>
        <w:rPr>
          <w:sz w:val="24"/>
          <w:szCs w:val="24"/>
          <w:spacing w:val="-1"/>
        </w:rPr>
        <w:t>中标公司负责处理并承担经济和道义上的责任，校方不承担任何责</w:t>
      </w:r>
      <w:r>
        <w:rPr>
          <w:sz w:val="24"/>
          <w:szCs w:val="24"/>
          <w:spacing w:val="-2"/>
        </w:rPr>
        <w:t>任。</w:t>
      </w:r>
    </w:p>
    <w:p>
      <w:pPr>
        <w:pStyle w:val="BodyText"/>
        <w:ind w:left="32" w:right="77" w:firstLine="362"/>
        <w:spacing w:before="115" w:line="263" w:lineRule="auto"/>
        <w:rPr>
          <w:sz w:val="24"/>
          <w:szCs w:val="24"/>
        </w:rPr>
      </w:pPr>
      <w:r>
        <w:rPr>
          <w:sz w:val="24"/>
          <w:szCs w:val="24"/>
        </w:rPr>
        <w:t>（五）中标公司违反国家相关法规，与聘用人员发生劳务纠纷，均由中标公</w:t>
      </w:r>
      <w:r>
        <w:rPr>
          <w:sz w:val="24"/>
          <w:szCs w:val="24"/>
          <w:spacing w:val="4"/>
        </w:rPr>
        <w:t xml:space="preserve"> </w:t>
      </w:r>
      <w:r>
        <w:rPr>
          <w:sz w:val="24"/>
          <w:szCs w:val="24"/>
          <w:spacing w:val="-1"/>
        </w:rPr>
        <w:t>司负责调解与处理，校方不承担任何责任。</w:t>
      </w:r>
    </w:p>
    <w:p>
      <w:pPr>
        <w:pStyle w:val="BodyText"/>
        <w:ind w:left="25" w:right="77" w:firstLine="369"/>
        <w:spacing w:before="115" w:line="264" w:lineRule="auto"/>
        <w:rPr>
          <w:sz w:val="24"/>
          <w:szCs w:val="24"/>
        </w:rPr>
      </w:pPr>
      <w:r>
        <w:rPr>
          <w:sz w:val="24"/>
          <w:szCs w:val="24"/>
        </w:rPr>
        <w:t>（六）中标公司在值守服务中违反国家相关法规或物业行业规范，因过失造</w:t>
      </w:r>
      <w:r>
        <w:rPr>
          <w:sz w:val="24"/>
          <w:szCs w:val="24"/>
          <w:spacing w:val="4"/>
        </w:rPr>
        <w:t xml:space="preserve"> </w:t>
      </w:r>
      <w:r>
        <w:rPr>
          <w:sz w:val="24"/>
          <w:szCs w:val="24"/>
          <w:spacing w:val="-3"/>
        </w:rPr>
        <w:t>成他人财产损失或人身伤亡的，均由中标公司负责处理并承担法律责任和善良道</w:t>
      </w:r>
    </w:p>
    <w:p>
      <w:pPr>
        <w:spacing w:line="264" w:lineRule="auto"/>
        <w:sectPr>
          <w:headerReference w:type="default" r:id="rId36"/>
          <w:footerReference w:type="default" r:id="rId50"/>
          <w:pgSz w:w="11906" w:h="16839"/>
          <w:pgMar w:top="1166" w:right="1721" w:bottom="1152" w:left="1785" w:header="829" w:footer="987" w:gutter="0"/>
        </w:sectPr>
        <w:rPr>
          <w:sz w:val="24"/>
          <w:szCs w:val="24"/>
        </w:rPr>
      </w:pPr>
    </w:p>
    <w:p>
      <w:pPr>
        <w:spacing w:line="307" w:lineRule="auto"/>
        <w:rPr>
          <w:rFonts w:ascii="Arial"/>
          <w:sz w:val="21"/>
        </w:rPr>
      </w:pPr>
      <w:r/>
    </w:p>
    <w:p>
      <w:pPr>
        <w:pStyle w:val="BodyText"/>
        <w:ind w:left="26"/>
        <w:spacing w:before="78" w:line="219" w:lineRule="auto"/>
        <w:rPr>
          <w:sz w:val="24"/>
          <w:szCs w:val="24"/>
        </w:rPr>
      </w:pPr>
      <w:r>
        <w:rPr>
          <w:sz w:val="24"/>
          <w:szCs w:val="24"/>
          <w:spacing w:val="-1"/>
        </w:rPr>
        <w:t>义责任，校方不承担任何责任。</w:t>
      </w:r>
    </w:p>
    <w:p>
      <w:pPr>
        <w:spacing w:line="435" w:lineRule="auto"/>
        <w:rPr>
          <w:rFonts w:ascii="Arial"/>
          <w:sz w:val="21"/>
        </w:rPr>
      </w:pPr>
      <w:r/>
    </w:p>
    <w:p>
      <w:pPr>
        <w:pStyle w:val="BodyText"/>
        <w:ind w:left="25"/>
        <w:spacing w:before="78" w:line="218" w:lineRule="auto"/>
        <w:outlineLvl w:val="1"/>
        <w:rPr>
          <w:sz w:val="24"/>
          <w:szCs w:val="24"/>
        </w:rPr>
      </w:pPr>
      <w:r>
        <w:rPr>
          <w:sz w:val="24"/>
          <w:szCs w:val="24"/>
          <w:b/>
          <w:bCs/>
          <w:spacing w:val="-5"/>
        </w:rPr>
        <w:t>六、报价要求</w:t>
      </w:r>
    </w:p>
    <w:p>
      <w:pPr>
        <w:pStyle w:val="BodyText"/>
        <w:ind w:left="21" w:firstLine="499"/>
        <w:spacing w:before="162" w:line="315" w:lineRule="auto"/>
        <w:rPr>
          <w:sz w:val="24"/>
          <w:szCs w:val="24"/>
        </w:rPr>
      </w:pPr>
      <w:r>
        <w:rPr>
          <w:sz w:val="24"/>
          <w:szCs w:val="24"/>
          <w:spacing w:val="-1"/>
        </w:rPr>
        <w:t>1.投标报价为完成本次招标项目的全部费用，其组成包括但不限于人员工</w:t>
      </w:r>
      <w:r>
        <w:rPr>
          <w:sz w:val="24"/>
          <w:szCs w:val="24"/>
          <w:spacing w:val="1"/>
        </w:rPr>
        <w:t xml:space="preserve">   </w:t>
      </w:r>
      <w:r>
        <w:rPr>
          <w:sz w:val="24"/>
          <w:szCs w:val="24"/>
          <w:spacing w:val="-3"/>
        </w:rPr>
        <w:t>资、管理费、服装费、办公费、交通费、通讯费、培训费、税金、利润、器材购</w:t>
      </w:r>
      <w:r>
        <w:rPr>
          <w:sz w:val="24"/>
          <w:szCs w:val="24"/>
          <w:spacing w:val="2"/>
        </w:rPr>
        <w:t xml:space="preserve"> </w:t>
      </w:r>
      <w:r>
        <w:rPr>
          <w:sz w:val="24"/>
          <w:szCs w:val="24"/>
          <w:spacing w:val="-3"/>
        </w:rPr>
        <w:t>置费用、劳动保险费、合同工期内的风险费用等为完成本次招投标项目所发生的</w:t>
      </w:r>
      <w:r>
        <w:rPr>
          <w:sz w:val="24"/>
          <w:szCs w:val="24"/>
          <w:spacing w:val="2"/>
        </w:rPr>
        <w:t xml:space="preserve"> </w:t>
      </w:r>
      <w:r>
        <w:rPr>
          <w:sz w:val="24"/>
          <w:szCs w:val="24"/>
          <w:spacing w:val="-7"/>
        </w:rPr>
        <w:t>一切费用。中标人自行解决员工养老、失业、工伤、基本医</w:t>
      </w:r>
      <w:r>
        <w:rPr>
          <w:sz w:val="24"/>
          <w:szCs w:val="24"/>
          <w:spacing w:val="-8"/>
        </w:rPr>
        <w:t>疗、大病医疗、劳保、</w:t>
      </w:r>
      <w:r>
        <w:rPr>
          <w:sz w:val="24"/>
          <w:szCs w:val="24"/>
        </w:rPr>
        <w:t xml:space="preserve"> </w:t>
      </w:r>
      <w:r>
        <w:rPr>
          <w:sz w:val="24"/>
          <w:szCs w:val="24"/>
          <w:spacing w:val="-1"/>
        </w:rPr>
        <w:t>工资、福利、食宿、上下班交通以及为完成服务所发生的一</w:t>
      </w:r>
      <w:r>
        <w:rPr>
          <w:sz w:val="24"/>
          <w:szCs w:val="24"/>
          <w:spacing w:val="-2"/>
        </w:rPr>
        <w:t>切费用等有关问题。</w:t>
      </w:r>
    </w:p>
    <w:p>
      <w:pPr>
        <w:pStyle w:val="BodyText"/>
        <w:ind w:left="22" w:right="80" w:firstLine="483"/>
        <w:spacing w:before="157" w:line="298" w:lineRule="auto"/>
        <w:rPr>
          <w:sz w:val="24"/>
          <w:szCs w:val="24"/>
        </w:rPr>
      </w:pPr>
      <w:r>
        <w:rPr>
          <w:sz w:val="24"/>
          <w:szCs w:val="24"/>
          <w:spacing w:val="-3"/>
        </w:rPr>
        <w:t>2.中标人应考虑合同期内政策性费用调整的风险。投标报价应考</w:t>
      </w:r>
      <w:r>
        <w:rPr>
          <w:sz w:val="24"/>
          <w:szCs w:val="24"/>
          <w:spacing w:val="-4"/>
        </w:rPr>
        <w:t>虑铜陵市最</w:t>
      </w:r>
      <w:r>
        <w:rPr>
          <w:sz w:val="24"/>
          <w:szCs w:val="24"/>
        </w:rPr>
        <w:t xml:space="preserve"> </w:t>
      </w:r>
      <w:r>
        <w:rPr>
          <w:sz w:val="24"/>
          <w:szCs w:val="24"/>
          <w:spacing w:val="-3"/>
        </w:rPr>
        <w:t>低工资标准上调等风险，履约期限内不得以最低工资标准上调以及物价指数上涨</w:t>
      </w:r>
      <w:r>
        <w:rPr>
          <w:sz w:val="24"/>
          <w:szCs w:val="24"/>
          <w:spacing w:val="1"/>
        </w:rPr>
        <w:t xml:space="preserve"> </w:t>
      </w:r>
      <w:r>
        <w:rPr>
          <w:sz w:val="24"/>
          <w:szCs w:val="24"/>
          <w:spacing w:val="-2"/>
        </w:rPr>
        <w:t>等理由增加费用。</w:t>
      </w:r>
    </w:p>
    <w:p>
      <w:pPr>
        <w:pStyle w:val="BodyText"/>
        <w:ind w:left="25" w:right="80" w:firstLine="482"/>
        <w:spacing w:before="157" w:line="278" w:lineRule="auto"/>
        <w:rPr>
          <w:sz w:val="24"/>
          <w:szCs w:val="24"/>
        </w:rPr>
      </w:pPr>
      <w:r>
        <w:rPr>
          <w:sz w:val="24"/>
          <w:szCs w:val="24"/>
          <w:spacing w:val="-3"/>
        </w:rPr>
        <w:t>3.服务期内因省、市出台文件调整最低人员保障工资的，中</w:t>
      </w:r>
      <w:r>
        <w:rPr>
          <w:sz w:val="24"/>
          <w:szCs w:val="24"/>
          <w:spacing w:val="-4"/>
        </w:rPr>
        <w:t>标人应酌情予以</w:t>
      </w:r>
      <w:r>
        <w:rPr>
          <w:sz w:val="24"/>
          <w:szCs w:val="24"/>
        </w:rPr>
        <w:t xml:space="preserve"> </w:t>
      </w:r>
      <w:r>
        <w:rPr>
          <w:sz w:val="24"/>
          <w:szCs w:val="24"/>
        </w:rPr>
        <w:t>调整，该风险供应商投标时须综合考虑并承</w:t>
      </w:r>
      <w:r>
        <w:rPr>
          <w:sz w:val="24"/>
          <w:szCs w:val="24"/>
          <w:spacing w:val="-1"/>
        </w:rPr>
        <w:t>担，采购人不承担此项费用。</w:t>
      </w:r>
    </w:p>
    <w:p>
      <w:pPr>
        <w:pStyle w:val="BodyText"/>
        <w:ind w:left="502"/>
        <w:spacing w:before="155" w:line="218" w:lineRule="auto"/>
        <w:rPr>
          <w:sz w:val="24"/>
          <w:szCs w:val="24"/>
        </w:rPr>
      </w:pPr>
      <w:r>
        <w:rPr>
          <w:sz w:val="24"/>
          <w:szCs w:val="24"/>
          <w:spacing w:val="-1"/>
        </w:rPr>
        <w:t>4.投标报价组成：</w:t>
      </w:r>
    </w:p>
    <w:p>
      <w:pPr>
        <w:pStyle w:val="BodyText"/>
        <w:ind w:left="274"/>
        <w:spacing w:before="159" w:line="219" w:lineRule="auto"/>
        <w:rPr>
          <w:sz w:val="24"/>
          <w:szCs w:val="24"/>
        </w:rPr>
      </w:pPr>
      <w:r>
        <w:rPr>
          <w:sz w:val="24"/>
          <w:szCs w:val="24"/>
          <w:spacing w:val="-3"/>
        </w:rPr>
        <w:t>（1）不可竞争费用：</w:t>
      </w:r>
    </w:p>
    <w:p>
      <w:pPr>
        <w:pStyle w:val="BodyText"/>
        <w:ind w:left="22" w:firstLine="480"/>
        <w:spacing w:before="157" w:line="338" w:lineRule="auto"/>
        <w:jc w:val="both"/>
        <w:rPr>
          <w:sz w:val="24"/>
          <w:szCs w:val="24"/>
        </w:rPr>
      </w:pPr>
      <w:r>
        <w:rPr>
          <w:sz w:val="24"/>
          <w:szCs w:val="24"/>
          <w:spacing w:val="-2"/>
        </w:rPr>
        <w:t>包括</w:t>
      </w:r>
      <w:r>
        <w:rPr>
          <w:sz w:val="24"/>
          <w:szCs w:val="24"/>
          <w:spacing w:val="-17"/>
        </w:rPr>
        <w:t xml:space="preserve"> </w:t>
      </w:r>
      <w:r>
        <w:rPr>
          <w:sz w:val="24"/>
          <w:szCs w:val="24"/>
          <w:spacing w:val="-2"/>
        </w:rPr>
        <w:t>18</w:t>
      </w:r>
      <w:r>
        <w:rPr>
          <w:sz w:val="24"/>
          <w:szCs w:val="24"/>
          <w:spacing w:val="-48"/>
        </w:rPr>
        <w:t xml:space="preserve"> </w:t>
      </w:r>
      <w:r>
        <w:rPr>
          <w:sz w:val="24"/>
          <w:szCs w:val="24"/>
          <w:spacing w:val="-2"/>
        </w:rPr>
        <w:t>名中控值守、微型消防站人员工资和社会保险费用、工会教育经费</w:t>
      </w:r>
      <w:r>
        <w:rPr>
          <w:sz w:val="24"/>
          <w:szCs w:val="24"/>
        </w:rPr>
        <w:t xml:space="preserve">  </w:t>
      </w:r>
      <w:r>
        <w:rPr>
          <w:sz w:val="24"/>
          <w:szCs w:val="24"/>
          <w:spacing w:val="-2"/>
        </w:rPr>
        <w:t>和税金。所有人员工资不低于铜陵市最低工</w:t>
      </w:r>
      <w:r>
        <w:rPr>
          <w:sz w:val="24"/>
          <w:szCs w:val="24"/>
          <w:spacing w:val="-3"/>
        </w:rPr>
        <w:t>资标准（2060</w:t>
      </w:r>
      <w:r>
        <w:rPr>
          <w:sz w:val="24"/>
          <w:szCs w:val="24"/>
          <w:spacing w:val="-48"/>
        </w:rPr>
        <w:t xml:space="preserve"> </w:t>
      </w:r>
      <w:r>
        <w:rPr>
          <w:sz w:val="24"/>
          <w:szCs w:val="24"/>
          <w:spacing w:val="-3"/>
        </w:rPr>
        <w:t>元/人/月，不含保险、</w:t>
      </w:r>
      <w:r>
        <w:rPr>
          <w:sz w:val="24"/>
          <w:szCs w:val="24"/>
        </w:rPr>
        <w:t xml:space="preserve"> </w:t>
      </w:r>
      <w:r>
        <w:rPr>
          <w:sz w:val="24"/>
          <w:szCs w:val="24"/>
          <w:spacing w:val="-1"/>
        </w:rPr>
        <w:t>津贴等补助）。乙方必须承担安保队伍所有人员</w:t>
      </w:r>
      <w:r>
        <w:rPr>
          <w:sz w:val="24"/>
          <w:szCs w:val="24"/>
          <w:spacing w:val="-33"/>
        </w:rPr>
        <w:t xml:space="preserve"> </w:t>
      </w:r>
      <w:r>
        <w:rPr>
          <w:sz w:val="24"/>
          <w:szCs w:val="24"/>
          <w:spacing w:val="-1"/>
        </w:rPr>
        <w:t>1</w:t>
      </w:r>
      <w:r>
        <w:rPr>
          <w:sz w:val="24"/>
          <w:szCs w:val="24"/>
          <w:spacing w:val="-2"/>
        </w:rPr>
        <w:t>8</w:t>
      </w:r>
      <w:r>
        <w:rPr>
          <w:sz w:val="24"/>
          <w:szCs w:val="24"/>
          <w:spacing w:val="-49"/>
        </w:rPr>
        <w:t xml:space="preserve"> </w:t>
      </w:r>
      <w:r>
        <w:rPr>
          <w:sz w:val="24"/>
          <w:szCs w:val="24"/>
          <w:spacing w:val="-2"/>
        </w:rPr>
        <w:t>人的社会保险费用，不低于</w:t>
      </w:r>
      <w:r>
        <w:rPr>
          <w:sz w:val="24"/>
          <w:szCs w:val="24"/>
        </w:rPr>
        <w:t xml:space="preserve">  </w:t>
      </w:r>
      <w:r>
        <w:rPr>
          <w:sz w:val="24"/>
          <w:szCs w:val="24"/>
          <w:spacing w:val="-2"/>
        </w:rPr>
        <w:t>铜陵市最低标准</w:t>
      </w:r>
      <w:r>
        <w:rPr>
          <w:sz w:val="24"/>
          <w:szCs w:val="24"/>
          <w:spacing w:val="-15"/>
        </w:rPr>
        <w:t xml:space="preserve"> </w:t>
      </w:r>
      <w:r>
        <w:rPr>
          <w:sz w:val="24"/>
          <w:szCs w:val="24"/>
          <w:spacing w:val="-2"/>
        </w:rPr>
        <w:t>1016.65</w:t>
      </w:r>
      <w:r>
        <w:rPr>
          <w:sz w:val="24"/>
          <w:szCs w:val="24"/>
          <w:spacing w:val="-49"/>
        </w:rPr>
        <w:t xml:space="preserve"> </w:t>
      </w:r>
      <w:r>
        <w:rPr>
          <w:sz w:val="24"/>
          <w:szCs w:val="24"/>
          <w:spacing w:val="-2"/>
        </w:rPr>
        <w:t>元/人/月。工会教育经费不低于人员工资的</w:t>
      </w:r>
      <w:r>
        <w:rPr>
          <w:sz w:val="24"/>
          <w:szCs w:val="24"/>
          <w:spacing w:val="-46"/>
        </w:rPr>
        <w:t xml:space="preserve"> </w:t>
      </w:r>
      <w:r>
        <w:rPr>
          <w:sz w:val="24"/>
          <w:szCs w:val="24"/>
          <w:spacing w:val="-2"/>
        </w:rPr>
        <w:t>3.5%，一</w:t>
      </w:r>
      <w:r>
        <w:rPr>
          <w:sz w:val="24"/>
          <w:szCs w:val="24"/>
        </w:rPr>
        <w:t xml:space="preserve">  </w:t>
      </w:r>
      <w:r>
        <w:rPr>
          <w:sz w:val="24"/>
          <w:szCs w:val="24"/>
        </w:rPr>
        <w:t>般纳税人税金6.72%，小规模纳税人税金</w:t>
      </w:r>
      <w:r>
        <w:rPr>
          <w:sz w:val="24"/>
          <w:szCs w:val="24"/>
          <w:spacing w:val="-31"/>
        </w:rPr>
        <w:t xml:space="preserve"> </w:t>
      </w:r>
      <w:r>
        <w:rPr>
          <w:sz w:val="24"/>
          <w:szCs w:val="24"/>
        </w:rPr>
        <w:t>3.36%；</w:t>
      </w:r>
      <w:r>
        <w:rPr>
          <w:sz w:val="24"/>
          <w:szCs w:val="24"/>
          <w:b/>
          <w:bCs/>
          <w:u w:val="single" w:color="auto"/>
        </w:rPr>
        <w:t>如投标人以小规模纳税人税金</w:t>
      </w:r>
      <w:r>
        <w:rPr>
          <w:sz w:val="24"/>
          <w:szCs w:val="24"/>
        </w:rPr>
        <w:t xml:space="preserve">  </w:t>
      </w:r>
      <w:r>
        <w:rPr>
          <w:sz w:val="24"/>
          <w:szCs w:val="24"/>
          <w:b/>
          <w:bCs/>
          <w:u w:val="single" w:color="auto"/>
          <w:spacing w:val="-2"/>
        </w:rPr>
        <w:t>费率报价，投标文件中须提供税务部门出具的小规模纳税人证明材料。投标报</w:t>
      </w:r>
      <w:r>
        <w:rPr>
          <w:sz w:val="24"/>
          <w:szCs w:val="24"/>
          <w:spacing w:val="1"/>
        </w:rPr>
        <w:t xml:space="preserve">   </w:t>
      </w:r>
      <w:r>
        <w:rPr>
          <w:sz w:val="24"/>
          <w:szCs w:val="24"/>
          <w:b/>
          <w:bCs/>
          <w:u w:val="single" w:color="auto"/>
          <w:spacing w:val="-1"/>
        </w:rPr>
        <w:t>价不得低于以上标准，否则视作该投标无效。</w:t>
      </w:r>
    </w:p>
    <w:p>
      <w:pPr>
        <w:pStyle w:val="BodyText"/>
        <w:ind w:left="274"/>
        <w:spacing w:before="1" w:line="219" w:lineRule="auto"/>
        <w:rPr>
          <w:sz w:val="24"/>
          <w:szCs w:val="24"/>
        </w:rPr>
      </w:pPr>
      <w:r>
        <w:rPr>
          <w:sz w:val="24"/>
          <w:szCs w:val="24"/>
          <w:spacing w:val="-3"/>
        </w:rPr>
        <w:t>（2）可竞争费用：</w:t>
      </w:r>
    </w:p>
    <w:p>
      <w:pPr>
        <w:pStyle w:val="BodyText"/>
        <w:ind w:left="521"/>
        <w:spacing w:before="155" w:line="219" w:lineRule="auto"/>
        <w:rPr>
          <w:sz w:val="24"/>
          <w:szCs w:val="24"/>
        </w:rPr>
      </w:pPr>
      <w:r>
        <w:rPr>
          <w:sz w:val="24"/>
          <w:szCs w:val="24"/>
          <w:spacing w:val="-2"/>
        </w:rPr>
        <w:t>1）消防巡逻车辆及消防器材费：</w:t>
      </w:r>
    </w:p>
    <w:p>
      <w:pPr>
        <w:pStyle w:val="BodyText"/>
        <w:ind w:left="22" w:right="286" w:firstLine="480"/>
        <w:spacing w:before="154" w:line="279" w:lineRule="auto"/>
        <w:rPr>
          <w:sz w:val="24"/>
          <w:szCs w:val="24"/>
        </w:rPr>
      </w:pPr>
      <w:r>
        <w:rPr>
          <w:sz w:val="24"/>
          <w:szCs w:val="24"/>
          <w:spacing w:val="-1"/>
        </w:rPr>
        <w:t>①巡逻交通工具配备：在校服务中标企业应配备四轮电动巡逻</w:t>
      </w:r>
      <w:r>
        <w:rPr>
          <w:sz w:val="24"/>
          <w:szCs w:val="24"/>
          <w:spacing w:val="-2"/>
        </w:rPr>
        <w:t>车不低于</w:t>
      </w:r>
      <w:r>
        <w:rPr>
          <w:sz w:val="24"/>
          <w:szCs w:val="24"/>
          <w:spacing w:val="-33"/>
        </w:rPr>
        <w:t xml:space="preserve"> </w:t>
      </w:r>
      <w:r>
        <w:rPr>
          <w:sz w:val="24"/>
          <w:szCs w:val="24"/>
          <w:spacing w:val="-2"/>
        </w:rPr>
        <w:t>1</w:t>
      </w:r>
      <w:r>
        <w:rPr>
          <w:sz w:val="24"/>
          <w:szCs w:val="24"/>
        </w:rPr>
        <w:t xml:space="preserve"> </w:t>
      </w:r>
      <w:r>
        <w:rPr>
          <w:sz w:val="24"/>
          <w:szCs w:val="24"/>
          <w:spacing w:val="-5"/>
        </w:rPr>
        <w:t>辆；</w:t>
      </w:r>
    </w:p>
    <w:p>
      <w:pPr>
        <w:pStyle w:val="BodyText"/>
        <w:ind w:left="501"/>
        <w:spacing w:before="157" w:line="217" w:lineRule="auto"/>
        <w:rPr>
          <w:sz w:val="24"/>
          <w:szCs w:val="24"/>
        </w:rPr>
      </w:pPr>
      <w:r>
        <w:rPr>
          <w:sz w:val="24"/>
          <w:szCs w:val="24"/>
          <w:spacing w:val="1"/>
        </w:rPr>
        <w:t>②通讯装备配备：对讲机配备不低于6</w:t>
      </w:r>
      <w:r>
        <w:rPr>
          <w:sz w:val="24"/>
          <w:szCs w:val="24"/>
          <w:spacing w:val="-28"/>
        </w:rPr>
        <w:t xml:space="preserve"> </w:t>
      </w:r>
      <w:r>
        <w:rPr>
          <w:sz w:val="24"/>
          <w:szCs w:val="24"/>
          <w:spacing w:val="1"/>
        </w:rPr>
        <w:t>台。</w:t>
      </w:r>
    </w:p>
    <w:p>
      <w:pPr>
        <w:pStyle w:val="BodyText"/>
        <w:ind w:left="501"/>
        <w:spacing w:before="157" w:line="217" w:lineRule="auto"/>
        <w:rPr>
          <w:sz w:val="24"/>
          <w:szCs w:val="24"/>
        </w:rPr>
      </w:pPr>
      <w:r>
        <w:rPr>
          <w:sz w:val="24"/>
          <w:szCs w:val="24"/>
          <w:spacing w:val="-1"/>
        </w:rPr>
        <w:t>③微型消防站进行翻新粉刷、维修费用。</w:t>
      </w:r>
    </w:p>
    <w:p>
      <w:pPr>
        <w:pStyle w:val="BodyText"/>
        <w:ind w:left="23" w:right="80" w:firstLine="251"/>
        <w:spacing w:before="159" w:line="340" w:lineRule="auto"/>
        <w:jc w:val="both"/>
        <w:rPr>
          <w:sz w:val="24"/>
          <w:szCs w:val="24"/>
        </w:rPr>
      </w:pPr>
      <w:r>
        <w:rPr>
          <w:sz w:val="24"/>
          <w:szCs w:val="24"/>
        </w:rPr>
        <w:t>（3）中控值守服装费：值守人员（18人）服装费必须保障每人配置制式消防</w:t>
      </w:r>
      <w:r>
        <w:rPr>
          <w:sz w:val="24"/>
          <w:szCs w:val="24"/>
          <w:spacing w:val="4"/>
        </w:rPr>
        <w:t xml:space="preserve"> </w:t>
      </w:r>
      <w:r>
        <w:rPr>
          <w:sz w:val="24"/>
          <w:szCs w:val="24"/>
          <w:spacing w:val="-4"/>
        </w:rPr>
        <w:t>服夏装、春秋装、冬季大衣及附属装备。</w:t>
      </w:r>
      <w:r>
        <w:rPr>
          <w:sz w:val="24"/>
          <w:szCs w:val="24"/>
          <w:b/>
          <w:bCs/>
          <w:u w:val="single" w:color="auto"/>
          <w:spacing w:val="-4"/>
        </w:rPr>
        <w:t>投标报价中应体现该部</w:t>
      </w:r>
      <w:r>
        <w:rPr>
          <w:sz w:val="24"/>
          <w:szCs w:val="24"/>
          <w:b/>
          <w:bCs/>
          <w:u w:val="single" w:color="auto"/>
          <w:spacing w:val="-5"/>
        </w:rPr>
        <w:t>分费用，无报价</w:t>
      </w:r>
      <w:r>
        <w:rPr>
          <w:sz w:val="24"/>
          <w:szCs w:val="24"/>
        </w:rPr>
        <w:t xml:space="preserve"> </w:t>
      </w:r>
      <w:r>
        <w:rPr>
          <w:sz w:val="24"/>
          <w:szCs w:val="24"/>
          <w:b/>
          <w:bCs/>
          <w:u w:val="single" w:color="auto"/>
        </w:rPr>
        <w:t>清单投标视为无效。</w:t>
      </w:r>
    </w:p>
    <w:p>
      <w:pPr>
        <w:spacing w:line="340" w:lineRule="auto"/>
        <w:sectPr>
          <w:headerReference w:type="default" r:id="rId24"/>
          <w:footerReference w:type="default" r:id="rId51"/>
          <w:pgSz w:w="11906" w:h="16839"/>
          <w:pgMar w:top="1166" w:right="1719" w:bottom="1152" w:left="1785" w:header="829" w:footer="987" w:gutter="0"/>
        </w:sectPr>
        <w:rPr>
          <w:sz w:val="24"/>
          <w:szCs w:val="24"/>
        </w:rPr>
      </w:pPr>
    </w:p>
    <w:p>
      <w:pPr>
        <w:spacing w:line="357" w:lineRule="auto"/>
        <w:rPr>
          <w:rFonts w:ascii="Arial"/>
          <w:sz w:val="21"/>
        </w:rPr>
      </w:pPr>
      <w:r/>
    </w:p>
    <w:p>
      <w:pPr>
        <w:pStyle w:val="BodyText"/>
        <w:ind w:left="36" w:right="13" w:firstLine="238"/>
        <w:spacing w:before="78" w:line="340" w:lineRule="auto"/>
        <w:rPr>
          <w:sz w:val="24"/>
          <w:szCs w:val="24"/>
        </w:rPr>
      </w:pPr>
      <w:r>
        <w:rPr>
          <w:sz w:val="24"/>
          <w:szCs w:val="24"/>
        </w:rPr>
        <w:t>（4）其他费用：包括投标人的利润、税金和值守人员（18人）的意外伤害保</w:t>
      </w:r>
      <w:r>
        <w:rPr>
          <w:sz w:val="24"/>
          <w:szCs w:val="24"/>
          <w:spacing w:val="4"/>
        </w:rPr>
        <w:t xml:space="preserve"> </w:t>
      </w:r>
      <w:r>
        <w:rPr>
          <w:sz w:val="24"/>
          <w:szCs w:val="24"/>
          <w:spacing w:val="-4"/>
        </w:rPr>
        <w:t>险费等费用。</w:t>
      </w:r>
    </w:p>
    <w:p>
      <w:pPr>
        <w:spacing w:line="340" w:lineRule="auto"/>
        <w:sectPr>
          <w:headerReference w:type="default" r:id="rId1"/>
          <w:footerReference w:type="default" r:id="rId52"/>
          <w:pgSz w:w="11906" w:h="16839"/>
          <w:pgMar w:top="1166" w:right="1785" w:bottom="1152" w:left="1785" w:header="829" w:footer="987" w:gutter="0"/>
        </w:sectPr>
        <w:rPr>
          <w:sz w:val="24"/>
          <w:szCs w:val="24"/>
        </w:rPr>
      </w:pPr>
    </w:p>
    <w:p>
      <w:pPr>
        <w:pStyle w:val="BodyText"/>
        <w:ind w:left="997"/>
        <w:spacing w:before="310" w:line="218" w:lineRule="auto"/>
        <w:rPr>
          <w:sz w:val="24"/>
          <w:szCs w:val="24"/>
        </w:rPr>
      </w:pPr>
      <w:r>
        <w:rPr>
          <w:sz w:val="24"/>
          <w:szCs w:val="24"/>
          <w:b/>
          <w:bCs/>
          <w:spacing w:val="8"/>
        </w:rPr>
        <w:t>投标报价表（</w:t>
      </w:r>
      <w:r>
        <w:rPr>
          <w:sz w:val="24"/>
          <w:szCs w:val="24"/>
          <w:spacing w:val="-50"/>
        </w:rPr>
        <w:t xml:space="preserve"> </w:t>
      </w:r>
      <w:r>
        <w:rPr>
          <w:sz w:val="24"/>
          <w:szCs w:val="24"/>
          <w:b/>
          <w:bCs/>
          <w:u w:val="single" w:color="auto"/>
          <w:spacing w:val="8"/>
        </w:rPr>
        <w:t>参考此表填写投标文件格式中的分项报价表</w:t>
      </w:r>
      <w:r>
        <w:rPr>
          <w:sz w:val="24"/>
          <w:szCs w:val="24"/>
          <w:b/>
          <w:bCs/>
          <w:spacing w:val="8"/>
        </w:rPr>
        <w:t>）</w:t>
      </w:r>
    </w:p>
    <w:p>
      <w:pPr>
        <w:spacing w:line="20" w:lineRule="exact"/>
        <w:rPr/>
      </w:pPr>
      <w:r/>
    </w:p>
    <w:tbl>
      <w:tblPr>
        <w:tblStyle w:val="TableNormal"/>
        <w:tblW w:w="9211"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81"/>
        <w:gridCol w:w="2733"/>
        <w:gridCol w:w="1436"/>
        <w:gridCol w:w="4161"/>
      </w:tblGrid>
      <w:tr>
        <w:trPr>
          <w:trHeight w:val="442" w:hRule="atLeast"/>
        </w:trPr>
        <w:tc>
          <w:tcPr>
            <w:tcW w:w="881" w:type="dxa"/>
            <w:vAlign w:val="top"/>
          </w:tcPr>
          <w:p>
            <w:pPr>
              <w:ind w:left="299"/>
              <w:spacing w:before="147" w:line="219" w:lineRule="auto"/>
              <w:rPr>
                <w:rFonts w:ascii="SimSun" w:hAnsi="SimSun" w:eastAsia="SimSun" w:cs="SimSun"/>
                <w:sz w:val="24"/>
                <w:szCs w:val="24"/>
              </w:rPr>
            </w:pPr>
            <w:r>
              <w:rPr>
                <w:rFonts w:ascii="SimSun" w:hAnsi="SimSun" w:eastAsia="SimSun" w:cs="SimSun"/>
                <w:sz w:val="24"/>
                <w:szCs w:val="24"/>
                <w:b/>
                <w:bCs/>
                <w:spacing w:val="-7"/>
              </w:rPr>
              <w:t>序号</w:t>
            </w:r>
          </w:p>
        </w:tc>
        <w:tc>
          <w:tcPr>
            <w:tcW w:w="2733" w:type="dxa"/>
            <w:vAlign w:val="top"/>
          </w:tcPr>
          <w:p>
            <w:pPr>
              <w:ind w:left="1120"/>
              <w:spacing w:before="147" w:line="219" w:lineRule="auto"/>
              <w:rPr>
                <w:rFonts w:ascii="SimSun" w:hAnsi="SimSun" w:eastAsia="SimSun" w:cs="SimSun"/>
                <w:sz w:val="24"/>
                <w:szCs w:val="24"/>
              </w:rPr>
            </w:pPr>
            <w:r>
              <w:rPr>
                <w:rFonts w:ascii="SimSun" w:hAnsi="SimSun" w:eastAsia="SimSun" w:cs="SimSun"/>
                <w:sz w:val="24"/>
                <w:szCs w:val="24"/>
                <w:b/>
                <w:bCs/>
                <w:spacing w:val="-9"/>
              </w:rPr>
              <w:t>费用名称</w:t>
            </w:r>
          </w:p>
        </w:tc>
        <w:tc>
          <w:tcPr>
            <w:tcW w:w="1436" w:type="dxa"/>
            <w:vAlign w:val="top"/>
          </w:tcPr>
          <w:p>
            <w:pPr>
              <w:spacing w:before="147" w:line="219" w:lineRule="auto"/>
              <w:jc w:val="right"/>
              <w:rPr>
                <w:rFonts w:ascii="SimSun" w:hAnsi="SimSun" w:eastAsia="SimSun" w:cs="SimSun"/>
                <w:sz w:val="24"/>
                <w:szCs w:val="24"/>
              </w:rPr>
            </w:pPr>
            <w:r>
              <w:rPr>
                <w:rFonts w:ascii="SimSun" w:hAnsi="SimSun" w:eastAsia="SimSun" w:cs="SimSun"/>
                <w:sz w:val="24"/>
                <w:szCs w:val="24"/>
                <w:b/>
                <w:bCs/>
                <w:spacing w:val="-23"/>
              </w:rPr>
              <w:t>金额（元/年）</w:t>
            </w:r>
          </w:p>
        </w:tc>
        <w:tc>
          <w:tcPr>
            <w:tcW w:w="4161" w:type="dxa"/>
            <w:vAlign w:val="top"/>
          </w:tcPr>
          <w:p>
            <w:pPr>
              <w:ind w:left="2182"/>
              <w:spacing w:before="147" w:line="219" w:lineRule="auto"/>
              <w:rPr>
                <w:rFonts w:ascii="SimSun" w:hAnsi="SimSun" w:eastAsia="SimSun" w:cs="SimSun"/>
                <w:sz w:val="24"/>
                <w:szCs w:val="24"/>
              </w:rPr>
            </w:pPr>
            <w:r>
              <w:rPr>
                <w:rFonts w:ascii="SimSun" w:hAnsi="SimSun" w:eastAsia="SimSun" w:cs="SimSun"/>
                <w:sz w:val="24"/>
                <w:szCs w:val="24"/>
                <w:b/>
                <w:bCs/>
                <w:spacing w:val="-9"/>
              </w:rPr>
              <w:t>备注</w:t>
            </w:r>
          </w:p>
        </w:tc>
      </w:tr>
      <w:tr>
        <w:trPr>
          <w:trHeight w:val="1409" w:hRule="atLeast"/>
        </w:trPr>
        <w:tc>
          <w:tcPr>
            <w:tcW w:w="881" w:type="dxa"/>
            <w:vAlign w:val="top"/>
          </w:tcPr>
          <w:p>
            <w:pPr>
              <w:spacing w:line="255" w:lineRule="auto"/>
              <w:rPr>
                <w:rFonts w:ascii="Arial"/>
                <w:sz w:val="21"/>
              </w:rPr>
            </w:pPr>
            <w:r/>
          </w:p>
          <w:p>
            <w:pPr>
              <w:spacing w:line="256" w:lineRule="auto"/>
              <w:rPr>
                <w:rFonts w:ascii="Arial"/>
                <w:sz w:val="21"/>
              </w:rPr>
            </w:pPr>
            <w:r/>
          </w:p>
          <w:p>
            <w:pPr>
              <w:spacing w:line="256" w:lineRule="auto"/>
              <w:rPr>
                <w:rFonts w:ascii="Arial"/>
                <w:sz w:val="21"/>
              </w:rPr>
            </w:pPr>
            <w:r/>
          </w:p>
          <w:p>
            <w:pPr>
              <w:ind w:left="503"/>
              <w:spacing w:before="78" w:line="241" w:lineRule="auto"/>
              <w:rPr>
                <w:rFonts w:ascii="SimSun" w:hAnsi="SimSun" w:eastAsia="SimSun" w:cs="SimSun"/>
                <w:sz w:val="24"/>
                <w:szCs w:val="24"/>
              </w:rPr>
            </w:pPr>
            <w:r>
              <w:rPr>
                <w:rFonts w:ascii="SimSun" w:hAnsi="SimSun" w:eastAsia="SimSun" w:cs="SimSun"/>
                <w:sz w:val="24"/>
                <w:szCs w:val="24"/>
              </w:rPr>
              <w:t>1</w:t>
            </w:r>
          </w:p>
        </w:tc>
        <w:tc>
          <w:tcPr>
            <w:tcW w:w="2733" w:type="dxa"/>
            <w:vAlign w:val="top"/>
          </w:tcPr>
          <w:p>
            <w:pPr>
              <w:spacing w:line="330" w:lineRule="auto"/>
              <w:rPr>
                <w:rFonts w:ascii="Arial"/>
                <w:sz w:val="21"/>
              </w:rPr>
            </w:pPr>
            <w:r/>
          </w:p>
          <w:p>
            <w:pPr>
              <w:ind w:left="6" w:right="48" w:firstLine="21"/>
              <w:spacing w:before="78" w:line="340" w:lineRule="auto"/>
              <w:rPr>
                <w:rFonts w:ascii="SimSun" w:hAnsi="SimSun" w:eastAsia="SimSun" w:cs="SimSun"/>
                <w:sz w:val="24"/>
                <w:szCs w:val="24"/>
              </w:rPr>
            </w:pPr>
            <w:r>
              <w:rPr>
                <w:rFonts w:ascii="SimSun" w:hAnsi="SimSun" w:eastAsia="SimSun" w:cs="SimSun"/>
                <w:sz w:val="24"/>
                <w:szCs w:val="24"/>
                <w:spacing w:val="11"/>
              </w:rPr>
              <w:t>中控值守人员工资(不含</w:t>
            </w:r>
            <w:r>
              <w:rPr>
                <w:rFonts w:ascii="SimSun" w:hAnsi="SimSun" w:eastAsia="SimSun" w:cs="SimSun"/>
                <w:sz w:val="24"/>
                <w:szCs w:val="24"/>
                <w:spacing w:val="9"/>
              </w:rPr>
              <w:t xml:space="preserve"> </w:t>
            </w:r>
            <w:r>
              <w:rPr>
                <w:rFonts w:ascii="SimSun" w:hAnsi="SimSun" w:eastAsia="SimSun" w:cs="SimSun"/>
                <w:sz w:val="24"/>
                <w:szCs w:val="24"/>
                <w:spacing w:val="-3"/>
              </w:rPr>
              <w:t>保险、津贴等补助)</w:t>
            </w:r>
          </w:p>
        </w:tc>
        <w:tc>
          <w:tcPr>
            <w:tcW w:w="1436" w:type="dxa"/>
            <w:vAlign w:val="top"/>
          </w:tcPr>
          <w:p>
            <w:pPr>
              <w:rPr>
                <w:rFonts w:ascii="Arial"/>
                <w:sz w:val="21"/>
              </w:rPr>
            </w:pPr>
            <w:r/>
          </w:p>
        </w:tc>
        <w:tc>
          <w:tcPr>
            <w:tcW w:w="4161" w:type="dxa"/>
            <w:vAlign w:val="top"/>
          </w:tcPr>
          <w:p>
            <w:pPr>
              <w:ind w:left="10" w:right="106"/>
              <w:spacing w:before="143" w:line="322" w:lineRule="auto"/>
              <w:jc w:val="both"/>
              <w:rPr>
                <w:rFonts w:ascii="SimSun" w:hAnsi="SimSun" w:eastAsia="SimSun" w:cs="SimSun"/>
                <w:sz w:val="24"/>
                <w:szCs w:val="24"/>
              </w:rPr>
            </w:pPr>
            <w:r>
              <w:rPr>
                <w:rFonts w:ascii="SimSun" w:hAnsi="SimSun" w:eastAsia="SimSun" w:cs="SimSun"/>
                <w:sz w:val="24"/>
                <w:szCs w:val="24"/>
                <w:spacing w:val="-3"/>
              </w:rPr>
              <w:t>此项费用必须满足铜陵市最低工资标准</w:t>
            </w:r>
            <w:r>
              <w:rPr>
                <w:rFonts w:ascii="SimSun" w:hAnsi="SimSun" w:eastAsia="SimSun" w:cs="SimSun"/>
                <w:sz w:val="24"/>
                <w:szCs w:val="24"/>
                <w:spacing w:val="8"/>
              </w:rPr>
              <w:t xml:space="preserve"> </w:t>
            </w:r>
            <w:r>
              <w:rPr>
                <w:rFonts w:ascii="SimSun" w:hAnsi="SimSun" w:eastAsia="SimSun" w:cs="SimSun"/>
                <w:sz w:val="24"/>
                <w:szCs w:val="24"/>
                <w:spacing w:val="-3"/>
              </w:rPr>
              <w:t>且满足招标文件要求，低于标准和要求</w:t>
            </w:r>
            <w:r>
              <w:rPr>
                <w:rFonts w:ascii="SimSun" w:hAnsi="SimSun" w:eastAsia="SimSun" w:cs="SimSun"/>
                <w:sz w:val="24"/>
                <w:szCs w:val="24"/>
                <w:spacing w:val="9"/>
              </w:rPr>
              <w:t xml:space="preserve"> </w:t>
            </w:r>
            <w:r>
              <w:rPr>
                <w:rFonts w:ascii="SimSun" w:hAnsi="SimSun" w:eastAsia="SimSun" w:cs="SimSun"/>
                <w:sz w:val="24"/>
                <w:szCs w:val="24"/>
                <w:spacing w:val="-3"/>
              </w:rPr>
              <w:t>的，视作该投标为无效投标。</w:t>
            </w:r>
          </w:p>
        </w:tc>
      </w:tr>
      <w:tr>
        <w:trPr>
          <w:trHeight w:val="1319" w:hRule="atLeast"/>
        </w:trPr>
        <w:tc>
          <w:tcPr>
            <w:tcW w:w="881" w:type="dxa"/>
            <w:vAlign w:val="top"/>
          </w:tcPr>
          <w:p>
            <w:pPr>
              <w:spacing w:line="252" w:lineRule="auto"/>
              <w:rPr>
                <w:rFonts w:ascii="Arial"/>
                <w:sz w:val="21"/>
              </w:rPr>
            </w:pPr>
            <w:r/>
          </w:p>
          <w:p>
            <w:pPr>
              <w:spacing w:line="252" w:lineRule="auto"/>
              <w:rPr>
                <w:rFonts w:ascii="Arial"/>
                <w:sz w:val="21"/>
              </w:rPr>
            </w:pPr>
            <w:r/>
          </w:p>
          <w:p>
            <w:pPr>
              <w:ind w:left="488"/>
              <w:spacing w:before="78" w:line="241" w:lineRule="auto"/>
              <w:rPr>
                <w:rFonts w:ascii="SimSun" w:hAnsi="SimSun" w:eastAsia="SimSun" w:cs="SimSun"/>
                <w:sz w:val="24"/>
                <w:szCs w:val="24"/>
              </w:rPr>
            </w:pPr>
            <w:r>
              <w:rPr>
                <w:rFonts w:ascii="SimSun" w:hAnsi="SimSun" w:eastAsia="SimSun" w:cs="SimSun"/>
                <w:sz w:val="24"/>
                <w:szCs w:val="24"/>
              </w:rPr>
              <w:t>2</w:t>
            </w:r>
          </w:p>
        </w:tc>
        <w:tc>
          <w:tcPr>
            <w:tcW w:w="2733" w:type="dxa"/>
            <w:vAlign w:val="top"/>
          </w:tcPr>
          <w:p>
            <w:pPr>
              <w:spacing w:line="285" w:lineRule="auto"/>
              <w:rPr>
                <w:rFonts w:ascii="Arial"/>
                <w:sz w:val="21"/>
              </w:rPr>
            </w:pPr>
            <w:r/>
          </w:p>
          <w:p>
            <w:pPr>
              <w:ind w:left="18" w:right="51" w:firstLine="9"/>
              <w:spacing w:before="78" w:line="341" w:lineRule="auto"/>
              <w:rPr>
                <w:rFonts w:ascii="SimSun" w:hAnsi="SimSun" w:eastAsia="SimSun" w:cs="SimSun"/>
                <w:sz w:val="24"/>
                <w:szCs w:val="24"/>
              </w:rPr>
            </w:pPr>
            <w:r>
              <w:rPr>
                <w:rFonts w:ascii="SimSun" w:hAnsi="SimSun" w:eastAsia="SimSun" w:cs="SimSun"/>
                <w:sz w:val="24"/>
                <w:szCs w:val="24"/>
                <w:spacing w:val="24"/>
              </w:rPr>
              <w:t>中控值守人员社会保险</w:t>
            </w:r>
            <w:r>
              <w:rPr>
                <w:rFonts w:ascii="SimSun" w:hAnsi="SimSun" w:eastAsia="SimSun" w:cs="SimSun"/>
                <w:sz w:val="24"/>
                <w:szCs w:val="24"/>
                <w:spacing w:val="7"/>
              </w:rPr>
              <w:t xml:space="preserve"> </w:t>
            </w:r>
            <w:r>
              <w:rPr>
                <w:rFonts w:ascii="SimSun" w:hAnsi="SimSun" w:eastAsia="SimSun" w:cs="SimSun"/>
                <w:sz w:val="24"/>
                <w:szCs w:val="24"/>
                <w:spacing w:val="-3"/>
              </w:rPr>
              <w:t>费、工会教育经费和税金</w:t>
            </w:r>
          </w:p>
        </w:tc>
        <w:tc>
          <w:tcPr>
            <w:tcW w:w="1436" w:type="dxa"/>
            <w:vAlign w:val="top"/>
          </w:tcPr>
          <w:p>
            <w:pPr>
              <w:rPr>
                <w:rFonts w:ascii="Arial"/>
                <w:sz w:val="21"/>
              </w:rPr>
            </w:pPr>
            <w:r/>
          </w:p>
        </w:tc>
        <w:tc>
          <w:tcPr>
            <w:tcW w:w="4161" w:type="dxa"/>
            <w:vAlign w:val="top"/>
          </w:tcPr>
          <w:p>
            <w:pPr>
              <w:ind w:left="11"/>
              <w:spacing w:before="146" w:line="219" w:lineRule="auto"/>
              <w:rPr>
                <w:rFonts w:ascii="SimSun" w:hAnsi="SimSun" w:eastAsia="SimSun" w:cs="SimSun"/>
                <w:sz w:val="24"/>
                <w:szCs w:val="24"/>
              </w:rPr>
            </w:pPr>
            <w:r>
              <w:rPr>
                <w:rFonts w:ascii="SimSun" w:hAnsi="SimSun" w:eastAsia="SimSun" w:cs="SimSun"/>
                <w:sz w:val="24"/>
                <w:szCs w:val="24"/>
                <w:spacing w:val="-3"/>
              </w:rPr>
              <w:t>此项费用必须满足铜陵市最低标准要</w:t>
            </w:r>
          </w:p>
          <w:p>
            <w:pPr>
              <w:ind w:left="11" w:right="106"/>
              <w:spacing w:before="154" w:line="278" w:lineRule="auto"/>
              <w:rPr>
                <w:rFonts w:ascii="SimSun" w:hAnsi="SimSun" w:eastAsia="SimSun" w:cs="SimSun"/>
                <w:sz w:val="24"/>
                <w:szCs w:val="24"/>
              </w:rPr>
            </w:pPr>
            <w:r>
              <w:rPr>
                <w:rFonts w:ascii="SimSun" w:hAnsi="SimSun" w:eastAsia="SimSun" w:cs="SimSun"/>
                <w:sz w:val="24"/>
                <w:szCs w:val="24"/>
                <w:spacing w:val="-3"/>
              </w:rPr>
              <w:t>求，低于标准的，视作该投标为无效投</w:t>
            </w:r>
            <w:r>
              <w:rPr>
                <w:rFonts w:ascii="SimSun" w:hAnsi="SimSun" w:eastAsia="SimSun" w:cs="SimSun"/>
                <w:sz w:val="24"/>
                <w:szCs w:val="24"/>
                <w:spacing w:val="7"/>
              </w:rPr>
              <w:t xml:space="preserve"> </w:t>
            </w:r>
            <w:r>
              <w:rPr>
                <w:rFonts w:ascii="SimSun" w:hAnsi="SimSun" w:eastAsia="SimSun" w:cs="SimSun"/>
                <w:sz w:val="24"/>
                <w:szCs w:val="24"/>
                <w:spacing w:val="-6"/>
              </w:rPr>
              <w:t>标。</w:t>
            </w:r>
          </w:p>
        </w:tc>
      </w:tr>
      <w:tr>
        <w:trPr>
          <w:trHeight w:val="880" w:hRule="atLeast"/>
        </w:trPr>
        <w:tc>
          <w:tcPr>
            <w:tcW w:w="881" w:type="dxa"/>
            <w:vAlign w:val="top"/>
          </w:tcPr>
          <w:p>
            <w:pPr>
              <w:spacing w:line="287" w:lineRule="auto"/>
              <w:rPr>
                <w:rFonts w:ascii="Arial"/>
                <w:sz w:val="21"/>
              </w:rPr>
            </w:pPr>
            <w:r/>
          </w:p>
          <w:p>
            <w:pPr>
              <w:ind w:left="490"/>
              <w:spacing w:before="78"/>
              <w:rPr>
                <w:rFonts w:ascii="SimSun" w:hAnsi="SimSun" w:eastAsia="SimSun" w:cs="SimSun"/>
                <w:sz w:val="24"/>
                <w:szCs w:val="24"/>
              </w:rPr>
            </w:pPr>
            <w:r>
              <w:rPr>
                <w:rFonts w:ascii="SimSun" w:hAnsi="SimSun" w:eastAsia="SimSun" w:cs="SimSun"/>
                <w:sz w:val="24"/>
                <w:szCs w:val="24"/>
              </w:rPr>
              <w:t>3</w:t>
            </w:r>
          </w:p>
        </w:tc>
        <w:tc>
          <w:tcPr>
            <w:tcW w:w="2733" w:type="dxa"/>
            <w:vAlign w:val="top"/>
          </w:tcPr>
          <w:p>
            <w:pPr>
              <w:spacing w:line="288" w:lineRule="auto"/>
              <w:rPr>
                <w:rFonts w:ascii="Arial"/>
                <w:sz w:val="21"/>
              </w:rPr>
            </w:pPr>
            <w:r/>
          </w:p>
          <w:p>
            <w:pPr>
              <w:ind w:left="10"/>
              <w:spacing w:before="78" w:line="219" w:lineRule="auto"/>
              <w:rPr>
                <w:rFonts w:ascii="SimSun" w:hAnsi="SimSun" w:eastAsia="SimSun" w:cs="SimSun"/>
                <w:sz w:val="24"/>
                <w:szCs w:val="24"/>
              </w:rPr>
            </w:pPr>
            <w:r>
              <w:rPr>
                <w:rFonts w:ascii="SimSun" w:hAnsi="SimSun" w:eastAsia="SimSun" w:cs="SimSun"/>
                <w:sz w:val="24"/>
                <w:szCs w:val="24"/>
                <w:spacing w:val="-4"/>
              </w:rPr>
              <w:t>消防通讯装备及巡逻车辆</w:t>
            </w:r>
          </w:p>
        </w:tc>
        <w:tc>
          <w:tcPr>
            <w:tcW w:w="1436" w:type="dxa"/>
            <w:vAlign w:val="top"/>
          </w:tcPr>
          <w:p>
            <w:pPr>
              <w:rPr>
                <w:rFonts w:ascii="Arial"/>
                <w:sz w:val="21"/>
              </w:rPr>
            </w:pPr>
            <w:r/>
          </w:p>
        </w:tc>
        <w:tc>
          <w:tcPr>
            <w:tcW w:w="4161" w:type="dxa"/>
            <w:vAlign w:val="top"/>
          </w:tcPr>
          <w:p>
            <w:pPr>
              <w:ind w:left="12" w:right="106" w:hanging="1"/>
              <w:spacing w:before="147" w:line="278" w:lineRule="auto"/>
              <w:rPr>
                <w:rFonts w:ascii="SimSun" w:hAnsi="SimSun" w:eastAsia="SimSun" w:cs="SimSun"/>
                <w:sz w:val="24"/>
                <w:szCs w:val="24"/>
              </w:rPr>
            </w:pPr>
            <w:r>
              <w:rPr>
                <w:rFonts w:ascii="SimSun" w:hAnsi="SimSun" w:eastAsia="SimSun" w:cs="SimSun"/>
                <w:sz w:val="24"/>
                <w:szCs w:val="24"/>
                <w:spacing w:val="-4"/>
              </w:rPr>
              <w:t>此项报价为</w:t>
            </w:r>
            <w:r>
              <w:rPr>
                <w:rFonts w:ascii="SimSun" w:hAnsi="SimSun" w:eastAsia="SimSun" w:cs="SimSun"/>
                <w:sz w:val="24"/>
                <w:szCs w:val="24"/>
                <w:spacing w:val="-46"/>
              </w:rPr>
              <w:t xml:space="preserve"> </w:t>
            </w:r>
            <w:r>
              <w:rPr>
                <w:rFonts w:ascii="SimSun" w:hAnsi="SimSun" w:eastAsia="SimSun" w:cs="SimSun"/>
                <w:sz w:val="24"/>
                <w:szCs w:val="24"/>
                <w:spacing w:val="-4"/>
              </w:rPr>
              <w:t>0</w:t>
            </w:r>
            <w:r>
              <w:rPr>
                <w:rFonts w:ascii="SimSun" w:hAnsi="SimSun" w:eastAsia="SimSun" w:cs="SimSun"/>
                <w:sz w:val="24"/>
                <w:szCs w:val="24"/>
                <w:spacing w:val="-49"/>
              </w:rPr>
              <w:t xml:space="preserve"> </w:t>
            </w:r>
            <w:r>
              <w:rPr>
                <w:rFonts w:ascii="SimSun" w:hAnsi="SimSun" w:eastAsia="SimSun" w:cs="SimSun"/>
                <w:sz w:val="24"/>
                <w:szCs w:val="24"/>
                <w:spacing w:val="-4"/>
              </w:rPr>
              <w:t>元或明显不合理，投标视</w:t>
            </w:r>
            <w:r>
              <w:rPr>
                <w:rFonts w:ascii="SimSun" w:hAnsi="SimSun" w:eastAsia="SimSun" w:cs="SimSun"/>
                <w:sz w:val="24"/>
                <w:szCs w:val="24"/>
              </w:rPr>
              <w:t xml:space="preserve"> </w:t>
            </w:r>
            <w:r>
              <w:rPr>
                <w:rFonts w:ascii="SimSun" w:hAnsi="SimSun" w:eastAsia="SimSun" w:cs="SimSun"/>
                <w:sz w:val="24"/>
                <w:szCs w:val="24"/>
                <w:spacing w:val="-5"/>
              </w:rPr>
              <w:t>为无效。</w:t>
            </w:r>
          </w:p>
        </w:tc>
      </w:tr>
      <w:tr>
        <w:trPr>
          <w:trHeight w:val="879" w:hRule="atLeast"/>
        </w:trPr>
        <w:tc>
          <w:tcPr>
            <w:tcW w:w="881" w:type="dxa"/>
            <w:vAlign w:val="top"/>
          </w:tcPr>
          <w:p>
            <w:pPr>
              <w:spacing w:line="286" w:lineRule="auto"/>
              <w:rPr>
                <w:rFonts w:ascii="Arial"/>
                <w:sz w:val="21"/>
              </w:rPr>
            </w:pPr>
            <w:r/>
          </w:p>
          <w:p>
            <w:pPr>
              <w:ind w:left="484"/>
              <w:spacing w:before="78" w:line="241" w:lineRule="auto"/>
              <w:rPr>
                <w:rFonts w:ascii="SimSun" w:hAnsi="SimSun" w:eastAsia="SimSun" w:cs="SimSun"/>
                <w:sz w:val="24"/>
                <w:szCs w:val="24"/>
              </w:rPr>
            </w:pPr>
            <w:r>
              <w:rPr>
                <w:rFonts w:ascii="SimSun" w:hAnsi="SimSun" w:eastAsia="SimSun" w:cs="SimSun"/>
                <w:sz w:val="24"/>
                <w:szCs w:val="24"/>
              </w:rPr>
              <w:t>4</w:t>
            </w:r>
          </w:p>
        </w:tc>
        <w:tc>
          <w:tcPr>
            <w:tcW w:w="2733" w:type="dxa"/>
            <w:vAlign w:val="top"/>
          </w:tcPr>
          <w:p>
            <w:pPr>
              <w:spacing w:line="286" w:lineRule="auto"/>
              <w:rPr>
                <w:rFonts w:ascii="Arial"/>
                <w:sz w:val="21"/>
              </w:rPr>
            </w:pPr>
            <w:r/>
          </w:p>
          <w:p>
            <w:pPr>
              <w:ind w:left="10"/>
              <w:spacing w:before="78" w:line="220" w:lineRule="auto"/>
              <w:rPr>
                <w:rFonts w:ascii="SimSun" w:hAnsi="SimSun" w:eastAsia="SimSun" w:cs="SimSun"/>
                <w:sz w:val="24"/>
                <w:szCs w:val="24"/>
              </w:rPr>
            </w:pPr>
            <w:r>
              <w:rPr>
                <w:rFonts w:ascii="SimSun" w:hAnsi="SimSun" w:eastAsia="SimSun" w:cs="SimSun"/>
                <w:sz w:val="24"/>
                <w:szCs w:val="24"/>
                <w:spacing w:val="-5"/>
              </w:rPr>
              <w:t>消防服装费</w:t>
            </w:r>
          </w:p>
        </w:tc>
        <w:tc>
          <w:tcPr>
            <w:tcW w:w="1436" w:type="dxa"/>
            <w:vAlign w:val="top"/>
          </w:tcPr>
          <w:p>
            <w:pPr>
              <w:rPr>
                <w:rFonts w:ascii="Arial"/>
                <w:sz w:val="21"/>
              </w:rPr>
            </w:pPr>
            <w:r/>
          </w:p>
        </w:tc>
        <w:tc>
          <w:tcPr>
            <w:tcW w:w="4161" w:type="dxa"/>
            <w:vAlign w:val="top"/>
          </w:tcPr>
          <w:p>
            <w:pPr>
              <w:ind w:left="12" w:right="106" w:hanging="1"/>
              <w:spacing w:before="148" w:line="277" w:lineRule="auto"/>
              <w:rPr>
                <w:rFonts w:ascii="SimSun" w:hAnsi="SimSun" w:eastAsia="SimSun" w:cs="SimSun"/>
                <w:sz w:val="24"/>
                <w:szCs w:val="24"/>
              </w:rPr>
            </w:pPr>
            <w:r>
              <w:rPr>
                <w:rFonts w:ascii="SimSun" w:hAnsi="SimSun" w:eastAsia="SimSun" w:cs="SimSun"/>
                <w:sz w:val="24"/>
                <w:szCs w:val="24"/>
                <w:spacing w:val="-4"/>
              </w:rPr>
              <w:t>此项报价为</w:t>
            </w:r>
            <w:r>
              <w:rPr>
                <w:rFonts w:ascii="SimSun" w:hAnsi="SimSun" w:eastAsia="SimSun" w:cs="SimSun"/>
                <w:sz w:val="24"/>
                <w:szCs w:val="24"/>
                <w:spacing w:val="-46"/>
              </w:rPr>
              <w:t xml:space="preserve"> </w:t>
            </w:r>
            <w:r>
              <w:rPr>
                <w:rFonts w:ascii="SimSun" w:hAnsi="SimSun" w:eastAsia="SimSun" w:cs="SimSun"/>
                <w:sz w:val="24"/>
                <w:szCs w:val="24"/>
                <w:spacing w:val="-4"/>
              </w:rPr>
              <w:t>0</w:t>
            </w:r>
            <w:r>
              <w:rPr>
                <w:rFonts w:ascii="SimSun" w:hAnsi="SimSun" w:eastAsia="SimSun" w:cs="SimSun"/>
                <w:sz w:val="24"/>
                <w:szCs w:val="24"/>
                <w:spacing w:val="-49"/>
              </w:rPr>
              <w:t xml:space="preserve"> </w:t>
            </w:r>
            <w:r>
              <w:rPr>
                <w:rFonts w:ascii="SimSun" w:hAnsi="SimSun" w:eastAsia="SimSun" w:cs="SimSun"/>
                <w:sz w:val="24"/>
                <w:szCs w:val="24"/>
                <w:spacing w:val="-4"/>
              </w:rPr>
              <w:t>元或明显不合理，投标视</w:t>
            </w:r>
            <w:r>
              <w:rPr>
                <w:rFonts w:ascii="SimSun" w:hAnsi="SimSun" w:eastAsia="SimSun" w:cs="SimSun"/>
                <w:sz w:val="24"/>
                <w:szCs w:val="24"/>
              </w:rPr>
              <w:t xml:space="preserve"> </w:t>
            </w:r>
            <w:r>
              <w:rPr>
                <w:rFonts w:ascii="SimSun" w:hAnsi="SimSun" w:eastAsia="SimSun" w:cs="SimSun"/>
                <w:sz w:val="24"/>
                <w:szCs w:val="24"/>
                <w:spacing w:val="-5"/>
              </w:rPr>
              <w:t>为无效。</w:t>
            </w:r>
          </w:p>
        </w:tc>
      </w:tr>
      <w:tr>
        <w:trPr>
          <w:trHeight w:val="879" w:hRule="atLeast"/>
        </w:trPr>
        <w:tc>
          <w:tcPr>
            <w:tcW w:w="881" w:type="dxa"/>
            <w:vAlign w:val="top"/>
          </w:tcPr>
          <w:p>
            <w:pPr>
              <w:spacing w:line="287" w:lineRule="auto"/>
              <w:rPr>
                <w:rFonts w:ascii="Arial"/>
                <w:sz w:val="21"/>
              </w:rPr>
            </w:pPr>
            <w:r/>
          </w:p>
          <w:p>
            <w:pPr>
              <w:ind w:left="490"/>
              <w:spacing w:before="78"/>
              <w:rPr>
                <w:rFonts w:ascii="SimSun" w:hAnsi="SimSun" w:eastAsia="SimSun" w:cs="SimSun"/>
                <w:sz w:val="24"/>
                <w:szCs w:val="24"/>
              </w:rPr>
            </w:pPr>
            <w:r>
              <w:rPr>
                <w:rFonts w:ascii="SimSun" w:hAnsi="SimSun" w:eastAsia="SimSun" w:cs="SimSun"/>
                <w:sz w:val="24"/>
                <w:szCs w:val="24"/>
              </w:rPr>
              <w:t>5</w:t>
            </w:r>
          </w:p>
        </w:tc>
        <w:tc>
          <w:tcPr>
            <w:tcW w:w="2733" w:type="dxa"/>
            <w:vAlign w:val="top"/>
          </w:tcPr>
          <w:p>
            <w:pPr>
              <w:ind w:left="6" w:right="51" w:hanging="1"/>
              <w:spacing w:before="146" w:line="278" w:lineRule="auto"/>
              <w:rPr>
                <w:rFonts w:ascii="SimSun" w:hAnsi="SimSun" w:eastAsia="SimSun" w:cs="SimSun"/>
                <w:sz w:val="24"/>
                <w:szCs w:val="24"/>
              </w:rPr>
            </w:pPr>
            <w:r>
              <w:rPr>
                <w:rFonts w:ascii="SimSun" w:hAnsi="SimSun" w:eastAsia="SimSun" w:cs="SimSun"/>
                <w:sz w:val="24"/>
                <w:szCs w:val="24"/>
                <w:spacing w:val="2"/>
              </w:rPr>
              <w:t>微型消防站简单维修（线</w:t>
            </w:r>
            <w:r>
              <w:rPr>
                <w:rFonts w:ascii="SimSun" w:hAnsi="SimSun" w:eastAsia="SimSun" w:cs="SimSun"/>
                <w:sz w:val="24"/>
                <w:szCs w:val="24"/>
                <w:spacing w:val="8"/>
              </w:rPr>
              <w:t xml:space="preserve"> </w:t>
            </w:r>
            <w:r>
              <w:rPr>
                <w:rFonts w:ascii="SimSun" w:hAnsi="SimSun" w:eastAsia="SimSun" w:cs="SimSun"/>
                <w:sz w:val="24"/>
                <w:szCs w:val="24"/>
                <w:spacing w:val="-2"/>
              </w:rPr>
              <w:t>路改造、灯箱更换等）</w:t>
            </w:r>
          </w:p>
        </w:tc>
        <w:tc>
          <w:tcPr>
            <w:tcW w:w="1436" w:type="dxa"/>
            <w:vAlign w:val="top"/>
          </w:tcPr>
          <w:p>
            <w:pPr>
              <w:rPr>
                <w:rFonts w:ascii="Arial"/>
                <w:sz w:val="21"/>
              </w:rPr>
            </w:pPr>
            <w:r/>
          </w:p>
        </w:tc>
        <w:tc>
          <w:tcPr>
            <w:tcW w:w="4161" w:type="dxa"/>
            <w:vAlign w:val="top"/>
          </w:tcPr>
          <w:p>
            <w:pPr>
              <w:ind w:left="12" w:right="106" w:hanging="1"/>
              <w:spacing w:before="146" w:line="278" w:lineRule="auto"/>
              <w:rPr>
                <w:rFonts w:ascii="SimSun" w:hAnsi="SimSun" w:eastAsia="SimSun" w:cs="SimSun"/>
                <w:sz w:val="24"/>
                <w:szCs w:val="24"/>
              </w:rPr>
            </w:pPr>
            <w:r>
              <w:rPr>
                <w:rFonts w:ascii="SimSun" w:hAnsi="SimSun" w:eastAsia="SimSun" w:cs="SimSun"/>
                <w:sz w:val="24"/>
                <w:szCs w:val="24"/>
                <w:spacing w:val="-4"/>
              </w:rPr>
              <w:t>此项报价为</w:t>
            </w:r>
            <w:r>
              <w:rPr>
                <w:rFonts w:ascii="SimSun" w:hAnsi="SimSun" w:eastAsia="SimSun" w:cs="SimSun"/>
                <w:sz w:val="24"/>
                <w:szCs w:val="24"/>
                <w:spacing w:val="-46"/>
              </w:rPr>
              <w:t xml:space="preserve"> </w:t>
            </w:r>
            <w:r>
              <w:rPr>
                <w:rFonts w:ascii="SimSun" w:hAnsi="SimSun" w:eastAsia="SimSun" w:cs="SimSun"/>
                <w:sz w:val="24"/>
                <w:szCs w:val="24"/>
                <w:spacing w:val="-4"/>
              </w:rPr>
              <w:t>0</w:t>
            </w:r>
            <w:r>
              <w:rPr>
                <w:rFonts w:ascii="SimSun" w:hAnsi="SimSun" w:eastAsia="SimSun" w:cs="SimSun"/>
                <w:sz w:val="24"/>
                <w:szCs w:val="24"/>
                <w:spacing w:val="-49"/>
              </w:rPr>
              <w:t xml:space="preserve"> </w:t>
            </w:r>
            <w:r>
              <w:rPr>
                <w:rFonts w:ascii="SimSun" w:hAnsi="SimSun" w:eastAsia="SimSun" w:cs="SimSun"/>
                <w:sz w:val="24"/>
                <w:szCs w:val="24"/>
                <w:spacing w:val="-4"/>
              </w:rPr>
              <w:t>元或明显不合理，投标视</w:t>
            </w:r>
            <w:r>
              <w:rPr>
                <w:rFonts w:ascii="SimSun" w:hAnsi="SimSun" w:eastAsia="SimSun" w:cs="SimSun"/>
                <w:sz w:val="24"/>
                <w:szCs w:val="24"/>
              </w:rPr>
              <w:t xml:space="preserve"> </w:t>
            </w:r>
            <w:r>
              <w:rPr>
                <w:rFonts w:ascii="SimSun" w:hAnsi="SimSun" w:eastAsia="SimSun" w:cs="SimSun"/>
                <w:sz w:val="24"/>
                <w:szCs w:val="24"/>
                <w:spacing w:val="-5"/>
              </w:rPr>
              <w:t>为无效。</w:t>
            </w:r>
          </w:p>
        </w:tc>
      </w:tr>
      <w:tr>
        <w:trPr>
          <w:trHeight w:val="879" w:hRule="atLeast"/>
        </w:trPr>
        <w:tc>
          <w:tcPr>
            <w:tcW w:w="881" w:type="dxa"/>
            <w:vAlign w:val="top"/>
          </w:tcPr>
          <w:p>
            <w:pPr>
              <w:spacing w:line="288" w:lineRule="auto"/>
              <w:rPr>
                <w:rFonts w:ascii="Arial"/>
                <w:sz w:val="21"/>
              </w:rPr>
            </w:pPr>
            <w:r/>
          </w:p>
          <w:p>
            <w:pPr>
              <w:ind w:left="487"/>
              <w:spacing w:before="78"/>
              <w:rPr>
                <w:rFonts w:ascii="SimSun" w:hAnsi="SimSun" w:eastAsia="SimSun" w:cs="SimSun"/>
                <w:sz w:val="24"/>
                <w:szCs w:val="24"/>
              </w:rPr>
            </w:pPr>
            <w:r>
              <w:rPr>
                <w:rFonts w:ascii="SimSun" w:hAnsi="SimSun" w:eastAsia="SimSun" w:cs="SimSun"/>
                <w:sz w:val="24"/>
                <w:szCs w:val="24"/>
              </w:rPr>
              <w:t>6</w:t>
            </w:r>
          </w:p>
        </w:tc>
        <w:tc>
          <w:tcPr>
            <w:tcW w:w="2733" w:type="dxa"/>
            <w:vAlign w:val="top"/>
          </w:tcPr>
          <w:p>
            <w:pPr>
              <w:spacing w:line="289" w:lineRule="auto"/>
              <w:rPr>
                <w:rFonts w:ascii="Arial"/>
                <w:sz w:val="21"/>
              </w:rPr>
            </w:pPr>
            <w:r/>
          </w:p>
          <w:p>
            <w:pPr>
              <w:ind w:left="4"/>
              <w:spacing w:before="78" w:line="220" w:lineRule="auto"/>
              <w:rPr>
                <w:rFonts w:ascii="SimSun" w:hAnsi="SimSun" w:eastAsia="SimSun" w:cs="SimSun"/>
                <w:sz w:val="24"/>
                <w:szCs w:val="24"/>
              </w:rPr>
            </w:pPr>
            <w:r>
              <w:rPr>
                <w:rFonts w:ascii="SimSun" w:hAnsi="SimSun" w:eastAsia="SimSun" w:cs="SimSun"/>
                <w:sz w:val="24"/>
                <w:szCs w:val="24"/>
                <w:spacing w:val="-5"/>
              </w:rPr>
              <w:t>税金</w:t>
            </w:r>
          </w:p>
        </w:tc>
        <w:tc>
          <w:tcPr>
            <w:tcW w:w="1436" w:type="dxa"/>
            <w:vAlign w:val="top"/>
          </w:tcPr>
          <w:p>
            <w:pPr>
              <w:rPr>
                <w:rFonts w:ascii="Arial"/>
                <w:sz w:val="21"/>
              </w:rPr>
            </w:pPr>
            <w:r/>
          </w:p>
        </w:tc>
        <w:tc>
          <w:tcPr>
            <w:tcW w:w="4161" w:type="dxa"/>
            <w:vAlign w:val="top"/>
          </w:tcPr>
          <w:p>
            <w:pPr>
              <w:ind w:left="12" w:right="106" w:hanging="1"/>
              <w:spacing w:before="148" w:line="277" w:lineRule="auto"/>
              <w:rPr>
                <w:rFonts w:ascii="SimSun" w:hAnsi="SimSun" w:eastAsia="SimSun" w:cs="SimSun"/>
                <w:sz w:val="24"/>
                <w:szCs w:val="24"/>
              </w:rPr>
            </w:pPr>
            <w:r>
              <w:rPr>
                <w:rFonts w:ascii="SimSun" w:hAnsi="SimSun" w:eastAsia="SimSun" w:cs="SimSun"/>
                <w:sz w:val="24"/>
                <w:szCs w:val="24"/>
                <w:spacing w:val="-4"/>
              </w:rPr>
              <w:t>此项报价为</w:t>
            </w:r>
            <w:r>
              <w:rPr>
                <w:rFonts w:ascii="SimSun" w:hAnsi="SimSun" w:eastAsia="SimSun" w:cs="SimSun"/>
                <w:sz w:val="24"/>
                <w:szCs w:val="24"/>
                <w:spacing w:val="-46"/>
              </w:rPr>
              <w:t xml:space="preserve"> </w:t>
            </w:r>
            <w:r>
              <w:rPr>
                <w:rFonts w:ascii="SimSun" w:hAnsi="SimSun" w:eastAsia="SimSun" w:cs="SimSun"/>
                <w:sz w:val="24"/>
                <w:szCs w:val="24"/>
                <w:spacing w:val="-4"/>
              </w:rPr>
              <w:t>0</w:t>
            </w:r>
            <w:r>
              <w:rPr>
                <w:rFonts w:ascii="SimSun" w:hAnsi="SimSun" w:eastAsia="SimSun" w:cs="SimSun"/>
                <w:sz w:val="24"/>
                <w:szCs w:val="24"/>
                <w:spacing w:val="-49"/>
              </w:rPr>
              <w:t xml:space="preserve"> </w:t>
            </w:r>
            <w:r>
              <w:rPr>
                <w:rFonts w:ascii="SimSun" w:hAnsi="SimSun" w:eastAsia="SimSun" w:cs="SimSun"/>
                <w:sz w:val="24"/>
                <w:szCs w:val="24"/>
                <w:spacing w:val="-4"/>
              </w:rPr>
              <w:t>元或明显不合理，投标视</w:t>
            </w:r>
            <w:r>
              <w:rPr>
                <w:rFonts w:ascii="SimSun" w:hAnsi="SimSun" w:eastAsia="SimSun" w:cs="SimSun"/>
                <w:sz w:val="24"/>
                <w:szCs w:val="24"/>
              </w:rPr>
              <w:t xml:space="preserve"> </w:t>
            </w:r>
            <w:r>
              <w:rPr>
                <w:rFonts w:ascii="SimSun" w:hAnsi="SimSun" w:eastAsia="SimSun" w:cs="SimSun"/>
                <w:sz w:val="24"/>
                <w:szCs w:val="24"/>
                <w:spacing w:val="-5"/>
              </w:rPr>
              <w:t>为无效。</w:t>
            </w:r>
          </w:p>
        </w:tc>
      </w:tr>
      <w:tr>
        <w:trPr>
          <w:trHeight w:val="880" w:hRule="atLeast"/>
        </w:trPr>
        <w:tc>
          <w:tcPr>
            <w:tcW w:w="881" w:type="dxa"/>
            <w:vAlign w:val="top"/>
          </w:tcPr>
          <w:p>
            <w:pPr>
              <w:spacing w:line="290" w:lineRule="auto"/>
              <w:rPr>
                <w:rFonts w:ascii="Arial"/>
                <w:sz w:val="21"/>
              </w:rPr>
            </w:pPr>
            <w:r/>
          </w:p>
          <w:p>
            <w:pPr>
              <w:ind w:left="491"/>
              <w:spacing w:before="78"/>
              <w:rPr>
                <w:rFonts w:ascii="SimSun" w:hAnsi="SimSun" w:eastAsia="SimSun" w:cs="SimSun"/>
                <w:sz w:val="24"/>
                <w:szCs w:val="24"/>
              </w:rPr>
            </w:pPr>
            <w:r>
              <w:rPr>
                <w:rFonts w:ascii="SimSun" w:hAnsi="SimSun" w:eastAsia="SimSun" w:cs="SimSun"/>
                <w:sz w:val="24"/>
                <w:szCs w:val="24"/>
              </w:rPr>
              <w:t>7</w:t>
            </w:r>
          </w:p>
        </w:tc>
        <w:tc>
          <w:tcPr>
            <w:tcW w:w="2733" w:type="dxa"/>
            <w:vAlign w:val="top"/>
          </w:tcPr>
          <w:p>
            <w:pPr>
              <w:spacing w:line="291" w:lineRule="auto"/>
              <w:rPr>
                <w:rFonts w:ascii="Arial"/>
                <w:sz w:val="21"/>
              </w:rPr>
            </w:pPr>
            <w:r/>
          </w:p>
          <w:p>
            <w:pPr>
              <w:ind w:left="6"/>
              <w:spacing w:before="78" w:line="219" w:lineRule="auto"/>
              <w:rPr>
                <w:rFonts w:ascii="SimSun" w:hAnsi="SimSun" w:eastAsia="SimSun" w:cs="SimSun"/>
                <w:sz w:val="24"/>
                <w:szCs w:val="24"/>
              </w:rPr>
            </w:pPr>
            <w:r>
              <w:rPr>
                <w:rFonts w:ascii="SimSun" w:hAnsi="SimSun" w:eastAsia="SimSun" w:cs="SimSun"/>
                <w:sz w:val="24"/>
                <w:szCs w:val="24"/>
                <w:spacing w:val="-3"/>
              </w:rPr>
              <w:t>其他费用（含管理费）</w:t>
            </w:r>
          </w:p>
        </w:tc>
        <w:tc>
          <w:tcPr>
            <w:tcW w:w="1436" w:type="dxa"/>
            <w:vAlign w:val="top"/>
          </w:tcPr>
          <w:p>
            <w:pPr>
              <w:rPr>
                <w:rFonts w:ascii="Arial"/>
                <w:sz w:val="21"/>
              </w:rPr>
            </w:pPr>
            <w:r/>
          </w:p>
        </w:tc>
        <w:tc>
          <w:tcPr>
            <w:tcW w:w="4161" w:type="dxa"/>
            <w:vAlign w:val="top"/>
          </w:tcPr>
          <w:p>
            <w:pPr>
              <w:ind w:left="12" w:right="106" w:hanging="1"/>
              <w:spacing w:before="149" w:line="277" w:lineRule="auto"/>
              <w:rPr>
                <w:rFonts w:ascii="SimSun" w:hAnsi="SimSun" w:eastAsia="SimSun" w:cs="SimSun"/>
                <w:sz w:val="24"/>
                <w:szCs w:val="24"/>
              </w:rPr>
            </w:pPr>
            <w:r>
              <w:rPr>
                <w:rFonts w:ascii="SimSun" w:hAnsi="SimSun" w:eastAsia="SimSun" w:cs="SimSun"/>
                <w:sz w:val="24"/>
                <w:szCs w:val="24"/>
                <w:spacing w:val="-4"/>
              </w:rPr>
              <w:t>此项报价为</w:t>
            </w:r>
            <w:r>
              <w:rPr>
                <w:rFonts w:ascii="SimSun" w:hAnsi="SimSun" w:eastAsia="SimSun" w:cs="SimSun"/>
                <w:sz w:val="24"/>
                <w:szCs w:val="24"/>
                <w:spacing w:val="-46"/>
              </w:rPr>
              <w:t xml:space="preserve"> </w:t>
            </w:r>
            <w:r>
              <w:rPr>
                <w:rFonts w:ascii="SimSun" w:hAnsi="SimSun" w:eastAsia="SimSun" w:cs="SimSun"/>
                <w:sz w:val="24"/>
                <w:szCs w:val="24"/>
                <w:spacing w:val="-4"/>
              </w:rPr>
              <w:t>0</w:t>
            </w:r>
            <w:r>
              <w:rPr>
                <w:rFonts w:ascii="SimSun" w:hAnsi="SimSun" w:eastAsia="SimSun" w:cs="SimSun"/>
                <w:sz w:val="24"/>
                <w:szCs w:val="24"/>
                <w:spacing w:val="-49"/>
              </w:rPr>
              <w:t xml:space="preserve"> </w:t>
            </w:r>
            <w:r>
              <w:rPr>
                <w:rFonts w:ascii="SimSun" w:hAnsi="SimSun" w:eastAsia="SimSun" w:cs="SimSun"/>
                <w:sz w:val="24"/>
                <w:szCs w:val="24"/>
                <w:spacing w:val="-4"/>
              </w:rPr>
              <w:t>元或明显不合理，投标视</w:t>
            </w:r>
            <w:r>
              <w:rPr>
                <w:rFonts w:ascii="SimSun" w:hAnsi="SimSun" w:eastAsia="SimSun" w:cs="SimSun"/>
                <w:sz w:val="24"/>
                <w:szCs w:val="24"/>
              </w:rPr>
              <w:t xml:space="preserve"> </w:t>
            </w:r>
            <w:r>
              <w:rPr>
                <w:rFonts w:ascii="SimSun" w:hAnsi="SimSun" w:eastAsia="SimSun" w:cs="SimSun"/>
                <w:sz w:val="24"/>
                <w:szCs w:val="24"/>
                <w:spacing w:val="-5"/>
              </w:rPr>
              <w:t>为无效。</w:t>
            </w:r>
          </w:p>
        </w:tc>
      </w:tr>
      <w:tr>
        <w:trPr>
          <w:trHeight w:val="442" w:hRule="atLeast"/>
        </w:trPr>
        <w:tc>
          <w:tcPr>
            <w:tcW w:w="3614" w:type="dxa"/>
            <w:vAlign w:val="top"/>
            <w:gridSpan w:val="2"/>
          </w:tcPr>
          <w:p>
            <w:pPr>
              <w:ind w:left="1437"/>
              <w:spacing w:before="151" w:line="216" w:lineRule="auto"/>
              <w:rPr>
                <w:rFonts w:ascii="SimSun" w:hAnsi="SimSun" w:eastAsia="SimSun" w:cs="SimSun"/>
                <w:sz w:val="24"/>
                <w:szCs w:val="24"/>
              </w:rPr>
            </w:pPr>
            <w:r>
              <w:rPr>
                <w:rFonts w:ascii="SimSun" w:hAnsi="SimSun" w:eastAsia="SimSun" w:cs="SimSun"/>
                <w:sz w:val="24"/>
                <w:szCs w:val="24"/>
                <w:spacing w:val="-6"/>
              </w:rPr>
              <w:t>合计</w:t>
            </w:r>
          </w:p>
        </w:tc>
        <w:tc>
          <w:tcPr>
            <w:tcW w:w="1436" w:type="dxa"/>
            <w:vAlign w:val="top"/>
          </w:tcPr>
          <w:p>
            <w:pPr>
              <w:rPr>
                <w:rFonts w:ascii="Arial"/>
                <w:sz w:val="21"/>
              </w:rPr>
            </w:pPr>
            <w:r/>
          </w:p>
        </w:tc>
        <w:tc>
          <w:tcPr>
            <w:tcW w:w="4161" w:type="dxa"/>
            <w:vAlign w:val="top"/>
          </w:tcPr>
          <w:p>
            <w:pPr>
              <w:rPr>
                <w:rFonts w:ascii="Arial"/>
                <w:sz w:val="21"/>
              </w:rPr>
            </w:pPr>
            <w:r/>
          </w:p>
        </w:tc>
      </w:tr>
    </w:tbl>
    <w:p>
      <w:pPr>
        <w:spacing w:line="251" w:lineRule="auto"/>
        <w:rPr>
          <w:rFonts w:ascii="Arial"/>
          <w:sz w:val="21"/>
        </w:rPr>
      </w:pPr>
      <w:r/>
    </w:p>
    <w:p>
      <w:pPr>
        <w:spacing w:line="251" w:lineRule="auto"/>
        <w:rPr>
          <w:rFonts w:ascii="Arial"/>
          <w:sz w:val="21"/>
        </w:rPr>
      </w:pPr>
      <w:r/>
    </w:p>
    <w:p>
      <w:pPr>
        <w:pStyle w:val="BodyText"/>
        <w:ind w:left="153"/>
        <w:spacing w:before="78" w:line="220" w:lineRule="auto"/>
        <w:rPr>
          <w:sz w:val="24"/>
          <w:szCs w:val="24"/>
        </w:rPr>
      </w:pPr>
      <w:r>
        <w:rPr>
          <w:sz w:val="24"/>
          <w:szCs w:val="24"/>
          <w:b/>
          <w:bCs/>
          <w:spacing w:val="-4"/>
        </w:rPr>
        <w:t>七、其他要求</w:t>
      </w:r>
    </w:p>
    <w:p>
      <w:pPr>
        <w:pStyle w:val="BodyText"/>
        <w:ind w:left="159" w:right="765" w:firstLine="478"/>
        <w:spacing w:before="181" w:line="360" w:lineRule="auto"/>
        <w:rPr>
          <w:sz w:val="24"/>
          <w:szCs w:val="24"/>
        </w:rPr>
      </w:pPr>
      <w:r>
        <w:rPr>
          <w:sz w:val="24"/>
          <w:szCs w:val="24"/>
          <w:spacing w:val="-3"/>
        </w:rPr>
        <w:t>详见合同附件：铜陵学院消防中控室值守服务监管实施细</w:t>
      </w:r>
      <w:r>
        <w:rPr>
          <w:sz w:val="24"/>
          <w:szCs w:val="24"/>
          <w:spacing w:val="-4"/>
        </w:rPr>
        <w:t>则（暂行）及铜陵</w:t>
      </w:r>
      <w:r>
        <w:rPr>
          <w:sz w:val="24"/>
          <w:szCs w:val="24"/>
        </w:rPr>
        <w:t xml:space="preserve"> </w:t>
      </w:r>
      <w:r>
        <w:rPr>
          <w:sz w:val="24"/>
          <w:szCs w:val="24"/>
          <w:spacing w:val="-1"/>
        </w:rPr>
        <w:t>学院消防中控值守服务工作考核表</w:t>
      </w:r>
    </w:p>
    <w:p>
      <w:pPr>
        <w:pStyle w:val="BodyText"/>
        <w:ind w:left="155" w:right="767" w:firstLine="479"/>
        <w:spacing w:before="2" w:line="361" w:lineRule="auto"/>
        <w:rPr>
          <w:sz w:val="24"/>
          <w:szCs w:val="24"/>
        </w:rPr>
      </w:pPr>
      <w:bookmarkStart w:name="bookmark4" w:id="4"/>
      <w:bookmarkEnd w:id="4"/>
      <w:r>
        <w:rPr>
          <w:sz w:val="24"/>
          <w:szCs w:val="24"/>
          <w:b/>
          <w:bCs/>
          <w:u w:val="single" w:color="auto"/>
          <w:spacing w:val="2"/>
        </w:rPr>
        <w:t>注：第三章采购需求内容中，除明确要求投标</w:t>
      </w:r>
      <w:r>
        <w:rPr>
          <w:sz w:val="24"/>
          <w:szCs w:val="24"/>
          <w:b/>
          <w:bCs/>
          <w:u w:val="single" w:color="auto"/>
          <w:spacing w:val="1"/>
        </w:rPr>
        <w:t>文件中提供证明材料外，其</w:t>
      </w:r>
      <w:r>
        <w:rPr>
          <w:sz w:val="24"/>
          <w:szCs w:val="24"/>
        </w:rPr>
        <w:t xml:space="preserve"> </w:t>
      </w:r>
      <w:r>
        <w:rPr>
          <w:sz w:val="24"/>
          <w:szCs w:val="24"/>
          <w:b/>
          <w:bCs/>
          <w:u w:val="single" w:color="auto"/>
          <w:spacing w:val="-1"/>
        </w:rPr>
        <w:t>余内容在投标文件中书面响应即可。</w:t>
      </w:r>
    </w:p>
    <w:p>
      <w:pPr>
        <w:spacing w:line="361" w:lineRule="auto"/>
        <w:sectPr>
          <w:headerReference w:type="default" r:id="rId53"/>
          <w:footerReference w:type="default" r:id="rId54"/>
          <w:pgSz w:w="11906" w:h="16839"/>
          <w:pgMar w:top="1166" w:right="1034" w:bottom="1152" w:left="1654" w:header="829" w:footer="987" w:gutter="0"/>
        </w:sectPr>
        <w:rPr>
          <w:sz w:val="24"/>
          <w:szCs w:val="24"/>
        </w:rPr>
      </w:pPr>
    </w:p>
    <w:p>
      <w:pPr>
        <w:spacing w:line="352" w:lineRule="auto"/>
        <w:rPr>
          <w:rFonts w:ascii="Arial"/>
          <w:sz w:val="21"/>
        </w:rPr>
      </w:pPr>
      <w:r/>
    </w:p>
    <w:p>
      <w:pPr>
        <w:pStyle w:val="BodyText"/>
        <w:ind w:left="1866"/>
        <w:spacing w:before="91" w:line="219" w:lineRule="auto"/>
        <w:outlineLvl w:val="0"/>
        <w:rPr>
          <w:sz w:val="28"/>
          <w:szCs w:val="28"/>
        </w:rPr>
      </w:pPr>
      <w:r>
        <w:rPr>
          <w:sz w:val="28"/>
          <w:szCs w:val="28"/>
          <w:b/>
          <w:bCs/>
          <w:spacing w:val="-3"/>
        </w:rPr>
        <w:t>第四章</w:t>
      </w:r>
      <w:r>
        <w:rPr>
          <w:sz w:val="28"/>
          <w:szCs w:val="28"/>
          <w:spacing w:val="-3"/>
        </w:rPr>
        <w:t xml:space="preserve">  </w:t>
      </w:r>
      <w:r>
        <w:rPr>
          <w:sz w:val="28"/>
          <w:szCs w:val="28"/>
          <w:b/>
          <w:bCs/>
          <w:spacing w:val="-3"/>
        </w:rPr>
        <w:t>评标方法和标准（综合评分法）</w:t>
      </w:r>
    </w:p>
    <w:p>
      <w:pPr>
        <w:pStyle w:val="BodyText"/>
        <w:ind w:left="682"/>
        <w:spacing w:before="233" w:line="220" w:lineRule="auto"/>
        <w:outlineLvl w:val="1"/>
        <w:rPr>
          <w:sz w:val="24"/>
          <w:szCs w:val="24"/>
        </w:rPr>
      </w:pPr>
      <w:r>
        <w:rPr>
          <w:sz w:val="24"/>
          <w:szCs w:val="24"/>
          <w:b/>
          <w:bCs/>
          <w:spacing w:val="-6"/>
        </w:rPr>
        <w:t>一、总则</w:t>
      </w:r>
    </w:p>
    <w:p>
      <w:pPr>
        <w:pStyle w:val="BodyText"/>
        <w:ind w:left="677"/>
        <w:spacing w:before="181" w:line="219" w:lineRule="auto"/>
        <w:rPr>
          <w:sz w:val="24"/>
          <w:szCs w:val="24"/>
        </w:rPr>
      </w:pPr>
      <w:r>
        <w:rPr>
          <w:sz w:val="24"/>
          <w:szCs w:val="24"/>
        </w:rPr>
        <w:t>本项目将按照招标文件第二章 投标人须知的相</w:t>
      </w:r>
      <w:r>
        <w:rPr>
          <w:sz w:val="24"/>
          <w:szCs w:val="24"/>
          <w:spacing w:val="-1"/>
        </w:rPr>
        <w:t>关要求及本章的规定评标。</w:t>
      </w:r>
    </w:p>
    <w:p>
      <w:pPr>
        <w:pStyle w:val="BodyText"/>
        <w:ind w:left="682"/>
        <w:spacing w:before="183" w:line="220" w:lineRule="auto"/>
        <w:outlineLvl w:val="1"/>
        <w:rPr>
          <w:sz w:val="24"/>
          <w:szCs w:val="24"/>
        </w:rPr>
      </w:pPr>
      <w:r>
        <w:rPr>
          <w:sz w:val="24"/>
          <w:szCs w:val="24"/>
          <w:b/>
          <w:bCs/>
          <w:spacing w:val="-4"/>
        </w:rPr>
        <w:t>二、评标方法</w:t>
      </w:r>
    </w:p>
    <w:p>
      <w:pPr>
        <w:pStyle w:val="BodyText"/>
        <w:ind w:left="681"/>
        <w:spacing w:before="182" w:line="219" w:lineRule="auto"/>
        <w:outlineLvl w:val="2"/>
        <w:rPr>
          <w:sz w:val="24"/>
          <w:szCs w:val="24"/>
        </w:rPr>
      </w:pPr>
      <w:r>
        <w:rPr>
          <w:sz w:val="24"/>
          <w:szCs w:val="24"/>
          <w:spacing w:val="-5"/>
        </w:rPr>
        <w:t>2.1</w:t>
      </w:r>
      <w:r>
        <w:rPr>
          <w:sz w:val="24"/>
          <w:szCs w:val="24"/>
          <w:spacing w:val="-39"/>
        </w:rPr>
        <w:t xml:space="preserve"> </w:t>
      </w:r>
      <w:r>
        <w:rPr>
          <w:sz w:val="24"/>
          <w:szCs w:val="24"/>
          <w:spacing w:val="-5"/>
        </w:rPr>
        <w:t>资格审查</w:t>
      </w:r>
    </w:p>
    <w:p>
      <w:pPr>
        <w:spacing w:line="69" w:lineRule="exact"/>
        <w:rPr/>
      </w:pPr>
      <w:r/>
    </w:p>
    <w:tbl>
      <w:tblPr>
        <w:tblStyle w:val="TableNormal"/>
        <w:tblW w:w="8765"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647"/>
        <w:gridCol w:w="1665"/>
        <w:gridCol w:w="4554"/>
        <w:gridCol w:w="1899"/>
      </w:tblGrid>
      <w:tr>
        <w:trPr>
          <w:trHeight w:val="529" w:hRule="atLeast"/>
        </w:trPr>
        <w:tc>
          <w:tcPr>
            <w:tcW w:w="8765" w:type="dxa"/>
            <w:vAlign w:val="top"/>
            <w:gridSpan w:val="4"/>
          </w:tcPr>
          <w:p>
            <w:pPr>
              <w:ind w:left="3801"/>
              <w:spacing w:before="66" w:line="219" w:lineRule="auto"/>
              <w:rPr>
                <w:rFonts w:ascii="SimSun" w:hAnsi="SimSun" w:eastAsia="SimSun" w:cs="SimSun"/>
                <w:sz w:val="24"/>
                <w:szCs w:val="24"/>
              </w:rPr>
            </w:pPr>
            <w:r>
              <w:rPr>
                <w:rFonts w:ascii="SimSun" w:hAnsi="SimSun" w:eastAsia="SimSun" w:cs="SimSun"/>
                <w:sz w:val="24"/>
                <w:szCs w:val="24"/>
                <w:b/>
                <w:bCs/>
                <w:spacing w:val="-6"/>
              </w:rPr>
              <w:t>资格审查表</w:t>
            </w:r>
          </w:p>
        </w:tc>
      </w:tr>
      <w:tr>
        <w:trPr>
          <w:trHeight w:val="939" w:hRule="atLeast"/>
        </w:trPr>
        <w:tc>
          <w:tcPr>
            <w:tcW w:w="647" w:type="dxa"/>
            <w:vAlign w:val="top"/>
            <w:textDirection w:val="tbRlV"/>
          </w:tcPr>
          <w:p>
            <w:pPr>
              <w:ind w:left="35"/>
              <w:spacing w:before="195" w:line="210" w:lineRule="auto"/>
              <w:rPr>
                <w:rFonts w:ascii="SimSun" w:hAnsi="SimSun" w:eastAsia="SimSun" w:cs="SimSun"/>
                <w:sz w:val="24"/>
                <w:szCs w:val="24"/>
              </w:rPr>
            </w:pPr>
            <w:r>
              <w:rPr>
                <w:rFonts w:ascii="SimSun" w:hAnsi="SimSun" w:eastAsia="SimSun" w:cs="SimSun"/>
                <w:sz w:val="24"/>
                <w:szCs w:val="24"/>
                <w:spacing w:val="-1"/>
              </w:rPr>
              <w:t>序</w:t>
            </w:r>
            <w:r>
              <w:rPr>
                <w:rFonts w:ascii="SimSun" w:hAnsi="SimSun" w:eastAsia="SimSun" w:cs="SimSun"/>
                <w:sz w:val="24"/>
                <w:szCs w:val="24"/>
                <w:spacing w:val="109"/>
              </w:rPr>
              <w:t xml:space="preserve"> </w:t>
            </w:r>
            <w:r>
              <w:rPr>
                <w:rFonts w:ascii="SimSun" w:hAnsi="SimSun" w:eastAsia="SimSun" w:cs="SimSun"/>
                <w:sz w:val="24"/>
                <w:szCs w:val="24"/>
                <w:spacing w:val="-1"/>
              </w:rPr>
              <w:t>号</w:t>
            </w:r>
          </w:p>
        </w:tc>
        <w:tc>
          <w:tcPr>
            <w:tcW w:w="1665" w:type="dxa"/>
            <w:vAlign w:val="top"/>
          </w:tcPr>
          <w:p>
            <w:pPr>
              <w:ind w:left="375"/>
              <w:spacing w:before="269" w:line="219" w:lineRule="auto"/>
              <w:rPr>
                <w:rFonts w:ascii="SimSun" w:hAnsi="SimSun" w:eastAsia="SimSun" w:cs="SimSun"/>
                <w:sz w:val="24"/>
                <w:szCs w:val="24"/>
              </w:rPr>
            </w:pPr>
            <w:r>
              <w:rPr>
                <w:rFonts w:ascii="SimSun" w:hAnsi="SimSun" w:eastAsia="SimSun" w:cs="SimSun"/>
                <w:sz w:val="24"/>
                <w:szCs w:val="24"/>
                <w:spacing w:val="-6"/>
              </w:rPr>
              <w:t>审查因素</w:t>
            </w:r>
          </w:p>
        </w:tc>
        <w:tc>
          <w:tcPr>
            <w:tcW w:w="4554" w:type="dxa"/>
            <w:vAlign w:val="top"/>
          </w:tcPr>
          <w:p>
            <w:pPr>
              <w:ind w:left="1820"/>
              <w:spacing w:before="269" w:line="219" w:lineRule="auto"/>
              <w:rPr>
                <w:rFonts w:ascii="SimSun" w:hAnsi="SimSun" w:eastAsia="SimSun" w:cs="SimSun"/>
                <w:sz w:val="24"/>
                <w:szCs w:val="24"/>
              </w:rPr>
            </w:pPr>
            <w:r>
              <w:rPr>
                <w:rFonts w:ascii="SimSun" w:hAnsi="SimSun" w:eastAsia="SimSun" w:cs="SimSun"/>
                <w:sz w:val="24"/>
                <w:szCs w:val="24"/>
                <w:spacing w:val="-6"/>
              </w:rPr>
              <w:t>审查内容</w:t>
            </w:r>
          </w:p>
        </w:tc>
        <w:tc>
          <w:tcPr>
            <w:tcW w:w="1899" w:type="dxa"/>
            <w:vAlign w:val="top"/>
          </w:tcPr>
          <w:p>
            <w:pPr>
              <w:ind w:left="479"/>
              <w:spacing w:before="269" w:line="219" w:lineRule="auto"/>
              <w:rPr>
                <w:rFonts w:ascii="SimSun" w:hAnsi="SimSun" w:eastAsia="SimSun" w:cs="SimSun"/>
                <w:sz w:val="24"/>
                <w:szCs w:val="24"/>
              </w:rPr>
            </w:pPr>
            <w:r>
              <w:rPr>
                <w:rFonts w:ascii="SimSun" w:hAnsi="SimSun" w:eastAsia="SimSun" w:cs="SimSun"/>
                <w:sz w:val="24"/>
                <w:szCs w:val="24"/>
                <w:spacing w:val="-3"/>
              </w:rPr>
              <w:t>格式要求</w:t>
            </w:r>
          </w:p>
        </w:tc>
      </w:tr>
      <w:tr>
        <w:trPr>
          <w:trHeight w:val="4933" w:hRule="atLeast"/>
        </w:trPr>
        <w:tc>
          <w:tcPr>
            <w:tcW w:w="647" w:type="dxa"/>
            <w:vAlign w:val="top"/>
          </w:tcPr>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ind w:left="293"/>
              <w:spacing w:before="78" w:line="241" w:lineRule="auto"/>
              <w:rPr>
                <w:rFonts w:ascii="SimSun" w:hAnsi="SimSun" w:eastAsia="SimSun" w:cs="SimSun"/>
                <w:sz w:val="24"/>
                <w:szCs w:val="24"/>
              </w:rPr>
            </w:pPr>
            <w:r>
              <w:rPr>
                <w:rFonts w:ascii="SimSun" w:hAnsi="SimSun" w:eastAsia="SimSun" w:cs="SimSun"/>
                <w:sz w:val="24"/>
                <w:szCs w:val="24"/>
              </w:rPr>
              <w:t>1</w:t>
            </w:r>
          </w:p>
        </w:tc>
        <w:tc>
          <w:tcPr>
            <w:tcW w:w="1665" w:type="dxa"/>
            <w:vAlign w:val="top"/>
          </w:tcPr>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ind w:left="350" w:right="200" w:hanging="146"/>
              <w:spacing w:before="78" w:line="362" w:lineRule="auto"/>
              <w:rPr>
                <w:rFonts w:ascii="SimSun" w:hAnsi="SimSun" w:eastAsia="SimSun" w:cs="SimSun"/>
                <w:sz w:val="24"/>
                <w:szCs w:val="24"/>
              </w:rPr>
            </w:pPr>
            <w:r>
              <w:rPr>
                <w:rFonts w:ascii="SimSun" w:hAnsi="SimSun" w:eastAsia="SimSun" w:cs="SimSun"/>
                <w:sz w:val="24"/>
                <w:szCs w:val="24"/>
                <w:spacing w:val="11"/>
              </w:rPr>
              <w:t>营业执照等</w:t>
            </w:r>
            <w:r>
              <w:rPr>
                <w:rFonts w:ascii="SimSun" w:hAnsi="SimSun" w:eastAsia="SimSun" w:cs="SimSun"/>
                <w:sz w:val="24"/>
                <w:szCs w:val="24"/>
              </w:rPr>
              <w:t xml:space="preserve"> </w:t>
            </w:r>
            <w:r>
              <w:rPr>
                <w:rFonts w:ascii="SimSun" w:hAnsi="SimSun" w:eastAsia="SimSun" w:cs="SimSun"/>
                <w:sz w:val="24"/>
                <w:szCs w:val="24"/>
                <w:spacing w:val="6"/>
              </w:rPr>
              <w:t>证明文件</w:t>
            </w:r>
          </w:p>
        </w:tc>
        <w:tc>
          <w:tcPr>
            <w:tcW w:w="4554" w:type="dxa"/>
            <w:vAlign w:val="top"/>
          </w:tcPr>
          <w:p>
            <w:pPr>
              <w:ind w:left="113" w:right="62" w:firstLine="11"/>
              <w:spacing w:before="115" w:line="289" w:lineRule="auto"/>
              <w:rPr>
                <w:rFonts w:ascii="SimSun" w:hAnsi="SimSun" w:eastAsia="SimSun" w:cs="SimSun"/>
                <w:sz w:val="24"/>
                <w:szCs w:val="24"/>
              </w:rPr>
            </w:pPr>
            <w:r>
              <w:rPr>
                <w:rFonts w:ascii="SimSun" w:hAnsi="SimSun" w:eastAsia="SimSun" w:cs="SimSun"/>
                <w:sz w:val="24"/>
                <w:szCs w:val="24"/>
                <w:spacing w:val="-5"/>
              </w:rPr>
              <w:t>（1）投标人为企业（包括合伙企业）的，</w:t>
            </w:r>
            <w:r>
              <w:rPr>
                <w:rFonts w:ascii="SimSun" w:hAnsi="SimSun" w:eastAsia="SimSun" w:cs="SimSun"/>
                <w:sz w:val="24"/>
                <w:szCs w:val="24"/>
                <w:spacing w:val="14"/>
              </w:rPr>
              <w:t xml:space="preserve"> </w:t>
            </w:r>
            <w:r>
              <w:rPr>
                <w:rFonts w:ascii="SimSun" w:hAnsi="SimSun" w:eastAsia="SimSun" w:cs="SimSun"/>
                <w:sz w:val="24"/>
                <w:szCs w:val="24"/>
                <w:spacing w:val="-1"/>
              </w:rPr>
              <w:t>应提供有效的营业执照；</w:t>
            </w:r>
          </w:p>
          <w:p>
            <w:pPr>
              <w:ind w:left="113" w:right="93" w:firstLine="11"/>
              <w:spacing w:before="235" w:line="289" w:lineRule="auto"/>
              <w:rPr>
                <w:rFonts w:ascii="SimSun" w:hAnsi="SimSun" w:eastAsia="SimSun" w:cs="SimSun"/>
                <w:sz w:val="24"/>
                <w:szCs w:val="24"/>
              </w:rPr>
            </w:pPr>
            <w:r>
              <w:rPr>
                <w:rFonts w:ascii="SimSun" w:hAnsi="SimSun" w:eastAsia="SimSun" w:cs="SimSun"/>
                <w:sz w:val="24"/>
                <w:szCs w:val="24"/>
                <w:spacing w:val="-6"/>
              </w:rPr>
              <w:t>（2）投标人为事业单位的，应提供有效的</w:t>
            </w:r>
            <w:r>
              <w:rPr>
                <w:rFonts w:ascii="SimSun" w:hAnsi="SimSun" w:eastAsia="SimSun" w:cs="SimSun"/>
                <w:sz w:val="24"/>
                <w:szCs w:val="24"/>
                <w:spacing w:val="3"/>
              </w:rPr>
              <w:t xml:space="preserve"> </w:t>
            </w:r>
            <w:r>
              <w:rPr>
                <w:rFonts w:ascii="SimSun" w:hAnsi="SimSun" w:eastAsia="SimSun" w:cs="SimSun"/>
                <w:sz w:val="24"/>
                <w:szCs w:val="24"/>
                <w:spacing w:val="-2"/>
              </w:rPr>
              <w:t>事业单位法人证书；</w:t>
            </w:r>
          </w:p>
          <w:p>
            <w:pPr>
              <w:ind w:left="133" w:right="93" w:hanging="8"/>
              <w:spacing w:before="234" w:line="289" w:lineRule="auto"/>
              <w:rPr>
                <w:rFonts w:ascii="SimSun" w:hAnsi="SimSun" w:eastAsia="SimSun" w:cs="SimSun"/>
                <w:sz w:val="24"/>
                <w:szCs w:val="24"/>
              </w:rPr>
            </w:pPr>
            <w:r>
              <w:rPr>
                <w:rFonts w:ascii="SimSun" w:hAnsi="SimSun" w:eastAsia="SimSun" w:cs="SimSun"/>
                <w:sz w:val="24"/>
                <w:szCs w:val="24"/>
                <w:spacing w:val="-6"/>
              </w:rPr>
              <w:t>（3）投标人是非企业机构的，应提供有效</w:t>
            </w:r>
            <w:r>
              <w:rPr>
                <w:rFonts w:ascii="SimSun" w:hAnsi="SimSun" w:eastAsia="SimSun" w:cs="SimSun"/>
                <w:sz w:val="24"/>
                <w:szCs w:val="24"/>
                <w:spacing w:val="3"/>
              </w:rPr>
              <w:t xml:space="preserve"> </w:t>
            </w:r>
            <w:r>
              <w:rPr>
                <w:rFonts w:ascii="SimSun" w:hAnsi="SimSun" w:eastAsia="SimSun" w:cs="SimSun"/>
                <w:sz w:val="24"/>
                <w:szCs w:val="24"/>
                <w:spacing w:val="-2"/>
              </w:rPr>
              <w:t>的执业许可证或登记证书等证明文件；</w:t>
            </w:r>
          </w:p>
          <w:p>
            <w:pPr>
              <w:ind w:left="133" w:right="93" w:hanging="8"/>
              <w:spacing w:before="233" w:line="290" w:lineRule="auto"/>
              <w:rPr>
                <w:rFonts w:ascii="SimSun" w:hAnsi="SimSun" w:eastAsia="SimSun" w:cs="SimSun"/>
                <w:sz w:val="24"/>
                <w:szCs w:val="24"/>
              </w:rPr>
            </w:pPr>
            <w:r>
              <w:rPr>
                <w:rFonts w:ascii="SimSun" w:hAnsi="SimSun" w:eastAsia="SimSun" w:cs="SimSun"/>
                <w:sz w:val="24"/>
                <w:szCs w:val="24"/>
                <w:spacing w:val="-6"/>
              </w:rPr>
              <w:t>（4）投标人是个体工商户的，应提供有效</w:t>
            </w:r>
            <w:r>
              <w:rPr>
                <w:rFonts w:ascii="SimSun" w:hAnsi="SimSun" w:eastAsia="SimSun" w:cs="SimSun"/>
                <w:sz w:val="24"/>
                <w:szCs w:val="24"/>
                <w:spacing w:val="3"/>
              </w:rPr>
              <w:t xml:space="preserve"> </w:t>
            </w:r>
            <w:r>
              <w:rPr>
                <w:rFonts w:ascii="SimSun" w:hAnsi="SimSun" w:eastAsia="SimSun" w:cs="SimSun"/>
                <w:sz w:val="24"/>
                <w:szCs w:val="24"/>
                <w:spacing w:val="-3"/>
              </w:rPr>
              <w:t>的个体工商户营业执照；</w:t>
            </w:r>
          </w:p>
          <w:p>
            <w:pPr>
              <w:ind w:left="114" w:right="93" w:firstLine="10"/>
              <w:spacing w:before="232" w:line="290" w:lineRule="auto"/>
              <w:rPr>
                <w:rFonts w:ascii="SimSun" w:hAnsi="SimSun" w:eastAsia="SimSun" w:cs="SimSun"/>
                <w:sz w:val="24"/>
                <w:szCs w:val="24"/>
              </w:rPr>
            </w:pPr>
            <w:r>
              <w:rPr>
                <w:rFonts w:ascii="SimSun" w:hAnsi="SimSun" w:eastAsia="SimSun" w:cs="SimSun"/>
                <w:sz w:val="24"/>
                <w:szCs w:val="24"/>
                <w:spacing w:val="-6"/>
              </w:rPr>
              <w:t>（5）投标人是自然人的，应提供有效的自</w:t>
            </w:r>
            <w:r>
              <w:rPr>
                <w:rFonts w:ascii="SimSun" w:hAnsi="SimSun" w:eastAsia="SimSun" w:cs="SimSun"/>
                <w:sz w:val="24"/>
                <w:szCs w:val="24"/>
                <w:spacing w:val="3"/>
              </w:rPr>
              <w:t xml:space="preserve"> </w:t>
            </w:r>
            <w:r>
              <w:rPr>
                <w:rFonts w:ascii="SimSun" w:hAnsi="SimSun" w:eastAsia="SimSun" w:cs="SimSun"/>
                <w:sz w:val="24"/>
                <w:szCs w:val="24"/>
                <w:spacing w:val="-2"/>
              </w:rPr>
              <w:t>然人身份证明。</w:t>
            </w:r>
          </w:p>
        </w:tc>
        <w:tc>
          <w:tcPr>
            <w:tcW w:w="1899" w:type="dxa"/>
            <w:vAlign w:val="top"/>
          </w:tcPr>
          <w:p>
            <w:pPr>
              <w:spacing w:line="312" w:lineRule="auto"/>
              <w:rPr>
                <w:rFonts w:ascii="Arial"/>
                <w:sz w:val="21"/>
              </w:rPr>
            </w:pPr>
            <w:r/>
          </w:p>
          <w:p>
            <w:pPr>
              <w:spacing w:line="312" w:lineRule="auto"/>
              <w:rPr>
                <w:rFonts w:ascii="Arial"/>
                <w:sz w:val="21"/>
              </w:rPr>
            </w:pPr>
            <w:r/>
          </w:p>
          <w:p>
            <w:pPr>
              <w:ind w:left="118"/>
              <w:spacing w:before="78" w:line="219" w:lineRule="auto"/>
              <w:rPr>
                <w:rFonts w:ascii="SimSun" w:hAnsi="SimSun" w:eastAsia="SimSun" w:cs="SimSun"/>
                <w:sz w:val="24"/>
                <w:szCs w:val="24"/>
              </w:rPr>
            </w:pPr>
            <w:r>
              <w:rPr>
                <w:rFonts w:ascii="SimSun" w:hAnsi="SimSun" w:eastAsia="SimSun" w:cs="SimSun"/>
                <w:sz w:val="24"/>
                <w:szCs w:val="24"/>
                <w:spacing w:val="-2"/>
              </w:rPr>
              <w:t>提供材料扫描</w:t>
            </w:r>
          </w:p>
          <w:p>
            <w:pPr>
              <w:ind w:left="116"/>
              <w:spacing w:before="184" w:line="219" w:lineRule="auto"/>
              <w:rPr>
                <w:rFonts w:ascii="SimSun" w:hAnsi="SimSun" w:eastAsia="SimSun" w:cs="SimSun"/>
                <w:sz w:val="24"/>
                <w:szCs w:val="24"/>
              </w:rPr>
            </w:pPr>
            <w:r>
              <w:rPr>
                <w:rFonts w:ascii="SimSun" w:hAnsi="SimSun" w:eastAsia="SimSun" w:cs="SimSun"/>
                <w:sz w:val="24"/>
                <w:szCs w:val="24"/>
                <w:spacing w:val="-2"/>
              </w:rPr>
              <w:t>件或电子证照，</w:t>
            </w:r>
          </w:p>
          <w:p>
            <w:pPr>
              <w:ind w:left="117"/>
              <w:spacing w:before="183" w:line="219" w:lineRule="auto"/>
              <w:rPr>
                <w:rFonts w:ascii="SimSun" w:hAnsi="SimSun" w:eastAsia="SimSun" w:cs="SimSun"/>
                <w:sz w:val="24"/>
                <w:szCs w:val="24"/>
              </w:rPr>
            </w:pPr>
            <w:r>
              <w:rPr>
                <w:rFonts w:ascii="SimSun" w:hAnsi="SimSun" w:eastAsia="SimSun" w:cs="SimSun"/>
                <w:sz w:val="24"/>
                <w:szCs w:val="24"/>
                <w:spacing w:val="-2"/>
              </w:rPr>
              <w:t>应完整的体现</w:t>
            </w:r>
          </w:p>
          <w:p>
            <w:pPr>
              <w:ind w:left="138"/>
              <w:spacing w:before="182" w:line="219" w:lineRule="auto"/>
              <w:rPr>
                <w:rFonts w:ascii="SimSun" w:hAnsi="SimSun" w:eastAsia="SimSun" w:cs="SimSun"/>
                <w:sz w:val="24"/>
                <w:szCs w:val="24"/>
              </w:rPr>
            </w:pPr>
            <w:r>
              <w:rPr>
                <w:rFonts w:ascii="SimSun" w:hAnsi="SimSun" w:eastAsia="SimSun" w:cs="SimSun"/>
                <w:sz w:val="24"/>
                <w:szCs w:val="24"/>
                <w:spacing w:val="-5"/>
              </w:rPr>
              <w:t>出材料或电子</w:t>
            </w:r>
          </w:p>
          <w:p>
            <w:pPr>
              <w:ind w:left="117"/>
              <w:spacing w:before="184" w:line="219" w:lineRule="auto"/>
              <w:rPr>
                <w:rFonts w:ascii="SimSun" w:hAnsi="SimSun" w:eastAsia="SimSun" w:cs="SimSun"/>
                <w:sz w:val="24"/>
                <w:szCs w:val="24"/>
              </w:rPr>
            </w:pPr>
            <w:r>
              <w:rPr>
                <w:rFonts w:ascii="SimSun" w:hAnsi="SimSun" w:eastAsia="SimSun" w:cs="SimSun"/>
                <w:sz w:val="24"/>
                <w:szCs w:val="24"/>
                <w:spacing w:val="-2"/>
              </w:rPr>
              <w:t>证照全部内容。</w:t>
            </w:r>
          </w:p>
          <w:p>
            <w:pPr>
              <w:ind w:left="118"/>
              <w:spacing w:before="182" w:line="220" w:lineRule="auto"/>
              <w:rPr>
                <w:rFonts w:ascii="SimSun" w:hAnsi="SimSun" w:eastAsia="SimSun" w:cs="SimSun"/>
                <w:sz w:val="24"/>
                <w:szCs w:val="24"/>
              </w:rPr>
            </w:pPr>
            <w:r>
              <w:rPr>
                <w:rFonts w:ascii="SimSun" w:hAnsi="SimSun" w:eastAsia="SimSun" w:cs="SimSun"/>
                <w:sz w:val="24"/>
                <w:szCs w:val="24"/>
                <w:spacing w:val="-2"/>
              </w:rPr>
              <w:t>联合体投标的</w:t>
            </w:r>
          </w:p>
          <w:p>
            <w:pPr>
              <w:ind w:left="118"/>
              <w:spacing w:before="182" w:line="220" w:lineRule="auto"/>
              <w:rPr>
                <w:rFonts w:ascii="SimSun" w:hAnsi="SimSun" w:eastAsia="SimSun" w:cs="SimSun"/>
                <w:sz w:val="24"/>
                <w:szCs w:val="24"/>
              </w:rPr>
            </w:pPr>
            <w:r>
              <w:rPr>
                <w:rFonts w:ascii="SimSun" w:hAnsi="SimSun" w:eastAsia="SimSun" w:cs="SimSun"/>
                <w:sz w:val="24"/>
                <w:szCs w:val="24"/>
                <w:spacing w:val="-2"/>
              </w:rPr>
              <w:t>联合体各方均</w:t>
            </w:r>
          </w:p>
          <w:p>
            <w:pPr>
              <w:ind w:left="121"/>
              <w:spacing w:before="182" w:line="219" w:lineRule="auto"/>
              <w:rPr>
                <w:rFonts w:ascii="SimSun" w:hAnsi="SimSun" w:eastAsia="SimSun" w:cs="SimSun"/>
                <w:sz w:val="24"/>
                <w:szCs w:val="24"/>
              </w:rPr>
            </w:pPr>
            <w:r>
              <w:rPr>
                <w:rFonts w:ascii="SimSun" w:hAnsi="SimSun" w:eastAsia="SimSun" w:cs="SimSun"/>
                <w:sz w:val="24"/>
                <w:szCs w:val="24"/>
                <w:spacing w:val="-4"/>
              </w:rPr>
              <w:t>须提供。</w:t>
            </w:r>
          </w:p>
        </w:tc>
      </w:tr>
      <w:tr>
        <w:trPr>
          <w:trHeight w:val="1140" w:hRule="atLeast"/>
        </w:trPr>
        <w:tc>
          <w:tcPr>
            <w:tcW w:w="647" w:type="dxa"/>
            <w:vAlign w:val="top"/>
          </w:tcPr>
          <w:p>
            <w:pPr>
              <w:spacing w:line="292" w:lineRule="auto"/>
              <w:rPr>
                <w:rFonts w:ascii="Arial"/>
                <w:sz w:val="21"/>
              </w:rPr>
            </w:pPr>
            <w:r/>
          </w:p>
          <w:p>
            <w:pPr>
              <w:ind w:left="278"/>
              <w:spacing w:before="78" w:line="241" w:lineRule="auto"/>
              <w:rPr>
                <w:rFonts w:ascii="SimSun" w:hAnsi="SimSun" w:eastAsia="SimSun" w:cs="SimSun"/>
                <w:sz w:val="24"/>
                <w:szCs w:val="24"/>
              </w:rPr>
            </w:pPr>
            <w:r>
              <w:rPr>
                <w:rFonts w:ascii="SimSun" w:hAnsi="SimSun" w:eastAsia="SimSun" w:cs="SimSun"/>
                <w:sz w:val="24"/>
                <w:szCs w:val="24"/>
              </w:rPr>
              <w:t>2</w:t>
            </w:r>
          </w:p>
        </w:tc>
        <w:tc>
          <w:tcPr>
            <w:tcW w:w="1665" w:type="dxa"/>
            <w:vAlign w:val="top"/>
          </w:tcPr>
          <w:p>
            <w:pPr>
              <w:ind w:left="624" w:right="106" w:hanging="499"/>
              <w:spacing w:before="191" w:line="361" w:lineRule="auto"/>
              <w:rPr>
                <w:rFonts w:ascii="SimSun" w:hAnsi="SimSun" w:eastAsia="SimSun" w:cs="SimSun"/>
                <w:sz w:val="24"/>
                <w:szCs w:val="24"/>
              </w:rPr>
            </w:pPr>
            <w:r>
              <w:rPr>
                <w:rFonts w:ascii="SimSun" w:hAnsi="SimSun" w:eastAsia="SimSun" w:cs="SimSun"/>
                <w:sz w:val="24"/>
                <w:szCs w:val="24"/>
                <w:spacing w:val="-3"/>
              </w:rPr>
              <w:t>投标人资格声</w:t>
            </w:r>
            <w:r>
              <w:rPr>
                <w:rFonts w:ascii="SimSun" w:hAnsi="SimSun" w:eastAsia="SimSun" w:cs="SimSun"/>
                <w:sz w:val="24"/>
                <w:szCs w:val="24"/>
                <w:spacing w:val="4"/>
              </w:rPr>
              <w:t xml:space="preserve"> </w:t>
            </w:r>
            <w:r>
              <w:rPr>
                <w:rFonts w:ascii="SimSun" w:hAnsi="SimSun" w:eastAsia="SimSun" w:cs="SimSun"/>
                <w:sz w:val="24"/>
                <w:szCs w:val="24"/>
                <w:spacing w:val="-16"/>
              </w:rPr>
              <w:t>明书</w:t>
            </w:r>
          </w:p>
        </w:tc>
        <w:tc>
          <w:tcPr>
            <w:tcW w:w="4554" w:type="dxa"/>
            <w:vAlign w:val="top"/>
          </w:tcPr>
          <w:p>
            <w:pPr>
              <w:ind w:left="135" w:right="124" w:hanging="21"/>
              <w:spacing w:before="191" w:line="361" w:lineRule="auto"/>
              <w:rPr>
                <w:rFonts w:ascii="SimSun" w:hAnsi="SimSun" w:eastAsia="SimSun" w:cs="SimSun"/>
                <w:sz w:val="24"/>
                <w:szCs w:val="24"/>
              </w:rPr>
            </w:pPr>
            <w:r>
              <w:rPr>
                <w:rFonts w:ascii="SimSun" w:hAnsi="SimSun" w:eastAsia="SimSun" w:cs="SimSun"/>
                <w:sz w:val="24"/>
                <w:szCs w:val="24"/>
                <w:spacing w:val="-1"/>
              </w:rPr>
              <w:t>提供符合招标文件要求的《投标人资格声</w:t>
            </w:r>
            <w:r>
              <w:rPr>
                <w:rFonts w:ascii="SimSun" w:hAnsi="SimSun" w:eastAsia="SimSun" w:cs="SimSun"/>
                <w:sz w:val="24"/>
                <w:szCs w:val="24"/>
                <w:spacing w:val="6"/>
              </w:rPr>
              <w:t xml:space="preserve"> </w:t>
            </w:r>
            <w:r>
              <w:rPr>
                <w:rFonts w:ascii="SimSun" w:hAnsi="SimSun" w:eastAsia="SimSun" w:cs="SimSun"/>
                <w:sz w:val="24"/>
                <w:szCs w:val="24"/>
                <w:spacing w:val="-8"/>
              </w:rPr>
              <w:t>明书》。</w:t>
            </w:r>
          </w:p>
        </w:tc>
        <w:tc>
          <w:tcPr>
            <w:tcW w:w="1899" w:type="dxa"/>
            <w:vAlign w:val="top"/>
          </w:tcPr>
          <w:p>
            <w:pPr>
              <w:ind w:left="118" w:right="345" w:firstLine="1"/>
              <w:spacing w:before="217" w:line="351" w:lineRule="auto"/>
              <w:rPr>
                <w:rFonts w:ascii="SimSun" w:hAnsi="SimSun" w:eastAsia="SimSun" w:cs="SimSun"/>
                <w:sz w:val="24"/>
                <w:szCs w:val="24"/>
              </w:rPr>
            </w:pPr>
            <w:r>
              <w:rPr>
                <w:rFonts w:ascii="SimSun" w:hAnsi="SimSun" w:eastAsia="SimSun" w:cs="SimSun"/>
                <w:sz w:val="24"/>
                <w:szCs w:val="24"/>
                <w:spacing w:val="-3"/>
              </w:rPr>
              <w:t>详见第六章投</w:t>
            </w:r>
            <w:r>
              <w:rPr>
                <w:rFonts w:ascii="SimSun" w:hAnsi="SimSun" w:eastAsia="SimSun" w:cs="SimSun"/>
                <w:sz w:val="24"/>
                <w:szCs w:val="24"/>
                <w:spacing w:val="4"/>
              </w:rPr>
              <w:t xml:space="preserve"> </w:t>
            </w:r>
            <w:r>
              <w:rPr>
                <w:rFonts w:ascii="SimSun" w:hAnsi="SimSun" w:eastAsia="SimSun" w:cs="SimSun"/>
                <w:sz w:val="24"/>
                <w:szCs w:val="24"/>
                <w:spacing w:val="-2"/>
              </w:rPr>
              <w:t>标文件格式。</w:t>
            </w:r>
          </w:p>
        </w:tc>
      </w:tr>
      <w:tr>
        <w:trPr>
          <w:trHeight w:val="1876" w:hRule="atLeast"/>
        </w:trPr>
        <w:tc>
          <w:tcPr>
            <w:tcW w:w="647" w:type="dxa"/>
            <w:vAlign w:val="top"/>
          </w:tcPr>
          <w:p>
            <w:pPr>
              <w:spacing w:line="329" w:lineRule="auto"/>
              <w:rPr>
                <w:rFonts w:ascii="Arial"/>
                <w:sz w:val="21"/>
              </w:rPr>
            </w:pPr>
            <w:r/>
          </w:p>
          <w:p>
            <w:pPr>
              <w:spacing w:line="329" w:lineRule="auto"/>
              <w:rPr>
                <w:rFonts w:ascii="Arial"/>
                <w:sz w:val="21"/>
              </w:rPr>
            </w:pPr>
            <w:r/>
          </w:p>
          <w:p>
            <w:pPr>
              <w:ind w:left="280"/>
              <w:spacing w:before="78"/>
              <w:rPr>
                <w:rFonts w:ascii="SimSun" w:hAnsi="SimSun" w:eastAsia="SimSun" w:cs="SimSun"/>
                <w:sz w:val="24"/>
                <w:szCs w:val="24"/>
              </w:rPr>
            </w:pPr>
            <w:r>
              <w:rPr>
                <w:rFonts w:ascii="SimSun" w:hAnsi="SimSun" w:eastAsia="SimSun" w:cs="SimSun"/>
                <w:sz w:val="24"/>
                <w:szCs w:val="24"/>
              </w:rPr>
              <w:t>3</w:t>
            </w:r>
          </w:p>
        </w:tc>
        <w:tc>
          <w:tcPr>
            <w:tcW w:w="1665" w:type="dxa"/>
            <w:vAlign w:val="top"/>
          </w:tcPr>
          <w:p>
            <w:pPr>
              <w:rPr>
                <w:rFonts w:ascii="Arial"/>
                <w:sz w:val="21"/>
              </w:rPr>
            </w:pPr>
            <w:r/>
          </w:p>
          <w:p>
            <w:pPr>
              <w:spacing w:line="241" w:lineRule="auto"/>
              <w:rPr>
                <w:rFonts w:ascii="Arial"/>
                <w:sz w:val="21"/>
              </w:rPr>
            </w:pPr>
            <w:r/>
          </w:p>
          <w:p>
            <w:pPr>
              <w:ind w:left="723" w:right="106" w:hanging="598"/>
              <w:spacing w:before="78" w:line="363" w:lineRule="auto"/>
              <w:rPr>
                <w:rFonts w:ascii="SimSun" w:hAnsi="SimSun" w:eastAsia="SimSun" w:cs="SimSun"/>
                <w:sz w:val="24"/>
                <w:szCs w:val="24"/>
              </w:rPr>
            </w:pPr>
            <w:r>
              <w:rPr>
                <w:rFonts w:ascii="SimSun" w:hAnsi="SimSun" w:eastAsia="SimSun" w:cs="SimSun"/>
                <w:sz w:val="24"/>
                <w:szCs w:val="24"/>
                <w:spacing w:val="-3"/>
              </w:rPr>
              <w:t>投标人信用记</w:t>
            </w:r>
            <w:r>
              <w:rPr>
                <w:rFonts w:ascii="SimSun" w:hAnsi="SimSun" w:eastAsia="SimSun" w:cs="SimSun"/>
                <w:sz w:val="24"/>
                <w:szCs w:val="24"/>
                <w:spacing w:val="4"/>
              </w:rPr>
              <w:t xml:space="preserve"> </w:t>
            </w:r>
            <w:r>
              <w:rPr>
                <w:rFonts w:ascii="SimSun" w:hAnsi="SimSun" w:eastAsia="SimSun" w:cs="SimSun"/>
                <w:sz w:val="24"/>
                <w:szCs w:val="24"/>
              </w:rPr>
              <w:t>录</w:t>
            </w:r>
          </w:p>
        </w:tc>
        <w:tc>
          <w:tcPr>
            <w:tcW w:w="4554" w:type="dxa"/>
            <w:vAlign w:val="top"/>
          </w:tcPr>
          <w:p>
            <w:pPr>
              <w:rPr>
                <w:rFonts w:ascii="Arial"/>
                <w:sz w:val="21"/>
              </w:rPr>
            </w:pPr>
            <w:r/>
          </w:p>
          <w:p>
            <w:pPr>
              <w:rPr>
                <w:rFonts w:ascii="Arial"/>
                <w:sz w:val="21"/>
              </w:rPr>
            </w:pPr>
            <w:r/>
          </w:p>
          <w:p>
            <w:pPr>
              <w:ind w:left="115" w:right="304"/>
              <w:spacing w:before="78" w:line="362" w:lineRule="auto"/>
              <w:rPr>
                <w:rFonts w:ascii="SimSun" w:hAnsi="SimSun" w:eastAsia="SimSun" w:cs="SimSun"/>
                <w:sz w:val="24"/>
                <w:szCs w:val="24"/>
              </w:rPr>
            </w:pPr>
            <w:r>
              <w:rPr>
                <w:rFonts w:ascii="SimSun" w:hAnsi="SimSun" w:eastAsia="SimSun" w:cs="SimSun"/>
                <w:sz w:val="24"/>
                <w:szCs w:val="24"/>
                <w:spacing w:val="-3"/>
              </w:rPr>
              <w:t>投标人不得存在投标人须知正文第</w:t>
            </w:r>
            <w:r>
              <w:rPr>
                <w:rFonts w:ascii="SimSun" w:hAnsi="SimSun" w:eastAsia="SimSun" w:cs="SimSun"/>
                <w:sz w:val="24"/>
                <w:szCs w:val="24"/>
                <w:spacing w:val="-17"/>
              </w:rPr>
              <w:t xml:space="preserve"> </w:t>
            </w:r>
            <w:r>
              <w:rPr>
                <w:rFonts w:ascii="SimSun" w:hAnsi="SimSun" w:eastAsia="SimSun" w:cs="SimSun"/>
                <w:sz w:val="24"/>
                <w:szCs w:val="24"/>
                <w:spacing w:val="-3"/>
              </w:rPr>
              <w:t>14.2</w:t>
            </w:r>
            <w:r>
              <w:rPr>
                <w:rFonts w:ascii="SimSun" w:hAnsi="SimSun" w:eastAsia="SimSun" w:cs="SimSun"/>
                <w:sz w:val="24"/>
                <w:szCs w:val="24"/>
              </w:rPr>
              <w:t xml:space="preserve"> </w:t>
            </w:r>
            <w:r>
              <w:rPr>
                <w:rFonts w:ascii="SimSun" w:hAnsi="SimSun" w:eastAsia="SimSun" w:cs="SimSun"/>
                <w:sz w:val="24"/>
                <w:szCs w:val="24"/>
                <w:spacing w:val="-2"/>
              </w:rPr>
              <w:t>条中的不良信用记录情形</w:t>
            </w:r>
          </w:p>
        </w:tc>
        <w:tc>
          <w:tcPr>
            <w:tcW w:w="1899" w:type="dxa"/>
            <w:vAlign w:val="top"/>
          </w:tcPr>
          <w:p>
            <w:pPr>
              <w:ind w:left="119"/>
              <w:spacing w:before="117" w:line="220" w:lineRule="auto"/>
              <w:rPr>
                <w:rFonts w:ascii="SimSun" w:hAnsi="SimSun" w:eastAsia="SimSun" w:cs="SimSun"/>
                <w:sz w:val="24"/>
                <w:szCs w:val="24"/>
              </w:rPr>
            </w:pPr>
            <w:r>
              <w:rPr>
                <w:rFonts w:ascii="SimSun" w:hAnsi="SimSun" w:eastAsia="SimSun" w:cs="SimSun"/>
                <w:sz w:val="24"/>
                <w:szCs w:val="24"/>
                <w:spacing w:val="-2"/>
              </w:rPr>
              <w:t>无须投标人提</w:t>
            </w:r>
          </w:p>
          <w:p>
            <w:pPr>
              <w:ind w:left="116" w:right="108"/>
              <w:spacing w:before="181" w:line="360" w:lineRule="auto"/>
              <w:rPr>
                <w:rFonts w:ascii="SimSun" w:hAnsi="SimSun" w:eastAsia="SimSun" w:cs="SimSun"/>
                <w:sz w:val="24"/>
                <w:szCs w:val="24"/>
              </w:rPr>
            </w:pPr>
            <w:r>
              <w:rPr>
                <w:rFonts w:ascii="SimSun" w:hAnsi="SimSun" w:eastAsia="SimSun" w:cs="SimSun"/>
                <w:sz w:val="24"/>
                <w:szCs w:val="24"/>
                <w:spacing w:val="-2"/>
              </w:rPr>
              <w:t>供，由采购人或</w:t>
            </w:r>
            <w:r>
              <w:rPr>
                <w:rFonts w:ascii="SimSun" w:hAnsi="SimSun" w:eastAsia="SimSun" w:cs="SimSun"/>
                <w:sz w:val="24"/>
                <w:szCs w:val="24"/>
                <w:spacing w:val="1"/>
              </w:rPr>
              <w:t xml:space="preserve"> </w:t>
            </w:r>
            <w:r>
              <w:rPr>
                <w:rFonts w:ascii="SimSun" w:hAnsi="SimSun" w:eastAsia="SimSun" w:cs="SimSun"/>
                <w:sz w:val="24"/>
                <w:szCs w:val="24"/>
                <w:spacing w:val="-2"/>
              </w:rPr>
              <w:t>采购代理机构</w:t>
            </w:r>
          </w:p>
          <w:p>
            <w:pPr>
              <w:ind w:left="120"/>
              <w:spacing w:before="1" w:line="220" w:lineRule="auto"/>
              <w:rPr>
                <w:rFonts w:ascii="SimSun" w:hAnsi="SimSun" w:eastAsia="SimSun" w:cs="SimSun"/>
                <w:sz w:val="24"/>
                <w:szCs w:val="24"/>
              </w:rPr>
            </w:pPr>
            <w:r>
              <w:rPr>
                <w:rFonts w:ascii="SimSun" w:hAnsi="SimSun" w:eastAsia="SimSun" w:cs="SimSun"/>
                <w:sz w:val="24"/>
                <w:szCs w:val="24"/>
                <w:spacing w:val="-5"/>
              </w:rPr>
              <w:t>查询。</w:t>
            </w:r>
          </w:p>
        </w:tc>
      </w:tr>
      <w:tr>
        <w:trPr>
          <w:trHeight w:val="1929" w:hRule="atLeast"/>
        </w:trPr>
        <w:tc>
          <w:tcPr>
            <w:tcW w:w="647" w:type="dxa"/>
            <w:vAlign w:val="top"/>
          </w:tcPr>
          <w:p>
            <w:pPr>
              <w:spacing w:line="341" w:lineRule="auto"/>
              <w:rPr>
                <w:rFonts w:ascii="Arial"/>
                <w:sz w:val="21"/>
              </w:rPr>
            </w:pPr>
            <w:r/>
          </w:p>
          <w:p>
            <w:pPr>
              <w:spacing w:line="342" w:lineRule="auto"/>
              <w:rPr>
                <w:rFonts w:ascii="Arial"/>
                <w:sz w:val="21"/>
              </w:rPr>
            </w:pPr>
            <w:r/>
          </w:p>
          <w:p>
            <w:pPr>
              <w:ind w:left="274"/>
              <w:spacing w:before="78" w:line="241" w:lineRule="auto"/>
              <w:rPr>
                <w:rFonts w:ascii="SimSun" w:hAnsi="SimSun" w:eastAsia="SimSun" w:cs="SimSun"/>
                <w:sz w:val="24"/>
                <w:szCs w:val="24"/>
              </w:rPr>
            </w:pPr>
            <w:r>
              <w:rPr>
                <w:rFonts w:ascii="SimSun" w:hAnsi="SimSun" w:eastAsia="SimSun" w:cs="SimSun"/>
                <w:sz w:val="24"/>
                <w:szCs w:val="24"/>
              </w:rPr>
              <w:t>4</w:t>
            </w:r>
          </w:p>
        </w:tc>
        <w:tc>
          <w:tcPr>
            <w:tcW w:w="1665" w:type="dxa"/>
            <w:vAlign w:val="top"/>
          </w:tcPr>
          <w:p>
            <w:pPr>
              <w:ind w:left="124" w:right="75" w:firstLine="20"/>
              <w:spacing w:before="144" w:line="331" w:lineRule="auto"/>
              <w:jc w:val="both"/>
              <w:rPr>
                <w:rFonts w:ascii="SimSun" w:hAnsi="SimSun" w:eastAsia="SimSun" w:cs="SimSun"/>
                <w:sz w:val="25"/>
                <w:szCs w:val="25"/>
              </w:rPr>
            </w:pPr>
            <w:r>
              <w:rPr>
                <w:rFonts w:ascii="SimSun" w:hAnsi="SimSun" w:eastAsia="SimSun" w:cs="SimSun"/>
                <w:sz w:val="24"/>
                <w:szCs w:val="24"/>
                <w:spacing w:val="-6"/>
              </w:rPr>
              <w:t>中小企业证明</w:t>
            </w:r>
            <w:r>
              <w:rPr>
                <w:rFonts w:ascii="SimSun" w:hAnsi="SimSun" w:eastAsia="SimSun" w:cs="SimSun"/>
                <w:sz w:val="24"/>
                <w:szCs w:val="24"/>
                <w:spacing w:val="3"/>
              </w:rPr>
              <w:t xml:space="preserve"> </w:t>
            </w:r>
            <w:r>
              <w:rPr>
                <w:rFonts w:ascii="SimSun" w:hAnsi="SimSun" w:eastAsia="SimSun" w:cs="SimSun"/>
                <w:sz w:val="24"/>
                <w:szCs w:val="24"/>
                <w:spacing w:val="-2"/>
              </w:rPr>
              <w:t>文件（</w:t>
            </w:r>
            <w:r>
              <w:rPr>
                <w:rFonts w:ascii="SimSun" w:hAnsi="SimSun" w:eastAsia="SimSun" w:cs="SimSun"/>
                <w:sz w:val="25"/>
                <w:szCs w:val="25"/>
                <w:i/>
                <w:iCs/>
                <w:spacing w:val="-2"/>
              </w:rPr>
              <w:t>适用于</w:t>
            </w:r>
            <w:r>
              <w:rPr>
                <w:rFonts w:ascii="SimSun" w:hAnsi="SimSun" w:eastAsia="SimSun" w:cs="SimSun"/>
                <w:sz w:val="25"/>
                <w:szCs w:val="25"/>
              </w:rPr>
              <w:t xml:space="preserve"> </w:t>
            </w:r>
            <w:r>
              <w:rPr>
                <w:rFonts w:ascii="SimSun" w:hAnsi="SimSun" w:eastAsia="SimSun" w:cs="SimSun"/>
                <w:sz w:val="25"/>
                <w:szCs w:val="25"/>
                <w:i/>
                <w:iCs/>
                <w:spacing w:val="-7"/>
              </w:rPr>
              <w:t>专门面向中小</w:t>
            </w:r>
            <w:r>
              <w:rPr>
                <w:rFonts w:ascii="SimSun" w:hAnsi="SimSun" w:eastAsia="SimSun" w:cs="SimSun"/>
                <w:sz w:val="25"/>
                <w:szCs w:val="25"/>
              </w:rPr>
              <w:t xml:space="preserve"> </w:t>
            </w:r>
            <w:r>
              <w:rPr>
                <w:rFonts w:ascii="SimSun" w:hAnsi="SimSun" w:eastAsia="SimSun" w:cs="SimSun"/>
                <w:sz w:val="25"/>
                <w:szCs w:val="25"/>
                <w:i/>
                <w:iCs/>
                <w:spacing w:val="-7"/>
              </w:rPr>
              <w:t>企业采购项目</w:t>
            </w:r>
          </w:p>
        </w:tc>
        <w:tc>
          <w:tcPr>
            <w:tcW w:w="4554" w:type="dxa"/>
            <w:vAlign w:val="top"/>
          </w:tcPr>
          <w:p>
            <w:pPr>
              <w:ind w:left="115" w:right="124"/>
              <w:spacing w:before="118" w:line="362" w:lineRule="auto"/>
              <w:rPr>
                <w:rFonts w:ascii="SimSun" w:hAnsi="SimSun" w:eastAsia="SimSun" w:cs="SimSun"/>
                <w:sz w:val="24"/>
                <w:szCs w:val="24"/>
              </w:rPr>
            </w:pPr>
            <w:r>
              <w:rPr>
                <w:rFonts w:ascii="SimSun" w:hAnsi="SimSun" w:eastAsia="SimSun" w:cs="SimSun"/>
                <w:sz w:val="24"/>
                <w:szCs w:val="24"/>
                <w:spacing w:val="-1"/>
              </w:rPr>
              <w:t>符合申请人的资格要求中落实政府采购政</w:t>
            </w:r>
            <w:r>
              <w:rPr>
                <w:rFonts w:ascii="SimSun" w:hAnsi="SimSun" w:eastAsia="SimSun" w:cs="SimSun"/>
                <w:sz w:val="24"/>
                <w:szCs w:val="24"/>
                <w:spacing w:val="5"/>
              </w:rPr>
              <w:t xml:space="preserve"> </w:t>
            </w:r>
            <w:r>
              <w:rPr>
                <w:rFonts w:ascii="SimSun" w:hAnsi="SimSun" w:eastAsia="SimSun" w:cs="SimSun"/>
                <w:sz w:val="24"/>
                <w:szCs w:val="24"/>
                <w:spacing w:val="-2"/>
              </w:rPr>
              <w:t>策需满足的资格要求：</w:t>
            </w:r>
          </w:p>
          <w:p>
            <w:pPr>
              <w:ind w:left="114" w:right="93" w:firstLine="10"/>
              <w:spacing w:before="45" w:line="313" w:lineRule="auto"/>
              <w:rPr>
                <w:rFonts w:ascii="SimSun" w:hAnsi="SimSun" w:eastAsia="SimSun" w:cs="SimSun"/>
                <w:sz w:val="24"/>
                <w:szCs w:val="24"/>
              </w:rPr>
            </w:pPr>
            <w:r>
              <w:rPr>
                <w:rFonts w:ascii="SimSun" w:hAnsi="SimSun" w:eastAsia="SimSun" w:cs="SimSun"/>
                <w:sz w:val="24"/>
                <w:szCs w:val="24"/>
                <w:spacing w:val="-6"/>
              </w:rPr>
              <w:t>（1）专门面向中小企业采购的，投标人应</w:t>
            </w:r>
            <w:r>
              <w:rPr>
                <w:rFonts w:ascii="SimSun" w:hAnsi="SimSun" w:eastAsia="SimSun" w:cs="SimSun"/>
                <w:sz w:val="24"/>
                <w:szCs w:val="24"/>
                <w:spacing w:val="3"/>
              </w:rPr>
              <w:t xml:space="preserve"> </w:t>
            </w:r>
            <w:r>
              <w:rPr>
                <w:rFonts w:ascii="SimSun" w:hAnsi="SimSun" w:eastAsia="SimSun" w:cs="SimSun"/>
                <w:sz w:val="24"/>
                <w:szCs w:val="24"/>
                <w:spacing w:val="-1"/>
              </w:rPr>
              <w:t>提供《中小企业声明函》或《残疾人福利</w:t>
            </w:r>
          </w:p>
        </w:tc>
        <w:tc>
          <w:tcPr>
            <w:tcW w:w="1899" w:type="dxa"/>
            <w:vAlign w:val="top"/>
          </w:tcPr>
          <w:p>
            <w:pPr>
              <w:spacing w:line="252" w:lineRule="auto"/>
              <w:rPr>
                <w:rFonts w:ascii="Arial"/>
                <w:sz w:val="21"/>
              </w:rPr>
            </w:pPr>
            <w:r/>
          </w:p>
          <w:p>
            <w:pPr>
              <w:spacing w:line="253" w:lineRule="auto"/>
              <w:rPr>
                <w:rFonts w:ascii="Arial"/>
                <w:sz w:val="21"/>
              </w:rPr>
            </w:pPr>
            <w:r/>
          </w:p>
          <w:p>
            <w:pPr>
              <w:ind w:left="361" w:right="103" w:hanging="239"/>
              <w:spacing w:before="78" w:line="362" w:lineRule="auto"/>
              <w:rPr>
                <w:rFonts w:ascii="SimSun" w:hAnsi="SimSun" w:eastAsia="SimSun" w:cs="SimSun"/>
                <w:sz w:val="24"/>
                <w:szCs w:val="24"/>
              </w:rPr>
            </w:pPr>
            <w:r>
              <w:rPr>
                <w:rFonts w:ascii="SimSun" w:hAnsi="SimSun" w:eastAsia="SimSun" w:cs="SimSun"/>
                <w:sz w:val="24"/>
                <w:szCs w:val="24"/>
                <w:spacing w:val="-2"/>
              </w:rPr>
              <w:t>详见第六章投标</w:t>
            </w:r>
            <w:r>
              <w:rPr>
                <w:rFonts w:ascii="SimSun" w:hAnsi="SimSun" w:eastAsia="SimSun" w:cs="SimSun"/>
                <w:sz w:val="24"/>
                <w:szCs w:val="24"/>
              </w:rPr>
              <w:t xml:space="preserve"> </w:t>
            </w:r>
            <w:r>
              <w:rPr>
                <w:rFonts w:ascii="SimSun" w:hAnsi="SimSun" w:eastAsia="SimSun" w:cs="SimSun"/>
                <w:sz w:val="24"/>
                <w:szCs w:val="24"/>
                <w:spacing w:val="-3"/>
              </w:rPr>
              <w:t>文件格式。</w:t>
            </w:r>
          </w:p>
        </w:tc>
      </w:tr>
    </w:tbl>
    <w:p>
      <w:pPr>
        <w:rPr>
          <w:rFonts w:ascii="Arial"/>
          <w:sz w:val="21"/>
        </w:rPr>
      </w:pPr>
      <w:r/>
    </w:p>
    <w:p>
      <w:pPr>
        <w:sectPr>
          <w:headerReference w:type="default" r:id="rId55"/>
          <w:footerReference w:type="default" r:id="rId56"/>
          <w:pgSz w:w="11906" w:h="16839"/>
          <w:pgMar w:top="1166" w:right="1568" w:bottom="1152" w:left="1567" w:header="829" w:footer="987" w:gutter="0"/>
        </w:sectPr>
        <w:rPr>
          <w:rFonts w:ascii="Arial" w:hAnsi="Arial" w:eastAsia="Arial" w:cs="Arial"/>
          <w:sz w:val="21"/>
          <w:szCs w:val="21"/>
        </w:rPr>
      </w:pPr>
    </w:p>
    <w:p>
      <w:pPr>
        <w:spacing w:before="31"/>
        <w:rPr/>
      </w:pPr>
      <w:r/>
    </w:p>
    <w:tbl>
      <w:tblPr>
        <w:tblStyle w:val="TableNormal"/>
        <w:tblW w:w="8765"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647"/>
        <w:gridCol w:w="1665"/>
        <w:gridCol w:w="4554"/>
        <w:gridCol w:w="1899"/>
      </w:tblGrid>
      <w:tr>
        <w:trPr>
          <w:trHeight w:val="5722" w:hRule="atLeast"/>
        </w:trPr>
        <w:tc>
          <w:tcPr>
            <w:tcW w:w="647" w:type="dxa"/>
            <w:vAlign w:val="top"/>
          </w:tcPr>
          <w:p>
            <w:pPr>
              <w:rPr>
                <w:rFonts w:ascii="Arial"/>
                <w:sz w:val="21"/>
              </w:rPr>
            </w:pPr>
            <w:r/>
          </w:p>
        </w:tc>
        <w:tc>
          <w:tcPr>
            <w:tcW w:w="1665" w:type="dxa"/>
            <w:vAlign w:val="top"/>
          </w:tcPr>
          <w:p>
            <w:pPr>
              <w:ind w:left="151"/>
              <w:spacing w:before="118" w:line="213" w:lineRule="auto"/>
              <w:rPr>
                <w:rFonts w:ascii="SimSun" w:hAnsi="SimSun" w:eastAsia="SimSun" w:cs="SimSun"/>
                <w:sz w:val="25"/>
                <w:szCs w:val="25"/>
              </w:rPr>
            </w:pPr>
            <w:r>
              <w:rPr>
                <w:rFonts w:ascii="SimSun" w:hAnsi="SimSun" w:eastAsia="SimSun" w:cs="SimSun"/>
                <w:sz w:val="25"/>
                <w:szCs w:val="25"/>
                <w:i/>
                <w:iCs/>
                <w:spacing w:val="-10"/>
              </w:rPr>
              <w:t>或预留中小企</w:t>
            </w:r>
          </w:p>
          <w:p>
            <w:pPr>
              <w:ind w:left="147"/>
              <w:spacing w:before="180" w:line="211" w:lineRule="auto"/>
              <w:rPr>
                <w:rFonts w:ascii="SimSun" w:hAnsi="SimSun" w:eastAsia="SimSun" w:cs="SimSun"/>
                <w:sz w:val="25"/>
                <w:szCs w:val="25"/>
              </w:rPr>
            </w:pPr>
            <w:r>
              <w:rPr>
                <w:rFonts w:ascii="SimSun" w:hAnsi="SimSun" w:eastAsia="SimSun" w:cs="SimSun"/>
                <w:sz w:val="25"/>
                <w:szCs w:val="25"/>
                <w:i/>
                <w:iCs/>
                <w:spacing w:val="-10"/>
              </w:rPr>
              <w:t>业采购份额项</w:t>
            </w:r>
          </w:p>
          <w:p>
            <w:pPr>
              <w:ind w:left="673"/>
              <w:spacing w:before="181" w:line="215" w:lineRule="auto"/>
              <w:rPr>
                <w:rFonts w:ascii="SimSun" w:hAnsi="SimSun" w:eastAsia="SimSun" w:cs="SimSun"/>
                <w:sz w:val="24"/>
                <w:szCs w:val="24"/>
              </w:rPr>
            </w:pPr>
            <w:r>
              <w:rPr>
                <w:rFonts w:ascii="SimSun" w:hAnsi="SimSun" w:eastAsia="SimSun" w:cs="SimSun"/>
                <w:sz w:val="25"/>
                <w:szCs w:val="25"/>
                <w:i/>
                <w:iCs/>
                <w:spacing w:val="-30"/>
              </w:rPr>
              <w:t>目</w:t>
            </w:r>
            <w:r>
              <w:rPr>
                <w:rFonts w:ascii="SimSun" w:hAnsi="SimSun" w:eastAsia="SimSun" w:cs="SimSun"/>
                <w:sz w:val="24"/>
                <w:szCs w:val="24"/>
                <w:spacing w:val="-30"/>
              </w:rPr>
              <w:t>）</w:t>
            </w:r>
          </w:p>
        </w:tc>
        <w:tc>
          <w:tcPr>
            <w:tcW w:w="4554" w:type="dxa"/>
            <w:vAlign w:val="top"/>
          </w:tcPr>
          <w:p>
            <w:pPr>
              <w:ind w:left="117" w:right="12" w:hanging="1"/>
              <w:spacing w:before="120" w:line="361" w:lineRule="auto"/>
              <w:jc w:val="both"/>
              <w:rPr>
                <w:rFonts w:ascii="SimSun" w:hAnsi="SimSun" w:eastAsia="SimSun" w:cs="SimSun"/>
                <w:sz w:val="24"/>
                <w:szCs w:val="24"/>
              </w:rPr>
            </w:pPr>
            <w:r>
              <w:rPr>
                <w:rFonts w:ascii="SimSun" w:hAnsi="SimSun" w:eastAsia="SimSun" w:cs="SimSun"/>
                <w:sz w:val="24"/>
                <w:szCs w:val="24"/>
                <w:spacing w:val="-8"/>
              </w:rPr>
              <w:t>性单位声明函》或由省级以上监狱管理局、</w:t>
            </w:r>
            <w:r>
              <w:rPr>
                <w:rFonts w:ascii="SimSun" w:hAnsi="SimSun" w:eastAsia="SimSun" w:cs="SimSun"/>
                <w:sz w:val="24"/>
                <w:szCs w:val="24"/>
                <w:spacing w:val="10"/>
              </w:rPr>
              <w:t xml:space="preserve"> </w:t>
            </w:r>
            <w:r>
              <w:rPr>
                <w:rFonts w:ascii="SimSun" w:hAnsi="SimSun" w:eastAsia="SimSun" w:cs="SimSun"/>
                <w:sz w:val="24"/>
                <w:szCs w:val="24"/>
                <w:spacing w:val="-6"/>
              </w:rPr>
              <w:t>戒毒管理局（含新疆 生产建设兵团）出具</w:t>
            </w:r>
            <w:r>
              <w:rPr>
                <w:rFonts w:ascii="SimSun" w:hAnsi="SimSun" w:eastAsia="SimSun" w:cs="SimSun"/>
                <w:sz w:val="24"/>
                <w:szCs w:val="24"/>
                <w:spacing w:val="10"/>
              </w:rPr>
              <w:t xml:space="preserve"> </w:t>
            </w:r>
            <w:r>
              <w:rPr>
                <w:rFonts w:ascii="SimSun" w:hAnsi="SimSun" w:eastAsia="SimSun" w:cs="SimSun"/>
                <w:sz w:val="24"/>
                <w:szCs w:val="24"/>
                <w:spacing w:val="-2"/>
              </w:rPr>
              <w:t>的属于监狱企业的证明文件。</w:t>
            </w:r>
          </w:p>
          <w:p>
            <w:pPr>
              <w:ind w:left="112" w:right="12" w:firstLine="13"/>
              <w:spacing w:before="42" w:line="354" w:lineRule="auto"/>
              <w:jc w:val="both"/>
              <w:rPr>
                <w:rFonts w:ascii="SimSun" w:hAnsi="SimSun" w:eastAsia="SimSun" w:cs="SimSun"/>
                <w:sz w:val="24"/>
                <w:szCs w:val="24"/>
              </w:rPr>
            </w:pPr>
            <w:r>
              <w:rPr>
                <w:rFonts w:ascii="SimSun" w:hAnsi="SimSun" w:eastAsia="SimSun" w:cs="SimSun"/>
                <w:sz w:val="24"/>
                <w:szCs w:val="24"/>
                <w:spacing w:val="-6"/>
              </w:rPr>
              <w:t>（2）如招标文件要求以联合体形式参加或</w:t>
            </w:r>
            <w:r>
              <w:rPr>
                <w:rFonts w:ascii="SimSun" w:hAnsi="SimSun" w:eastAsia="SimSun" w:cs="SimSun"/>
                <w:sz w:val="24"/>
                <w:szCs w:val="24"/>
                <w:spacing w:val="3"/>
              </w:rPr>
              <w:t xml:space="preserve"> </w:t>
            </w:r>
            <w:r>
              <w:rPr>
                <w:rFonts w:ascii="SimSun" w:hAnsi="SimSun" w:eastAsia="SimSun" w:cs="SimSun"/>
                <w:sz w:val="24"/>
                <w:szCs w:val="24"/>
                <w:spacing w:val="-1"/>
              </w:rPr>
              <w:t>者要求合同分包的，且投标人为联合体或</w:t>
            </w:r>
            <w:r>
              <w:rPr>
                <w:rFonts w:ascii="SimSun" w:hAnsi="SimSun" w:eastAsia="SimSun" w:cs="SimSun"/>
                <w:sz w:val="24"/>
                <w:szCs w:val="24"/>
                <w:spacing w:val="4"/>
              </w:rPr>
              <w:t xml:space="preserve">  </w:t>
            </w:r>
            <w:r>
              <w:rPr>
                <w:rFonts w:ascii="SimSun" w:hAnsi="SimSun" w:eastAsia="SimSun" w:cs="SimSun"/>
                <w:sz w:val="24"/>
                <w:szCs w:val="24"/>
                <w:spacing w:val="-1"/>
              </w:rPr>
              <w:t>拟进行合同分包的，则联合体中的中小企</w:t>
            </w:r>
            <w:r>
              <w:rPr>
                <w:rFonts w:ascii="SimSun" w:hAnsi="SimSun" w:eastAsia="SimSun" w:cs="SimSun"/>
                <w:sz w:val="24"/>
                <w:szCs w:val="24"/>
                <w:spacing w:val="4"/>
              </w:rPr>
              <w:t xml:space="preserve">  </w:t>
            </w:r>
            <w:r>
              <w:rPr>
                <w:rFonts w:ascii="SimSun" w:hAnsi="SimSun" w:eastAsia="SimSun" w:cs="SimSun"/>
                <w:sz w:val="24"/>
                <w:szCs w:val="24"/>
                <w:spacing w:val="-1"/>
              </w:rPr>
              <w:t>业、签订分包意向协议的中小企业具体情</w:t>
            </w:r>
            <w:r>
              <w:rPr>
                <w:rFonts w:ascii="SimSun" w:hAnsi="SimSun" w:eastAsia="SimSun" w:cs="SimSun"/>
                <w:sz w:val="24"/>
                <w:szCs w:val="24"/>
                <w:spacing w:val="4"/>
              </w:rPr>
              <w:t xml:space="preserve">  </w:t>
            </w:r>
            <w:r>
              <w:rPr>
                <w:rFonts w:ascii="SimSun" w:hAnsi="SimSun" w:eastAsia="SimSun" w:cs="SimSun"/>
                <w:sz w:val="24"/>
                <w:szCs w:val="24"/>
                <w:spacing w:val="-1"/>
              </w:rPr>
              <w:t>况须在《中小企业声明函》或《残疾人福</w:t>
            </w:r>
            <w:r>
              <w:rPr>
                <w:rFonts w:ascii="SimSun" w:hAnsi="SimSun" w:eastAsia="SimSun" w:cs="SimSun"/>
                <w:sz w:val="24"/>
                <w:szCs w:val="24"/>
                <w:spacing w:val="4"/>
              </w:rPr>
              <w:t xml:space="preserve">  </w:t>
            </w:r>
            <w:r>
              <w:rPr>
                <w:rFonts w:ascii="SimSun" w:hAnsi="SimSun" w:eastAsia="SimSun" w:cs="SimSun"/>
                <w:sz w:val="24"/>
                <w:szCs w:val="24"/>
                <w:spacing w:val="-1"/>
              </w:rPr>
              <w:t>利性单位声明函》或由省级以上监狱管理</w:t>
            </w:r>
            <w:r>
              <w:rPr>
                <w:rFonts w:ascii="SimSun" w:hAnsi="SimSun" w:eastAsia="SimSun" w:cs="SimSun"/>
                <w:sz w:val="24"/>
                <w:szCs w:val="24"/>
                <w:spacing w:val="4"/>
              </w:rPr>
              <w:t xml:space="preserve">  </w:t>
            </w:r>
            <w:r>
              <w:rPr>
                <w:rFonts w:ascii="SimSun" w:hAnsi="SimSun" w:eastAsia="SimSun" w:cs="SimSun"/>
                <w:sz w:val="24"/>
                <w:szCs w:val="24"/>
                <w:spacing w:val="-2"/>
              </w:rPr>
              <w:t>局、戒毒管理局（含新疆生产建设兵团）</w:t>
            </w:r>
            <w:r>
              <w:rPr>
                <w:rFonts w:ascii="SimSun" w:hAnsi="SimSun" w:eastAsia="SimSun" w:cs="SimSun"/>
                <w:sz w:val="24"/>
                <w:szCs w:val="24"/>
                <w:spacing w:val="5"/>
              </w:rPr>
              <w:t xml:space="preserve">  </w:t>
            </w:r>
            <w:r>
              <w:rPr>
                <w:rFonts w:ascii="SimSun" w:hAnsi="SimSun" w:eastAsia="SimSun" w:cs="SimSun"/>
                <w:sz w:val="24"/>
                <w:szCs w:val="24"/>
                <w:spacing w:val="-1"/>
              </w:rPr>
              <w:t>出具的属于监狱企业的证明文件中如实填</w:t>
            </w:r>
            <w:r>
              <w:rPr>
                <w:rFonts w:ascii="SimSun" w:hAnsi="SimSun" w:eastAsia="SimSun" w:cs="SimSun"/>
                <w:sz w:val="24"/>
                <w:szCs w:val="24"/>
                <w:spacing w:val="4"/>
              </w:rPr>
              <w:t xml:space="preserve">  </w:t>
            </w:r>
            <w:r>
              <w:rPr>
                <w:rFonts w:ascii="SimSun" w:hAnsi="SimSun" w:eastAsia="SimSun" w:cs="SimSun"/>
                <w:sz w:val="24"/>
                <w:szCs w:val="24"/>
                <w:spacing w:val="-8"/>
              </w:rPr>
              <w:t>报，且满足招标文件关于预留份额的要求。</w:t>
            </w:r>
          </w:p>
        </w:tc>
        <w:tc>
          <w:tcPr>
            <w:tcW w:w="1899" w:type="dxa"/>
            <w:vAlign w:val="top"/>
          </w:tcPr>
          <w:p>
            <w:pPr>
              <w:rPr>
                <w:rFonts w:ascii="Arial"/>
                <w:sz w:val="21"/>
              </w:rPr>
            </w:pPr>
            <w:r/>
          </w:p>
        </w:tc>
      </w:tr>
      <w:tr>
        <w:trPr>
          <w:trHeight w:val="2398" w:hRule="atLeast"/>
        </w:trPr>
        <w:tc>
          <w:tcPr>
            <w:tcW w:w="647" w:type="dxa"/>
            <w:vAlign w:val="top"/>
          </w:tcPr>
          <w:p>
            <w:pPr>
              <w:spacing w:line="305" w:lineRule="auto"/>
              <w:rPr>
                <w:rFonts w:ascii="Arial"/>
                <w:sz w:val="21"/>
              </w:rPr>
            </w:pPr>
            <w:r/>
          </w:p>
          <w:p>
            <w:pPr>
              <w:spacing w:line="305" w:lineRule="auto"/>
              <w:rPr>
                <w:rFonts w:ascii="Arial"/>
                <w:sz w:val="21"/>
              </w:rPr>
            </w:pPr>
            <w:r/>
          </w:p>
          <w:p>
            <w:pPr>
              <w:spacing w:line="306" w:lineRule="auto"/>
              <w:rPr>
                <w:rFonts w:ascii="Arial"/>
                <w:sz w:val="21"/>
              </w:rPr>
            </w:pPr>
            <w:r/>
          </w:p>
          <w:p>
            <w:pPr>
              <w:ind w:left="280"/>
              <w:spacing w:before="78"/>
              <w:rPr>
                <w:rFonts w:ascii="SimSun" w:hAnsi="SimSun" w:eastAsia="SimSun" w:cs="SimSun"/>
                <w:sz w:val="24"/>
                <w:szCs w:val="24"/>
              </w:rPr>
            </w:pPr>
            <w:r>
              <w:rPr>
                <w:rFonts w:ascii="SimSun" w:hAnsi="SimSun" w:eastAsia="SimSun" w:cs="SimSun"/>
                <w:sz w:val="24"/>
                <w:szCs w:val="24"/>
              </w:rPr>
              <w:t>5</w:t>
            </w:r>
          </w:p>
        </w:tc>
        <w:tc>
          <w:tcPr>
            <w:tcW w:w="1665" w:type="dxa"/>
            <w:vAlign w:val="top"/>
          </w:tcPr>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ind w:left="113" w:right="116"/>
              <w:spacing w:before="78" w:line="362" w:lineRule="auto"/>
              <w:rPr>
                <w:rFonts w:ascii="SimSun" w:hAnsi="SimSun" w:eastAsia="SimSun" w:cs="SimSun"/>
                <w:sz w:val="24"/>
                <w:szCs w:val="24"/>
              </w:rPr>
            </w:pPr>
            <w:r>
              <w:rPr>
                <w:rFonts w:ascii="SimSun" w:hAnsi="SimSun" w:eastAsia="SimSun" w:cs="SimSun"/>
                <w:sz w:val="24"/>
                <w:szCs w:val="24"/>
                <w:spacing w:val="45"/>
              </w:rPr>
              <w:t>其他特定资</w:t>
            </w:r>
            <w:r>
              <w:rPr>
                <w:rFonts w:ascii="SimSun" w:hAnsi="SimSun" w:eastAsia="SimSun" w:cs="SimSun"/>
                <w:sz w:val="24"/>
                <w:szCs w:val="24"/>
                <w:spacing w:val="3"/>
              </w:rPr>
              <w:t xml:space="preserve"> </w:t>
            </w:r>
            <w:r>
              <w:rPr>
                <w:rFonts w:ascii="SimSun" w:hAnsi="SimSun" w:eastAsia="SimSun" w:cs="SimSun"/>
                <w:sz w:val="24"/>
                <w:szCs w:val="24"/>
                <w:spacing w:val="10"/>
              </w:rPr>
              <w:t>格要求</w:t>
            </w:r>
          </w:p>
        </w:tc>
        <w:tc>
          <w:tcPr>
            <w:tcW w:w="4554" w:type="dxa"/>
            <w:vAlign w:val="top"/>
          </w:tcPr>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3" w:lineRule="auto"/>
              <w:rPr>
                <w:rFonts w:ascii="Arial"/>
                <w:sz w:val="21"/>
              </w:rPr>
            </w:pPr>
            <w:r/>
          </w:p>
          <w:p>
            <w:pPr>
              <w:ind w:left="117"/>
              <w:spacing w:before="78" w:line="218" w:lineRule="auto"/>
              <w:rPr>
                <w:rFonts w:ascii="SimSun" w:hAnsi="SimSun" w:eastAsia="SimSun" w:cs="SimSun"/>
                <w:sz w:val="24"/>
                <w:szCs w:val="24"/>
              </w:rPr>
            </w:pPr>
            <w:r>
              <w:rPr>
                <w:rFonts w:ascii="SimSun" w:hAnsi="SimSun" w:eastAsia="SimSun" w:cs="SimSun"/>
                <w:sz w:val="24"/>
                <w:szCs w:val="24"/>
                <w:spacing w:val="12"/>
              </w:rPr>
              <w:t>如有</w:t>
            </w:r>
            <w:r>
              <w:rPr>
                <w:rFonts w:ascii="SimSun" w:hAnsi="SimSun" w:eastAsia="SimSun" w:cs="SimSun"/>
                <w:sz w:val="24"/>
                <w:szCs w:val="24"/>
                <w:spacing w:val="-65"/>
              </w:rPr>
              <w:t xml:space="preserve"> </w:t>
            </w:r>
            <w:r>
              <w:rPr>
                <w:rFonts w:ascii="SimSun" w:hAnsi="SimSun" w:eastAsia="SimSun" w:cs="SimSun"/>
                <w:sz w:val="24"/>
                <w:szCs w:val="24"/>
                <w:spacing w:val="12"/>
              </w:rPr>
              <w:t>，见第一章《招标公告》</w:t>
            </w:r>
          </w:p>
        </w:tc>
        <w:tc>
          <w:tcPr>
            <w:tcW w:w="1899" w:type="dxa"/>
            <w:vAlign w:val="top"/>
          </w:tcPr>
          <w:p>
            <w:pPr>
              <w:ind w:left="117" w:right="96"/>
              <w:spacing w:before="119" w:line="349" w:lineRule="auto"/>
              <w:jc w:val="both"/>
              <w:rPr>
                <w:rFonts w:ascii="SimSun" w:hAnsi="SimSun" w:eastAsia="SimSun" w:cs="SimSun"/>
                <w:sz w:val="24"/>
                <w:szCs w:val="24"/>
              </w:rPr>
            </w:pPr>
            <w:r>
              <w:rPr>
                <w:rFonts w:ascii="SimSun" w:hAnsi="SimSun" w:eastAsia="SimSun" w:cs="SimSun"/>
                <w:sz w:val="24"/>
                <w:szCs w:val="24"/>
                <w:spacing w:val="-1"/>
              </w:rPr>
              <w:t>提供材料扫描件</w:t>
            </w:r>
            <w:r>
              <w:rPr>
                <w:rFonts w:ascii="SimSun" w:hAnsi="SimSun" w:eastAsia="SimSun" w:cs="SimSun"/>
                <w:sz w:val="24"/>
                <w:szCs w:val="24"/>
                <w:spacing w:val="2"/>
              </w:rPr>
              <w:t xml:space="preserve"> </w:t>
            </w:r>
            <w:r>
              <w:rPr>
                <w:rFonts w:ascii="SimSun" w:hAnsi="SimSun" w:eastAsia="SimSun" w:cs="SimSun"/>
                <w:sz w:val="24"/>
                <w:szCs w:val="24"/>
              </w:rPr>
              <w:t>或电子证照，应 </w:t>
            </w:r>
            <w:r>
              <w:rPr>
                <w:rFonts w:ascii="SimSun" w:hAnsi="SimSun" w:eastAsia="SimSun" w:cs="SimSun"/>
                <w:sz w:val="24"/>
                <w:szCs w:val="24"/>
              </w:rPr>
              <w:t>完整的体现出材 </w:t>
            </w:r>
            <w:r>
              <w:rPr>
                <w:rFonts w:ascii="SimSun" w:hAnsi="SimSun" w:eastAsia="SimSun" w:cs="SimSun"/>
                <w:sz w:val="24"/>
                <w:szCs w:val="24"/>
              </w:rPr>
              <w:t>料或电子证照全 </w:t>
            </w:r>
            <w:r>
              <w:rPr>
                <w:rFonts w:ascii="SimSun" w:hAnsi="SimSun" w:eastAsia="SimSun" w:cs="SimSun"/>
                <w:sz w:val="24"/>
                <w:szCs w:val="24"/>
                <w:spacing w:val="-3"/>
              </w:rPr>
              <w:t>部内容。</w:t>
            </w:r>
          </w:p>
        </w:tc>
      </w:tr>
    </w:tbl>
    <w:p>
      <w:pPr>
        <w:pStyle w:val="BodyText"/>
        <w:ind w:left="686"/>
        <w:spacing w:before="114" w:line="219" w:lineRule="auto"/>
        <w:rPr>
          <w:sz w:val="24"/>
          <w:szCs w:val="24"/>
        </w:rPr>
      </w:pPr>
      <w:r>
        <w:rPr>
          <w:sz w:val="24"/>
          <w:szCs w:val="24"/>
          <w:b/>
          <w:bCs/>
          <w:spacing w:val="-1"/>
        </w:rPr>
        <w:t>资格审查指标通过标准：</w:t>
      </w:r>
      <w:r>
        <w:rPr>
          <w:sz w:val="24"/>
          <w:szCs w:val="24"/>
          <w:spacing w:val="-1"/>
        </w:rPr>
        <w:t>投标人必须通过资格审查表中的</w:t>
      </w:r>
      <w:r>
        <w:rPr>
          <w:sz w:val="24"/>
          <w:szCs w:val="24"/>
          <w:spacing w:val="-2"/>
        </w:rPr>
        <w:t>全部评审指标。</w:t>
      </w:r>
    </w:p>
    <w:p>
      <w:pPr>
        <w:pStyle w:val="BodyText"/>
        <w:ind w:left="681"/>
        <w:spacing w:before="183" w:line="219" w:lineRule="auto"/>
        <w:outlineLvl w:val="2"/>
        <w:rPr>
          <w:sz w:val="24"/>
          <w:szCs w:val="24"/>
        </w:rPr>
      </w:pPr>
      <w:r>
        <w:rPr>
          <w:sz w:val="24"/>
          <w:szCs w:val="24"/>
          <w:spacing w:val="-3"/>
        </w:rPr>
        <w:t>2.2</w:t>
      </w:r>
      <w:r>
        <w:rPr>
          <w:sz w:val="24"/>
          <w:szCs w:val="24"/>
          <w:spacing w:val="-49"/>
        </w:rPr>
        <w:t xml:space="preserve"> </w:t>
      </w:r>
      <w:r>
        <w:rPr>
          <w:sz w:val="24"/>
          <w:szCs w:val="24"/>
          <w:spacing w:val="-3"/>
        </w:rPr>
        <w:t>符合性审查</w:t>
      </w:r>
    </w:p>
    <w:p>
      <w:pPr>
        <w:pStyle w:val="BodyText"/>
        <w:ind w:left="246" w:right="231" w:firstLine="429"/>
        <w:spacing w:before="183" w:line="316" w:lineRule="auto"/>
        <w:rPr>
          <w:sz w:val="24"/>
          <w:szCs w:val="24"/>
        </w:rPr>
      </w:pPr>
      <w:r>
        <w:rPr>
          <w:sz w:val="24"/>
          <w:szCs w:val="24"/>
          <w:spacing w:val="-2"/>
        </w:rPr>
        <w:t>评标委员会对通过资格审查的投标人的投标文件进行符合性审查，以确定其</w:t>
      </w:r>
      <w:r>
        <w:rPr>
          <w:sz w:val="24"/>
          <w:szCs w:val="24"/>
          <w:spacing w:val="8"/>
        </w:rPr>
        <w:t xml:space="preserve"> </w:t>
      </w:r>
      <w:r>
        <w:rPr>
          <w:sz w:val="24"/>
          <w:szCs w:val="24"/>
          <w:spacing w:val="-1"/>
        </w:rPr>
        <w:t>是否满足招标文件的实质性要求。符合性审查表如下：</w:t>
      </w:r>
    </w:p>
    <w:tbl>
      <w:tblPr>
        <w:tblStyle w:val="TableNormal"/>
        <w:tblW w:w="8526" w:type="dxa"/>
        <w:tblInd w:w="12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769"/>
        <w:gridCol w:w="2116"/>
        <w:gridCol w:w="3126"/>
        <w:gridCol w:w="2515"/>
      </w:tblGrid>
      <w:tr>
        <w:trPr>
          <w:trHeight w:val="623" w:hRule="atLeast"/>
        </w:trPr>
        <w:tc>
          <w:tcPr>
            <w:tcW w:w="8526" w:type="dxa"/>
            <w:vAlign w:val="top"/>
            <w:gridSpan w:val="4"/>
          </w:tcPr>
          <w:p>
            <w:pPr>
              <w:ind w:left="3553"/>
              <w:spacing w:before="114" w:line="219" w:lineRule="auto"/>
              <w:rPr>
                <w:rFonts w:ascii="SimSun" w:hAnsi="SimSun" w:eastAsia="SimSun" w:cs="SimSun"/>
                <w:sz w:val="24"/>
                <w:szCs w:val="24"/>
              </w:rPr>
            </w:pPr>
            <w:r>
              <w:rPr>
                <w:rFonts w:ascii="SimSun" w:hAnsi="SimSun" w:eastAsia="SimSun" w:cs="SimSun"/>
                <w:sz w:val="24"/>
                <w:szCs w:val="24"/>
                <w:b/>
                <w:bCs/>
                <w:spacing w:val="-4"/>
              </w:rPr>
              <w:t>符合性审查表</w:t>
            </w:r>
          </w:p>
        </w:tc>
      </w:tr>
      <w:tr>
        <w:trPr>
          <w:trHeight w:val="933" w:hRule="atLeast"/>
        </w:trPr>
        <w:tc>
          <w:tcPr>
            <w:tcW w:w="769" w:type="dxa"/>
            <w:vAlign w:val="top"/>
          </w:tcPr>
          <w:p>
            <w:pPr>
              <w:ind w:left="154"/>
              <w:spacing w:before="267" w:line="221" w:lineRule="auto"/>
              <w:rPr>
                <w:rFonts w:ascii="SimSun" w:hAnsi="SimSun" w:eastAsia="SimSun" w:cs="SimSun"/>
                <w:sz w:val="24"/>
                <w:szCs w:val="24"/>
              </w:rPr>
            </w:pPr>
            <w:r>
              <w:rPr>
                <w:rFonts w:ascii="SimSun" w:hAnsi="SimSun" w:eastAsia="SimSun" w:cs="SimSun"/>
                <w:sz w:val="24"/>
                <w:szCs w:val="24"/>
                <w:spacing w:val="-5"/>
              </w:rPr>
              <w:t>序号</w:t>
            </w:r>
          </w:p>
        </w:tc>
        <w:tc>
          <w:tcPr>
            <w:tcW w:w="2116" w:type="dxa"/>
            <w:vAlign w:val="top"/>
          </w:tcPr>
          <w:p>
            <w:pPr>
              <w:ind w:left="601"/>
              <w:spacing w:before="268" w:line="220" w:lineRule="auto"/>
              <w:rPr>
                <w:rFonts w:ascii="SimSun" w:hAnsi="SimSun" w:eastAsia="SimSun" w:cs="SimSun"/>
                <w:sz w:val="24"/>
                <w:szCs w:val="24"/>
              </w:rPr>
            </w:pPr>
            <w:r>
              <w:rPr>
                <w:rFonts w:ascii="SimSun" w:hAnsi="SimSun" w:eastAsia="SimSun" w:cs="SimSun"/>
                <w:sz w:val="24"/>
                <w:szCs w:val="24"/>
                <w:spacing w:val="-6"/>
              </w:rPr>
              <w:t>审查指标</w:t>
            </w:r>
          </w:p>
        </w:tc>
        <w:tc>
          <w:tcPr>
            <w:tcW w:w="3126" w:type="dxa"/>
            <w:vAlign w:val="top"/>
          </w:tcPr>
          <w:p>
            <w:pPr>
              <w:ind w:left="1108"/>
              <w:spacing w:before="268" w:line="220" w:lineRule="auto"/>
              <w:rPr>
                <w:rFonts w:ascii="SimSun" w:hAnsi="SimSun" w:eastAsia="SimSun" w:cs="SimSun"/>
                <w:sz w:val="24"/>
                <w:szCs w:val="24"/>
              </w:rPr>
            </w:pPr>
            <w:r>
              <w:rPr>
                <w:rFonts w:ascii="SimSun" w:hAnsi="SimSun" w:eastAsia="SimSun" w:cs="SimSun"/>
                <w:sz w:val="24"/>
                <w:szCs w:val="24"/>
                <w:spacing w:val="-6"/>
              </w:rPr>
              <w:t>审查标准</w:t>
            </w:r>
          </w:p>
        </w:tc>
        <w:tc>
          <w:tcPr>
            <w:tcW w:w="2515" w:type="dxa"/>
            <w:vAlign w:val="top"/>
          </w:tcPr>
          <w:p>
            <w:pPr>
              <w:ind w:left="790"/>
              <w:spacing w:before="268" w:line="219" w:lineRule="auto"/>
              <w:rPr>
                <w:rFonts w:ascii="SimSun" w:hAnsi="SimSun" w:eastAsia="SimSun" w:cs="SimSun"/>
                <w:sz w:val="24"/>
                <w:szCs w:val="24"/>
              </w:rPr>
            </w:pPr>
            <w:r>
              <w:rPr>
                <w:rFonts w:ascii="SimSun" w:hAnsi="SimSun" w:eastAsia="SimSun" w:cs="SimSun"/>
                <w:sz w:val="24"/>
                <w:szCs w:val="24"/>
                <w:spacing w:val="-3"/>
              </w:rPr>
              <w:t>格式要求</w:t>
            </w:r>
          </w:p>
        </w:tc>
      </w:tr>
      <w:tr>
        <w:trPr>
          <w:trHeight w:val="1457" w:hRule="atLeast"/>
        </w:trPr>
        <w:tc>
          <w:tcPr>
            <w:tcW w:w="769" w:type="dxa"/>
            <w:vAlign w:val="top"/>
          </w:tcPr>
          <w:p>
            <w:pPr>
              <w:spacing w:line="451" w:lineRule="auto"/>
              <w:rPr>
                <w:rFonts w:ascii="Arial"/>
                <w:sz w:val="21"/>
              </w:rPr>
            </w:pPr>
            <w:r/>
          </w:p>
          <w:p>
            <w:pPr>
              <w:ind w:left="353"/>
              <w:spacing w:before="78" w:line="241" w:lineRule="auto"/>
              <w:rPr>
                <w:rFonts w:ascii="SimSun" w:hAnsi="SimSun" w:eastAsia="SimSun" w:cs="SimSun"/>
                <w:sz w:val="24"/>
                <w:szCs w:val="24"/>
              </w:rPr>
            </w:pPr>
            <w:r>
              <w:rPr>
                <w:rFonts w:ascii="SimSun" w:hAnsi="SimSun" w:eastAsia="SimSun" w:cs="SimSun"/>
                <w:sz w:val="24"/>
                <w:szCs w:val="24"/>
              </w:rPr>
              <w:t>1</w:t>
            </w:r>
          </w:p>
        </w:tc>
        <w:tc>
          <w:tcPr>
            <w:tcW w:w="2116" w:type="dxa"/>
            <w:vAlign w:val="top"/>
          </w:tcPr>
          <w:p>
            <w:pPr>
              <w:spacing w:line="252" w:lineRule="auto"/>
              <w:rPr>
                <w:rFonts w:ascii="Arial"/>
                <w:sz w:val="21"/>
              </w:rPr>
            </w:pPr>
            <w:r/>
          </w:p>
          <w:p>
            <w:pPr>
              <w:spacing w:line="252" w:lineRule="auto"/>
              <w:rPr>
                <w:rFonts w:ascii="Arial"/>
                <w:sz w:val="21"/>
              </w:rPr>
            </w:pPr>
            <w:r/>
          </w:p>
          <w:p>
            <w:pPr>
              <w:ind w:left="469"/>
              <w:spacing w:before="78" w:line="220" w:lineRule="auto"/>
              <w:rPr>
                <w:rFonts w:ascii="SimSun" w:hAnsi="SimSun" w:eastAsia="SimSun" w:cs="SimSun"/>
                <w:sz w:val="24"/>
                <w:szCs w:val="24"/>
              </w:rPr>
            </w:pPr>
            <w:r>
              <w:rPr>
                <w:rFonts w:ascii="SimSun" w:hAnsi="SimSun" w:eastAsia="SimSun" w:cs="SimSun"/>
                <w:sz w:val="24"/>
                <w:szCs w:val="24"/>
                <w:spacing w:val="-3"/>
              </w:rPr>
              <w:t>开标一览表</w:t>
            </w:r>
          </w:p>
        </w:tc>
        <w:tc>
          <w:tcPr>
            <w:tcW w:w="3126" w:type="dxa"/>
            <w:vAlign w:val="top"/>
          </w:tcPr>
          <w:p>
            <w:pPr>
              <w:ind w:left="136"/>
              <w:spacing w:before="117" w:line="219" w:lineRule="auto"/>
              <w:rPr>
                <w:rFonts w:ascii="SimSun" w:hAnsi="SimSun" w:eastAsia="SimSun" w:cs="SimSun"/>
                <w:sz w:val="24"/>
                <w:szCs w:val="24"/>
              </w:rPr>
            </w:pPr>
            <w:r>
              <w:rPr>
                <w:rFonts w:ascii="SimSun" w:hAnsi="SimSun" w:eastAsia="SimSun" w:cs="SimSun"/>
                <w:sz w:val="24"/>
                <w:szCs w:val="24"/>
                <w:spacing w:val="-1"/>
              </w:rPr>
              <w:t>格式、填写要求符合招标文</w:t>
            </w:r>
          </w:p>
          <w:p>
            <w:pPr>
              <w:ind w:left="135"/>
              <w:spacing w:before="183" w:line="219" w:lineRule="auto"/>
              <w:rPr>
                <w:rFonts w:ascii="SimSun" w:hAnsi="SimSun" w:eastAsia="SimSun" w:cs="SimSun"/>
                <w:sz w:val="24"/>
                <w:szCs w:val="24"/>
              </w:rPr>
            </w:pPr>
            <w:r>
              <w:rPr>
                <w:rFonts w:ascii="SimSun" w:hAnsi="SimSun" w:eastAsia="SimSun" w:cs="SimSun"/>
                <w:sz w:val="24"/>
                <w:szCs w:val="24"/>
                <w:spacing w:val="-1"/>
              </w:rPr>
              <w:t>件规定并加盖投标人电子签</w:t>
            </w:r>
          </w:p>
          <w:p>
            <w:pPr>
              <w:ind w:left="1464"/>
              <w:spacing w:before="182" w:line="219" w:lineRule="auto"/>
              <w:rPr>
                <w:rFonts w:ascii="SimSun" w:hAnsi="SimSun" w:eastAsia="SimSun" w:cs="SimSun"/>
                <w:sz w:val="24"/>
                <w:szCs w:val="24"/>
              </w:rPr>
            </w:pPr>
            <w:r>
              <w:rPr>
                <w:rFonts w:ascii="SimSun" w:hAnsi="SimSun" w:eastAsia="SimSun" w:cs="SimSun"/>
                <w:sz w:val="24"/>
                <w:szCs w:val="24"/>
              </w:rPr>
              <w:t>章</w:t>
            </w:r>
          </w:p>
        </w:tc>
        <w:tc>
          <w:tcPr>
            <w:tcW w:w="2515" w:type="dxa"/>
            <w:vAlign w:val="top"/>
          </w:tcPr>
          <w:p>
            <w:pPr>
              <w:ind w:left="193"/>
              <w:spacing w:before="299" w:line="219" w:lineRule="auto"/>
              <w:rPr>
                <w:rFonts w:ascii="SimSun" w:hAnsi="SimSun" w:eastAsia="SimSun" w:cs="SimSun"/>
                <w:sz w:val="24"/>
                <w:szCs w:val="24"/>
              </w:rPr>
            </w:pPr>
            <w:r>
              <w:rPr>
                <w:rFonts w:ascii="SimSun" w:hAnsi="SimSun" w:eastAsia="SimSun" w:cs="SimSun"/>
                <w:sz w:val="24"/>
                <w:szCs w:val="24"/>
                <w:spacing w:val="-2"/>
              </w:rPr>
              <w:t>详见第六章投标文件</w:t>
            </w:r>
          </w:p>
          <w:p>
            <w:pPr>
              <w:ind w:left="910"/>
              <w:spacing w:before="181" w:line="219" w:lineRule="auto"/>
              <w:rPr>
                <w:rFonts w:ascii="SimSun" w:hAnsi="SimSun" w:eastAsia="SimSun" w:cs="SimSun"/>
                <w:sz w:val="24"/>
                <w:szCs w:val="24"/>
              </w:rPr>
            </w:pPr>
            <w:r>
              <w:rPr>
                <w:rFonts w:ascii="SimSun" w:hAnsi="SimSun" w:eastAsia="SimSun" w:cs="SimSun"/>
                <w:sz w:val="24"/>
                <w:szCs w:val="24"/>
                <w:spacing w:val="-4"/>
              </w:rPr>
              <w:t>格式。</w:t>
            </w:r>
          </w:p>
        </w:tc>
      </w:tr>
      <w:tr>
        <w:trPr>
          <w:trHeight w:val="525" w:hRule="atLeast"/>
        </w:trPr>
        <w:tc>
          <w:tcPr>
            <w:tcW w:w="769" w:type="dxa"/>
            <w:vAlign w:val="top"/>
          </w:tcPr>
          <w:p>
            <w:pPr>
              <w:ind w:left="338"/>
              <w:spacing w:before="66" w:line="241" w:lineRule="auto"/>
              <w:rPr>
                <w:rFonts w:ascii="SimSun" w:hAnsi="SimSun" w:eastAsia="SimSun" w:cs="SimSun"/>
                <w:sz w:val="24"/>
                <w:szCs w:val="24"/>
              </w:rPr>
            </w:pPr>
            <w:r>
              <w:rPr>
                <w:rFonts w:ascii="SimSun" w:hAnsi="SimSun" w:eastAsia="SimSun" w:cs="SimSun"/>
                <w:sz w:val="24"/>
                <w:szCs w:val="24"/>
              </w:rPr>
              <w:t>2</w:t>
            </w:r>
          </w:p>
        </w:tc>
        <w:tc>
          <w:tcPr>
            <w:tcW w:w="2116" w:type="dxa"/>
            <w:vAlign w:val="top"/>
          </w:tcPr>
          <w:p>
            <w:pPr>
              <w:ind w:left="711"/>
              <w:spacing w:before="119" w:line="220" w:lineRule="auto"/>
              <w:rPr>
                <w:rFonts w:ascii="SimSun" w:hAnsi="SimSun" w:eastAsia="SimSun" w:cs="SimSun"/>
                <w:sz w:val="24"/>
                <w:szCs w:val="24"/>
              </w:rPr>
            </w:pPr>
            <w:r>
              <w:rPr>
                <w:rFonts w:ascii="SimSun" w:hAnsi="SimSun" w:eastAsia="SimSun" w:cs="SimSun"/>
                <w:sz w:val="24"/>
                <w:szCs w:val="24"/>
                <w:spacing w:val="-5"/>
              </w:rPr>
              <w:t>投标函</w:t>
            </w:r>
          </w:p>
        </w:tc>
        <w:tc>
          <w:tcPr>
            <w:tcW w:w="3126" w:type="dxa"/>
            <w:vAlign w:val="top"/>
          </w:tcPr>
          <w:p>
            <w:pPr>
              <w:ind w:left="136"/>
              <w:spacing w:before="146" w:line="219" w:lineRule="auto"/>
              <w:rPr>
                <w:rFonts w:ascii="SimSun" w:hAnsi="SimSun" w:eastAsia="SimSun" w:cs="SimSun"/>
                <w:sz w:val="24"/>
                <w:szCs w:val="24"/>
              </w:rPr>
            </w:pPr>
            <w:r>
              <w:rPr>
                <w:rFonts w:ascii="SimSun" w:hAnsi="SimSun" w:eastAsia="SimSun" w:cs="SimSun"/>
                <w:sz w:val="24"/>
                <w:szCs w:val="24"/>
                <w:spacing w:val="-1"/>
              </w:rPr>
              <w:t>格式、填写要求符合招标文</w:t>
            </w:r>
          </w:p>
        </w:tc>
        <w:tc>
          <w:tcPr>
            <w:tcW w:w="2515" w:type="dxa"/>
            <w:vAlign w:val="top"/>
          </w:tcPr>
          <w:p>
            <w:pPr>
              <w:ind w:left="193"/>
              <w:spacing w:before="66" w:line="219" w:lineRule="auto"/>
              <w:rPr>
                <w:rFonts w:ascii="SimSun" w:hAnsi="SimSun" w:eastAsia="SimSun" w:cs="SimSun"/>
                <w:sz w:val="24"/>
                <w:szCs w:val="24"/>
              </w:rPr>
            </w:pPr>
            <w:r>
              <w:rPr>
                <w:rFonts w:ascii="SimSun" w:hAnsi="SimSun" w:eastAsia="SimSun" w:cs="SimSun"/>
                <w:sz w:val="24"/>
                <w:szCs w:val="24"/>
                <w:spacing w:val="-2"/>
              </w:rPr>
              <w:t>详见第六章投标文件</w:t>
            </w:r>
          </w:p>
        </w:tc>
      </w:tr>
    </w:tbl>
    <w:p>
      <w:pPr>
        <w:rPr>
          <w:rFonts w:ascii="Arial"/>
          <w:sz w:val="21"/>
        </w:rPr>
      </w:pPr>
      <w:r/>
    </w:p>
    <w:p>
      <w:pPr>
        <w:sectPr>
          <w:footerReference w:type="default" r:id="rId57"/>
          <w:pgSz w:w="11906" w:h="16839"/>
          <w:pgMar w:top="1166" w:right="1568" w:bottom="1152" w:left="1567" w:header="829" w:footer="987" w:gutter="0"/>
        </w:sectPr>
        <w:rPr>
          <w:rFonts w:ascii="Arial" w:hAnsi="Arial" w:eastAsia="Arial" w:cs="Arial"/>
          <w:sz w:val="21"/>
          <w:szCs w:val="21"/>
        </w:rPr>
      </w:pPr>
    </w:p>
    <w:p>
      <w:pPr>
        <w:spacing w:before="31"/>
        <w:rPr/>
      </w:pPr>
      <w:r/>
    </w:p>
    <w:tbl>
      <w:tblPr>
        <w:tblStyle w:val="TableNormal"/>
        <w:tblW w:w="852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769"/>
        <w:gridCol w:w="2116"/>
        <w:gridCol w:w="3126"/>
        <w:gridCol w:w="2515"/>
      </w:tblGrid>
      <w:tr>
        <w:trPr>
          <w:trHeight w:val="995" w:hRule="atLeast"/>
        </w:trPr>
        <w:tc>
          <w:tcPr>
            <w:tcW w:w="769" w:type="dxa"/>
            <w:vAlign w:val="top"/>
          </w:tcPr>
          <w:p>
            <w:pPr>
              <w:rPr>
                <w:rFonts w:ascii="Arial"/>
                <w:sz w:val="21"/>
              </w:rPr>
            </w:pPr>
            <w:r/>
          </w:p>
        </w:tc>
        <w:tc>
          <w:tcPr>
            <w:tcW w:w="2116" w:type="dxa"/>
            <w:vAlign w:val="top"/>
          </w:tcPr>
          <w:p>
            <w:pPr>
              <w:rPr>
                <w:rFonts w:ascii="Arial"/>
                <w:sz w:val="21"/>
              </w:rPr>
            </w:pPr>
            <w:r/>
          </w:p>
        </w:tc>
        <w:tc>
          <w:tcPr>
            <w:tcW w:w="3126" w:type="dxa"/>
            <w:vAlign w:val="top"/>
          </w:tcPr>
          <w:p>
            <w:pPr>
              <w:ind w:left="135"/>
              <w:spacing w:before="119" w:line="219" w:lineRule="auto"/>
              <w:rPr>
                <w:rFonts w:ascii="SimSun" w:hAnsi="SimSun" w:eastAsia="SimSun" w:cs="SimSun"/>
                <w:sz w:val="24"/>
                <w:szCs w:val="24"/>
              </w:rPr>
            </w:pPr>
            <w:r>
              <w:rPr>
                <w:rFonts w:ascii="SimSun" w:hAnsi="SimSun" w:eastAsia="SimSun" w:cs="SimSun"/>
                <w:sz w:val="24"/>
                <w:szCs w:val="24"/>
                <w:spacing w:val="-1"/>
              </w:rPr>
              <w:t>件规定并加盖投标人电子签</w:t>
            </w:r>
          </w:p>
          <w:p>
            <w:pPr>
              <w:ind w:left="1464"/>
              <w:spacing w:before="182" w:line="219" w:lineRule="auto"/>
              <w:rPr>
                <w:rFonts w:ascii="SimSun" w:hAnsi="SimSun" w:eastAsia="SimSun" w:cs="SimSun"/>
                <w:sz w:val="24"/>
                <w:szCs w:val="24"/>
              </w:rPr>
            </w:pPr>
            <w:r>
              <w:rPr>
                <w:rFonts w:ascii="SimSun" w:hAnsi="SimSun" w:eastAsia="SimSun" w:cs="SimSun"/>
                <w:sz w:val="24"/>
                <w:szCs w:val="24"/>
              </w:rPr>
              <w:t>章</w:t>
            </w:r>
          </w:p>
        </w:tc>
        <w:tc>
          <w:tcPr>
            <w:tcW w:w="2515" w:type="dxa"/>
            <w:vAlign w:val="top"/>
          </w:tcPr>
          <w:p>
            <w:pPr>
              <w:ind w:left="910"/>
              <w:spacing w:before="42" w:line="219" w:lineRule="auto"/>
              <w:rPr>
                <w:rFonts w:ascii="SimSun" w:hAnsi="SimSun" w:eastAsia="SimSun" w:cs="SimSun"/>
                <w:sz w:val="24"/>
                <w:szCs w:val="24"/>
              </w:rPr>
            </w:pPr>
            <w:r>
              <w:rPr>
                <w:rFonts w:ascii="SimSun" w:hAnsi="SimSun" w:eastAsia="SimSun" w:cs="SimSun"/>
                <w:sz w:val="24"/>
                <w:szCs w:val="24"/>
                <w:spacing w:val="-4"/>
              </w:rPr>
              <w:t>格式。</w:t>
            </w:r>
          </w:p>
        </w:tc>
      </w:tr>
      <w:tr>
        <w:trPr>
          <w:trHeight w:val="1871" w:hRule="atLeast"/>
        </w:trPr>
        <w:tc>
          <w:tcPr>
            <w:tcW w:w="769" w:type="dxa"/>
            <w:vAlign w:val="top"/>
          </w:tcPr>
          <w:p>
            <w:pPr>
              <w:spacing w:line="326" w:lineRule="auto"/>
              <w:rPr>
                <w:rFonts w:ascii="Arial"/>
                <w:sz w:val="21"/>
              </w:rPr>
            </w:pPr>
            <w:r/>
          </w:p>
          <w:p>
            <w:pPr>
              <w:spacing w:line="327" w:lineRule="auto"/>
              <w:rPr>
                <w:rFonts w:ascii="Arial"/>
                <w:sz w:val="21"/>
              </w:rPr>
            </w:pPr>
            <w:r/>
          </w:p>
          <w:p>
            <w:pPr>
              <w:ind w:left="340"/>
              <w:spacing w:before="78"/>
              <w:rPr>
                <w:rFonts w:ascii="SimSun" w:hAnsi="SimSun" w:eastAsia="SimSun" w:cs="SimSun"/>
                <w:sz w:val="24"/>
                <w:szCs w:val="24"/>
              </w:rPr>
            </w:pPr>
            <w:r>
              <w:rPr>
                <w:rFonts w:ascii="SimSun" w:hAnsi="SimSun" w:eastAsia="SimSun" w:cs="SimSun"/>
                <w:sz w:val="24"/>
                <w:szCs w:val="24"/>
              </w:rPr>
              <w:t>3</w:t>
            </w:r>
          </w:p>
        </w:tc>
        <w:tc>
          <w:tcPr>
            <w:tcW w:w="2116" w:type="dxa"/>
            <w:vAlign w:val="top"/>
          </w:tcPr>
          <w:p>
            <w:pPr>
              <w:spacing w:line="353" w:lineRule="auto"/>
              <w:rPr>
                <w:rFonts w:ascii="Arial"/>
                <w:sz w:val="21"/>
              </w:rPr>
            </w:pPr>
            <w:r/>
          </w:p>
          <w:p>
            <w:pPr>
              <w:spacing w:line="353" w:lineRule="auto"/>
              <w:rPr>
                <w:rFonts w:ascii="Arial"/>
                <w:sz w:val="21"/>
              </w:rPr>
            </w:pPr>
            <w:r/>
          </w:p>
          <w:p>
            <w:pPr>
              <w:ind w:left="707"/>
              <w:spacing w:before="78" w:line="219" w:lineRule="auto"/>
              <w:rPr>
                <w:rFonts w:ascii="SimSun" w:hAnsi="SimSun" w:eastAsia="SimSun" w:cs="SimSun"/>
                <w:sz w:val="24"/>
                <w:szCs w:val="24"/>
              </w:rPr>
            </w:pPr>
            <w:r>
              <w:rPr>
                <w:rFonts w:ascii="SimSun" w:hAnsi="SimSun" w:eastAsia="SimSun" w:cs="SimSun"/>
                <w:sz w:val="24"/>
                <w:szCs w:val="24"/>
                <w:spacing w:val="-3"/>
              </w:rPr>
              <w:t>授权书</w:t>
            </w:r>
          </w:p>
        </w:tc>
        <w:tc>
          <w:tcPr>
            <w:tcW w:w="3126" w:type="dxa"/>
            <w:vAlign w:val="top"/>
          </w:tcPr>
          <w:p>
            <w:pPr>
              <w:spacing w:line="241" w:lineRule="auto"/>
              <w:rPr>
                <w:rFonts w:ascii="Arial"/>
                <w:sz w:val="21"/>
              </w:rPr>
            </w:pPr>
            <w:r/>
          </w:p>
          <w:p>
            <w:pPr>
              <w:ind w:left="136"/>
              <w:spacing w:before="78" w:line="219" w:lineRule="auto"/>
              <w:rPr>
                <w:rFonts w:ascii="SimSun" w:hAnsi="SimSun" w:eastAsia="SimSun" w:cs="SimSun"/>
                <w:sz w:val="24"/>
                <w:szCs w:val="24"/>
              </w:rPr>
            </w:pPr>
            <w:r>
              <w:rPr>
                <w:rFonts w:ascii="SimSun" w:hAnsi="SimSun" w:eastAsia="SimSun" w:cs="SimSun"/>
                <w:sz w:val="24"/>
                <w:szCs w:val="24"/>
                <w:spacing w:val="-1"/>
              </w:rPr>
              <w:t>格式、填写要求符合招标文</w:t>
            </w:r>
          </w:p>
          <w:p>
            <w:pPr>
              <w:ind w:left="135"/>
              <w:spacing w:before="183" w:line="219" w:lineRule="auto"/>
              <w:rPr>
                <w:rFonts w:ascii="SimSun" w:hAnsi="SimSun" w:eastAsia="SimSun" w:cs="SimSun"/>
                <w:sz w:val="24"/>
                <w:szCs w:val="24"/>
              </w:rPr>
            </w:pPr>
            <w:r>
              <w:rPr>
                <w:rFonts w:ascii="SimSun" w:hAnsi="SimSun" w:eastAsia="SimSun" w:cs="SimSun"/>
                <w:sz w:val="24"/>
                <w:szCs w:val="24"/>
                <w:spacing w:val="-1"/>
              </w:rPr>
              <w:t>件规定并加盖投标人电子签</w:t>
            </w:r>
          </w:p>
          <w:p>
            <w:pPr>
              <w:ind w:left="1464"/>
              <w:spacing w:before="182" w:line="219" w:lineRule="auto"/>
              <w:rPr>
                <w:rFonts w:ascii="SimSun" w:hAnsi="SimSun" w:eastAsia="SimSun" w:cs="SimSun"/>
                <w:sz w:val="24"/>
                <w:szCs w:val="24"/>
              </w:rPr>
            </w:pPr>
            <w:r>
              <w:rPr>
                <w:rFonts w:ascii="SimSun" w:hAnsi="SimSun" w:eastAsia="SimSun" w:cs="SimSun"/>
                <w:sz w:val="24"/>
                <w:szCs w:val="24"/>
              </w:rPr>
              <w:t>章</w:t>
            </w:r>
          </w:p>
        </w:tc>
        <w:tc>
          <w:tcPr>
            <w:tcW w:w="2515" w:type="dxa"/>
            <w:vAlign w:val="top"/>
          </w:tcPr>
          <w:p>
            <w:pPr>
              <w:ind w:left="191"/>
              <w:spacing w:before="38" w:line="219" w:lineRule="auto"/>
              <w:rPr>
                <w:rFonts w:ascii="SimSun" w:hAnsi="SimSun" w:eastAsia="SimSun" w:cs="SimSun"/>
                <w:sz w:val="24"/>
                <w:szCs w:val="24"/>
              </w:rPr>
            </w:pPr>
            <w:r>
              <w:rPr>
                <w:rFonts w:ascii="SimSun" w:hAnsi="SimSun" w:eastAsia="SimSun" w:cs="SimSun"/>
                <w:sz w:val="24"/>
                <w:szCs w:val="24"/>
                <w:spacing w:val="-2"/>
              </w:rPr>
              <w:t>法定代表人参加投标</w:t>
            </w:r>
          </w:p>
          <w:p>
            <w:pPr>
              <w:ind w:left="135"/>
              <w:spacing w:before="179" w:line="219" w:lineRule="auto"/>
              <w:rPr>
                <w:rFonts w:ascii="SimSun" w:hAnsi="SimSun" w:eastAsia="SimSun" w:cs="SimSun"/>
                <w:sz w:val="24"/>
                <w:szCs w:val="24"/>
              </w:rPr>
            </w:pPr>
            <w:r>
              <w:rPr>
                <w:rFonts w:ascii="SimSun" w:hAnsi="SimSun" w:eastAsia="SimSun" w:cs="SimSun"/>
                <w:sz w:val="24"/>
                <w:szCs w:val="24"/>
                <w:spacing w:val="-13"/>
              </w:rPr>
              <w:t>的无需此件，提供身份</w:t>
            </w:r>
          </w:p>
          <w:p>
            <w:pPr>
              <w:ind w:left="115"/>
              <w:spacing w:before="180" w:line="219" w:lineRule="auto"/>
              <w:rPr>
                <w:rFonts w:ascii="SimSun" w:hAnsi="SimSun" w:eastAsia="SimSun" w:cs="SimSun"/>
                <w:sz w:val="24"/>
                <w:szCs w:val="24"/>
              </w:rPr>
            </w:pPr>
            <w:r>
              <w:rPr>
                <w:rFonts w:ascii="SimSun" w:hAnsi="SimSun" w:eastAsia="SimSun" w:cs="SimSun"/>
                <w:sz w:val="24"/>
                <w:szCs w:val="24"/>
                <w:spacing w:val="-11"/>
              </w:rPr>
              <w:t>证明即可。详见第六章</w:t>
            </w:r>
          </w:p>
          <w:p>
            <w:pPr>
              <w:ind w:left="433"/>
              <w:spacing w:before="184" w:line="219" w:lineRule="auto"/>
              <w:rPr>
                <w:rFonts w:ascii="SimSun" w:hAnsi="SimSun" w:eastAsia="SimSun" w:cs="SimSun"/>
                <w:sz w:val="24"/>
                <w:szCs w:val="24"/>
              </w:rPr>
            </w:pPr>
            <w:r>
              <w:rPr>
                <w:rFonts w:ascii="SimSun" w:hAnsi="SimSun" w:eastAsia="SimSun" w:cs="SimSun"/>
                <w:sz w:val="24"/>
                <w:szCs w:val="24"/>
                <w:spacing w:val="-2"/>
              </w:rPr>
              <w:t>投标文件格式。</w:t>
            </w:r>
          </w:p>
        </w:tc>
      </w:tr>
      <w:tr>
        <w:trPr>
          <w:trHeight w:val="990" w:hRule="atLeast"/>
        </w:trPr>
        <w:tc>
          <w:tcPr>
            <w:tcW w:w="769" w:type="dxa"/>
            <w:vAlign w:val="top"/>
          </w:tcPr>
          <w:p>
            <w:pPr>
              <w:ind w:left="334"/>
              <w:spacing w:before="297" w:line="241" w:lineRule="auto"/>
              <w:rPr>
                <w:rFonts w:ascii="SimSun" w:hAnsi="SimSun" w:eastAsia="SimSun" w:cs="SimSun"/>
                <w:sz w:val="24"/>
                <w:szCs w:val="24"/>
              </w:rPr>
            </w:pPr>
            <w:r>
              <w:rPr>
                <w:rFonts w:ascii="SimSun" w:hAnsi="SimSun" w:eastAsia="SimSun" w:cs="SimSun"/>
                <w:sz w:val="24"/>
                <w:szCs w:val="24"/>
              </w:rPr>
              <w:t>4</w:t>
            </w:r>
          </w:p>
        </w:tc>
        <w:tc>
          <w:tcPr>
            <w:tcW w:w="2116" w:type="dxa"/>
            <w:vAlign w:val="top"/>
          </w:tcPr>
          <w:p>
            <w:pPr>
              <w:spacing w:line="270" w:lineRule="auto"/>
              <w:rPr>
                <w:rFonts w:ascii="Arial"/>
                <w:sz w:val="21"/>
              </w:rPr>
            </w:pPr>
            <w:r/>
          </w:p>
          <w:p>
            <w:pPr>
              <w:ind w:left="591"/>
              <w:spacing w:before="78" w:line="218" w:lineRule="auto"/>
              <w:rPr>
                <w:rFonts w:ascii="SimSun" w:hAnsi="SimSun" w:eastAsia="SimSun" w:cs="SimSun"/>
                <w:sz w:val="24"/>
                <w:szCs w:val="24"/>
              </w:rPr>
            </w:pPr>
            <w:r>
              <w:rPr>
                <w:rFonts w:ascii="SimSun" w:hAnsi="SimSun" w:eastAsia="SimSun" w:cs="SimSun"/>
                <w:sz w:val="24"/>
                <w:szCs w:val="24"/>
                <w:spacing w:val="-4"/>
              </w:rPr>
              <w:t>投标报价</w:t>
            </w:r>
          </w:p>
        </w:tc>
        <w:tc>
          <w:tcPr>
            <w:tcW w:w="3126" w:type="dxa"/>
            <w:vAlign w:val="top"/>
          </w:tcPr>
          <w:p>
            <w:pPr>
              <w:ind w:left="858" w:right="114" w:hanging="720"/>
              <w:spacing w:before="116" w:line="332" w:lineRule="auto"/>
              <w:rPr>
                <w:rFonts w:ascii="SimSun" w:hAnsi="SimSun" w:eastAsia="SimSun" w:cs="SimSun"/>
                <w:sz w:val="24"/>
                <w:szCs w:val="24"/>
              </w:rPr>
            </w:pPr>
            <w:r>
              <w:rPr>
                <w:rFonts w:ascii="SimSun" w:hAnsi="SimSun" w:eastAsia="SimSun" w:cs="SimSun"/>
                <w:sz w:val="24"/>
                <w:szCs w:val="24"/>
                <w:spacing w:val="-1"/>
              </w:rPr>
              <w:t>符合招标文件投标人须知正</w:t>
            </w:r>
            <w:r>
              <w:rPr>
                <w:rFonts w:ascii="SimSun" w:hAnsi="SimSun" w:eastAsia="SimSun" w:cs="SimSun"/>
                <w:sz w:val="24"/>
                <w:szCs w:val="24"/>
              </w:rPr>
              <w:t xml:space="preserve"> </w:t>
            </w:r>
            <w:r>
              <w:rPr>
                <w:rFonts w:ascii="SimSun" w:hAnsi="SimSun" w:eastAsia="SimSun" w:cs="SimSun"/>
                <w:sz w:val="24"/>
                <w:szCs w:val="24"/>
                <w:spacing w:val="-6"/>
              </w:rPr>
              <w:t>文第</w:t>
            </w:r>
            <w:r>
              <w:rPr>
                <w:rFonts w:ascii="SimSun" w:hAnsi="SimSun" w:eastAsia="SimSun" w:cs="SimSun"/>
                <w:sz w:val="24"/>
                <w:szCs w:val="24"/>
                <w:spacing w:val="-48"/>
              </w:rPr>
              <w:t xml:space="preserve"> </w:t>
            </w:r>
            <w:r>
              <w:rPr>
                <w:rFonts w:ascii="SimSun" w:hAnsi="SimSun" w:eastAsia="SimSun" w:cs="SimSun"/>
                <w:sz w:val="24"/>
                <w:szCs w:val="24"/>
                <w:spacing w:val="-6"/>
              </w:rPr>
              <w:t>9</w:t>
            </w:r>
            <w:r>
              <w:rPr>
                <w:rFonts w:ascii="SimSun" w:hAnsi="SimSun" w:eastAsia="SimSun" w:cs="SimSun"/>
                <w:sz w:val="24"/>
                <w:szCs w:val="24"/>
                <w:spacing w:val="-49"/>
              </w:rPr>
              <w:t xml:space="preserve"> </w:t>
            </w:r>
            <w:r>
              <w:rPr>
                <w:rFonts w:ascii="SimSun" w:hAnsi="SimSun" w:eastAsia="SimSun" w:cs="SimSun"/>
                <w:sz w:val="24"/>
                <w:szCs w:val="24"/>
                <w:spacing w:val="-6"/>
              </w:rPr>
              <w:t>条要求</w:t>
            </w:r>
          </w:p>
        </w:tc>
        <w:tc>
          <w:tcPr>
            <w:tcW w:w="2515" w:type="dxa"/>
            <w:vAlign w:val="top"/>
          </w:tcPr>
          <w:p>
            <w:pPr>
              <w:ind w:left="193"/>
              <w:spacing w:before="62" w:line="219" w:lineRule="auto"/>
              <w:rPr>
                <w:rFonts w:ascii="SimSun" w:hAnsi="SimSun" w:eastAsia="SimSun" w:cs="SimSun"/>
                <w:sz w:val="24"/>
                <w:szCs w:val="24"/>
              </w:rPr>
            </w:pPr>
            <w:r>
              <w:rPr>
                <w:rFonts w:ascii="SimSun" w:hAnsi="SimSun" w:eastAsia="SimSun" w:cs="SimSun"/>
                <w:sz w:val="24"/>
                <w:szCs w:val="24"/>
                <w:spacing w:val="-2"/>
              </w:rPr>
              <w:t>详见第六章投标文件</w:t>
            </w:r>
          </w:p>
          <w:p>
            <w:pPr>
              <w:ind w:left="910"/>
              <w:spacing w:before="184" w:line="219" w:lineRule="auto"/>
              <w:rPr>
                <w:rFonts w:ascii="SimSun" w:hAnsi="SimSun" w:eastAsia="SimSun" w:cs="SimSun"/>
                <w:sz w:val="24"/>
                <w:szCs w:val="24"/>
              </w:rPr>
            </w:pPr>
            <w:r>
              <w:rPr>
                <w:rFonts w:ascii="SimSun" w:hAnsi="SimSun" w:eastAsia="SimSun" w:cs="SimSun"/>
                <w:sz w:val="24"/>
                <w:szCs w:val="24"/>
                <w:spacing w:val="-4"/>
              </w:rPr>
              <w:t>格式。</w:t>
            </w:r>
          </w:p>
        </w:tc>
      </w:tr>
      <w:tr>
        <w:trPr>
          <w:trHeight w:val="1458" w:hRule="atLeast"/>
        </w:trPr>
        <w:tc>
          <w:tcPr>
            <w:tcW w:w="769" w:type="dxa"/>
            <w:vAlign w:val="top"/>
          </w:tcPr>
          <w:p>
            <w:pPr>
              <w:spacing w:line="450" w:lineRule="auto"/>
              <w:rPr>
                <w:rFonts w:ascii="Arial"/>
                <w:sz w:val="21"/>
              </w:rPr>
            </w:pPr>
            <w:r/>
          </w:p>
          <w:p>
            <w:pPr>
              <w:ind w:left="340"/>
              <w:spacing w:before="78"/>
              <w:rPr>
                <w:rFonts w:ascii="SimSun" w:hAnsi="SimSun" w:eastAsia="SimSun" w:cs="SimSun"/>
                <w:sz w:val="24"/>
                <w:szCs w:val="24"/>
              </w:rPr>
            </w:pPr>
            <w:r>
              <w:rPr>
                <w:rFonts w:ascii="SimSun" w:hAnsi="SimSun" w:eastAsia="SimSun" w:cs="SimSun"/>
                <w:sz w:val="24"/>
                <w:szCs w:val="24"/>
              </w:rPr>
              <w:t>5</w:t>
            </w:r>
          </w:p>
        </w:tc>
        <w:tc>
          <w:tcPr>
            <w:tcW w:w="2116" w:type="dxa"/>
            <w:vAlign w:val="top"/>
          </w:tcPr>
          <w:p>
            <w:pPr>
              <w:spacing w:line="253" w:lineRule="auto"/>
              <w:rPr>
                <w:rFonts w:ascii="Arial"/>
                <w:sz w:val="21"/>
              </w:rPr>
            </w:pPr>
            <w:r/>
          </w:p>
          <w:p>
            <w:pPr>
              <w:spacing w:line="253" w:lineRule="auto"/>
              <w:rPr>
                <w:rFonts w:ascii="Arial"/>
                <w:sz w:val="21"/>
              </w:rPr>
            </w:pPr>
            <w:r/>
          </w:p>
          <w:p>
            <w:pPr>
              <w:ind w:left="353"/>
              <w:spacing w:before="78" w:line="219" w:lineRule="auto"/>
              <w:rPr>
                <w:rFonts w:ascii="SimSun" w:hAnsi="SimSun" w:eastAsia="SimSun" w:cs="SimSun"/>
                <w:sz w:val="24"/>
                <w:szCs w:val="24"/>
              </w:rPr>
            </w:pPr>
            <w:r>
              <w:rPr>
                <w:rFonts w:ascii="SimSun" w:hAnsi="SimSun" w:eastAsia="SimSun" w:cs="SimSun"/>
                <w:sz w:val="24"/>
                <w:szCs w:val="24"/>
                <w:spacing w:val="-3"/>
              </w:rPr>
              <w:t>商务响应情况</w:t>
            </w:r>
          </w:p>
        </w:tc>
        <w:tc>
          <w:tcPr>
            <w:tcW w:w="3126" w:type="dxa"/>
            <w:vAlign w:val="top"/>
          </w:tcPr>
          <w:p>
            <w:pPr>
              <w:ind w:left="138"/>
              <w:spacing w:before="118" w:line="219" w:lineRule="auto"/>
              <w:rPr>
                <w:rFonts w:ascii="SimSun" w:hAnsi="SimSun" w:eastAsia="SimSun" w:cs="SimSun"/>
                <w:sz w:val="24"/>
                <w:szCs w:val="24"/>
              </w:rPr>
            </w:pPr>
            <w:r>
              <w:rPr>
                <w:rFonts w:ascii="SimSun" w:hAnsi="SimSun" w:eastAsia="SimSun" w:cs="SimSun"/>
                <w:sz w:val="24"/>
                <w:szCs w:val="24"/>
                <w:spacing w:val="-1"/>
              </w:rPr>
              <w:t>符合招标文件采购需求中对</w:t>
            </w:r>
          </w:p>
          <w:p>
            <w:pPr>
              <w:ind w:left="136"/>
              <w:spacing w:before="184" w:line="219" w:lineRule="auto"/>
              <w:rPr>
                <w:rFonts w:ascii="SimSun" w:hAnsi="SimSun" w:eastAsia="SimSun" w:cs="SimSun"/>
                <w:sz w:val="24"/>
                <w:szCs w:val="24"/>
              </w:rPr>
            </w:pPr>
            <w:r>
              <w:rPr>
                <w:rFonts w:ascii="SimSun" w:hAnsi="SimSun" w:eastAsia="SimSun" w:cs="SimSun"/>
                <w:sz w:val="24"/>
                <w:szCs w:val="24"/>
                <w:spacing w:val="-1"/>
              </w:rPr>
              <w:t>付款方式、服务地点、服务</w:t>
            </w:r>
          </w:p>
          <w:p>
            <w:pPr>
              <w:ind w:left="619"/>
              <w:spacing w:before="183" w:line="219" w:lineRule="auto"/>
              <w:rPr>
                <w:rFonts w:ascii="SimSun" w:hAnsi="SimSun" w:eastAsia="SimSun" w:cs="SimSun"/>
                <w:sz w:val="24"/>
                <w:szCs w:val="24"/>
              </w:rPr>
            </w:pPr>
            <w:r>
              <w:rPr>
                <w:rFonts w:ascii="SimSun" w:hAnsi="SimSun" w:eastAsia="SimSun" w:cs="SimSun"/>
                <w:sz w:val="24"/>
                <w:szCs w:val="24"/>
                <w:spacing w:val="-2"/>
              </w:rPr>
              <w:t>期限等实质性要求</w:t>
            </w:r>
          </w:p>
        </w:tc>
        <w:tc>
          <w:tcPr>
            <w:tcW w:w="2515" w:type="dxa"/>
            <w:vAlign w:val="top"/>
          </w:tcPr>
          <w:p>
            <w:pPr>
              <w:ind w:left="193"/>
              <w:spacing w:before="298" w:line="219" w:lineRule="auto"/>
              <w:rPr>
                <w:rFonts w:ascii="SimSun" w:hAnsi="SimSun" w:eastAsia="SimSun" w:cs="SimSun"/>
                <w:sz w:val="24"/>
                <w:szCs w:val="24"/>
              </w:rPr>
            </w:pPr>
            <w:r>
              <w:rPr>
                <w:rFonts w:ascii="SimSun" w:hAnsi="SimSun" w:eastAsia="SimSun" w:cs="SimSun"/>
                <w:sz w:val="24"/>
                <w:szCs w:val="24"/>
                <w:spacing w:val="-2"/>
              </w:rPr>
              <w:t>详见第六章投标文件</w:t>
            </w:r>
          </w:p>
          <w:p>
            <w:pPr>
              <w:ind w:left="910"/>
              <w:spacing w:before="181" w:line="219" w:lineRule="auto"/>
              <w:rPr>
                <w:rFonts w:ascii="SimSun" w:hAnsi="SimSun" w:eastAsia="SimSun" w:cs="SimSun"/>
                <w:sz w:val="24"/>
                <w:szCs w:val="24"/>
              </w:rPr>
            </w:pPr>
            <w:r>
              <w:rPr>
                <w:rFonts w:ascii="SimSun" w:hAnsi="SimSun" w:eastAsia="SimSun" w:cs="SimSun"/>
                <w:sz w:val="24"/>
                <w:szCs w:val="24"/>
                <w:spacing w:val="-4"/>
              </w:rPr>
              <w:t>格式。</w:t>
            </w:r>
          </w:p>
        </w:tc>
      </w:tr>
      <w:tr>
        <w:trPr>
          <w:trHeight w:val="1463" w:hRule="atLeast"/>
        </w:trPr>
        <w:tc>
          <w:tcPr>
            <w:tcW w:w="769" w:type="dxa"/>
            <w:vAlign w:val="top"/>
          </w:tcPr>
          <w:p>
            <w:pPr>
              <w:spacing w:line="451" w:lineRule="auto"/>
              <w:rPr>
                <w:rFonts w:ascii="Arial"/>
                <w:sz w:val="21"/>
              </w:rPr>
            </w:pPr>
            <w:r/>
          </w:p>
          <w:p>
            <w:pPr>
              <w:ind w:left="337"/>
              <w:spacing w:before="78"/>
              <w:rPr>
                <w:rFonts w:ascii="SimSun" w:hAnsi="SimSun" w:eastAsia="SimSun" w:cs="SimSun"/>
                <w:sz w:val="24"/>
                <w:szCs w:val="24"/>
              </w:rPr>
            </w:pPr>
            <w:r>
              <w:rPr>
                <w:rFonts w:ascii="SimSun" w:hAnsi="SimSun" w:eastAsia="SimSun" w:cs="SimSun"/>
                <w:sz w:val="24"/>
                <w:szCs w:val="24"/>
              </w:rPr>
              <w:t>6</w:t>
            </w:r>
          </w:p>
        </w:tc>
        <w:tc>
          <w:tcPr>
            <w:tcW w:w="2116" w:type="dxa"/>
            <w:vAlign w:val="top"/>
          </w:tcPr>
          <w:p>
            <w:pPr>
              <w:spacing w:line="253" w:lineRule="auto"/>
              <w:rPr>
                <w:rFonts w:ascii="Arial"/>
                <w:sz w:val="21"/>
              </w:rPr>
            </w:pPr>
            <w:r/>
          </w:p>
          <w:p>
            <w:pPr>
              <w:spacing w:line="253" w:lineRule="auto"/>
              <w:rPr>
                <w:rFonts w:ascii="Arial"/>
                <w:sz w:val="21"/>
              </w:rPr>
            </w:pPr>
            <w:r/>
          </w:p>
          <w:p>
            <w:pPr>
              <w:ind w:left="589"/>
              <w:spacing w:before="78" w:line="220" w:lineRule="auto"/>
              <w:rPr>
                <w:rFonts w:ascii="SimSun" w:hAnsi="SimSun" w:eastAsia="SimSun" w:cs="SimSun"/>
                <w:sz w:val="24"/>
                <w:szCs w:val="24"/>
              </w:rPr>
            </w:pPr>
            <w:r>
              <w:rPr>
                <w:rFonts w:ascii="SimSun" w:hAnsi="SimSun" w:eastAsia="SimSun" w:cs="SimSun"/>
                <w:sz w:val="24"/>
                <w:szCs w:val="24"/>
                <w:spacing w:val="-3"/>
              </w:rPr>
              <w:t>其他要求</w:t>
            </w:r>
          </w:p>
        </w:tc>
        <w:tc>
          <w:tcPr>
            <w:tcW w:w="3126" w:type="dxa"/>
            <w:vAlign w:val="top"/>
          </w:tcPr>
          <w:p>
            <w:pPr>
              <w:ind w:left="138"/>
              <w:spacing w:before="120" w:line="219" w:lineRule="auto"/>
              <w:rPr>
                <w:rFonts w:ascii="SimSun" w:hAnsi="SimSun" w:eastAsia="SimSun" w:cs="SimSun"/>
                <w:sz w:val="24"/>
                <w:szCs w:val="24"/>
              </w:rPr>
            </w:pPr>
            <w:r>
              <w:rPr>
                <w:rFonts w:ascii="SimSun" w:hAnsi="SimSun" w:eastAsia="SimSun" w:cs="SimSun"/>
                <w:sz w:val="24"/>
                <w:szCs w:val="24"/>
                <w:spacing w:val="-1"/>
              </w:rPr>
              <w:t>符合法律、行政法规规定的</w:t>
            </w:r>
          </w:p>
          <w:p>
            <w:pPr>
              <w:ind w:left="137"/>
              <w:spacing w:before="183" w:line="219" w:lineRule="auto"/>
              <w:rPr>
                <w:rFonts w:ascii="SimSun" w:hAnsi="SimSun" w:eastAsia="SimSun" w:cs="SimSun"/>
                <w:sz w:val="24"/>
                <w:szCs w:val="24"/>
              </w:rPr>
            </w:pPr>
            <w:r>
              <w:rPr>
                <w:rFonts w:ascii="SimSun" w:hAnsi="SimSun" w:eastAsia="SimSun" w:cs="SimSun"/>
                <w:sz w:val="24"/>
                <w:szCs w:val="24"/>
                <w:spacing w:val="-1"/>
              </w:rPr>
              <w:t>其他条件或招标文件列明的</w:t>
            </w:r>
          </w:p>
          <w:p>
            <w:pPr>
              <w:ind w:left="737"/>
              <w:spacing w:before="182" w:line="220" w:lineRule="auto"/>
              <w:rPr>
                <w:rFonts w:ascii="SimSun" w:hAnsi="SimSun" w:eastAsia="SimSun" w:cs="SimSun"/>
                <w:sz w:val="24"/>
                <w:szCs w:val="24"/>
              </w:rPr>
            </w:pPr>
            <w:r>
              <w:rPr>
                <w:rFonts w:ascii="SimSun" w:hAnsi="SimSun" w:eastAsia="SimSun" w:cs="SimSun"/>
                <w:sz w:val="24"/>
                <w:szCs w:val="24"/>
                <w:spacing w:val="-2"/>
              </w:rPr>
              <w:t>其他实质性要求</w:t>
            </w:r>
          </w:p>
        </w:tc>
        <w:tc>
          <w:tcPr>
            <w:tcW w:w="2515" w:type="dxa"/>
            <w:vAlign w:val="top"/>
          </w:tcPr>
          <w:p>
            <w:pPr>
              <w:rPr>
                <w:rFonts w:ascii="Arial"/>
                <w:sz w:val="21"/>
              </w:rPr>
            </w:pPr>
            <w:r/>
          </w:p>
        </w:tc>
      </w:tr>
    </w:tbl>
    <w:p>
      <w:pPr>
        <w:pStyle w:val="BodyText"/>
        <w:ind w:left="123" w:right="112" w:firstLine="435"/>
        <w:spacing w:before="115" w:line="360" w:lineRule="auto"/>
        <w:rPr>
          <w:sz w:val="24"/>
          <w:szCs w:val="24"/>
        </w:rPr>
      </w:pPr>
      <w:r>
        <w:rPr>
          <w:sz w:val="24"/>
          <w:szCs w:val="24"/>
          <w:b/>
          <w:bCs/>
          <w:spacing w:val="5"/>
        </w:rPr>
        <w:t>符合性审查指标通过标准：</w:t>
      </w:r>
      <w:r>
        <w:rPr>
          <w:sz w:val="24"/>
          <w:szCs w:val="24"/>
          <w:spacing w:val="5"/>
        </w:rPr>
        <w:t>投标人必须通过符合</w:t>
      </w:r>
      <w:r>
        <w:rPr>
          <w:sz w:val="24"/>
          <w:szCs w:val="24"/>
          <w:spacing w:val="4"/>
        </w:rPr>
        <w:t>性审查表中的全部评审指</w:t>
      </w:r>
      <w:r>
        <w:rPr>
          <w:sz w:val="24"/>
          <w:szCs w:val="24"/>
        </w:rPr>
        <w:t xml:space="preserve"> </w:t>
      </w:r>
      <w:r>
        <w:rPr>
          <w:sz w:val="24"/>
          <w:szCs w:val="24"/>
          <w:spacing w:val="-6"/>
        </w:rPr>
        <w:t>标。</w:t>
      </w:r>
    </w:p>
    <w:p>
      <w:pPr>
        <w:pStyle w:val="BodyText"/>
        <w:ind w:left="561"/>
        <w:spacing w:line="220" w:lineRule="auto"/>
        <w:outlineLvl w:val="2"/>
        <w:rPr>
          <w:sz w:val="24"/>
          <w:szCs w:val="24"/>
        </w:rPr>
      </w:pPr>
      <w:r>
        <w:rPr>
          <w:sz w:val="24"/>
          <w:szCs w:val="24"/>
          <w:spacing w:val="-4"/>
        </w:rPr>
        <w:t>2.3</w:t>
      </w:r>
      <w:r>
        <w:rPr>
          <w:sz w:val="24"/>
          <w:szCs w:val="24"/>
          <w:spacing w:val="-46"/>
        </w:rPr>
        <w:t xml:space="preserve"> </w:t>
      </w:r>
      <w:r>
        <w:rPr>
          <w:sz w:val="24"/>
          <w:szCs w:val="24"/>
          <w:spacing w:val="-4"/>
        </w:rPr>
        <w:t>详细审查</w:t>
      </w:r>
    </w:p>
    <w:p>
      <w:pPr>
        <w:pStyle w:val="BodyText"/>
        <w:ind w:left="559"/>
        <w:spacing w:before="181" w:line="219" w:lineRule="auto"/>
        <w:rPr>
          <w:sz w:val="24"/>
          <w:szCs w:val="24"/>
        </w:rPr>
      </w:pPr>
      <w:r>
        <w:rPr>
          <w:sz w:val="24"/>
          <w:szCs w:val="24"/>
          <w:spacing w:val="-1"/>
        </w:rPr>
        <w:t>2.3.1</w:t>
      </w:r>
      <w:r>
        <w:rPr>
          <w:sz w:val="24"/>
          <w:szCs w:val="24"/>
          <w:spacing w:val="-45"/>
        </w:rPr>
        <w:t xml:space="preserve"> </w:t>
      </w:r>
      <w:r>
        <w:rPr>
          <w:sz w:val="24"/>
          <w:szCs w:val="24"/>
          <w:spacing w:val="-1"/>
        </w:rPr>
        <w:t>评标委员会按照下表对投标文件进行详细审查和评分。</w:t>
      </w:r>
    </w:p>
    <w:p>
      <w:pPr>
        <w:pStyle w:val="BodyText"/>
        <w:ind w:left="125" w:right="112" w:firstLine="434"/>
        <w:spacing w:before="183" w:line="289" w:lineRule="auto"/>
        <w:rPr>
          <w:sz w:val="24"/>
          <w:szCs w:val="24"/>
        </w:rPr>
      </w:pPr>
      <w:r>
        <w:rPr>
          <w:sz w:val="24"/>
          <w:szCs w:val="24"/>
          <w:spacing w:val="-2"/>
        </w:rPr>
        <w:t>2.3.2</w:t>
      </w:r>
      <w:r>
        <w:rPr>
          <w:sz w:val="24"/>
          <w:szCs w:val="24"/>
          <w:spacing w:val="-32"/>
        </w:rPr>
        <w:t xml:space="preserve"> </w:t>
      </w:r>
      <w:r>
        <w:rPr>
          <w:sz w:val="24"/>
          <w:szCs w:val="24"/>
          <w:spacing w:val="-2"/>
        </w:rPr>
        <w:t>本项目综合评分满分为</w:t>
      </w:r>
      <w:r>
        <w:rPr>
          <w:sz w:val="24"/>
          <w:szCs w:val="24"/>
          <w:spacing w:val="-30"/>
        </w:rPr>
        <w:t xml:space="preserve"> </w:t>
      </w:r>
      <w:r>
        <w:rPr>
          <w:sz w:val="24"/>
          <w:szCs w:val="24"/>
          <w:spacing w:val="-2"/>
        </w:rPr>
        <w:t>100</w:t>
      </w:r>
      <w:r>
        <w:rPr>
          <w:sz w:val="24"/>
          <w:szCs w:val="24"/>
          <w:spacing w:val="-48"/>
        </w:rPr>
        <w:t xml:space="preserve"> </w:t>
      </w:r>
      <w:r>
        <w:rPr>
          <w:sz w:val="24"/>
          <w:szCs w:val="24"/>
          <w:spacing w:val="-2"/>
        </w:rPr>
        <w:t>分，其中：技术资信分值占总分值的权重</w:t>
      </w:r>
      <w:r>
        <w:rPr>
          <w:sz w:val="24"/>
          <w:szCs w:val="24"/>
        </w:rPr>
        <w:t xml:space="preserve"> </w:t>
      </w:r>
      <w:r>
        <w:rPr>
          <w:sz w:val="24"/>
          <w:szCs w:val="24"/>
          <w:spacing w:val="-2"/>
        </w:rPr>
        <w:t>为</w:t>
      </w:r>
      <w:r>
        <w:rPr>
          <w:sz w:val="24"/>
          <w:szCs w:val="24"/>
          <w:spacing w:val="-41"/>
        </w:rPr>
        <w:t xml:space="preserve"> </w:t>
      </w:r>
      <w:r>
        <w:rPr>
          <w:sz w:val="24"/>
          <w:szCs w:val="24"/>
          <w:u w:val="single" w:color="auto"/>
          <w:spacing w:val="-2"/>
        </w:rPr>
        <w:t>85</w:t>
      </w:r>
      <w:r>
        <w:rPr>
          <w:sz w:val="24"/>
          <w:szCs w:val="24"/>
          <w:spacing w:val="-2"/>
        </w:rPr>
        <w:t>%，价格分值占总分值的权重为</w:t>
      </w:r>
      <w:r>
        <w:rPr>
          <w:sz w:val="24"/>
          <w:szCs w:val="24"/>
          <w:spacing w:val="-60"/>
        </w:rPr>
        <w:t xml:space="preserve"> </w:t>
      </w:r>
      <w:r>
        <w:rPr>
          <w:sz w:val="24"/>
          <w:szCs w:val="24"/>
          <w:u w:val="single" w:color="auto"/>
          <w:spacing w:val="-93"/>
        </w:rPr>
        <w:t xml:space="preserve"> </w:t>
      </w:r>
      <w:r>
        <w:rPr>
          <w:sz w:val="24"/>
          <w:szCs w:val="24"/>
          <w:u w:val="single" w:color="auto"/>
          <w:spacing w:val="-2"/>
        </w:rPr>
        <w:t>15</w:t>
      </w:r>
      <w:r>
        <w:rPr>
          <w:sz w:val="24"/>
          <w:szCs w:val="24"/>
          <w:spacing w:val="-2"/>
        </w:rPr>
        <w:t>%。具体评分细则如下：</w:t>
      </w:r>
    </w:p>
    <w:p>
      <w:pPr>
        <w:spacing w:line="69" w:lineRule="exact"/>
        <w:rPr/>
      </w:pPr>
      <w:r/>
    </w:p>
    <w:tbl>
      <w:tblPr>
        <w:tblStyle w:val="TableNormal"/>
        <w:tblW w:w="852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480"/>
        <w:gridCol w:w="1719"/>
        <w:gridCol w:w="3742"/>
        <w:gridCol w:w="1585"/>
      </w:tblGrid>
      <w:tr>
        <w:trPr>
          <w:trHeight w:val="477" w:hRule="atLeast"/>
        </w:trPr>
        <w:tc>
          <w:tcPr>
            <w:tcW w:w="1480" w:type="dxa"/>
            <w:vAlign w:val="top"/>
          </w:tcPr>
          <w:p>
            <w:pPr>
              <w:ind w:left="505"/>
              <w:spacing w:before="119" w:line="219" w:lineRule="auto"/>
              <w:rPr>
                <w:rFonts w:ascii="SimSun" w:hAnsi="SimSun" w:eastAsia="SimSun" w:cs="SimSun"/>
                <w:sz w:val="24"/>
                <w:szCs w:val="24"/>
              </w:rPr>
            </w:pPr>
            <w:r>
              <w:rPr>
                <w:rFonts w:ascii="SimSun" w:hAnsi="SimSun" w:eastAsia="SimSun" w:cs="SimSun"/>
                <w:sz w:val="24"/>
                <w:szCs w:val="24"/>
                <w:b/>
                <w:bCs/>
                <w:spacing w:val="-8"/>
              </w:rPr>
              <w:t>类别</w:t>
            </w:r>
          </w:p>
        </w:tc>
        <w:tc>
          <w:tcPr>
            <w:tcW w:w="1719" w:type="dxa"/>
            <w:vAlign w:val="top"/>
          </w:tcPr>
          <w:p>
            <w:pPr>
              <w:ind w:left="380"/>
              <w:spacing w:before="119" w:line="219" w:lineRule="auto"/>
              <w:rPr>
                <w:rFonts w:ascii="SimSun" w:hAnsi="SimSun" w:eastAsia="SimSun" w:cs="SimSun"/>
                <w:sz w:val="24"/>
                <w:szCs w:val="24"/>
              </w:rPr>
            </w:pPr>
            <w:r>
              <w:rPr>
                <w:rFonts w:ascii="SimSun" w:hAnsi="SimSun" w:eastAsia="SimSun" w:cs="SimSun"/>
                <w:sz w:val="24"/>
                <w:szCs w:val="24"/>
                <w:b/>
                <w:bCs/>
                <w:spacing w:val="-5"/>
              </w:rPr>
              <w:t>评分内容</w:t>
            </w:r>
          </w:p>
        </w:tc>
        <w:tc>
          <w:tcPr>
            <w:tcW w:w="3742" w:type="dxa"/>
            <w:vAlign w:val="top"/>
          </w:tcPr>
          <w:p>
            <w:pPr>
              <w:ind w:left="1395"/>
              <w:spacing w:before="119" w:line="220" w:lineRule="auto"/>
              <w:rPr>
                <w:rFonts w:ascii="SimSun" w:hAnsi="SimSun" w:eastAsia="SimSun" w:cs="SimSun"/>
                <w:sz w:val="24"/>
                <w:szCs w:val="24"/>
              </w:rPr>
            </w:pPr>
            <w:r>
              <w:rPr>
                <w:rFonts w:ascii="SimSun" w:hAnsi="SimSun" w:eastAsia="SimSun" w:cs="SimSun"/>
                <w:sz w:val="24"/>
                <w:szCs w:val="24"/>
                <w:b/>
                <w:bCs/>
                <w:spacing w:val="-5"/>
              </w:rPr>
              <w:t>评分标准</w:t>
            </w:r>
          </w:p>
        </w:tc>
        <w:tc>
          <w:tcPr>
            <w:tcW w:w="1585" w:type="dxa"/>
            <w:vAlign w:val="top"/>
          </w:tcPr>
          <w:p>
            <w:pPr>
              <w:ind w:left="319"/>
              <w:spacing w:before="119" w:line="219" w:lineRule="auto"/>
              <w:rPr>
                <w:rFonts w:ascii="SimSun" w:hAnsi="SimSun" w:eastAsia="SimSun" w:cs="SimSun"/>
                <w:sz w:val="24"/>
                <w:szCs w:val="24"/>
              </w:rPr>
            </w:pPr>
            <w:r>
              <w:rPr>
                <w:rFonts w:ascii="SimSun" w:hAnsi="SimSun" w:eastAsia="SimSun" w:cs="SimSun"/>
                <w:sz w:val="24"/>
                <w:szCs w:val="24"/>
                <w:b/>
                <w:bCs/>
                <w:spacing w:val="-5"/>
              </w:rPr>
              <w:t>分值范围</w:t>
            </w:r>
          </w:p>
        </w:tc>
      </w:tr>
      <w:tr>
        <w:trPr>
          <w:trHeight w:val="3603" w:hRule="atLeast"/>
        </w:trPr>
        <w:tc>
          <w:tcPr>
            <w:tcW w:w="1480" w:type="dxa"/>
            <w:vAlign w:val="top"/>
          </w:tcPr>
          <w:p>
            <w:pPr>
              <w:spacing w:line="272" w:lineRule="auto"/>
              <w:rPr>
                <w:rFonts w:ascii="Arial"/>
                <w:sz w:val="21"/>
              </w:rPr>
            </w:pPr>
            <w:r/>
          </w:p>
          <w:p>
            <w:pPr>
              <w:spacing w:line="272" w:lineRule="auto"/>
              <w:rPr>
                <w:rFonts w:ascii="Arial"/>
                <w:sz w:val="21"/>
              </w:rPr>
            </w:pPr>
            <w:r/>
          </w:p>
          <w:p>
            <w:pPr>
              <w:spacing w:line="272" w:lineRule="auto"/>
              <w:rPr>
                <w:rFonts w:ascii="Arial"/>
                <w:sz w:val="21"/>
              </w:rPr>
            </w:pPr>
            <w:r/>
          </w:p>
          <w:p>
            <w:pPr>
              <w:spacing w:line="272" w:lineRule="auto"/>
              <w:rPr>
                <w:rFonts w:ascii="Arial"/>
                <w:sz w:val="21"/>
              </w:rPr>
            </w:pPr>
            <w:r/>
          </w:p>
          <w:p>
            <w:pPr>
              <w:spacing w:line="273" w:lineRule="auto"/>
              <w:rPr>
                <w:rFonts w:ascii="Arial"/>
                <w:sz w:val="21"/>
              </w:rPr>
            </w:pPr>
            <w:r/>
          </w:p>
          <w:p>
            <w:pPr>
              <w:ind w:left="146"/>
              <w:spacing w:before="78" w:line="219" w:lineRule="auto"/>
              <w:rPr>
                <w:rFonts w:ascii="SimSun" w:hAnsi="SimSun" w:eastAsia="SimSun" w:cs="SimSun"/>
                <w:sz w:val="24"/>
                <w:szCs w:val="24"/>
              </w:rPr>
            </w:pPr>
            <w:r>
              <w:rPr>
                <w:rFonts w:ascii="SimSun" w:hAnsi="SimSun" w:eastAsia="SimSun" w:cs="SimSun"/>
                <w:sz w:val="24"/>
                <w:szCs w:val="24"/>
                <w:spacing w:val="-3"/>
              </w:rPr>
              <w:t>技术资信分</w:t>
            </w:r>
          </w:p>
          <w:p>
            <w:pPr>
              <w:ind w:left="248"/>
              <w:spacing w:before="182" w:line="220" w:lineRule="auto"/>
              <w:rPr>
                <w:rFonts w:ascii="SimSun" w:hAnsi="SimSun" w:eastAsia="SimSun" w:cs="SimSun"/>
                <w:sz w:val="24"/>
                <w:szCs w:val="24"/>
              </w:rPr>
            </w:pPr>
            <w:r>
              <w:rPr>
                <w:rFonts w:ascii="SimSun" w:hAnsi="SimSun" w:eastAsia="SimSun" w:cs="SimSun"/>
                <w:sz w:val="24"/>
                <w:szCs w:val="24"/>
                <w:spacing w:val="-7"/>
              </w:rPr>
              <w:t>（</w:t>
            </w:r>
            <w:r>
              <w:rPr>
                <w:rFonts w:ascii="SimSun" w:hAnsi="SimSun" w:eastAsia="SimSun" w:cs="SimSun"/>
                <w:sz w:val="24"/>
                <w:szCs w:val="24"/>
                <w:u w:val="single" w:color="auto"/>
                <w:spacing w:val="-7"/>
              </w:rPr>
              <w:t>85</w:t>
            </w:r>
            <w:r>
              <w:rPr>
                <w:rFonts w:ascii="SimSun" w:hAnsi="SimSun" w:eastAsia="SimSun" w:cs="SimSun"/>
                <w:sz w:val="24"/>
                <w:szCs w:val="24"/>
                <w:u w:val="single" w:color="auto"/>
                <w:spacing w:val="-47"/>
              </w:rPr>
              <w:t xml:space="preserve"> </w:t>
            </w:r>
            <w:r>
              <w:rPr>
                <w:rFonts w:ascii="SimSun" w:hAnsi="SimSun" w:eastAsia="SimSun" w:cs="SimSun"/>
                <w:sz w:val="24"/>
                <w:szCs w:val="24"/>
                <w:spacing w:val="-7"/>
              </w:rPr>
              <w:t>分）</w:t>
            </w:r>
          </w:p>
        </w:tc>
        <w:tc>
          <w:tcPr>
            <w:tcW w:w="1719" w:type="dxa"/>
            <w:vAlign w:val="top"/>
          </w:tcPr>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spacing w:line="266" w:lineRule="auto"/>
              <w:rPr>
                <w:rFonts w:ascii="Arial"/>
                <w:sz w:val="21"/>
              </w:rPr>
            </w:pPr>
            <w:r/>
          </w:p>
          <w:p>
            <w:pPr>
              <w:spacing w:line="266" w:lineRule="auto"/>
              <w:rPr>
                <w:rFonts w:ascii="Arial"/>
                <w:sz w:val="21"/>
              </w:rPr>
            </w:pPr>
            <w:r/>
          </w:p>
          <w:p>
            <w:pPr>
              <w:ind w:left="144"/>
              <w:spacing w:before="78" w:line="219" w:lineRule="auto"/>
              <w:rPr>
                <w:rFonts w:ascii="SimSun" w:hAnsi="SimSun" w:eastAsia="SimSun" w:cs="SimSun"/>
                <w:sz w:val="24"/>
                <w:szCs w:val="24"/>
              </w:rPr>
            </w:pPr>
            <w:r>
              <w:rPr>
                <w:rFonts w:ascii="SimSun" w:hAnsi="SimSun" w:eastAsia="SimSun" w:cs="SimSun"/>
                <w:sz w:val="24"/>
                <w:szCs w:val="24"/>
                <w:spacing w:val="-2"/>
              </w:rPr>
              <w:t>值守服务方案</w:t>
            </w:r>
          </w:p>
        </w:tc>
        <w:tc>
          <w:tcPr>
            <w:tcW w:w="3742" w:type="dxa"/>
            <w:vAlign w:val="top"/>
          </w:tcPr>
          <w:p>
            <w:pPr>
              <w:ind w:left="114" w:right="103" w:firstLine="737"/>
              <w:spacing w:before="113" w:line="308" w:lineRule="auto"/>
              <w:jc w:val="both"/>
              <w:rPr>
                <w:rFonts w:ascii="SimSun" w:hAnsi="SimSun" w:eastAsia="SimSun" w:cs="SimSun"/>
                <w:sz w:val="24"/>
                <w:szCs w:val="24"/>
              </w:rPr>
            </w:pPr>
            <w:r>
              <w:rPr>
                <w:rFonts w:ascii="SimSun" w:hAnsi="SimSun" w:eastAsia="SimSun" w:cs="SimSun"/>
                <w:sz w:val="24"/>
                <w:szCs w:val="24"/>
                <w:spacing w:val="1"/>
              </w:rPr>
              <w:t>1、根据供应商提供的紧急</w:t>
            </w:r>
            <w:r>
              <w:rPr>
                <w:rFonts w:ascii="SimSun" w:hAnsi="SimSun" w:eastAsia="SimSun" w:cs="SimSun"/>
                <w:sz w:val="24"/>
                <w:szCs w:val="24"/>
                <w:spacing w:val="7"/>
              </w:rPr>
              <w:t xml:space="preserve"> </w:t>
            </w:r>
            <w:r>
              <w:rPr>
                <w:rFonts w:ascii="SimSun" w:hAnsi="SimSun" w:eastAsia="SimSun" w:cs="SimSun"/>
                <w:sz w:val="24"/>
                <w:szCs w:val="24"/>
                <w:spacing w:val="-6"/>
              </w:rPr>
              <w:t>预案以及消防设施、设备的应急检</w:t>
            </w:r>
            <w:r>
              <w:rPr>
                <w:rFonts w:ascii="SimSun" w:hAnsi="SimSun" w:eastAsia="SimSun" w:cs="SimSun"/>
                <w:sz w:val="24"/>
                <w:szCs w:val="24"/>
                <w:spacing w:val="7"/>
              </w:rPr>
              <w:t xml:space="preserve"> </w:t>
            </w:r>
            <w:r>
              <w:rPr>
                <w:rFonts w:ascii="SimSun" w:hAnsi="SimSun" w:eastAsia="SimSun" w:cs="SimSun"/>
                <w:sz w:val="24"/>
                <w:szCs w:val="24"/>
                <w:spacing w:val="-1"/>
              </w:rPr>
              <w:t>修措施进行综合评分：</w:t>
            </w:r>
          </w:p>
          <w:p>
            <w:pPr>
              <w:ind w:left="116" w:right="23" w:firstLine="489"/>
              <w:spacing w:line="278" w:lineRule="auto"/>
              <w:rPr>
                <w:rFonts w:ascii="SimSun" w:hAnsi="SimSun" w:eastAsia="SimSun" w:cs="SimSun"/>
                <w:sz w:val="24"/>
                <w:szCs w:val="24"/>
              </w:rPr>
            </w:pPr>
            <w:r>
              <w:rPr>
                <w:rFonts w:ascii="SimSun" w:hAnsi="SimSun" w:eastAsia="SimSun" w:cs="SimSun"/>
                <w:sz w:val="24"/>
                <w:szCs w:val="24"/>
                <w:spacing w:val="-10"/>
              </w:rPr>
              <w:t>（1）紧急预案以及消防设施、</w:t>
            </w:r>
            <w:r>
              <w:rPr>
                <w:rFonts w:ascii="SimSun" w:hAnsi="SimSun" w:eastAsia="SimSun" w:cs="SimSun"/>
                <w:sz w:val="24"/>
                <w:szCs w:val="24"/>
                <w:spacing w:val="6"/>
              </w:rPr>
              <w:t xml:space="preserve"> </w:t>
            </w:r>
            <w:r>
              <w:rPr>
                <w:rFonts w:ascii="SimSun" w:hAnsi="SimSun" w:eastAsia="SimSun" w:cs="SimSun"/>
                <w:sz w:val="24"/>
                <w:szCs w:val="24"/>
                <w:spacing w:val="-6"/>
              </w:rPr>
              <w:t>设备的应急检修措施全面详尽，服</w:t>
            </w:r>
            <w:r>
              <w:rPr>
                <w:rFonts w:ascii="SimSun" w:hAnsi="SimSun" w:eastAsia="SimSun" w:cs="SimSun"/>
                <w:sz w:val="24"/>
                <w:szCs w:val="24"/>
                <w:spacing w:val="5"/>
              </w:rPr>
              <w:t xml:space="preserve"> </w:t>
            </w:r>
            <w:r>
              <w:rPr>
                <w:rFonts w:ascii="SimSun" w:hAnsi="SimSun" w:eastAsia="SimSun" w:cs="SimSun"/>
                <w:sz w:val="24"/>
                <w:szCs w:val="24"/>
                <w:spacing w:val="-2"/>
              </w:rPr>
              <w:t>务内容针对性强的。（5</w:t>
            </w:r>
            <w:r>
              <w:rPr>
                <w:rFonts w:ascii="SimSun" w:hAnsi="SimSun" w:eastAsia="SimSun" w:cs="SimSun"/>
                <w:sz w:val="24"/>
                <w:szCs w:val="24"/>
                <w:spacing w:val="-47"/>
              </w:rPr>
              <w:t xml:space="preserve"> </w:t>
            </w:r>
            <w:r>
              <w:rPr>
                <w:rFonts w:ascii="SimSun" w:hAnsi="SimSun" w:eastAsia="SimSun" w:cs="SimSun"/>
                <w:sz w:val="24"/>
                <w:szCs w:val="24"/>
                <w:spacing w:val="-2"/>
              </w:rPr>
              <w:t>分）</w:t>
            </w:r>
          </w:p>
          <w:p>
            <w:pPr>
              <w:ind w:left="118" w:right="23" w:firstLine="487"/>
              <w:spacing w:before="117" w:line="276" w:lineRule="auto"/>
              <w:rPr>
                <w:rFonts w:ascii="SimSun" w:hAnsi="SimSun" w:eastAsia="SimSun" w:cs="SimSun"/>
                <w:sz w:val="24"/>
                <w:szCs w:val="24"/>
              </w:rPr>
            </w:pPr>
            <w:r>
              <w:rPr>
                <w:rFonts w:ascii="SimSun" w:hAnsi="SimSun" w:eastAsia="SimSun" w:cs="SimSun"/>
                <w:sz w:val="24"/>
                <w:szCs w:val="24"/>
                <w:spacing w:val="-10"/>
              </w:rPr>
              <w:t>（2）紧急预案以及消防设施、</w:t>
            </w:r>
            <w:r>
              <w:rPr>
                <w:rFonts w:ascii="SimSun" w:hAnsi="SimSun" w:eastAsia="SimSun" w:cs="SimSun"/>
                <w:sz w:val="24"/>
                <w:szCs w:val="24"/>
                <w:spacing w:val="6"/>
              </w:rPr>
              <w:t xml:space="preserve"> </w:t>
            </w:r>
            <w:r>
              <w:rPr>
                <w:rFonts w:ascii="SimSun" w:hAnsi="SimSun" w:eastAsia="SimSun" w:cs="SimSun"/>
                <w:sz w:val="24"/>
                <w:szCs w:val="24"/>
                <w:spacing w:val="11"/>
              </w:rPr>
              <w:t>设备的应急检修措施基本符合实</w:t>
            </w:r>
            <w:r>
              <w:rPr>
                <w:rFonts w:ascii="SimSun" w:hAnsi="SimSun" w:eastAsia="SimSun" w:cs="SimSun"/>
                <w:sz w:val="24"/>
                <w:szCs w:val="24"/>
              </w:rPr>
              <w:t xml:space="preserve"> </w:t>
            </w:r>
            <w:r>
              <w:rPr>
                <w:rFonts w:ascii="SimSun" w:hAnsi="SimSun" w:eastAsia="SimSun" w:cs="SimSun"/>
                <w:sz w:val="24"/>
                <w:szCs w:val="24"/>
                <w:spacing w:val="-9"/>
              </w:rPr>
              <w:t>际，具有一定实用性的。（3</w:t>
            </w:r>
            <w:r>
              <w:rPr>
                <w:rFonts w:ascii="SimSun" w:hAnsi="SimSun" w:eastAsia="SimSun" w:cs="SimSun"/>
                <w:sz w:val="24"/>
                <w:szCs w:val="24"/>
                <w:spacing w:val="-47"/>
              </w:rPr>
              <w:t xml:space="preserve"> </w:t>
            </w:r>
            <w:r>
              <w:rPr>
                <w:rFonts w:ascii="SimSun" w:hAnsi="SimSun" w:eastAsia="SimSun" w:cs="SimSun"/>
                <w:sz w:val="24"/>
                <w:szCs w:val="24"/>
                <w:spacing w:val="-9"/>
              </w:rPr>
              <w:t>分</w:t>
            </w:r>
            <w:r>
              <w:rPr>
                <w:rFonts w:ascii="SimSun" w:hAnsi="SimSun" w:eastAsia="SimSun" w:cs="SimSun"/>
                <w:sz w:val="24"/>
                <w:szCs w:val="24"/>
                <w:spacing w:val="-39"/>
              </w:rPr>
              <w:t>）；</w:t>
            </w:r>
          </w:p>
        </w:tc>
        <w:tc>
          <w:tcPr>
            <w:tcW w:w="1585" w:type="dxa"/>
            <w:vAlign w:val="top"/>
          </w:tcPr>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spacing w:line="266" w:lineRule="auto"/>
              <w:rPr>
                <w:rFonts w:ascii="Arial"/>
                <w:sz w:val="21"/>
              </w:rPr>
            </w:pPr>
            <w:r/>
          </w:p>
          <w:p>
            <w:pPr>
              <w:spacing w:line="266" w:lineRule="auto"/>
              <w:rPr>
                <w:rFonts w:ascii="Arial"/>
                <w:sz w:val="21"/>
              </w:rPr>
            </w:pPr>
            <w:r/>
          </w:p>
          <w:p>
            <w:pPr>
              <w:ind w:left="532"/>
              <w:spacing w:before="78" w:line="220" w:lineRule="auto"/>
              <w:rPr>
                <w:rFonts w:ascii="SimSun" w:hAnsi="SimSun" w:eastAsia="SimSun" w:cs="SimSun"/>
                <w:sz w:val="24"/>
                <w:szCs w:val="24"/>
              </w:rPr>
            </w:pPr>
            <w:r>
              <w:rPr>
                <w:rFonts w:ascii="SimSun" w:hAnsi="SimSun" w:eastAsia="SimSun" w:cs="SimSun"/>
                <w:sz w:val="24"/>
                <w:szCs w:val="24"/>
                <w:spacing w:val="-5"/>
              </w:rPr>
              <w:t>25</w:t>
            </w:r>
            <w:r>
              <w:rPr>
                <w:rFonts w:ascii="SimSun" w:hAnsi="SimSun" w:eastAsia="SimSun" w:cs="SimSun"/>
                <w:sz w:val="24"/>
                <w:szCs w:val="24"/>
                <w:spacing w:val="-46"/>
              </w:rPr>
              <w:t xml:space="preserve"> </w:t>
            </w:r>
            <w:r>
              <w:rPr>
                <w:rFonts w:ascii="SimSun" w:hAnsi="SimSun" w:eastAsia="SimSun" w:cs="SimSun"/>
                <w:sz w:val="24"/>
                <w:szCs w:val="24"/>
                <w:spacing w:val="-5"/>
              </w:rPr>
              <w:t>分</w:t>
            </w:r>
          </w:p>
        </w:tc>
      </w:tr>
    </w:tbl>
    <w:p>
      <w:pPr>
        <w:rPr>
          <w:rFonts w:ascii="Arial"/>
          <w:sz w:val="21"/>
        </w:rPr>
      </w:pPr>
      <w:r/>
    </w:p>
    <w:p>
      <w:pPr>
        <w:sectPr>
          <w:headerReference w:type="default" r:id="rId44"/>
          <w:footerReference w:type="default" r:id="rId58"/>
          <w:pgSz w:w="11906" w:h="16839"/>
          <w:pgMar w:top="1166" w:right="1687" w:bottom="1152" w:left="1687" w:header="829" w:footer="987" w:gutter="0"/>
        </w:sectPr>
        <w:rPr>
          <w:rFonts w:ascii="Arial" w:hAnsi="Arial" w:eastAsia="Arial" w:cs="Arial"/>
          <w:sz w:val="21"/>
          <w:szCs w:val="21"/>
        </w:rPr>
      </w:pPr>
    </w:p>
    <w:p>
      <w:pPr>
        <w:spacing w:before="31"/>
        <w:rPr/>
      </w:pPr>
      <w:r/>
    </w:p>
    <w:tbl>
      <w:tblPr>
        <w:tblStyle w:val="TableNormal"/>
        <w:tblW w:w="852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480"/>
        <w:gridCol w:w="1719"/>
        <w:gridCol w:w="3742"/>
        <w:gridCol w:w="1585"/>
      </w:tblGrid>
      <w:tr>
        <w:trPr>
          <w:trHeight w:val="13835" w:hRule="atLeast"/>
        </w:trPr>
        <w:tc>
          <w:tcPr>
            <w:tcW w:w="1480" w:type="dxa"/>
            <w:vAlign w:val="top"/>
          </w:tcPr>
          <w:p>
            <w:pPr>
              <w:rPr>
                <w:rFonts w:ascii="Arial"/>
                <w:sz w:val="21"/>
              </w:rPr>
            </w:pPr>
            <w:r/>
          </w:p>
        </w:tc>
        <w:tc>
          <w:tcPr>
            <w:tcW w:w="1719" w:type="dxa"/>
            <w:vAlign w:val="top"/>
          </w:tcPr>
          <w:p>
            <w:pPr>
              <w:rPr>
                <w:rFonts w:ascii="Arial"/>
                <w:sz w:val="21"/>
              </w:rPr>
            </w:pPr>
            <w:r/>
          </w:p>
        </w:tc>
        <w:tc>
          <w:tcPr>
            <w:tcW w:w="3742" w:type="dxa"/>
            <w:vAlign w:val="top"/>
          </w:tcPr>
          <w:p>
            <w:pPr>
              <w:ind w:left="126" w:right="143" w:firstLine="480"/>
              <w:spacing w:before="119" w:line="264" w:lineRule="auto"/>
              <w:rPr>
                <w:rFonts w:ascii="SimSun" w:hAnsi="SimSun" w:eastAsia="SimSun" w:cs="SimSun"/>
                <w:sz w:val="24"/>
                <w:szCs w:val="24"/>
              </w:rPr>
            </w:pPr>
            <w:r>
              <w:rPr>
                <w:rFonts w:ascii="SimSun" w:hAnsi="SimSun" w:eastAsia="SimSun" w:cs="SimSun"/>
                <w:sz w:val="24"/>
                <w:szCs w:val="24"/>
                <w:spacing w:val="-1"/>
              </w:rPr>
              <w:t>（3）预案初步符合要求的。</w:t>
            </w:r>
            <w:r>
              <w:rPr>
                <w:rFonts w:ascii="SimSun" w:hAnsi="SimSun" w:eastAsia="SimSun" w:cs="SimSun"/>
                <w:sz w:val="24"/>
                <w:szCs w:val="24"/>
              </w:rPr>
              <w:t xml:space="preserve"> </w:t>
            </w:r>
            <w:r>
              <w:rPr>
                <w:rFonts w:ascii="SimSun" w:hAnsi="SimSun" w:eastAsia="SimSun" w:cs="SimSun"/>
                <w:sz w:val="24"/>
                <w:szCs w:val="24"/>
                <w:spacing w:val="-7"/>
              </w:rPr>
              <w:t>（1</w:t>
            </w:r>
            <w:r>
              <w:rPr>
                <w:rFonts w:ascii="SimSun" w:hAnsi="SimSun" w:eastAsia="SimSun" w:cs="SimSun"/>
                <w:sz w:val="24"/>
                <w:szCs w:val="24"/>
                <w:spacing w:val="-47"/>
              </w:rPr>
              <w:t xml:space="preserve"> </w:t>
            </w:r>
            <w:r>
              <w:rPr>
                <w:rFonts w:ascii="SimSun" w:hAnsi="SimSun" w:eastAsia="SimSun" w:cs="SimSun"/>
                <w:sz w:val="24"/>
                <w:szCs w:val="24"/>
                <w:spacing w:val="-7"/>
              </w:rPr>
              <w:t>分）。</w:t>
            </w:r>
          </w:p>
          <w:p>
            <w:pPr>
              <w:ind w:left="606"/>
              <w:spacing w:before="114" w:line="219" w:lineRule="auto"/>
              <w:rPr>
                <w:rFonts w:ascii="SimSun" w:hAnsi="SimSun" w:eastAsia="SimSun" w:cs="SimSun"/>
                <w:sz w:val="24"/>
                <w:szCs w:val="24"/>
              </w:rPr>
            </w:pPr>
            <w:r>
              <w:rPr>
                <w:rFonts w:ascii="SimSun" w:hAnsi="SimSun" w:eastAsia="SimSun" w:cs="SimSun"/>
                <w:sz w:val="24"/>
                <w:szCs w:val="24"/>
                <w:spacing w:val="-3"/>
              </w:rPr>
              <w:t>（4）未提供不得分。</w:t>
            </w:r>
          </w:p>
          <w:p>
            <w:pPr>
              <w:ind w:left="113" w:right="103" w:firstLine="603"/>
              <w:spacing w:before="113" w:line="308" w:lineRule="auto"/>
              <w:jc w:val="both"/>
              <w:rPr>
                <w:rFonts w:ascii="SimSun" w:hAnsi="SimSun" w:eastAsia="SimSun" w:cs="SimSun"/>
                <w:sz w:val="24"/>
                <w:szCs w:val="24"/>
              </w:rPr>
            </w:pPr>
            <w:r>
              <w:rPr>
                <w:rFonts w:ascii="SimSun" w:hAnsi="SimSun" w:eastAsia="SimSun" w:cs="SimSun"/>
                <w:sz w:val="24"/>
                <w:szCs w:val="24"/>
                <w:spacing w:val="-7"/>
              </w:rPr>
              <w:t>2、根据供应商提供的消防中</w:t>
            </w:r>
            <w:r>
              <w:rPr>
                <w:rFonts w:ascii="SimSun" w:hAnsi="SimSun" w:eastAsia="SimSun" w:cs="SimSun"/>
                <w:sz w:val="24"/>
                <w:szCs w:val="24"/>
                <w:spacing w:val="5"/>
              </w:rPr>
              <w:t xml:space="preserve"> </w:t>
            </w:r>
            <w:r>
              <w:rPr>
                <w:rFonts w:ascii="SimSun" w:hAnsi="SimSun" w:eastAsia="SimSun" w:cs="SimSun"/>
                <w:sz w:val="24"/>
                <w:szCs w:val="24"/>
                <w:spacing w:val="11"/>
              </w:rPr>
              <w:t>控值守日常管理方案进行综合评</w:t>
            </w:r>
            <w:r>
              <w:rPr>
                <w:rFonts w:ascii="SimSun" w:hAnsi="SimSun" w:eastAsia="SimSun" w:cs="SimSun"/>
                <w:sz w:val="24"/>
                <w:szCs w:val="24"/>
                <w:spacing w:val="4"/>
              </w:rPr>
              <w:t xml:space="preserve"> </w:t>
            </w:r>
            <w:r>
              <w:rPr>
                <w:rFonts w:ascii="SimSun" w:hAnsi="SimSun" w:eastAsia="SimSun" w:cs="SimSun"/>
                <w:sz w:val="24"/>
                <w:szCs w:val="24"/>
                <w:spacing w:val="-5"/>
              </w:rPr>
              <w:t>分：</w:t>
            </w:r>
          </w:p>
          <w:p>
            <w:pPr>
              <w:ind w:left="114" w:right="4" w:firstLine="491"/>
              <w:spacing w:before="2" w:line="263" w:lineRule="auto"/>
              <w:rPr>
                <w:rFonts w:ascii="SimSun" w:hAnsi="SimSun" w:eastAsia="SimSun" w:cs="SimSun"/>
                <w:sz w:val="24"/>
                <w:szCs w:val="24"/>
              </w:rPr>
            </w:pPr>
            <w:r>
              <w:rPr>
                <w:rFonts w:ascii="SimSun" w:hAnsi="SimSun" w:eastAsia="SimSun" w:cs="SimSun"/>
                <w:sz w:val="24"/>
                <w:szCs w:val="24"/>
                <w:spacing w:val="2"/>
              </w:rPr>
              <w:t>（1）方案全面详尽，定位准</w:t>
            </w:r>
            <w:r>
              <w:rPr>
                <w:rFonts w:ascii="SimSun" w:hAnsi="SimSun" w:eastAsia="SimSun" w:cs="SimSun"/>
                <w:sz w:val="24"/>
                <w:szCs w:val="24"/>
              </w:rPr>
              <w:t xml:space="preserve"> </w:t>
            </w:r>
            <w:r>
              <w:rPr>
                <w:rFonts w:ascii="SimSun" w:hAnsi="SimSun" w:eastAsia="SimSun" w:cs="SimSun"/>
                <w:sz w:val="24"/>
                <w:szCs w:val="24"/>
                <w:spacing w:val="-11"/>
              </w:rPr>
              <w:t>确，服务内容针对性强的。（5</w:t>
            </w:r>
            <w:r>
              <w:rPr>
                <w:rFonts w:ascii="SimSun" w:hAnsi="SimSun" w:eastAsia="SimSun" w:cs="SimSun"/>
                <w:sz w:val="24"/>
                <w:szCs w:val="24"/>
                <w:spacing w:val="-48"/>
              </w:rPr>
              <w:t xml:space="preserve"> </w:t>
            </w:r>
            <w:r>
              <w:rPr>
                <w:rFonts w:ascii="SimSun" w:hAnsi="SimSun" w:eastAsia="SimSun" w:cs="SimSun"/>
                <w:sz w:val="24"/>
                <w:szCs w:val="24"/>
                <w:spacing w:val="-11"/>
              </w:rPr>
              <w:t>分）</w:t>
            </w:r>
          </w:p>
          <w:p>
            <w:pPr>
              <w:ind w:left="115" w:right="103" w:firstLine="490"/>
              <w:spacing w:before="116" w:line="263" w:lineRule="auto"/>
              <w:rPr>
                <w:rFonts w:ascii="SimSun" w:hAnsi="SimSun" w:eastAsia="SimSun" w:cs="SimSun"/>
                <w:sz w:val="24"/>
                <w:szCs w:val="24"/>
              </w:rPr>
            </w:pPr>
            <w:r>
              <w:rPr>
                <w:rFonts w:ascii="SimSun" w:hAnsi="SimSun" w:eastAsia="SimSun" w:cs="SimSun"/>
                <w:sz w:val="24"/>
                <w:szCs w:val="24"/>
                <w:spacing w:val="2"/>
              </w:rPr>
              <w:t>（2）方案基本符合实际，具</w:t>
            </w:r>
            <w:r>
              <w:rPr>
                <w:rFonts w:ascii="SimSun" w:hAnsi="SimSun" w:eastAsia="SimSun" w:cs="SimSun"/>
                <w:sz w:val="24"/>
                <w:szCs w:val="24"/>
              </w:rPr>
              <w:t xml:space="preserve"> </w:t>
            </w:r>
            <w:r>
              <w:rPr>
                <w:rFonts w:ascii="SimSun" w:hAnsi="SimSun" w:eastAsia="SimSun" w:cs="SimSun"/>
                <w:sz w:val="24"/>
                <w:szCs w:val="24"/>
                <w:spacing w:val="-2"/>
              </w:rPr>
              <w:t>有一定实用性的。（3</w:t>
            </w:r>
            <w:r>
              <w:rPr>
                <w:rFonts w:ascii="SimSun" w:hAnsi="SimSun" w:eastAsia="SimSun" w:cs="SimSun"/>
                <w:sz w:val="24"/>
                <w:szCs w:val="24"/>
                <w:spacing w:val="-48"/>
              </w:rPr>
              <w:t xml:space="preserve"> </w:t>
            </w:r>
            <w:r>
              <w:rPr>
                <w:rFonts w:ascii="SimSun" w:hAnsi="SimSun" w:eastAsia="SimSun" w:cs="SimSun"/>
                <w:sz w:val="24"/>
                <w:szCs w:val="24"/>
                <w:spacing w:val="-2"/>
              </w:rPr>
              <w:t>分）</w:t>
            </w:r>
          </w:p>
          <w:p>
            <w:pPr>
              <w:ind w:left="126" w:right="143" w:firstLine="480"/>
              <w:spacing w:before="114" w:line="290" w:lineRule="auto"/>
              <w:rPr>
                <w:rFonts w:ascii="SimSun" w:hAnsi="SimSun" w:eastAsia="SimSun" w:cs="SimSun"/>
                <w:sz w:val="24"/>
                <w:szCs w:val="24"/>
              </w:rPr>
            </w:pPr>
            <w:r>
              <w:rPr>
                <w:rFonts w:ascii="SimSun" w:hAnsi="SimSun" w:eastAsia="SimSun" w:cs="SimSun"/>
                <w:sz w:val="24"/>
                <w:szCs w:val="24"/>
                <w:spacing w:val="-1"/>
              </w:rPr>
              <w:t>（3）方案初步符合要求的。</w:t>
            </w:r>
            <w:r>
              <w:rPr>
                <w:rFonts w:ascii="SimSun" w:hAnsi="SimSun" w:eastAsia="SimSun" w:cs="SimSun"/>
                <w:sz w:val="24"/>
                <w:szCs w:val="24"/>
              </w:rPr>
              <w:t xml:space="preserve"> </w:t>
            </w:r>
            <w:r>
              <w:rPr>
                <w:rFonts w:ascii="SimSun" w:hAnsi="SimSun" w:eastAsia="SimSun" w:cs="SimSun"/>
                <w:sz w:val="24"/>
                <w:szCs w:val="24"/>
                <w:spacing w:val="-9"/>
              </w:rPr>
              <w:t>（1</w:t>
            </w:r>
            <w:r>
              <w:rPr>
                <w:rFonts w:ascii="SimSun" w:hAnsi="SimSun" w:eastAsia="SimSun" w:cs="SimSun"/>
                <w:sz w:val="24"/>
                <w:szCs w:val="24"/>
                <w:spacing w:val="-46"/>
              </w:rPr>
              <w:t xml:space="preserve"> </w:t>
            </w:r>
            <w:r>
              <w:rPr>
                <w:rFonts w:ascii="SimSun" w:hAnsi="SimSun" w:eastAsia="SimSun" w:cs="SimSun"/>
                <w:sz w:val="24"/>
                <w:szCs w:val="24"/>
                <w:spacing w:val="-9"/>
              </w:rPr>
              <w:t>分）</w:t>
            </w:r>
          </w:p>
          <w:p>
            <w:pPr>
              <w:ind w:left="606"/>
              <w:spacing w:before="181" w:line="219" w:lineRule="auto"/>
              <w:rPr>
                <w:rFonts w:ascii="SimSun" w:hAnsi="SimSun" w:eastAsia="SimSun" w:cs="SimSun"/>
                <w:sz w:val="24"/>
                <w:szCs w:val="24"/>
              </w:rPr>
            </w:pPr>
            <w:r>
              <w:rPr>
                <w:rFonts w:ascii="SimSun" w:hAnsi="SimSun" w:eastAsia="SimSun" w:cs="SimSun"/>
                <w:sz w:val="24"/>
                <w:szCs w:val="24"/>
                <w:spacing w:val="-3"/>
              </w:rPr>
              <w:t>（4）未提供不得分。</w:t>
            </w:r>
          </w:p>
          <w:p>
            <w:pPr>
              <w:ind w:left="115" w:right="103" w:firstLine="723"/>
              <w:spacing w:before="183" w:line="360" w:lineRule="auto"/>
              <w:jc w:val="both"/>
              <w:rPr>
                <w:rFonts w:ascii="SimSun" w:hAnsi="SimSun" w:eastAsia="SimSun" w:cs="SimSun"/>
                <w:sz w:val="24"/>
                <w:szCs w:val="24"/>
              </w:rPr>
            </w:pPr>
            <w:r>
              <w:rPr>
                <w:rFonts w:ascii="SimSun" w:hAnsi="SimSun" w:eastAsia="SimSun" w:cs="SimSun"/>
                <w:sz w:val="24"/>
                <w:szCs w:val="24"/>
                <w:spacing w:val="2"/>
              </w:rPr>
              <w:t>3、根据供应商提供的针对</w:t>
            </w:r>
            <w:r>
              <w:rPr>
                <w:rFonts w:ascii="SimSun" w:hAnsi="SimSun" w:eastAsia="SimSun" w:cs="SimSun"/>
                <w:sz w:val="24"/>
                <w:szCs w:val="24"/>
                <w:spacing w:val="8"/>
              </w:rPr>
              <w:t xml:space="preserve"> </w:t>
            </w:r>
            <w:r>
              <w:rPr>
                <w:rFonts w:ascii="SimSun" w:hAnsi="SimSun" w:eastAsia="SimSun" w:cs="SimSun"/>
                <w:sz w:val="24"/>
                <w:szCs w:val="24"/>
                <w:spacing w:val="11"/>
              </w:rPr>
              <w:t>本项目的合理化建议进行综合评</w:t>
            </w:r>
            <w:r>
              <w:rPr>
                <w:rFonts w:ascii="SimSun" w:hAnsi="SimSun" w:eastAsia="SimSun" w:cs="SimSun"/>
                <w:sz w:val="24"/>
                <w:szCs w:val="24"/>
                <w:spacing w:val="2"/>
              </w:rPr>
              <w:t xml:space="preserve"> </w:t>
            </w:r>
            <w:r>
              <w:rPr>
                <w:rFonts w:ascii="SimSun" w:hAnsi="SimSun" w:eastAsia="SimSun" w:cs="SimSun"/>
                <w:sz w:val="24"/>
                <w:szCs w:val="24"/>
                <w:spacing w:val="-6"/>
              </w:rPr>
              <w:t>分：</w:t>
            </w:r>
          </w:p>
          <w:p>
            <w:pPr>
              <w:ind w:left="143" w:right="103" w:hanging="17"/>
              <w:spacing w:before="2" w:line="289" w:lineRule="auto"/>
              <w:rPr>
                <w:rFonts w:ascii="SimSun" w:hAnsi="SimSun" w:eastAsia="SimSun" w:cs="SimSun"/>
                <w:sz w:val="24"/>
                <w:szCs w:val="24"/>
              </w:rPr>
            </w:pPr>
            <w:r>
              <w:rPr>
                <w:rFonts w:ascii="SimSun" w:hAnsi="SimSun" w:eastAsia="SimSun" w:cs="SimSun"/>
                <w:sz w:val="24"/>
                <w:szCs w:val="24"/>
                <w:spacing w:val="1"/>
              </w:rPr>
              <w:t>（1）合理化建议全面详尽，服务</w:t>
            </w:r>
            <w:r>
              <w:rPr>
                <w:rFonts w:ascii="SimSun" w:hAnsi="SimSun" w:eastAsia="SimSun" w:cs="SimSun"/>
                <w:sz w:val="24"/>
                <w:szCs w:val="24"/>
                <w:spacing w:val="11"/>
              </w:rPr>
              <w:t xml:space="preserve"> </w:t>
            </w:r>
            <w:r>
              <w:rPr>
                <w:rFonts w:ascii="SimSun" w:hAnsi="SimSun" w:eastAsia="SimSun" w:cs="SimSun"/>
                <w:sz w:val="24"/>
                <w:szCs w:val="24"/>
                <w:spacing w:val="-5"/>
              </w:rPr>
              <w:t>内容针对性强的。（5</w:t>
            </w:r>
            <w:r>
              <w:rPr>
                <w:rFonts w:ascii="SimSun" w:hAnsi="SimSun" w:eastAsia="SimSun" w:cs="SimSun"/>
                <w:sz w:val="24"/>
                <w:szCs w:val="24"/>
                <w:spacing w:val="-40"/>
              </w:rPr>
              <w:t xml:space="preserve"> </w:t>
            </w:r>
            <w:r>
              <w:rPr>
                <w:rFonts w:ascii="SimSun" w:hAnsi="SimSun" w:eastAsia="SimSun" w:cs="SimSun"/>
                <w:sz w:val="24"/>
                <w:szCs w:val="24"/>
                <w:spacing w:val="-5"/>
              </w:rPr>
              <w:t>分）</w:t>
            </w:r>
          </w:p>
          <w:p>
            <w:pPr>
              <w:ind w:left="119" w:right="161" w:firstLine="6"/>
              <w:spacing w:before="183" w:line="290" w:lineRule="auto"/>
              <w:rPr>
                <w:rFonts w:ascii="SimSun" w:hAnsi="SimSun" w:eastAsia="SimSun" w:cs="SimSun"/>
                <w:sz w:val="24"/>
                <w:szCs w:val="24"/>
              </w:rPr>
            </w:pPr>
            <w:r>
              <w:rPr>
                <w:rFonts w:ascii="SimSun" w:hAnsi="SimSun" w:eastAsia="SimSun" w:cs="SimSun"/>
                <w:sz w:val="24"/>
                <w:szCs w:val="24"/>
                <w:spacing w:val="-3"/>
              </w:rPr>
              <w:t>（2）合理化建议基本符合实际，</w:t>
            </w:r>
            <w:r>
              <w:rPr>
                <w:rFonts w:ascii="SimSun" w:hAnsi="SimSun" w:eastAsia="SimSun" w:cs="SimSun"/>
                <w:sz w:val="24"/>
                <w:szCs w:val="24"/>
                <w:spacing w:val="12"/>
              </w:rPr>
              <w:t xml:space="preserve"> </w:t>
            </w:r>
            <w:r>
              <w:rPr>
                <w:rFonts w:ascii="SimSun" w:hAnsi="SimSun" w:eastAsia="SimSun" w:cs="SimSun"/>
                <w:sz w:val="24"/>
                <w:szCs w:val="24"/>
                <w:spacing w:val="-3"/>
              </w:rPr>
              <w:t>具有一定实用性的。（3</w:t>
            </w:r>
            <w:r>
              <w:rPr>
                <w:rFonts w:ascii="SimSun" w:hAnsi="SimSun" w:eastAsia="SimSun" w:cs="SimSun"/>
                <w:sz w:val="24"/>
                <w:szCs w:val="24"/>
                <w:spacing w:val="-48"/>
              </w:rPr>
              <w:t xml:space="preserve"> </w:t>
            </w:r>
            <w:r>
              <w:rPr>
                <w:rFonts w:ascii="SimSun" w:hAnsi="SimSun" w:eastAsia="SimSun" w:cs="SimSun"/>
                <w:sz w:val="24"/>
                <w:szCs w:val="24"/>
                <w:spacing w:val="-3"/>
              </w:rPr>
              <w:t>分</w:t>
            </w:r>
            <w:r>
              <w:rPr>
                <w:rFonts w:ascii="SimSun" w:hAnsi="SimSun" w:eastAsia="SimSun" w:cs="SimSun"/>
                <w:sz w:val="24"/>
                <w:szCs w:val="24"/>
                <w:spacing w:val="4"/>
              </w:rPr>
              <w:t>）；</w:t>
            </w:r>
          </w:p>
          <w:p>
            <w:pPr>
              <w:ind w:left="126" w:right="23"/>
              <w:spacing w:before="182" w:line="290" w:lineRule="auto"/>
              <w:rPr>
                <w:rFonts w:ascii="SimSun" w:hAnsi="SimSun" w:eastAsia="SimSun" w:cs="SimSun"/>
                <w:sz w:val="24"/>
                <w:szCs w:val="24"/>
              </w:rPr>
            </w:pPr>
            <w:r>
              <w:rPr>
                <w:rFonts w:ascii="SimSun" w:hAnsi="SimSun" w:eastAsia="SimSun" w:cs="SimSun"/>
                <w:sz w:val="24"/>
                <w:szCs w:val="24"/>
                <w:spacing w:val="-9"/>
              </w:rPr>
              <w:t>（3）合理化建议初步符合要求的。</w:t>
            </w:r>
            <w:r>
              <w:rPr>
                <w:rFonts w:ascii="SimSun" w:hAnsi="SimSun" w:eastAsia="SimSun" w:cs="SimSun"/>
                <w:sz w:val="24"/>
                <w:szCs w:val="24"/>
                <w:spacing w:val="10"/>
              </w:rPr>
              <w:t xml:space="preserve"> </w:t>
            </w:r>
            <w:r>
              <w:rPr>
                <w:rFonts w:ascii="SimSun" w:hAnsi="SimSun" w:eastAsia="SimSun" w:cs="SimSun"/>
                <w:sz w:val="24"/>
                <w:szCs w:val="24"/>
                <w:spacing w:val="-7"/>
              </w:rPr>
              <w:t>（1</w:t>
            </w:r>
            <w:r>
              <w:rPr>
                <w:rFonts w:ascii="SimSun" w:hAnsi="SimSun" w:eastAsia="SimSun" w:cs="SimSun"/>
                <w:sz w:val="24"/>
                <w:szCs w:val="24"/>
                <w:spacing w:val="-47"/>
              </w:rPr>
              <w:t xml:space="preserve"> </w:t>
            </w:r>
            <w:r>
              <w:rPr>
                <w:rFonts w:ascii="SimSun" w:hAnsi="SimSun" w:eastAsia="SimSun" w:cs="SimSun"/>
                <w:sz w:val="24"/>
                <w:szCs w:val="24"/>
                <w:spacing w:val="-7"/>
              </w:rPr>
              <w:t>分）。</w:t>
            </w:r>
          </w:p>
          <w:p>
            <w:pPr>
              <w:ind w:left="126"/>
              <w:spacing w:before="181" w:line="219" w:lineRule="auto"/>
              <w:rPr>
                <w:rFonts w:ascii="SimSun" w:hAnsi="SimSun" w:eastAsia="SimSun" w:cs="SimSun"/>
                <w:sz w:val="24"/>
                <w:szCs w:val="24"/>
              </w:rPr>
            </w:pPr>
            <w:r>
              <w:rPr>
                <w:rFonts w:ascii="SimSun" w:hAnsi="SimSun" w:eastAsia="SimSun" w:cs="SimSun"/>
                <w:sz w:val="24"/>
                <w:szCs w:val="24"/>
                <w:spacing w:val="-3"/>
              </w:rPr>
              <w:t>（4）未提供不得分。</w:t>
            </w:r>
          </w:p>
          <w:p>
            <w:pPr>
              <w:ind w:left="118" w:right="103" w:firstLine="475"/>
              <w:spacing w:before="184" w:line="360" w:lineRule="auto"/>
              <w:rPr>
                <w:rFonts w:ascii="SimSun" w:hAnsi="SimSun" w:eastAsia="SimSun" w:cs="SimSun"/>
                <w:sz w:val="24"/>
                <w:szCs w:val="24"/>
              </w:rPr>
            </w:pPr>
            <w:r>
              <w:rPr>
                <w:rFonts w:ascii="SimSun" w:hAnsi="SimSun" w:eastAsia="SimSun" w:cs="SimSun"/>
                <w:sz w:val="24"/>
                <w:szCs w:val="24"/>
                <w:spacing w:val="3"/>
              </w:rPr>
              <w:t>4、根据供应商提供的针对本</w:t>
            </w:r>
            <w:r>
              <w:rPr>
                <w:rFonts w:ascii="SimSun" w:hAnsi="SimSun" w:eastAsia="SimSun" w:cs="SimSun"/>
                <w:sz w:val="24"/>
                <w:szCs w:val="24"/>
              </w:rPr>
              <w:t xml:space="preserve"> </w:t>
            </w:r>
            <w:r>
              <w:rPr>
                <w:rFonts w:ascii="SimSun" w:hAnsi="SimSun" w:eastAsia="SimSun" w:cs="SimSun"/>
                <w:sz w:val="24"/>
                <w:szCs w:val="24"/>
                <w:spacing w:val="-1"/>
              </w:rPr>
              <w:t>项目的特色服务进行综合评分：</w:t>
            </w:r>
          </w:p>
          <w:p>
            <w:pPr>
              <w:ind w:left="117" w:right="103" w:firstLine="8"/>
              <w:spacing w:line="290" w:lineRule="auto"/>
              <w:rPr>
                <w:rFonts w:ascii="SimSun" w:hAnsi="SimSun" w:eastAsia="SimSun" w:cs="SimSun"/>
                <w:sz w:val="24"/>
                <w:szCs w:val="24"/>
              </w:rPr>
            </w:pPr>
            <w:r>
              <w:rPr>
                <w:rFonts w:ascii="SimSun" w:hAnsi="SimSun" w:eastAsia="SimSun" w:cs="SimSun"/>
                <w:sz w:val="24"/>
                <w:szCs w:val="24"/>
                <w:spacing w:val="1"/>
              </w:rPr>
              <w:t>（1）特色服务全面详尽，服务内</w:t>
            </w:r>
            <w:r>
              <w:rPr>
                <w:rFonts w:ascii="SimSun" w:hAnsi="SimSun" w:eastAsia="SimSun" w:cs="SimSun"/>
                <w:sz w:val="24"/>
                <w:szCs w:val="24"/>
                <w:spacing w:val="11"/>
              </w:rPr>
              <w:t xml:space="preserve"> </w:t>
            </w:r>
            <w:r>
              <w:rPr>
                <w:rFonts w:ascii="SimSun" w:hAnsi="SimSun" w:eastAsia="SimSun" w:cs="SimSun"/>
                <w:sz w:val="24"/>
                <w:szCs w:val="24"/>
                <w:spacing w:val="-3"/>
              </w:rPr>
              <w:t>容针对性强的。（5</w:t>
            </w:r>
            <w:r>
              <w:rPr>
                <w:rFonts w:ascii="SimSun" w:hAnsi="SimSun" w:eastAsia="SimSun" w:cs="SimSun"/>
                <w:sz w:val="24"/>
                <w:szCs w:val="24"/>
                <w:spacing w:val="-41"/>
              </w:rPr>
              <w:t xml:space="preserve"> </w:t>
            </w:r>
            <w:r>
              <w:rPr>
                <w:rFonts w:ascii="SimSun" w:hAnsi="SimSun" w:eastAsia="SimSun" w:cs="SimSun"/>
                <w:sz w:val="24"/>
                <w:szCs w:val="24"/>
                <w:spacing w:val="-3"/>
              </w:rPr>
              <w:t>分）</w:t>
            </w:r>
          </w:p>
          <w:p>
            <w:pPr>
              <w:ind w:left="115" w:right="103" w:firstLine="10"/>
              <w:spacing w:before="182" w:line="290" w:lineRule="auto"/>
              <w:rPr>
                <w:rFonts w:ascii="SimSun" w:hAnsi="SimSun" w:eastAsia="SimSun" w:cs="SimSun"/>
                <w:sz w:val="24"/>
                <w:szCs w:val="24"/>
              </w:rPr>
            </w:pPr>
            <w:r>
              <w:rPr>
                <w:rFonts w:ascii="SimSun" w:hAnsi="SimSun" w:eastAsia="SimSun" w:cs="SimSun"/>
                <w:sz w:val="24"/>
                <w:szCs w:val="24"/>
                <w:spacing w:val="1"/>
              </w:rPr>
              <w:t>（2）特色服务基本符合实际，具</w:t>
            </w:r>
            <w:r>
              <w:rPr>
                <w:rFonts w:ascii="SimSun" w:hAnsi="SimSun" w:eastAsia="SimSun" w:cs="SimSun"/>
                <w:sz w:val="24"/>
                <w:szCs w:val="24"/>
                <w:spacing w:val="11"/>
              </w:rPr>
              <w:t xml:space="preserve"> </w:t>
            </w:r>
            <w:r>
              <w:rPr>
                <w:rFonts w:ascii="SimSun" w:hAnsi="SimSun" w:eastAsia="SimSun" w:cs="SimSun"/>
                <w:sz w:val="24"/>
                <w:szCs w:val="24"/>
                <w:spacing w:val="-3"/>
              </w:rPr>
              <w:t>有一定实用性的。（3</w:t>
            </w:r>
            <w:r>
              <w:rPr>
                <w:rFonts w:ascii="SimSun" w:hAnsi="SimSun" w:eastAsia="SimSun" w:cs="SimSun"/>
                <w:sz w:val="24"/>
                <w:szCs w:val="24"/>
                <w:spacing w:val="-47"/>
              </w:rPr>
              <w:t xml:space="preserve"> </w:t>
            </w:r>
            <w:r>
              <w:rPr>
                <w:rFonts w:ascii="SimSun" w:hAnsi="SimSun" w:eastAsia="SimSun" w:cs="SimSun"/>
                <w:sz w:val="24"/>
                <w:szCs w:val="24"/>
                <w:spacing w:val="-3"/>
              </w:rPr>
              <w:t>分</w:t>
            </w:r>
            <w:r>
              <w:rPr>
                <w:rFonts w:ascii="SimSun" w:hAnsi="SimSun" w:eastAsia="SimSun" w:cs="SimSun"/>
                <w:sz w:val="24"/>
                <w:szCs w:val="24"/>
                <w:spacing w:val="4"/>
              </w:rPr>
              <w:t>）；</w:t>
            </w:r>
          </w:p>
          <w:p>
            <w:pPr>
              <w:ind w:left="126" w:right="143"/>
              <w:spacing w:before="182" w:line="290" w:lineRule="auto"/>
              <w:rPr>
                <w:rFonts w:ascii="SimSun" w:hAnsi="SimSun" w:eastAsia="SimSun" w:cs="SimSun"/>
                <w:sz w:val="24"/>
                <w:szCs w:val="24"/>
              </w:rPr>
            </w:pPr>
            <w:r>
              <w:rPr>
                <w:rFonts w:ascii="SimSun" w:hAnsi="SimSun" w:eastAsia="SimSun" w:cs="SimSun"/>
                <w:sz w:val="24"/>
                <w:szCs w:val="24"/>
                <w:spacing w:val="-1"/>
              </w:rPr>
              <w:t>（3）特色服务初步符合要求的。</w:t>
            </w:r>
            <w:r>
              <w:rPr>
                <w:rFonts w:ascii="SimSun" w:hAnsi="SimSun" w:eastAsia="SimSun" w:cs="SimSun"/>
                <w:sz w:val="24"/>
                <w:szCs w:val="24"/>
                <w:spacing w:val="1"/>
              </w:rPr>
              <w:t xml:space="preserve"> </w:t>
            </w:r>
            <w:r>
              <w:rPr>
                <w:rFonts w:ascii="SimSun" w:hAnsi="SimSun" w:eastAsia="SimSun" w:cs="SimSun"/>
                <w:sz w:val="24"/>
                <w:szCs w:val="24"/>
                <w:spacing w:val="-7"/>
              </w:rPr>
              <w:t>（1</w:t>
            </w:r>
            <w:r>
              <w:rPr>
                <w:rFonts w:ascii="SimSun" w:hAnsi="SimSun" w:eastAsia="SimSun" w:cs="SimSun"/>
                <w:sz w:val="24"/>
                <w:szCs w:val="24"/>
                <w:spacing w:val="-47"/>
              </w:rPr>
              <w:t xml:space="preserve"> </w:t>
            </w:r>
            <w:r>
              <w:rPr>
                <w:rFonts w:ascii="SimSun" w:hAnsi="SimSun" w:eastAsia="SimSun" w:cs="SimSun"/>
                <w:sz w:val="24"/>
                <w:szCs w:val="24"/>
                <w:spacing w:val="-7"/>
              </w:rPr>
              <w:t>分）。</w:t>
            </w:r>
          </w:p>
        </w:tc>
        <w:tc>
          <w:tcPr>
            <w:tcW w:w="1585" w:type="dxa"/>
            <w:vAlign w:val="top"/>
          </w:tcPr>
          <w:p>
            <w:pPr>
              <w:rPr>
                <w:rFonts w:ascii="Arial"/>
                <w:sz w:val="21"/>
              </w:rPr>
            </w:pPr>
            <w:r/>
          </w:p>
        </w:tc>
      </w:tr>
    </w:tbl>
    <w:p>
      <w:pPr>
        <w:rPr>
          <w:rFonts w:ascii="Arial"/>
          <w:sz w:val="21"/>
        </w:rPr>
      </w:pPr>
      <w:r/>
    </w:p>
    <w:p>
      <w:pPr>
        <w:sectPr>
          <w:footerReference w:type="default" r:id="rId59"/>
          <w:pgSz w:w="11906" w:h="16839"/>
          <w:pgMar w:top="1166" w:right="1687" w:bottom="1152" w:left="1687" w:header="829" w:footer="987" w:gutter="0"/>
        </w:sectPr>
        <w:rPr>
          <w:rFonts w:ascii="Arial" w:hAnsi="Arial" w:eastAsia="Arial" w:cs="Arial"/>
          <w:sz w:val="21"/>
          <w:szCs w:val="21"/>
        </w:rPr>
      </w:pPr>
    </w:p>
    <w:p>
      <w:pPr>
        <w:spacing w:before="31"/>
        <w:rPr/>
      </w:pPr>
      <w:r/>
    </w:p>
    <w:tbl>
      <w:tblPr>
        <w:tblStyle w:val="TableNormal"/>
        <w:tblW w:w="852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480"/>
        <w:gridCol w:w="1719"/>
        <w:gridCol w:w="3742"/>
        <w:gridCol w:w="1585"/>
      </w:tblGrid>
      <w:tr>
        <w:trPr>
          <w:trHeight w:val="6211" w:hRule="atLeast"/>
        </w:trPr>
        <w:tc>
          <w:tcPr>
            <w:tcW w:w="1480" w:type="dxa"/>
            <w:vAlign w:val="top"/>
            <w:vMerge w:val="restart"/>
            <w:tcBorders>
              <w:bottom w:val="nil"/>
            </w:tcBorders>
          </w:tcPr>
          <w:p>
            <w:pPr>
              <w:rPr>
                <w:rFonts w:ascii="Arial"/>
                <w:sz w:val="21"/>
              </w:rPr>
            </w:pPr>
            <w:r/>
          </w:p>
        </w:tc>
        <w:tc>
          <w:tcPr>
            <w:tcW w:w="1719" w:type="dxa"/>
            <w:vAlign w:val="top"/>
          </w:tcPr>
          <w:p>
            <w:pPr>
              <w:rPr>
                <w:rFonts w:ascii="Arial"/>
                <w:sz w:val="21"/>
              </w:rPr>
            </w:pPr>
            <w:r/>
          </w:p>
        </w:tc>
        <w:tc>
          <w:tcPr>
            <w:tcW w:w="3742" w:type="dxa"/>
            <w:vAlign w:val="top"/>
          </w:tcPr>
          <w:p>
            <w:pPr>
              <w:ind w:left="126"/>
              <w:spacing w:before="118" w:line="219" w:lineRule="auto"/>
              <w:rPr>
                <w:rFonts w:ascii="SimSun" w:hAnsi="SimSun" w:eastAsia="SimSun" w:cs="SimSun"/>
                <w:sz w:val="24"/>
                <w:szCs w:val="24"/>
              </w:rPr>
            </w:pPr>
            <w:r>
              <w:rPr>
                <w:rFonts w:ascii="SimSun" w:hAnsi="SimSun" w:eastAsia="SimSun" w:cs="SimSun"/>
                <w:sz w:val="24"/>
                <w:szCs w:val="24"/>
                <w:spacing w:val="-3"/>
              </w:rPr>
              <w:t>（4）未提供不得分。</w:t>
            </w:r>
          </w:p>
          <w:p>
            <w:pPr>
              <w:ind w:left="115" w:right="103" w:firstLine="483"/>
              <w:spacing w:before="182" w:line="308" w:lineRule="auto"/>
              <w:jc w:val="both"/>
              <w:rPr>
                <w:rFonts w:ascii="SimSun" w:hAnsi="SimSun" w:eastAsia="SimSun" w:cs="SimSun"/>
                <w:sz w:val="24"/>
                <w:szCs w:val="24"/>
              </w:rPr>
            </w:pPr>
            <w:r>
              <w:rPr>
                <w:rFonts w:ascii="SimSun" w:hAnsi="SimSun" w:eastAsia="SimSun" w:cs="SimSun"/>
                <w:sz w:val="24"/>
                <w:szCs w:val="24"/>
                <w:spacing w:val="2"/>
              </w:rPr>
              <w:t>5、根据供应商提供的人员培</w:t>
            </w:r>
            <w:r>
              <w:rPr>
                <w:rFonts w:ascii="SimSun" w:hAnsi="SimSun" w:eastAsia="SimSun" w:cs="SimSun"/>
                <w:sz w:val="24"/>
                <w:szCs w:val="24"/>
                <w:spacing w:val="6"/>
              </w:rPr>
              <w:t xml:space="preserve"> </w:t>
            </w:r>
            <w:r>
              <w:rPr>
                <w:rFonts w:ascii="SimSun" w:hAnsi="SimSun" w:eastAsia="SimSun" w:cs="SimSun"/>
                <w:sz w:val="24"/>
                <w:szCs w:val="24"/>
                <w:spacing w:val="11"/>
              </w:rPr>
              <w:t>训及考核奖惩制度及方案进行综</w:t>
            </w:r>
            <w:r>
              <w:rPr>
                <w:rFonts w:ascii="SimSun" w:hAnsi="SimSun" w:eastAsia="SimSun" w:cs="SimSun"/>
                <w:sz w:val="24"/>
                <w:szCs w:val="24"/>
                <w:spacing w:val="2"/>
              </w:rPr>
              <w:t xml:space="preserve"> </w:t>
            </w:r>
            <w:r>
              <w:rPr>
                <w:rFonts w:ascii="SimSun" w:hAnsi="SimSun" w:eastAsia="SimSun" w:cs="SimSun"/>
                <w:sz w:val="24"/>
                <w:szCs w:val="24"/>
                <w:spacing w:val="-3"/>
              </w:rPr>
              <w:t>合评分：</w:t>
            </w:r>
          </w:p>
          <w:p>
            <w:pPr>
              <w:ind w:left="113" w:right="89" w:firstLine="492"/>
              <w:spacing w:before="1" w:line="278" w:lineRule="auto"/>
              <w:rPr>
                <w:rFonts w:ascii="SimSun" w:hAnsi="SimSun" w:eastAsia="SimSun" w:cs="SimSun"/>
                <w:sz w:val="24"/>
                <w:szCs w:val="24"/>
              </w:rPr>
            </w:pPr>
            <w:r>
              <w:rPr>
                <w:rFonts w:ascii="SimSun" w:hAnsi="SimSun" w:eastAsia="SimSun" w:cs="SimSun"/>
                <w:sz w:val="24"/>
                <w:szCs w:val="24"/>
                <w:spacing w:val="2"/>
              </w:rPr>
              <w:t>（1）人员培训及考核奖惩制</w:t>
            </w:r>
            <w:r>
              <w:rPr>
                <w:rFonts w:ascii="SimSun" w:hAnsi="SimSun" w:eastAsia="SimSun" w:cs="SimSun"/>
                <w:sz w:val="24"/>
                <w:szCs w:val="24"/>
              </w:rPr>
              <w:t xml:space="preserve"> </w:t>
            </w:r>
            <w:r>
              <w:rPr>
                <w:rFonts w:ascii="SimSun" w:hAnsi="SimSun" w:eastAsia="SimSun" w:cs="SimSun"/>
                <w:sz w:val="24"/>
                <w:szCs w:val="24"/>
                <w:spacing w:val="-5"/>
              </w:rPr>
              <w:t>度及方案明确、可行，针对性强，</w:t>
            </w:r>
            <w:r>
              <w:rPr>
                <w:rFonts w:ascii="SimSun" w:hAnsi="SimSun" w:eastAsia="SimSun" w:cs="SimSun"/>
                <w:sz w:val="24"/>
                <w:szCs w:val="24"/>
                <w:spacing w:val="7"/>
              </w:rPr>
              <w:t xml:space="preserve"> </w:t>
            </w:r>
            <w:r>
              <w:rPr>
                <w:rFonts w:ascii="SimSun" w:hAnsi="SimSun" w:eastAsia="SimSun" w:cs="SimSun"/>
                <w:sz w:val="24"/>
                <w:szCs w:val="24"/>
                <w:spacing w:val="-2"/>
              </w:rPr>
              <w:t>完成本项目有保障。（5</w:t>
            </w:r>
            <w:r>
              <w:rPr>
                <w:rFonts w:ascii="SimSun" w:hAnsi="SimSun" w:eastAsia="SimSun" w:cs="SimSun"/>
                <w:sz w:val="24"/>
                <w:szCs w:val="24"/>
                <w:spacing w:val="-44"/>
              </w:rPr>
              <w:t xml:space="preserve"> </w:t>
            </w:r>
            <w:r>
              <w:rPr>
                <w:rFonts w:ascii="SimSun" w:hAnsi="SimSun" w:eastAsia="SimSun" w:cs="SimSun"/>
                <w:sz w:val="24"/>
                <w:szCs w:val="24"/>
                <w:spacing w:val="-2"/>
              </w:rPr>
              <w:t>分）</w:t>
            </w:r>
          </w:p>
          <w:p>
            <w:pPr>
              <w:ind w:left="114" w:right="103" w:firstLine="491"/>
              <w:spacing w:before="115" w:line="278" w:lineRule="auto"/>
              <w:rPr>
                <w:rFonts w:ascii="SimSun" w:hAnsi="SimSun" w:eastAsia="SimSun" w:cs="SimSun"/>
                <w:sz w:val="24"/>
                <w:szCs w:val="24"/>
              </w:rPr>
            </w:pPr>
            <w:r>
              <w:rPr>
                <w:rFonts w:ascii="SimSun" w:hAnsi="SimSun" w:eastAsia="SimSun" w:cs="SimSun"/>
                <w:sz w:val="24"/>
                <w:szCs w:val="24"/>
                <w:spacing w:val="2"/>
              </w:rPr>
              <w:t>（2）人员培训及考核奖惩方</w:t>
            </w:r>
            <w:r>
              <w:rPr>
                <w:rFonts w:ascii="SimSun" w:hAnsi="SimSun" w:eastAsia="SimSun" w:cs="SimSun"/>
                <w:sz w:val="24"/>
                <w:szCs w:val="24"/>
              </w:rPr>
              <w:t xml:space="preserve"> </w:t>
            </w:r>
            <w:r>
              <w:rPr>
                <w:rFonts w:ascii="SimSun" w:hAnsi="SimSun" w:eastAsia="SimSun" w:cs="SimSun"/>
                <w:sz w:val="24"/>
                <w:szCs w:val="24"/>
                <w:spacing w:val="-6"/>
              </w:rPr>
              <w:t>案明确、可行，针对性较强，能较</w:t>
            </w:r>
            <w:r>
              <w:rPr>
                <w:rFonts w:ascii="SimSun" w:hAnsi="SimSun" w:eastAsia="SimSun" w:cs="SimSun"/>
                <w:sz w:val="24"/>
                <w:szCs w:val="24"/>
                <w:spacing w:val="7"/>
              </w:rPr>
              <w:t xml:space="preserve"> </w:t>
            </w:r>
            <w:r>
              <w:rPr>
                <w:rFonts w:ascii="SimSun" w:hAnsi="SimSun" w:eastAsia="SimSun" w:cs="SimSun"/>
                <w:sz w:val="24"/>
                <w:szCs w:val="24"/>
                <w:spacing w:val="-2"/>
              </w:rPr>
              <w:t>好完成本项目。（3</w:t>
            </w:r>
            <w:r>
              <w:rPr>
                <w:rFonts w:ascii="SimSun" w:hAnsi="SimSun" w:eastAsia="SimSun" w:cs="SimSun"/>
                <w:sz w:val="24"/>
                <w:szCs w:val="24"/>
                <w:spacing w:val="-48"/>
              </w:rPr>
              <w:t xml:space="preserve"> </w:t>
            </w:r>
            <w:r>
              <w:rPr>
                <w:rFonts w:ascii="SimSun" w:hAnsi="SimSun" w:eastAsia="SimSun" w:cs="SimSun"/>
                <w:sz w:val="24"/>
                <w:szCs w:val="24"/>
                <w:spacing w:val="-2"/>
              </w:rPr>
              <w:t>分）</w:t>
            </w:r>
          </w:p>
          <w:p>
            <w:pPr>
              <w:ind w:left="116" w:right="103" w:firstLine="489"/>
              <w:spacing w:before="115" w:line="278" w:lineRule="auto"/>
              <w:rPr>
                <w:rFonts w:ascii="SimSun" w:hAnsi="SimSun" w:eastAsia="SimSun" w:cs="SimSun"/>
                <w:sz w:val="24"/>
                <w:szCs w:val="24"/>
              </w:rPr>
            </w:pPr>
            <w:r>
              <w:rPr>
                <w:rFonts w:ascii="SimSun" w:hAnsi="SimSun" w:eastAsia="SimSun" w:cs="SimSun"/>
                <w:sz w:val="24"/>
                <w:szCs w:val="24"/>
                <w:spacing w:val="2"/>
              </w:rPr>
              <w:t>（3）人员培训及考核奖惩方</w:t>
            </w:r>
            <w:r>
              <w:rPr>
                <w:rFonts w:ascii="SimSun" w:hAnsi="SimSun" w:eastAsia="SimSun" w:cs="SimSun"/>
                <w:sz w:val="24"/>
                <w:szCs w:val="24"/>
              </w:rPr>
              <w:t xml:space="preserve"> </w:t>
            </w:r>
            <w:r>
              <w:rPr>
                <w:rFonts w:ascii="SimSun" w:hAnsi="SimSun" w:eastAsia="SimSun" w:cs="SimSun"/>
                <w:sz w:val="24"/>
                <w:szCs w:val="24"/>
                <w:spacing w:val="-6"/>
              </w:rPr>
              <w:t>案不明确、可行性一般、针对性不</w:t>
            </w:r>
            <w:r>
              <w:rPr>
                <w:rFonts w:ascii="SimSun" w:hAnsi="SimSun" w:eastAsia="SimSun" w:cs="SimSun"/>
                <w:sz w:val="24"/>
                <w:szCs w:val="24"/>
                <w:spacing w:val="5"/>
              </w:rPr>
              <w:t xml:space="preserve"> </w:t>
            </w:r>
            <w:r>
              <w:rPr>
                <w:rFonts w:ascii="SimSun" w:hAnsi="SimSun" w:eastAsia="SimSun" w:cs="SimSun"/>
                <w:sz w:val="24"/>
                <w:szCs w:val="24"/>
                <w:spacing w:val="-3"/>
              </w:rPr>
              <w:t>强，基本能完成本项目。（1</w:t>
            </w:r>
            <w:r>
              <w:rPr>
                <w:rFonts w:ascii="SimSun" w:hAnsi="SimSun" w:eastAsia="SimSun" w:cs="SimSun"/>
                <w:sz w:val="24"/>
                <w:szCs w:val="24"/>
                <w:spacing w:val="-44"/>
              </w:rPr>
              <w:t xml:space="preserve"> </w:t>
            </w:r>
            <w:r>
              <w:rPr>
                <w:rFonts w:ascii="SimSun" w:hAnsi="SimSun" w:eastAsia="SimSun" w:cs="SimSun"/>
                <w:sz w:val="24"/>
                <w:szCs w:val="24"/>
                <w:spacing w:val="-3"/>
              </w:rPr>
              <w:t>分）</w:t>
            </w:r>
          </w:p>
          <w:p>
            <w:pPr>
              <w:ind w:left="114" w:right="151" w:firstLine="11"/>
              <w:spacing w:before="115" w:line="289" w:lineRule="auto"/>
              <w:rPr>
                <w:rFonts w:ascii="SimSun" w:hAnsi="SimSun" w:eastAsia="SimSun" w:cs="SimSun"/>
                <w:sz w:val="24"/>
                <w:szCs w:val="24"/>
              </w:rPr>
            </w:pPr>
            <w:r>
              <w:rPr>
                <w:rFonts w:ascii="SimSun" w:hAnsi="SimSun" w:eastAsia="SimSun" w:cs="SimSun"/>
                <w:sz w:val="24"/>
                <w:szCs w:val="24"/>
                <w:spacing w:val="-2"/>
              </w:rPr>
              <w:t>（4）不能保证完成本项目或未提</w:t>
            </w:r>
            <w:r>
              <w:rPr>
                <w:rFonts w:ascii="SimSun" w:hAnsi="SimSun" w:eastAsia="SimSun" w:cs="SimSun"/>
                <w:sz w:val="24"/>
                <w:szCs w:val="24"/>
                <w:spacing w:val="8"/>
              </w:rPr>
              <w:t xml:space="preserve"> </w:t>
            </w:r>
            <w:r>
              <w:rPr>
                <w:rFonts w:ascii="SimSun" w:hAnsi="SimSun" w:eastAsia="SimSun" w:cs="SimSun"/>
                <w:sz w:val="24"/>
                <w:szCs w:val="24"/>
                <w:spacing w:val="-2"/>
              </w:rPr>
              <w:t>供的不得分。</w:t>
            </w:r>
          </w:p>
        </w:tc>
        <w:tc>
          <w:tcPr>
            <w:tcW w:w="1585" w:type="dxa"/>
            <w:vAlign w:val="top"/>
          </w:tcPr>
          <w:p>
            <w:pPr>
              <w:rPr>
                <w:rFonts w:ascii="Arial"/>
                <w:sz w:val="21"/>
              </w:rPr>
            </w:pPr>
            <w:r/>
          </w:p>
        </w:tc>
      </w:tr>
      <w:tr>
        <w:trPr>
          <w:trHeight w:val="7493" w:hRule="atLeast"/>
        </w:trPr>
        <w:tc>
          <w:tcPr>
            <w:tcW w:w="1480" w:type="dxa"/>
            <w:vAlign w:val="top"/>
            <w:vMerge w:val="continue"/>
            <w:tcBorders>
              <w:top w:val="nil"/>
            </w:tcBorders>
          </w:tcPr>
          <w:p>
            <w:pPr>
              <w:rPr>
                <w:rFonts w:ascii="Arial"/>
                <w:sz w:val="21"/>
              </w:rPr>
            </w:pPr>
            <w:r/>
          </w:p>
        </w:tc>
        <w:tc>
          <w:tcPr>
            <w:tcW w:w="1719" w:type="dxa"/>
            <w:vAlign w:val="top"/>
          </w:tcPr>
          <w:p>
            <w:pPr>
              <w:spacing w:line="251"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ind w:left="267"/>
              <w:spacing w:before="78" w:line="220" w:lineRule="auto"/>
              <w:rPr>
                <w:rFonts w:ascii="SimSun" w:hAnsi="SimSun" w:eastAsia="SimSun" w:cs="SimSun"/>
                <w:sz w:val="24"/>
                <w:szCs w:val="24"/>
              </w:rPr>
            </w:pPr>
            <w:r>
              <w:rPr>
                <w:rFonts w:ascii="SimSun" w:hAnsi="SimSun" w:eastAsia="SimSun" w:cs="SimSun"/>
                <w:sz w:val="24"/>
                <w:szCs w:val="24"/>
                <w:spacing w:val="-3"/>
              </w:rPr>
              <w:t>投标人业绩</w:t>
            </w:r>
          </w:p>
        </w:tc>
        <w:tc>
          <w:tcPr>
            <w:tcW w:w="3742" w:type="dxa"/>
            <w:vAlign w:val="top"/>
          </w:tcPr>
          <w:p>
            <w:pPr>
              <w:ind w:left="113" w:right="103" w:firstLine="40"/>
              <w:spacing w:before="118" w:line="360" w:lineRule="auto"/>
              <w:rPr>
                <w:rFonts w:ascii="SimSun" w:hAnsi="SimSun" w:eastAsia="SimSun" w:cs="SimSun"/>
                <w:sz w:val="24"/>
                <w:szCs w:val="24"/>
              </w:rPr>
            </w:pPr>
            <w:r>
              <w:rPr>
                <w:rFonts w:ascii="SimSun" w:hAnsi="SimSun" w:eastAsia="SimSun" w:cs="SimSun"/>
                <w:sz w:val="24"/>
                <w:szCs w:val="24"/>
                <w:spacing w:val="-12"/>
              </w:rPr>
              <w:t>自</w:t>
            </w:r>
            <w:r>
              <w:rPr>
                <w:rFonts w:ascii="SimSun" w:hAnsi="SimSun" w:eastAsia="SimSun" w:cs="SimSun"/>
                <w:sz w:val="24"/>
                <w:szCs w:val="24"/>
                <w:spacing w:val="-46"/>
              </w:rPr>
              <w:t xml:space="preserve"> </w:t>
            </w:r>
            <w:r>
              <w:rPr>
                <w:rFonts w:ascii="SimSun" w:hAnsi="SimSun" w:eastAsia="SimSun" w:cs="SimSun"/>
                <w:sz w:val="24"/>
                <w:szCs w:val="24"/>
                <w:spacing w:val="-12"/>
              </w:rPr>
              <w:t>2022</w:t>
            </w:r>
            <w:r>
              <w:rPr>
                <w:rFonts w:ascii="SimSun" w:hAnsi="SimSun" w:eastAsia="SimSun" w:cs="SimSun"/>
                <w:sz w:val="24"/>
                <w:szCs w:val="24"/>
                <w:spacing w:val="-50"/>
              </w:rPr>
              <w:t xml:space="preserve"> </w:t>
            </w:r>
            <w:r>
              <w:rPr>
                <w:rFonts w:ascii="SimSun" w:hAnsi="SimSun" w:eastAsia="SimSun" w:cs="SimSun"/>
                <w:sz w:val="24"/>
                <w:szCs w:val="24"/>
                <w:spacing w:val="-12"/>
              </w:rPr>
              <w:t>年</w:t>
            </w:r>
            <w:r>
              <w:rPr>
                <w:rFonts w:ascii="SimSun" w:hAnsi="SimSun" w:eastAsia="SimSun" w:cs="SimSun"/>
                <w:sz w:val="24"/>
                <w:szCs w:val="24"/>
                <w:spacing w:val="-32"/>
              </w:rPr>
              <w:t xml:space="preserve"> </w:t>
            </w:r>
            <w:r>
              <w:rPr>
                <w:rFonts w:ascii="SimSun" w:hAnsi="SimSun" w:eastAsia="SimSun" w:cs="SimSun"/>
                <w:sz w:val="24"/>
                <w:szCs w:val="24"/>
                <w:spacing w:val="-12"/>
              </w:rPr>
              <w:t>1</w:t>
            </w:r>
            <w:r>
              <w:rPr>
                <w:rFonts w:ascii="SimSun" w:hAnsi="SimSun" w:eastAsia="SimSun" w:cs="SimSun"/>
                <w:sz w:val="24"/>
                <w:szCs w:val="24"/>
                <w:spacing w:val="-45"/>
              </w:rPr>
              <w:t xml:space="preserve"> </w:t>
            </w:r>
            <w:r>
              <w:rPr>
                <w:rFonts w:ascii="SimSun" w:hAnsi="SimSun" w:eastAsia="SimSun" w:cs="SimSun"/>
                <w:sz w:val="24"/>
                <w:szCs w:val="24"/>
                <w:spacing w:val="-12"/>
              </w:rPr>
              <w:t>月</w:t>
            </w:r>
            <w:r>
              <w:rPr>
                <w:rFonts w:ascii="SimSun" w:hAnsi="SimSun" w:eastAsia="SimSun" w:cs="SimSun"/>
                <w:sz w:val="24"/>
                <w:szCs w:val="24"/>
                <w:spacing w:val="-33"/>
              </w:rPr>
              <w:t xml:space="preserve"> </w:t>
            </w:r>
            <w:r>
              <w:rPr>
                <w:rFonts w:ascii="SimSun" w:hAnsi="SimSun" w:eastAsia="SimSun" w:cs="SimSun"/>
                <w:sz w:val="24"/>
                <w:szCs w:val="24"/>
                <w:spacing w:val="-12"/>
              </w:rPr>
              <w:t>1 日以来（以合同</w:t>
            </w:r>
            <w:r>
              <w:rPr>
                <w:rFonts w:ascii="SimSun" w:hAnsi="SimSun" w:eastAsia="SimSun" w:cs="SimSun"/>
                <w:sz w:val="24"/>
                <w:szCs w:val="24"/>
              </w:rPr>
              <w:t xml:space="preserve"> </w:t>
            </w:r>
            <w:r>
              <w:rPr>
                <w:rFonts w:ascii="SimSun" w:hAnsi="SimSun" w:eastAsia="SimSun" w:cs="SimSun"/>
                <w:sz w:val="24"/>
                <w:szCs w:val="24"/>
                <w:spacing w:val="-2"/>
              </w:rPr>
              <w:t>签订时间为准</w:t>
            </w:r>
            <w:r>
              <w:rPr>
                <w:rFonts w:ascii="SimSun" w:hAnsi="SimSun" w:eastAsia="SimSun" w:cs="SimSun"/>
                <w:sz w:val="24"/>
                <w:szCs w:val="24"/>
                <w:spacing w:val="-28"/>
              </w:rPr>
              <w:t>），</w:t>
            </w:r>
            <w:r>
              <w:rPr>
                <w:rFonts w:ascii="SimSun" w:hAnsi="SimSun" w:eastAsia="SimSun" w:cs="SimSun"/>
                <w:sz w:val="24"/>
                <w:szCs w:val="24"/>
                <w:spacing w:val="-2"/>
              </w:rPr>
              <w:t>投标人具有单位</w:t>
            </w:r>
            <w:r>
              <w:rPr>
                <w:rFonts w:ascii="SimSun" w:hAnsi="SimSun" w:eastAsia="SimSun" w:cs="SimSun"/>
                <w:sz w:val="24"/>
                <w:szCs w:val="24"/>
              </w:rPr>
              <w:t xml:space="preserve"> </w:t>
            </w:r>
            <w:r>
              <w:rPr>
                <w:rFonts w:ascii="SimSun" w:hAnsi="SimSun" w:eastAsia="SimSun" w:cs="SimSun"/>
                <w:sz w:val="24"/>
                <w:szCs w:val="24"/>
                <w:spacing w:val="-6"/>
              </w:rPr>
              <w:t>委托的保安或物业服务业绩的（合</w:t>
            </w:r>
            <w:r>
              <w:rPr>
                <w:rFonts w:ascii="SimSun" w:hAnsi="SimSun" w:eastAsia="SimSun" w:cs="SimSun"/>
                <w:sz w:val="24"/>
                <w:szCs w:val="24"/>
                <w:spacing w:val="8"/>
              </w:rPr>
              <w:t xml:space="preserve"> </w:t>
            </w:r>
            <w:r>
              <w:rPr>
                <w:rFonts w:ascii="SimSun" w:hAnsi="SimSun" w:eastAsia="SimSun" w:cs="SimSun"/>
                <w:sz w:val="24"/>
                <w:szCs w:val="24"/>
                <w:spacing w:val="-1"/>
              </w:rPr>
              <w:t>同内容中含有消防中控值守管理</w:t>
            </w:r>
            <w:r>
              <w:rPr>
                <w:rFonts w:ascii="SimSun" w:hAnsi="SimSun" w:eastAsia="SimSun" w:cs="SimSun"/>
                <w:sz w:val="24"/>
                <w:szCs w:val="24"/>
                <w:spacing w:val="2"/>
              </w:rPr>
              <w:t xml:space="preserve">  </w:t>
            </w:r>
            <w:r>
              <w:rPr>
                <w:rFonts w:ascii="SimSun" w:hAnsi="SimSun" w:eastAsia="SimSun" w:cs="SimSun"/>
                <w:sz w:val="24"/>
                <w:szCs w:val="24"/>
                <w:spacing w:val="-2"/>
              </w:rPr>
              <w:t>服务的均可</w:t>
            </w:r>
            <w:r>
              <w:rPr>
                <w:rFonts w:ascii="SimSun" w:hAnsi="SimSun" w:eastAsia="SimSun" w:cs="SimSun"/>
                <w:sz w:val="24"/>
                <w:szCs w:val="24"/>
                <w:spacing w:val="-28"/>
              </w:rPr>
              <w:t>），</w:t>
            </w:r>
            <w:r>
              <w:rPr>
                <w:rFonts w:ascii="SimSun" w:hAnsi="SimSun" w:eastAsia="SimSun" w:cs="SimSun"/>
                <w:sz w:val="24"/>
                <w:szCs w:val="24"/>
                <w:spacing w:val="-2"/>
              </w:rPr>
              <w:t>每提供一个业绩得</w:t>
            </w:r>
          </w:p>
          <w:p>
            <w:pPr>
              <w:ind w:left="113" w:right="1691"/>
              <w:spacing w:before="2" w:line="291" w:lineRule="auto"/>
              <w:rPr>
                <w:rFonts w:ascii="SimSun" w:hAnsi="SimSun" w:eastAsia="SimSun" w:cs="SimSun"/>
                <w:sz w:val="24"/>
                <w:szCs w:val="24"/>
              </w:rPr>
            </w:pPr>
            <w:r>
              <w:rPr>
                <w:rFonts w:ascii="SimSun" w:hAnsi="SimSun" w:eastAsia="SimSun" w:cs="SimSun"/>
                <w:sz w:val="24"/>
                <w:szCs w:val="24"/>
                <w:spacing w:val="-12"/>
              </w:rPr>
              <w:t>4</w:t>
            </w:r>
            <w:r>
              <w:rPr>
                <w:rFonts w:ascii="SimSun" w:hAnsi="SimSun" w:eastAsia="SimSun" w:cs="SimSun"/>
                <w:sz w:val="24"/>
                <w:szCs w:val="24"/>
                <w:spacing w:val="-41"/>
              </w:rPr>
              <w:t xml:space="preserve"> </w:t>
            </w:r>
            <w:r>
              <w:rPr>
                <w:rFonts w:ascii="SimSun" w:hAnsi="SimSun" w:eastAsia="SimSun" w:cs="SimSun"/>
                <w:sz w:val="24"/>
                <w:szCs w:val="24"/>
                <w:spacing w:val="-12"/>
              </w:rPr>
              <w:t>分，满分</w:t>
            </w:r>
            <w:r>
              <w:rPr>
                <w:rFonts w:ascii="SimSun" w:hAnsi="SimSun" w:eastAsia="SimSun" w:cs="SimSun"/>
                <w:sz w:val="24"/>
                <w:szCs w:val="24"/>
                <w:spacing w:val="-33"/>
              </w:rPr>
              <w:t xml:space="preserve"> </w:t>
            </w:r>
            <w:r>
              <w:rPr>
                <w:rFonts w:ascii="SimSun" w:hAnsi="SimSun" w:eastAsia="SimSun" w:cs="SimSun"/>
                <w:sz w:val="24"/>
                <w:szCs w:val="24"/>
                <w:spacing w:val="-12"/>
              </w:rPr>
              <w:t>16</w:t>
            </w:r>
            <w:r>
              <w:rPr>
                <w:rFonts w:ascii="SimSun" w:hAnsi="SimSun" w:eastAsia="SimSun" w:cs="SimSun"/>
                <w:sz w:val="24"/>
                <w:szCs w:val="24"/>
                <w:spacing w:val="-48"/>
              </w:rPr>
              <w:t xml:space="preserve"> </w:t>
            </w:r>
            <w:r>
              <w:rPr>
                <w:rFonts w:ascii="SimSun" w:hAnsi="SimSun" w:eastAsia="SimSun" w:cs="SimSun"/>
                <w:sz w:val="24"/>
                <w:szCs w:val="24"/>
                <w:spacing w:val="-12"/>
              </w:rPr>
              <w:t>分。</w:t>
            </w:r>
            <w:r>
              <w:rPr>
                <w:rFonts w:ascii="SimSun" w:hAnsi="SimSun" w:eastAsia="SimSun" w:cs="SimSun"/>
                <w:sz w:val="24"/>
                <w:szCs w:val="24"/>
              </w:rPr>
              <w:t xml:space="preserve"> </w:t>
            </w:r>
            <w:r>
              <w:rPr>
                <w:rFonts w:ascii="SimSun" w:hAnsi="SimSun" w:eastAsia="SimSun" w:cs="SimSun"/>
                <w:sz w:val="24"/>
                <w:szCs w:val="24"/>
                <w:spacing w:val="-5"/>
              </w:rPr>
              <w:t>注：</w:t>
            </w:r>
          </w:p>
          <w:p>
            <w:pPr>
              <w:ind w:left="117" w:right="151" w:firstLine="8"/>
              <w:spacing w:before="177" w:line="290" w:lineRule="auto"/>
              <w:rPr>
                <w:rFonts w:ascii="SimSun" w:hAnsi="SimSun" w:eastAsia="SimSun" w:cs="SimSun"/>
                <w:sz w:val="24"/>
                <w:szCs w:val="24"/>
              </w:rPr>
            </w:pPr>
            <w:r>
              <w:rPr>
                <w:rFonts w:ascii="SimSun" w:hAnsi="SimSun" w:eastAsia="SimSun" w:cs="SimSun"/>
                <w:sz w:val="24"/>
                <w:szCs w:val="24"/>
                <w:spacing w:val="-2"/>
              </w:rPr>
              <w:t>（1）同一业主单位业绩不重复计</w:t>
            </w:r>
            <w:r>
              <w:rPr>
                <w:rFonts w:ascii="SimSun" w:hAnsi="SimSun" w:eastAsia="SimSun" w:cs="SimSun"/>
                <w:sz w:val="24"/>
                <w:szCs w:val="24"/>
                <w:spacing w:val="8"/>
              </w:rPr>
              <w:t xml:space="preserve"> </w:t>
            </w:r>
            <w:r>
              <w:rPr>
                <w:rFonts w:ascii="SimSun" w:hAnsi="SimSun" w:eastAsia="SimSun" w:cs="SimSun"/>
                <w:sz w:val="24"/>
                <w:szCs w:val="24"/>
                <w:spacing w:val="-7"/>
              </w:rPr>
              <w:t>分；</w:t>
            </w:r>
          </w:p>
          <w:p>
            <w:pPr>
              <w:ind w:left="116" w:right="103" w:firstLine="9"/>
              <w:spacing w:before="181" w:line="332" w:lineRule="auto"/>
              <w:rPr>
                <w:rFonts w:ascii="SimSun" w:hAnsi="SimSun" w:eastAsia="SimSun" w:cs="SimSun"/>
                <w:sz w:val="24"/>
                <w:szCs w:val="24"/>
              </w:rPr>
            </w:pPr>
            <w:r>
              <w:rPr>
                <w:rFonts w:ascii="SimSun" w:hAnsi="SimSun" w:eastAsia="SimSun" w:cs="SimSun"/>
                <w:sz w:val="24"/>
                <w:szCs w:val="24"/>
                <w:spacing w:val="-2"/>
              </w:rPr>
              <w:t>（2）投标文件中提供业绩合同扫</w:t>
            </w:r>
            <w:r>
              <w:rPr>
                <w:rFonts w:ascii="SimSun" w:hAnsi="SimSun" w:eastAsia="SimSun" w:cs="SimSun"/>
                <w:sz w:val="24"/>
                <w:szCs w:val="24"/>
                <w:spacing w:val="8"/>
              </w:rPr>
              <w:t xml:space="preserve"> </w:t>
            </w:r>
            <w:r>
              <w:rPr>
                <w:rFonts w:ascii="SimSun" w:hAnsi="SimSun" w:eastAsia="SimSun" w:cs="SimSun"/>
                <w:sz w:val="24"/>
                <w:szCs w:val="24"/>
                <w:spacing w:val="-6"/>
              </w:rPr>
              <w:t>描件，如合同中无法体现合同签订</w:t>
            </w:r>
            <w:r>
              <w:rPr>
                <w:rFonts w:ascii="SimSun" w:hAnsi="SimSun" w:eastAsia="SimSun" w:cs="SimSun"/>
                <w:sz w:val="24"/>
                <w:szCs w:val="24"/>
                <w:spacing w:val="5"/>
              </w:rPr>
              <w:t xml:space="preserve"> </w:t>
            </w:r>
            <w:r>
              <w:rPr>
                <w:rFonts w:ascii="SimSun" w:hAnsi="SimSun" w:eastAsia="SimSun" w:cs="SimSun"/>
                <w:sz w:val="24"/>
                <w:szCs w:val="24"/>
                <w:spacing w:val="-6"/>
              </w:rPr>
              <w:t>时间、服务内容等评审因素的，须</w:t>
            </w:r>
            <w:r>
              <w:rPr>
                <w:rFonts w:ascii="SimSun" w:hAnsi="SimSun" w:eastAsia="SimSun" w:cs="SimSun"/>
                <w:sz w:val="24"/>
                <w:szCs w:val="24"/>
                <w:spacing w:val="5"/>
              </w:rPr>
              <w:t xml:space="preserve"> </w:t>
            </w:r>
            <w:r>
              <w:rPr>
                <w:rFonts w:ascii="SimSun" w:hAnsi="SimSun" w:eastAsia="SimSun" w:cs="SimSun"/>
                <w:sz w:val="24"/>
                <w:szCs w:val="24"/>
                <w:spacing w:val="-6"/>
              </w:rPr>
              <w:t>另提供业主（合同甲方）证明材料</w:t>
            </w:r>
            <w:r>
              <w:rPr>
                <w:rFonts w:ascii="SimSun" w:hAnsi="SimSun" w:eastAsia="SimSun" w:cs="SimSun"/>
                <w:sz w:val="24"/>
                <w:szCs w:val="24"/>
                <w:spacing w:val="5"/>
              </w:rPr>
              <w:t xml:space="preserve"> </w:t>
            </w:r>
            <w:r>
              <w:rPr>
                <w:rFonts w:ascii="SimSun" w:hAnsi="SimSun" w:eastAsia="SimSun" w:cs="SimSun"/>
                <w:sz w:val="24"/>
                <w:szCs w:val="24"/>
                <w:spacing w:val="-3"/>
              </w:rPr>
              <w:t>扫描件。</w:t>
            </w:r>
          </w:p>
          <w:p>
            <w:pPr>
              <w:ind w:left="134" w:right="151" w:hanging="8"/>
              <w:spacing w:before="182" w:line="290" w:lineRule="auto"/>
              <w:rPr>
                <w:rFonts w:ascii="SimSun" w:hAnsi="SimSun" w:eastAsia="SimSun" w:cs="SimSun"/>
                <w:sz w:val="24"/>
                <w:szCs w:val="24"/>
              </w:rPr>
            </w:pPr>
            <w:r>
              <w:rPr>
                <w:rFonts w:ascii="SimSun" w:hAnsi="SimSun" w:eastAsia="SimSun" w:cs="SimSun"/>
                <w:sz w:val="24"/>
                <w:szCs w:val="24"/>
                <w:spacing w:val="-2"/>
              </w:rPr>
              <w:t>（3）本项对正在履约或履约完成</w:t>
            </w:r>
            <w:r>
              <w:rPr>
                <w:rFonts w:ascii="SimSun" w:hAnsi="SimSun" w:eastAsia="SimSun" w:cs="SimSun"/>
                <w:sz w:val="24"/>
                <w:szCs w:val="24"/>
                <w:spacing w:val="8"/>
              </w:rPr>
              <w:t xml:space="preserve"> </w:t>
            </w:r>
            <w:r>
              <w:rPr>
                <w:rFonts w:ascii="SimSun" w:hAnsi="SimSun" w:eastAsia="SimSun" w:cs="SimSun"/>
                <w:sz w:val="24"/>
                <w:szCs w:val="24"/>
                <w:spacing w:val="-3"/>
              </w:rPr>
              <w:t>的项目业绩，均予认可。</w:t>
            </w:r>
          </w:p>
        </w:tc>
        <w:tc>
          <w:tcPr>
            <w:tcW w:w="1585" w:type="dxa"/>
            <w:vAlign w:val="top"/>
          </w:tcPr>
          <w:p>
            <w:pPr>
              <w:spacing w:line="251"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ind w:left="547"/>
              <w:spacing w:before="78" w:line="220" w:lineRule="auto"/>
              <w:rPr>
                <w:rFonts w:ascii="SimSun" w:hAnsi="SimSun" w:eastAsia="SimSun" w:cs="SimSun"/>
                <w:sz w:val="24"/>
                <w:szCs w:val="24"/>
              </w:rPr>
            </w:pPr>
            <w:r>
              <w:rPr>
                <w:rFonts w:ascii="SimSun" w:hAnsi="SimSun" w:eastAsia="SimSun" w:cs="SimSun"/>
                <w:sz w:val="24"/>
                <w:szCs w:val="24"/>
                <w:spacing w:val="-10"/>
              </w:rPr>
              <w:t>16</w:t>
            </w:r>
            <w:r>
              <w:rPr>
                <w:rFonts w:ascii="SimSun" w:hAnsi="SimSun" w:eastAsia="SimSun" w:cs="SimSun"/>
                <w:sz w:val="24"/>
                <w:szCs w:val="24"/>
                <w:spacing w:val="-46"/>
              </w:rPr>
              <w:t xml:space="preserve"> </w:t>
            </w:r>
            <w:r>
              <w:rPr>
                <w:rFonts w:ascii="SimSun" w:hAnsi="SimSun" w:eastAsia="SimSun" w:cs="SimSun"/>
                <w:sz w:val="24"/>
                <w:szCs w:val="24"/>
                <w:spacing w:val="-10"/>
              </w:rPr>
              <w:t>分</w:t>
            </w:r>
          </w:p>
        </w:tc>
      </w:tr>
    </w:tbl>
    <w:p>
      <w:pPr>
        <w:rPr>
          <w:rFonts w:ascii="Arial"/>
          <w:sz w:val="21"/>
        </w:rPr>
      </w:pPr>
      <w:r/>
    </w:p>
    <w:p>
      <w:pPr>
        <w:sectPr>
          <w:footerReference w:type="default" r:id="rId60"/>
          <w:pgSz w:w="11906" w:h="16839"/>
          <w:pgMar w:top="1166" w:right="1687" w:bottom="1152" w:left="1687" w:header="829" w:footer="987" w:gutter="0"/>
        </w:sectPr>
        <w:rPr>
          <w:rFonts w:ascii="Arial" w:hAnsi="Arial" w:eastAsia="Arial" w:cs="Arial"/>
          <w:sz w:val="21"/>
          <w:szCs w:val="21"/>
        </w:rPr>
      </w:pPr>
    </w:p>
    <w:p>
      <w:pPr>
        <w:spacing w:before="31"/>
        <w:rPr/>
      </w:pPr>
      <w:r/>
    </w:p>
    <w:tbl>
      <w:tblPr>
        <w:tblStyle w:val="TableNormal"/>
        <w:tblW w:w="852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480"/>
        <w:gridCol w:w="1719"/>
        <w:gridCol w:w="3742"/>
        <w:gridCol w:w="1585"/>
      </w:tblGrid>
      <w:tr>
        <w:trPr>
          <w:trHeight w:val="13579" w:hRule="atLeast"/>
        </w:trPr>
        <w:tc>
          <w:tcPr>
            <w:tcW w:w="1480" w:type="dxa"/>
            <w:vAlign w:val="top"/>
          </w:tcPr>
          <w:p>
            <w:pPr>
              <w:rPr>
                <w:rFonts w:ascii="Arial"/>
                <w:sz w:val="21"/>
              </w:rPr>
            </w:pPr>
            <w:r/>
          </w:p>
        </w:tc>
        <w:tc>
          <w:tcPr>
            <w:tcW w:w="1719" w:type="dxa"/>
            <w:vAlign w:val="top"/>
          </w:tcPr>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ind w:left="386"/>
              <w:spacing w:before="78" w:line="221" w:lineRule="auto"/>
              <w:rPr>
                <w:rFonts w:ascii="SimSun" w:hAnsi="SimSun" w:eastAsia="SimSun" w:cs="SimSun"/>
                <w:sz w:val="24"/>
                <w:szCs w:val="24"/>
              </w:rPr>
            </w:pPr>
            <w:r>
              <w:rPr>
                <w:rFonts w:ascii="SimSun" w:hAnsi="SimSun" w:eastAsia="SimSun" w:cs="SimSun"/>
                <w:sz w:val="24"/>
                <w:szCs w:val="24"/>
                <w:spacing w:val="-3"/>
              </w:rPr>
              <w:t>人员配备</w:t>
            </w:r>
          </w:p>
        </w:tc>
        <w:tc>
          <w:tcPr>
            <w:tcW w:w="3742" w:type="dxa"/>
            <w:vAlign w:val="top"/>
          </w:tcPr>
          <w:p>
            <w:pPr>
              <w:ind w:left="116" w:right="151" w:firstLine="15"/>
              <w:spacing w:before="118" w:line="360" w:lineRule="auto"/>
              <w:rPr>
                <w:rFonts w:ascii="SimSun" w:hAnsi="SimSun" w:eastAsia="SimSun" w:cs="SimSun"/>
                <w:sz w:val="24"/>
                <w:szCs w:val="24"/>
              </w:rPr>
            </w:pPr>
            <w:r>
              <w:rPr>
                <w:rFonts w:ascii="SimSun" w:hAnsi="SimSun" w:eastAsia="SimSun" w:cs="SimSun"/>
                <w:sz w:val="24"/>
                <w:szCs w:val="24"/>
                <w:spacing w:val="-2"/>
              </w:rPr>
              <w:t>1、供应商拟为本项目配备的项目</w:t>
            </w:r>
            <w:r>
              <w:rPr>
                <w:rFonts w:ascii="SimSun" w:hAnsi="SimSun" w:eastAsia="SimSun" w:cs="SimSun"/>
                <w:sz w:val="24"/>
                <w:szCs w:val="24"/>
                <w:spacing w:val="1"/>
              </w:rPr>
              <w:t xml:space="preserve"> </w:t>
            </w:r>
            <w:r>
              <w:rPr>
                <w:rFonts w:ascii="SimSun" w:hAnsi="SimSun" w:eastAsia="SimSun" w:cs="SimSun"/>
                <w:sz w:val="24"/>
                <w:szCs w:val="24"/>
                <w:spacing w:val="-3"/>
              </w:rPr>
              <w:t>经理、中控室值守人员队长各</w:t>
            </w:r>
            <w:r>
              <w:rPr>
                <w:rFonts w:ascii="SimSun" w:hAnsi="SimSun" w:eastAsia="SimSun" w:cs="SimSun"/>
                <w:sz w:val="24"/>
                <w:szCs w:val="24"/>
                <w:spacing w:val="-31"/>
              </w:rPr>
              <w:t xml:space="preserve"> </w:t>
            </w:r>
            <w:r>
              <w:rPr>
                <w:rFonts w:ascii="SimSun" w:hAnsi="SimSun" w:eastAsia="SimSun" w:cs="SimSun"/>
                <w:sz w:val="24"/>
                <w:szCs w:val="24"/>
                <w:spacing w:val="-3"/>
              </w:rPr>
              <w:t>1</w:t>
            </w:r>
            <w:r>
              <w:rPr>
                <w:rFonts w:ascii="SimSun" w:hAnsi="SimSun" w:eastAsia="SimSun" w:cs="SimSun"/>
                <w:sz w:val="24"/>
                <w:szCs w:val="24"/>
              </w:rPr>
              <w:t xml:space="preserve">  </w:t>
            </w:r>
            <w:r>
              <w:rPr>
                <w:rFonts w:ascii="SimSun" w:hAnsi="SimSun" w:eastAsia="SimSun" w:cs="SimSun"/>
                <w:sz w:val="24"/>
                <w:szCs w:val="24"/>
                <w:spacing w:val="-2"/>
              </w:rPr>
              <w:t>名，不可兼任。</w:t>
            </w:r>
          </w:p>
          <w:p>
            <w:pPr>
              <w:ind w:left="113" w:right="103" w:firstLine="12"/>
              <w:spacing w:before="16" w:line="359" w:lineRule="auto"/>
              <w:rPr>
                <w:rFonts w:ascii="SimSun" w:hAnsi="SimSun" w:eastAsia="SimSun" w:cs="SimSun"/>
                <w:sz w:val="24"/>
                <w:szCs w:val="24"/>
              </w:rPr>
            </w:pPr>
            <w:r>
              <w:rPr>
                <w:rFonts w:ascii="SimSun" w:hAnsi="SimSun" w:eastAsia="SimSun" w:cs="SimSun"/>
                <w:sz w:val="24"/>
                <w:szCs w:val="24"/>
                <w:spacing w:val="-2"/>
              </w:rPr>
              <w:t>（1）项目经理具有中华人民共和</w:t>
            </w:r>
            <w:r>
              <w:rPr>
                <w:rFonts w:ascii="SimSun" w:hAnsi="SimSun" w:eastAsia="SimSun" w:cs="SimSun"/>
                <w:sz w:val="24"/>
                <w:szCs w:val="24"/>
                <w:spacing w:val="8"/>
              </w:rPr>
              <w:t xml:space="preserve"> </w:t>
            </w:r>
            <w:r>
              <w:rPr>
                <w:rFonts w:ascii="SimSun" w:hAnsi="SimSun" w:eastAsia="SimSun" w:cs="SimSun"/>
                <w:sz w:val="24"/>
                <w:szCs w:val="24"/>
                <w:spacing w:val="-1"/>
              </w:rPr>
              <w:t>国人力资源和社会保障部颁发的</w:t>
            </w:r>
            <w:r>
              <w:rPr>
                <w:rFonts w:ascii="SimSun" w:hAnsi="SimSun" w:eastAsia="SimSun" w:cs="SimSun"/>
                <w:sz w:val="24"/>
                <w:szCs w:val="24"/>
                <w:spacing w:val="2"/>
              </w:rPr>
              <w:t xml:space="preserve">  </w:t>
            </w:r>
            <w:r>
              <w:rPr>
                <w:rFonts w:ascii="SimSun" w:hAnsi="SimSun" w:eastAsia="SimSun" w:cs="SimSun"/>
                <w:sz w:val="24"/>
                <w:szCs w:val="24"/>
                <w:spacing w:val="-6"/>
              </w:rPr>
              <w:t>建（构）物筑物消防员四级及以上</w:t>
            </w:r>
            <w:r>
              <w:rPr>
                <w:rFonts w:ascii="SimSun" w:hAnsi="SimSun" w:eastAsia="SimSun" w:cs="SimSun"/>
                <w:sz w:val="24"/>
                <w:szCs w:val="24"/>
                <w:spacing w:val="8"/>
              </w:rPr>
              <w:t xml:space="preserve"> </w:t>
            </w:r>
            <w:r>
              <w:rPr>
                <w:rFonts w:ascii="SimSun" w:hAnsi="SimSun" w:eastAsia="SimSun" w:cs="SimSun"/>
                <w:sz w:val="24"/>
                <w:szCs w:val="24"/>
                <w:spacing w:val="-6"/>
              </w:rPr>
              <w:t>职业资格证书（或中级及以上消防</w:t>
            </w:r>
            <w:r>
              <w:rPr>
                <w:rFonts w:ascii="SimSun" w:hAnsi="SimSun" w:eastAsia="SimSun" w:cs="SimSun"/>
                <w:sz w:val="24"/>
                <w:szCs w:val="24"/>
                <w:spacing w:val="8"/>
              </w:rPr>
              <w:t xml:space="preserve"> </w:t>
            </w:r>
            <w:r>
              <w:rPr>
                <w:rFonts w:ascii="SimSun" w:hAnsi="SimSun" w:eastAsia="SimSun" w:cs="SimSun"/>
                <w:sz w:val="24"/>
                <w:szCs w:val="24"/>
                <w:spacing w:val="-6"/>
              </w:rPr>
              <w:t>设施操作员证）且具有驾驶证（C1</w:t>
            </w:r>
            <w:r>
              <w:rPr>
                <w:rFonts w:ascii="SimSun" w:hAnsi="SimSun" w:eastAsia="SimSun" w:cs="SimSun"/>
                <w:sz w:val="24"/>
                <w:szCs w:val="24"/>
                <w:spacing w:val="14"/>
              </w:rPr>
              <w:t xml:space="preserve"> </w:t>
            </w:r>
            <w:r>
              <w:rPr>
                <w:rFonts w:ascii="SimSun" w:hAnsi="SimSun" w:eastAsia="SimSun" w:cs="SimSun"/>
                <w:sz w:val="24"/>
                <w:szCs w:val="24"/>
                <w:spacing w:val="-1"/>
              </w:rPr>
              <w:t>及以上</w:t>
            </w:r>
            <w:r>
              <w:rPr>
                <w:rFonts w:ascii="SimSun" w:hAnsi="SimSun" w:eastAsia="SimSun" w:cs="SimSun"/>
                <w:sz w:val="24"/>
                <w:szCs w:val="24"/>
                <w:spacing w:val="-7"/>
              </w:rPr>
              <w:t>），</w:t>
            </w:r>
            <w:r>
              <w:rPr>
                <w:rFonts w:ascii="SimSun" w:hAnsi="SimSun" w:eastAsia="SimSun" w:cs="SimSun"/>
                <w:sz w:val="24"/>
                <w:szCs w:val="24"/>
                <w:spacing w:val="-1"/>
              </w:rPr>
              <w:t>得</w:t>
            </w:r>
            <w:r>
              <w:rPr>
                <w:rFonts w:ascii="SimSun" w:hAnsi="SimSun" w:eastAsia="SimSun" w:cs="SimSun"/>
                <w:sz w:val="24"/>
                <w:szCs w:val="24"/>
                <w:spacing w:val="-43"/>
              </w:rPr>
              <w:t xml:space="preserve"> </w:t>
            </w:r>
            <w:r>
              <w:rPr>
                <w:rFonts w:ascii="SimSun" w:hAnsi="SimSun" w:eastAsia="SimSun" w:cs="SimSun"/>
                <w:sz w:val="24"/>
                <w:szCs w:val="24"/>
                <w:spacing w:val="-1"/>
              </w:rPr>
              <w:t>5</w:t>
            </w:r>
            <w:r>
              <w:rPr>
                <w:rFonts w:ascii="SimSun" w:hAnsi="SimSun" w:eastAsia="SimSun" w:cs="SimSun"/>
                <w:sz w:val="24"/>
                <w:szCs w:val="24"/>
                <w:spacing w:val="-48"/>
              </w:rPr>
              <w:t xml:space="preserve"> </w:t>
            </w:r>
            <w:r>
              <w:rPr>
                <w:rFonts w:ascii="SimSun" w:hAnsi="SimSun" w:eastAsia="SimSun" w:cs="SimSun"/>
                <w:sz w:val="24"/>
                <w:szCs w:val="24"/>
                <w:spacing w:val="-1"/>
              </w:rPr>
              <w:t>分</w:t>
            </w:r>
            <w:r>
              <w:rPr>
                <w:rFonts w:ascii="SimSun" w:hAnsi="SimSun" w:eastAsia="SimSun" w:cs="SimSun"/>
                <w:sz w:val="24"/>
                <w:szCs w:val="24"/>
                <w:spacing w:val="-7"/>
              </w:rPr>
              <w:t>；（</w:t>
            </w:r>
            <w:r>
              <w:rPr>
                <w:rFonts w:ascii="SimSun" w:hAnsi="SimSun" w:eastAsia="SimSun" w:cs="SimSun"/>
                <w:sz w:val="24"/>
                <w:szCs w:val="24"/>
                <w:spacing w:val="-1"/>
              </w:rPr>
              <w:t>2）中控室</w:t>
            </w:r>
            <w:r>
              <w:rPr>
                <w:rFonts w:ascii="SimSun" w:hAnsi="SimSun" w:eastAsia="SimSun" w:cs="SimSun"/>
                <w:sz w:val="24"/>
                <w:szCs w:val="24"/>
              </w:rPr>
              <w:t xml:space="preserve"> </w:t>
            </w:r>
            <w:r>
              <w:rPr>
                <w:rFonts w:ascii="SimSun" w:hAnsi="SimSun" w:eastAsia="SimSun" w:cs="SimSun"/>
                <w:sz w:val="24"/>
                <w:szCs w:val="24"/>
                <w:spacing w:val="-1"/>
              </w:rPr>
              <w:t>值守人员队长具有中华人民共和</w:t>
            </w:r>
            <w:r>
              <w:rPr>
                <w:rFonts w:ascii="SimSun" w:hAnsi="SimSun" w:eastAsia="SimSun" w:cs="SimSun"/>
                <w:sz w:val="24"/>
                <w:szCs w:val="24"/>
                <w:spacing w:val="2"/>
              </w:rPr>
              <w:t xml:space="preserve">  </w:t>
            </w:r>
            <w:r>
              <w:rPr>
                <w:rFonts w:ascii="SimSun" w:hAnsi="SimSun" w:eastAsia="SimSun" w:cs="SimSun"/>
                <w:sz w:val="24"/>
                <w:szCs w:val="24"/>
                <w:spacing w:val="-1"/>
              </w:rPr>
              <w:t>国人力资源和社会保障部颁发的</w:t>
            </w:r>
            <w:r>
              <w:rPr>
                <w:rFonts w:ascii="SimSun" w:hAnsi="SimSun" w:eastAsia="SimSun" w:cs="SimSun"/>
                <w:sz w:val="24"/>
                <w:szCs w:val="24"/>
                <w:spacing w:val="2"/>
              </w:rPr>
              <w:t xml:space="preserve">  </w:t>
            </w:r>
            <w:r>
              <w:rPr>
                <w:rFonts w:ascii="SimSun" w:hAnsi="SimSun" w:eastAsia="SimSun" w:cs="SimSun"/>
                <w:sz w:val="24"/>
                <w:szCs w:val="24"/>
                <w:spacing w:val="-6"/>
              </w:rPr>
              <w:t>建（构）物筑物消防员四级及以上</w:t>
            </w:r>
            <w:r>
              <w:rPr>
                <w:rFonts w:ascii="SimSun" w:hAnsi="SimSun" w:eastAsia="SimSun" w:cs="SimSun"/>
                <w:sz w:val="24"/>
                <w:szCs w:val="24"/>
                <w:spacing w:val="8"/>
              </w:rPr>
              <w:t xml:space="preserve"> </w:t>
            </w:r>
            <w:r>
              <w:rPr>
                <w:rFonts w:ascii="SimSun" w:hAnsi="SimSun" w:eastAsia="SimSun" w:cs="SimSun"/>
                <w:sz w:val="24"/>
                <w:szCs w:val="24"/>
                <w:spacing w:val="-6"/>
              </w:rPr>
              <w:t>职业资格证书（或中级及以上消防</w:t>
            </w:r>
            <w:r>
              <w:rPr>
                <w:rFonts w:ascii="SimSun" w:hAnsi="SimSun" w:eastAsia="SimSun" w:cs="SimSun"/>
                <w:sz w:val="24"/>
                <w:szCs w:val="24"/>
                <w:spacing w:val="8"/>
              </w:rPr>
              <w:t xml:space="preserve"> </w:t>
            </w:r>
            <w:r>
              <w:rPr>
                <w:rFonts w:ascii="SimSun" w:hAnsi="SimSun" w:eastAsia="SimSun" w:cs="SimSun"/>
                <w:sz w:val="24"/>
                <w:szCs w:val="24"/>
                <w:spacing w:val="-6"/>
              </w:rPr>
              <w:t>设施操作员证）且具有驾驶证（C1</w:t>
            </w:r>
            <w:r>
              <w:rPr>
                <w:rFonts w:ascii="SimSun" w:hAnsi="SimSun" w:eastAsia="SimSun" w:cs="SimSun"/>
                <w:sz w:val="24"/>
                <w:szCs w:val="24"/>
                <w:spacing w:val="14"/>
              </w:rPr>
              <w:t xml:space="preserve"> </w:t>
            </w:r>
            <w:r>
              <w:rPr>
                <w:rFonts w:ascii="SimSun" w:hAnsi="SimSun" w:eastAsia="SimSun" w:cs="SimSun"/>
                <w:sz w:val="24"/>
                <w:szCs w:val="24"/>
                <w:spacing w:val="-6"/>
              </w:rPr>
              <w:t>及以上</w:t>
            </w:r>
            <w:r>
              <w:rPr>
                <w:rFonts w:ascii="SimSun" w:hAnsi="SimSun" w:eastAsia="SimSun" w:cs="SimSun"/>
                <w:sz w:val="24"/>
                <w:szCs w:val="24"/>
                <w:spacing w:val="7"/>
              </w:rPr>
              <w:t>），</w:t>
            </w:r>
            <w:r>
              <w:rPr>
                <w:rFonts w:ascii="SimSun" w:hAnsi="SimSun" w:eastAsia="SimSun" w:cs="SimSun"/>
                <w:sz w:val="24"/>
                <w:szCs w:val="24"/>
                <w:spacing w:val="-6"/>
              </w:rPr>
              <w:t>得</w:t>
            </w:r>
            <w:r>
              <w:rPr>
                <w:rFonts w:ascii="SimSun" w:hAnsi="SimSun" w:eastAsia="SimSun" w:cs="SimSun"/>
                <w:sz w:val="24"/>
                <w:szCs w:val="24"/>
                <w:spacing w:val="-45"/>
              </w:rPr>
              <w:t xml:space="preserve"> </w:t>
            </w:r>
            <w:r>
              <w:rPr>
                <w:rFonts w:ascii="SimSun" w:hAnsi="SimSun" w:eastAsia="SimSun" w:cs="SimSun"/>
                <w:sz w:val="24"/>
                <w:szCs w:val="24"/>
                <w:spacing w:val="-6"/>
              </w:rPr>
              <w:t>5</w:t>
            </w:r>
            <w:r>
              <w:rPr>
                <w:rFonts w:ascii="SimSun" w:hAnsi="SimSun" w:eastAsia="SimSun" w:cs="SimSun"/>
                <w:sz w:val="24"/>
                <w:szCs w:val="24"/>
                <w:spacing w:val="-48"/>
              </w:rPr>
              <w:t xml:space="preserve"> </w:t>
            </w:r>
            <w:r>
              <w:rPr>
                <w:rFonts w:ascii="SimSun" w:hAnsi="SimSun" w:eastAsia="SimSun" w:cs="SimSun"/>
                <w:sz w:val="24"/>
                <w:szCs w:val="24"/>
                <w:spacing w:val="-6"/>
              </w:rPr>
              <w:t>分；此项满分</w:t>
            </w:r>
            <w:r>
              <w:rPr>
                <w:rFonts w:ascii="SimSun" w:hAnsi="SimSun" w:eastAsia="SimSun" w:cs="SimSun"/>
                <w:sz w:val="24"/>
                <w:szCs w:val="24"/>
                <w:spacing w:val="-33"/>
              </w:rPr>
              <w:t xml:space="preserve"> </w:t>
            </w:r>
            <w:r>
              <w:rPr>
                <w:rFonts w:ascii="SimSun" w:hAnsi="SimSun" w:eastAsia="SimSun" w:cs="SimSun"/>
                <w:sz w:val="24"/>
                <w:szCs w:val="24"/>
                <w:spacing w:val="-6"/>
              </w:rPr>
              <w:t>10</w:t>
            </w:r>
            <w:r>
              <w:rPr>
                <w:rFonts w:ascii="SimSun" w:hAnsi="SimSun" w:eastAsia="SimSun" w:cs="SimSun"/>
                <w:sz w:val="24"/>
                <w:szCs w:val="24"/>
              </w:rPr>
              <w:t xml:space="preserve">  </w:t>
            </w:r>
            <w:r>
              <w:rPr>
                <w:rFonts w:ascii="SimSun" w:hAnsi="SimSun" w:eastAsia="SimSun" w:cs="SimSun"/>
                <w:sz w:val="24"/>
                <w:szCs w:val="24"/>
                <w:spacing w:val="-5"/>
              </w:rPr>
              <w:t>分。</w:t>
            </w:r>
          </w:p>
          <w:p>
            <w:pPr>
              <w:ind w:left="113" w:right="103" w:firstLine="3"/>
              <w:spacing w:line="360" w:lineRule="auto"/>
              <w:rPr>
                <w:rFonts w:ascii="SimSun" w:hAnsi="SimSun" w:eastAsia="SimSun" w:cs="SimSun"/>
                <w:sz w:val="24"/>
                <w:szCs w:val="24"/>
              </w:rPr>
            </w:pPr>
            <w:r>
              <w:rPr>
                <w:rFonts w:ascii="SimSun" w:hAnsi="SimSun" w:eastAsia="SimSun" w:cs="SimSun"/>
                <w:sz w:val="24"/>
                <w:szCs w:val="24"/>
                <w:spacing w:val="-1"/>
              </w:rPr>
              <w:t>2、除队长和项目经理外，供应商</w:t>
            </w:r>
            <w:r>
              <w:rPr>
                <w:rFonts w:ascii="SimSun" w:hAnsi="SimSun" w:eastAsia="SimSun" w:cs="SimSun"/>
                <w:sz w:val="24"/>
                <w:szCs w:val="24"/>
                <w:spacing w:val="1"/>
              </w:rPr>
              <w:t xml:space="preserve"> </w:t>
            </w:r>
            <w:r>
              <w:rPr>
                <w:rFonts w:ascii="SimSun" w:hAnsi="SimSun" w:eastAsia="SimSun" w:cs="SimSun"/>
                <w:sz w:val="24"/>
                <w:szCs w:val="24"/>
                <w:spacing w:val="-1"/>
              </w:rPr>
              <w:t>拟为本项目配备的中控室值守人</w:t>
            </w:r>
            <w:r>
              <w:rPr>
                <w:rFonts w:ascii="SimSun" w:hAnsi="SimSun" w:eastAsia="SimSun" w:cs="SimSun"/>
                <w:sz w:val="24"/>
                <w:szCs w:val="24"/>
                <w:spacing w:val="2"/>
              </w:rPr>
              <w:t xml:space="preserve">  </w:t>
            </w:r>
            <w:r>
              <w:rPr>
                <w:rFonts w:ascii="SimSun" w:hAnsi="SimSun" w:eastAsia="SimSun" w:cs="SimSun"/>
                <w:sz w:val="24"/>
                <w:szCs w:val="24"/>
                <w:spacing w:val="-1"/>
              </w:rPr>
              <w:t>员具有中华人民共和国人力资源</w:t>
            </w:r>
            <w:r>
              <w:rPr>
                <w:rFonts w:ascii="SimSun" w:hAnsi="SimSun" w:eastAsia="SimSun" w:cs="SimSun"/>
                <w:sz w:val="24"/>
                <w:szCs w:val="24"/>
                <w:spacing w:val="2"/>
              </w:rPr>
              <w:t xml:space="preserve">  </w:t>
            </w:r>
            <w:r>
              <w:rPr>
                <w:rFonts w:ascii="SimSun" w:hAnsi="SimSun" w:eastAsia="SimSun" w:cs="SimSun"/>
                <w:sz w:val="24"/>
                <w:szCs w:val="24"/>
                <w:spacing w:val="-1"/>
              </w:rPr>
              <w:t>和社会保障部颁发消防设施操作</w:t>
            </w:r>
            <w:r>
              <w:rPr>
                <w:rFonts w:ascii="SimSun" w:hAnsi="SimSun" w:eastAsia="SimSun" w:cs="SimSun"/>
                <w:sz w:val="24"/>
                <w:szCs w:val="24"/>
                <w:spacing w:val="2"/>
              </w:rPr>
              <w:t xml:space="preserve">  </w:t>
            </w:r>
            <w:r>
              <w:rPr>
                <w:rFonts w:ascii="SimSun" w:hAnsi="SimSun" w:eastAsia="SimSun" w:cs="SimSun"/>
                <w:sz w:val="24"/>
                <w:szCs w:val="24"/>
                <w:spacing w:val="-6"/>
              </w:rPr>
              <w:t>员或建（构）筑物消防员四级及以</w:t>
            </w:r>
            <w:r>
              <w:rPr>
                <w:rFonts w:ascii="SimSun" w:hAnsi="SimSun" w:eastAsia="SimSun" w:cs="SimSun"/>
                <w:sz w:val="24"/>
                <w:szCs w:val="24"/>
                <w:spacing w:val="8"/>
              </w:rPr>
              <w:t xml:space="preserve"> </w:t>
            </w:r>
            <w:r>
              <w:rPr>
                <w:rFonts w:ascii="SimSun" w:hAnsi="SimSun" w:eastAsia="SimSun" w:cs="SimSun"/>
                <w:sz w:val="24"/>
                <w:szCs w:val="24"/>
                <w:spacing w:val="-6"/>
              </w:rPr>
              <w:t>上职业资格证书且具有驾驶证（C1</w:t>
            </w:r>
            <w:r>
              <w:rPr>
                <w:rFonts w:ascii="SimSun" w:hAnsi="SimSun" w:eastAsia="SimSun" w:cs="SimSun"/>
                <w:sz w:val="24"/>
                <w:szCs w:val="24"/>
                <w:spacing w:val="14"/>
              </w:rPr>
              <w:t xml:space="preserve"> </w:t>
            </w:r>
            <w:r>
              <w:rPr>
                <w:rFonts w:ascii="SimSun" w:hAnsi="SimSun" w:eastAsia="SimSun" w:cs="SimSun"/>
                <w:sz w:val="24"/>
                <w:szCs w:val="24"/>
                <w:spacing w:val="-6"/>
              </w:rPr>
              <w:t>及以上</w:t>
            </w:r>
            <w:r>
              <w:rPr>
                <w:rFonts w:ascii="SimSun" w:hAnsi="SimSun" w:eastAsia="SimSun" w:cs="SimSun"/>
                <w:sz w:val="24"/>
                <w:szCs w:val="24"/>
                <w:spacing w:val="-15"/>
              </w:rPr>
              <w:t>），</w:t>
            </w:r>
            <w:r>
              <w:rPr>
                <w:rFonts w:ascii="SimSun" w:hAnsi="SimSun" w:eastAsia="SimSun" w:cs="SimSun"/>
                <w:sz w:val="24"/>
                <w:szCs w:val="24"/>
                <w:spacing w:val="-6"/>
              </w:rPr>
              <w:t>每具有一人得</w:t>
            </w:r>
            <w:r>
              <w:rPr>
                <w:rFonts w:ascii="SimSun" w:hAnsi="SimSun" w:eastAsia="SimSun" w:cs="SimSun"/>
                <w:sz w:val="24"/>
                <w:szCs w:val="24"/>
                <w:spacing w:val="-46"/>
              </w:rPr>
              <w:t xml:space="preserve"> </w:t>
            </w:r>
            <w:r>
              <w:rPr>
                <w:rFonts w:ascii="SimSun" w:hAnsi="SimSun" w:eastAsia="SimSun" w:cs="SimSun"/>
                <w:sz w:val="24"/>
                <w:szCs w:val="24"/>
                <w:spacing w:val="-6"/>
              </w:rPr>
              <w:t>3</w:t>
            </w:r>
            <w:r>
              <w:rPr>
                <w:rFonts w:ascii="SimSun" w:hAnsi="SimSun" w:eastAsia="SimSun" w:cs="SimSun"/>
                <w:sz w:val="24"/>
                <w:szCs w:val="24"/>
                <w:spacing w:val="-48"/>
              </w:rPr>
              <w:t xml:space="preserve"> </w:t>
            </w:r>
            <w:r>
              <w:rPr>
                <w:rFonts w:ascii="SimSun" w:hAnsi="SimSun" w:eastAsia="SimSun" w:cs="SimSun"/>
                <w:sz w:val="24"/>
                <w:szCs w:val="24"/>
                <w:spacing w:val="-6"/>
              </w:rPr>
              <w:t>分，满</w:t>
            </w:r>
            <w:r>
              <w:rPr>
                <w:rFonts w:ascii="SimSun" w:hAnsi="SimSun" w:eastAsia="SimSun" w:cs="SimSun"/>
                <w:sz w:val="24"/>
                <w:szCs w:val="24"/>
              </w:rPr>
              <w:t xml:space="preserve"> </w:t>
            </w:r>
            <w:r>
              <w:rPr>
                <w:rFonts w:ascii="SimSun" w:hAnsi="SimSun" w:eastAsia="SimSun" w:cs="SimSun"/>
                <w:sz w:val="24"/>
                <w:szCs w:val="24"/>
                <w:spacing w:val="-10"/>
              </w:rPr>
              <w:t>分</w:t>
            </w:r>
            <w:r>
              <w:rPr>
                <w:rFonts w:ascii="SimSun" w:hAnsi="SimSun" w:eastAsia="SimSun" w:cs="SimSun"/>
                <w:sz w:val="24"/>
                <w:szCs w:val="24"/>
                <w:spacing w:val="-32"/>
              </w:rPr>
              <w:t xml:space="preserve"> </w:t>
            </w:r>
            <w:r>
              <w:rPr>
                <w:rFonts w:ascii="SimSun" w:hAnsi="SimSun" w:eastAsia="SimSun" w:cs="SimSun"/>
                <w:sz w:val="24"/>
                <w:szCs w:val="24"/>
                <w:spacing w:val="-10"/>
              </w:rPr>
              <w:t>12</w:t>
            </w:r>
            <w:r>
              <w:rPr>
                <w:rFonts w:ascii="SimSun" w:hAnsi="SimSun" w:eastAsia="SimSun" w:cs="SimSun"/>
                <w:sz w:val="24"/>
                <w:szCs w:val="24"/>
                <w:spacing w:val="-48"/>
              </w:rPr>
              <w:t xml:space="preserve"> </w:t>
            </w:r>
            <w:r>
              <w:rPr>
                <w:rFonts w:ascii="SimSun" w:hAnsi="SimSun" w:eastAsia="SimSun" w:cs="SimSun"/>
                <w:sz w:val="24"/>
                <w:szCs w:val="24"/>
                <w:spacing w:val="-10"/>
              </w:rPr>
              <w:t>分。</w:t>
            </w:r>
          </w:p>
          <w:p>
            <w:pPr>
              <w:ind w:left="120" w:right="103" w:hanging="6"/>
              <w:spacing w:before="2" w:line="359" w:lineRule="auto"/>
              <w:rPr>
                <w:rFonts w:ascii="SimSun" w:hAnsi="SimSun" w:eastAsia="SimSun" w:cs="SimSun"/>
                <w:sz w:val="24"/>
                <w:szCs w:val="24"/>
              </w:rPr>
            </w:pPr>
            <w:r>
              <w:rPr>
                <w:rFonts w:ascii="SimSun" w:hAnsi="SimSun" w:eastAsia="SimSun" w:cs="SimSun"/>
                <w:sz w:val="24"/>
                <w:szCs w:val="24"/>
                <w:spacing w:val="-6"/>
              </w:rPr>
              <w:t>注：同一人员具有多个证书的不重</w:t>
            </w:r>
            <w:r>
              <w:rPr>
                <w:rFonts w:ascii="SimSun" w:hAnsi="SimSun" w:eastAsia="SimSun" w:cs="SimSun"/>
                <w:sz w:val="24"/>
                <w:szCs w:val="24"/>
                <w:spacing w:val="7"/>
              </w:rPr>
              <w:t xml:space="preserve"> </w:t>
            </w:r>
            <w:r>
              <w:rPr>
                <w:rFonts w:ascii="SimSun" w:hAnsi="SimSun" w:eastAsia="SimSun" w:cs="SimSun"/>
                <w:sz w:val="24"/>
                <w:szCs w:val="24"/>
                <w:spacing w:val="-4"/>
              </w:rPr>
              <w:t>复计分。</w:t>
            </w:r>
          </w:p>
          <w:p>
            <w:pPr>
              <w:ind w:left="114" w:right="103" w:firstLine="4"/>
              <w:spacing w:before="3" w:line="328" w:lineRule="auto"/>
              <w:jc w:val="both"/>
              <w:rPr>
                <w:rFonts w:ascii="SimSun" w:hAnsi="SimSun" w:eastAsia="SimSun" w:cs="SimSun"/>
                <w:sz w:val="24"/>
                <w:szCs w:val="24"/>
              </w:rPr>
            </w:pPr>
            <w:r>
              <w:rPr>
                <w:rFonts w:ascii="SimSun" w:hAnsi="SimSun" w:eastAsia="SimSun" w:cs="SimSun"/>
                <w:sz w:val="24"/>
                <w:szCs w:val="24"/>
                <w:spacing w:val="-1"/>
              </w:rPr>
              <w:t>3、供应商拟为本项目配备的微型</w:t>
            </w:r>
            <w:r>
              <w:rPr>
                <w:rFonts w:ascii="SimSun" w:hAnsi="SimSun" w:eastAsia="SimSun" w:cs="SimSun"/>
                <w:sz w:val="24"/>
                <w:szCs w:val="24"/>
              </w:rPr>
              <w:t xml:space="preserve"> </w:t>
            </w:r>
            <w:r>
              <w:rPr>
                <w:rFonts w:ascii="SimSun" w:hAnsi="SimSun" w:eastAsia="SimSun" w:cs="SimSun"/>
                <w:sz w:val="24"/>
                <w:szCs w:val="24"/>
                <w:spacing w:val="-6"/>
              </w:rPr>
              <w:t>消防站队员同时具有退伍证书、驾</w:t>
            </w:r>
            <w:r>
              <w:rPr>
                <w:rFonts w:ascii="SimSun" w:hAnsi="SimSun" w:eastAsia="SimSun" w:cs="SimSun"/>
                <w:sz w:val="24"/>
                <w:szCs w:val="24"/>
                <w:spacing w:val="7"/>
              </w:rPr>
              <w:t xml:space="preserve"> </w:t>
            </w:r>
            <w:r>
              <w:rPr>
                <w:rFonts w:ascii="SimSun" w:hAnsi="SimSun" w:eastAsia="SimSun" w:cs="SimSun"/>
                <w:sz w:val="24"/>
                <w:szCs w:val="24"/>
                <w:spacing w:val="3"/>
              </w:rPr>
              <w:t>驶证（C1及以上）、消防设施操</w:t>
            </w:r>
          </w:p>
        </w:tc>
        <w:tc>
          <w:tcPr>
            <w:tcW w:w="1585" w:type="dxa"/>
            <w:vAlign w:val="top"/>
          </w:tcPr>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ind w:left="532"/>
              <w:spacing w:before="78" w:line="220" w:lineRule="auto"/>
              <w:rPr>
                <w:rFonts w:ascii="SimSun" w:hAnsi="SimSun" w:eastAsia="SimSun" w:cs="SimSun"/>
                <w:sz w:val="24"/>
                <w:szCs w:val="24"/>
              </w:rPr>
            </w:pPr>
            <w:r>
              <w:rPr>
                <w:rFonts w:ascii="SimSun" w:hAnsi="SimSun" w:eastAsia="SimSun" w:cs="SimSun"/>
                <w:sz w:val="24"/>
                <w:szCs w:val="24"/>
                <w:spacing w:val="-5"/>
              </w:rPr>
              <w:t>28</w:t>
            </w:r>
            <w:r>
              <w:rPr>
                <w:rFonts w:ascii="SimSun" w:hAnsi="SimSun" w:eastAsia="SimSun" w:cs="SimSun"/>
                <w:sz w:val="24"/>
                <w:szCs w:val="24"/>
                <w:spacing w:val="-46"/>
              </w:rPr>
              <w:t xml:space="preserve"> </w:t>
            </w:r>
            <w:r>
              <w:rPr>
                <w:rFonts w:ascii="SimSun" w:hAnsi="SimSun" w:eastAsia="SimSun" w:cs="SimSun"/>
                <w:sz w:val="24"/>
                <w:szCs w:val="24"/>
                <w:spacing w:val="-5"/>
              </w:rPr>
              <w:t>分</w:t>
            </w:r>
          </w:p>
        </w:tc>
      </w:tr>
    </w:tbl>
    <w:p>
      <w:pPr>
        <w:rPr>
          <w:rFonts w:ascii="Arial"/>
          <w:sz w:val="21"/>
        </w:rPr>
      </w:pPr>
      <w:r/>
    </w:p>
    <w:p>
      <w:pPr>
        <w:sectPr>
          <w:footerReference w:type="default" r:id="rId61"/>
          <w:pgSz w:w="11906" w:h="16839"/>
          <w:pgMar w:top="1166" w:right="1687" w:bottom="1152" w:left="1687" w:header="829" w:footer="987" w:gutter="0"/>
        </w:sectPr>
        <w:rPr>
          <w:rFonts w:ascii="Arial" w:hAnsi="Arial" w:eastAsia="Arial" w:cs="Arial"/>
          <w:sz w:val="21"/>
          <w:szCs w:val="21"/>
        </w:rPr>
      </w:pPr>
    </w:p>
    <w:p>
      <w:pPr>
        <w:spacing w:before="31"/>
        <w:rPr/>
      </w:pPr>
      <w:r/>
    </w:p>
    <w:tbl>
      <w:tblPr>
        <w:tblStyle w:val="TableNormal"/>
        <w:tblW w:w="852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480"/>
        <w:gridCol w:w="1719"/>
        <w:gridCol w:w="3742"/>
        <w:gridCol w:w="1585"/>
      </w:tblGrid>
      <w:tr>
        <w:trPr>
          <w:trHeight w:val="6091" w:hRule="atLeast"/>
        </w:trPr>
        <w:tc>
          <w:tcPr>
            <w:tcW w:w="1480" w:type="dxa"/>
            <w:vAlign w:val="top"/>
            <w:vMerge w:val="restart"/>
            <w:tcBorders>
              <w:bottom w:val="nil"/>
            </w:tcBorders>
          </w:tcPr>
          <w:p>
            <w:pPr>
              <w:rPr>
                <w:rFonts w:ascii="Arial"/>
                <w:sz w:val="21"/>
              </w:rPr>
            </w:pPr>
            <w:r/>
          </w:p>
        </w:tc>
        <w:tc>
          <w:tcPr>
            <w:tcW w:w="1719" w:type="dxa"/>
            <w:vAlign w:val="top"/>
          </w:tcPr>
          <w:p>
            <w:pPr>
              <w:rPr>
                <w:rFonts w:ascii="Arial"/>
                <w:sz w:val="21"/>
              </w:rPr>
            </w:pPr>
            <w:r/>
          </w:p>
        </w:tc>
        <w:tc>
          <w:tcPr>
            <w:tcW w:w="3742" w:type="dxa"/>
            <w:vAlign w:val="top"/>
          </w:tcPr>
          <w:p>
            <w:pPr>
              <w:ind w:left="114" w:right="89"/>
              <w:spacing w:before="118" w:line="360" w:lineRule="auto"/>
              <w:jc w:val="both"/>
              <w:rPr>
                <w:rFonts w:ascii="SimSun" w:hAnsi="SimSun" w:eastAsia="SimSun" w:cs="SimSun"/>
                <w:sz w:val="24"/>
                <w:szCs w:val="24"/>
              </w:rPr>
            </w:pPr>
            <w:r>
              <w:rPr>
                <w:rFonts w:ascii="SimSun" w:hAnsi="SimSun" w:eastAsia="SimSun" w:cs="SimSun"/>
                <w:sz w:val="24"/>
                <w:szCs w:val="24"/>
                <w:spacing w:val="-6"/>
              </w:rPr>
              <w:t>作员（或建（构）筑物消防员）五</w:t>
            </w:r>
            <w:r>
              <w:rPr>
                <w:rFonts w:ascii="SimSun" w:hAnsi="SimSun" w:eastAsia="SimSun" w:cs="SimSun"/>
                <w:sz w:val="24"/>
                <w:szCs w:val="24"/>
                <w:spacing w:val="6"/>
              </w:rPr>
              <w:t xml:space="preserve"> </w:t>
            </w:r>
            <w:r>
              <w:rPr>
                <w:rFonts w:ascii="SimSun" w:hAnsi="SimSun" w:eastAsia="SimSun" w:cs="SimSun"/>
                <w:sz w:val="24"/>
                <w:szCs w:val="24"/>
                <w:spacing w:val="-5"/>
              </w:rPr>
              <w:t>级（初级）及以上职业资格证的，</w:t>
            </w:r>
            <w:r>
              <w:rPr>
                <w:rFonts w:ascii="SimSun" w:hAnsi="SimSun" w:eastAsia="SimSun" w:cs="SimSun"/>
                <w:sz w:val="24"/>
                <w:szCs w:val="24"/>
                <w:spacing w:val="6"/>
              </w:rPr>
              <w:t xml:space="preserve"> </w:t>
            </w:r>
            <w:r>
              <w:rPr>
                <w:rFonts w:ascii="SimSun" w:hAnsi="SimSun" w:eastAsia="SimSun" w:cs="SimSun"/>
                <w:sz w:val="24"/>
                <w:szCs w:val="24"/>
                <w:spacing w:val="-7"/>
              </w:rPr>
              <w:t>每具有</w:t>
            </w:r>
            <w:r>
              <w:rPr>
                <w:rFonts w:ascii="SimSun" w:hAnsi="SimSun" w:eastAsia="SimSun" w:cs="SimSun"/>
                <w:sz w:val="24"/>
                <w:szCs w:val="24"/>
                <w:spacing w:val="-32"/>
              </w:rPr>
              <w:t xml:space="preserve"> </w:t>
            </w:r>
            <w:r>
              <w:rPr>
                <w:rFonts w:ascii="SimSun" w:hAnsi="SimSun" w:eastAsia="SimSun" w:cs="SimSun"/>
                <w:sz w:val="24"/>
                <w:szCs w:val="24"/>
                <w:spacing w:val="-7"/>
              </w:rPr>
              <w:t>1</w:t>
            </w:r>
            <w:r>
              <w:rPr>
                <w:rFonts w:ascii="SimSun" w:hAnsi="SimSun" w:eastAsia="SimSun" w:cs="SimSun"/>
                <w:sz w:val="24"/>
                <w:szCs w:val="24"/>
                <w:spacing w:val="-49"/>
              </w:rPr>
              <w:t xml:space="preserve"> </w:t>
            </w:r>
            <w:r>
              <w:rPr>
                <w:rFonts w:ascii="SimSun" w:hAnsi="SimSun" w:eastAsia="SimSun" w:cs="SimSun"/>
                <w:sz w:val="24"/>
                <w:szCs w:val="24"/>
                <w:spacing w:val="-7"/>
              </w:rPr>
              <w:t>人得</w:t>
            </w:r>
            <w:r>
              <w:rPr>
                <w:rFonts w:ascii="SimSun" w:hAnsi="SimSun" w:eastAsia="SimSun" w:cs="SimSun"/>
                <w:sz w:val="24"/>
                <w:szCs w:val="24"/>
                <w:spacing w:val="-48"/>
              </w:rPr>
              <w:t xml:space="preserve"> </w:t>
            </w:r>
            <w:r>
              <w:rPr>
                <w:rFonts w:ascii="SimSun" w:hAnsi="SimSun" w:eastAsia="SimSun" w:cs="SimSun"/>
                <w:sz w:val="24"/>
                <w:szCs w:val="24"/>
                <w:spacing w:val="-7"/>
              </w:rPr>
              <w:t>2</w:t>
            </w:r>
            <w:r>
              <w:rPr>
                <w:rFonts w:ascii="SimSun" w:hAnsi="SimSun" w:eastAsia="SimSun" w:cs="SimSun"/>
                <w:sz w:val="24"/>
                <w:szCs w:val="24"/>
                <w:spacing w:val="-47"/>
              </w:rPr>
              <w:t xml:space="preserve"> </w:t>
            </w:r>
            <w:r>
              <w:rPr>
                <w:rFonts w:ascii="SimSun" w:hAnsi="SimSun" w:eastAsia="SimSun" w:cs="SimSun"/>
                <w:sz w:val="24"/>
                <w:szCs w:val="24"/>
                <w:spacing w:val="-7"/>
              </w:rPr>
              <w:t>分，满分</w:t>
            </w:r>
            <w:r>
              <w:rPr>
                <w:rFonts w:ascii="SimSun" w:hAnsi="SimSun" w:eastAsia="SimSun" w:cs="SimSun"/>
                <w:sz w:val="24"/>
                <w:szCs w:val="24"/>
                <w:spacing w:val="-49"/>
              </w:rPr>
              <w:t xml:space="preserve"> </w:t>
            </w:r>
            <w:r>
              <w:rPr>
                <w:rFonts w:ascii="SimSun" w:hAnsi="SimSun" w:eastAsia="SimSun" w:cs="SimSun"/>
                <w:sz w:val="24"/>
                <w:szCs w:val="24"/>
                <w:spacing w:val="-7"/>
              </w:rPr>
              <w:t>6</w:t>
            </w:r>
            <w:r>
              <w:rPr>
                <w:rFonts w:ascii="SimSun" w:hAnsi="SimSun" w:eastAsia="SimSun" w:cs="SimSun"/>
                <w:sz w:val="24"/>
                <w:szCs w:val="24"/>
                <w:spacing w:val="-48"/>
              </w:rPr>
              <w:t xml:space="preserve"> </w:t>
            </w:r>
            <w:r>
              <w:rPr>
                <w:rFonts w:ascii="SimSun" w:hAnsi="SimSun" w:eastAsia="SimSun" w:cs="SimSun"/>
                <w:sz w:val="24"/>
                <w:szCs w:val="24"/>
                <w:spacing w:val="-7"/>
              </w:rPr>
              <w:t>分。</w:t>
            </w:r>
          </w:p>
          <w:p>
            <w:pPr>
              <w:ind w:left="114"/>
              <w:spacing w:line="218" w:lineRule="auto"/>
              <w:rPr>
                <w:rFonts w:ascii="SimSun" w:hAnsi="SimSun" w:eastAsia="SimSun" w:cs="SimSun"/>
                <w:sz w:val="24"/>
                <w:szCs w:val="24"/>
              </w:rPr>
            </w:pPr>
            <w:r>
              <w:rPr>
                <w:rFonts w:ascii="SimSun" w:hAnsi="SimSun" w:eastAsia="SimSun" w:cs="SimSun"/>
                <w:sz w:val="24"/>
                <w:szCs w:val="24"/>
                <w:spacing w:val="-1"/>
              </w:rPr>
              <w:t>注：响应文件中须提供：</w:t>
            </w:r>
          </w:p>
          <w:p>
            <w:pPr>
              <w:ind w:left="113" w:right="151" w:firstLine="12"/>
              <w:spacing w:before="182" w:line="290" w:lineRule="auto"/>
              <w:rPr>
                <w:rFonts w:ascii="SimSun" w:hAnsi="SimSun" w:eastAsia="SimSun" w:cs="SimSun"/>
                <w:sz w:val="24"/>
                <w:szCs w:val="24"/>
              </w:rPr>
            </w:pPr>
            <w:r>
              <w:rPr>
                <w:rFonts w:ascii="SimSun" w:hAnsi="SimSun" w:eastAsia="SimSun" w:cs="SimSun"/>
                <w:sz w:val="24"/>
                <w:szCs w:val="24"/>
                <w:spacing w:val="-2"/>
              </w:rPr>
              <w:t>（1）职业资格证书、驾驶证扫描</w:t>
            </w:r>
            <w:r>
              <w:rPr>
                <w:rFonts w:ascii="SimSun" w:hAnsi="SimSun" w:eastAsia="SimSun" w:cs="SimSun"/>
                <w:sz w:val="24"/>
                <w:szCs w:val="24"/>
                <w:spacing w:val="8"/>
              </w:rPr>
              <w:t xml:space="preserve"> </w:t>
            </w:r>
            <w:r>
              <w:rPr>
                <w:rFonts w:ascii="SimSun" w:hAnsi="SimSun" w:eastAsia="SimSun" w:cs="SimSun"/>
                <w:sz w:val="24"/>
                <w:szCs w:val="24"/>
                <w:spacing w:val="-2"/>
              </w:rPr>
              <w:t>件或影印件；</w:t>
            </w:r>
          </w:p>
          <w:p>
            <w:pPr>
              <w:ind w:left="115" w:right="103" w:firstLine="10"/>
              <w:spacing w:before="182" w:line="290" w:lineRule="auto"/>
              <w:rPr>
                <w:rFonts w:ascii="SimSun" w:hAnsi="SimSun" w:eastAsia="SimSun" w:cs="SimSun"/>
                <w:sz w:val="24"/>
                <w:szCs w:val="24"/>
              </w:rPr>
            </w:pPr>
            <w:r>
              <w:rPr>
                <w:rFonts w:ascii="SimSun" w:hAnsi="SimSun" w:eastAsia="SimSun" w:cs="SimSun"/>
                <w:sz w:val="24"/>
                <w:szCs w:val="24"/>
                <w:spacing w:val="-16"/>
              </w:rPr>
              <w:t>（2）第</w:t>
            </w:r>
            <w:r>
              <w:rPr>
                <w:rFonts w:ascii="SimSun" w:hAnsi="SimSun" w:eastAsia="SimSun" w:cs="SimSun"/>
                <w:sz w:val="24"/>
                <w:szCs w:val="24"/>
                <w:spacing w:val="-32"/>
              </w:rPr>
              <w:t xml:space="preserve"> </w:t>
            </w:r>
            <w:r>
              <w:rPr>
                <w:rFonts w:ascii="SimSun" w:hAnsi="SimSun" w:eastAsia="SimSun" w:cs="SimSun"/>
                <w:sz w:val="24"/>
                <w:szCs w:val="24"/>
                <w:spacing w:val="-16"/>
              </w:rPr>
              <w:t>3</w:t>
            </w:r>
            <w:r>
              <w:rPr>
                <w:rFonts w:ascii="SimSun" w:hAnsi="SimSun" w:eastAsia="SimSun" w:cs="SimSun"/>
                <w:sz w:val="24"/>
                <w:szCs w:val="24"/>
                <w:spacing w:val="-46"/>
              </w:rPr>
              <w:t xml:space="preserve"> </w:t>
            </w:r>
            <w:r>
              <w:rPr>
                <w:rFonts w:ascii="SimSun" w:hAnsi="SimSun" w:eastAsia="SimSun" w:cs="SimSun"/>
                <w:sz w:val="24"/>
                <w:szCs w:val="24"/>
                <w:spacing w:val="-16"/>
              </w:rPr>
              <w:t>项须同时提供退伍证（或</w:t>
            </w:r>
            <w:r>
              <w:rPr>
                <w:rFonts w:ascii="SimSun" w:hAnsi="SimSun" w:eastAsia="SimSun" w:cs="SimSun"/>
                <w:sz w:val="24"/>
                <w:szCs w:val="24"/>
              </w:rPr>
              <w:t xml:space="preserve"> </w:t>
            </w:r>
            <w:r>
              <w:rPr>
                <w:rFonts w:ascii="SimSun" w:hAnsi="SimSun" w:eastAsia="SimSun" w:cs="SimSun"/>
                <w:sz w:val="24"/>
                <w:szCs w:val="24"/>
                <w:spacing w:val="-1"/>
              </w:rPr>
              <w:t>退出现役证）扫描件或影印件；</w:t>
            </w:r>
          </w:p>
          <w:p>
            <w:pPr>
              <w:ind w:left="115" w:right="23" w:firstLine="10"/>
              <w:spacing w:before="181" w:line="332" w:lineRule="auto"/>
              <w:rPr>
                <w:rFonts w:ascii="SimSun" w:hAnsi="SimSun" w:eastAsia="SimSun" w:cs="SimSun"/>
                <w:sz w:val="24"/>
                <w:szCs w:val="24"/>
              </w:rPr>
            </w:pPr>
            <w:r>
              <w:rPr>
                <w:rFonts w:ascii="SimSun" w:hAnsi="SimSun" w:eastAsia="SimSun" w:cs="SimSun"/>
                <w:sz w:val="24"/>
                <w:szCs w:val="24"/>
                <w:spacing w:val="-2"/>
              </w:rPr>
              <w:t>（3）供应商为上述人员缴纳的投</w:t>
            </w:r>
            <w:r>
              <w:rPr>
                <w:rFonts w:ascii="SimSun" w:hAnsi="SimSun" w:eastAsia="SimSun" w:cs="SimSun"/>
                <w:sz w:val="24"/>
                <w:szCs w:val="24"/>
                <w:spacing w:val="4"/>
              </w:rPr>
              <w:t xml:space="preserve">  </w:t>
            </w:r>
            <w:r>
              <w:rPr>
                <w:rFonts w:ascii="SimSun" w:hAnsi="SimSun" w:eastAsia="SimSun" w:cs="SimSun"/>
                <w:sz w:val="24"/>
                <w:szCs w:val="24"/>
                <w:spacing w:val="-1"/>
              </w:rPr>
              <w:t>标截止日前近半年内（任意一个</w:t>
            </w:r>
            <w:r>
              <w:rPr>
                <w:rFonts w:ascii="SimSun" w:hAnsi="SimSun" w:eastAsia="SimSun" w:cs="SimSun"/>
                <w:sz w:val="24"/>
                <w:szCs w:val="24"/>
              </w:rPr>
              <w:t xml:space="preserve">   </w:t>
            </w:r>
            <w:r>
              <w:rPr>
                <w:rFonts w:ascii="SimSun" w:hAnsi="SimSun" w:eastAsia="SimSun" w:cs="SimSun"/>
                <w:sz w:val="24"/>
                <w:szCs w:val="24"/>
                <w:spacing w:val="-16"/>
              </w:rPr>
              <w:t>月）的社保证明材料，否则不得分。</w:t>
            </w:r>
            <w:r>
              <w:rPr>
                <w:rFonts w:ascii="SimSun" w:hAnsi="SimSun" w:eastAsia="SimSun" w:cs="SimSun"/>
                <w:sz w:val="24"/>
                <w:szCs w:val="24"/>
                <w:spacing w:val="12"/>
              </w:rPr>
              <w:t xml:space="preserve"> </w:t>
            </w:r>
            <w:r>
              <w:rPr>
                <w:rFonts w:ascii="SimSun" w:hAnsi="SimSun" w:eastAsia="SimSun" w:cs="SimSun"/>
                <w:sz w:val="24"/>
                <w:szCs w:val="24"/>
                <w:spacing w:val="-1"/>
              </w:rPr>
              <w:t>社保证明材料格式详见供应商须</w:t>
            </w:r>
            <w:r>
              <w:rPr>
                <w:rFonts w:ascii="SimSun" w:hAnsi="SimSun" w:eastAsia="SimSun" w:cs="SimSun"/>
                <w:sz w:val="24"/>
                <w:szCs w:val="24"/>
              </w:rPr>
              <w:t xml:space="preserve">   </w:t>
            </w:r>
            <w:r>
              <w:rPr>
                <w:rFonts w:ascii="SimSun" w:hAnsi="SimSun" w:eastAsia="SimSun" w:cs="SimSun"/>
                <w:sz w:val="24"/>
                <w:szCs w:val="24"/>
                <w:spacing w:val="-5"/>
              </w:rPr>
              <w:t>知前附表第</w:t>
            </w:r>
            <w:r>
              <w:rPr>
                <w:rFonts w:ascii="SimSun" w:hAnsi="SimSun" w:eastAsia="SimSun" w:cs="SimSun"/>
                <w:sz w:val="24"/>
                <w:szCs w:val="24"/>
                <w:spacing w:val="-40"/>
              </w:rPr>
              <w:t xml:space="preserve"> </w:t>
            </w:r>
            <w:r>
              <w:rPr>
                <w:rFonts w:ascii="SimSun" w:hAnsi="SimSun" w:eastAsia="SimSun" w:cs="SimSun"/>
                <w:sz w:val="24"/>
                <w:szCs w:val="24"/>
                <w:spacing w:val="-5"/>
              </w:rPr>
              <w:t>31</w:t>
            </w:r>
            <w:r>
              <w:rPr>
                <w:rFonts w:ascii="SimSun" w:hAnsi="SimSun" w:eastAsia="SimSun" w:cs="SimSun"/>
                <w:sz w:val="24"/>
                <w:szCs w:val="24"/>
                <w:spacing w:val="-47"/>
              </w:rPr>
              <w:t xml:space="preserve"> </w:t>
            </w:r>
            <w:r>
              <w:rPr>
                <w:rFonts w:ascii="SimSun" w:hAnsi="SimSun" w:eastAsia="SimSun" w:cs="SimSun"/>
                <w:sz w:val="24"/>
                <w:szCs w:val="24"/>
                <w:spacing w:val="-5"/>
              </w:rPr>
              <w:t>项。</w:t>
            </w:r>
          </w:p>
        </w:tc>
        <w:tc>
          <w:tcPr>
            <w:tcW w:w="1585" w:type="dxa"/>
            <w:vAlign w:val="top"/>
          </w:tcPr>
          <w:p>
            <w:pPr>
              <w:rPr>
                <w:rFonts w:ascii="Arial"/>
                <w:sz w:val="21"/>
              </w:rPr>
            </w:pPr>
            <w:r/>
          </w:p>
        </w:tc>
      </w:tr>
      <w:tr>
        <w:trPr>
          <w:trHeight w:val="4403" w:hRule="atLeast"/>
        </w:trPr>
        <w:tc>
          <w:tcPr>
            <w:tcW w:w="1480" w:type="dxa"/>
            <w:vAlign w:val="top"/>
            <w:vMerge w:val="continue"/>
            <w:tcBorders>
              <w:top w:val="nil"/>
              <w:bottom w:val="nil"/>
            </w:tcBorders>
          </w:tcPr>
          <w:p>
            <w:pPr>
              <w:rPr>
                <w:rFonts w:ascii="Arial"/>
                <w:sz w:val="21"/>
              </w:rPr>
            </w:pPr>
            <w:r/>
          </w:p>
        </w:tc>
        <w:tc>
          <w:tcPr>
            <w:tcW w:w="1719" w:type="dxa"/>
            <w:vAlign w:val="top"/>
          </w:tcPr>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50" w:lineRule="auto"/>
              <w:rPr>
                <w:rFonts w:ascii="Arial"/>
                <w:sz w:val="21"/>
              </w:rPr>
            </w:pPr>
            <w:r/>
          </w:p>
          <w:p>
            <w:pPr>
              <w:ind w:left="388"/>
              <w:spacing w:before="78" w:line="219" w:lineRule="auto"/>
              <w:rPr>
                <w:rFonts w:ascii="SimSun" w:hAnsi="SimSun" w:eastAsia="SimSun" w:cs="SimSun"/>
                <w:sz w:val="24"/>
                <w:szCs w:val="24"/>
              </w:rPr>
            </w:pPr>
            <w:r>
              <w:rPr>
                <w:rFonts w:ascii="SimSun" w:hAnsi="SimSun" w:eastAsia="SimSun" w:cs="SimSun"/>
                <w:sz w:val="24"/>
                <w:szCs w:val="24"/>
                <w:spacing w:val="-4"/>
              </w:rPr>
              <w:t>企业荣誉</w:t>
            </w:r>
          </w:p>
        </w:tc>
        <w:tc>
          <w:tcPr>
            <w:tcW w:w="3742" w:type="dxa"/>
            <w:vAlign w:val="top"/>
          </w:tcPr>
          <w:p>
            <w:pPr>
              <w:ind w:left="113" w:right="31" w:firstLine="483"/>
              <w:spacing w:before="114" w:line="308" w:lineRule="auto"/>
              <w:jc w:val="both"/>
              <w:rPr>
                <w:rFonts w:ascii="SimSun" w:hAnsi="SimSun" w:eastAsia="SimSun" w:cs="SimSun"/>
                <w:sz w:val="24"/>
                <w:szCs w:val="24"/>
              </w:rPr>
            </w:pPr>
            <w:r>
              <w:rPr>
                <w:rFonts w:ascii="SimSun" w:hAnsi="SimSun" w:eastAsia="SimSun" w:cs="SimSun"/>
                <w:sz w:val="24"/>
                <w:szCs w:val="24"/>
                <w:spacing w:val="-7"/>
              </w:rPr>
              <w:t>2022</w:t>
            </w:r>
            <w:r>
              <w:rPr>
                <w:rFonts w:ascii="SimSun" w:hAnsi="SimSun" w:eastAsia="SimSun" w:cs="SimSun"/>
                <w:sz w:val="24"/>
                <w:szCs w:val="24"/>
                <w:spacing w:val="-40"/>
              </w:rPr>
              <w:t xml:space="preserve"> </w:t>
            </w:r>
            <w:r>
              <w:rPr>
                <w:rFonts w:ascii="SimSun" w:hAnsi="SimSun" w:eastAsia="SimSun" w:cs="SimSun"/>
                <w:sz w:val="24"/>
                <w:szCs w:val="24"/>
                <w:spacing w:val="-7"/>
              </w:rPr>
              <w:t>年 1</w:t>
            </w:r>
            <w:r>
              <w:rPr>
                <w:rFonts w:ascii="SimSun" w:hAnsi="SimSun" w:eastAsia="SimSun" w:cs="SimSun"/>
                <w:sz w:val="24"/>
                <w:szCs w:val="24"/>
                <w:spacing w:val="-33"/>
              </w:rPr>
              <w:t xml:space="preserve"> </w:t>
            </w:r>
            <w:r>
              <w:rPr>
                <w:rFonts w:ascii="SimSun" w:hAnsi="SimSun" w:eastAsia="SimSun" w:cs="SimSun"/>
                <w:sz w:val="24"/>
                <w:szCs w:val="24"/>
                <w:spacing w:val="-7"/>
              </w:rPr>
              <w:t>月</w:t>
            </w:r>
            <w:r>
              <w:rPr>
                <w:rFonts w:ascii="SimSun" w:hAnsi="SimSun" w:eastAsia="SimSun" w:cs="SimSun"/>
                <w:sz w:val="24"/>
                <w:szCs w:val="24"/>
                <w:spacing w:val="-21"/>
              </w:rPr>
              <w:t xml:space="preserve"> </w:t>
            </w:r>
            <w:r>
              <w:rPr>
                <w:rFonts w:ascii="SimSun" w:hAnsi="SimSun" w:eastAsia="SimSun" w:cs="SimSun"/>
                <w:sz w:val="24"/>
                <w:szCs w:val="24"/>
                <w:spacing w:val="-7"/>
              </w:rPr>
              <w:t>1 日至今（以颁</w:t>
            </w:r>
            <w:r>
              <w:rPr>
                <w:rFonts w:ascii="SimSun" w:hAnsi="SimSun" w:eastAsia="SimSun" w:cs="SimSun"/>
                <w:sz w:val="24"/>
                <w:szCs w:val="24"/>
              </w:rPr>
              <w:t xml:space="preserve"> </w:t>
            </w:r>
            <w:r>
              <w:rPr>
                <w:rFonts w:ascii="SimSun" w:hAnsi="SimSun" w:eastAsia="SimSun" w:cs="SimSun"/>
                <w:sz w:val="24"/>
                <w:szCs w:val="24"/>
                <w:spacing w:val="-9"/>
              </w:rPr>
              <w:t>奖证书或颁奖文件落款时间为准）,</w:t>
            </w:r>
            <w:r>
              <w:rPr>
                <w:rFonts w:ascii="SimSun" w:hAnsi="SimSun" w:eastAsia="SimSun" w:cs="SimSun"/>
                <w:sz w:val="24"/>
                <w:szCs w:val="24"/>
                <w:spacing w:val="14"/>
              </w:rPr>
              <w:t xml:space="preserve"> </w:t>
            </w:r>
            <w:r>
              <w:rPr>
                <w:rFonts w:ascii="SimSun" w:hAnsi="SimSun" w:eastAsia="SimSun" w:cs="SimSun"/>
                <w:sz w:val="24"/>
                <w:szCs w:val="24"/>
                <w:spacing w:val="11"/>
              </w:rPr>
              <w:t>投标单位荣获市级政府部门或者</w:t>
            </w:r>
            <w:r>
              <w:rPr>
                <w:rFonts w:ascii="SimSun" w:hAnsi="SimSun" w:eastAsia="SimSun" w:cs="SimSun"/>
                <w:sz w:val="24"/>
                <w:szCs w:val="24"/>
                <w:spacing w:val="4"/>
              </w:rPr>
              <w:t xml:space="preserve"> </w:t>
            </w:r>
            <w:r>
              <w:rPr>
                <w:rFonts w:ascii="SimSun" w:hAnsi="SimSun" w:eastAsia="SimSun" w:cs="SimSun"/>
                <w:sz w:val="24"/>
                <w:szCs w:val="24"/>
                <w:spacing w:val="-8"/>
              </w:rPr>
              <w:t>协会表彰的得</w:t>
            </w:r>
            <w:r>
              <w:rPr>
                <w:rFonts w:ascii="SimSun" w:hAnsi="SimSun" w:eastAsia="SimSun" w:cs="SimSun"/>
                <w:sz w:val="24"/>
                <w:szCs w:val="24"/>
                <w:spacing w:val="-34"/>
              </w:rPr>
              <w:t xml:space="preserve"> </w:t>
            </w:r>
            <w:r>
              <w:rPr>
                <w:rFonts w:ascii="SimSun" w:hAnsi="SimSun" w:eastAsia="SimSun" w:cs="SimSun"/>
                <w:sz w:val="24"/>
                <w:szCs w:val="24"/>
                <w:spacing w:val="-8"/>
              </w:rPr>
              <w:t>5</w:t>
            </w:r>
            <w:r>
              <w:rPr>
                <w:rFonts w:ascii="SimSun" w:hAnsi="SimSun" w:eastAsia="SimSun" w:cs="SimSun"/>
                <w:sz w:val="24"/>
                <w:szCs w:val="24"/>
                <w:spacing w:val="-48"/>
              </w:rPr>
              <w:t xml:space="preserve"> </w:t>
            </w:r>
            <w:r>
              <w:rPr>
                <w:rFonts w:ascii="SimSun" w:hAnsi="SimSun" w:eastAsia="SimSun" w:cs="SimSun"/>
                <w:sz w:val="24"/>
                <w:szCs w:val="24"/>
                <w:spacing w:val="-8"/>
              </w:rPr>
              <w:t>分；省级政府部门</w:t>
            </w:r>
            <w:r>
              <w:rPr>
                <w:rFonts w:ascii="SimSun" w:hAnsi="SimSun" w:eastAsia="SimSun" w:cs="SimSun"/>
                <w:sz w:val="24"/>
                <w:szCs w:val="24"/>
              </w:rPr>
              <w:t xml:space="preserve"> </w:t>
            </w:r>
            <w:r>
              <w:rPr>
                <w:rFonts w:ascii="SimSun" w:hAnsi="SimSun" w:eastAsia="SimSun" w:cs="SimSun"/>
                <w:sz w:val="24"/>
                <w:szCs w:val="24"/>
                <w:spacing w:val="11"/>
              </w:rPr>
              <w:t>及以上或者国家级协会表彰及以</w:t>
            </w:r>
            <w:r>
              <w:rPr>
                <w:rFonts w:ascii="SimSun" w:hAnsi="SimSun" w:eastAsia="SimSun" w:cs="SimSun"/>
                <w:sz w:val="24"/>
                <w:szCs w:val="24"/>
                <w:spacing w:val="4"/>
              </w:rPr>
              <w:t xml:space="preserve"> </w:t>
            </w:r>
            <w:r>
              <w:rPr>
                <w:rFonts w:ascii="SimSun" w:hAnsi="SimSun" w:eastAsia="SimSun" w:cs="SimSun"/>
                <w:sz w:val="24"/>
                <w:szCs w:val="24"/>
                <w:spacing w:val="-7"/>
              </w:rPr>
              <w:t>上的得</w:t>
            </w:r>
            <w:r>
              <w:rPr>
                <w:rFonts w:ascii="SimSun" w:hAnsi="SimSun" w:eastAsia="SimSun" w:cs="SimSun"/>
                <w:sz w:val="24"/>
                <w:szCs w:val="24"/>
                <w:spacing w:val="-28"/>
              </w:rPr>
              <w:t xml:space="preserve"> </w:t>
            </w:r>
            <w:r>
              <w:rPr>
                <w:rFonts w:ascii="SimSun" w:hAnsi="SimSun" w:eastAsia="SimSun" w:cs="SimSun"/>
                <w:sz w:val="24"/>
                <w:szCs w:val="24"/>
                <w:spacing w:val="-7"/>
              </w:rPr>
              <w:t>10</w:t>
            </w:r>
            <w:r>
              <w:rPr>
                <w:rFonts w:ascii="SimSun" w:hAnsi="SimSun" w:eastAsia="SimSun" w:cs="SimSun"/>
                <w:sz w:val="24"/>
                <w:szCs w:val="24"/>
                <w:spacing w:val="-43"/>
              </w:rPr>
              <w:t xml:space="preserve"> </w:t>
            </w:r>
            <w:r>
              <w:rPr>
                <w:rFonts w:ascii="SimSun" w:hAnsi="SimSun" w:eastAsia="SimSun" w:cs="SimSun"/>
                <w:sz w:val="24"/>
                <w:szCs w:val="24"/>
                <w:spacing w:val="-7"/>
              </w:rPr>
              <w:t>分；满分</w:t>
            </w:r>
            <w:r>
              <w:rPr>
                <w:rFonts w:ascii="SimSun" w:hAnsi="SimSun" w:eastAsia="SimSun" w:cs="SimSun"/>
                <w:sz w:val="24"/>
                <w:szCs w:val="24"/>
                <w:spacing w:val="-30"/>
              </w:rPr>
              <w:t xml:space="preserve"> </w:t>
            </w:r>
            <w:r>
              <w:rPr>
                <w:rFonts w:ascii="SimSun" w:hAnsi="SimSun" w:eastAsia="SimSun" w:cs="SimSun"/>
                <w:sz w:val="24"/>
                <w:szCs w:val="24"/>
                <w:spacing w:val="-7"/>
              </w:rPr>
              <w:t>10</w:t>
            </w:r>
            <w:r>
              <w:rPr>
                <w:rFonts w:ascii="SimSun" w:hAnsi="SimSun" w:eastAsia="SimSun" w:cs="SimSun"/>
                <w:sz w:val="24"/>
                <w:szCs w:val="24"/>
                <w:spacing w:val="-45"/>
              </w:rPr>
              <w:t xml:space="preserve"> </w:t>
            </w:r>
            <w:r>
              <w:rPr>
                <w:rFonts w:ascii="SimSun" w:hAnsi="SimSun" w:eastAsia="SimSun" w:cs="SimSun"/>
                <w:sz w:val="24"/>
                <w:szCs w:val="24"/>
                <w:spacing w:val="-7"/>
              </w:rPr>
              <w:t>分。</w:t>
            </w:r>
            <w:r>
              <w:rPr>
                <w:rFonts w:ascii="SimSun" w:hAnsi="SimSun" w:eastAsia="SimSun" w:cs="SimSun"/>
                <w:sz w:val="24"/>
                <w:szCs w:val="24"/>
                <w:spacing w:val="-64"/>
              </w:rPr>
              <w:t xml:space="preserve"> </w:t>
            </w:r>
            <w:r>
              <w:rPr>
                <w:rFonts w:ascii="SimSun" w:hAnsi="SimSun" w:eastAsia="SimSun" w:cs="SimSun"/>
                <w:sz w:val="24"/>
                <w:szCs w:val="24"/>
                <w:spacing w:val="-7"/>
              </w:rPr>
              <w:t>(协会</w:t>
            </w:r>
            <w:r>
              <w:rPr>
                <w:rFonts w:ascii="SimSun" w:hAnsi="SimSun" w:eastAsia="SimSun" w:cs="SimSun"/>
                <w:sz w:val="24"/>
                <w:szCs w:val="24"/>
              </w:rPr>
              <w:t xml:space="preserve"> </w:t>
            </w:r>
            <w:r>
              <w:rPr>
                <w:rFonts w:ascii="SimSun" w:hAnsi="SimSun" w:eastAsia="SimSun" w:cs="SimSun"/>
                <w:sz w:val="24"/>
                <w:szCs w:val="24"/>
                <w:spacing w:val="-6"/>
              </w:rPr>
              <w:t>颁发的，投标文件中需提供民政部</w:t>
            </w:r>
            <w:r>
              <w:rPr>
                <w:rFonts w:ascii="SimSun" w:hAnsi="SimSun" w:eastAsia="SimSun" w:cs="SimSun"/>
                <w:sz w:val="24"/>
                <w:szCs w:val="24"/>
                <w:spacing w:val="8"/>
              </w:rPr>
              <w:t xml:space="preserve"> </w:t>
            </w:r>
            <w:r>
              <w:rPr>
                <w:rFonts w:ascii="SimSun" w:hAnsi="SimSun" w:eastAsia="SimSun" w:cs="SimSun"/>
                <w:sz w:val="24"/>
                <w:szCs w:val="24"/>
                <w:spacing w:val="-1"/>
              </w:rPr>
              <w:t>社会组织备案查询截图)。</w:t>
            </w:r>
          </w:p>
          <w:p>
            <w:pPr>
              <w:ind w:left="116" w:right="103" w:firstLine="478"/>
              <w:spacing w:before="2" w:line="275" w:lineRule="auto"/>
              <w:jc w:val="both"/>
              <w:rPr>
                <w:rFonts w:ascii="SimSun" w:hAnsi="SimSun" w:eastAsia="SimSun" w:cs="SimSun"/>
                <w:sz w:val="24"/>
                <w:szCs w:val="24"/>
              </w:rPr>
            </w:pPr>
            <w:r>
              <w:rPr>
                <w:rFonts w:ascii="SimSun" w:hAnsi="SimSun" w:eastAsia="SimSun" w:cs="SimSun"/>
                <w:sz w:val="24"/>
                <w:szCs w:val="24"/>
                <w:spacing w:val="-7"/>
              </w:rPr>
              <w:t>注：表彰只计一次，不合并计</w:t>
            </w:r>
            <w:r>
              <w:rPr>
                <w:rFonts w:ascii="SimSun" w:hAnsi="SimSun" w:eastAsia="SimSun" w:cs="SimSun"/>
                <w:sz w:val="24"/>
                <w:szCs w:val="24"/>
                <w:spacing w:val="8"/>
              </w:rPr>
              <w:t xml:space="preserve"> </w:t>
            </w:r>
            <w:r>
              <w:rPr>
                <w:rFonts w:ascii="SimSun" w:hAnsi="SimSun" w:eastAsia="SimSun" w:cs="SimSun"/>
                <w:sz w:val="24"/>
                <w:szCs w:val="24"/>
                <w:spacing w:val="-6"/>
              </w:rPr>
              <w:t>算，以投标单位拥有的最高等级为</w:t>
            </w:r>
            <w:r>
              <w:rPr>
                <w:rFonts w:ascii="SimSun" w:hAnsi="SimSun" w:eastAsia="SimSun" w:cs="SimSun"/>
                <w:sz w:val="24"/>
                <w:szCs w:val="24"/>
                <w:spacing w:val="5"/>
              </w:rPr>
              <w:t xml:space="preserve"> </w:t>
            </w:r>
            <w:r>
              <w:rPr>
                <w:rFonts w:ascii="SimSun" w:hAnsi="SimSun" w:eastAsia="SimSun" w:cs="SimSun"/>
                <w:sz w:val="24"/>
                <w:szCs w:val="24"/>
                <w:spacing w:val="-6"/>
              </w:rPr>
              <w:t>准。</w:t>
            </w:r>
          </w:p>
        </w:tc>
        <w:tc>
          <w:tcPr>
            <w:tcW w:w="1585" w:type="dxa"/>
            <w:vAlign w:val="top"/>
          </w:tcPr>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50" w:lineRule="auto"/>
              <w:rPr>
                <w:rFonts w:ascii="Arial"/>
                <w:sz w:val="21"/>
              </w:rPr>
            </w:pPr>
            <w:r/>
          </w:p>
          <w:p>
            <w:pPr>
              <w:spacing w:line="250" w:lineRule="auto"/>
              <w:rPr>
                <w:rFonts w:ascii="Arial"/>
                <w:sz w:val="21"/>
              </w:rPr>
            </w:pPr>
            <w:r/>
          </w:p>
          <w:p>
            <w:pPr>
              <w:ind w:left="547"/>
              <w:spacing w:before="78" w:line="220" w:lineRule="auto"/>
              <w:rPr>
                <w:rFonts w:ascii="SimSun" w:hAnsi="SimSun" w:eastAsia="SimSun" w:cs="SimSun"/>
                <w:sz w:val="24"/>
                <w:szCs w:val="24"/>
              </w:rPr>
            </w:pPr>
            <w:r>
              <w:rPr>
                <w:rFonts w:ascii="SimSun" w:hAnsi="SimSun" w:eastAsia="SimSun" w:cs="SimSun"/>
                <w:sz w:val="24"/>
                <w:szCs w:val="24"/>
                <w:spacing w:val="-10"/>
              </w:rPr>
              <w:t>10</w:t>
            </w:r>
            <w:r>
              <w:rPr>
                <w:rFonts w:ascii="SimSun" w:hAnsi="SimSun" w:eastAsia="SimSun" w:cs="SimSun"/>
                <w:sz w:val="24"/>
                <w:szCs w:val="24"/>
                <w:spacing w:val="-46"/>
              </w:rPr>
              <w:t xml:space="preserve"> </w:t>
            </w:r>
            <w:r>
              <w:rPr>
                <w:rFonts w:ascii="SimSun" w:hAnsi="SimSun" w:eastAsia="SimSun" w:cs="SimSun"/>
                <w:sz w:val="24"/>
                <w:szCs w:val="24"/>
                <w:spacing w:val="-10"/>
              </w:rPr>
              <w:t>分</w:t>
            </w:r>
          </w:p>
        </w:tc>
      </w:tr>
      <w:tr>
        <w:trPr>
          <w:trHeight w:val="2804" w:hRule="atLeast"/>
        </w:trPr>
        <w:tc>
          <w:tcPr>
            <w:tcW w:w="1480" w:type="dxa"/>
            <w:vAlign w:val="top"/>
            <w:vMerge w:val="continue"/>
            <w:tcBorders>
              <w:top w:val="nil"/>
            </w:tcBorders>
          </w:tcPr>
          <w:p>
            <w:pPr>
              <w:rPr>
                <w:rFonts w:ascii="Arial"/>
                <w:sz w:val="21"/>
              </w:rPr>
            </w:pPr>
            <w:r/>
          </w:p>
        </w:tc>
        <w:tc>
          <w:tcPr>
            <w:tcW w:w="1719" w:type="dxa"/>
            <w:vAlign w:val="top"/>
          </w:tcPr>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ind w:left="384"/>
              <w:spacing w:before="78" w:line="221" w:lineRule="auto"/>
              <w:rPr>
                <w:rFonts w:ascii="SimSun" w:hAnsi="SimSun" w:eastAsia="SimSun" w:cs="SimSun"/>
                <w:sz w:val="24"/>
                <w:szCs w:val="24"/>
              </w:rPr>
            </w:pPr>
            <w:r>
              <w:rPr>
                <w:rFonts w:ascii="SimSun" w:hAnsi="SimSun" w:eastAsia="SimSun" w:cs="SimSun"/>
                <w:sz w:val="24"/>
                <w:szCs w:val="24"/>
                <w:spacing w:val="-3"/>
              </w:rPr>
              <w:t>体系认证</w:t>
            </w:r>
          </w:p>
        </w:tc>
        <w:tc>
          <w:tcPr>
            <w:tcW w:w="3742" w:type="dxa"/>
            <w:vAlign w:val="top"/>
          </w:tcPr>
          <w:p>
            <w:pPr>
              <w:ind w:left="114" w:right="89" w:firstLine="482"/>
              <w:spacing w:before="118" w:line="294" w:lineRule="auto"/>
              <w:jc w:val="both"/>
              <w:rPr>
                <w:rFonts w:ascii="SimSun" w:hAnsi="SimSun" w:eastAsia="SimSun" w:cs="SimSun"/>
                <w:sz w:val="24"/>
                <w:szCs w:val="24"/>
              </w:rPr>
            </w:pPr>
            <w:r>
              <w:rPr>
                <w:rFonts w:ascii="SimSun" w:hAnsi="SimSun" w:eastAsia="SimSun" w:cs="SimSun"/>
                <w:sz w:val="24"/>
                <w:szCs w:val="24"/>
                <w:spacing w:val="12"/>
              </w:rPr>
              <w:t>投标人具有有效期内的质量</w:t>
            </w:r>
            <w:r>
              <w:rPr>
                <w:rFonts w:ascii="SimSun" w:hAnsi="SimSun" w:eastAsia="SimSun" w:cs="SimSun"/>
                <w:sz w:val="24"/>
                <w:szCs w:val="24"/>
                <w:spacing w:val="8"/>
              </w:rPr>
              <w:t xml:space="preserve"> </w:t>
            </w:r>
            <w:r>
              <w:rPr>
                <w:rFonts w:ascii="SimSun" w:hAnsi="SimSun" w:eastAsia="SimSun" w:cs="SimSun"/>
                <w:sz w:val="24"/>
                <w:szCs w:val="24"/>
                <w:spacing w:val="11"/>
              </w:rPr>
              <w:t>管理体系认证、环境管理体系认</w:t>
            </w:r>
            <w:r>
              <w:rPr>
                <w:rFonts w:ascii="SimSun" w:hAnsi="SimSun" w:eastAsia="SimSun" w:cs="SimSun"/>
                <w:sz w:val="24"/>
                <w:szCs w:val="24"/>
                <w:spacing w:val="3"/>
              </w:rPr>
              <w:t xml:space="preserve"> </w:t>
            </w:r>
            <w:r>
              <w:rPr>
                <w:rFonts w:ascii="SimSun" w:hAnsi="SimSun" w:eastAsia="SimSun" w:cs="SimSun"/>
                <w:sz w:val="24"/>
                <w:szCs w:val="24"/>
                <w:spacing w:val="-6"/>
              </w:rPr>
              <w:t>证、职业健康体系认证的每具有一</w:t>
            </w:r>
            <w:r>
              <w:rPr>
                <w:rFonts w:ascii="SimSun" w:hAnsi="SimSun" w:eastAsia="SimSun" w:cs="SimSun"/>
                <w:sz w:val="24"/>
                <w:szCs w:val="24"/>
                <w:spacing w:val="7"/>
              </w:rPr>
              <w:t xml:space="preserve"> </w:t>
            </w:r>
            <w:r>
              <w:rPr>
                <w:rFonts w:ascii="SimSun" w:hAnsi="SimSun" w:eastAsia="SimSun" w:cs="SimSun"/>
                <w:sz w:val="24"/>
                <w:szCs w:val="24"/>
                <w:spacing w:val="-8"/>
              </w:rPr>
              <w:t>个认证的得</w:t>
            </w:r>
            <w:r>
              <w:rPr>
                <w:rFonts w:ascii="SimSun" w:hAnsi="SimSun" w:eastAsia="SimSun" w:cs="SimSun"/>
                <w:sz w:val="24"/>
                <w:szCs w:val="24"/>
                <w:spacing w:val="-45"/>
              </w:rPr>
              <w:t xml:space="preserve"> </w:t>
            </w:r>
            <w:r>
              <w:rPr>
                <w:rFonts w:ascii="SimSun" w:hAnsi="SimSun" w:eastAsia="SimSun" w:cs="SimSun"/>
                <w:sz w:val="24"/>
                <w:szCs w:val="24"/>
                <w:spacing w:val="-8"/>
              </w:rPr>
              <w:t>2</w:t>
            </w:r>
            <w:r>
              <w:rPr>
                <w:rFonts w:ascii="SimSun" w:hAnsi="SimSun" w:eastAsia="SimSun" w:cs="SimSun"/>
                <w:sz w:val="24"/>
                <w:szCs w:val="24"/>
                <w:spacing w:val="-48"/>
              </w:rPr>
              <w:t xml:space="preserve"> </w:t>
            </w:r>
            <w:r>
              <w:rPr>
                <w:rFonts w:ascii="SimSun" w:hAnsi="SimSun" w:eastAsia="SimSun" w:cs="SimSun"/>
                <w:sz w:val="24"/>
                <w:szCs w:val="24"/>
                <w:spacing w:val="-8"/>
              </w:rPr>
              <w:t>分，本项合计</w:t>
            </w:r>
            <w:r>
              <w:rPr>
                <w:rFonts w:ascii="SimSun" w:hAnsi="SimSun" w:eastAsia="SimSun" w:cs="SimSun"/>
                <w:sz w:val="24"/>
                <w:szCs w:val="24"/>
                <w:spacing w:val="-49"/>
              </w:rPr>
              <w:t xml:space="preserve"> </w:t>
            </w:r>
            <w:r>
              <w:rPr>
                <w:rFonts w:ascii="SimSun" w:hAnsi="SimSun" w:eastAsia="SimSun" w:cs="SimSun"/>
                <w:sz w:val="24"/>
                <w:szCs w:val="24"/>
                <w:spacing w:val="-8"/>
              </w:rPr>
              <w:t>6</w:t>
            </w:r>
            <w:r>
              <w:rPr>
                <w:rFonts w:ascii="SimSun" w:hAnsi="SimSun" w:eastAsia="SimSun" w:cs="SimSun"/>
                <w:sz w:val="24"/>
                <w:szCs w:val="24"/>
                <w:spacing w:val="-47"/>
              </w:rPr>
              <w:t xml:space="preserve"> </w:t>
            </w:r>
            <w:r>
              <w:rPr>
                <w:rFonts w:ascii="SimSun" w:hAnsi="SimSun" w:eastAsia="SimSun" w:cs="SimSun"/>
                <w:sz w:val="24"/>
                <w:szCs w:val="24"/>
                <w:spacing w:val="-8"/>
              </w:rPr>
              <w:t>分，</w:t>
            </w:r>
            <w:r>
              <w:rPr>
                <w:rFonts w:ascii="SimSun" w:hAnsi="SimSun" w:eastAsia="SimSun" w:cs="SimSun"/>
                <w:sz w:val="24"/>
                <w:szCs w:val="24"/>
              </w:rPr>
              <w:t xml:space="preserve"> </w:t>
            </w:r>
            <w:r>
              <w:rPr>
                <w:rFonts w:ascii="SimSun" w:hAnsi="SimSun" w:eastAsia="SimSun" w:cs="SimSun"/>
                <w:sz w:val="24"/>
                <w:szCs w:val="24"/>
                <w:spacing w:val="2"/>
              </w:rPr>
              <w:t>注:投标人需在投标文件中提供国</w:t>
            </w:r>
            <w:r>
              <w:rPr>
                <w:rFonts w:ascii="SimSun" w:hAnsi="SimSun" w:eastAsia="SimSun" w:cs="SimSun"/>
                <w:sz w:val="24"/>
                <w:szCs w:val="24"/>
                <w:spacing w:val="7"/>
              </w:rPr>
              <w:t xml:space="preserve"> </w:t>
            </w:r>
            <w:r>
              <w:rPr>
                <w:rFonts w:ascii="SimSun" w:hAnsi="SimSun" w:eastAsia="SimSun" w:cs="SimSun"/>
                <w:sz w:val="24"/>
                <w:szCs w:val="24"/>
                <w:spacing w:val="11"/>
              </w:rPr>
              <w:t>家认证认可监督管理委员会官网</w:t>
            </w:r>
            <w:r>
              <w:rPr>
                <w:rFonts w:ascii="SimSun" w:hAnsi="SimSun" w:eastAsia="SimSun" w:cs="SimSun"/>
                <w:sz w:val="24"/>
                <w:szCs w:val="24"/>
                <w:spacing w:val="3"/>
              </w:rPr>
              <w:t xml:space="preserve"> </w:t>
            </w:r>
            <w:r>
              <w:rPr>
                <w:rFonts w:ascii="SimSun" w:hAnsi="SimSun" w:eastAsia="SimSun" w:cs="SimSun"/>
                <w:sz w:val="24"/>
                <w:szCs w:val="24"/>
                <w:spacing w:val="-1"/>
              </w:rPr>
              <w:t>查询截图，否则不予认可。</w:t>
            </w:r>
          </w:p>
        </w:tc>
        <w:tc>
          <w:tcPr>
            <w:tcW w:w="1585" w:type="dxa"/>
            <w:vAlign w:val="top"/>
          </w:tcPr>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ind w:left="591"/>
              <w:spacing w:before="78" w:line="220" w:lineRule="auto"/>
              <w:rPr>
                <w:rFonts w:ascii="SimSun" w:hAnsi="SimSun" w:eastAsia="SimSun" w:cs="SimSun"/>
                <w:sz w:val="24"/>
                <w:szCs w:val="24"/>
              </w:rPr>
            </w:pPr>
            <w:r>
              <w:rPr>
                <w:rFonts w:ascii="SimSun" w:hAnsi="SimSun" w:eastAsia="SimSun" w:cs="SimSun"/>
                <w:sz w:val="24"/>
                <w:szCs w:val="24"/>
                <w:spacing w:val="-6"/>
              </w:rPr>
              <w:t>6</w:t>
            </w:r>
            <w:r>
              <w:rPr>
                <w:rFonts w:ascii="SimSun" w:hAnsi="SimSun" w:eastAsia="SimSun" w:cs="SimSun"/>
                <w:sz w:val="24"/>
                <w:szCs w:val="24"/>
                <w:spacing w:val="-48"/>
              </w:rPr>
              <w:t xml:space="preserve"> </w:t>
            </w:r>
            <w:r>
              <w:rPr>
                <w:rFonts w:ascii="SimSun" w:hAnsi="SimSun" w:eastAsia="SimSun" w:cs="SimSun"/>
                <w:sz w:val="24"/>
                <w:szCs w:val="24"/>
                <w:spacing w:val="-6"/>
              </w:rPr>
              <w:t>分</w:t>
            </w:r>
          </w:p>
        </w:tc>
      </w:tr>
      <w:tr>
        <w:trPr>
          <w:trHeight w:val="486" w:hRule="atLeast"/>
        </w:trPr>
        <w:tc>
          <w:tcPr>
            <w:tcW w:w="1480" w:type="dxa"/>
            <w:vAlign w:val="top"/>
          </w:tcPr>
          <w:p>
            <w:pPr>
              <w:ind w:left="386"/>
              <w:spacing w:before="120" w:line="218" w:lineRule="auto"/>
              <w:rPr>
                <w:rFonts w:ascii="SimSun" w:hAnsi="SimSun" w:eastAsia="SimSun" w:cs="SimSun"/>
                <w:sz w:val="24"/>
                <w:szCs w:val="24"/>
              </w:rPr>
            </w:pPr>
            <w:r>
              <w:rPr>
                <w:rFonts w:ascii="SimSun" w:hAnsi="SimSun" w:eastAsia="SimSun" w:cs="SimSun"/>
                <w:sz w:val="24"/>
                <w:szCs w:val="24"/>
                <w:spacing w:val="-4"/>
              </w:rPr>
              <w:t>价格分</w:t>
            </w:r>
          </w:p>
        </w:tc>
        <w:tc>
          <w:tcPr>
            <w:tcW w:w="7046" w:type="dxa"/>
            <w:vAlign w:val="top"/>
            <w:gridSpan w:val="3"/>
          </w:tcPr>
          <w:p>
            <w:pPr>
              <w:ind w:left="114"/>
              <w:spacing w:before="120" w:line="218" w:lineRule="auto"/>
              <w:rPr>
                <w:rFonts w:ascii="SimSun" w:hAnsi="SimSun" w:eastAsia="SimSun" w:cs="SimSun"/>
                <w:sz w:val="24"/>
                <w:szCs w:val="24"/>
              </w:rPr>
            </w:pPr>
            <w:r>
              <w:rPr>
                <w:rFonts w:ascii="SimSun" w:hAnsi="SimSun" w:eastAsia="SimSun" w:cs="SimSun"/>
                <w:sz w:val="24"/>
                <w:szCs w:val="24"/>
                <w:spacing w:val="3"/>
              </w:rPr>
              <w:t>价格分统一采用低价优先法，即满足招标文件要求且投标价格最</w:t>
            </w:r>
          </w:p>
        </w:tc>
      </w:tr>
    </w:tbl>
    <w:p>
      <w:pPr>
        <w:rPr>
          <w:rFonts w:ascii="Arial"/>
          <w:sz w:val="21"/>
        </w:rPr>
      </w:pPr>
      <w:r/>
    </w:p>
    <w:p>
      <w:pPr>
        <w:sectPr>
          <w:footerReference w:type="default" r:id="rId62"/>
          <w:pgSz w:w="11906" w:h="16839"/>
          <w:pgMar w:top="1166" w:right="1687" w:bottom="1152" w:left="1687" w:header="829" w:footer="987" w:gutter="0"/>
        </w:sectPr>
        <w:rPr>
          <w:rFonts w:ascii="Arial" w:hAnsi="Arial" w:eastAsia="Arial" w:cs="Arial"/>
          <w:sz w:val="21"/>
          <w:szCs w:val="21"/>
        </w:rPr>
      </w:pPr>
    </w:p>
    <w:p>
      <w:pPr>
        <w:spacing w:before="31"/>
        <w:rPr/>
      </w:pPr>
      <w:r/>
    </w:p>
    <w:tbl>
      <w:tblPr>
        <w:tblStyle w:val="TableNormal"/>
        <w:tblW w:w="852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480"/>
        <w:gridCol w:w="7046"/>
      </w:tblGrid>
      <w:tr>
        <w:trPr>
          <w:trHeight w:val="1413" w:hRule="atLeast"/>
        </w:trPr>
        <w:tc>
          <w:tcPr>
            <w:tcW w:w="1480" w:type="dxa"/>
            <w:vAlign w:val="top"/>
          </w:tcPr>
          <w:p>
            <w:pPr>
              <w:ind w:left="248"/>
              <w:spacing w:before="118" w:line="220" w:lineRule="auto"/>
              <w:rPr>
                <w:rFonts w:ascii="SimSun" w:hAnsi="SimSun" w:eastAsia="SimSun" w:cs="SimSun"/>
                <w:sz w:val="24"/>
                <w:szCs w:val="24"/>
              </w:rPr>
            </w:pPr>
            <w:r>
              <w:rPr>
                <w:rFonts w:ascii="SimSun" w:hAnsi="SimSun" w:eastAsia="SimSun" w:cs="SimSun"/>
                <w:sz w:val="24"/>
                <w:szCs w:val="24"/>
                <w:spacing w:val="-7"/>
              </w:rPr>
              <w:t>（</w:t>
            </w:r>
            <w:r>
              <w:rPr>
                <w:rFonts w:ascii="SimSun" w:hAnsi="SimSun" w:eastAsia="SimSun" w:cs="SimSun"/>
                <w:sz w:val="24"/>
                <w:szCs w:val="24"/>
                <w:u w:val="single" w:color="auto"/>
                <w:spacing w:val="-7"/>
              </w:rPr>
              <w:t>15</w:t>
            </w:r>
            <w:r>
              <w:rPr>
                <w:rFonts w:ascii="SimSun" w:hAnsi="SimSun" w:eastAsia="SimSun" w:cs="SimSun"/>
                <w:sz w:val="24"/>
                <w:szCs w:val="24"/>
                <w:u w:val="single" w:color="auto"/>
                <w:spacing w:val="-47"/>
              </w:rPr>
              <w:t xml:space="preserve"> </w:t>
            </w:r>
            <w:r>
              <w:rPr>
                <w:rFonts w:ascii="SimSun" w:hAnsi="SimSun" w:eastAsia="SimSun" w:cs="SimSun"/>
                <w:sz w:val="24"/>
                <w:szCs w:val="24"/>
                <w:spacing w:val="-7"/>
              </w:rPr>
              <w:t>分）</w:t>
            </w:r>
          </w:p>
        </w:tc>
        <w:tc>
          <w:tcPr>
            <w:tcW w:w="7046" w:type="dxa"/>
            <w:vAlign w:val="top"/>
          </w:tcPr>
          <w:p>
            <w:pPr>
              <w:ind w:left="132" w:right="106" w:hanging="20"/>
              <w:spacing w:before="118" w:line="360" w:lineRule="auto"/>
              <w:rPr>
                <w:rFonts w:ascii="SimSun" w:hAnsi="SimSun" w:eastAsia="SimSun" w:cs="SimSun"/>
                <w:sz w:val="24"/>
                <w:szCs w:val="24"/>
              </w:rPr>
            </w:pPr>
            <w:r>
              <w:rPr>
                <w:rFonts w:ascii="SimSun" w:hAnsi="SimSun" w:eastAsia="SimSun" w:cs="SimSun"/>
                <w:sz w:val="24"/>
                <w:szCs w:val="24"/>
                <w:spacing w:val="-2"/>
              </w:rPr>
              <w:t>低的投标报价为评标基准价，其价格分为满分</w:t>
            </w:r>
            <w:r>
              <w:rPr>
                <w:rFonts w:ascii="SimSun" w:hAnsi="SimSun" w:eastAsia="SimSun" w:cs="SimSun"/>
                <w:sz w:val="24"/>
                <w:szCs w:val="24"/>
                <w:spacing w:val="-61"/>
              </w:rPr>
              <w:t xml:space="preserve"> </w:t>
            </w:r>
            <w:r>
              <w:rPr>
                <w:rFonts w:ascii="SimSun" w:hAnsi="SimSun" w:eastAsia="SimSun" w:cs="SimSun"/>
                <w:sz w:val="24"/>
                <w:szCs w:val="24"/>
                <w:u w:val="single" w:color="auto"/>
                <w:spacing w:val="-93"/>
              </w:rPr>
              <w:t xml:space="preserve"> </w:t>
            </w:r>
            <w:r>
              <w:rPr>
                <w:rFonts w:ascii="SimSun" w:hAnsi="SimSun" w:eastAsia="SimSun" w:cs="SimSun"/>
                <w:sz w:val="24"/>
                <w:szCs w:val="24"/>
                <w:u w:val="single" w:color="auto"/>
                <w:spacing w:val="-2"/>
              </w:rPr>
              <w:t>15</w:t>
            </w:r>
            <w:r>
              <w:rPr>
                <w:rFonts w:ascii="SimSun" w:hAnsi="SimSun" w:eastAsia="SimSun" w:cs="SimSun"/>
                <w:sz w:val="24"/>
                <w:szCs w:val="24"/>
                <w:u w:val="single" w:color="auto"/>
                <w:spacing w:val="-48"/>
              </w:rPr>
              <w:t xml:space="preserve"> </w:t>
            </w:r>
            <w:r>
              <w:rPr>
                <w:rFonts w:ascii="SimSun" w:hAnsi="SimSun" w:eastAsia="SimSun" w:cs="SimSun"/>
                <w:sz w:val="24"/>
                <w:szCs w:val="24"/>
                <w:spacing w:val="-2"/>
              </w:rPr>
              <w:t>分。其他投标人</w:t>
            </w:r>
            <w:r>
              <w:rPr>
                <w:rFonts w:ascii="SimSun" w:hAnsi="SimSun" w:eastAsia="SimSun" w:cs="SimSun"/>
                <w:sz w:val="24"/>
                <w:szCs w:val="24"/>
              </w:rPr>
              <w:t xml:space="preserve"> </w:t>
            </w:r>
            <w:r>
              <w:rPr>
                <w:rFonts w:ascii="SimSun" w:hAnsi="SimSun" w:eastAsia="SimSun" w:cs="SimSun"/>
                <w:sz w:val="24"/>
                <w:szCs w:val="24"/>
                <w:spacing w:val="-2"/>
              </w:rPr>
              <w:t>的价格分统一按照下列公式计算：</w:t>
            </w:r>
          </w:p>
          <w:p>
            <w:pPr>
              <w:ind w:left="116"/>
              <w:spacing w:before="1" w:line="217" w:lineRule="auto"/>
              <w:rPr>
                <w:rFonts w:ascii="SimSun" w:hAnsi="SimSun" w:eastAsia="SimSun" w:cs="SimSun"/>
                <w:sz w:val="24"/>
                <w:szCs w:val="24"/>
              </w:rPr>
            </w:pPr>
            <w:r>
              <w:rPr>
                <w:rFonts w:ascii="SimSun" w:hAnsi="SimSun" w:eastAsia="SimSun" w:cs="SimSun"/>
                <w:sz w:val="24"/>
                <w:szCs w:val="24"/>
              </w:rPr>
              <w:t>投标报价得分</w:t>
            </w:r>
            <w:r>
              <w:rPr>
                <w:rFonts w:ascii="SimSun" w:hAnsi="SimSun" w:eastAsia="SimSun" w:cs="SimSun"/>
                <w:sz w:val="24"/>
                <w:szCs w:val="24"/>
                <w:spacing w:val="-33"/>
              </w:rPr>
              <w:t>＝（</w:t>
            </w:r>
            <w:r>
              <w:rPr>
                <w:rFonts w:ascii="SimSun" w:hAnsi="SimSun" w:eastAsia="SimSun" w:cs="SimSun"/>
                <w:sz w:val="24"/>
                <w:szCs w:val="24"/>
              </w:rPr>
              <w:t>评标基准价/投标报价）</w:t>
            </w:r>
            <w:r>
              <w:rPr>
                <w:rFonts w:ascii="SimSun" w:hAnsi="SimSun" w:eastAsia="SimSun" w:cs="SimSun"/>
                <w:sz w:val="24"/>
                <w:szCs w:val="24"/>
                <w:spacing w:val="-77"/>
              </w:rPr>
              <w:t xml:space="preserve"> </w:t>
            </w:r>
            <w:r>
              <w:rPr>
                <w:rFonts w:ascii="SimSun" w:hAnsi="SimSun" w:eastAsia="SimSun" w:cs="SimSun"/>
                <w:sz w:val="24"/>
                <w:szCs w:val="24"/>
              </w:rPr>
              <w:t>×</w:t>
            </w:r>
            <w:r>
              <w:rPr>
                <w:rFonts w:ascii="SimSun" w:hAnsi="SimSun" w:eastAsia="SimSun" w:cs="SimSun"/>
                <w:sz w:val="24"/>
                <w:szCs w:val="24"/>
                <w:u w:val="single" w:color="auto"/>
                <w:spacing w:val="-93"/>
              </w:rPr>
              <w:t xml:space="preserve"> </w:t>
            </w:r>
            <w:r>
              <w:rPr>
                <w:rFonts w:ascii="SimSun" w:hAnsi="SimSun" w:eastAsia="SimSun" w:cs="SimSun"/>
                <w:sz w:val="24"/>
                <w:szCs w:val="24"/>
                <w:u w:val="single" w:color="auto"/>
              </w:rPr>
              <w:t>15</w:t>
            </w:r>
            <w:r>
              <w:rPr>
                <w:rFonts w:ascii="SimSun" w:hAnsi="SimSun" w:eastAsia="SimSun" w:cs="SimSun"/>
                <w:sz w:val="24"/>
                <w:szCs w:val="24"/>
              </w:rPr>
              <w:t>%</w:t>
            </w:r>
            <w:r>
              <w:rPr>
                <w:rFonts w:ascii="SimSun" w:hAnsi="SimSun" w:eastAsia="SimSun" w:cs="SimSun"/>
                <w:sz w:val="24"/>
                <w:szCs w:val="24"/>
                <w:spacing w:val="-45"/>
              </w:rPr>
              <w:t xml:space="preserve"> </w:t>
            </w:r>
            <w:r>
              <w:rPr>
                <w:rFonts w:ascii="SimSun" w:hAnsi="SimSun" w:eastAsia="SimSun" w:cs="SimSun"/>
                <w:sz w:val="24"/>
                <w:szCs w:val="24"/>
              </w:rPr>
              <w:t>×</w:t>
            </w:r>
            <w:r>
              <w:rPr>
                <w:rFonts w:ascii="SimSun" w:hAnsi="SimSun" w:eastAsia="SimSun" w:cs="SimSun"/>
                <w:sz w:val="24"/>
                <w:szCs w:val="24"/>
                <w:spacing w:val="-93"/>
              </w:rPr>
              <w:t xml:space="preserve"> </w:t>
            </w:r>
            <w:r>
              <w:rPr>
                <w:rFonts w:ascii="SimSun" w:hAnsi="SimSun" w:eastAsia="SimSun" w:cs="SimSun"/>
                <w:sz w:val="24"/>
                <w:szCs w:val="24"/>
              </w:rPr>
              <w:t>100</w:t>
            </w:r>
          </w:p>
        </w:tc>
      </w:tr>
    </w:tbl>
    <w:p>
      <w:pPr>
        <w:pStyle w:val="BodyText"/>
        <w:ind w:left="559"/>
        <w:spacing w:before="116" w:line="219" w:lineRule="auto"/>
        <w:rPr>
          <w:sz w:val="24"/>
          <w:szCs w:val="24"/>
        </w:rPr>
      </w:pPr>
      <w:r>
        <w:rPr>
          <w:sz w:val="24"/>
          <w:szCs w:val="24"/>
          <w:spacing w:val="-3"/>
        </w:rPr>
        <w:t>2.3.3</w:t>
      </w:r>
      <w:r>
        <w:rPr>
          <w:sz w:val="24"/>
          <w:szCs w:val="24"/>
          <w:spacing w:val="-47"/>
        </w:rPr>
        <w:t xml:space="preserve"> </w:t>
      </w:r>
      <w:r>
        <w:rPr>
          <w:sz w:val="24"/>
          <w:szCs w:val="24"/>
          <w:spacing w:val="-3"/>
        </w:rPr>
        <w:t>分值汇总</w:t>
      </w:r>
    </w:p>
    <w:p>
      <w:pPr>
        <w:pStyle w:val="BodyText"/>
        <w:ind w:left="123" w:right="112" w:firstLine="444"/>
        <w:spacing w:before="183" w:line="313" w:lineRule="auto"/>
        <w:rPr>
          <w:sz w:val="24"/>
          <w:szCs w:val="24"/>
        </w:rPr>
      </w:pPr>
      <w:r>
        <w:rPr>
          <w:sz w:val="24"/>
          <w:szCs w:val="24"/>
          <w:spacing w:val="1"/>
        </w:rPr>
        <w:t>（1）评标委员会各成员应当独立对每个有效投标人的投标文件进行评分，</w:t>
      </w:r>
      <w:r>
        <w:rPr>
          <w:sz w:val="24"/>
          <w:szCs w:val="24"/>
          <w:spacing w:val="17"/>
        </w:rPr>
        <w:t xml:space="preserve"> </w:t>
      </w:r>
      <w:r>
        <w:rPr>
          <w:sz w:val="24"/>
          <w:szCs w:val="24"/>
          <w:spacing w:val="-3"/>
        </w:rPr>
        <w:t>并汇总每个投标人的得分。取各位评委评分之平均值，四舍五入保留至小数点后</w:t>
      </w:r>
      <w:r>
        <w:rPr>
          <w:sz w:val="24"/>
          <w:szCs w:val="24"/>
        </w:rPr>
        <w:t xml:space="preserve"> </w:t>
      </w:r>
      <w:r>
        <w:rPr>
          <w:sz w:val="24"/>
          <w:szCs w:val="24"/>
          <w:spacing w:val="-1"/>
        </w:rPr>
        <w:t>两位数，得到该投标人的技术资信分。</w:t>
      </w:r>
    </w:p>
    <w:p>
      <w:pPr>
        <w:pStyle w:val="BodyText"/>
        <w:ind w:left="123" w:right="115" w:firstLine="444"/>
        <w:spacing w:before="182" w:line="290" w:lineRule="auto"/>
        <w:rPr>
          <w:sz w:val="24"/>
          <w:szCs w:val="24"/>
        </w:rPr>
      </w:pPr>
      <w:r>
        <w:rPr>
          <w:sz w:val="24"/>
          <w:szCs w:val="24"/>
          <w:spacing w:val="1"/>
        </w:rPr>
        <w:t>（2）将投标人的技术资信分加上根据上述标准计算出的价格分，即为该投</w:t>
      </w:r>
      <w:r>
        <w:rPr>
          <w:sz w:val="24"/>
          <w:szCs w:val="24"/>
          <w:spacing w:val="14"/>
        </w:rPr>
        <w:t xml:space="preserve"> </w:t>
      </w:r>
      <w:r>
        <w:rPr>
          <w:sz w:val="24"/>
          <w:szCs w:val="24"/>
          <w:spacing w:val="-2"/>
        </w:rPr>
        <w:t>标人的综合总得分。</w:t>
      </w:r>
    </w:p>
    <w:p>
      <w:pPr>
        <w:spacing w:line="290" w:lineRule="auto"/>
        <w:sectPr>
          <w:footerReference w:type="default" r:id="rId63"/>
          <w:pgSz w:w="11906" w:h="16839"/>
          <w:pgMar w:top="1166" w:right="1687" w:bottom="1152" w:left="1687" w:header="829" w:footer="987" w:gutter="0"/>
        </w:sectPr>
        <w:rPr>
          <w:sz w:val="24"/>
          <w:szCs w:val="24"/>
        </w:rPr>
      </w:pPr>
    </w:p>
    <w:p>
      <w:pPr>
        <w:spacing w:line="352" w:lineRule="auto"/>
        <w:rPr>
          <w:rFonts w:ascii="Arial"/>
          <w:sz w:val="21"/>
        </w:rPr>
      </w:pPr>
      <w:r/>
    </w:p>
    <w:p>
      <w:pPr>
        <w:pStyle w:val="BodyText"/>
        <w:ind w:left="2773"/>
        <w:spacing w:before="91" w:line="219" w:lineRule="auto"/>
        <w:outlineLvl w:val="0"/>
        <w:rPr>
          <w:sz w:val="28"/>
          <w:szCs w:val="28"/>
        </w:rPr>
      </w:pPr>
      <w:bookmarkStart w:name="bookmark5" w:id="5"/>
      <w:bookmarkEnd w:id="5"/>
      <w:r>
        <w:rPr>
          <w:sz w:val="28"/>
          <w:szCs w:val="28"/>
          <w:b/>
          <w:bCs/>
          <w:spacing w:val="-3"/>
        </w:rPr>
        <w:t>第五章</w:t>
      </w:r>
      <w:r>
        <w:rPr>
          <w:sz w:val="28"/>
          <w:szCs w:val="28"/>
          <w:spacing w:val="-3"/>
        </w:rPr>
        <w:t xml:space="preserve">  </w:t>
      </w:r>
      <w:r>
        <w:rPr>
          <w:sz w:val="28"/>
          <w:szCs w:val="28"/>
          <w:b/>
          <w:bCs/>
          <w:spacing w:val="-3"/>
        </w:rPr>
        <w:t>政府采购合同</w:t>
      </w:r>
    </w:p>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pStyle w:val="BodyText"/>
        <w:ind w:left="2771"/>
        <w:spacing w:before="91" w:line="219" w:lineRule="auto"/>
        <w:outlineLvl w:val="1"/>
        <w:rPr>
          <w:sz w:val="28"/>
          <w:szCs w:val="28"/>
        </w:rPr>
      </w:pPr>
      <w:r>
        <w:rPr>
          <w:sz w:val="28"/>
          <w:szCs w:val="28"/>
          <w:b/>
          <w:bCs/>
          <w:spacing w:val="-4"/>
        </w:rPr>
        <w:t>政府采购合同参考范本</w:t>
      </w:r>
    </w:p>
    <w:p>
      <w:pPr>
        <w:pStyle w:val="BodyText"/>
        <w:ind w:left="3481"/>
        <w:spacing w:before="291" w:line="220" w:lineRule="auto"/>
        <w:outlineLvl w:val="1"/>
        <w:rPr>
          <w:sz w:val="28"/>
          <w:szCs w:val="28"/>
        </w:rPr>
      </w:pPr>
      <w:r>
        <w:rPr>
          <w:sz w:val="28"/>
          <w:szCs w:val="28"/>
          <w:b/>
          <w:bCs/>
          <w:spacing w:val="-7"/>
        </w:rPr>
        <w:t>（服务类）</w:t>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pStyle w:val="BodyText"/>
        <w:ind w:left="3273"/>
        <w:spacing w:before="78" w:line="219" w:lineRule="auto"/>
        <w:outlineLvl w:val="1"/>
        <w:rPr>
          <w:sz w:val="24"/>
          <w:szCs w:val="24"/>
        </w:rPr>
      </w:pPr>
      <w:r>
        <w:rPr>
          <w:sz w:val="24"/>
          <w:szCs w:val="24"/>
          <w:b/>
          <w:bCs/>
          <w:spacing w:val="-3"/>
        </w:rPr>
        <w:t>第一部分</w:t>
      </w:r>
      <w:r>
        <w:rPr>
          <w:sz w:val="24"/>
          <w:szCs w:val="24"/>
          <w:spacing w:val="-3"/>
        </w:rPr>
        <w:t xml:space="preserve"> </w:t>
      </w:r>
      <w:r>
        <w:rPr>
          <w:sz w:val="24"/>
          <w:szCs w:val="24"/>
          <w:b/>
          <w:bCs/>
          <w:spacing w:val="-3"/>
        </w:rPr>
        <w:t>合同书</w:t>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pStyle w:val="BodyText"/>
        <w:ind w:left="987"/>
        <w:spacing w:before="78" w:line="219" w:lineRule="auto"/>
        <w:rPr>
          <w:sz w:val="24"/>
          <w:szCs w:val="24"/>
        </w:rPr>
      </w:pPr>
      <w:r>
        <w:rPr>
          <w:sz w:val="24"/>
          <w:szCs w:val="24"/>
          <w:spacing w:val="-1"/>
        </w:rPr>
        <w:t>项目名称：</w:t>
      </w:r>
      <w:r>
        <w:rPr>
          <w:sz w:val="24"/>
          <w:szCs w:val="24"/>
          <w:u w:val="single" w:color="auto"/>
          <w:spacing w:val="-1"/>
        </w:rPr>
        <w:t>2025</w:t>
      </w:r>
      <w:r>
        <w:rPr>
          <w:sz w:val="24"/>
          <w:szCs w:val="24"/>
          <w:u w:val="single" w:color="auto"/>
          <w:spacing w:val="-46"/>
        </w:rPr>
        <w:t xml:space="preserve"> </w:t>
      </w:r>
      <w:r>
        <w:rPr>
          <w:sz w:val="24"/>
          <w:szCs w:val="24"/>
          <w:u w:val="single" w:color="auto"/>
          <w:spacing w:val="-1"/>
        </w:rPr>
        <w:t>年铜陵学院消防中控室值守服务项目（二次）</w:t>
      </w:r>
    </w:p>
    <w:p>
      <w:pPr>
        <w:spacing w:line="378" w:lineRule="auto"/>
        <w:rPr>
          <w:rFonts w:ascii="Arial"/>
          <w:sz w:val="21"/>
        </w:rPr>
      </w:pPr>
      <w:r/>
    </w:p>
    <w:p>
      <w:pPr>
        <w:pStyle w:val="BodyText"/>
        <w:ind w:left="987"/>
        <w:spacing w:before="78" w:line="219" w:lineRule="auto"/>
        <w:rPr>
          <w:sz w:val="24"/>
          <w:szCs w:val="24"/>
        </w:rPr>
      </w:pPr>
      <w:r>
        <w:rPr>
          <w:sz w:val="24"/>
          <w:szCs w:val="24"/>
          <w:spacing w:val="-3"/>
        </w:rPr>
        <w:t>项目编号：</w:t>
      </w:r>
      <w:r>
        <w:rPr>
          <w:sz w:val="24"/>
          <w:szCs w:val="24"/>
          <w:u w:val="single" w:color="auto"/>
        </w:rPr>
        <w:t xml:space="preserve">        </w:t>
      </w:r>
    </w:p>
    <w:p>
      <w:pPr>
        <w:spacing w:line="378" w:lineRule="auto"/>
        <w:rPr>
          <w:rFonts w:ascii="Arial"/>
          <w:sz w:val="21"/>
        </w:rPr>
      </w:pPr>
      <w:r/>
    </w:p>
    <w:p>
      <w:pPr>
        <w:pStyle w:val="BodyText"/>
        <w:ind w:left="1014"/>
        <w:spacing w:before="78" w:line="219" w:lineRule="auto"/>
        <w:rPr>
          <w:sz w:val="24"/>
          <w:szCs w:val="24"/>
        </w:rPr>
      </w:pPr>
      <w:r>
        <w:rPr>
          <w:sz w:val="24"/>
          <w:szCs w:val="24"/>
          <w:spacing w:val="-5"/>
        </w:rPr>
        <w:t>甲方（采购人</w:t>
      </w:r>
      <w:r>
        <w:rPr>
          <w:sz w:val="24"/>
          <w:szCs w:val="24"/>
        </w:rPr>
        <w:t>）：</w:t>
      </w:r>
      <w:r>
        <w:rPr>
          <w:sz w:val="24"/>
          <w:szCs w:val="24"/>
          <w:u w:val="single" w:color="auto"/>
          <w:spacing w:val="9"/>
        </w:rPr>
        <w:t xml:space="preserve"> </w:t>
      </w:r>
      <w:r>
        <w:rPr>
          <w:sz w:val="24"/>
          <w:szCs w:val="24"/>
          <w:u w:val="single" w:color="auto"/>
          <w:spacing w:val="-5"/>
        </w:rPr>
        <w:t>铜陵学院</w:t>
      </w:r>
      <w:r>
        <w:rPr>
          <w:sz w:val="24"/>
          <w:szCs w:val="24"/>
          <w:u w:val="single" w:color="auto"/>
        </w:rPr>
        <w:t xml:space="preserve"> </w:t>
      </w:r>
    </w:p>
    <w:p>
      <w:pPr>
        <w:spacing w:line="379" w:lineRule="auto"/>
        <w:rPr>
          <w:rFonts w:ascii="Arial"/>
          <w:sz w:val="21"/>
        </w:rPr>
      </w:pPr>
      <w:r/>
    </w:p>
    <w:p>
      <w:pPr>
        <w:pStyle w:val="BodyText"/>
        <w:ind w:left="1006"/>
        <w:spacing w:before="79" w:line="220" w:lineRule="auto"/>
        <w:rPr>
          <w:sz w:val="24"/>
          <w:szCs w:val="24"/>
        </w:rPr>
      </w:pPr>
      <w:r>
        <w:rPr>
          <w:sz w:val="24"/>
          <w:szCs w:val="24"/>
          <w:spacing w:val="-6"/>
        </w:rPr>
        <w:t>乙方（中标人</w:t>
      </w:r>
      <w:r>
        <w:rPr>
          <w:sz w:val="24"/>
          <w:szCs w:val="24"/>
          <w:spacing w:val="1"/>
        </w:rPr>
        <w:t>）：</w:t>
      </w:r>
      <w:r>
        <w:rPr>
          <w:sz w:val="24"/>
          <w:szCs w:val="24"/>
          <w:u w:val="single" w:color="auto"/>
        </w:rPr>
        <w:t xml:space="preserve">                              </w:t>
      </w:r>
    </w:p>
    <w:p>
      <w:pPr>
        <w:spacing w:line="377" w:lineRule="auto"/>
        <w:rPr>
          <w:rFonts w:ascii="Arial"/>
          <w:sz w:val="21"/>
        </w:rPr>
      </w:pPr>
      <w:r/>
    </w:p>
    <w:p>
      <w:pPr>
        <w:pStyle w:val="BodyText"/>
        <w:ind w:left="983"/>
        <w:spacing w:before="79" w:line="222" w:lineRule="auto"/>
        <w:rPr>
          <w:sz w:val="24"/>
          <w:szCs w:val="24"/>
        </w:rPr>
      </w:pPr>
      <w:r>
        <w:rPr>
          <w:sz w:val="24"/>
          <w:szCs w:val="24"/>
          <w:spacing w:val="-3"/>
        </w:rPr>
        <w:t>签订地：</w:t>
      </w:r>
      <w:r>
        <w:rPr>
          <w:sz w:val="24"/>
          <w:szCs w:val="24"/>
          <w:u w:val="single" w:color="auto"/>
        </w:rPr>
        <w:t xml:space="preserve">                                     </w:t>
      </w:r>
    </w:p>
    <w:p>
      <w:pPr>
        <w:spacing w:line="375" w:lineRule="auto"/>
        <w:rPr>
          <w:rFonts w:ascii="Arial"/>
          <w:sz w:val="21"/>
        </w:rPr>
      </w:pPr>
      <w:r/>
    </w:p>
    <w:p>
      <w:pPr>
        <w:pStyle w:val="BodyText"/>
        <w:ind w:left="983"/>
        <w:spacing w:before="78" w:line="219" w:lineRule="auto"/>
        <w:rPr>
          <w:sz w:val="24"/>
          <w:szCs w:val="24"/>
        </w:rPr>
      </w:pPr>
      <w:r>
        <w:rPr>
          <w:sz w:val="24"/>
          <w:szCs w:val="24"/>
          <w:spacing w:val="-2"/>
        </w:rPr>
        <w:t>签订日期：</w:t>
      </w:r>
      <w:r>
        <w:rPr>
          <w:sz w:val="24"/>
          <w:szCs w:val="24"/>
          <w:u w:val="single" w:color="auto"/>
          <w:spacing w:val="-2"/>
        </w:rPr>
        <w:t xml:space="preserve">               </w:t>
      </w:r>
      <w:r>
        <w:rPr>
          <w:sz w:val="24"/>
          <w:szCs w:val="24"/>
          <w:spacing w:val="-100"/>
        </w:rPr>
        <w:t xml:space="preserve"> </w:t>
      </w:r>
      <w:r>
        <w:rPr>
          <w:sz w:val="24"/>
          <w:szCs w:val="24"/>
          <w:spacing w:val="-2"/>
        </w:rPr>
        <w:t>年</w:t>
      </w:r>
      <w:r>
        <w:rPr>
          <w:sz w:val="24"/>
          <w:szCs w:val="24"/>
          <w:u w:val="single" w:color="auto"/>
        </w:rPr>
        <w:t xml:space="preserve">       </w:t>
      </w:r>
      <w:r>
        <w:rPr>
          <w:sz w:val="24"/>
          <w:szCs w:val="24"/>
          <w:spacing w:val="-105"/>
        </w:rPr>
        <w:t xml:space="preserve"> </w:t>
      </w:r>
      <w:r>
        <w:rPr>
          <w:sz w:val="24"/>
          <w:szCs w:val="24"/>
          <w:spacing w:val="-2"/>
        </w:rPr>
        <w:t>月</w:t>
      </w:r>
      <w:r>
        <w:rPr>
          <w:sz w:val="24"/>
          <w:szCs w:val="24"/>
          <w:u w:val="single" w:color="auto"/>
        </w:rPr>
        <w:t xml:space="preserve">       </w:t>
      </w:r>
      <w:r>
        <w:rPr>
          <w:sz w:val="24"/>
          <w:szCs w:val="24"/>
          <w:spacing w:val="-69"/>
        </w:rPr>
        <w:t xml:space="preserve"> </w:t>
      </w:r>
      <w:r>
        <w:rPr>
          <w:sz w:val="24"/>
          <w:szCs w:val="24"/>
          <w:spacing w:val="-2"/>
        </w:rPr>
        <w:t>日</w:t>
      </w:r>
    </w:p>
    <w:p>
      <w:pPr>
        <w:spacing w:line="219" w:lineRule="auto"/>
        <w:sectPr>
          <w:headerReference w:type="default" r:id="rId1"/>
          <w:footerReference w:type="default" r:id="rId64"/>
          <w:pgSz w:w="11906" w:h="16839"/>
          <w:pgMar w:top="1166" w:right="1785" w:bottom="1152" w:left="1785" w:header="829" w:footer="987" w:gutter="0"/>
        </w:sectPr>
        <w:rPr>
          <w:sz w:val="24"/>
          <w:szCs w:val="24"/>
        </w:rPr>
      </w:pPr>
    </w:p>
    <w:p>
      <w:pPr>
        <w:spacing w:line="307" w:lineRule="auto"/>
        <w:rPr>
          <w:rFonts w:ascii="Arial"/>
          <w:sz w:val="21"/>
        </w:rPr>
      </w:pPr>
      <w:r/>
    </w:p>
    <w:p>
      <w:pPr>
        <w:pStyle w:val="BodyText"/>
        <w:ind w:left="125" w:right="39" w:firstLine="431"/>
        <w:spacing w:before="78" w:line="360" w:lineRule="auto"/>
        <w:jc w:val="both"/>
        <w:rPr>
          <w:sz w:val="24"/>
          <w:szCs w:val="24"/>
        </w:rPr>
      </w:pPr>
      <w:r>
        <w:rPr>
          <w:sz w:val="24"/>
          <w:szCs w:val="24"/>
          <w:u w:val="single" w:color="auto"/>
          <w:spacing w:val="-2"/>
        </w:rPr>
        <w:t>铜陵学院</w:t>
      </w:r>
      <w:r>
        <w:rPr>
          <w:sz w:val="24"/>
          <w:szCs w:val="24"/>
          <w:spacing w:val="-2"/>
        </w:rPr>
        <w:t>（以下简称：甲方）通过</w:t>
      </w:r>
      <w:r>
        <w:rPr>
          <w:sz w:val="24"/>
          <w:szCs w:val="24"/>
          <w:u w:val="single" w:color="auto"/>
          <w:spacing w:val="-2"/>
        </w:rPr>
        <w:t>安徽安天利信工程管理股份有限公司</w:t>
      </w:r>
      <w:r>
        <w:rPr>
          <w:sz w:val="24"/>
          <w:szCs w:val="24"/>
          <w:spacing w:val="-2"/>
        </w:rPr>
        <w:t>组织</w:t>
      </w:r>
      <w:r>
        <w:rPr>
          <w:sz w:val="24"/>
          <w:szCs w:val="24"/>
          <w:spacing w:val="7"/>
        </w:rPr>
        <w:t xml:space="preserve"> </w:t>
      </w:r>
      <w:r>
        <w:rPr>
          <w:sz w:val="24"/>
          <w:szCs w:val="24"/>
          <w:spacing w:val="1"/>
        </w:rPr>
        <w:t>的</w:t>
      </w:r>
      <w:r>
        <w:rPr>
          <w:sz w:val="24"/>
          <w:szCs w:val="24"/>
          <w:u w:val="single" w:color="auto"/>
          <w:spacing w:val="1"/>
        </w:rPr>
        <w:t>公开招标</w:t>
      </w:r>
      <w:r>
        <w:rPr>
          <w:sz w:val="24"/>
          <w:szCs w:val="24"/>
          <w:spacing w:val="1"/>
        </w:rPr>
        <w:t>方式采购活动，经</w:t>
      </w:r>
      <w:r>
        <w:rPr>
          <w:sz w:val="24"/>
          <w:szCs w:val="24"/>
          <w:u w:val="single" w:color="auto"/>
          <w:spacing w:val="1"/>
        </w:rPr>
        <w:t>评标委员会</w:t>
      </w:r>
      <w:r>
        <w:rPr>
          <w:sz w:val="24"/>
          <w:szCs w:val="24"/>
          <w:spacing w:val="1"/>
        </w:rPr>
        <w:t>评定</w:t>
      </w:r>
      <w:r>
        <w:rPr>
          <w:sz w:val="24"/>
          <w:szCs w:val="24"/>
          <w:spacing w:val="-32"/>
        </w:rPr>
        <w:t>，</w:t>
      </w:r>
      <w:r>
        <w:rPr>
          <w:sz w:val="24"/>
          <w:szCs w:val="24"/>
          <w:u w:val="single" w:color="auto"/>
        </w:rPr>
        <w:t xml:space="preserve">          </w:t>
      </w:r>
      <w:r>
        <w:rPr>
          <w:sz w:val="24"/>
          <w:szCs w:val="24"/>
          <w:spacing w:val="-32"/>
        </w:rPr>
        <w:t>（</w:t>
      </w:r>
      <w:r>
        <w:rPr>
          <w:sz w:val="24"/>
          <w:szCs w:val="24"/>
          <w:spacing w:val="1"/>
        </w:rPr>
        <w:t>以下简称：乙方） </w:t>
      </w:r>
      <w:r>
        <w:rPr>
          <w:sz w:val="24"/>
          <w:szCs w:val="24"/>
          <w:spacing w:val="-1"/>
        </w:rPr>
        <w:t>为本项目中标人，现按照采购文件确定的事项签订本合同。</w:t>
      </w:r>
    </w:p>
    <w:p>
      <w:pPr>
        <w:pStyle w:val="BodyText"/>
        <w:ind w:left="122" w:right="112" w:firstLine="434"/>
        <w:spacing w:line="360" w:lineRule="auto"/>
        <w:jc w:val="both"/>
        <w:rPr>
          <w:sz w:val="24"/>
          <w:szCs w:val="24"/>
        </w:rPr>
      </w:pPr>
      <w:r>
        <w:rPr>
          <w:sz w:val="24"/>
          <w:szCs w:val="24"/>
          <w:spacing w:val="-2"/>
        </w:rPr>
        <w:t>根据《中华人民共和国民法典》、《中华人民共和国政府采购法》等相关法</w:t>
      </w:r>
      <w:r>
        <w:rPr>
          <w:sz w:val="24"/>
          <w:szCs w:val="24"/>
          <w:spacing w:val="7"/>
        </w:rPr>
        <w:t xml:space="preserve"> </w:t>
      </w:r>
      <w:r>
        <w:rPr>
          <w:sz w:val="24"/>
          <w:szCs w:val="24"/>
          <w:spacing w:val="-3"/>
        </w:rPr>
        <w:t>律法规之规定，按照平等、自愿、公平和诚实信用的原则，经甲方和乙方协商一</w:t>
      </w:r>
      <w:r>
        <w:rPr>
          <w:sz w:val="24"/>
          <w:szCs w:val="24"/>
          <w:spacing w:val="1"/>
        </w:rPr>
        <w:t xml:space="preserve"> </w:t>
      </w:r>
      <w:r>
        <w:rPr>
          <w:sz w:val="24"/>
          <w:szCs w:val="24"/>
          <w:spacing w:val="-1"/>
        </w:rPr>
        <w:t>致，约定以下合同条款，以兹共同遵守、全面履行。</w:t>
      </w:r>
    </w:p>
    <w:p>
      <w:pPr>
        <w:pStyle w:val="BodyText"/>
        <w:ind w:left="576"/>
        <w:spacing w:line="219" w:lineRule="auto"/>
        <w:outlineLvl w:val="2"/>
        <w:rPr>
          <w:sz w:val="24"/>
          <w:szCs w:val="24"/>
        </w:rPr>
      </w:pPr>
      <w:r>
        <w:rPr>
          <w:sz w:val="24"/>
          <w:szCs w:val="24"/>
          <w:b/>
          <w:bCs/>
          <w:spacing w:val="-5"/>
        </w:rPr>
        <w:t>1.1</w:t>
      </w:r>
      <w:r>
        <w:rPr>
          <w:sz w:val="24"/>
          <w:szCs w:val="24"/>
          <w:spacing w:val="-5"/>
        </w:rPr>
        <w:t xml:space="preserve"> </w:t>
      </w:r>
      <w:r>
        <w:rPr>
          <w:sz w:val="24"/>
          <w:szCs w:val="24"/>
          <w:b/>
          <w:bCs/>
          <w:spacing w:val="-5"/>
        </w:rPr>
        <w:t>合同组成部分</w:t>
      </w:r>
    </w:p>
    <w:p>
      <w:pPr>
        <w:pStyle w:val="BodyText"/>
        <w:ind w:left="126" w:right="104" w:firstLine="437"/>
        <w:spacing w:before="182" w:line="360" w:lineRule="auto"/>
        <w:jc w:val="both"/>
        <w:rPr>
          <w:sz w:val="24"/>
          <w:szCs w:val="24"/>
        </w:rPr>
      </w:pPr>
      <w:r>
        <w:rPr>
          <w:sz w:val="24"/>
          <w:szCs w:val="24"/>
          <w:spacing w:val="-2"/>
        </w:rPr>
        <w:t>下列文件为本合同的组成部分，并构成一个整体，需综合解释、相互补充。</w:t>
      </w:r>
      <w:r>
        <w:rPr>
          <w:sz w:val="24"/>
          <w:szCs w:val="24"/>
          <w:spacing w:val="8"/>
        </w:rPr>
        <w:t xml:space="preserve"> </w:t>
      </w:r>
      <w:r>
        <w:rPr>
          <w:sz w:val="24"/>
          <w:szCs w:val="24"/>
          <w:spacing w:val="-3"/>
        </w:rPr>
        <w:t>如果下列文件内容出现不一致的情形，那么在保证按照采购文件确定的事</w:t>
      </w:r>
      <w:r>
        <w:rPr>
          <w:sz w:val="24"/>
          <w:szCs w:val="24"/>
          <w:spacing w:val="-4"/>
        </w:rPr>
        <w:t>项前提</w:t>
      </w:r>
      <w:r>
        <w:rPr>
          <w:sz w:val="24"/>
          <w:szCs w:val="24"/>
        </w:rPr>
        <w:t xml:space="preserve"> </w:t>
      </w:r>
      <w:r>
        <w:rPr>
          <w:sz w:val="24"/>
          <w:szCs w:val="24"/>
          <w:spacing w:val="-1"/>
        </w:rPr>
        <w:t>下，组成本合同的多个文件的优先适用顺序如下：</w:t>
      </w:r>
    </w:p>
    <w:p>
      <w:pPr>
        <w:pStyle w:val="BodyText"/>
        <w:ind w:left="574"/>
        <w:spacing w:line="218" w:lineRule="auto"/>
        <w:rPr>
          <w:sz w:val="24"/>
          <w:szCs w:val="24"/>
        </w:rPr>
      </w:pPr>
      <w:r>
        <w:rPr>
          <w:sz w:val="24"/>
          <w:szCs w:val="24"/>
          <w:spacing w:val="-2"/>
        </w:rPr>
        <w:t>1.1.1</w:t>
      </w:r>
      <w:r>
        <w:rPr>
          <w:sz w:val="24"/>
          <w:szCs w:val="24"/>
          <w:spacing w:val="-49"/>
        </w:rPr>
        <w:t xml:space="preserve"> </w:t>
      </w:r>
      <w:r>
        <w:rPr>
          <w:sz w:val="24"/>
          <w:szCs w:val="24"/>
          <w:spacing w:val="-2"/>
        </w:rPr>
        <w:t>本合同及其补充合同、变更协议；</w:t>
      </w:r>
    </w:p>
    <w:p>
      <w:pPr>
        <w:pStyle w:val="BodyText"/>
        <w:ind w:left="574"/>
        <w:spacing w:before="183" w:line="219" w:lineRule="auto"/>
        <w:rPr>
          <w:sz w:val="24"/>
          <w:szCs w:val="24"/>
        </w:rPr>
      </w:pPr>
      <w:r>
        <w:rPr>
          <w:sz w:val="24"/>
          <w:szCs w:val="24"/>
          <w:spacing w:val="-6"/>
        </w:rPr>
        <w:t>1.1.2</w:t>
      </w:r>
      <w:r>
        <w:rPr>
          <w:sz w:val="24"/>
          <w:szCs w:val="24"/>
          <w:spacing w:val="-23"/>
        </w:rPr>
        <w:t xml:space="preserve"> </w:t>
      </w:r>
      <w:r>
        <w:rPr>
          <w:sz w:val="24"/>
          <w:szCs w:val="24"/>
          <w:spacing w:val="-6"/>
        </w:rPr>
        <w:t>中标通知书；</w:t>
      </w:r>
    </w:p>
    <w:p>
      <w:pPr>
        <w:pStyle w:val="BodyText"/>
        <w:ind w:left="574"/>
        <w:spacing w:before="184" w:line="219" w:lineRule="auto"/>
        <w:rPr>
          <w:sz w:val="24"/>
          <w:szCs w:val="24"/>
        </w:rPr>
      </w:pPr>
      <w:r>
        <w:rPr>
          <w:sz w:val="24"/>
          <w:szCs w:val="24"/>
          <w:spacing w:val="-3"/>
        </w:rPr>
        <w:t>1.1.3</w:t>
      </w:r>
      <w:r>
        <w:rPr>
          <w:sz w:val="24"/>
          <w:szCs w:val="24"/>
          <w:spacing w:val="-48"/>
        </w:rPr>
        <w:t xml:space="preserve"> </w:t>
      </w:r>
      <w:r>
        <w:rPr>
          <w:sz w:val="24"/>
          <w:szCs w:val="24"/>
          <w:spacing w:val="-3"/>
        </w:rPr>
        <w:t>投标文件（含澄清或者说明文件</w:t>
      </w:r>
      <w:r>
        <w:rPr>
          <w:sz w:val="24"/>
          <w:szCs w:val="24"/>
          <w:spacing w:val="8"/>
        </w:rPr>
        <w:t>）；</w:t>
      </w:r>
    </w:p>
    <w:p>
      <w:pPr>
        <w:pStyle w:val="BodyText"/>
        <w:ind w:left="574"/>
        <w:spacing w:before="184" w:line="219" w:lineRule="auto"/>
        <w:rPr>
          <w:sz w:val="24"/>
          <w:szCs w:val="24"/>
        </w:rPr>
      </w:pPr>
      <w:r>
        <w:rPr>
          <w:sz w:val="24"/>
          <w:szCs w:val="24"/>
          <w:spacing w:val="-2"/>
        </w:rPr>
        <w:t>1.1.4</w:t>
      </w:r>
      <w:r>
        <w:rPr>
          <w:sz w:val="24"/>
          <w:szCs w:val="24"/>
          <w:spacing w:val="-50"/>
        </w:rPr>
        <w:t xml:space="preserve"> </w:t>
      </w:r>
      <w:r>
        <w:rPr>
          <w:sz w:val="24"/>
          <w:szCs w:val="24"/>
          <w:spacing w:val="-2"/>
        </w:rPr>
        <w:t>招标文件（含澄清或者修改文件</w:t>
      </w:r>
      <w:r>
        <w:rPr>
          <w:sz w:val="24"/>
          <w:szCs w:val="24"/>
        </w:rPr>
        <w:t>）；</w:t>
      </w:r>
    </w:p>
    <w:p>
      <w:pPr>
        <w:pStyle w:val="BodyText"/>
        <w:ind w:left="574"/>
        <w:spacing w:before="182" w:line="219" w:lineRule="auto"/>
        <w:rPr>
          <w:sz w:val="24"/>
          <w:szCs w:val="24"/>
        </w:rPr>
      </w:pPr>
      <w:r>
        <w:rPr>
          <w:sz w:val="24"/>
          <w:szCs w:val="24"/>
          <w:spacing w:val="-3"/>
        </w:rPr>
        <w:t>1.1.5</w:t>
      </w:r>
      <w:r>
        <w:rPr>
          <w:sz w:val="24"/>
          <w:szCs w:val="24"/>
          <w:spacing w:val="-47"/>
        </w:rPr>
        <w:t xml:space="preserve"> </w:t>
      </w:r>
      <w:r>
        <w:rPr>
          <w:sz w:val="24"/>
          <w:szCs w:val="24"/>
          <w:spacing w:val="-3"/>
        </w:rPr>
        <w:t>其他相关采购文件。</w:t>
      </w:r>
    </w:p>
    <w:p>
      <w:pPr>
        <w:pStyle w:val="BodyText"/>
        <w:ind w:left="576"/>
        <w:spacing w:before="184" w:line="219" w:lineRule="auto"/>
        <w:outlineLvl w:val="2"/>
        <w:rPr>
          <w:sz w:val="24"/>
          <w:szCs w:val="24"/>
        </w:rPr>
      </w:pPr>
      <w:r>
        <w:rPr>
          <w:sz w:val="24"/>
          <w:szCs w:val="24"/>
          <w:b/>
          <w:bCs/>
          <w:spacing w:val="-10"/>
        </w:rPr>
        <w:t>1.2</w:t>
      </w:r>
      <w:r>
        <w:rPr>
          <w:sz w:val="24"/>
          <w:szCs w:val="24"/>
          <w:spacing w:val="11"/>
        </w:rPr>
        <w:t xml:space="preserve"> </w:t>
      </w:r>
      <w:r>
        <w:rPr>
          <w:sz w:val="24"/>
          <w:szCs w:val="24"/>
          <w:b/>
          <w:bCs/>
          <w:spacing w:val="-10"/>
        </w:rPr>
        <w:t>服务</w:t>
      </w:r>
    </w:p>
    <w:p>
      <w:pPr>
        <w:pStyle w:val="BodyText"/>
        <w:ind w:left="574"/>
        <w:spacing w:before="184" w:line="219" w:lineRule="auto"/>
        <w:rPr>
          <w:sz w:val="24"/>
          <w:szCs w:val="24"/>
        </w:rPr>
      </w:pPr>
      <w:r>
        <w:rPr>
          <w:sz w:val="24"/>
          <w:szCs w:val="24"/>
          <w:spacing w:val="-5"/>
        </w:rPr>
        <w:t>1.2.1</w:t>
      </w:r>
      <w:r>
        <w:rPr>
          <w:sz w:val="24"/>
          <w:szCs w:val="24"/>
          <w:spacing w:val="-50"/>
        </w:rPr>
        <w:t xml:space="preserve"> </w:t>
      </w:r>
      <w:r>
        <w:rPr>
          <w:sz w:val="24"/>
          <w:szCs w:val="24"/>
          <w:spacing w:val="-5"/>
        </w:rPr>
        <w:t>服务名称</w:t>
      </w:r>
      <w:r>
        <w:rPr>
          <w:sz w:val="24"/>
          <w:szCs w:val="24"/>
          <w:spacing w:val="3"/>
        </w:rPr>
        <w:t>：</w:t>
      </w:r>
      <w:r>
        <w:rPr>
          <w:sz w:val="24"/>
          <w:szCs w:val="24"/>
          <w:u w:val="single" w:color="auto"/>
        </w:rPr>
        <w:t xml:space="preserve">                                                </w:t>
      </w:r>
      <w:r>
        <w:rPr>
          <w:sz w:val="24"/>
          <w:szCs w:val="24"/>
          <w:spacing w:val="3"/>
        </w:rPr>
        <w:t>；</w:t>
      </w:r>
    </w:p>
    <w:p>
      <w:pPr>
        <w:pStyle w:val="BodyText"/>
        <w:ind w:left="574"/>
        <w:spacing w:before="183" w:line="219" w:lineRule="auto"/>
        <w:rPr>
          <w:sz w:val="24"/>
          <w:szCs w:val="24"/>
        </w:rPr>
      </w:pPr>
      <w:r>
        <w:rPr>
          <w:sz w:val="24"/>
          <w:szCs w:val="24"/>
          <w:spacing w:val="-5"/>
        </w:rPr>
        <w:t>1.2.2</w:t>
      </w:r>
      <w:r>
        <w:rPr>
          <w:sz w:val="24"/>
          <w:szCs w:val="24"/>
          <w:spacing w:val="-50"/>
        </w:rPr>
        <w:t xml:space="preserve"> </w:t>
      </w:r>
      <w:r>
        <w:rPr>
          <w:sz w:val="24"/>
          <w:szCs w:val="24"/>
          <w:spacing w:val="-5"/>
        </w:rPr>
        <w:t>服务内容</w:t>
      </w:r>
      <w:r>
        <w:rPr>
          <w:sz w:val="24"/>
          <w:szCs w:val="24"/>
          <w:spacing w:val="3"/>
        </w:rPr>
        <w:t>：</w:t>
      </w:r>
      <w:r>
        <w:rPr>
          <w:sz w:val="24"/>
          <w:szCs w:val="24"/>
          <w:u w:val="single" w:color="auto"/>
        </w:rPr>
        <w:t xml:space="preserve">                                                </w:t>
      </w:r>
      <w:r>
        <w:rPr>
          <w:sz w:val="24"/>
          <w:szCs w:val="24"/>
          <w:spacing w:val="3"/>
        </w:rPr>
        <w:t>；</w:t>
      </w:r>
    </w:p>
    <w:p>
      <w:pPr>
        <w:pStyle w:val="BodyText"/>
        <w:ind w:left="574"/>
        <w:spacing w:before="183" w:line="219" w:lineRule="auto"/>
        <w:rPr>
          <w:sz w:val="24"/>
          <w:szCs w:val="24"/>
        </w:rPr>
      </w:pPr>
      <w:r>
        <w:rPr>
          <w:sz w:val="24"/>
          <w:szCs w:val="24"/>
          <w:spacing w:val="-4"/>
        </w:rPr>
        <w:t>1.2.3</w:t>
      </w:r>
      <w:r>
        <w:rPr>
          <w:sz w:val="24"/>
          <w:szCs w:val="24"/>
          <w:spacing w:val="-45"/>
        </w:rPr>
        <w:t xml:space="preserve"> </w:t>
      </w:r>
      <w:r>
        <w:rPr>
          <w:sz w:val="24"/>
          <w:szCs w:val="24"/>
          <w:spacing w:val="-4"/>
        </w:rPr>
        <w:t>服务质量：</w:t>
      </w:r>
      <w:r>
        <w:rPr>
          <w:sz w:val="24"/>
          <w:szCs w:val="24"/>
          <w:u w:val="single" w:color="auto"/>
        </w:rPr>
        <w:t xml:space="preserve">                                                </w:t>
      </w:r>
      <w:r>
        <w:rPr>
          <w:sz w:val="24"/>
          <w:szCs w:val="24"/>
          <w:spacing w:val="-4"/>
        </w:rPr>
        <w:t>。</w:t>
      </w:r>
    </w:p>
    <w:p>
      <w:pPr>
        <w:pStyle w:val="BodyText"/>
        <w:ind w:left="576"/>
        <w:spacing w:before="183" w:line="218" w:lineRule="auto"/>
        <w:outlineLvl w:val="2"/>
        <w:rPr>
          <w:sz w:val="24"/>
          <w:szCs w:val="24"/>
        </w:rPr>
      </w:pPr>
      <w:r>
        <w:rPr>
          <w:sz w:val="24"/>
          <w:szCs w:val="24"/>
          <w:b/>
          <w:bCs/>
          <w:spacing w:val="-11"/>
        </w:rPr>
        <w:t>1.3</w:t>
      </w:r>
      <w:r>
        <w:rPr>
          <w:sz w:val="24"/>
          <w:szCs w:val="24"/>
          <w:spacing w:val="16"/>
        </w:rPr>
        <w:t xml:space="preserve"> </w:t>
      </w:r>
      <w:r>
        <w:rPr>
          <w:sz w:val="24"/>
          <w:szCs w:val="24"/>
          <w:b/>
          <w:bCs/>
          <w:spacing w:val="-11"/>
        </w:rPr>
        <w:t>价款</w:t>
      </w:r>
    </w:p>
    <w:p>
      <w:pPr>
        <w:pStyle w:val="BodyText"/>
        <w:ind w:left="558" w:right="104" w:hanging="1"/>
        <w:spacing w:before="185" w:line="316" w:lineRule="auto"/>
        <w:rPr>
          <w:sz w:val="24"/>
          <w:szCs w:val="24"/>
        </w:rPr>
      </w:pPr>
      <w:r>
        <w:rPr>
          <w:sz w:val="24"/>
          <w:szCs w:val="24"/>
          <w:spacing w:val="-3"/>
        </w:rPr>
        <w:t>本合同总价为：￥</w:t>
      </w:r>
      <w:r>
        <w:rPr>
          <w:sz w:val="24"/>
          <w:szCs w:val="24"/>
          <w:spacing w:val="-87"/>
        </w:rPr>
        <w:t xml:space="preserve"> </w:t>
      </w:r>
      <w:r>
        <w:rPr>
          <w:sz w:val="24"/>
          <w:szCs w:val="24"/>
          <w:u w:val="single" w:color="auto"/>
        </w:rPr>
        <w:t xml:space="preserve">           </w:t>
      </w:r>
      <w:r>
        <w:rPr>
          <w:sz w:val="24"/>
          <w:szCs w:val="24"/>
          <w:spacing w:val="-108"/>
        </w:rPr>
        <w:t xml:space="preserve"> </w:t>
      </w:r>
      <w:r>
        <w:rPr>
          <w:sz w:val="24"/>
          <w:szCs w:val="24"/>
          <w:spacing w:val="-3"/>
        </w:rPr>
        <w:t>元（大写：人民币</w:t>
      </w:r>
      <w:r>
        <w:rPr>
          <w:sz w:val="24"/>
          <w:szCs w:val="24"/>
          <w:u w:val="single" w:color="auto"/>
          <w:spacing w:val="-3"/>
        </w:rPr>
        <w:t xml:space="preserve">                 </w:t>
      </w:r>
      <w:r>
        <w:rPr>
          <w:sz w:val="24"/>
          <w:szCs w:val="24"/>
          <w:spacing w:val="-109"/>
        </w:rPr>
        <w:t xml:space="preserve"> </w:t>
      </w:r>
      <w:r>
        <w:rPr>
          <w:sz w:val="24"/>
          <w:szCs w:val="24"/>
          <w:spacing w:val="-3"/>
        </w:rPr>
        <w:t>元）。</w:t>
      </w:r>
      <w:r>
        <w:rPr>
          <w:sz w:val="24"/>
          <w:szCs w:val="24"/>
        </w:rPr>
        <w:t xml:space="preserve"> </w:t>
      </w:r>
      <w:r>
        <w:rPr>
          <w:sz w:val="24"/>
          <w:szCs w:val="24"/>
          <w:spacing w:val="-3"/>
        </w:rPr>
        <w:t>分项价格：</w:t>
      </w:r>
    </w:p>
    <w:tbl>
      <w:tblPr>
        <w:tblStyle w:val="TableNormal"/>
        <w:tblW w:w="852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950"/>
        <w:gridCol w:w="4258"/>
        <w:gridCol w:w="20"/>
        <w:gridCol w:w="3187"/>
        <w:gridCol w:w="111"/>
      </w:tblGrid>
      <w:tr>
        <w:trPr>
          <w:trHeight w:val="376" w:hRule="atLeast"/>
        </w:trPr>
        <w:tc>
          <w:tcPr>
            <w:tcW w:w="950" w:type="dxa"/>
            <w:vAlign w:val="top"/>
          </w:tcPr>
          <w:p>
            <w:pPr>
              <w:ind w:left="245"/>
              <w:spacing w:before="70" w:line="221" w:lineRule="auto"/>
              <w:rPr>
                <w:rFonts w:ascii="SimSun" w:hAnsi="SimSun" w:eastAsia="SimSun" w:cs="SimSun"/>
                <w:sz w:val="24"/>
                <w:szCs w:val="24"/>
              </w:rPr>
            </w:pPr>
            <w:r>
              <w:rPr>
                <w:rFonts w:ascii="SimSun" w:hAnsi="SimSun" w:eastAsia="SimSun" w:cs="SimSun"/>
                <w:sz w:val="24"/>
                <w:szCs w:val="24"/>
                <w:spacing w:val="-5"/>
              </w:rPr>
              <w:t>序号</w:t>
            </w:r>
          </w:p>
        </w:tc>
        <w:tc>
          <w:tcPr>
            <w:tcW w:w="4258" w:type="dxa"/>
            <w:vAlign w:val="top"/>
          </w:tcPr>
          <w:p>
            <w:pPr>
              <w:ind w:left="1798"/>
              <w:spacing w:before="70" w:line="220" w:lineRule="auto"/>
              <w:rPr>
                <w:rFonts w:ascii="SimSun" w:hAnsi="SimSun" w:eastAsia="SimSun" w:cs="SimSun"/>
                <w:sz w:val="24"/>
                <w:szCs w:val="24"/>
              </w:rPr>
            </w:pPr>
            <w:r>
              <w:rPr>
                <w:rFonts w:ascii="SimSun" w:hAnsi="SimSun" w:eastAsia="SimSun" w:cs="SimSun"/>
                <w:sz w:val="24"/>
                <w:szCs w:val="24"/>
                <w:spacing w:val="-4"/>
              </w:rPr>
              <w:t>分项名称</w:t>
            </w:r>
          </w:p>
        </w:tc>
        <w:tc>
          <w:tcPr>
            <w:tcW w:w="3207" w:type="dxa"/>
            <w:vAlign w:val="top"/>
            <w:gridSpan w:val="2"/>
          </w:tcPr>
          <w:p>
            <w:pPr>
              <w:ind w:left="1214"/>
              <w:spacing w:before="70" w:line="218" w:lineRule="auto"/>
              <w:rPr>
                <w:rFonts w:ascii="SimSun" w:hAnsi="SimSun" w:eastAsia="SimSun" w:cs="SimSun"/>
                <w:sz w:val="24"/>
                <w:szCs w:val="24"/>
              </w:rPr>
            </w:pPr>
            <w:r>
              <w:rPr>
                <w:rFonts w:ascii="SimSun" w:hAnsi="SimSun" w:eastAsia="SimSun" w:cs="SimSun"/>
                <w:sz w:val="24"/>
                <w:szCs w:val="24"/>
                <w:spacing w:val="-4"/>
              </w:rPr>
              <w:t>分项价格</w:t>
            </w:r>
          </w:p>
        </w:tc>
        <w:tc>
          <w:tcPr>
            <w:tcW w:w="111" w:type="dxa"/>
            <w:vAlign w:val="top"/>
            <w:tcBorders>
              <w:left w:val="nil"/>
              <w:bottom w:val="nil"/>
              <w:right w:val="nil"/>
              <w:top w:val="nil"/>
            </w:tcBorders>
          </w:tcPr>
          <w:p>
            <w:pPr>
              <w:rPr>
                <w:rFonts w:ascii="Arial"/>
                <w:sz w:val="21"/>
              </w:rPr>
            </w:pPr>
            <w:r/>
          </w:p>
        </w:tc>
      </w:tr>
      <w:tr>
        <w:trPr>
          <w:trHeight w:val="372" w:hRule="atLeast"/>
        </w:trPr>
        <w:tc>
          <w:tcPr>
            <w:tcW w:w="950" w:type="dxa"/>
            <w:vAlign w:val="top"/>
          </w:tcPr>
          <w:p>
            <w:pPr>
              <w:ind w:left="444"/>
              <w:spacing w:before="39" w:line="241" w:lineRule="auto"/>
              <w:rPr>
                <w:rFonts w:ascii="SimSun" w:hAnsi="SimSun" w:eastAsia="SimSun" w:cs="SimSun"/>
                <w:sz w:val="24"/>
                <w:szCs w:val="24"/>
              </w:rPr>
            </w:pPr>
            <w:r>
              <w:rPr>
                <w:rFonts w:ascii="SimSun" w:hAnsi="SimSun" w:eastAsia="SimSun" w:cs="SimSun"/>
                <w:sz w:val="24"/>
                <w:szCs w:val="24"/>
              </w:rPr>
              <w:t>1</w:t>
            </w:r>
          </w:p>
        </w:tc>
        <w:tc>
          <w:tcPr>
            <w:tcW w:w="4258" w:type="dxa"/>
            <w:vAlign w:val="top"/>
          </w:tcPr>
          <w:p>
            <w:pPr>
              <w:rPr>
                <w:rFonts w:ascii="Arial"/>
                <w:sz w:val="21"/>
              </w:rPr>
            </w:pPr>
            <w:r/>
          </w:p>
        </w:tc>
        <w:tc>
          <w:tcPr>
            <w:tcW w:w="3207" w:type="dxa"/>
            <w:vAlign w:val="top"/>
            <w:gridSpan w:val="2"/>
          </w:tcPr>
          <w:p>
            <w:pPr>
              <w:rPr>
                <w:rFonts w:ascii="Arial"/>
                <w:sz w:val="21"/>
              </w:rPr>
            </w:pPr>
            <w:r/>
          </w:p>
        </w:tc>
        <w:tc>
          <w:tcPr>
            <w:tcW w:w="111" w:type="dxa"/>
            <w:vAlign w:val="top"/>
            <w:tcBorders>
              <w:left w:val="nil"/>
              <w:bottom w:val="nil"/>
              <w:right w:val="nil"/>
              <w:top w:val="nil"/>
            </w:tcBorders>
          </w:tcPr>
          <w:p>
            <w:pPr>
              <w:rPr>
                <w:rFonts w:ascii="Arial"/>
                <w:sz w:val="21"/>
              </w:rPr>
            </w:pPr>
            <w:r/>
          </w:p>
        </w:tc>
      </w:tr>
      <w:tr>
        <w:trPr>
          <w:trHeight w:val="373" w:hRule="atLeast"/>
        </w:trPr>
        <w:tc>
          <w:tcPr>
            <w:tcW w:w="950" w:type="dxa"/>
            <w:vAlign w:val="top"/>
          </w:tcPr>
          <w:p>
            <w:pPr>
              <w:ind w:left="429"/>
              <w:spacing w:before="42" w:line="241" w:lineRule="auto"/>
              <w:rPr>
                <w:rFonts w:ascii="SimSun" w:hAnsi="SimSun" w:eastAsia="SimSun" w:cs="SimSun"/>
                <w:sz w:val="24"/>
                <w:szCs w:val="24"/>
              </w:rPr>
            </w:pPr>
            <w:r>
              <w:rPr>
                <w:rFonts w:ascii="SimSun" w:hAnsi="SimSun" w:eastAsia="SimSun" w:cs="SimSun"/>
                <w:sz w:val="24"/>
                <w:szCs w:val="24"/>
              </w:rPr>
              <w:t>2</w:t>
            </w:r>
          </w:p>
        </w:tc>
        <w:tc>
          <w:tcPr>
            <w:tcW w:w="4258" w:type="dxa"/>
            <w:vAlign w:val="top"/>
          </w:tcPr>
          <w:p>
            <w:pPr>
              <w:rPr>
                <w:rFonts w:ascii="Arial"/>
                <w:sz w:val="21"/>
              </w:rPr>
            </w:pPr>
            <w:r/>
          </w:p>
        </w:tc>
        <w:tc>
          <w:tcPr>
            <w:tcW w:w="3207" w:type="dxa"/>
            <w:vAlign w:val="top"/>
            <w:gridSpan w:val="2"/>
          </w:tcPr>
          <w:p>
            <w:pPr>
              <w:rPr>
                <w:rFonts w:ascii="Arial"/>
                <w:sz w:val="21"/>
              </w:rPr>
            </w:pPr>
            <w:r/>
          </w:p>
        </w:tc>
        <w:tc>
          <w:tcPr>
            <w:tcW w:w="111" w:type="dxa"/>
            <w:vAlign w:val="top"/>
            <w:tcBorders>
              <w:left w:val="nil"/>
              <w:bottom w:val="nil"/>
              <w:right w:val="nil"/>
              <w:top w:val="nil"/>
            </w:tcBorders>
          </w:tcPr>
          <w:p>
            <w:pPr>
              <w:rPr>
                <w:rFonts w:ascii="Arial"/>
                <w:sz w:val="21"/>
              </w:rPr>
            </w:pPr>
            <w:r/>
          </w:p>
        </w:tc>
      </w:tr>
      <w:tr>
        <w:trPr>
          <w:trHeight w:val="373" w:hRule="atLeast"/>
        </w:trPr>
        <w:tc>
          <w:tcPr>
            <w:tcW w:w="950" w:type="dxa"/>
            <w:vAlign w:val="top"/>
          </w:tcPr>
          <w:p>
            <w:pPr>
              <w:ind w:left="431"/>
              <w:spacing w:before="42"/>
              <w:rPr>
                <w:rFonts w:ascii="SimSun" w:hAnsi="SimSun" w:eastAsia="SimSun" w:cs="SimSun"/>
                <w:sz w:val="24"/>
                <w:szCs w:val="24"/>
              </w:rPr>
            </w:pPr>
            <w:r>
              <w:rPr>
                <w:rFonts w:ascii="SimSun" w:hAnsi="SimSun" w:eastAsia="SimSun" w:cs="SimSun"/>
                <w:sz w:val="24"/>
                <w:szCs w:val="24"/>
              </w:rPr>
              <w:t>3</w:t>
            </w:r>
          </w:p>
        </w:tc>
        <w:tc>
          <w:tcPr>
            <w:tcW w:w="4258" w:type="dxa"/>
            <w:vAlign w:val="top"/>
          </w:tcPr>
          <w:p>
            <w:pPr>
              <w:rPr>
                <w:rFonts w:ascii="Arial"/>
                <w:sz w:val="21"/>
              </w:rPr>
            </w:pPr>
            <w:r/>
          </w:p>
        </w:tc>
        <w:tc>
          <w:tcPr>
            <w:tcW w:w="3207" w:type="dxa"/>
            <w:vAlign w:val="top"/>
            <w:gridSpan w:val="2"/>
          </w:tcPr>
          <w:p>
            <w:pPr>
              <w:rPr>
                <w:rFonts w:ascii="Arial"/>
                <w:sz w:val="21"/>
              </w:rPr>
            </w:pPr>
            <w:r/>
          </w:p>
        </w:tc>
        <w:tc>
          <w:tcPr>
            <w:tcW w:w="111" w:type="dxa"/>
            <w:vAlign w:val="top"/>
            <w:tcBorders>
              <w:left w:val="nil"/>
              <w:bottom w:val="nil"/>
              <w:right w:val="nil"/>
              <w:top w:val="nil"/>
            </w:tcBorders>
          </w:tcPr>
          <w:p>
            <w:pPr>
              <w:rPr>
                <w:rFonts w:ascii="Arial"/>
                <w:sz w:val="21"/>
              </w:rPr>
            </w:pPr>
            <w:r/>
          </w:p>
        </w:tc>
      </w:tr>
      <w:tr>
        <w:trPr>
          <w:trHeight w:val="373" w:hRule="atLeast"/>
        </w:trPr>
        <w:tc>
          <w:tcPr>
            <w:tcW w:w="950" w:type="dxa"/>
            <w:vAlign w:val="top"/>
          </w:tcPr>
          <w:p>
            <w:pPr>
              <w:ind w:left="261"/>
              <w:spacing w:before="44" w:line="318" w:lineRule="exact"/>
              <w:rPr>
                <w:rFonts w:ascii="SimSun" w:hAnsi="SimSun" w:eastAsia="SimSun" w:cs="SimSun"/>
                <w:sz w:val="24"/>
                <w:szCs w:val="24"/>
              </w:rPr>
            </w:pPr>
            <w:r>
              <w:rPr>
                <w:rFonts w:ascii="SimSun" w:hAnsi="SimSun" w:eastAsia="SimSun" w:cs="SimSun"/>
                <w:sz w:val="24"/>
                <w:szCs w:val="24"/>
                <w:spacing w:val="-13"/>
                <w:position w:val="1"/>
              </w:rPr>
              <w:t>……</w:t>
            </w:r>
          </w:p>
        </w:tc>
        <w:tc>
          <w:tcPr>
            <w:tcW w:w="4258" w:type="dxa"/>
            <w:vAlign w:val="top"/>
          </w:tcPr>
          <w:p>
            <w:pPr>
              <w:rPr>
                <w:rFonts w:ascii="Arial"/>
                <w:sz w:val="21"/>
              </w:rPr>
            </w:pPr>
            <w:r/>
          </w:p>
        </w:tc>
        <w:tc>
          <w:tcPr>
            <w:tcW w:w="3207" w:type="dxa"/>
            <w:vAlign w:val="top"/>
            <w:gridSpan w:val="2"/>
          </w:tcPr>
          <w:p>
            <w:pPr>
              <w:rPr>
                <w:rFonts w:ascii="Arial"/>
                <w:sz w:val="21"/>
              </w:rPr>
            </w:pPr>
            <w:r/>
          </w:p>
        </w:tc>
        <w:tc>
          <w:tcPr>
            <w:tcW w:w="111" w:type="dxa"/>
            <w:vAlign w:val="top"/>
            <w:tcBorders>
              <w:left w:val="nil"/>
              <w:bottom w:val="nil"/>
              <w:right w:val="nil"/>
              <w:top w:val="nil"/>
            </w:tcBorders>
          </w:tcPr>
          <w:p>
            <w:pPr>
              <w:rPr>
                <w:rFonts w:ascii="Arial"/>
                <w:sz w:val="21"/>
              </w:rPr>
            </w:pPr>
            <w:r/>
          </w:p>
        </w:tc>
      </w:tr>
      <w:tr>
        <w:trPr>
          <w:trHeight w:val="381" w:hRule="atLeast"/>
        </w:trPr>
        <w:tc>
          <w:tcPr>
            <w:tcW w:w="5228" w:type="dxa"/>
            <w:vAlign w:val="top"/>
            <w:gridSpan w:val="3"/>
          </w:tcPr>
          <w:p>
            <w:pPr>
              <w:ind w:left="2516"/>
              <w:spacing w:before="72" w:line="218" w:lineRule="auto"/>
              <w:rPr>
                <w:rFonts w:ascii="SimSun" w:hAnsi="SimSun" w:eastAsia="SimSun" w:cs="SimSun"/>
                <w:sz w:val="24"/>
                <w:szCs w:val="24"/>
              </w:rPr>
            </w:pPr>
            <w:r>
              <w:rPr>
                <w:rFonts w:ascii="SimSun" w:hAnsi="SimSun" w:eastAsia="SimSun" w:cs="SimSun"/>
                <w:sz w:val="24"/>
                <w:szCs w:val="24"/>
                <w:spacing w:val="-8"/>
              </w:rPr>
              <w:t>总价</w:t>
            </w:r>
          </w:p>
        </w:tc>
        <w:tc>
          <w:tcPr>
            <w:tcW w:w="3298" w:type="dxa"/>
            <w:vAlign w:val="top"/>
            <w:gridSpan w:val="2"/>
          </w:tcPr>
          <w:p>
            <w:pPr>
              <w:rPr>
                <w:rFonts w:ascii="Arial"/>
                <w:sz w:val="21"/>
              </w:rPr>
            </w:pPr>
            <w:r/>
          </w:p>
        </w:tc>
      </w:tr>
    </w:tbl>
    <w:p>
      <w:pPr>
        <w:pStyle w:val="BodyText"/>
        <w:ind w:left="576"/>
        <w:spacing w:before="116" w:line="219" w:lineRule="auto"/>
        <w:outlineLvl w:val="2"/>
        <w:rPr>
          <w:sz w:val="24"/>
          <w:szCs w:val="24"/>
        </w:rPr>
      </w:pPr>
      <w:r>
        <w:rPr>
          <w:sz w:val="24"/>
          <w:szCs w:val="24"/>
          <w:b/>
          <w:bCs/>
          <w:spacing w:val="-4"/>
        </w:rPr>
        <w:t>1.4</w:t>
      </w:r>
      <w:r>
        <w:rPr>
          <w:sz w:val="24"/>
          <w:szCs w:val="24"/>
          <w:spacing w:val="-4"/>
        </w:rPr>
        <w:t xml:space="preserve"> </w:t>
      </w:r>
      <w:r>
        <w:rPr>
          <w:sz w:val="24"/>
          <w:szCs w:val="24"/>
          <w:b/>
          <w:bCs/>
          <w:spacing w:val="-4"/>
        </w:rPr>
        <w:t>付款方式和发票开具方式</w:t>
      </w:r>
    </w:p>
    <w:p>
      <w:pPr>
        <w:pStyle w:val="BodyText"/>
        <w:ind w:left="574"/>
        <w:spacing w:before="183" w:line="219" w:lineRule="auto"/>
        <w:rPr>
          <w:sz w:val="24"/>
          <w:szCs w:val="24"/>
        </w:rPr>
      </w:pPr>
      <w:r>
        <w:rPr>
          <w:sz w:val="24"/>
          <w:szCs w:val="24"/>
          <w:spacing w:val="-5"/>
        </w:rPr>
        <w:t>1.4.1</w:t>
      </w:r>
      <w:r>
        <w:rPr>
          <w:sz w:val="24"/>
          <w:szCs w:val="24"/>
          <w:spacing w:val="-50"/>
        </w:rPr>
        <w:t xml:space="preserve"> </w:t>
      </w:r>
      <w:r>
        <w:rPr>
          <w:sz w:val="24"/>
          <w:szCs w:val="24"/>
          <w:spacing w:val="-5"/>
        </w:rPr>
        <w:t>付款方式</w:t>
      </w:r>
      <w:r>
        <w:rPr>
          <w:sz w:val="24"/>
          <w:szCs w:val="24"/>
          <w:spacing w:val="3"/>
        </w:rPr>
        <w:t>：</w:t>
      </w:r>
      <w:r>
        <w:rPr>
          <w:sz w:val="24"/>
          <w:szCs w:val="24"/>
          <w:u w:val="single" w:color="auto"/>
        </w:rPr>
        <w:t xml:space="preserve">                                                </w:t>
      </w:r>
      <w:r>
        <w:rPr>
          <w:sz w:val="24"/>
          <w:szCs w:val="24"/>
          <w:spacing w:val="3"/>
        </w:rPr>
        <w:t>；</w:t>
      </w:r>
    </w:p>
    <w:p>
      <w:pPr>
        <w:pStyle w:val="BodyText"/>
        <w:ind w:left="574"/>
        <w:spacing w:before="183" w:line="219" w:lineRule="auto"/>
        <w:rPr>
          <w:sz w:val="24"/>
          <w:szCs w:val="24"/>
        </w:rPr>
      </w:pPr>
      <w:r>
        <w:rPr>
          <w:sz w:val="24"/>
          <w:szCs w:val="24"/>
          <w:spacing w:val="-4"/>
        </w:rPr>
        <w:t>1.4.2</w:t>
      </w:r>
      <w:r>
        <w:rPr>
          <w:sz w:val="24"/>
          <w:szCs w:val="24"/>
          <w:spacing w:val="-37"/>
        </w:rPr>
        <w:t xml:space="preserve"> </w:t>
      </w:r>
      <w:r>
        <w:rPr>
          <w:sz w:val="24"/>
          <w:szCs w:val="24"/>
          <w:spacing w:val="-4"/>
        </w:rPr>
        <w:t>发票开具方式：</w:t>
      </w:r>
      <w:r>
        <w:rPr>
          <w:sz w:val="24"/>
          <w:szCs w:val="24"/>
          <w:u w:val="single" w:color="auto"/>
        </w:rPr>
        <w:t xml:space="preserve">                                            </w:t>
      </w:r>
      <w:r>
        <w:rPr>
          <w:sz w:val="24"/>
          <w:szCs w:val="24"/>
          <w:spacing w:val="-4"/>
        </w:rPr>
        <w:t>。</w:t>
      </w:r>
    </w:p>
    <w:p>
      <w:pPr>
        <w:spacing w:line="219" w:lineRule="auto"/>
        <w:sectPr>
          <w:headerReference w:type="default" r:id="rId44"/>
          <w:footerReference w:type="default" r:id="rId65"/>
          <w:pgSz w:w="11906" w:h="16839"/>
          <w:pgMar w:top="1166" w:right="1687" w:bottom="1152" w:left="1687" w:header="829" w:footer="987" w:gutter="0"/>
        </w:sectPr>
        <w:rPr>
          <w:sz w:val="24"/>
          <w:szCs w:val="24"/>
        </w:rPr>
      </w:pPr>
    </w:p>
    <w:p>
      <w:pPr>
        <w:spacing w:line="307" w:lineRule="auto"/>
        <w:rPr>
          <w:rFonts w:ascii="Arial"/>
          <w:sz w:val="21"/>
        </w:rPr>
      </w:pPr>
      <w:r/>
    </w:p>
    <w:p>
      <w:pPr>
        <w:pStyle w:val="BodyText"/>
        <w:ind w:left="478"/>
        <w:spacing w:before="78" w:line="219" w:lineRule="auto"/>
        <w:outlineLvl w:val="2"/>
        <w:rPr>
          <w:sz w:val="24"/>
          <w:szCs w:val="24"/>
        </w:rPr>
      </w:pPr>
      <w:r>
        <w:rPr>
          <w:sz w:val="24"/>
          <w:szCs w:val="24"/>
          <w:b/>
          <w:bCs/>
          <w:spacing w:val="-4"/>
        </w:rPr>
        <w:t>1.5</w:t>
      </w:r>
      <w:r>
        <w:rPr>
          <w:sz w:val="24"/>
          <w:szCs w:val="24"/>
          <w:spacing w:val="-4"/>
        </w:rPr>
        <w:t xml:space="preserve"> </w:t>
      </w:r>
      <w:r>
        <w:rPr>
          <w:sz w:val="24"/>
          <w:szCs w:val="24"/>
          <w:b/>
          <w:bCs/>
          <w:spacing w:val="-4"/>
        </w:rPr>
        <w:t>服务期限、地点和方式</w:t>
      </w:r>
    </w:p>
    <w:p>
      <w:pPr>
        <w:pStyle w:val="BodyText"/>
        <w:ind w:left="475"/>
        <w:spacing w:before="183" w:line="219" w:lineRule="auto"/>
        <w:rPr>
          <w:sz w:val="24"/>
          <w:szCs w:val="24"/>
        </w:rPr>
      </w:pPr>
      <w:r>
        <w:rPr>
          <w:sz w:val="24"/>
          <w:szCs w:val="24"/>
          <w:spacing w:val="-5"/>
        </w:rPr>
        <w:t>1.5.1</w:t>
      </w:r>
      <w:r>
        <w:rPr>
          <w:sz w:val="24"/>
          <w:szCs w:val="24"/>
          <w:spacing w:val="-50"/>
        </w:rPr>
        <w:t xml:space="preserve"> </w:t>
      </w:r>
      <w:r>
        <w:rPr>
          <w:sz w:val="24"/>
          <w:szCs w:val="24"/>
          <w:spacing w:val="-5"/>
        </w:rPr>
        <w:t>服务期限</w:t>
      </w:r>
      <w:r>
        <w:rPr>
          <w:sz w:val="24"/>
          <w:szCs w:val="24"/>
          <w:spacing w:val="3"/>
        </w:rPr>
        <w:t>：</w:t>
      </w:r>
      <w:r>
        <w:rPr>
          <w:sz w:val="24"/>
          <w:szCs w:val="24"/>
          <w:u w:val="single" w:color="auto"/>
        </w:rPr>
        <w:t xml:space="preserve">                                                </w:t>
      </w:r>
      <w:r>
        <w:rPr>
          <w:sz w:val="24"/>
          <w:szCs w:val="24"/>
          <w:spacing w:val="3"/>
        </w:rPr>
        <w:t>；</w:t>
      </w:r>
    </w:p>
    <w:p>
      <w:pPr>
        <w:pStyle w:val="BodyText"/>
        <w:ind w:left="475"/>
        <w:spacing w:before="183" w:line="219" w:lineRule="auto"/>
        <w:rPr>
          <w:sz w:val="24"/>
          <w:szCs w:val="24"/>
        </w:rPr>
      </w:pPr>
      <w:r>
        <w:rPr>
          <w:sz w:val="24"/>
          <w:szCs w:val="24"/>
          <w:spacing w:val="-5"/>
        </w:rPr>
        <w:t>1.5.2</w:t>
      </w:r>
      <w:r>
        <w:rPr>
          <w:sz w:val="24"/>
          <w:szCs w:val="24"/>
          <w:spacing w:val="-50"/>
        </w:rPr>
        <w:t xml:space="preserve"> </w:t>
      </w:r>
      <w:r>
        <w:rPr>
          <w:sz w:val="24"/>
          <w:szCs w:val="24"/>
          <w:spacing w:val="-5"/>
        </w:rPr>
        <w:t>服务地点</w:t>
      </w:r>
      <w:r>
        <w:rPr>
          <w:sz w:val="24"/>
          <w:szCs w:val="24"/>
          <w:spacing w:val="3"/>
        </w:rPr>
        <w:t>：</w:t>
      </w:r>
      <w:r>
        <w:rPr>
          <w:sz w:val="24"/>
          <w:szCs w:val="24"/>
          <w:u w:val="single" w:color="auto"/>
        </w:rPr>
        <w:t xml:space="preserve">                                                </w:t>
      </w:r>
      <w:r>
        <w:rPr>
          <w:sz w:val="24"/>
          <w:szCs w:val="24"/>
          <w:spacing w:val="3"/>
        </w:rPr>
        <w:t>；</w:t>
      </w:r>
    </w:p>
    <w:p>
      <w:pPr>
        <w:pStyle w:val="BodyText"/>
        <w:ind w:left="475"/>
        <w:spacing w:before="183" w:line="219" w:lineRule="auto"/>
        <w:rPr>
          <w:sz w:val="24"/>
          <w:szCs w:val="24"/>
        </w:rPr>
      </w:pPr>
      <w:r>
        <w:rPr>
          <w:sz w:val="24"/>
          <w:szCs w:val="24"/>
          <w:spacing w:val="-4"/>
        </w:rPr>
        <w:t>1.5.3</w:t>
      </w:r>
      <w:r>
        <w:rPr>
          <w:sz w:val="24"/>
          <w:szCs w:val="24"/>
          <w:spacing w:val="-45"/>
        </w:rPr>
        <w:t xml:space="preserve"> </w:t>
      </w:r>
      <w:r>
        <w:rPr>
          <w:sz w:val="24"/>
          <w:szCs w:val="24"/>
          <w:spacing w:val="-4"/>
        </w:rPr>
        <w:t>服务方式：</w:t>
      </w:r>
      <w:r>
        <w:rPr>
          <w:sz w:val="24"/>
          <w:szCs w:val="24"/>
          <w:u w:val="single" w:color="auto"/>
        </w:rPr>
        <w:t xml:space="preserve">                                                </w:t>
      </w:r>
      <w:r>
        <w:rPr>
          <w:sz w:val="24"/>
          <w:szCs w:val="24"/>
          <w:spacing w:val="-4"/>
        </w:rPr>
        <w:t>。</w:t>
      </w:r>
    </w:p>
    <w:p>
      <w:pPr>
        <w:pStyle w:val="BodyText"/>
        <w:ind w:left="478"/>
        <w:spacing w:before="183" w:line="219" w:lineRule="auto"/>
        <w:outlineLvl w:val="2"/>
        <w:rPr>
          <w:sz w:val="24"/>
          <w:szCs w:val="24"/>
        </w:rPr>
      </w:pPr>
      <w:r>
        <w:rPr>
          <w:sz w:val="24"/>
          <w:szCs w:val="24"/>
          <w:b/>
          <w:bCs/>
          <w:spacing w:val="-5"/>
        </w:rPr>
        <w:t>1.6</w:t>
      </w:r>
      <w:r>
        <w:rPr>
          <w:sz w:val="24"/>
          <w:szCs w:val="24"/>
          <w:spacing w:val="-5"/>
        </w:rPr>
        <w:t xml:space="preserve"> </w:t>
      </w:r>
      <w:r>
        <w:rPr>
          <w:sz w:val="24"/>
          <w:szCs w:val="24"/>
          <w:b/>
          <w:bCs/>
          <w:spacing w:val="-5"/>
        </w:rPr>
        <w:t>违约责任</w:t>
      </w:r>
    </w:p>
    <w:p>
      <w:pPr>
        <w:pStyle w:val="BodyText"/>
        <w:ind w:left="23" w:right="61" w:firstLine="452"/>
        <w:spacing w:before="181" w:line="332" w:lineRule="auto"/>
        <w:rPr>
          <w:sz w:val="24"/>
          <w:szCs w:val="24"/>
        </w:rPr>
      </w:pPr>
      <w:r>
        <w:rPr>
          <w:sz w:val="24"/>
          <w:szCs w:val="24"/>
          <w:spacing w:val="-1"/>
        </w:rPr>
        <w:t>1.6.1</w:t>
      </w:r>
      <w:r>
        <w:rPr>
          <w:sz w:val="24"/>
          <w:szCs w:val="24"/>
          <w:spacing w:val="-36"/>
        </w:rPr>
        <w:t xml:space="preserve"> </w:t>
      </w:r>
      <w:r>
        <w:rPr>
          <w:sz w:val="24"/>
          <w:szCs w:val="24"/>
          <w:spacing w:val="-1"/>
        </w:rPr>
        <w:t>除不可抗力外，如果乙方没有按照本合同约定的期</w:t>
      </w:r>
      <w:r>
        <w:rPr>
          <w:sz w:val="24"/>
          <w:szCs w:val="24"/>
          <w:spacing w:val="-2"/>
        </w:rPr>
        <w:t>限、地点和方式履</w:t>
      </w:r>
      <w:r>
        <w:rPr>
          <w:sz w:val="24"/>
          <w:szCs w:val="24"/>
        </w:rPr>
        <w:t xml:space="preserve"> </w:t>
      </w:r>
      <w:r>
        <w:rPr>
          <w:sz w:val="24"/>
          <w:szCs w:val="24"/>
          <w:spacing w:val="-3"/>
        </w:rPr>
        <w:t>行，那么甲方可要求乙方支付违约金，违约金按每迟延履行一日的应提供而未提</w:t>
      </w:r>
      <w:r>
        <w:rPr>
          <w:sz w:val="24"/>
          <w:szCs w:val="24"/>
          <w:spacing w:val="1"/>
        </w:rPr>
        <w:t xml:space="preserve"> </w:t>
      </w:r>
      <w:r>
        <w:rPr>
          <w:sz w:val="24"/>
          <w:szCs w:val="24"/>
        </w:rPr>
        <w:t>供服务价格的</w:t>
      </w:r>
      <w:r>
        <w:rPr>
          <w:sz w:val="24"/>
          <w:szCs w:val="24"/>
          <w:spacing w:val="-46"/>
        </w:rPr>
        <w:t xml:space="preserve"> </w:t>
      </w:r>
      <w:r>
        <w:rPr>
          <w:sz w:val="24"/>
          <w:szCs w:val="24"/>
          <w:u w:val="single" w:color="auto"/>
        </w:rPr>
        <w:t>0.5</w:t>
      </w:r>
      <w:r>
        <w:rPr>
          <w:sz w:val="24"/>
          <w:szCs w:val="24"/>
        </w:rPr>
        <w:t>%计算，最高限额为本合同总</w:t>
      </w:r>
      <w:r>
        <w:rPr>
          <w:sz w:val="24"/>
          <w:szCs w:val="24"/>
          <w:spacing w:val="-1"/>
        </w:rPr>
        <w:t>价的</w:t>
      </w:r>
      <w:r>
        <w:rPr>
          <w:sz w:val="24"/>
          <w:szCs w:val="24"/>
          <w:spacing w:val="-43"/>
        </w:rPr>
        <w:t xml:space="preserve"> </w:t>
      </w:r>
      <w:r>
        <w:rPr>
          <w:sz w:val="24"/>
          <w:szCs w:val="24"/>
          <w:u w:val="single" w:color="auto"/>
          <w:spacing w:val="-1"/>
        </w:rPr>
        <w:t>5</w:t>
      </w:r>
      <w:r>
        <w:rPr>
          <w:sz w:val="24"/>
          <w:szCs w:val="24"/>
          <w:spacing w:val="-1"/>
        </w:rPr>
        <w:t>%；迟延履行的违约金计算</w:t>
      </w:r>
      <w:r>
        <w:rPr>
          <w:sz w:val="24"/>
          <w:szCs w:val="24"/>
        </w:rPr>
        <w:t xml:space="preserve"> </w:t>
      </w:r>
      <w:r>
        <w:rPr>
          <w:sz w:val="24"/>
          <w:szCs w:val="24"/>
          <w:spacing w:val="-3"/>
        </w:rPr>
        <w:t>数额达到前述最高限额之日起，甲方有权在要求乙方支付违约金的同时，书面通</w:t>
      </w:r>
      <w:r>
        <w:rPr>
          <w:sz w:val="24"/>
          <w:szCs w:val="24"/>
          <w:spacing w:val="1"/>
        </w:rPr>
        <w:t xml:space="preserve"> </w:t>
      </w:r>
      <w:r>
        <w:rPr>
          <w:sz w:val="24"/>
          <w:szCs w:val="24"/>
          <w:spacing w:val="-2"/>
        </w:rPr>
        <w:t>知乙方解除本合同；</w:t>
      </w:r>
    </w:p>
    <w:p>
      <w:pPr>
        <w:pStyle w:val="BodyText"/>
        <w:ind w:left="23" w:right="2" w:firstLine="452"/>
        <w:spacing w:before="182" w:line="325" w:lineRule="auto"/>
        <w:rPr>
          <w:sz w:val="24"/>
          <w:szCs w:val="24"/>
        </w:rPr>
      </w:pPr>
      <w:r>
        <w:rPr>
          <w:sz w:val="24"/>
          <w:szCs w:val="24"/>
          <w:spacing w:val="-1"/>
        </w:rPr>
        <w:t>1.6.2</w:t>
      </w:r>
      <w:r>
        <w:rPr>
          <w:sz w:val="24"/>
          <w:szCs w:val="24"/>
          <w:spacing w:val="-36"/>
        </w:rPr>
        <w:t xml:space="preserve"> </w:t>
      </w:r>
      <w:r>
        <w:rPr>
          <w:sz w:val="24"/>
          <w:szCs w:val="24"/>
          <w:spacing w:val="-1"/>
        </w:rPr>
        <w:t>除不可抗力外，如果甲方没有按照本合同约定的付</w:t>
      </w:r>
      <w:r>
        <w:rPr>
          <w:sz w:val="24"/>
          <w:szCs w:val="24"/>
          <w:spacing w:val="-2"/>
        </w:rPr>
        <w:t>款方式付款，那么</w:t>
      </w:r>
      <w:r>
        <w:rPr>
          <w:sz w:val="24"/>
          <w:szCs w:val="24"/>
        </w:rPr>
        <w:t xml:space="preserve"> </w:t>
      </w:r>
      <w:r>
        <w:rPr>
          <w:sz w:val="24"/>
          <w:szCs w:val="24"/>
          <w:spacing w:val="2"/>
        </w:rPr>
        <w:t>乙方可要求甲方支付违约金，违约金按每迟延付款一日的应</w:t>
      </w:r>
      <w:r>
        <w:rPr>
          <w:sz w:val="24"/>
          <w:szCs w:val="24"/>
          <w:spacing w:val="1"/>
        </w:rPr>
        <w:t>付而未付款的</w:t>
      </w:r>
      <w:r>
        <w:rPr>
          <w:sz w:val="24"/>
          <w:szCs w:val="24"/>
          <w:spacing w:val="-46"/>
        </w:rPr>
        <w:t xml:space="preserve"> </w:t>
      </w:r>
      <w:r>
        <w:rPr>
          <w:sz w:val="24"/>
          <w:szCs w:val="24"/>
          <w:u w:val="single" w:color="auto"/>
          <w:spacing w:val="1"/>
        </w:rPr>
        <w:t>0.5</w:t>
      </w:r>
      <w:r>
        <w:rPr>
          <w:sz w:val="24"/>
          <w:szCs w:val="24"/>
          <w:spacing w:val="1"/>
        </w:rPr>
        <w:t>%</w:t>
      </w:r>
      <w:r>
        <w:rPr>
          <w:sz w:val="24"/>
          <w:szCs w:val="24"/>
        </w:rPr>
        <w:t xml:space="preserve"> </w:t>
      </w:r>
      <w:r>
        <w:rPr>
          <w:sz w:val="24"/>
          <w:szCs w:val="24"/>
          <w:spacing w:val="2"/>
        </w:rPr>
        <w:t>计算，最高限额为本合同总价的</w:t>
      </w:r>
      <w:r>
        <w:rPr>
          <w:sz w:val="24"/>
          <w:szCs w:val="24"/>
          <w:spacing w:val="-44"/>
        </w:rPr>
        <w:t xml:space="preserve"> </w:t>
      </w:r>
      <w:r>
        <w:rPr>
          <w:sz w:val="24"/>
          <w:szCs w:val="24"/>
          <w:u w:val="single" w:color="auto"/>
          <w:spacing w:val="2"/>
        </w:rPr>
        <w:t>5</w:t>
      </w:r>
      <w:r>
        <w:rPr>
          <w:sz w:val="24"/>
          <w:szCs w:val="24"/>
          <w:spacing w:val="2"/>
        </w:rPr>
        <w:t>%；迟延付款的违约</w:t>
      </w:r>
      <w:r>
        <w:rPr>
          <w:sz w:val="24"/>
          <w:szCs w:val="24"/>
          <w:spacing w:val="1"/>
        </w:rPr>
        <w:t>金计算数额达到前述最高</w:t>
      </w:r>
      <w:r>
        <w:rPr>
          <w:sz w:val="24"/>
          <w:szCs w:val="24"/>
        </w:rPr>
        <w:t xml:space="preserve"> </w:t>
      </w:r>
      <w:r>
        <w:rPr>
          <w:sz w:val="24"/>
          <w:szCs w:val="24"/>
          <w:spacing w:val="-8"/>
        </w:rPr>
        <w:t>限额之日起，乙方有权在要求甲方支付违约金的同时，书面通知甲方解除本合同；</w:t>
      </w:r>
    </w:p>
    <w:p>
      <w:pPr>
        <w:pStyle w:val="BodyText"/>
        <w:ind w:left="23" w:right="29" w:firstLine="452"/>
        <w:spacing w:before="187" w:line="336" w:lineRule="auto"/>
        <w:rPr>
          <w:sz w:val="24"/>
          <w:szCs w:val="24"/>
        </w:rPr>
      </w:pPr>
      <w:r>
        <w:rPr>
          <w:sz w:val="24"/>
          <w:szCs w:val="24"/>
          <w:spacing w:val="-1"/>
        </w:rPr>
        <w:t>1.6.3</w:t>
      </w:r>
      <w:r>
        <w:rPr>
          <w:sz w:val="24"/>
          <w:szCs w:val="24"/>
          <w:spacing w:val="-36"/>
        </w:rPr>
        <w:t xml:space="preserve"> </w:t>
      </w:r>
      <w:r>
        <w:rPr>
          <w:sz w:val="24"/>
          <w:szCs w:val="24"/>
          <w:spacing w:val="-1"/>
        </w:rPr>
        <w:t>除不可抗力外，任何一方未能履行本合同约定的其</w:t>
      </w:r>
      <w:r>
        <w:rPr>
          <w:sz w:val="24"/>
          <w:szCs w:val="24"/>
          <w:spacing w:val="-2"/>
        </w:rPr>
        <w:t>他主要义务，经催</w:t>
      </w:r>
      <w:r>
        <w:rPr>
          <w:sz w:val="24"/>
          <w:szCs w:val="24"/>
        </w:rPr>
        <w:t xml:space="preserve"> </w:t>
      </w:r>
      <w:r>
        <w:rPr>
          <w:sz w:val="24"/>
          <w:szCs w:val="24"/>
          <w:spacing w:val="-3"/>
        </w:rPr>
        <w:t>告后在合理期限内仍未履行的，或者任何一方有其他违约行为致使不能实现合同</w:t>
      </w:r>
      <w:r>
        <w:rPr>
          <w:sz w:val="24"/>
          <w:szCs w:val="24"/>
          <w:spacing w:val="1"/>
        </w:rPr>
        <w:t xml:space="preserve"> </w:t>
      </w:r>
      <w:r>
        <w:rPr>
          <w:sz w:val="24"/>
          <w:szCs w:val="24"/>
          <w:spacing w:val="-3"/>
        </w:rPr>
        <w:t>目的的，或者任何一方有腐败行为（即：提供或给予或接受或索取任何财物或其</w:t>
      </w:r>
      <w:r>
        <w:rPr>
          <w:sz w:val="24"/>
          <w:szCs w:val="24"/>
          <w:spacing w:val="1"/>
        </w:rPr>
        <w:t xml:space="preserve"> </w:t>
      </w:r>
      <w:r>
        <w:rPr>
          <w:sz w:val="24"/>
          <w:szCs w:val="24"/>
          <w:spacing w:val="4"/>
        </w:rPr>
        <w:t>他好处或者采取其他不正当手段影响对方当事人在合同签订、履行过程中的行</w:t>
      </w:r>
      <w:r>
        <w:rPr>
          <w:sz w:val="24"/>
          <w:szCs w:val="24"/>
        </w:rPr>
        <w:t xml:space="preserve"> </w:t>
      </w:r>
      <w:r>
        <w:rPr>
          <w:sz w:val="24"/>
          <w:szCs w:val="24"/>
          <w:spacing w:val="-3"/>
        </w:rPr>
        <w:t>为）或者欺诈行为（即：以谎报事实或者隐瞒真相的方法来影响对方当事人在合</w:t>
      </w:r>
      <w:r>
        <w:rPr>
          <w:sz w:val="24"/>
          <w:szCs w:val="24"/>
          <w:spacing w:val="1"/>
        </w:rPr>
        <w:t xml:space="preserve"> </w:t>
      </w:r>
      <w:r>
        <w:rPr>
          <w:sz w:val="24"/>
          <w:szCs w:val="24"/>
          <w:spacing w:val="-2"/>
        </w:rPr>
        <w:t>同签订、履行过程中的行为）的，对方当事人可以书面通知违约方解除本合</w:t>
      </w:r>
      <w:r>
        <w:rPr>
          <w:sz w:val="24"/>
          <w:szCs w:val="24"/>
          <w:spacing w:val="-3"/>
        </w:rPr>
        <w:t>同；</w:t>
      </w:r>
    </w:p>
    <w:p>
      <w:pPr>
        <w:pStyle w:val="BodyText"/>
        <w:ind w:left="22" w:right="61" w:firstLine="453"/>
        <w:spacing w:before="183" w:line="332" w:lineRule="auto"/>
        <w:rPr>
          <w:sz w:val="24"/>
          <w:szCs w:val="24"/>
        </w:rPr>
      </w:pPr>
      <w:r>
        <w:rPr>
          <w:sz w:val="24"/>
          <w:szCs w:val="24"/>
          <w:spacing w:val="-1"/>
        </w:rPr>
        <w:t>1.6.4</w:t>
      </w:r>
      <w:r>
        <w:rPr>
          <w:sz w:val="24"/>
          <w:szCs w:val="24"/>
          <w:spacing w:val="-44"/>
        </w:rPr>
        <w:t xml:space="preserve"> </w:t>
      </w:r>
      <w:r>
        <w:rPr>
          <w:sz w:val="24"/>
          <w:szCs w:val="24"/>
          <w:spacing w:val="-1"/>
        </w:rPr>
        <w:t>任何一方按照前述约定要求违约方支付违约金的同时，仍有权要求违</w:t>
      </w:r>
      <w:r>
        <w:rPr>
          <w:sz w:val="24"/>
          <w:szCs w:val="24"/>
        </w:rPr>
        <w:t xml:space="preserve"> </w:t>
      </w:r>
      <w:r>
        <w:rPr>
          <w:sz w:val="24"/>
          <w:szCs w:val="24"/>
          <w:spacing w:val="-3"/>
        </w:rPr>
        <w:t>约方继续履行合同、采取补救措施，并有权按照己方实际损失情况要求违约方赔</w:t>
      </w:r>
      <w:r>
        <w:rPr>
          <w:sz w:val="24"/>
          <w:szCs w:val="24"/>
          <w:spacing w:val="1"/>
        </w:rPr>
        <w:t xml:space="preserve"> </w:t>
      </w:r>
      <w:r>
        <w:rPr>
          <w:sz w:val="24"/>
          <w:szCs w:val="24"/>
          <w:spacing w:val="-3"/>
        </w:rPr>
        <w:t>偿损失；任何一方按照前述约定要求解除本合同的同时，仍有权要求违约方支付</w:t>
      </w:r>
      <w:r>
        <w:rPr>
          <w:sz w:val="24"/>
          <w:szCs w:val="24"/>
          <w:spacing w:val="1"/>
        </w:rPr>
        <w:t xml:space="preserve"> </w:t>
      </w:r>
      <w:r>
        <w:rPr>
          <w:sz w:val="24"/>
          <w:szCs w:val="24"/>
          <w:spacing w:val="-3"/>
        </w:rPr>
        <w:t>违约金和按照己方实际损失情况要求违约方赔偿损失；且守约方行使的任何权利</w:t>
      </w:r>
      <w:r>
        <w:rPr>
          <w:sz w:val="24"/>
          <w:szCs w:val="24"/>
          <w:spacing w:val="1"/>
        </w:rPr>
        <w:t xml:space="preserve"> </w:t>
      </w:r>
      <w:r>
        <w:rPr>
          <w:sz w:val="24"/>
          <w:szCs w:val="24"/>
          <w:spacing w:val="-1"/>
        </w:rPr>
        <w:t>救济方式均不视为其放弃了其他法定或者约定的权利救济方式；</w:t>
      </w:r>
    </w:p>
    <w:p>
      <w:pPr>
        <w:pStyle w:val="BodyText"/>
        <w:ind w:left="22" w:firstLine="453"/>
        <w:spacing w:before="183" w:line="313" w:lineRule="auto"/>
        <w:rPr>
          <w:sz w:val="24"/>
          <w:szCs w:val="24"/>
        </w:rPr>
      </w:pPr>
      <w:r>
        <w:rPr>
          <w:sz w:val="24"/>
          <w:szCs w:val="24"/>
          <w:spacing w:val="-6"/>
        </w:rPr>
        <w:t>1.6.5</w:t>
      </w:r>
      <w:r>
        <w:rPr>
          <w:sz w:val="24"/>
          <w:szCs w:val="24"/>
          <w:spacing w:val="-36"/>
        </w:rPr>
        <w:t xml:space="preserve"> </w:t>
      </w:r>
      <w:r>
        <w:rPr>
          <w:sz w:val="24"/>
          <w:szCs w:val="24"/>
          <w:spacing w:val="-6"/>
        </w:rPr>
        <w:t>除前述约定外，除不可抗力外，任何一方未能履行本合同约定的</w:t>
      </w:r>
      <w:r>
        <w:rPr>
          <w:sz w:val="24"/>
          <w:szCs w:val="24"/>
          <w:spacing w:val="-7"/>
        </w:rPr>
        <w:t>义务，</w:t>
      </w:r>
      <w:r>
        <w:rPr>
          <w:sz w:val="24"/>
          <w:szCs w:val="24"/>
        </w:rPr>
        <w:t xml:space="preserve"> </w:t>
      </w:r>
      <w:r>
        <w:rPr>
          <w:sz w:val="24"/>
          <w:szCs w:val="24"/>
          <w:spacing w:val="-3"/>
        </w:rPr>
        <w:t>对方当事人均有权要求继续履行、采取补救措施或者赔偿损失等，且对方当事人</w:t>
      </w:r>
      <w:r>
        <w:rPr>
          <w:sz w:val="24"/>
          <w:szCs w:val="24"/>
          <w:spacing w:val="1"/>
        </w:rPr>
        <w:t xml:space="preserve"> </w:t>
      </w:r>
      <w:r>
        <w:rPr>
          <w:sz w:val="24"/>
          <w:szCs w:val="24"/>
          <w:spacing w:val="-2"/>
        </w:rPr>
        <w:t>行使的任何权利救济方式均不视为其放弃了其他法定或者约定的权利救济方式；</w:t>
      </w:r>
    </w:p>
    <w:p>
      <w:pPr>
        <w:pStyle w:val="BodyText"/>
        <w:ind w:left="475"/>
        <w:spacing w:before="182" w:line="219" w:lineRule="auto"/>
        <w:rPr>
          <w:sz w:val="24"/>
          <w:szCs w:val="24"/>
        </w:rPr>
      </w:pPr>
      <w:r>
        <w:rPr>
          <w:sz w:val="24"/>
          <w:szCs w:val="24"/>
          <w:spacing w:val="-1"/>
        </w:rPr>
        <w:t>1.6.6</w:t>
      </w:r>
      <w:r>
        <w:rPr>
          <w:sz w:val="24"/>
          <w:szCs w:val="24"/>
          <w:spacing w:val="-44"/>
        </w:rPr>
        <w:t xml:space="preserve"> </w:t>
      </w:r>
      <w:r>
        <w:rPr>
          <w:sz w:val="24"/>
          <w:szCs w:val="24"/>
          <w:spacing w:val="-1"/>
        </w:rPr>
        <w:t>如果出现政府采购监督管理部门在处理投诉事项期间，书面通知甲方</w:t>
      </w:r>
    </w:p>
    <w:p>
      <w:pPr>
        <w:spacing w:line="219" w:lineRule="auto"/>
        <w:sectPr>
          <w:headerReference w:type="default" r:id="rId34"/>
          <w:footerReference w:type="default" r:id="rId66"/>
          <w:pgSz w:w="11906" w:h="16839"/>
          <w:pgMar w:top="1166" w:right="1738" w:bottom="1152" w:left="1785" w:header="829" w:footer="987" w:gutter="0"/>
        </w:sectPr>
        <w:rPr>
          <w:sz w:val="24"/>
          <w:szCs w:val="24"/>
        </w:rPr>
      </w:pPr>
    </w:p>
    <w:p>
      <w:pPr>
        <w:spacing w:line="307" w:lineRule="auto"/>
        <w:rPr>
          <w:rFonts w:ascii="Arial"/>
          <w:sz w:val="21"/>
        </w:rPr>
      </w:pPr>
      <w:r/>
    </w:p>
    <w:p>
      <w:pPr>
        <w:pStyle w:val="BodyText"/>
        <w:ind w:left="27" w:right="35" w:firstLine="3"/>
        <w:spacing w:before="78" w:line="360" w:lineRule="auto"/>
        <w:rPr>
          <w:sz w:val="24"/>
          <w:szCs w:val="24"/>
        </w:rPr>
      </w:pPr>
      <w:r>
        <w:rPr>
          <w:sz w:val="24"/>
          <w:szCs w:val="24"/>
          <w:spacing w:val="-3"/>
        </w:rPr>
        <w:t>暂停采购活动的情形，或者询问或质疑事项可能影响中标结果的</w:t>
      </w:r>
      <w:r>
        <w:rPr>
          <w:sz w:val="24"/>
          <w:szCs w:val="24"/>
          <w:spacing w:val="-4"/>
        </w:rPr>
        <w:t>，导致甲方中止</w:t>
      </w:r>
      <w:r>
        <w:rPr>
          <w:sz w:val="24"/>
          <w:szCs w:val="24"/>
        </w:rPr>
        <w:t xml:space="preserve"> </w:t>
      </w:r>
      <w:r>
        <w:rPr>
          <w:sz w:val="24"/>
          <w:szCs w:val="24"/>
          <w:spacing w:val="-1"/>
        </w:rPr>
        <w:t>履行合同的情形，均不视为甲方违约。</w:t>
      </w:r>
    </w:p>
    <w:p>
      <w:pPr>
        <w:pStyle w:val="BodyText"/>
        <w:ind w:left="22" w:firstLine="453"/>
        <w:spacing w:line="360" w:lineRule="auto"/>
        <w:jc w:val="both"/>
        <w:rPr>
          <w:sz w:val="24"/>
          <w:szCs w:val="24"/>
        </w:rPr>
      </w:pPr>
      <w:r>
        <w:rPr>
          <w:sz w:val="24"/>
          <w:szCs w:val="24"/>
          <w:spacing w:val="-1"/>
        </w:rPr>
        <w:t>1.6.7</w:t>
      </w:r>
      <w:r>
        <w:rPr>
          <w:sz w:val="24"/>
          <w:szCs w:val="24"/>
          <w:spacing w:val="-32"/>
        </w:rPr>
        <w:t xml:space="preserve"> </w:t>
      </w:r>
      <w:r>
        <w:rPr>
          <w:sz w:val="24"/>
          <w:szCs w:val="24"/>
          <w:spacing w:val="-1"/>
        </w:rPr>
        <w:t>因甲方未按合同约定支付价款、未按合同</w:t>
      </w:r>
      <w:r>
        <w:rPr>
          <w:sz w:val="24"/>
          <w:szCs w:val="24"/>
          <w:spacing w:val="-2"/>
        </w:rPr>
        <w:t>约定受领标的物、擅自解除</w:t>
      </w:r>
      <w:r>
        <w:rPr>
          <w:sz w:val="24"/>
          <w:szCs w:val="24"/>
        </w:rPr>
        <w:t xml:space="preserve"> </w:t>
      </w:r>
      <w:r>
        <w:rPr>
          <w:sz w:val="24"/>
          <w:szCs w:val="24"/>
          <w:spacing w:val="-2"/>
        </w:rPr>
        <w:t>合同、逾期退还履约保证金导致乙方遭受的直接损失，乙方可向甲方申请赔偿，</w:t>
      </w:r>
      <w:r>
        <w:rPr>
          <w:sz w:val="24"/>
          <w:szCs w:val="24"/>
          <w:spacing w:val="2"/>
        </w:rPr>
        <w:t xml:space="preserve"> </w:t>
      </w:r>
      <w:r>
        <w:rPr>
          <w:sz w:val="24"/>
          <w:szCs w:val="24"/>
          <w:spacing w:val="-2"/>
        </w:rPr>
        <w:t>赔偿金额由双方协商一致；针对因政策变化等原因不能签订合同或解除合同时，</w:t>
      </w:r>
      <w:r>
        <w:rPr>
          <w:sz w:val="24"/>
          <w:szCs w:val="24"/>
          <w:spacing w:val="2"/>
        </w:rPr>
        <w:t xml:space="preserve"> </w:t>
      </w:r>
      <w:r>
        <w:rPr>
          <w:sz w:val="24"/>
          <w:szCs w:val="24"/>
          <w:spacing w:val="-3"/>
        </w:rPr>
        <w:t>造成乙方合法利益受损的情形，可以给予乙方合理补偿，补偿金额不得超过乙方</w:t>
      </w:r>
      <w:r>
        <w:rPr>
          <w:sz w:val="24"/>
          <w:szCs w:val="24"/>
          <w:spacing w:val="1"/>
        </w:rPr>
        <w:t xml:space="preserve"> </w:t>
      </w:r>
      <w:r>
        <w:rPr>
          <w:sz w:val="24"/>
          <w:szCs w:val="24"/>
          <w:spacing w:val="-2"/>
        </w:rPr>
        <w:t>的直接损失。</w:t>
      </w:r>
    </w:p>
    <w:p>
      <w:pPr>
        <w:pStyle w:val="BodyText"/>
        <w:ind w:left="478"/>
        <w:spacing w:line="219" w:lineRule="auto"/>
        <w:outlineLvl w:val="2"/>
        <w:rPr>
          <w:sz w:val="24"/>
          <w:szCs w:val="24"/>
        </w:rPr>
      </w:pPr>
      <w:r>
        <w:rPr>
          <w:sz w:val="24"/>
          <w:szCs w:val="24"/>
          <w:b/>
          <w:bCs/>
          <w:spacing w:val="-4"/>
        </w:rPr>
        <w:t>1.7</w:t>
      </w:r>
      <w:r>
        <w:rPr>
          <w:sz w:val="24"/>
          <w:szCs w:val="24"/>
          <w:spacing w:val="-4"/>
        </w:rPr>
        <w:t xml:space="preserve"> </w:t>
      </w:r>
      <w:r>
        <w:rPr>
          <w:sz w:val="24"/>
          <w:szCs w:val="24"/>
          <w:b/>
          <w:bCs/>
          <w:spacing w:val="-4"/>
        </w:rPr>
        <w:t>合同争议的解决</w:t>
      </w:r>
    </w:p>
    <w:p>
      <w:pPr>
        <w:pStyle w:val="BodyText"/>
        <w:ind w:left="30" w:right="35" w:firstLine="427"/>
        <w:spacing w:before="182" w:line="360" w:lineRule="auto"/>
        <w:rPr>
          <w:sz w:val="24"/>
          <w:szCs w:val="24"/>
        </w:rPr>
      </w:pPr>
      <w:r>
        <w:rPr>
          <w:sz w:val="24"/>
          <w:szCs w:val="24"/>
          <w:spacing w:val="6"/>
        </w:rPr>
        <w:t>本合同履行过程中发生的任何争议，双方当事</w:t>
      </w:r>
      <w:r>
        <w:rPr>
          <w:sz w:val="24"/>
          <w:szCs w:val="24"/>
          <w:spacing w:val="5"/>
        </w:rPr>
        <w:t>人均可通过和解或者调解解</w:t>
      </w:r>
      <w:r>
        <w:rPr>
          <w:sz w:val="24"/>
          <w:szCs w:val="24"/>
        </w:rPr>
        <w:t xml:space="preserve"> </w:t>
      </w:r>
      <w:r>
        <w:rPr>
          <w:sz w:val="24"/>
          <w:szCs w:val="24"/>
          <w:spacing w:val="-1"/>
        </w:rPr>
        <w:t>决；不愿和解、调解或者和解、调解不成的，可以选择下列第</w:t>
      </w:r>
      <w:r>
        <w:rPr>
          <w:sz w:val="24"/>
          <w:szCs w:val="24"/>
          <w:spacing w:val="-48"/>
        </w:rPr>
        <w:t xml:space="preserve"> </w:t>
      </w:r>
      <w:r>
        <w:rPr>
          <w:sz w:val="24"/>
          <w:szCs w:val="24"/>
          <w:u w:val="single" w:color="auto"/>
          <w:spacing w:val="-1"/>
        </w:rPr>
        <w:t>2</w:t>
      </w:r>
      <w:r>
        <w:rPr>
          <w:sz w:val="24"/>
          <w:szCs w:val="24"/>
          <w:u w:val="single" w:color="auto"/>
          <w:spacing w:val="-50"/>
        </w:rPr>
        <w:t xml:space="preserve"> </w:t>
      </w:r>
      <w:r>
        <w:rPr>
          <w:sz w:val="24"/>
          <w:szCs w:val="24"/>
          <w:spacing w:val="-2"/>
        </w:rPr>
        <w:t>种方式解决：</w:t>
      </w:r>
    </w:p>
    <w:p>
      <w:pPr>
        <w:pStyle w:val="BodyText"/>
        <w:ind w:left="24" w:right="37" w:firstLine="451"/>
        <w:spacing w:before="1" w:line="289" w:lineRule="auto"/>
        <w:rPr>
          <w:sz w:val="24"/>
          <w:szCs w:val="24"/>
        </w:rPr>
      </w:pPr>
      <w:r>
        <w:rPr>
          <w:sz w:val="24"/>
          <w:szCs w:val="24"/>
          <w:spacing w:val="-2"/>
        </w:rPr>
        <w:t>1.7.1</w:t>
      </w:r>
      <w:r>
        <w:rPr>
          <w:sz w:val="24"/>
          <w:szCs w:val="24"/>
          <w:spacing w:val="-36"/>
        </w:rPr>
        <w:t xml:space="preserve"> </w:t>
      </w:r>
      <w:r>
        <w:rPr>
          <w:sz w:val="24"/>
          <w:szCs w:val="24"/>
          <w:spacing w:val="-2"/>
        </w:rPr>
        <w:t>将争议提交</w:t>
      </w:r>
      <w:r>
        <w:rPr>
          <w:sz w:val="24"/>
          <w:szCs w:val="24"/>
          <w:spacing w:val="-119"/>
        </w:rPr>
        <w:t xml:space="preserve"> </w:t>
      </w:r>
      <w:r>
        <w:rPr>
          <w:sz w:val="24"/>
          <w:szCs w:val="24"/>
          <w:u w:val="single" w:color="auto"/>
        </w:rPr>
        <w:t xml:space="preserve">              </w:t>
      </w:r>
      <w:r>
        <w:rPr>
          <w:sz w:val="24"/>
          <w:szCs w:val="24"/>
          <w:spacing w:val="-108"/>
        </w:rPr>
        <w:t xml:space="preserve"> </w:t>
      </w:r>
      <w:r>
        <w:rPr>
          <w:sz w:val="24"/>
          <w:szCs w:val="24"/>
          <w:spacing w:val="-2"/>
        </w:rPr>
        <w:t>仲裁委员会依申请仲裁时其现行有效的仲</w:t>
      </w:r>
      <w:r>
        <w:rPr>
          <w:sz w:val="24"/>
          <w:szCs w:val="24"/>
        </w:rPr>
        <w:t xml:space="preserve"> </w:t>
      </w:r>
      <w:r>
        <w:rPr>
          <w:sz w:val="24"/>
          <w:szCs w:val="24"/>
          <w:spacing w:val="-2"/>
        </w:rPr>
        <w:t>裁规则裁决；</w:t>
      </w:r>
    </w:p>
    <w:p>
      <w:pPr>
        <w:pStyle w:val="BodyText"/>
        <w:ind w:left="475"/>
        <w:spacing w:before="183" w:line="220" w:lineRule="auto"/>
        <w:rPr>
          <w:sz w:val="24"/>
          <w:szCs w:val="24"/>
        </w:rPr>
      </w:pPr>
      <w:r>
        <w:rPr>
          <w:sz w:val="24"/>
          <w:szCs w:val="24"/>
          <w:spacing w:val="-4"/>
        </w:rPr>
        <w:t>1.7.2</w:t>
      </w:r>
      <w:r>
        <w:rPr>
          <w:sz w:val="24"/>
          <w:szCs w:val="24"/>
          <w:spacing w:val="-17"/>
        </w:rPr>
        <w:t xml:space="preserve"> </w:t>
      </w:r>
      <w:r>
        <w:rPr>
          <w:sz w:val="24"/>
          <w:szCs w:val="24"/>
          <w:spacing w:val="-4"/>
        </w:rPr>
        <w:t>向</w:t>
      </w:r>
      <w:r>
        <w:rPr>
          <w:sz w:val="24"/>
          <w:szCs w:val="24"/>
          <w:u w:val="single" w:color="auto"/>
          <w:spacing w:val="-4"/>
        </w:rPr>
        <w:t>项目所在地</w:t>
      </w:r>
      <w:r>
        <w:rPr>
          <w:sz w:val="24"/>
          <w:szCs w:val="24"/>
          <w:spacing w:val="-4"/>
        </w:rPr>
        <w:t>人民法院起诉。</w:t>
      </w:r>
    </w:p>
    <w:p>
      <w:pPr>
        <w:pStyle w:val="BodyText"/>
        <w:ind w:left="478"/>
        <w:spacing w:before="182" w:line="220" w:lineRule="auto"/>
        <w:outlineLvl w:val="2"/>
        <w:rPr>
          <w:sz w:val="24"/>
          <w:szCs w:val="24"/>
        </w:rPr>
      </w:pPr>
      <w:r>
        <w:rPr>
          <w:sz w:val="24"/>
          <w:szCs w:val="24"/>
          <w:b/>
          <w:bCs/>
          <w:spacing w:val="-8"/>
        </w:rPr>
        <w:t>1.8</w:t>
      </w:r>
      <w:r>
        <w:rPr>
          <w:sz w:val="24"/>
          <w:szCs w:val="24"/>
          <w:spacing w:val="15"/>
        </w:rPr>
        <w:t xml:space="preserve"> </w:t>
      </w:r>
      <w:r>
        <w:rPr>
          <w:sz w:val="24"/>
          <w:szCs w:val="24"/>
          <w:b/>
          <w:bCs/>
          <w:spacing w:val="-8"/>
        </w:rPr>
        <w:t>合同生效</w:t>
      </w:r>
    </w:p>
    <w:p>
      <w:pPr>
        <w:pStyle w:val="BodyText"/>
        <w:ind w:left="458"/>
        <w:spacing w:before="181" w:line="219" w:lineRule="auto"/>
        <w:rPr>
          <w:sz w:val="24"/>
          <w:szCs w:val="24"/>
        </w:rPr>
      </w:pPr>
      <w:r>
        <w:rPr>
          <w:sz w:val="24"/>
          <w:szCs w:val="24"/>
          <w:spacing w:val="-1"/>
        </w:rPr>
        <w:t>本合同自双方当事人盖章时生效。</w:t>
      </w:r>
    </w:p>
    <w:p>
      <w:pPr>
        <w:spacing w:before="2"/>
        <w:rPr/>
      </w:pPr>
      <w:r/>
    </w:p>
    <w:p>
      <w:pPr>
        <w:spacing w:before="2"/>
        <w:rPr/>
      </w:pPr>
      <w:r/>
    </w:p>
    <w:p>
      <w:pPr>
        <w:spacing w:before="2"/>
        <w:rPr/>
      </w:pPr>
      <w:r/>
    </w:p>
    <w:p>
      <w:pPr>
        <w:spacing w:before="2"/>
        <w:rPr/>
      </w:pPr>
      <w:r/>
    </w:p>
    <w:p>
      <w:pPr>
        <w:spacing w:before="2"/>
        <w:rPr/>
      </w:pPr>
      <w:r/>
    </w:p>
    <w:p>
      <w:pPr>
        <w:spacing w:before="2"/>
        <w:rPr/>
      </w:pPr>
      <w:r/>
    </w:p>
    <w:p>
      <w:pPr>
        <w:spacing w:before="1"/>
        <w:rPr/>
      </w:pPr>
      <w:r/>
    </w:p>
    <w:p>
      <w:pPr>
        <w:spacing w:before="1"/>
        <w:rPr/>
      </w:pPr>
      <w:r/>
    </w:p>
    <w:p>
      <w:pPr>
        <w:sectPr>
          <w:headerReference w:type="default" r:id="rId67"/>
          <w:footerReference w:type="default" r:id="rId68"/>
          <w:pgSz w:w="11906" w:h="16839"/>
          <w:pgMar w:top="1166" w:right="1764" w:bottom="1152" w:left="1785" w:header="829" w:footer="987" w:gutter="0"/>
          <w:cols w:equalWidth="0" w:num="1">
            <w:col w:w="8356" w:space="0"/>
          </w:cols>
        </w:sectPr>
        <w:rPr/>
      </w:pPr>
    </w:p>
    <w:p>
      <w:pPr>
        <w:pStyle w:val="BodyText"/>
        <w:ind w:left="24" w:right="1110" w:firstLine="30"/>
        <w:spacing w:before="48" w:line="430" w:lineRule="auto"/>
        <w:rPr>
          <w:sz w:val="24"/>
          <w:szCs w:val="24"/>
        </w:rPr>
      </w:pPr>
      <w:r>
        <w:rPr>
          <w:sz w:val="24"/>
          <w:szCs w:val="24"/>
          <w:spacing w:val="1"/>
        </w:rPr>
        <w:t>甲    方</w:t>
      </w:r>
      <w:r>
        <w:rPr>
          <w:sz w:val="24"/>
          <w:szCs w:val="24"/>
          <w:spacing w:val="-29"/>
        </w:rPr>
        <w:t>：</w:t>
      </w:r>
      <w:r>
        <w:rPr>
          <w:sz w:val="24"/>
          <w:szCs w:val="24"/>
          <w:u w:val="single" w:color="auto"/>
          <w:spacing w:val="40"/>
        </w:rPr>
        <w:t xml:space="preserve">   </w:t>
      </w:r>
      <w:r>
        <w:rPr>
          <w:sz w:val="24"/>
          <w:szCs w:val="24"/>
          <w:u w:val="single" w:color="auto"/>
          <w:spacing w:val="-29"/>
        </w:rPr>
        <w:t>（</w:t>
      </w:r>
      <w:r>
        <w:rPr>
          <w:sz w:val="24"/>
          <w:szCs w:val="24"/>
          <w:u w:val="single" w:color="auto"/>
          <w:spacing w:val="1"/>
        </w:rPr>
        <w:t>单位盖章）     </w:t>
      </w:r>
      <w:r>
        <w:rPr>
          <w:sz w:val="24"/>
          <w:szCs w:val="24"/>
        </w:rPr>
        <w:t xml:space="preserve"> </w:t>
      </w:r>
      <w:r>
        <w:rPr>
          <w:sz w:val="24"/>
          <w:szCs w:val="24"/>
          <w:spacing w:val="-3"/>
        </w:rPr>
        <w:t>法定代表人</w:t>
      </w:r>
    </w:p>
    <w:p>
      <w:pPr>
        <w:pStyle w:val="BodyText"/>
        <w:ind w:left="26"/>
        <w:spacing w:line="219" w:lineRule="auto"/>
        <w:rPr>
          <w:sz w:val="24"/>
          <w:szCs w:val="24"/>
        </w:rPr>
      </w:pPr>
      <w:r>
        <w:rPr>
          <w:sz w:val="24"/>
          <w:szCs w:val="24"/>
          <w:spacing w:val="-2"/>
        </w:rPr>
        <w:t>或授权代表（签字</w:t>
      </w:r>
      <w:r>
        <w:rPr>
          <w:sz w:val="24"/>
          <w:szCs w:val="24"/>
          <w:spacing w:val="1"/>
        </w:rPr>
        <w:t>）：</w:t>
      </w:r>
    </w:p>
    <w:p>
      <w:pPr>
        <w:pStyle w:val="BodyText"/>
        <w:ind w:left="34"/>
        <w:spacing w:before="277" w:line="219" w:lineRule="auto"/>
        <w:rPr>
          <w:sz w:val="24"/>
          <w:szCs w:val="24"/>
        </w:rPr>
      </w:pPr>
      <w:r>
        <w:rPr>
          <w:sz w:val="24"/>
          <w:szCs w:val="24"/>
          <w:spacing w:val="-5"/>
        </w:rPr>
        <w:t>时间：</w:t>
      </w:r>
      <w:r>
        <w:rPr>
          <w:sz w:val="24"/>
          <w:szCs w:val="24"/>
          <w:u w:val="single" w:color="auto"/>
        </w:rPr>
        <w:t xml:space="preserve">      </w:t>
      </w:r>
      <w:r>
        <w:rPr>
          <w:sz w:val="24"/>
          <w:szCs w:val="24"/>
          <w:spacing w:val="-107"/>
        </w:rPr>
        <w:t xml:space="preserve"> </w:t>
      </w:r>
      <w:r>
        <w:rPr>
          <w:sz w:val="24"/>
          <w:szCs w:val="24"/>
          <w:spacing w:val="-5"/>
        </w:rPr>
        <w:t>年</w:t>
      </w:r>
      <w:r>
        <w:rPr>
          <w:sz w:val="24"/>
          <w:szCs w:val="24"/>
          <w:u w:val="single" w:color="auto"/>
          <w:spacing w:val="-5"/>
        </w:rPr>
        <w:t xml:space="preserve">    </w:t>
      </w:r>
      <w:r>
        <w:rPr>
          <w:sz w:val="24"/>
          <w:szCs w:val="24"/>
          <w:spacing w:val="-105"/>
        </w:rPr>
        <w:t xml:space="preserve"> </w:t>
      </w:r>
      <w:r>
        <w:rPr>
          <w:sz w:val="24"/>
          <w:szCs w:val="24"/>
          <w:spacing w:val="-5"/>
        </w:rPr>
        <w:t>月</w:t>
      </w:r>
      <w:r>
        <w:rPr>
          <w:sz w:val="24"/>
          <w:szCs w:val="24"/>
          <w:u w:val="single" w:color="auto"/>
        </w:rPr>
        <w:t xml:space="preserve">    </w:t>
      </w:r>
      <w:r>
        <w:rPr>
          <w:sz w:val="24"/>
          <w:szCs w:val="24"/>
          <w:spacing w:val="-69"/>
        </w:rPr>
        <w:t xml:space="preserve"> </w:t>
      </w:r>
      <w:r>
        <w:rPr>
          <w:sz w:val="24"/>
          <w:szCs w:val="24"/>
          <w:spacing w:val="-5"/>
        </w:rPr>
        <w:t>日</w:t>
      </w:r>
    </w:p>
    <w:p>
      <w:pPr>
        <w:spacing w:line="14" w:lineRule="auto"/>
        <w:rPr>
          <w:rFonts w:ascii="Arial"/>
          <w:sz w:val="2"/>
        </w:rPr>
      </w:pPr>
      <w:r>
        <w:rPr>
          <w:rFonts w:ascii="Arial" w:hAnsi="Arial" w:eastAsia="Arial" w:cs="Arial"/>
          <w:sz w:val="2"/>
          <w:szCs w:val="2"/>
        </w:rPr>
        <w:br w:type="column"/>
      </w:r>
    </w:p>
    <w:p>
      <w:pPr>
        <w:pStyle w:val="BodyText"/>
        <w:ind w:right="181" w:firstLine="22"/>
        <w:spacing w:before="47" w:line="430" w:lineRule="auto"/>
        <w:rPr>
          <w:sz w:val="24"/>
          <w:szCs w:val="24"/>
        </w:rPr>
      </w:pPr>
      <w:r>
        <w:rPr>
          <w:sz w:val="24"/>
          <w:szCs w:val="24"/>
        </w:rPr>
        <w:t>乙方</w:t>
      </w:r>
      <w:r>
        <w:rPr>
          <w:sz w:val="24"/>
          <w:szCs w:val="24"/>
          <w:spacing w:val="-17"/>
        </w:rPr>
        <w:t>：</w:t>
      </w:r>
      <w:r>
        <w:rPr>
          <w:sz w:val="24"/>
          <w:szCs w:val="24"/>
          <w:u w:val="single" w:color="auto"/>
          <w:spacing w:val="40"/>
        </w:rPr>
        <w:t xml:space="preserve">   </w:t>
      </w:r>
      <w:r>
        <w:rPr>
          <w:sz w:val="24"/>
          <w:szCs w:val="24"/>
          <w:u w:val="single" w:color="auto"/>
          <w:spacing w:val="-17"/>
        </w:rPr>
        <w:t>（</w:t>
      </w:r>
      <w:r>
        <w:rPr>
          <w:sz w:val="24"/>
          <w:szCs w:val="24"/>
          <w:u w:val="single" w:color="auto"/>
        </w:rPr>
        <w:t>单位盖章）     </w:t>
      </w:r>
      <w:r>
        <w:rPr>
          <w:sz w:val="24"/>
          <w:szCs w:val="24"/>
        </w:rPr>
        <w:t xml:space="preserve"> </w:t>
      </w:r>
      <w:r>
        <w:rPr>
          <w:sz w:val="24"/>
          <w:szCs w:val="24"/>
          <w:spacing w:val="-3"/>
        </w:rPr>
        <w:t>法定代表人</w:t>
      </w:r>
    </w:p>
    <w:p>
      <w:pPr>
        <w:pStyle w:val="BodyText"/>
        <w:ind w:left="121"/>
        <w:spacing w:line="219" w:lineRule="auto"/>
        <w:rPr>
          <w:sz w:val="24"/>
          <w:szCs w:val="24"/>
        </w:rPr>
      </w:pPr>
      <w:r>
        <w:rPr>
          <w:sz w:val="24"/>
          <w:szCs w:val="24"/>
          <w:spacing w:val="-2"/>
        </w:rPr>
        <w:t>或授权代表（签字</w:t>
      </w:r>
      <w:r>
        <w:rPr>
          <w:sz w:val="24"/>
          <w:szCs w:val="24"/>
          <w:spacing w:val="1"/>
        </w:rPr>
        <w:t>）：</w:t>
      </w:r>
    </w:p>
    <w:p>
      <w:pPr>
        <w:pStyle w:val="BodyText"/>
        <w:ind w:left="10"/>
        <w:spacing w:before="277" w:line="219" w:lineRule="auto"/>
        <w:rPr>
          <w:sz w:val="24"/>
          <w:szCs w:val="24"/>
        </w:rPr>
      </w:pPr>
      <w:r>
        <w:rPr>
          <w:sz w:val="24"/>
          <w:szCs w:val="24"/>
          <w:spacing w:val="-5"/>
        </w:rPr>
        <w:t>时间：</w:t>
      </w:r>
      <w:r>
        <w:rPr>
          <w:sz w:val="24"/>
          <w:szCs w:val="24"/>
          <w:u w:val="single" w:color="auto"/>
        </w:rPr>
        <w:t xml:space="preserve">      </w:t>
      </w:r>
      <w:r>
        <w:rPr>
          <w:sz w:val="24"/>
          <w:szCs w:val="24"/>
          <w:spacing w:val="-107"/>
        </w:rPr>
        <w:t xml:space="preserve"> </w:t>
      </w:r>
      <w:r>
        <w:rPr>
          <w:sz w:val="24"/>
          <w:szCs w:val="24"/>
          <w:spacing w:val="-5"/>
        </w:rPr>
        <w:t>年</w:t>
      </w:r>
      <w:r>
        <w:rPr>
          <w:sz w:val="24"/>
          <w:szCs w:val="24"/>
          <w:u w:val="single" w:color="auto"/>
          <w:spacing w:val="-5"/>
        </w:rPr>
        <w:t xml:space="preserve">    </w:t>
      </w:r>
      <w:r>
        <w:rPr>
          <w:sz w:val="24"/>
          <w:szCs w:val="24"/>
          <w:spacing w:val="-105"/>
        </w:rPr>
        <w:t xml:space="preserve"> </w:t>
      </w:r>
      <w:r>
        <w:rPr>
          <w:sz w:val="24"/>
          <w:szCs w:val="24"/>
          <w:spacing w:val="-5"/>
        </w:rPr>
        <w:t>月</w:t>
      </w:r>
      <w:r>
        <w:rPr>
          <w:sz w:val="24"/>
          <w:szCs w:val="24"/>
          <w:u w:val="single" w:color="auto"/>
        </w:rPr>
        <w:t xml:space="preserve">    </w:t>
      </w:r>
      <w:r>
        <w:rPr>
          <w:sz w:val="24"/>
          <w:szCs w:val="24"/>
          <w:spacing w:val="-69"/>
        </w:rPr>
        <w:t xml:space="preserve"> </w:t>
      </w:r>
      <w:r>
        <w:rPr>
          <w:sz w:val="24"/>
          <w:szCs w:val="24"/>
          <w:spacing w:val="-5"/>
        </w:rPr>
        <w:t>日</w:t>
      </w:r>
    </w:p>
    <w:p>
      <w:pPr>
        <w:pStyle w:val="BodyText"/>
        <w:ind w:left="22"/>
        <w:spacing w:before="275" w:line="219" w:lineRule="auto"/>
        <w:rPr>
          <w:sz w:val="24"/>
          <w:szCs w:val="24"/>
        </w:rPr>
      </w:pPr>
      <w:r>
        <w:rPr>
          <w:sz w:val="24"/>
          <w:szCs w:val="24"/>
          <w:spacing w:val="-6"/>
        </w:rPr>
        <w:t>乙方账户信息</w:t>
      </w:r>
    </w:p>
    <w:p>
      <w:pPr>
        <w:pStyle w:val="BodyText"/>
        <w:spacing w:before="274" w:line="220" w:lineRule="auto"/>
        <w:rPr>
          <w:sz w:val="24"/>
          <w:szCs w:val="24"/>
        </w:rPr>
      </w:pPr>
      <w:r>
        <w:rPr>
          <w:sz w:val="24"/>
          <w:szCs w:val="24"/>
          <w:spacing w:val="-4"/>
        </w:rPr>
        <w:t>户名：</w:t>
      </w:r>
      <w:r>
        <w:rPr>
          <w:sz w:val="24"/>
          <w:szCs w:val="24"/>
          <w:u w:val="single" w:color="auto"/>
        </w:rPr>
        <w:t xml:space="preserve">            </w:t>
      </w:r>
    </w:p>
    <w:p>
      <w:pPr>
        <w:pStyle w:val="BodyText"/>
        <w:ind w:left="2"/>
        <w:spacing w:before="275" w:line="221" w:lineRule="auto"/>
        <w:rPr>
          <w:sz w:val="24"/>
          <w:szCs w:val="24"/>
        </w:rPr>
      </w:pPr>
      <w:r>
        <w:rPr>
          <w:sz w:val="24"/>
          <w:szCs w:val="24"/>
          <w:spacing w:val="-5"/>
        </w:rPr>
        <w:t>账号：</w:t>
      </w:r>
      <w:r>
        <w:rPr>
          <w:sz w:val="24"/>
          <w:szCs w:val="24"/>
          <w:u w:val="single" w:color="auto"/>
        </w:rPr>
        <w:t xml:space="preserve">            </w:t>
      </w:r>
    </w:p>
    <w:p>
      <w:pPr>
        <w:pStyle w:val="BodyText"/>
        <w:spacing w:before="273" w:line="184" w:lineRule="auto"/>
        <w:rPr>
          <w:sz w:val="24"/>
          <w:szCs w:val="24"/>
        </w:rPr>
      </w:pPr>
      <w:r>
        <w:rPr>
          <w:sz w:val="24"/>
          <w:szCs w:val="24"/>
          <w:spacing w:val="-3"/>
        </w:rPr>
        <w:t>开户银行：</w:t>
      </w:r>
      <w:r>
        <w:rPr>
          <w:sz w:val="24"/>
          <w:szCs w:val="24"/>
          <w:u w:val="single" w:color="auto"/>
        </w:rPr>
        <w:t xml:space="preserve">        </w:t>
      </w:r>
    </w:p>
    <w:p>
      <w:pPr>
        <w:spacing w:line="184" w:lineRule="auto"/>
        <w:sectPr>
          <w:type w:val="continuous"/>
          <w:pgSz w:w="11906" w:h="16839"/>
          <w:pgMar w:top="1166" w:right="1764" w:bottom="1152" w:left="1785" w:header="829" w:footer="987" w:gutter="0"/>
          <w:cols w:equalWidth="0" w:num="2">
            <w:col w:w="4845" w:space="100"/>
            <w:col w:w="3412" w:space="0"/>
          </w:cols>
        </w:sectPr>
        <w:rPr>
          <w:sz w:val="24"/>
          <w:szCs w:val="24"/>
        </w:rPr>
      </w:pPr>
    </w:p>
    <w:p>
      <w:pPr>
        <w:spacing w:line="307" w:lineRule="auto"/>
        <w:rPr>
          <w:rFonts w:ascii="Arial"/>
          <w:sz w:val="21"/>
        </w:rPr>
      </w:pPr>
      <w:r/>
    </w:p>
    <w:p>
      <w:pPr>
        <w:pStyle w:val="BodyText"/>
        <w:ind w:left="2910"/>
        <w:spacing w:before="78" w:line="219" w:lineRule="auto"/>
        <w:outlineLvl w:val="1"/>
        <w:rPr>
          <w:sz w:val="24"/>
          <w:szCs w:val="24"/>
        </w:rPr>
      </w:pPr>
      <w:r>
        <w:rPr>
          <w:sz w:val="24"/>
          <w:szCs w:val="24"/>
          <w:b/>
          <w:bCs/>
          <w:spacing w:val="-3"/>
        </w:rPr>
        <w:t>第二部分</w:t>
      </w:r>
      <w:r>
        <w:rPr>
          <w:sz w:val="24"/>
          <w:szCs w:val="24"/>
          <w:spacing w:val="-3"/>
        </w:rPr>
        <w:t xml:space="preserve"> </w:t>
      </w:r>
      <w:r>
        <w:rPr>
          <w:sz w:val="24"/>
          <w:szCs w:val="24"/>
          <w:b/>
          <w:bCs/>
          <w:spacing w:val="-3"/>
        </w:rPr>
        <w:t>合同一般条款</w:t>
      </w:r>
    </w:p>
    <w:p>
      <w:pPr>
        <w:pStyle w:val="BodyText"/>
        <w:ind w:left="463"/>
        <w:spacing w:before="182" w:line="220" w:lineRule="auto"/>
        <w:outlineLvl w:val="2"/>
        <w:rPr>
          <w:sz w:val="24"/>
          <w:szCs w:val="24"/>
        </w:rPr>
      </w:pPr>
      <w:r>
        <w:rPr>
          <w:sz w:val="24"/>
          <w:szCs w:val="24"/>
          <w:b/>
          <w:bCs/>
          <w:spacing w:val="-8"/>
        </w:rPr>
        <w:t>2.1</w:t>
      </w:r>
      <w:r>
        <w:rPr>
          <w:sz w:val="24"/>
          <w:szCs w:val="24"/>
          <w:spacing w:val="16"/>
        </w:rPr>
        <w:t xml:space="preserve"> </w:t>
      </w:r>
      <w:r>
        <w:rPr>
          <w:sz w:val="24"/>
          <w:szCs w:val="24"/>
          <w:b/>
          <w:bCs/>
          <w:spacing w:val="-8"/>
        </w:rPr>
        <w:t>定义</w:t>
      </w:r>
    </w:p>
    <w:p>
      <w:pPr>
        <w:pStyle w:val="BodyText"/>
        <w:ind w:left="458"/>
        <w:spacing w:before="181" w:line="219" w:lineRule="auto"/>
        <w:rPr>
          <w:sz w:val="24"/>
          <w:szCs w:val="24"/>
        </w:rPr>
      </w:pPr>
      <w:r>
        <w:rPr>
          <w:sz w:val="24"/>
          <w:szCs w:val="24"/>
          <w:spacing w:val="-1"/>
        </w:rPr>
        <w:t>本合同中的下列词语应按以下内容进行解释：</w:t>
      </w:r>
    </w:p>
    <w:p>
      <w:pPr>
        <w:pStyle w:val="BodyText"/>
        <w:ind w:left="29" w:right="93" w:firstLine="431"/>
        <w:spacing w:before="184" w:line="289" w:lineRule="auto"/>
        <w:rPr>
          <w:sz w:val="24"/>
          <w:szCs w:val="24"/>
        </w:rPr>
      </w:pPr>
      <w:r>
        <w:rPr>
          <w:sz w:val="24"/>
          <w:szCs w:val="24"/>
          <w:spacing w:val="-1"/>
        </w:rPr>
        <w:t>2.1.1“合同</w:t>
      </w:r>
      <w:r>
        <w:rPr>
          <w:sz w:val="24"/>
          <w:szCs w:val="24"/>
          <w:spacing w:val="-85"/>
        </w:rPr>
        <w:t xml:space="preserve"> </w:t>
      </w:r>
      <w:r>
        <w:rPr>
          <w:sz w:val="24"/>
          <w:szCs w:val="24"/>
          <w:spacing w:val="-1"/>
        </w:rPr>
        <w:t>”系指采购人和中标人签订的载明双方当事人所达成的协议，</w:t>
      </w:r>
      <w:r>
        <w:rPr>
          <w:sz w:val="24"/>
          <w:szCs w:val="24"/>
        </w:rPr>
        <w:t xml:space="preserve"> </w:t>
      </w:r>
      <w:r>
        <w:rPr>
          <w:sz w:val="24"/>
          <w:szCs w:val="24"/>
          <w:spacing w:val="-1"/>
        </w:rPr>
        <w:t>并包括所有的附件、附录和构成合同的其他文件。</w:t>
      </w:r>
    </w:p>
    <w:p>
      <w:pPr>
        <w:pStyle w:val="BodyText"/>
        <w:ind w:left="25" w:right="35" w:firstLine="435"/>
        <w:spacing w:before="184" w:line="289" w:lineRule="auto"/>
        <w:rPr>
          <w:sz w:val="24"/>
          <w:szCs w:val="24"/>
        </w:rPr>
      </w:pPr>
      <w:r>
        <w:rPr>
          <w:sz w:val="24"/>
          <w:szCs w:val="24"/>
          <w:spacing w:val="1"/>
        </w:rPr>
        <w:t>2.1.2“合同价</w:t>
      </w:r>
      <w:r>
        <w:rPr>
          <w:sz w:val="24"/>
          <w:szCs w:val="24"/>
          <w:spacing w:val="-86"/>
        </w:rPr>
        <w:t xml:space="preserve"> </w:t>
      </w:r>
      <w:r>
        <w:rPr>
          <w:sz w:val="24"/>
          <w:szCs w:val="24"/>
          <w:spacing w:val="1"/>
        </w:rPr>
        <w:t>”系指根据合同约定，中标人在完</w:t>
      </w:r>
      <w:r>
        <w:rPr>
          <w:sz w:val="24"/>
          <w:szCs w:val="24"/>
        </w:rPr>
        <w:t>全履行合同义务后，采购 </w:t>
      </w:r>
      <w:r>
        <w:rPr>
          <w:sz w:val="24"/>
          <w:szCs w:val="24"/>
          <w:spacing w:val="-1"/>
        </w:rPr>
        <w:t>人应支付给中标人的价格。</w:t>
      </w:r>
    </w:p>
    <w:p>
      <w:pPr>
        <w:pStyle w:val="BodyText"/>
        <w:ind w:left="25" w:right="35" w:firstLine="435"/>
        <w:spacing w:before="185" w:line="313" w:lineRule="auto"/>
        <w:rPr>
          <w:sz w:val="24"/>
          <w:szCs w:val="24"/>
        </w:rPr>
      </w:pPr>
      <w:r>
        <w:rPr>
          <w:sz w:val="24"/>
          <w:szCs w:val="24"/>
          <w:spacing w:val="1"/>
        </w:rPr>
        <w:t>2.1.3“服务</w:t>
      </w:r>
      <w:r>
        <w:rPr>
          <w:sz w:val="24"/>
          <w:szCs w:val="24"/>
          <w:spacing w:val="-86"/>
        </w:rPr>
        <w:t xml:space="preserve"> </w:t>
      </w:r>
      <w:r>
        <w:rPr>
          <w:sz w:val="24"/>
          <w:szCs w:val="24"/>
          <w:spacing w:val="1"/>
        </w:rPr>
        <w:t>”系指中标人根据合同约定应向采购</w:t>
      </w:r>
      <w:r>
        <w:rPr>
          <w:sz w:val="24"/>
          <w:szCs w:val="24"/>
        </w:rPr>
        <w:t>人履行的除货物和工程以 </w:t>
      </w:r>
      <w:r>
        <w:rPr>
          <w:sz w:val="24"/>
          <w:szCs w:val="24"/>
          <w:spacing w:val="-3"/>
        </w:rPr>
        <w:t>外的其他政府采购对象，包括采购人自身需要的服务和向社会公众提供的公共服</w:t>
      </w:r>
      <w:r>
        <w:rPr>
          <w:sz w:val="24"/>
          <w:szCs w:val="24"/>
        </w:rPr>
        <w:t xml:space="preserve"> </w:t>
      </w:r>
      <w:r>
        <w:rPr>
          <w:sz w:val="24"/>
          <w:szCs w:val="24"/>
          <w:spacing w:val="-6"/>
        </w:rPr>
        <w:t>务。</w:t>
      </w:r>
    </w:p>
    <w:p>
      <w:pPr>
        <w:pStyle w:val="BodyText"/>
        <w:ind w:left="22" w:right="35" w:firstLine="438"/>
        <w:spacing w:before="184" w:line="289" w:lineRule="auto"/>
        <w:rPr>
          <w:sz w:val="24"/>
          <w:szCs w:val="24"/>
        </w:rPr>
      </w:pPr>
      <w:r>
        <w:rPr>
          <w:sz w:val="24"/>
          <w:szCs w:val="24"/>
          <w:spacing w:val="-1"/>
        </w:rPr>
        <w:t>2.1.4“</w:t>
      </w:r>
      <w:r>
        <w:rPr>
          <w:sz w:val="24"/>
          <w:szCs w:val="24"/>
          <w:spacing w:val="-61"/>
        </w:rPr>
        <w:t xml:space="preserve"> </w:t>
      </w:r>
      <w:r>
        <w:rPr>
          <w:sz w:val="24"/>
          <w:szCs w:val="24"/>
          <w:spacing w:val="-1"/>
        </w:rPr>
        <w:t>甲方</w:t>
      </w:r>
      <w:r>
        <w:rPr>
          <w:sz w:val="24"/>
          <w:szCs w:val="24"/>
          <w:spacing w:val="-86"/>
        </w:rPr>
        <w:t xml:space="preserve"> </w:t>
      </w:r>
      <w:r>
        <w:rPr>
          <w:sz w:val="24"/>
          <w:szCs w:val="24"/>
          <w:spacing w:val="-1"/>
        </w:rPr>
        <w:t>”系指与中标人签署合同的采购人；采购人委托采购代理机构</w:t>
      </w:r>
      <w:r>
        <w:rPr>
          <w:sz w:val="24"/>
          <w:szCs w:val="24"/>
        </w:rPr>
        <w:t xml:space="preserve"> </w:t>
      </w:r>
      <w:r>
        <w:rPr>
          <w:sz w:val="24"/>
          <w:szCs w:val="24"/>
          <w:spacing w:val="-1"/>
        </w:rPr>
        <w:t>代表其与乙方签订合同的，采购人的授权委托书作为合同附件。</w:t>
      </w:r>
    </w:p>
    <w:p>
      <w:pPr>
        <w:pStyle w:val="BodyText"/>
        <w:ind w:left="22" w:firstLine="438"/>
        <w:spacing w:before="183" w:line="325" w:lineRule="auto"/>
        <w:rPr>
          <w:sz w:val="24"/>
          <w:szCs w:val="24"/>
        </w:rPr>
      </w:pPr>
      <w:r>
        <w:rPr>
          <w:sz w:val="24"/>
          <w:szCs w:val="24"/>
        </w:rPr>
        <w:t>2.1.5“</w:t>
      </w:r>
      <w:r>
        <w:rPr>
          <w:sz w:val="24"/>
          <w:szCs w:val="24"/>
          <w:spacing w:val="-72"/>
        </w:rPr>
        <w:t xml:space="preserve"> </w:t>
      </w:r>
      <w:r>
        <w:rPr>
          <w:sz w:val="24"/>
          <w:szCs w:val="24"/>
        </w:rPr>
        <w:t>乙方</w:t>
      </w:r>
      <w:r>
        <w:rPr>
          <w:sz w:val="24"/>
          <w:szCs w:val="24"/>
          <w:spacing w:val="-86"/>
        </w:rPr>
        <w:t xml:space="preserve"> </w:t>
      </w:r>
      <w:r>
        <w:rPr>
          <w:sz w:val="24"/>
          <w:szCs w:val="24"/>
        </w:rPr>
        <w:t>”系指根据合同约定提供服务的中标人；两个以上的自然人、 </w:t>
      </w:r>
      <w:r>
        <w:rPr>
          <w:sz w:val="24"/>
          <w:szCs w:val="24"/>
          <w:spacing w:val="-2"/>
        </w:rPr>
        <w:t>法人或者其他组织组成一个联合体，以一个供应商的身份共同参加政府采购的，</w:t>
      </w:r>
      <w:r>
        <w:rPr>
          <w:sz w:val="24"/>
          <w:szCs w:val="24"/>
          <w:spacing w:val="2"/>
        </w:rPr>
        <w:t xml:space="preserve"> </w:t>
      </w:r>
      <w:r>
        <w:rPr>
          <w:sz w:val="24"/>
          <w:szCs w:val="24"/>
          <w:spacing w:val="-3"/>
        </w:rPr>
        <w:t>联合体各方均应为乙方或者与乙方相同地位的合同当事人，并就合同约定的事项</w:t>
      </w:r>
      <w:r>
        <w:rPr>
          <w:sz w:val="24"/>
          <w:szCs w:val="24"/>
          <w:spacing w:val="1"/>
        </w:rPr>
        <w:t xml:space="preserve"> </w:t>
      </w:r>
      <w:r>
        <w:rPr>
          <w:sz w:val="24"/>
          <w:szCs w:val="24"/>
          <w:spacing w:val="-1"/>
        </w:rPr>
        <w:t>对甲方承担连带责任。</w:t>
      </w:r>
    </w:p>
    <w:p>
      <w:pPr>
        <w:pStyle w:val="BodyText"/>
        <w:ind w:left="460"/>
        <w:spacing w:before="182" w:line="219" w:lineRule="auto"/>
        <w:rPr>
          <w:sz w:val="24"/>
          <w:szCs w:val="24"/>
        </w:rPr>
      </w:pPr>
      <w:r>
        <w:rPr>
          <w:sz w:val="24"/>
          <w:szCs w:val="24"/>
          <w:spacing w:val="-2"/>
        </w:rPr>
        <w:t>2.1.6“现场</w:t>
      </w:r>
      <w:r>
        <w:rPr>
          <w:sz w:val="24"/>
          <w:szCs w:val="24"/>
          <w:spacing w:val="-88"/>
        </w:rPr>
        <w:t xml:space="preserve"> </w:t>
      </w:r>
      <w:r>
        <w:rPr>
          <w:sz w:val="24"/>
          <w:szCs w:val="24"/>
          <w:spacing w:val="-2"/>
        </w:rPr>
        <w:t>”系指合同约定提供服务的地点。</w:t>
      </w:r>
    </w:p>
    <w:p>
      <w:pPr>
        <w:pStyle w:val="BodyText"/>
        <w:ind w:left="463"/>
        <w:spacing w:before="184" w:line="219" w:lineRule="auto"/>
        <w:outlineLvl w:val="2"/>
        <w:rPr>
          <w:sz w:val="24"/>
          <w:szCs w:val="24"/>
        </w:rPr>
      </w:pPr>
      <w:r>
        <w:rPr>
          <w:sz w:val="24"/>
          <w:szCs w:val="24"/>
          <w:b/>
          <w:bCs/>
          <w:spacing w:val="-6"/>
        </w:rPr>
        <w:t>2.2</w:t>
      </w:r>
      <w:r>
        <w:rPr>
          <w:sz w:val="24"/>
          <w:szCs w:val="24"/>
          <w:spacing w:val="15"/>
        </w:rPr>
        <w:t xml:space="preserve"> </w:t>
      </w:r>
      <w:r>
        <w:rPr>
          <w:sz w:val="24"/>
          <w:szCs w:val="24"/>
          <w:b/>
          <w:bCs/>
          <w:spacing w:val="-6"/>
        </w:rPr>
        <w:t>技术规范</w:t>
      </w:r>
    </w:p>
    <w:p>
      <w:pPr>
        <w:pStyle w:val="BodyText"/>
        <w:ind w:left="25" w:right="35" w:firstLine="438"/>
        <w:spacing w:before="183" w:line="360" w:lineRule="auto"/>
        <w:jc w:val="both"/>
        <w:rPr>
          <w:sz w:val="24"/>
          <w:szCs w:val="24"/>
        </w:rPr>
      </w:pPr>
      <w:r>
        <w:rPr>
          <w:sz w:val="24"/>
          <w:szCs w:val="24"/>
          <w:spacing w:val="2"/>
        </w:rPr>
        <w:t>货物所应遵守的技术规范应与采购文件规定的技术</w:t>
      </w:r>
      <w:r>
        <w:rPr>
          <w:sz w:val="24"/>
          <w:szCs w:val="24"/>
          <w:spacing w:val="1"/>
        </w:rPr>
        <w:t>规范和技术规范附件(如</w:t>
      </w:r>
      <w:r>
        <w:rPr>
          <w:sz w:val="24"/>
          <w:szCs w:val="24"/>
        </w:rPr>
        <w:t xml:space="preserve"> </w:t>
      </w:r>
      <w:r>
        <w:rPr>
          <w:sz w:val="24"/>
          <w:szCs w:val="24"/>
        </w:rPr>
        <w:t>果有的话)及其技术规范偏差表(如果被甲方接受的话)相一致；如果采购文件中</w:t>
      </w:r>
      <w:r>
        <w:rPr>
          <w:sz w:val="24"/>
          <w:szCs w:val="24"/>
          <w:spacing w:val="14"/>
        </w:rPr>
        <w:t xml:space="preserve"> </w:t>
      </w:r>
      <w:r>
        <w:rPr>
          <w:sz w:val="24"/>
          <w:szCs w:val="24"/>
          <w:spacing w:val="-3"/>
        </w:rPr>
        <w:t>没有技术规范的相应说明，那么应以国家有关部门最新颁布的相应标准和规范为</w:t>
      </w:r>
      <w:r>
        <w:rPr>
          <w:sz w:val="24"/>
          <w:szCs w:val="24"/>
        </w:rPr>
        <w:t xml:space="preserve"> </w:t>
      </w:r>
      <w:r>
        <w:rPr>
          <w:sz w:val="24"/>
          <w:szCs w:val="24"/>
          <w:spacing w:val="-6"/>
        </w:rPr>
        <w:t>准。</w:t>
      </w:r>
    </w:p>
    <w:p>
      <w:pPr>
        <w:pStyle w:val="BodyText"/>
        <w:ind w:left="463"/>
        <w:spacing w:line="219" w:lineRule="auto"/>
        <w:outlineLvl w:val="2"/>
        <w:rPr>
          <w:sz w:val="24"/>
          <w:szCs w:val="24"/>
        </w:rPr>
      </w:pPr>
      <w:r>
        <w:rPr>
          <w:sz w:val="24"/>
          <w:szCs w:val="24"/>
          <w:b/>
          <w:bCs/>
          <w:spacing w:val="-6"/>
        </w:rPr>
        <w:t>2.3</w:t>
      </w:r>
      <w:r>
        <w:rPr>
          <w:sz w:val="24"/>
          <w:szCs w:val="24"/>
          <w:spacing w:val="16"/>
        </w:rPr>
        <w:t xml:space="preserve"> </w:t>
      </w:r>
      <w:r>
        <w:rPr>
          <w:sz w:val="24"/>
          <w:szCs w:val="24"/>
          <w:b/>
          <w:bCs/>
          <w:spacing w:val="-6"/>
        </w:rPr>
        <w:t>知识产权</w:t>
      </w:r>
    </w:p>
    <w:p>
      <w:pPr>
        <w:pStyle w:val="BodyText"/>
        <w:ind w:left="22" w:right="35" w:firstLine="438"/>
        <w:spacing w:before="184" w:line="313" w:lineRule="auto"/>
        <w:rPr>
          <w:sz w:val="24"/>
          <w:szCs w:val="24"/>
        </w:rPr>
      </w:pPr>
      <w:r>
        <w:rPr>
          <w:sz w:val="24"/>
          <w:szCs w:val="24"/>
          <w:spacing w:val="-1"/>
        </w:rPr>
        <w:t>2.3.1</w:t>
      </w:r>
      <w:r>
        <w:rPr>
          <w:sz w:val="24"/>
          <w:szCs w:val="24"/>
          <w:spacing w:val="-27"/>
        </w:rPr>
        <w:t xml:space="preserve"> </w:t>
      </w:r>
      <w:r>
        <w:rPr>
          <w:sz w:val="24"/>
          <w:szCs w:val="24"/>
          <w:spacing w:val="-1"/>
        </w:rPr>
        <w:t>乙方应保证其提供的服务不受任何第三方提出的侵犯其著作权、商标</w:t>
      </w:r>
      <w:r>
        <w:rPr>
          <w:sz w:val="24"/>
          <w:szCs w:val="24"/>
        </w:rPr>
        <w:t xml:space="preserve"> </w:t>
      </w:r>
      <w:r>
        <w:rPr>
          <w:sz w:val="24"/>
          <w:szCs w:val="24"/>
          <w:spacing w:val="-3"/>
        </w:rPr>
        <w:t>权、专利权等知识产权方面的起诉；如果任何第三方提出侵权指控，那么乙方须</w:t>
      </w:r>
      <w:r>
        <w:rPr>
          <w:sz w:val="24"/>
          <w:szCs w:val="24"/>
          <w:spacing w:val="1"/>
        </w:rPr>
        <w:t xml:space="preserve"> </w:t>
      </w:r>
      <w:r>
        <w:rPr>
          <w:sz w:val="24"/>
          <w:szCs w:val="24"/>
          <w:spacing w:val="-1"/>
        </w:rPr>
        <w:t>与该第三方交涉并承担由此发生的一切责任、费用和赔偿；</w:t>
      </w:r>
    </w:p>
    <w:p>
      <w:pPr>
        <w:pStyle w:val="BodyText"/>
        <w:ind w:left="49" w:right="7" w:firstLine="410"/>
        <w:spacing w:before="184" w:line="279" w:lineRule="auto"/>
        <w:rPr>
          <w:sz w:val="24"/>
          <w:szCs w:val="24"/>
        </w:rPr>
      </w:pPr>
      <w:r>
        <w:rPr>
          <w:sz w:val="24"/>
          <w:szCs w:val="24"/>
          <w:spacing w:val="-2"/>
        </w:rPr>
        <w:t>2.3.2</w:t>
      </w:r>
      <w:r>
        <w:rPr>
          <w:sz w:val="24"/>
          <w:szCs w:val="24"/>
          <w:spacing w:val="-28"/>
        </w:rPr>
        <w:t xml:space="preserve"> </w:t>
      </w:r>
      <w:r>
        <w:rPr>
          <w:sz w:val="24"/>
          <w:szCs w:val="24"/>
          <w:spacing w:val="-2"/>
        </w:rPr>
        <w:t>具有知识产权的计算机软件等货物的知识产权归属，详见</w:t>
      </w:r>
      <w:r>
        <w:rPr>
          <w:sz w:val="25"/>
          <w:szCs w:val="25"/>
          <w:b/>
          <w:bCs/>
          <w:i/>
          <w:iCs/>
          <w:u w:val="single" w:color="auto"/>
          <w:spacing w:val="-2"/>
        </w:rPr>
        <w:t>合同专用条</w:t>
      </w:r>
      <w:r>
        <w:rPr>
          <w:sz w:val="25"/>
          <w:szCs w:val="25"/>
        </w:rPr>
        <w:t xml:space="preserve"> </w:t>
      </w:r>
      <w:r>
        <w:rPr>
          <w:sz w:val="25"/>
          <w:szCs w:val="25"/>
          <w:b/>
          <w:bCs/>
          <w:i/>
          <w:iCs/>
          <w:u w:val="single" w:color="auto"/>
          <w:spacing w:val="-10"/>
        </w:rPr>
        <w:t>款</w:t>
      </w:r>
      <w:r>
        <w:rPr>
          <w:sz w:val="24"/>
          <w:szCs w:val="24"/>
          <w:spacing w:val="-10"/>
        </w:rPr>
        <w:t>。</w:t>
      </w:r>
    </w:p>
    <w:p>
      <w:pPr>
        <w:pStyle w:val="BodyText"/>
        <w:ind w:left="463"/>
        <w:spacing w:before="179" w:line="219" w:lineRule="auto"/>
        <w:outlineLvl w:val="2"/>
        <w:rPr>
          <w:sz w:val="24"/>
          <w:szCs w:val="24"/>
        </w:rPr>
      </w:pPr>
      <w:r>
        <w:rPr>
          <w:sz w:val="24"/>
          <w:szCs w:val="24"/>
          <w:b/>
          <w:bCs/>
          <w:spacing w:val="-3"/>
        </w:rPr>
        <w:t>2.4</w:t>
      </w:r>
      <w:r>
        <w:rPr>
          <w:sz w:val="24"/>
          <w:szCs w:val="24"/>
          <w:spacing w:val="-3"/>
        </w:rPr>
        <w:t xml:space="preserve"> </w:t>
      </w:r>
      <w:r>
        <w:rPr>
          <w:sz w:val="24"/>
          <w:szCs w:val="24"/>
          <w:b/>
          <w:bCs/>
          <w:spacing w:val="-3"/>
        </w:rPr>
        <w:t>履约检查和问题反馈</w:t>
      </w:r>
    </w:p>
    <w:p>
      <w:pPr>
        <w:spacing w:line="219" w:lineRule="auto"/>
        <w:sectPr>
          <w:footerReference w:type="default" r:id="rId69"/>
          <w:pgSz w:w="11906" w:h="16839"/>
          <w:pgMar w:top="1166" w:right="1764" w:bottom="1152" w:left="1785" w:header="829" w:footer="987" w:gutter="0"/>
        </w:sectPr>
        <w:rPr>
          <w:sz w:val="24"/>
          <w:szCs w:val="24"/>
        </w:rPr>
      </w:pPr>
    </w:p>
    <w:p>
      <w:pPr>
        <w:spacing w:line="307" w:lineRule="auto"/>
        <w:rPr>
          <w:rFonts w:ascii="Arial"/>
          <w:sz w:val="21"/>
        </w:rPr>
      </w:pPr>
      <w:r/>
    </w:p>
    <w:p>
      <w:pPr>
        <w:pStyle w:val="BodyText"/>
        <w:ind w:left="27" w:right="61" w:firstLine="433"/>
        <w:spacing w:before="78" w:line="313" w:lineRule="auto"/>
        <w:rPr>
          <w:sz w:val="24"/>
          <w:szCs w:val="24"/>
        </w:rPr>
      </w:pPr>
      <w:r>
        <w:rPr>
          <w:sz w:val="24"/>
          <w:szCs w:val="24"/>
          <w:spacing w:val="-2"/>
        </w:rPr>
        <w:t>2.4.1 甲方有权在其认为必要时，对乙方是否能够按照合同约定提供服务进</w:t>
      </w:r>
      <w:r>
        <w:rPr>
          <w:sz w:val="24"/>
          <w:szCs w:val="24"/>
          <w:spacing w:val="10"/>
        </w:rPr>
        <w:t xml:space="preserve"> </w:t>
      </w:r>
      <w:r>
        <w:rPr>
          <w:sz w:val="24"/>
          <w:szCs w:val="24"/>
          <w:spacing w:val="-3"/>
        </w:rPr>
        <w:t>行履约检查，以确保乙方所提供的服务能够依约满足甲方项目需求，但不</w:t>
      </w:r>
      <w:r>
        <w:rPr>
          <w:sz w:val="24"/>
          <w:szCs w:val="24"/>
          <w:spacing w:val="-4"/>
        </w:rPr>
        <w:t>得因履</w:t>
      </w:r>
      <w:r>
        <w:rPr>
          <w:sz w:val="24"/>
          <w:szCs w:val="24"/>
        </w:rPr>
        <w:t xml:space="preserve"> </w:t>
      </w:r>
      <w:r>
        <w:rPr>
          <w:sz w:val="24"/>
          <w:szCs w:val="24"/>
          <w:spacing w:val="-1"/>
        </w:rPr>
        <w:t>约检查妨碍乙方的正常工作，乙方应予积极配合；</w:t>
      </w:r>
    </w:p>
    <w:p>
      <w:pPr>
        <w:pStyle w:val="BodyText"/>
        <w:ind w:left="38" w:right="63" w:firstLine="422"/>
        <w:spacing w:before="183" w:line="289" w:lineRule="auto"/>
        <w:rPr>
          <w:sz w:val="24"/>
          <w:szCs w:val="24"/>
        </w:rPr>
      </w:pPr>
      <w:r>
        <w:rPr>
          <w:sz w:val="24"/>
          <w:szCs w:val="24"/>
        </w:rPr>
        <w:t>2.4.2</w:t>
      </w:r>
      <w:r>
        <w:rPr>
          <w:sz w:val="24"/>
          <w:szCs w:val="24"/>
          <w:spacing w:val="-50"/>
        </w:rPr>
        <w:t xml:space="preserve"> </w:t>
      </w:r>
      <w:r>
        <w:rPr>
          <w:sz w:val="24"/>
          <w:szCs w:val="24"/>
        </w:rPr>
        <w:t>合同履行期间，甲方有权将履行过程</w:t>
      </w:r>
      <w:r>
        <w:rPr>
          <w:sz w:val="24"/>
          <w:szCs w:val="24"/>
          <w:spacing w:val="-1"/>
        </w:rPr>
        <w:t>中出现的问题反馈给乙方，双方</w:t>
      </w:r>
      <w:r>
        <w:rPr>
          <w:sz w:val="24"/>
          <w:szCs w:val="24"/>
        </w:rPr>
        <w:t xml:space="preserve"> </w:t>
      </w:r>
      <w:r>
        <w:rPr>
          <w:sz w:val="24"/>
          <w:szCs w:val="24"/>
          <w:spacing w:val="-2"/>
        </w:rPr>
        <w:t>当事人应以书面形式约定需要完善和改进的内容。</w:t>
      </w:r>
    </w:p>
    <w:p>
      <w:pPr>
        <w:pStyle w:val="BodyText"/>
        <w:ind w:left="463"/>
        <w:spacing w:before="184" w:line="219" w:lineRule="auto"/>
        <w:outlineLvl w:val="2"/>
        <w:rPr>
          <w:sz w:val="24"/>
          <w:szCs w:val="24"/>
        </w:rPr>
      </w:pPr>
      <w:r>
        <w:rPr>
          <w:sz w:val="24"/>
          <w:szCs w:val="24"/>
          <w:b/>
          <w:bCs/>
          <w:spacing w:val="-3"/>
        </w:rPr>
        <w:t>2.5</w:t>
      </w:r>
      <w:r>
        <w:rPr>
          <w:sz w:val="24"/>
          <w:szCs w:val="24"/>
          <w:spacing w:val="-3"/>
        </w:rPr>
        <w:t xml:space="preserve"> </w:t>
      </w:r>
      <w:r>
        <w:rPr>
          <w:sz w:val="24"/>
          <w:szCs w:val="24"/>
          <w:b/>
          <w:bCs/>
          <w:spacing w:val="-3"/>
        </w:rPr>
        <w:t>结算方式和付款条件</w:t>
      </w:r>
    </w:p>
    <w:p>
      <w:pPr>
        <w:pStyle w:val="BodyText"/>
        <w:ind w:left="460"/>
        <w:spacing w:before="182" w:line="212" w:lineRule="auto"/>
        <w:rPr>
          <w:sz w:val="24"/>
          <w:szCs w:val="24"/>
        </w:rPr>
      </w:pPr>
      <w:r>
        <w:rPr>
          <w:sz w:val="24"/>
          <w:szCs w:val="24"/>
          <w:spacing w:val="-6"/>
        </w:rPr>
        <w:t>详见</w:t>
      </w:r>
      <w:r>
        <w:rPr>
          <w:sz w:val="25"/>
          <w:szCs w:val="25"/>
          <w:b/>
          <w:bCs/>
          <w:i/>
          <w:iCs/>
          <w:u w:val="single" w:color="auto"/>
          <w:spacing w:val="-6"/>
        </w:rPr>
        <w:t>合同专用条款</w:t>
      </w:r>
      <w:r>
        <w:rPr>
          <w:sz w:val="24"/>
          <w:szCs w:val="24"/>
          <w:spacing w:val="-6"/>
        </w:rPr>
        <w:t>。</w:t>
      </w:r>
    </w:p>
    <w:p>
      <w:pPr>
        <w:pStyle w:val="BodyText"/>
        <w:ind w:left="463"/>
        <w:spacing w:before="181" w:line="219" w:lineRule="auto"/>
        <w:outlineLvl w:val="2"/>
        <w:rPr>
          <w:sz w:val="24"/>
          <w:szCs w:val="24"/>
        </w:rPr>
      </w:pPr>
      <w:r>
        <w:rPr>
          <w:sz w:val="24"/>
          <w:szCs w:val="24"/>
          <w:b/>
          <w:bCs/>
          <w:spacing w:val="-3"/>
        </w:rPr>
        <w:t>2.6</w:t>
      </w:r>
      <w:r>
        <w:rPr>
          <w:sz w:val="24"/>
          <w:szCs w:val="24"/>
          <w:spacing w:val="-3"/>
        </w:rPr>
        <w:t xml:space="preserve"> </w:t>
      </w:r>
      <w:r>
        <w:rPr>
          <w:sz w:val="24"/>
          <w:szCs w:val="24"/>
          <w:b/>
          <w:bCs/>
          <w:spacing w:val="-3"/>
        </w:rPr>
        <w:t>技术资料和保密义务</w:t>
      </w:r>
    </w:p>
    <w:p>
      <w:pPr>
        <w:pStyle w:val="BodyText"/>
        <w:ind w:left="33" w:right="63" w:firstLine="426"/>
        <w:spacing w:before="182" w:line="290" w:lineRule="auto"/>
        <w:rPr>
          <w:sz w:val="24"/>
          <w:szCs w:val="24"/>
        </w:rPr>
      </w:pPr>
      <w:r>
        <w:rPr>
          <w:sz w:val="24"/>
          <w:szCs w:val="24"/>
          <w:spacing w:val="-1"/>
        </w:rPr>
        <w:t>2.6.1</w:t>
      </w:r>
      <w:r>
        <w:rPr>
          <w:sz w:val="24"/>
          <w:szCs w:val="24"/>
          <w:spacing w:val="-27"/>
        </w:rPr>
        <w:t xml:space="preserve"> </w:t>
      </w:r>
      <w:r>
        <w:rPr>
          <w:sz w:val="24"/>
          <w:szCs w:val="24"/>
          <w:spacing w:val="-1"/>
        </w:rPr>
        <w:t>乙方有权依据合同约定和项目需要，向甲方了解有关情况，调阅</w:t>
      </w:r>
      <w:r>
        <w:rPr>
          <w:sz w:val="24"/>
          <w:szCs w:val="24"/>
          <w:spacing w:val="-2"/>
        </w:rPr>
        <w:t>有关</w:t>
      </w:r>
      <w:r>
        <w:rPr>
          <w:sz w:val="24"/>
          <w:szCs w:val="24"/>
        </w:rPr>
        <w:t xml:space="preserve"> </w:t>
      </w:r>
      <w:r>
        <w:rPr>
          <w:sz w:val="24"/>
          <w:szCs w:val="24"/>
          <w:spacing w:val="-2"/>
        </w:rPr>
        <w:t>资料等，甲方应予积极配合；</w:t>
      </w:r>
    </w:p>
    <w:p>
      <w:pPr>
        <w:pStyle w:val="BodyText"/>
        <w:ind w:left="460"/>
        <w:spacing w:before="183" w:line="219" w:lineRule="auto"/>
        <w:rPr>
          <w:sz w:val="24"/>
          <w:szCs w:val="24"/>
        </w:rPr>
      </w:pPr>
      <w:r>
        <w:rPr>
          <w:sz w:val="24"/>
          <w:szCs w:val="24"/>
          <w:spacing w:val="-2"/>
        </w:rPr>
        <w:t>2.6.2</w:t>
      </w:r>
      <w:r>
        <w:rPr>
          <w:sz w:val="24"/>
          <w:szCs w:val="24"/>
          <w:spacing w:val="-10"/>
        </w:rPr>
        <w:t xml:space="preserve"> </w:t>
      </w:r>
      <w:r>
        <w:rPr>
          <w:sz w:val="24"/>
          <w:szCs w:val="24"/>
          <w:spacing w:val="-2"/>
        </w:rPr>
        <w:t>乙方有义务妥善保管和保护由甲方提供的前款信息和资料等；</w:t>
      </w:r>
    </w:p>
    <w:p>
      <w:pPr>
        <w:pStyle w:val="BodyText"/>
        <w:ind w:left="23" w:right="61" w:firstLine="437"/>
        <w:spacing w:before="183" w:line="332" w:lineRule="auto"/>
        <w:rPr>
          <w:sz w:val="24"/>
          <w:szCs w:val="24"/>
        </w:rPr>
      </w:pPr>
      <w:r>
        <w:rPr>
          <w:sz w:val="24"/>
          <w:szCs w:val="24"/>
          <w:spacing w:val="-1"/>
        </w:rPr>
        <w:t>2.6.3</w:t>
      </w:r>
      <w:r>
        <w:rPr>
          <w:sz w:val="24"/>
          <w:szCs w:val="24"/>
          <w:spacing w:val="-29"/>
        </w:rPr>
        <w:t xml:space="preserve"> </w:t>
      </w:r>
      <w:r>
        <w:rPr>
          <w:sz w:val="24"/>
          <w:szCs w:val="24"/>
          <w:spacing w:val="-1"/>
        </w:rPr>
        <w:t>除非依照法律规定或者对方当事人的书面同意，任何一方均应保证不</w:t>
      </w:r>
      <w:r>
        <w:rPr>
          <w:sz w:val="24"/>
          <w:szCs w:val="24"/>
        </w:rPr>
        <w:t xml:space="preserve"> </w:t>
      </w:r>
      <w:r>
        <w:rPr>
          <w:sz w:val="24"/>
          <w:szCs w:val="24"/>
          <w:spacing w:val="4"/>
        </w:rPr>
        <w:t>向任何第三方提供或披露有关合同的或者履行合同过程中知悉的对方当事人任</w:t>
      </w:r>
      <w:r>
        <w:rPr>
          <w:sz w:val="24"/>
          <w:szCs w:val="24"/>
        </w:rPr>
        <w:t xml:space="preserve"> </w:t>
      </w:r>
      <w:r>
        <w:rPr>
          <w:sz w:val="24"/>
          <w:szCs w:val="24"/>
          <w:spacing w:val="-3"/>
        </w:rPr>
        <w:t>何未公开的信息和资料，包括但不限于技术情报、技术资料、商业秘密和商</w:t>
      </w:r>
      <w:r>
        <w:rPr>
          <w:sz w:val="24"/>
          <w:szCs w:val="24"/>
          <w:spacing w:val="-4"/>
        </w:rPr>
        <w:t>业信</w:t>
      </w:r>
      <w:r>
        <w:rPr>
          <w:sz w:val="24"/>
          <w:szCs w:val="24"/>
        </w:rPr>
        <w:t xml:space="preserve"> </w:t>
      </w:r>
      <w:r>
        <w:rPr>
          <w:sz w:val="24"/>
          <w:szCs w:val="24"/>
          <w:spacing w:val="-3"/>
        </w:rPr>
        <w:t>息等，并采取一切合理和必要措施和方式防止任何第三方接触到对方当事人的上</w:t>
      </w:r>
      <w:r>
        <w:rPr>
          <w:sz w:val="24"/>
          <w:szCs w:val="24"/>
          <w:spacing w:val="1"/>
        </w:rPr>
        <w:t xml:space="preserve"> </w:t>
      </w:r>
      <w:r>
        <w:rPr>
          <w:sz w:val="24"/>
          <w:szCs w:val="24"/>
          <w:spacing w:val="-2"/>
        </w:rPr>
        <w:t>述保密信息和资料。</w:t>
      </w:r>
    </w:p>
    <w:p>
      <w:pPr>
        <w:pStyle w:val="BodyText"/>
        <w:ind w:left="463"/>
        <w:spacing w:before="182" w:line="220" w:lineRule="auto"/>
        <w:outlineLvl w:val="2"/>
        <w:rPr>
          <w:sz w:val="24"/>
          <w:szCs w:val="24"/>
        </w:rPr>
      </w:pPr>
      <w:r>
        <w:rPr>
          <w:sz w:val="24"/>
          <w:szCs w:val="24"/>
          <w:b/>
          <w:bCs/>
          <w:spacing w:val="-4"/>
        </w:rPr>
        <w:t>2.7</w:t>
      </w:r>
      <w:r>
        <w:rPr>
          <w:sz w:val="24"/>
          <w:szCs w:val="24"/>
          <w:spacing w:val="-4"/>
        </w:rPr>
        <w:t xml:space="preserve"> </w:t>
      </w:r>
      <w:r>
        <w:rPr>
          <w:sz w:val="24"/>
          <w:szCs w:val="24"/>
          <w:b/>
          <w:bCs/>
          <w:spacing w:val="-4"/>
        </w:rPr>
        <w:t>质量保证</w:t>
      </w:r>
    </w:p>
    <w:p>
      <w:pPr>
        <w:pStyle w:val="BodyText"/>
        <w:ind w:left="31" w:right="63" w:firstLine="428"/>
        <w:spacing w:before="183" w:line="289" w:lineRule="auto"/>
        <w:rPr>
          <w:sz w:val="24"/>
          <w:szCs w:val="24"/>
        </w:rPr>
      </w:pPr>
      <w:r>
        <w:rPr>
          <w:sz w:val="24"/>
          <w:szCs w:val="24"/>
          <w:spacing w:val="-1"/>
        </w:rPr>
        <w:t>2.7.1</w:t>
      </w:r>
      <w:r>
        <w:rPr>
          <w:sz w:val="24"/>
          <w:szCs w:val="24"/>
          <w:spacing w:val="-27"/>
        </w:rPr>
        <w:t xml:space="preserve"> </w:t>
      </w:r>
      <w:r>
        <w:rPr>
          <w:sz w:val="24"/>
          <w:szCs w:val="24"/>
          <w:spacing w:val="-1"/>
        </w:rPr>
        <w:t>乙方应建立和完善履行合同的内部质量保证体系，并提供相关内</w:t>
      </w:r>
      <w:r>
        <w:rPr>
          <w:sz w:val="24"/>
          <w:szCs w:val="24"/>
          <w:spacing w:val="-2"/>
        </w:rPr>
        <w:t>部规</w:t>
      </w:r>
      <w:r>
        <w:rPr>
          <w:sz w:val="24"/>
          <w:szCs w:val="24"/>
        </w:rPr>
        <w:t xml:space="preserve"> </w:t>
      </w:r>
      <w:r>
        <w:rPr>
          <w:sz w:val="24"/>
          <w:szCs w:val="24"/>
          <w:spacing w:val="-1"/>
        </w:rPr>
        <w:t>章制度给甲方，以便甲方进行监督检查；</w:t>
      </w:r>
    </w:p>
    <w:p>
      <w:pPr>
        <w:pStyle w:val="BodyText"/>
        <w:ind w:left="23" w:right="63" w:firstLine="437"/>
        <w:spacing w:before="183" w:line="290" w:lineRule="auto"/>
        <w:rPr>
          <w:sz w:val="24"/>
          <w:szCs w:val="24"/>
        </w:rPr>
      </w:pPr>
      <w:r>
        <w:rPr>
          <w:sz w:val="24"/>
          <w:szCs w:val="24"/>
          <w:spacing w:val="-1"/>
        </w:rPr>
        <w:t>2.7.2</w:t>
      </w:r>
      <w:r>
        <w:rPr>
          <w:sz w:val="24"/>
          <w:szCs w:val="24"/>
          <w:spacing w:val="-27"/>
        </w:rPr>
        <w:t xml:space="preserve"> </w:t>
      </w:r>
      <w:r>
        <w:rPr>
          <w:sz w:val="24"/>
          <w:szCs w:val="24"/>
          <w:spacing w:val="-1"/>
        </w:rPr>
        <w:t>乙方应保证履行合同的人员数量和素质、软件和硬件设备的配置</w:t>
      </w:r>
      <w:r>
        <w:rPr>
          <w:sz w:val="24"/>
          <w:szCs w:val="24"/>
          <w:spacing w:val="-2"/>
        </w:rPr>
        <w:t>、场</w:t>
      </w:r>
      <w:r>
        <w:rPr>
          <w:sz w:val="24"/>
          <w:szCs w:val="24"/>
        </w:rPr>
        <w:t xml:space="preserve"> </w:t>
      </w:r>
      <w:r>
        <w:rPr>
          <w:sz w:val="24"/>
          <w:szCs w:val="24"/>
        </w:rPr>
        <w:t>地、环境和设施等满足全面履行合同的要求，并</w:t>
      </w:r>
      <w:r>
        <w:rPr>
          <w:sz w:val="24"/>
          <w:szCs w:val="24"/>
          <w:spacing w:val="-1"/>
        </w:rPr>
        <w:t>应接受甲方的监督检查。</w:t>
      </w:r>
    </w:p>
    <w:p>
      <w:pPr>
        <w:pStyle w:val="BodyText"/>
        <w:ind w:left="463"/>
        <w:spacing w:before="183" w:line="220" w:lineRule="auto"/>
        <w:outlineLvl w:val="2"/>
        <w:rPr>
          <w:sz w:val="24"/>
          <w:szCs w:val="24"/>
        </w:rPr>
      </w:pPr>
      <w:r>
        <w:rPr>
          <w:sz w:val="24"/>
          <w:szCs w:val="24"/>
          <w:b/>
          <w:bCs/>
          <w:spacing w:val="-4"/>
        </w:rPr>
        <w:t>2.8</w:t>
      </w:r>
      <w:r>
        <w:rPr>
          <w:sz w:val="24"/>
          <w:szCs w:val="24"/>
          <w:spacing w:val="-4"/>
        </w:rPr>
        <w:t xml:space="preserve"> </w:t>
      </w:r>
      <w:r>
        <w:rPr>
          <w:sz w:val="24"/>
          <w:szCs w:val="24"/>
          <w:b/>
          <w:bCs/>
          <w:spacing w:val="-4"/>
        </w:rPr>
        <w:t>延迟履行</w:t>
      </w:r>
    </w:p>
    <w:p>
      <w:pPr>
        <w:pStyle w:val="BodyText"/>
        <w:ind w:left="23" w:firstLine="433"/>
        <w:spacing w:before="182" w:line="360" w:lineRule="auto"/>
        <w:jc w:val="both"/>
        <w:rPr>
          <w:sz w:val="24"/>
          <w:szCs w:val="24"/>
        </w:rPr>
      </w:pPr>
      <w:r>
        <w:rPr>
          <w:sz w:val="24"/>
          <w:szCs w:val="24"/>
          <w:spacing w:val="-2"/>
        </w:rPr>
        <w:t>在合同履行过程中，如果乙方遇到不能按时提供服务的情况，应及时以书面</w:t>
      </w:r>
      <w:r>
        <w:rPr>
          <w:sz w:val="24"/>
          <w:szCs w:val="24"/>
          <w:spacing w:val="8"/>
        </w:rPr>
        <w:t xml:space="preserve"> </w:t>
      </w:r>
      <w:r>
        <w:rPr>
          <w:sz w:val="24"/>
          <w:szCs w:val="24"/>
          <w:spacing w:val="-8"/>
        </w:rPr>
        <w:t>形式将不能按时提供服务的理由、预期延误时间通知甲方；甲方收到乙方通知后，</w:t>
      </w:r>
      <w:r>
        <w:rPr>
          <w:sz w:val="24"/>
          <w:szCs w:val="24"/>
          <w:spacing w:val="5"/>
        </w:rPr>
        <w:t xml:space="preserve"> </w:t>
      </w:r>
      <w:r>
        <w:rPr>
          <w:sz w:val="24"/>
          <w:szCs w:val="24"/>
        </w:rPr>
        <w:t>认为其理由正当的，可以书面形式酌情同意乙方可</w:t>
      </w:r>
      <w:r>
        <w:rPr>
          <w:sz w:val="24"/>
          <w:szCs w:val="24"/>
          <w:spacing w:val="-1"/>
        </w:rPr>
        <w:t>以延长履行的具体时间。</w:t>
      </w:r>
    </w:p>
    <w:p>
      <w:pPr>
        <w:pStyle w:val="BodyText"/>
        <w:ind w:left="463"/>
        <w:spacing w:before="1" w:line="220" w:lineRule="auto"/>
        <w:outlineLvl w:val="2"/>
        <w:rPr>
          <w:sz w:val="24"/>
          <w:szCs w:val="24"/>
        </w:rPr>
      </w:pPr>
      <w:r>
        <w:rPr>
          <w:sz w:val="24"/>
          <w:szCs w:val="24"/>
          <w:b/>
          <w:bCs/>
          <w:spacing w:val="-4"/>
        </w:rPr>
        <w:t>2.9</w:t>
      </w:r>
      <w:r>
        <w:rPr>
          <w:sz w:val="24"/>
          <w:szCs w:val="24"/>
          <w:spacing w:val="-4"/>
        </w:rPr>
        <w:t xml:space="preserve"> </w:t>
      </w:r>
      <w:r>
        <w:rPr>
          <w:sz w:val="24"/>
          <w:szCs w:val="24"/>
          <w:b/>
          <w:bCs/>
          <w:spacing w:val="-4"/>
        </w:rPr>
        <w:t>合同变更</w:t>
      </w:r>
    </w:p>
    <w:p>
      <w:pPr>
        <w:pStyle w:val="BodyText"/>
        <w:ind w:left="24" w:right="63" w:firstLine="436"/>
        <w:spacing w:before="181" w:line="360" w:lineRule="auto"/>
        <w:rPr>
          <w:sz w:val="24"/>
          <w:szCs w:val="24"/>
        </w:rPr>
      </w:pPr>
      <w:r>
        <w:rPr>
          <w:sz w:val="24"/>
          <w:szCs w:val="24"/>
        </w:rPr>
        <w:t>2.9.1</w:t>
      </w:r>
      <w:r>
        <w:rPr>
          <w:sz w:val="24"/>
          <w:szCs w:val="24"/>
          <w:spacing w:val="-50"/>
        </w:rPr>
        <w:t xml:space="preserve"> </w:t>
      </w:r>
      <w:r>
        <w:rPr>
          <w:sz w:val="24"/>
          <w:szCs w:val="24"/>
        </w:rPr>
        <w:t>双方当事人协商一致，可以签订书面</w:t>
      </w:r>
      <w:r>
        <w:rPr>
          <w:sz w:val="24"/>
          <w:szCs w:val="24"/>
          <w:spacing w:val="-1"/>
        </w:rPr>
        <w:t>补充合同的形式变更合同，但不</w:t>
      </w:r>
      <w:r>
        <w:rPr>
          <w:sz w:val="24"/>
          <w:szCs w:val="24"/>
        </w:rPr>
        <w:t xml:space="preserve"> </w:t>
      </w:r>
      <w:r>
        <w:rPr>
          <w:sz w:val="24"/>
          <w:szCs w:val="24"/>
          <w:spacing w:val="-1"/>
        </w:rPr>
        <w:t>得违背采购文件确定的事项；</w:t>
      </w:r>
    </w:p>
    <w:p>
      <w:pPr>
        <w:pStyle w:val="BodyText"/>
        <w:ind w:left="460"/>
        <w:spacing w:before="1" w:line="218" w:lineRule="auto"/>
        <w:rPr>
          <w:sz w:val="24"/>
          <w:szCs w:val="24"/>
        </w:rPr>
      </w:pPr>
      <w:r>
        <w:rPr>
          <w:sz w:val="24"/>
          <w:szCs w:val="24"/>
        </w:rPr>
        <w:t>2.9.2</w:t>
      </w:r>
      <w:r>
        <w:rPr>
          <w:sz w:val="24"/>
          <w:szCs w:val="24"/>
          <w:spacing w:val="-50"/>
        </w:rPr>
        <w:t xml:space="preserve"> </w:t>
      </w:r>
      <w:r>
        <w:rPr>
          <w:sz w:val="24"/>
          <w:szCs w:val="24"/>
        </w:rPr>
        <w:t>合同继续履行将损害国家利益和社会</w:t>
      </w:r>
      <w:r>
        <w:rPr>
          <w:sz w:val="24"/>
          <w:szCs w:val="24"/>
          <w:spacing w:val="-1"/>
        </w:rPr>
        <w:t>公共利益的，双方当事人应当以</w:t>
      </w:r>
    </w:p>
    <w:p>
      <w:pPr>
        <w:spacing w:line="218" w:lineRule="auto"/>
        <w:sectPr>
          <w:headerReference w:type="default" r:id="rId34"/>
          <w:footerReference w:type="default" r:id="rId70"/>
          <w:pgSz w:w="11906" w:h="16839"/>
          <w:pgMar w:top="1166" w:right="1738" w:bottom="1151" w:left="1785" w:header="829" w:footer="987" w:gutter="0"/>
        </w:sectPr>
        <w:rPr>
          <w:sz w:val="24"/>
          <w:szCs w:val="24"/>
        </w:rPr>
      </w:pPr>
    </w:p>
    <w:p>
      <w:pPr>
        <w:spacing w:line="307" w:lineRule="auto"/>
        <w:rPr>
          <w:rFonts w:ascii="Arial"/>
          <w:sz w:val="21"/>
        </w:rPr>
      </w:pPr>
      <w:r/>
    </w:p>
    <w:p>
      <w:pPr>
        <w:pStyle w:val="BodyText"/>
        <w:ind w:left="26" w:firstLine="1"/>
        <w:spacing w:before="78" w:line="360" w:lineRule="auto"/>
        <w:rPr>
          <w:sz w:val="24"/>
          <w:szCs w:val="24"/>
        </w:rPr>
      </w:pPr>
      <w:r>
        <w:rPr>
          <w:sz w:val="24"/>
          <w:szCs w:val="24"/>
          <w:spacing w:val="-2"/>
        </w:rPr>
        <w:t>书面形式变更合同。有过错的一方应当承担赔偿责任，双方当事人都有</w:t>
      </w:r>
      <w:r>
        <w:rPr>
          <w:sz w:val="24"/>
          <w:szCs w:val="24"/>
          <w:spacing w:val="-3"/>
        </w:rPr>
        <w:t>过错的，</w:t>
      </w:r>
      <w:r>
        <w:rPr>
          <w:sz w:val="24"/>
          <w:szCs w:val="24"/>
        </w:rPr>
        <w:t xml:space="preserve"> </w:t>
      </w:r>
      <w:r>
        <w:rPr>
          <w:sz w:val="24"/>
          <w:szCs w:val="24"/>
          <w:spacing w:val="-2"/>
        </w:rPr>
        <w:t>各自承担相应的责任。</w:t>
      </w:r>
    </w:p>
    <w:p>
      <w:pPr>
        <w:pStyle w:val="BodyText"/>
        <w:ind w:left="463"/>
        <w:spacing w:line="220" w:lineRule="auto"/>
        <w:outlineLvl w:val="2"/>
        <w:rPr>
          <w:sz w:val="24"/>
          <w:szCs w:val="24"/>
        </w:rPr>
      </w:pPr>
      <w:r>
        <w:rPr>
          <w:sz w:val="24"/>
          <w:szCs w:val="24"/>
          <w:b/>
          <w:bCs/>
          <w:spacing w:val="-3"/>
        </w:rPr>
        <w:t>2.10</w:t>
      </w:r>
      <w:r>
        <w:rPr>
          <w:sz w:val="24"/>
          <w:szCs w:val="24"/>
          <w:spacing w:val="-3"/>
        </w:rPr>
        <w:t xml:space="preserve"> </w:t>
      </w:r>
      <w:r>
        <w:rPr>
          <w:sz w:val="24"/>
          <w:szCs w:val="24"/>
          <w:b/>
          <w:bCs/>
          <w:spacing w:val="-3"/>
        </w:rPr>
        <w:t>合同转让和分包</w:t>
      </w:r>
    </w:p>
    <w:p>
      <w:pPr>
        <w:pStyle w:val="BodyText"/>
        <w:ind w:left="25" w:right="35" w:firstLine="433"/>
        <w:spacing w:before="181" w:line="360" w:lineRule="auto"/>
        <w:jc w:val="both"/>
        <w:rPr>
          <w:sz w:val="24"/>
          <w:szCs w:val="24"/>
        </w:rPr>
      </w:pPr>
      <w:r>
        <w:rPr>
          <w:sz w:val="24"/>
          <w:szCs w:val="24"/>
          <w:spacing w:val="-2"/>
        </w:rPr>
        <w:t>合同的权利义务依法不得转让，但经甲方同意，乙方可以依法采取分包方式</w:t>
      </w:r>
      <w:r>
        <w:rPr>
          <w:sz w:val="24"/>
          <w:szCs w:val="24"/>
          <w:spacing w:val="6"/>
        </w:rPr>
        <w:t xml:space="preserve"> </w:t>
      </w:r>
      <w:r>
        <w:rPr>
          <w:sz w:val="24"/>
          <w:szCs w:val="24"/>
          <w:spacing w:val="-3"/>
        </w:rPr>
        <w:t>履行合同，即：依法可以将合同项下的部分非主体、非关键性工作分包给他人完</w:t>
      </w:r>
      <w:r>
        <w:rPr>
          <w:sz w:val="24"/>
          <w:szCs w:val="24"/>
        </w:rPr>
        <w:t xml:space="preserve"> </w:t>
      </w:r>
      <w:r>
        <w:rPr>
          <w:sz w:val="24"/>
          <w:szCs w:val="24"/>
          <w:spacing w:val="-3"/>
        </w:rPr>
        <w:t>成，接受分包的人应当具备相应的资格条件，并不得再次分包，且乙方应就分包</w:t>
      </w:r>
      <w:r>
        <w:rPr>
          <w:sz w:val="24"/>
          <w:szCs w:val="24"/>
        </w:rPr>
        <w:t xml:space="preserve"> </w:t>
      </w:r>
      <w:r>
        <w:rPr>
          <w:sz w:val="24"/>
          <w:szCs w:val="24"/>
          <w:spacing w:val="-1"/>
        </w:rPr>
        <w:t>项目向甲方负责，并与分包供应商就分包项目向甲方承担连带责任。</w:t>
      </w:r>
    </w:p>
    <w:p>
      <w:pPr>
        <w:pStyle w:val="BodyText"/>
        <w:ind w:left="463"/>
        <w:spacing w:line="219" w:lineRule="auto"/>
        <w:outlineLvl w:val="2"/>
        <w:rPr>
          <w:sz w:val="24"/>
          <w:szCs w:val="24"/>
        </w:rPr>
      </w:pPr>
      <w:r>
        <w:rPr>
          <w:sz w:val="24"/>
          <w:szCs w:val="24"/>
          <w:b/>
          <w:bCs/>
          <w:spacing w:val="-6"/>
        </w:rPr>
        <w:t>2.11</w:t>
      </w:r>
      <w:r>
        <w:rPr>
          <w:sz w:val="24"/>
          <w:szCs w:val="24"/>
          <w:spacing w:val="21"/>
        </w:rPr>
        <w:t xml:space="preserve"> </w:t>
      </w:r>
      <w:r>
        <w:rPr>
          <w:sz w:val="24"/>
          <w:szCs w:val="24"/>
          <w:b/>
          <w:bCs/>
          <w:spacing w:val="-6"/>
        </w:rPr>
        <w:t>不可抗力</w:t>
      </w:r>
    </w:p>
    <w:p>
      <w:pPr>
        <w:pStyle w:val="BodyText"/>
        <w:ind w:left="24" w:right="35" w:firstLine="436"/>
        <w:spacing w:before="181" w:line="290" w:lineRule="auto"/>
        <w:rPr>
          <w:sz w:val="24"/>
          <w:szCs w:val="24"/>
        </w:rPr>
      </w:pPr>
      <w:r>
        <w:rPr>
          <w:sz w:val="24"/>
          <w:szCs w:val="24"/>
          <w:spacing w:val="-4"/>
        </w:rPr>
        <w:t>2.11.1</w:t>
      </w:r>
      <w:r>
        <w:rPr>
          <w:sz w:val="24"/>
          <w:szCs w:val="24"/>
          <w:spacing w:val="-38"/>
        </w:rPr>
        <w:t xml:space="preserve"> </w:t>
      </w:r>
      <w:r>
        <w:rPr>
          <w:sz w:val="24"/>
          <w:szCs w:val="24"/>
          <w:spacing w:val="-4"/>
        </w:rPr>
        <w:t>如果任何一方遭遇法律规定的不可抗力，致使合同履行受阻时，履行</w:t>
      </w:r>
      <w:r>
        <w:rPr>
          <w:sz w:val="24"/>
          <w:szCs w:val="24"/>
        </w:rPr>
        <w:t xml:space="preserve"> </w:t>
      </w:r>
      <w:r>
        <w:rPr>
          <w:sz w:val="24"/>
          <w:szCs w:val="24"/>
          <w:spacing w:val="-1"/>
        </w:rPr>
        <w:t>合同的期限应予延长，延长的期限应相当于不可抗力所影响的时间；</w:t>
      </w:r>
    </w:p>
    <w:p>
      <w:pPr>
        <w:pStyle w:val="BodyText"/>
        <w:ind w:left="460"/>
        <w:spacing w:before="183" w:line="219" w:lineRule="auto"/>
        <w:rPr>
          <w:sz w:val="24"/>
          <w:szCs w:val="24"/>
        </w:rPr>
      </w:pPr>
      <w:r>
        <w:rPr>
          <w:sz w:val="24"/>
          <w:szCs w:val="24"/>
          <w:spacing w:val="-1"/>
        </w:rPr>
        <w:t>2.11.2</w:t>
      </w:r>
      <w:r>
        <w:rPr>
          <w:sz w:val="24"/>
          <w:szCs w:val="24"/>
          <w:spacing w:val="-32"/>
        </w:rPr>
        <w:t xml:space="preserve"> </w:t>
      </w:r>
      <w:r>
        <w:rPr>
          <w:sz w:val="24"/>
          <w:szCs w:val="24"/>
          <w:spacing w:val="-1"/>
        </w:rPr>
        <w:t>因不可抗力致使不能实现合同目的的，当</w:t>
      </w:r>
      <w:r>
        <w:rPr>
          <w:sz w:val="24"/>
          <w:szCs w:val="24"/>
          <w:spacing w:val="-2"/>
        </w:rPr>
        <w:t>事人可以解除合同；</w:t>
      </w:r>
    </w:p>
    <w:p>
      <w:pPr>
        <w:pStyle w:val="BodyText"/>
        <w:ind w:left="29" w:right="35" w:firstLine="431"/>
        <w:spacing w:before="184" w:line="283" w:lineRule="auto"/>
        <w:rPr>
          <w:sz w:val="24"/>
          <w:szCs w:val="24"/>
        </w:rPr>
      </w:pPr>
      <w:r>
        <w:rPr>
          <w:sz w:val="24"/>
          <w:szCs w:val="24"/>
          <w:spacing w:val="-6"/>
        </w:rPr>
        <w:t>2.11.3</w:t>
      </w:r>
      <w:r>
        <w:rPr>
          <w:sz w:val="24"/>
          <w:szCs w:val="24"/>
          <w:spacing w:val="-32"/>
        </w:rPr>
        <w:t xml:space="preserve"> </w:t>
      </w:r>
      <w:r>
        <w:rPr>
          <w:sz w:val="24"/>
          <w:szCs w:val="24"/>
          <w:spacing w:val="-6"/>
        </w:rPr>
        <w:t>因不可抗力致使合同有变更必要的，双方当事</w:t>
      </w:r>
      <w:r>
        <w:rPr>
          <w:sz w:val="24"/>
          <w:szCs w:val="24"/>
          <w:spacing w:val="-7"/>
        </w:rPr>
        <w:t>人应在</w:t>
      </w:r>
      <w:r>
        <w:rPr>
          <w:sz w:val="25"/>
          <w:szCs w:val="25"/>
          <w:b/>
          <w:bCs/>
          <w:i/>
          <w:iCs/>
          <w:u w:val="single" w:color="auto"/>
          <w:spacing w:val="-7"/>
        </w:rPr>
        <w:t>合同专用条款</w:t>
      </w:r>
      <w:r>
        <w:rPr>
          <w:sz w:val="24"/>
          <w:szCs w:val="24"/>
          <w:spacing w:val="-7"/>
        </w:rPr>
        <w:t>约</w:t>
      </w:r>
      <w:r>
        <w:rPr>
          <w:sz w:val="24"/>
          <w:szCs w:val="24"/>
        </w:rPr>
        <w:t xml:space="preserve"> </w:t>
      </w:r>
      <w:r>
        <w:rPr>
          <w:sz w:val="24"/>
          <w:szCs w:val="24"/>
          <w:spacing w:val="-2"/>
        </w:rPr>
        <w:t>定时间内以书面形式变更合同；</w:t>
      </w:r>
    </w:p>
    <w:p>
      <w:pPr>
        <w:pStyle w:val="BodyText"/>
        <w:ind w:left="28" w:right="35" w:firstLine="432"/>
        <w:spacing w:before="183" w:line="305" w:lineRule="auto"/>
        <w:rPr>
          <w:sz w:val="24"/>
          <w:szCs w:val="24"/>
        </w:rPr>
      </w:pPr>
      <w:r>
        <w:rPr>
          <w:sz w:val="24"/>
          <w:szCs w:val="24"/>
          <w:spacing w:val="-6"/>
        </w:rPr>
        <w:t>2.11.4</w:t>
      </w:r>
      <w:r>
        <w:rPr>
          <w:sz w:val="24"/>
          <w:szCs w:val="24"/>
          <w:spacing w:val="-42"/>
        </w:rPr>
        <w:t xml:space="preserve"> </w:t>
      </w:r>
      <w:r>
        <w:rPr>
          <w:sz w:val="24"/>
          <w:szCs w:val="24"/>
          <w:spacing w:val="-6"/>
        </w:rPr>
        <w:t>受不可抗力影响的一方在不可抗力发生后，应在</w:t>
      </w:r>
      <w:r>
        <w:rPr>
          <w:sz w:val="25"/>
          <w:szCs w:val="25"/>
          <w:b/>
          <w:bCs/>
          <w:i/>
          <w:iCs/>
          <w:u w:val="single" w:color="auto"/>
          <w:spacing w:val="-6"/>
        </w:rPr>
        <w:t>合同专用条款</w:t>
      </w:r>
      <w:r>
        <w:rPr>
          <w:sz w:val="24"/>
          <w:szCs w:val="24"/>
          <w:spacing w:val="-6"/>
        </w:rPr>
        <w:t>约定时</w:t>
      </w:r>
      <w:r>
        <w:rPr>
          <w:sz w:val="24"/>
          <w:szCs w:val="24"/>
        </w:rPr>
        <w:t xml:space="preserve"> </w:t>
      </w:r>
      <w:r>
        <w:rPr>
          <w:sz w:val="24"/>
          <w:szCs w:val="24"/>
          <w:spacing w:val="-5"/>
        </w:rPr>
        <w:t>间内以书面形式通知对方当事人，并在</w:t>
      </w:r>
      <w:r>
        <w:rPr>
          <w:sz w:val="25"/>
          <w:szCs w:val="25"/>
          <w:b/>
          <w:bCs/>
          <w:i/>
          <w:iCs/>
          <w:u w:val="single" w:color="auto"/>
          <w:spacing w:val="-5"/>
        </w:rPr>
        <w:t>合同专用条款</w:t>
      </w:r>
      <w:r>
        <w:rPr>
          <w:sz w:val="24"/>
          <w:szCs w:val="24"/>
          <w:spacing w:val="-5"/>
        </w:rPr>
        <w:t>约定</w:t>
      </w:r>
      <w:r>
        <w:rPr>
          <w:sz w:val="24"/>
          <w:szCs w:val="24"/>
          <w:spacing w:val="-6"/>
        </w:rPr>
        <w:t>时间内，将有关部门出</w:t>
      </w:r>
      <w:r>
        <w:rPr>
          <w:sz w:val="24"/>
          <w:szCs w:val="24"/>
        </w:rPr>
        <w:t xml:space="preserve"> </w:t>
      </w:r>
      <w:r>
        <w:rPr>
          <w:sz w:val="24"/>
          <w:szCs w:val="24"/>
          <w:spacing w:val="-2"/>
        </w:rPr>
        <w:t>具的证明文件送达对方当事人。</w:t>
      </w:r>
    </w:p>
    <w:p>
      <w:pPr>
        <w:pStyle w:val="BodyText"/>
        <w:ind w:left="463"/>
        <w:spacing w:before="183" w:line="220" w:lineRule="auto"/>
        <w:outlineLvl w:val="2"/>
        <w:rPr>
          <w:sz w:val="24"/>
          <w:szCs w:val="24"/>
        </w:rPr>
      </w:pPr>
      <w:r>
        <w:rPr>
          <w:sz w:val="24"/>
          <w:szCs w:val="24"/>
          <w:b/>
          <w:bCs/>
          <w:spacing w:val="-6"/>
        </w:rPr>
        <w:t>2.12</w:t>
      </w:r>
      <w:r>
        <w:rPr>
          <w:sz w:val="24"/>
          <w:szCs w:val="24"/>
          <w:spacing w:val="12"/>
        </w:rPr>
        <w:t xml:space="preserve"> </w:t>
      </w:r>
      <w:r>
        <w:rPr>
          <w:sz w:val="24"/>
          <w:szCs w:val="24"/>
          <w:b/>
          <w:bCs/>
          <w:spacing w:val="-6"/>
        </w:rPr>
        <w:t>税费</w:t>
      </w:r>
    </w:p>
    <w:p>
      <w:pPr>
        <w:pStyle w:val="BodyText"/>
        <w:ind w:left="462"/>
        <w:spacing w:before="182" w:line="219" w:lineRule="auto"/>
        <w:rPr>
          <w:sz w:val="24"/>
          <w:szCs w:val="24"/>
        </w:rPr>
      </w:pPr>
      <w:r>
        <w:rPr>
          <w:sz w:val="24"/>
          <w:szCs w:val="24"/>
          <w:spacing w:val="-1"/>
        </w:rPr>
        <w:t>与合同有关的一切税费，均按照中华人民共和国法律的相关规定缴纳。</w:t>
      </w:r>
    </w:p>
    <w:p>
      <w:pPr>
        <w:pStyle w:val="BodyText"/>
        <w:ind w:left="463"/>
        <w:spacing w:before="183" w:line="219" w:lineRule="auto"/>
        <w:outlineLvl w:val="2"/>
        <w:rPr>
          <w:sz w:val="24"/>
          <w:szCs w:val="24"/>
        </w:rPr>
      </w:pPr>
      <w:r>
        <w:rPr>
          <w:sz w:val="24"/>
          <w:szCs w:val="24"/>
          <w:b/>
          <w:bCs/>
          <w:spacing w:val="-8"/>
        </w:rPr>
        <w:t>2.13</w:t>
      </w:r>
      <w:r>
        <w:rPr>
          <w:sz w:val="24"/>
          <w:szCs w:val="24"/>
          <w:spacing w:val="37"/>
        </w:rPr>
        <w:t xml:space="preserve"> </w:t>
      </w:r>
      <w:r>
        <w:rPr>
          <w:sz w:val="24"/>
          <w:szCs w:val="24"/>
          <w:b/>
          <w:bCs/>
          <w:spacing w:val="-8"/>
        </w:rPr>
        <w:t>乙方破产</w:t>
      </w:r>
    </w:p>
    <w:p>
      <w:pPr>
        <w:pStyle w:val="BodyText"/>
        <w:ind w:left="22" w:right="35" w:firstLine="439"/>
        <w:spacing w:before="183" w:line="360" w:lineRule="auto"/>
        <w:jc w:val="both"/>
        <w:rPr>
          <w:sz w:val="24"/>
          <w:szCs w:val="24"/>
        </w:rPr>
      </w:pPr>
      <w:r>
        <w:rPr>
          <w:sz w:val="24"/>
          <w:szCs w:val="24"/>
          <w:spacing w:val="-2"/>
        </w:rPr>
        <w:t>如果乙方破产导致合同无法履行时，甲方可以书面形式通知乙方终止合同且</w:t>
      </w:r>
      <w:r>
        <w:rPr>
          <w:sz w:val="24"/>
          <w:szCs w:val="24"/>
          <w:spacing w:val="3"/>
        </w:rPr>
        <w:t xml:space="preserve"> </w:t>
      </w:r>
      <w:r>
        <w:rPr>
          <w:sz w:val="24"/>
          <w:szCs w:val="24"/>
          <w:spacing w:val="-3"/>
        </w:rPr>
        <w:t>不给予乙方任何补偿和赔偿，但合同的终止不损害或不影响甲方已经采取或将要</w:t>
      </w:r>
      <w:r>
        <w:rPr>
          <w:sz w:val="24"/>
          <w:szCs w:val="24"/>
          <w:spacing w:val="1"/>
        </w:rPr>
        <w:t xml:space="preserve"> </w:t>
      </w:r>
      <w:r>
        <w:rPr>
          <w:sz w:val="24"/>
          <w:szCs w:val="24"/>
        </w:rPr>
        <w:t>采取的任何要求乙方支付违约金、赔偿损失等的行</w:t>
      </w:r>
      <w:r>
        <w:rPr>
          <w:sz w:val="24"/>
          <w:szCs w:val="24"/>
          <w:spacing w:val="-1"/>
        </w:rPr>
        <w:t>动或补救措施的权利。</w:t>
      </w:r>
    </w:p>
    <w:p>
      <w:pPr>
        <w:pStyle w:val="BodyText"/>
        <w:ind w:left="463"/>
        <w:spacing w:line="220" w:lineRule="auto"/>
        <w:outlineLvl w:val="2"/>
        <w:rPr>
          <w:sz w:val="24"/>
          <w:szCs w:val="24"/>
        </w:rPr>
      </w:pPr>
      <w:r>
        <w:rPr>
          <w:sz w:val="24"/>
          <w:szCs w:val="24"/>
          <w:b/>
          <w:bCs/>
          <w:spacing w:val="-3"/>
        </w:rPr>
        <w:t>2.14</w:t>
      </w:r>
      <w:r>
        <w:rPr>
          <w:sz w:val="24"/>
          <w:szCs w:val="24"/>
          <w:spacing w:val="-3"/>
        </w:rPr>
        <w:t xml:space="preserve"> </w:t>
      </w:r>
      <w:r>
        <w:rPr>
          <w:sz w:val="24"/>
          <w:szCs w:val="24"/>
          <w:b/>
          <w:bCs/>
          <w:spacing w:val="-3"/>
        </w:rPr>
        <w:t>合同中止、终止</w:t>
      </w:r>
    </w:p>
    <w:p>
      <w:pPr>
        <w:pStyle w:val="BodyText"/>
        <w:ind w:left="460"/>
        <w:spacing w:before="183" w:line="219" w:lineRule="auto"/>
        <w:rPr>
          <w:sz w:val="24"/>
          <w:szCs w:val="24"/>
        </w:rPr>
      </w:pPr>
      <w:r>
        <w:rPr>
          <w:sz w:val="24"/>
          <w:szCs w:val="24"/>
          <w:spacing w:val="-1"/>
        </w:rPr>
        <w:t>2.14.1</w:t>
      </w:r>
      <w:r>
        <w:rPr>
          <w:sz w:val="24"/>
          <w:szCs w:val="24"/>
          <w:spacing w:val="-50"/>
        </w:rPr>
        <w:t xml:space="preserve"> </w:t>
      </w:r>
      <w:r>
        <w:rPr>
          <w:sz w:val="24"/>
          <w:szCs w:val="24"/>
          <w:spacing w:val="-1"/>
        </w:rPr>
        <w:t>双方当事人不得擅自中止或者终止合同；</w:t>
      </w:r>
    </w:p>
    <w:p>
      <w:pPr>
        <w:pStyle w:val="BodyText"/>
        <w:ind w:left="24" w:right="35" w:firstLine="436"/>
        <w:spacing w:before="183" w:line="360" w:lineRule="auto"/>
        <w:jc w:val="both"/>
        <w:rPr>
          <w:sz w:val="24"/>
          <w:szCs w:val="24"/>
        </w:rPr>
      </w:pPr>
      <w:r>
        <w:rPr>
          <w:sz w:val="24"/>
          <w:szCs w:val="24"/>
          <w:spacing w:val="-4"/>
        </w:rPr>
        <w:t>2.14.2</w:t>
      </w:r>
      <w:r>
        <w:rPr>
          <w:sz w:val="24"/>
          <w:szCs w:val="24"/>
          <w:spacing w:val="-38"/>
        </w:rPr>
        <w:t xml:space="preserve"> </w:t>
      </w:r>
      <w:r>
        <w:rPr>
          <w:sz w:val="24"/>
          <w:szCs w:val="24"/>
          <w:spacing w:val="-4"/>
        </w:rPr>
        <w:t>合同继续履行将损害国家利益和社会公共利益的，双方当事人应当中</w:t>
      </w:r>
      <w:r>
        <w:rPr>
          <w:sz w:val="24"/>
          <w:szCs w:val="24"/>
        </w:rPr>
        <w:t xml:space="preserve"> </w:t>
      </w:r>
      <w:r>
        <w:rPr>
          <w:sz w:val="24"/>
          <w:szCs w:val="24"/>
          <w:spacing w:val="-3"/>
        </w:rPr>
        <w:t>止或者终止合同。有过错的一方应当承担赔偿责任，双方当事人都有过错的，各</w:t>
      </w:r>
      <w:r>
        <w:rPr>
          <w:sz w:val="24"/>
          <w:szCs w:val="24"/>
        </w:rPr>
        <w:t xml:space="preserve"> </w:t>
      </w:r>
      <w:r>
        <w:rPr>
          <w:sz w:val="24"/>
          <w:szCs w:val="24"/>
          <w:spacing w:val="-2"/>
        </w:rPr>
        <w:t>自承担相应的责任。</w:t>
      </w:r>
    </w:p>
    <w:p>
      <w:pPr>
        <w:pStyle w:val="BodyText"/>
        <w:ind w:left="463"/>
        <w:spacing w:line="219" w:lineRule="auto"/>
        <w:outlineLvl w:val="2"/>
        <w:rPr>
          <w:sz w:val="24"/>
          <w:szCs w:val="24"/>
        </w:rPr>
      </w:pPr>
      <w:r>
        <w:rPr>
          <w:sz w:val="24"/>
          <w:szCs w:val="24"/>
          <w:b/>
          <w:bCs/>
          <w:spacing w:val="-3"/>
        </w:rPr>
        <w:t>2.15</w:t>
      </w:r>
      <w:r>
        <w:rPr>
          <w:sz w:val="24"/>
          <w:szCs w:val="24"/>
          <w:spacing w:val="-3"/>
        </w:rPr>
        <w:t xml:space="preserve"> </w:t>
      </w:r>
      <w:r>
        <w:rPr>
          <w:sz w:val="24"/>
          <w:szCs w:val="24"/>
          <w:b/>
          <w:bCs/>
          <w:spacing w:val="-3"/>
        </w:rPr>
        <w:t>检验和验收</w:t>
      </w:r>
    </w:p>
    <w:p>
      <w:pPr>
        <w:pStyle w:val="BodyText"/>
        <w:spacing w:before="183" w:line="211" w:lineRule="auto"/>
        <w:jc w:val="right"/>
        <w:rPr>
          <w:sz w:val="25"/>
          <w:szCs w:val="25"/>
        </w:rPr>
      </w:pPr>
      <w:r>
        <w:rPr>
          <w:sz w:val="24"/>
          <w:szCs w:val="24"/>
          <w:spacing w:val="-7"/>
        </w:rPr>
        <w:t>2.15.1</w:t>
      </w:r>
      <w:r>
        <w:rPr>
          <w:sz w:val="24"/>
          <w:szCs w:val="24"/>
          <w:spacing w:val="-14"/>
        </w:rPr>
        <w:t xml:space="preserve"> </w:t>
      </w:r>
      <w:r>
        <w:rPr>
          <w:sz w:val="24"/>
          <w:szCs w:val="24"/>
          <w:spacing w:val="-7"/>
        </w:rPr>
        <w:t>乙方按照</w:t>
      </w:r>
      <w:r>
        <w:rPr>
          <w:sz w:val="25"/>
          <w:szCs w:val="25"/>
          <w:b/>
          <w:bCs/>
          <w:i/>
          <w:iCs/>
          <w:u w:val="single" w:color="auto"/>
          <w:spacing w:val="-7"/>
        </w:rPr>
        <w:t>合同专用条款</w:t>
      </w:r>
      <w:r>
        <w:rPr>
          <w:sz w:val="24"/>
          <w:szCs w:val="24"/>
          <w:spacing w:val="-7"/>
        </w:rPr>
        <w:t>的约定，定期提交服务报告，甲方按照</w:t>
      </w:r>
      <w:r>
        <w:rPr>
          <w:sz w:val="25"/>
          <w:szCs w:val="25"/>
          <w:b/>
          <w:bCs/>
          <w:i/>
          <w:iCs/>
          <w:u w:val="single" w:color="auto"/>
          <w:spacing w:val="-7"/>
        </w:rPr>
        <w:t>合同专</w:t>
      </w:r>
    </w:p>
    <w:p>
      <w:pPr>
        <w:spacing w:line="211" w:lineRule="auto"/>
        <w:sectPr>
          <w:headerReference w:type="default" r:id="rId67"/>
          <w:footerReference w:type="default" r:id="rId71"/>
          <w:pgSz w:w="11906" w:h="16839"/>
          <w:pgMar w:top="1166" w:right="1764" w:bottom="1152" w:left="1785" w:header="829" w:footer="987" w:gutter="0"/>
        </w:sectPr>
        <w:rPr>
          <w:sz w:val="25"/>
          <w:szCs w:val="25"/>
        </w:rPr>
      </w:pPr>
    </w:p>
    <w:p>
      <w:pPr>
        <w:spacing w:line="303" w:lineRule="auto"/>
        <w:rPr>
          <w:rFonts w:ascii="Arial"/>
          <w:sz w:val="21"/>
        </w:rPr>
      </w:pPr>
      <w:r/>
    </w:p>
    <w:p>
      <w:pPr>
        <w:pStyle w:val="BodyText"/>
        <w:ind w:left="50"/>
        <w:spacing w:before="82" w:line="212" w:lineRule="auto"/>
        <w:rPr>
          <w:sz w:val="24"/>
          <w:szCs w:val="24"/>
        </w:rPr>
      </w:pPr>
      <w:r>
        <w:rPr>
          <w:sz w:val="25"/>
          <w:szCs w:val="25"/>
          <w:b/>
          <w:bCs/>
          <w:i/>
          <w:iCs/>
          <w:u w:val="single" w:color="auto"/>
          <w:spacing w:val="-6"/>
        </w:rPr>
        <w:t>用条款</w:t>
      </w:r>
      <w:r>
        <w:rPr>
          <w:sz w:val="24"/>
          <w:szCs w:val="24"/>
          <w:spacing w:val="-6"/>
        </w:rPr>
        <w:t>的约定进行定期验收；</w:t>
      </w:r>
    </w:p>
    <w:p>
      <w:pPr>
        <w:pStyle w:val="BodyText"/>
        <w:ind w:left="21" w:right="29" w:firstLine="439"/>
        <w:spacing w:before="183" w:line="324" w:lineRule="auto"/>
        <w:rPr>
          <w:sz w:val="24"/>
          <w:szCs w:val="24"/>
        </w:rPr>
      </w:pPr>
      <w:r>
        <w:rPr>
          <w:sz w:val="24"/>
          <w:szCs w:val="24"/>
          <w:spacing w:val="-4"/>
        </w:rPr>
        <w:t>2.15.2</w:t>
      </w:r>
      <w:r>
        <w:rPr>
          <w:sz w:val="24"/>
          <w:szCs w:val="24"/>
          <w:spacing w:val="-38"/>
        </w:rPr>
        <w:t xml:space="preserve"> </w:t>
      </w:r>
      <w:r>
        <w:rPr>
          <w:sz w:val="24"/>
          <w:szCs w:val="24"/>
          <w:spacing w:val="-4"/>
        </w:rPr>
        <w:t>合同期满或者履行完毕后，甲方有权组织（包括依法邀请国家认可的</w:t>
      </w:r>
      <w:r>
        <w:rPr>
          <w:sz w:val="24"/>
          <w:szCs w:val="24"/>
        </w:rPr>
        <w:t xml:space="preserve"> </w:t>
      </w:r>
      <w:r>
        <w:rPr>
          <w:sz w:val="24"/>
          <w:szCs w:val="24"/>
          <w:spacing w:val="-3"/>
        </w:rPr>
        <w:t>质量检测机构参加）对乙方履约的验收，即：按照合同约定的标准，组织对乙方</w:t>
      </w:r>
      <w:r>
        <w:rPr>
          <w:sz w:val="24"/>
          <w:szCs w:val="24"/>
          <w:spacing w:val="2"/>
        </w:rPr>
        <w:t xml:space="preserve"> </w:t>
      </w:r>
      <w:r>
        <w:rPr>
          <w:sz w:val="24"/>
          <w:szCs w:val="24"/>
          <w:spacing w:val="-3"/>
        </w:rPr>
        <w:t>履约情况的验收，并出具验收书；向社会公众提供的公共服务项目，验收时应当</w:t>
      </w:r>
      <w:r>
        <w:rPr>
          <w:sz w:val="24"/>
          <w:szCs w:val="24"/>
          <w:spacing w:val="2"/>
        </w:rPr>
        <w:t xml:space="preserve"> </w:t>
      </w:r>
      <w:r>
        <w:rPr>
          <w:sz w:val="24"/>
          <w:szCs w:val="24"/>
          <w:spacing w:val="-1"/>
        </w:rPr>
        <w:t>邀请服务对象参与并出具意见，验收结果应当向社会公告；</w:t>
      </w:r>
    </w:p>
    <w:p>
      <w:pPr>
        <w:pStyle w:val="BodyText"/>
        <w:ind w:left="50" w:firstLine="409"/>
        <w:spacing w:before="184" w:line="279" w:lineRule="auto"/>
        <w:rPr>
          <w:sz w:val="25"/>
          <w:szCs w:val="25"/>
        </w:rPr>
      </w:pPr>
      <w:r>
        <w:rPr>
          <w:sz w:val="24"/>
          <w:szCs w:val="24"/>
          <w:spacing w:val="-4"/>
        </w:rPr>
        <w:t>2.15.3</w:t>
      </w:r>
      <w:r>
        <w:rPr>
          <w:sz w:val="24"/>
          <w:szCs w:val="24"/>
          <w:spacing w:val="-46"/>
        </w:rPr>
        <w:t xml:space="preserve"> </w:t>
      </w:r>
      <w:r>
        <w:rPr>
          <w:sz w:val="24"/>
          <w:szCs w:val="24"/>
          <w:spacing w:val="-4"/>
        </w:rPr>
        <w:t>检验和验收标准、程序等具体内容以及前述验收书的效力详见</w:t>
      </w:r>
      <w:r>
        <w:rPr>
          <w:sz w:val="25"/>
          <w:szCs w:val="25"/>
          <w:b/>
          <w:bCs/>
          <w:i/>
          <w:iCs/>
          <w:u w:val="single" w:color="auto"/>
          <w:spacing w:val="-4"/>
        </w:rPr>
        <w:t>合同专</w:t>
      </w:r>
      <w:r>
        <w:rPr>
          <w:sz w:val="25"/>
          <w:szCs w:val="25"/>
        </w:rPr>
        <w:t xml:space="preserve"> </w:t>
      </w:r>
      <w:r>
        <w:rPr>
          <w:sz w:val="25"/>
          <w:szCs w:val="25"/>
          <w:b/>
          <w:bCs/>
          <w:i/>
          <w:iCs/>
          <w:u w:val="single" w:color="auto"/>
          <w:spacing w:val="-11"/>
        </w:rPr>
        <w:t>用条款</w:t>
      </w:r>
      <w:r>
        <w:rPr>
          <w:sz w:val="25"/>
          <w:szCs w:val="25"/>
          <w:i/>
          <w:iCs/>
          <w:spacing w:val="-11"/>
        </w:rPr>
        <w:t>。</w:t>
      </w:r>
    </w:p>
    <w:p>
      <w:pPr>
        <w:pStyle w:val="BodyText"/>
        <w:ind w:left="463"/>
        <w:spacing w:before="181" w:line="219" w:lineRule="auto"/>
        <w:outlineLvl w:val="2"/>
        <w:rPr>
          <w:sz w:val="24"/>
          <w:szCs w:val="24"/>
        </w:rPr>
      </w:pPr>
      <w:r>
        <w:rPr>
          <w:sz w:val="24"/>
          <w:szCs w:val="24"/>
          <w:b/>
          <w:bCs/>
          <w:spacing w:val="-3"/>
        </w:rPr>
        <w:t>2.16</w:t>
      </w:r>
      <w:r>
        <w:rPr>
          <w:sz w:val="24"/>
          <w:szCs w:val="24"/>
          <w:spacing w:val="-3"/>
        </w:rPr>
        <w:t xml:space="preserve"> </w:t>
      </w:r>
      <w:r>
        <w:rPr>
          <w:sz w:val="24"/>
          <w:szCs w:val="24"/>
          <w:b/>
          <w:bCs/>
          <w:spacing w:val="-3"/>
        </w:rPr>
        <w:t>合同使用的文字和适用的法律</w:t>
      </w:r>
    </w:p>
    <w:p>
      <w:pPr>
        <w:pStyle w:val="BodyText"/>
        <w:ind w:left="460"/>
        <w:spacing w:before="182" w:line="219" w:lineRule="auto"/>
        <w:rPr>
          <w:sz w:val="24"/>
          <w:szCs w:val="24"/>
        </w:rPr>
      </w:pPr>
      <w:r>
        <w:rPr>
          <w:sz w:val="24"/>
          <w:szCs w:val="24"/>
          <w:spacing w:val="-2"/>
        </w:rPr>
        <w:t>2.16.1</w:t>
      </w:r>
      <w:r>
        <w:rPr>
          <w:sz w:val="24"/>
          <w:szCs w:val="24"/>
          <w:spacing w:val="-32"/>
        </w:rPr>
        <w:t xml:space="preserve"> </w:t>
      </w:r>
      <w:r>
        <w:rPr>
          <w:sz w:val="24"/>
          <w:szCs w:val="24"/>
          <w:spacing w:val="-2"/>
        </w:rPr>
        <w:t>合同使用汉语书就、变更和解释；</w:t>
      </w:r>
    </w:p>
    <w:p>
      <w:pPr>
        <w:pStyle w:val="BodyText"/>
        <w:ind w:left="460"/>
        <w:spacing w:before="184" w:line="219" w:lineRule="auto"/>
        <w:rPr>
          <w:sz w:val="24"/>
          <w:szCs w:val="24"/>
        </w:rPr>
      </w:pPr>
      <w:r>
        <w:rPr>
          <w:sz w:val="24"/>
          <w:szCs w:val="24"/>
          <w:spacing w:val="-2"/>
        </w:rPr>
        <w:t>2.16.2</w:t>
      </w:r>
      <w:r>
        <w:rPr>
          <w:sz w:val="24"/>
          <w:szCs w:val="24"/>
          <w:spacing w:val="-34"/>
        </w:rPr>
        <w:t xml:space="preserve"> </w:t>
      </w:r>
      <w:r>
        <w:rPr>
          <w:sz w:val="24"/>
          <w:szCs w:val="24"/>
          <w:spacing w:val="-2"/>
        </w:rPr>
        <w:t>合同适用中华人民共和国法律。</w:t>
      </w:r>
    </w:p>
    <w:p>
      <w:pPr>
        <w:pStyle w:val="BodyText"/>
        <w:ind w:left="463"/>
        <w:spacing w:before="182" w:line="220" w:lineRule="auto"/>
        <w:outlineLvl w:val="2"/>
        <w:rPr>
          <w:sz w:val="24"/>
          <w:szCs w:val="24"/>
        </w:rPr>
      </w:pPr>
      <w:r>
        <w:rPr>
          <w:sz w:val="24"/>
          <w:szCs w:val="24"/>
          <w:b/>
          <w:bCs/>
          <w:spacing w:val="-5"/>
        </w:rPr>
        <w:t>2.17</w:t>
      </w:r>
      <w:r>
        <w:rPr>
          <w:sz w:val="24"/>
          <w:szCs w:val="24"/>
          <w:spacing w:val="18"/>
        </w:rPr>
        <w:t xml:space="preserve"> </w:t>
      </w:r>
      <w:r>
        <w:rPr>
          <w:sz w:val="24"/>
          <w:szCs w:val="24"/>
          <w:b/>
          <w:bCs/>
          <w:spacing w:val="-5"/>
        </w:rPr>
        <w:t>履约保证金</w:t>
      </w:r>
    </w:p>
    <w:p>
      <w:pPr>
        <w:pStyle w:val="BodyText"/>
        <w:ind w:left="24" w:right="29" w:firstLine="436"/>
        <w:spacing w:before="183" w:line="309" w:lineRule="auto"/>
        <w:rPr>
          <w:sz w:val="24"/>
          <w:szCs w:val="24"/>
        </w:rPr>
      </w:pPr>
      <w:r>
        <w:rPr>
          <w:sz w:val="24"/>
          <w:szCs w:val="24"/>
          <w:spacing w:val="-6"/>
        </w:rPr>
        <w:t>2.17.1</w:t>
      </w:r>
      <w:r>
        <w:rPr>
          <w:sz w:val="24"/>
          <w:szCs w:val="24"/>
          <w:spacing w:val="-42"/>
        </w:rPr>
        <w:t xml:space="preserve"> </w:t>
      </w:r>
      <w:r>
        <w:rPr>
          <w:sz w:val="24"/>
          <w:szCs w:val="24"/>
          <w:spacing w:val="-6"/>
        </w:rPr>
        <w:t>采购文件要求乙方提交履约保证金的，乙方应按</w:t>
      </w:r>
      <w:r>
        <w:rPr>
          <w:sz w:val="25"/>
          <w:szCs w:val="25"/>
          <w:b/>
          <w:bCs/>
          <w:i/>
          <w:iCs/>
          <w:u w:val="single" w:color="auto"/>
          <w:spacing w:val="-6"/>
        </w:rPr>
        <w:t>合同专用条款</w:t>
      </w:r>
      <w:r>
        <w:rPr>
          <w:sz w:val="24"/>
          <w:szCs w:val="24"/>
          <w:spacing w:val="-6"/>
        </w:rPr>
        <w:t>约定的</w:t>
      </w:r>
      <w:r>
        <w:rPr>
          <w:sz w:val="24"/>
          <w:szCs w:val="24"/>
        </w:rPr>
        <w:t xml:space="preserve"> </w:t>
      </w:r>
      <w:r>
        <w:rPr>
          <w:sz w:val="24"/>
          <w:szCs w:val="24"/>
          <w:spacing w:val="-3"/>
        </w:rPr>
        <w:t>方式，以支票、汇票、本票或者金融机构、担保机构出具的保函等非现金形式提</w:t>
      </w:r>
      <w:r>
        <w:rPr>
          <w:sz w:val="24"/>
          <w:szCs w:val="24"/>
        </w:rPr>
        <w:t xml:space="preserve"> </w:t>
      </w:r>
      <w:r>
        <w:rPr>
          <w:sz w:val="24"/>
          <w:szCs w:val="24"/>
          <w:spacing w:val="-6"/>
        </w:rPr>
        <w:t>交；</w:t>
      </w:r>
    </w:p>
    <w:p>
      <w:pPr>
        <w:pStyle w:val="BodyText"/>
        <w:ind w:left="23" w:right="29" w:firstLine="437"/>
        <w:spacing w:before="181" w:line="309" w:lineRule="auto"/>
        <w:rPr>
          <w:sz w:val="24"/>
          <w:szCs w:val="24"/>
        </w:rPr>
      </w:pPr>
      <w:r>
        <w:rPr>
          <w:sz w:val="24"/>
          <w:szCs w:val="24"/>
          <w:spacing w:val="-6"/>
        </w:rPr>
        <w:t>2.17.2</w:t>
      </w:r>
      <w:r>
        <w:rPr>
          <w:sz w:val="24"/>
          <w:szCs w:val="24"/>
          <w:spacing w:val="-42"/>
        </w:rPr>
        <w:t xml:space="preserve"> </w:t>
      </w:r>
      <w:r>
        <w:rPr>
          <w:sz w:val="24"/>
          <w:szCs w:val="24"/>
          <w:spacing w:val="-6"/>
        </w:rPr>
        <w:t>履约保证金在</w:t>
      </w:r>
      <w:r>
        <w:rPr>
          <w:sz w:val="25"/>
          <w:szCs w:val="25"/>
          <w:b/>
          <w:bCs/>
          <w:i/>
          <w:iCs/>
          <w:u w:val="single" w:color="auto"/>
          <w:spacing w:val="-6"/>
        </w:rPr>
        <w:t>合同专用条款</w:t>
      </w:r>
      <w:r>
        <w:rPr>
          <w:sz w:val="24"/>
          <w:szCs w:val="24"/>
          <w:spacing w:val="-6"/>
        </w:rPr>
        <w:t>约定期间内不予退还或者应完全有效，前</w:t>
      </w:r>
      <w:r>
        <w:rPr>
          <w:sz w:val="24"/>
          <w:szCs w:val="24"/>
        </w:rPr>
        <w:t xml:space="preserve"> </w:t>
      </w:r>
      <w:r>
        <w:rPr>
          <w:sz w:val="24"/>
          <w:szCs w:val="24"/>
        </w:rPr>
        <w:t>述约定期间届满之日起</w:t>
      </w:r>
      <w:r>
        <w:rPr>
          <w:sz w:val="24"/>
          <w:szCs w:val="24"/>
          <w:u w:val="single" w:color="auto"/>
        </w:rPr>
        <w:t xml:space="preserve">   </w:t>
      </w:r>
      <w:r>
        <w:rPr>
          <w:sz w:val="24"/>
          <w:szCs w:val="24"/>
          <w:spacing w:val="-107"/>
        </w:rPr>
        <w:t xml:space="preserve"> </w:t>
      </w:r>
      <w:r>
        <w:rPr>
          <w:sz w:val="24"/>
          <w:szCs w:val="24"/>
        </w:rPr>
        <w:t>个工作日内，甲方应将履约保证金退还乙方，甲方逾 </w:t>
      </w:r>
      <w:r>
        <w:rPr>
          <w:sz w:val="24"/>
          <w:szCs w:val="24"/>
          <w:spacing w:val="-1"/>
        </w:rPr>
        <w:t>期退还履约保证金应承担违约责任。</w:t>
      </w:r>
    </w:p>
    <w:p>
      <w:pPr>
        <w:pStyle w:val="BodyText"/>
        <w:ind w:left="24" w:right="29" w:firstLine="436"/>
        <w:spacing w:before="183" w:line="313" w:lineRule="auto"/>
        <w:rPr>
          <w:sz w:val="24"/>
          <w:szCs w:val="24"/>
        </w:rPr>
      </w:pPr>
      <w:r>
        <w:rPr>
          <w:sz w:val="24"/>
          <w:szCs w:val="24"/>
          <w:spacing w:val="-4"/>
        </w:rPr>
        <w:t>2.17.3</w:t>
      </w:r>
      <w:r>
        <w:rPr>
          <w:sz w:val="24"/>
          <w:szCs w:val="24"/>
          <w:spacing w:val="-38"/>
        </w:rPr>
        <w:t xml:space="preserve"> </w:t>
      </w:r>
      <w:r>
        <w:rPr>
          <w:sz w:val="24"/>
          <w:szCs w:val="24"/>
          <w:spacing w:val="-4"/>
        </w:rPr>
        <w:t>如果乙方不履行合同，履约保证金不予退还；如果乙方未能按合同约</w:t>
      </w:r>
      <w:r>
        <w:rPr>
          <w:sz w:val="24"/>
          <w:szCs w:val="24"/>
        </w:rPr>
        <w:t xml:space="preserve"> </w:t>
      </w:r>
      <w:r>
        <w:rPr>
          <w:sz w:val="24"/>
          <w:szCs w:val="24"/>
          <w:spacing w:val="-3"/>
        </w:rPr>
        <w:t>定全面履行义务，那么甲方有权从履约保证金中取得补偿或赔偿，同时不影响甲</w:t>
      </w:r>
      <w:r>
        <w:rPr>
          <w:sz w:val="24"/>
          <w:szCs w:val="24"/>
        </w:rPr>
        <w:t xml:space="preserve"> </w:t>
      </w:r>
      <w:r>
        <w:rPr>
          <w:sz w:val="24"/>
          <w:szCs w:val="24"/>
          <w:spacing w:val="-1"/>
        </w:rPr>
        <w:t>方要求乙方承担合同约定的超过履约保证金的违约责任的权利。</w:t>
      </w:r>
    </w:p>
    <w:p>
      <w:pPr>
        <w:pStyle w:val="BodyText"/>
        <w:ind w:left="463"/>
        <w:spacing w:before="183" w:line="219" w:lineRule="auto"/>
        <w:outlineLvl w:val="1"/>
        <w:rPr>
          <w:sz w:val="24"/>
          <w:szCs w:val="24"/>
        </w:rPr>
      </w:pPr>
      <w:r>
        <w:rPr>
          <w:sz w:val="24"/>
          <w:szCs w:val="24"/>
          <w:b/>
          <w:bCs/>
          <w:spacing w:val="-5"/>
        </w:rPr>
        <w:t>2.18</w:t>
      </w:r>
      <w:r>
        <w:rPr>
          <w:sz w:val="24"/>
          <w:szCs w:val="24"/>
          <w:spacing w:val="13"/>
        </w:rPr>
        <w:t xml:space="preserve"> </w:t>
      </w:r>
      <w:r>
        <w:rPr>
          <w:sz w:val="24"/>
          <w:szCs w:val="24"/>
          <w:b/>
          <w:bCs/>
          <w:spacing w:val="-5"/>
        </w:rPr>
        <w:t>合同份数</w:t>
      </w:r>
    </w:p>
    <w:p>
      <w:pPr>
        <w:pStyle w:val="BodyText"/>
        <w:ind w:left="458"/>
        <w:spacing w:before="183" w:line="212" w:lineRule="auto"/>
        <w:rPr>
          <w:sz w:val="24"/>
          <w:szCs w:val="24"/>
        </w:rPr>
      </w:pPr>
      <w:r>
        <w:rPr>
          <w:sz w:val="24"/>
          <w:szCs w:val="24"/>
          <w:spacing w:val="-3"/>
        </w:rPr>
        <w:t>合同份数按</w:t>
      </w:r>
      <w:r>
        <w:rPr>
          <w:sz w:val="25"/>
          <w:szCs w:val="25"/>
          <w:b/>
          <w:bCs/>
          <w:i/>
          <w:iCs/>
          <w:u w:val="single" w:color="auto"/>
          <w:spacing w:val="-3"/>
        </w:rPr>
        <w:t>合同专用条款</w:t>
      </w:r>
      <w:r>
        <w:rPr>
          <w:sz w:val="24"/>
          <w:szCs w:val="24"/>
          <w:spacing w:val="-3"/>
        </w:rPr>
        <w:t>规定，每份均具有同等</w:t>
      </w:r>
      <w:r>
        <w:rPr>
          <w:sz w:val="24"/>
          <w:szCs w:val="24"/>
          <w:spacing w:val="-4"/>
        </w:rPr>
        <w:t>法律效力。</w:t>
      </w:r>
    </w:p>
    <w:p>
      <w:pPr>
        <w:spacing w:line="212" w:lineRule="auto"/>
        <w:sectPr>
          <w:headerReference w:type="default" r:id="rId72"/>
          <w:footerReference w:type="default" r:id="rId73"/>
          <w:pgSz w:w="11906" w:h="16839"/>
          <w:pgMar w:top="1166" w:right="1769" w:bottom="1152" w:left="1785" w:header="829" w:footer="987" w:gutter="0"/>
        </w:sectPr>
        <w:rPr>
          <w:sz w:val="24"/>
          <w:szCs w:val="24"/>
        </w:rPr>
      </w:pPr>
    </w:p>
    <w:p>
      <w:pPr>
        <w:spacing w:line="307" w:lineRule="auto"/>
        <w:rPr>
          <w:rFonts w:ascii="Arial"/>
          <w:sz w:val="21"/>
        </w:rPr>
      </w:pPr>
      <w:r/>
    </w:p>
    <w:p>
      <w:pPr>
        <w:pStyle w:val="BodyText"/>
        <w:ind w:left="2929"/>
        <w:spacing w:before="78" w:line="219" w:lineRule="auto"/>
        <w:rPr>
          <w:sz w:val="24"/>
          <w:szCs w:val="24"/>
        </w:rPr>
      </w:pPr>
      <w:r>
        <w:rPr>
          <w:sz w:val="24"/>
          <w:szCs w:val="24"/>
          <w:b/>
          <w:bCs/>
          <w:spacing w:val="-3"/>
        </w:rPr>
        <w:t>第三部分</w:t>
      </w:r>
      <w:r>
        <w:rPr>
          <w:sz w:val="24"/>
          <w:szCs w:val="24"/>
          <w:spacing w:val="-3"/>
        </w:rPr>
        <w:t xml:space="preserve"> </w:t>
      </w:r>
      <w:r>
        <w:rPr>
          <w:sz w:val="24"/>
          <w:szCs w:val="24"/>
          <w:b/>
          <w:bCs/>
          <w:spacing w:val="-3"/>
        </w:rPr>
        <w:t>合同专用条款</w:t>
      </w:r>
    </w:p>
    <w:p>
      <w:pPr>
        <w:pStyle w:val="BodyText"/>
        <w:ind w:left="42" w:right="34" w:firstLine="435"/>
        <w:spacing w:before="181" w:line="331" w:lineRule="auto"/>
        <w:jc w:val="both"/>
        <w:rPr>
          <w:sz w:val="24"/>
          <w:szCs w:val="24"/>
        </w:rPr>
      </w:pPr>
      <w:r>
        <w:rPr>
          <w:sz w:val="24"/>
          <w:szCs w:val="24"/>
          <w:spacing w:val="-2"/>
        </w:rPr>
        <w:t>本部分是对前两部分的补充和修改，如果前两部分和本部分的约定不一致，</w:t>
      </w:r>
      <w:r>
        <w:rPr>
          <w:sz w:val="24"/>
          <w:szCs w:val="24"/>
          <w:spacing w:val="6"/>
        </w:rPr>
        <w:t xml:space="preserve"> </w:t>
      </w:r>
      <w:r>
        <w:rPr>
          <w:sz w:val="24"/>
          <w:szCs w:val="24"/>
          <w:spacing w:val="-3"/>
        </w:rPr>
        <w:t>应以本部分的约定为准。本部分的条款号应与前两部分的条款号保持对应；与前</w:t>
      </w:r>
      <w:r>
        <w:rPr>
          <w:sz w:val="24"/>
          <w:szCs w:val="24"/>
          <w:spacing w:val="1"/>
        </w:rPr>
        <w:t xml:space="preserve"> </w:t>
      </w:r>
      <w:r>
        <w:rPr>
          <w:sz w:val="24"/>
          <w:szCs w:val="24"/>
          <w:spacing w:val="-1"/>
        </w:rPr>
        <w:t>两部分无对应关系的内容可另行编制条款号。</w:t>
      </w:r>
    </w:p>
    <w:tbl>
      <w:tblPr>
        <w:tblStyle w:val="TableNormal"/>
        <w:tblW w:w="8366" w:type="dxa"/>
        <w:tblInd w:w="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798"/>
        <w:gridCol w:w="7568"/>
      </w:tblGrid>
      <w:tr>
        <w:trPr>
          <w:trHeight w:val="403" w:hRule="atLeast"/>
        </w:trPr>
        <w:tc>
          <w:tcPr>
            <w:tcW w:w="798" w:type="dxa"/>
            <w:vAlign w:val="top"/>
            <w:tcBorders>
              <w:left w:val="single" w:color="000000" w:sz="2" w:space="0"/>
            </w:tcBorders>
          </w:tcPr>
          <w:p>
            <w:pPr>
              <w:ind w:left="46"/>
              <w:spacing w:before="80" w:line="219" w:lineRule="auto"/>
              <w:rPr>
                <w:rFonts w:ascii="SimSun" w:hAnsi="SimSun" w:eastAsia="SimSun" w:cs="SimSun"/>
                <w:sz w:val="24"/>
                <w:szCs w:val="24"/>
              </w:rPr>
            </w:pPr>
            <w:r>
              <w:rPr>
                <w:rFonts w:ascii="SimSun" w:hAnsi="SimSun" w:eastAsia="SimSun" w:cs="SimSun"/>
                <w:sz w:val="24"/>
                <w:szCs w:val="24"/>
                <w:b/>
                <w:bCs/>
                <w:spacing w:val="-6"/>
              </w:rPr>
              <w:t>条款号</w:t>
            </w:r>
          </w:p>
        </w:tc>
        <w:tc>
          <w:tcPr>
            <w:tcW w:w="7568" w:type="dxa"/>
            <w:vAlign w:val="top"/>
          </w:tcPr>
          <w:p>
            <w:pPr>
              <w:ind w:left="3310"/>
              <w:spacing w:before="80" w:line="219" w:lineRule="auto"/>
              <w:rPr>
                <w:rFonts w:ascii="SimSun" w:hAnsi="SimSun" w:eastAsia="SimSun" w:cs="SimSun"/>
                <w:sz w:val="24"/>
                <w:szCs w:val="24"/>
              </w:rPr>
            </w:pPr>
            <w:r>
              <w:rPr>
                <w:rFonts w:ascii="SimSun" w:hAnsi="SimSun" w:eastAsia="SimSun" w:cs="SimSun"/>
                <w:sz w:val="24"/>
                <w:szCs w:val="24"/>
                <w:b/>
                <w:bCs/>
                <w:spacing w:val="-6"/>
              </w:rPr>
              <w:t>约定内容</w:t>
            </w:r>
          </w:p>
        </w:tc>
      </w:tr>
      <w:tr>
        <w:trPr>
          <w:trHeight w:val="564" w:hRule="atLeast"/>
        </w:trPr>
        <w:tc>
          <w:tcPr>
            <w:tcW w:w="798" w:type="dxa"/>
            <w:vAlign w:val="top"/>
            <w:tcBorders>
              <w:left w:val="single" w:color="000000" w:sz="2" w:space="0"/>
            </w:tcBorders>
          </w:tcPr>
          <w:p>
            <w:pPr>
              <w:rPr>
                <w:rFonts w:ascii="Arial"/>
                <w:sz w:val="21"/>
              </w:rPr>
            </w:pPr>
            <w:r/>
          </w:p>
        </w:tc>
        <w:tc>
          <w:tcPr>
            <w:tcW w:w="7568" w:type="dxa"/>
            <w:vAlign w:val="top"/>
          </w:tcPr>
          <w:p>
            <w:pPr>
              <w:rPr>
                <w:rFonts w:ascii="Arial"/>
                <w:sz w:val="21"/>
              </w:rPr>
            </w:pPr>
            <w:r/>
          </w:p>
        </w:tc>
      </w:tr>
      <w:tr>
        <w:trPr>
          <w:trHeight w:val="564" w:hRule="atLeast"/>
        </w:trPr>
        <w:tc>
          <w:tcPr>
            <w:tcW w:w="798" w:type="dxa"/>
            <w:vAlign w:val="top"/>
            <w:tcBorders>
              <w:left w:val="single" w:color="000000" w:sz="2" w:space="0"/>
            </w:tcBorders>
          </w:tcPr>
          <w:p>
            <w:pPr>
              <w:rPr>
                <w:rFonts w:ascii="Arial"/>
                <w:sz w:val="21"/>
              </w:rPr>
            </w:pPr>
            <w:r/>
          </w:p>
        </w:tc>
        <w:tc>
          <w:tcPr>
            <w:tcW w:w="7568" w:type="dxa"/>
            <w:vAlign w:val="top"/>
          </w:tcPr>
          <w:p>
            <w:pPr>
              <w:rPr>
                <w:rFonts w:ascii="Arial"/>
                <w:sz w:val="21"/>
              </w:rPr>
            </w:pPr>
            <w:r/>
          </w:p>
        </w:tc>
      </w:tr>
      <w:tr>
        <w:trPr>
          <w:trHeight w:val="564" w:hRule="atLeast"/>
        </w:trPr>
        <w:tc>
          <w:tcPr>
            <w:tcW w:w="798" w:type="dxa"/>
            <w:vAlign w:val="top"/>
            <w:tcBorders>
              <w:left w:val="single" w:color="000000" w:sz="2" w:space="0"/>
            </w:tcBorders>
          </w:tcPr>
          <w:p>
            <w:pPr>
              <w:rPr>
                <w:rFonts w:ascii="Arial"/>
                <w:sz w:val="21"/>
              </w:rPr>
            </w:pPr>
            <w:r/>
          </w:p>
        </w:tc>
        <w:tc>
          <w:tcPr>
            <w:tcW w:w="7568" w:type="dxa"/>
            <w:vAlign w:val="top"/>
          </w:tcPr>
          <w:p>
            <w:pPr>
              <w:rPr>
                <w:rFonts w:ascii="Arial"/>
                <w:sz w:val="21"/>
              </w:rPr>
            </w:pPr>
            <w:r/>
          </w:p>
        </w:tc>
      </w:tr>
      <w:tr>
        <w:trPr>
          <w:trHeight w:val="564" w:hRule="atLeast"/>
        </w:trPr>
        <w:tc>
          <w:tcPr>
            <w:tcW w:w="798" w:type="dxa"/>
            <w:vAlign w:val="top"/>
            <w:tcBorders>
              <w:left w:val="single" w:color="000000" w:sz="2" w:space="0"/>
            </w:tcBorders>
          </w:tcPr>
          <w:p>
            <w:pPr>
              <w:rPr>
                <w:rFonts w:ascii="Arial"/>
                <w:sz w:val="21"/>
              </w:rPr>
            </w:pPr>
            <w:r/>
          </w:p>
        </w:tc>
        <w:tc>
          <w:tcPr>
            <w:tcW w:w="7568" w:type="dxa"/>
            <w:vAlign w:val="top"/>
          </w:tcPr>
          <w:p>
            <w:pPr>
              <w:rPr>
                <w:rFonts w:ascii="Arial"/>
                <w:sz w:val="21"/>
              </w:rPr>
            </w:pPr>
            <w:r/>
          </w:p>
        </w:tc>
      </w:tr>
      <w:tr>
        <w:trPr>
          <w:trHeight w:val="564" w:hRule="atLeast"/>
        </w:trPr>
        <w:tc>
          <w:tcPr>
            <w:tcW w:w="798" w:type="dxa"/>
            <w:vAlign w:val="top"/>
            <w:tcBorders>
              <w:left w:val="single" w:color="000000" w:sz="2" w:space="0"/>
            </w:tcBorders>
          </w:tcPr>
          <w:p>
            <w:pPr>
              <w:rPr>
                <w:rFonts w:ascii="Arial"/>
                <w:sz w:val="21"/>
              </w:rPr>
            </w:pPr>
            <w:r/>
          </w:p>
        </w:tc>
        <w:tc>
          <w:tcPr>
            <w:tcW w:w="7568" w:type="dxa"/>
            <w:vAlign w:val="top"/>
          </w:tcPr>
          <w:p>
            <w:pPr>
              <w:rPr>
                <w:rFonts w:ascii="Arial"/>
                <w:sz w:val="21"/>
              </w:rPr>
            </w:pPr>
            <w:r/>
          </w:p>
        </w:tc>
      </w:tr>
      <w:tr>
        <w:trPr>
          <w:trHeight w:val="564" w:hRule="atLeast"/>
        </w:trPr>
        <w:tc>
          <w:tcPr>
            <w:tcW w:w="798" w:type="dxa"/>
            <w:vAlign w:val="top"/>
            <w:tcBorders>
              <w:left w:val="single" w:color="000000" w:sz="2" w:space="0"/>
            </w:tcBorders>
          </w:tcPr>
          <w:p>
            <w:pPr>
              <w:rPr>
                <w:rFonts w:ascii="Arial"/>
                <w:sz w:val="21"/>
              </w:rPr>
            </w:pPr>
            <w:r/>
          </w:p>
        </w:tc>
        <w:tc>
          <w:tcPr>
            <w:tcW w:w="7568" w:type="dxa"/>
            <w:vAlign w:val="top"/>
          </w:tcPr>
          <w:p>
            <w:pPr>
              <w:rPr>
                <w:rFonts w:ascii="Arial"/>
                <w:sz w:val="21"/>
              </w:rPr>
            </w:pPr>
            <w:r/>
          </w:p>
        </w:tc>
      </w:tr>
      <w:tr>
        <w:trPr>
          <w:trHeight w:val="564" w:hRule="atLeast"/>
        </w:trPr>
        <w:tc>
          <w:tcPr>
            <w:tcW w:w="798" w:type="dxa"/>
            <w:vAlign w:val="top"/>
            <w:tcBorders>
              <w:left w:val="single" w:color="000000" w:sz="2" w:space="0"/>
            </w:tcBorders>
          </w:tcPr>
          <w:p>
            <w:pPr>
              <w:rPr>
                <w:rFonts w:ascii="Arial"/>
                <w:sz w:val="21"/>
              </w:rPr>
            </w:pPr>
            <w:r/>
          </w:p>
        </w:tc>
        <w:tc>
          <w:tcPr>
            <w:tcW w:w="7568" w:type="dxa"/>
            <w:vAlign w:val="top"/>
          </w:tcPr>
          <w:p>
            <w:pPr>
              <w:rPr>
                <w:rFonts w:ascii="Arial"/>
                <w:sz w:val="21"/>
              </w:rPr>
            </w:pPr>
            <w:r/>
          </w:p>
        </w:tc>
      </w:tr>
      <w:tr>
        <w:trPr>
          <w:trHeight w:val="564" w:hRule="atLeast"/>
        </w:trPr>
        <w:tc>
          <w:tcPr>
            <w:tcW w:w="798" w:type="dxa"/>
            <w:vAlign w:val="top"/>
            <w:tcBorders>
              <w:left w:val="single" w:color="000000" w:sz="2" w:space="0"/>
            </w:tcBorders>
          </w:tcPr>
          <w:p>
            <w:pPr>
              <w:rPr>
                <w:rFonts w:ascii="Arial"/>
                <w:sz w:val="21"/>
              </w:rPr>
            </w:pPr>
            <w:r/>
          </w:p>
        </w:tc>
        <w:tc>
          <w:tcPr>
            <w:tcW w:w="7568" w:type="dxa"/>
            <w:vAlign w:val="top"/>
          </w:tcPr>
          <w:p>
            <w:pPr>
              <w:rPr>
                <w:rFonts w:ascii="Arial"/>
                <w:sz w:val="21"/>
              </w:rPr>
            </w:pPr>
            <w:r/>
          </w:p>
        </w:tc>
      </w:tr>
      <w:tr>
        <w:trPr>
          <w:trHeight w:val="564" w:hRule="atLeast"/>
        </w:trPr>
        <w:tc>
          <w:tcPr>
            <w:tcW w:w="798" w:type="dxa"/>
            <w:vAlign w:val="top"/>
            <w:tcBorders>
              <w:left w:val="single" w:color="000000" w:sz="2" w:space="0"/>
            </w:tcBorders>
          </w:tcPr>
          <w:p>
            <w:pPr>
              <w:rPr>
                <w:rFonts w:ascii="Arial"/>
                <w:sz w:val="21"/>
              </w:rPr>
            </w:pPr>
            <w:r/>
          </w:p>
        </w:tc>
        <w:tc>
          <w:tcPr>
            <w:tcW w:w="7568" w:type="dxa"/>
            <w:vAlign w:val="top"/>
          </w:tcPr>
          <w:p>
            <w:pPr>
              <w:rPr>
                <w:rFonts w:ascii="Arial"/>
                <w:sz w:val="21"/>
              </w:rPr>
            </w:pPr>
            <w:r/>
          </w:p>
        </w:tc>
      </w:tr>
      <w:tr>
        <w:trPr>
          <w:trHeight w:val="564" w:hRule="atLeast"/>
        </w:trPr>
        <w:tc>
          <w:tcPr>
            <w:tcW w:w="798" w:type="dxa"/>
            <w:vAlign w:val="top"/>
            <w:tcBorders>
              <w:left w:val="single" w:color="000000" w:sz="2" w:space="0"/>
            </w:tcBorders>
          </w:tcPr>
          <w:p>
            <w:pPr>
              <w:rPr>
                <w:rFonts w:ascii="Arial"/>
                <w:sz w:val="21"/>
              </w:rPr>
            </w:pPr>
            <w:r/>
          </w:p>
        </w:tc>
        <w:tc>
          <w:tcPr>
            <w:tcW w:w="7568" w:type="dxa"/>
            <w:vAlign w:val="top"/>
          </w:tcPr>
          <w:p>
            <w:pPr>
              <w:rPr>
                <w:rFonts w:ascii="Arial"/>
                <w:sz w:val="21"/>
              </w:rPr>
            </w:pPr>
            <w:r/>
          </w:p>
        </w:tc>
      </w:tr>
      <w:tr>
        <w:trPr>
          <w:trHeight w:val="565" w:hRule="atLeast"/>
        </w:trPr>
        <w:tc>
          <w:tcPr>
            <w:tcW w:w="798" w:type="dxa"/>
            <w:vAlign w:val="top"/>
            <w:tcBorders>
              <w:left w:val="single" w:color="000000" w:sz="2" w:space="0"/>
            </w:tcBorders>
          </w:tcPr>
          <w:p>
            <w:pPr>
              <w:rPr>
                <w:rFonts w:ascii="Arial"/>
                <w:sz w:val="21"/>
              </w:rPr>
            </w:pPr>
            <w:r/>
          </w:p>
        </w:tc>
        <w:tc>
          <w:tcPr>
            <w:tcW w:w="7568" w:type="dxa"/>
            <w:vAlign w:val="top"/>
          </w:tcPr>
          <w:p>
            <w:pPr>
              <w:rPr>
                <w:rFonts w:ascii="Arial"/>
                <w:sz w:val="21"/>
              </w:rPr>
            </w:pPr>
            <w:r/>
          </w:p>
        </w:tc>
      </w:tr>
      <w:tr>
        <w:trPr>
          <w:trHeight w:val="572" w:hRule="atLeast"/>
        </w:trPr>
        <w:tc>
          <w:tcPr>
            <w:tcW w:w="798" w:type="dxa"/>
            <w:vAlign w:val="top"/>
            <w:tcBorders>
              <w:left w:val="single" w:color="000000" w:sz="2" w:space="0"/>
            </w:tcBorders>
          </w:tcPr>
          <w:p>
            <w:pPr>
              <w:rPr>
                <w:rFonts w:ascii="Arial"/>
                <w:sz w:val="21"/>
              </w:rPr>
            </w:pPr>
            <w:r/>
          </w:p>
        </w:tc>
        <w:tc>
          <w:tcPr>
            <w:tcW w:w="7568" w:type="dxa"/>
            <w:vAlign w:val="top"/>
          </w:tcPr>
          <w:p>
            <w:pPr>
              <w:rPr>
                <w:rFonts w:ascii="Arial"/>
                <w:sz w:val="21"/>
              </w:rPr>
            </w:pPr>
            <w:r/>
          </w:p>
        </w:tc>
      </w:tr>
    </w:tbl>
    <w:p>
      <w:pPr>
        <w:rPr>
          <w:rFonts w:ascii="Arial"/>
          <w:sz w:val="21"/>
        </w:rPr>
      </w:pPr>
      <w:r/>
    </w:p>
    <w:p>
      <w:pPr>
        <w:sectPr>
          <w:headerReference w:type="default" r:id="rId74"/>
          <w:footerReference w:type="default" r:id="rId75"/>
          <w:pgSz w:w="11906" w:h="16839"/>
          <w:pgMar w:top="1166" w:right="1764" w:bottom="1151" w:left="1767" w:header="829" w:footer="987" w:gutter="0"/>
        </w:sectPr>
        <w:rPr>
          <w:rFonts w:ascii="Arial" w:hAnsi="Arial" w:eastAsia="Arial" w:cs="Arial"/>
          <w:sz w:val="21"/>
          <w:szCs w:val="21"/>
        </w:rPr>
      </w:pPr>
    </w:p>
    <w:p>
      <w:pPr>
        <w:pStyle w:val="BodyText"/>
        <w:ind w:left="942"/>
        <w:spacing w:before="309" w:line="219" w:lineRule="auto"/>
        <w:rPr>
          <w:sz w:val="24"/>
          <w:szCs w:val="24"/>
        </w:rPr>
      </w:pPr>
      <w:r>
        <w:rPr>
          <w:sz w:val="24"/>
          <w:szCs w:val="24"/>
          <w:b/>
          <w:bCs/>
          <w:spacing w:val="-3"/>
        </w:rPr>
        <w:t>附件一、铜陵学院消防中控室值守服务监管实施细则（暂行）</w:t>
      </w:r>
    </w:p>
    <w:p>
      <w:pPr>
        <w:pStyle w:val="BodyText"/>
        <w:ind w:left="3453"/>
        <w:spacing w:before="24" w:line="219" w:lineRule="auto"/>
        <w:rPr>
          <w:sz w:val="24"/>
          <w:szCs w:val="24"/>
        </w:rPr>
      </w:pPr>
      <w:r>
        <w:rPr>
          <w:sz w:val="24"/>
          <w:szCs w:val="24"/>
          <w:b/>
          <w:bCs/>
          <w:spacing w:val="-8"/>
        </w:rPr>
        <w:t>第一章</w:t>
      </w:r>
      <w:r>
        <w:rPr>
          <w:sz w:val="24"/>
          <w:szCs w:val="24"/>
          <w:spacing w:val="9"/>
        </w:rPr>
        <w:t xml:space="preserve">  </w:t>
      </w:r>
      <w:r>
        <w:rPr>
          <w:sz w:val="24"/>
          <w:szCs w:val="24"/>
          <w:b/>
          <w:bCs/>
          <w:spacing w:val="-8"/>
        </w:rPr>
        <w:t>总</w:t>
      </w:r>
      <w:r>
        <w:rPr>
          <w:sz w:val="24"/>
          <w:szCs w:val="24"/>
          <w:spacing w:val="4"/>
        </w:rPr>
        <w:t xml:space="preserve">    </w:t>
      </w:r>
      <w:r>
        <w:rPr>
          <w:sz w:val="24"/>
          <w:szCs w:val="24"/>
          <w:b/>
          <w:bCs/>
          <w:spacing w:val="-8"/>
        </w:rPr>
        <w:t>则</w:t>
      </w:r>
    </w:p>
    <w:p>
      <w:pPr>
        <w:pStyle w:val="BodyText"/>
        <w:ind w:left="25" w:right="13" w:firstLine="478"/>
        <w:spacing w:before="184" w:line="312" w:lineRule="auto"/>
        <w:rPr>
          <w:sz w:val="24"/>
          <w:szCs w:val="24"/>
        </w:rPr>
      </w:pPr>
      <w:r>
        <w:rPr>
          <w:sz w:val="24"/>
          <w:szCs w:val="24"/>
          <w:spacing w:val="-3"/>
        </w:rPr>
        <w:t>第一条  为加强消防中控室值守服务监管，强化服务公司与值守人员责</w:t>
      </w:r>
      <w:r>
        <w:rPr>
          <w:sz w:val="24"/>
          <w:szCs w:val="24"/>
          <w:spacing w:val="-4"/>
        </w:rPr>
        <w:t>任意</w:t>
      </w:r>
      <w:r>
        <w:rPr>
          <w:sz w:val="24"/>
          <w:szCs w:val="24"/>
        </w:rPr>
        <w:t xml:space="preserve"> </w:t>
      </w:r>
      <w:r>
        <w:rPr>
          <w:sz w:val="24"/>
          <w:szCs w:val="24"/>
          <w:spacing w:val="-3"/>
        </w:rPr>
        <w:t>识，切实抓好消防安全制度落实与校园消防安全工作，根据国家相关法律法规和</w:t>
      </w:r>
      <w:r>
        <w:rPr>
          <w:sz w:val="24"/>
          <w:szCs w:val="24"/>
        </w:rPr>
        <w:t xml:space="preserve"> </w:t>
      </w:r>
      <w:r>
        <w:rPr>
          <w:sz w:val="24"/>
          <w:szCs w:val="24"/>
          <w:spacing w:val="-2"/>
        </w:rPr>
        <w:t>国家标准，制定本细则。</w:t>
      </w:r>
    </w:p>
    <w:p>
      <w:pPr>
        <w:pStyle w:val="BodyText"/>
        <w:ind w:left="30" w:right="13" w:firstLine="472"/>
        <w:spacing w:before="182" w:line="289" w:lineRule="auto"/>
        <w:rPr>
          <w:sz w:val="24"/>
          <w:szCs w:val="24"/>
        </w:rPr>
      </w:pPr>
      <w:r>
        <w:rPr>
          <w:sz w:val="24"/>
          <w:szCs w:val="24"/>
          <w:spacing w:val="-3"/>
        </w:rPr>
        <w:t>第二条  铜陵学院安全管理处代表铜陵学院，履行对铜陵学院消防中控</w:t>
      </w:r>
      <w:r>
        <w:rPr>
          <w:sz w:val="24"/>
          <w:szCs w:val="24"/>
          <w:spacing w:val="-4"/>
        </w:rPr>
        <w:t>室值</w:t>
      </w:r>
      <w:r>
        <w:rPr>
          <w:sz w:val="24"/>
          <w:szCs w:val="24"/>
        </w:rPr>
        <w:t xml:space="preserve"> </w:t>
      </w:r>
      <w:r>
        <w:rPr>
          <w:sz w:val="24"/>
          <w:szCs w:val="24"/>
          <w:spacing w:val="-1"/>
        </w:rPr>
        <w:t>守服务项目中值守人员工作的布置、监督和考核职责。</w:t>
      </w:r>
    </w:p>
    <w:p>
      <w:pPr>
        <w:pStyle w:val="BodyText"/>
        <w:ind w:left="2970"/>
        <w:spacing w:before="181" w:line="219" w:lineRule="auto"/>
        <w:rPr>
          <w:sz w:val="24"/>
          <w:szCs w:val="24"/>
        </w:rPr>
      </w:pPr>
      <w:r>
        <w:rPr>
          <w:sz w:val="24"/>
          <w:szCs w:val="24"/>
          <w:b/>
          <w:bCs/>
          <w:spacing w:val="-3"/>
        </w:rPr>
        <w:t>第二章</w:t>
      </w:r>
      <w:r>
        <w:rPr>
          <w:sz w:val="24"/>
          <w:szCs w:val="24"/>
          <w:spacing w:val="-3"/>
        </w:rPr>
        <w:t xml:space="preserve">  </w:t>
      </w:r>
      <w:r>
        <w:rPr>
          <w:sz w:val="24"/>
          <w:szCs w:val="24"/>
          <w:b/>
          <w:bCs/>
          <w:spacing w:val="-3"/>
        </w:rPr>
        <w:t>值守人员工作职责</w:t>
      </w:r>
    </w:p>
    <w:p>
      <w:pPr>
        <w:pStyle w:val="BodyText"/>
        <w:ind w:left="24" w:right="16" w:firstLine="479"/>
        <w:spacing w:before="183" w:line="290" w:lineRule="auto"/>
        <w:rPr>
          <w:sz w:val="24"/>
          <w:szCs w:val="24"/>
        </w:rPr>
      </w:pPr>
      <w:r>
        <w:rPr>
          <w:sz w:val="24"/>
          <w:szCs w:val="24"/>
          <w:spacing w:val="4"/>
        </w:rPr>
        <w:t>第三条  消防中控室工作人员应严格遵守消防中控室的各项安全操作规程</w:t>
      </w:r>
      <w:r>
        <w:rPr>
          <w:sz w:val="24"/>
          <w:szCs w:val="24"/>
          <w:spacing w:val="1"/>
        </w:rPr>
        <w:t xml:space="preserve"> </w:t>
      </w:r>
      <w:r>
        <w:rPr>
          <w:sz w:val="24"/>
          <w:szCs w:val="24"/>
          <w:spacing w:val="-1"/>
        </w:rPr>
        <w:t>和各项消防安全管理制度；</w:t>
      </w:r>
    </w:p>
    <w:p>
      <w:pPr>
        <w:pStyle w:val="BodyText"/>
        <w:ind w:left="23" w:right="13" w:firstLine="480"/>
        <w:spacing w:before="180" w:line="289" w:lineRule="auto"/>
        <w:rPr>
          <w:sz w:val="24"/>
          <w:szCs w:val="24"/>
        </w:rPr>
      </w:pPr>
      <w:r>
        <w:rPr>
          <w:sz w:val="24"/>
          <w:szCs w:val="24"/>
        </w:rPr>
        <w:t>第四条  消防中控室实行</w:t>
      </w:r>
      <w:r>
        <w:rPr>
          <w:sz w:val="24"/>
          <w:szCs w:val="24"/>
          <w:spacing w:val="-45"/>
        </w:rPr>
        <w:t xml:space="preserve"> </w:t>
      </w:r>
      <w:r>
        <w:rPr>
          <w:sz w:val="24"/>
          <w:szCs w:val="24"/>
        </w:rPr>
        <w:t>24</w:t>
      </w:r>
      <w:r>
        <w:rPr>
          <w:sz w:val="24"/>
          <w:szCs w:val="24"/>
          <w:spacing w:val="-45"/>
        </w:rPr>
        <w:t xml:space="preserve"> </w:t>
      </w:r>
      <w:r>
        <w:rPr>
          <w:sz w:val="24"/>
          <w:szCs w:val="24"/>
        </w:rPr>
        <w:t>小时值班制</w:t>
      </w:r>
      <w:r>
        <w:rPr>
          <w:sz w:val="24"/>
          <w:szCs w:val="24"/>
          <w:spacing w:val="-1"/>
        </w:rPr>
        <w:t>度，服务公司应按月制定工作人员</w:t>
      </w:r>
      <w:r>
        <w:rPr>
          <w:sz w:val="24"/>
          <w:szCs w:val="24"/>
        </w:rPr>
        <w:t xml:space="preserve"> </w:t>
      </w:r>
      <w:r>
        <w:rPr>
          <w:sz w:val="24"/>
          <w:szCs w:val="24"/>
          <w:spacing w:val="-3"/>
        </w:rPr>
        <w:t>值班表；</w:t>
      </w:r>
    </w:p>
    <w:p>
      <w:pPr>
        <w:pStyle w:val="BodyText"/>
        <w:ind w:left="43" w:right="13" w:firstLine="460"/>
        <w:spacing w:before="182" w:line="291" w:lineRule="auto"/>
        <w:rPr>
          <w:sz w:val="24"/>
          <w:szCs w:val="24"/>
        </w:rPr>
      </w:pPr>
      <w:r>
        <w:rPr>
          <w:sz w:val="24"/>
          <w:szCs w:val="24"/>
          <w:spacing w:val="-4"/>
        </w:rPr>
        <w:t>第五条  每个消防中控室值守人员每班不得少于</w:t>
      </w:r>
      <w:r>
        <w:rPr>
          <w:sz w:val="24"/>
          <w:szCs w:val="24"/>
          <w:spacing w:val="-33"/>
        </w:rPr>
        <w:t xml:space="preserve"> </w:t>
      </w:r>
      <w:r>
        <w:rPr>
          <w:sz w:val="24"/>
          <w:szCs w:val="24"/>
          <w:spacing w:val="-4"/>
        </w:rPr>
        <w:t>1</w:t>
      </w:r>
      <w:r>
        <w:rPr>
          <w:sz w:val="24"/>
          <w:szCs w:val="24"/>
          <w:spacing w:val="-48"/>
        </w:rPr>
        <w:t xml:space="preserve"> </w:t>
      </w:r>
      <w:r>
        <w:rPr>
          <w:sz w:val="24"/>
          <w:szCs w:val="24"/>
          <w:spacing w:val="-4"/>
        </w:rPr>
        <w:t>人，负责</w:t>
      </w:r>
      <w:r>
        <w:rPr>
          <w:sz w:val="24"/>
          <w:szCs w:val="24"/>
          <w:spacing w:val="-5"/>
        </w:rPr>
        <w:t>值班时紧急情况</w:t>
      </w:r>
      <w:r>
        <w:rPr>
          <w:sz w:val="24"/>
          <w:szCs w:val="24"/>
        </w:rPr>
        <w:t xml:space="preserve"> </w:t>
      </w:r>
      <w:r>
        <w:rPr>
          <w:sz w:val="24"/>
          <w:szCs w:val="24"/>
          <w:spacing w:val="-8"/>
        </w:rPr>
        <w:t>的处置；</w:t>
      </w:r>
    </w:p>
    <w:p>
      <w:pPr>
        <w:pStyle w:val="BodyText"/>
        <w:ind w:left="24" w:right="13" w:firstLine="479"/>
        <w:spacing w:before="179" w:line="312" w:lineRule="auto"/>
        <w:rPr>
          <w:sz w:val="24"/>
          <w:szCs w:val="24"/>
        </w:rPr>
      </w:pPr>
      <w:r>
        <w:rPr>
          <w:sz w:val="24"/>
          <w:szCs w:val="24"/>
        </w:rPr>
        <w:t>第六条 消防中控室自动消防系统的操作人员，必须经过公安消防机构培训</w:t>
      </w:r>
      <w:r>
        <w:rPr>
          <w:sz w:val="24"/>
          <w:szCs w:val="24"/>
          <w:spacing w:val="15"/>
        </w:rPr>
        <w:t xml:space="preserve"> </w:t>
      </w:r>
      <w:r>
        <w:rPr>
          <w:sz w:val="24"/>
          <w:szCs w:val="24"/>
          <w:spacing w:val="-3"/>
        </w:rPr>
        <w:t>合格后，持有中华人民共和国人力资源和保障部颁发的建（构）筑物消防员五级</w:t>
      </w:r>
      <w:r>
        <w:rPr>
          <w:sz w:val="24"/>
          <w:szCs w:val="24"/>
        </w:rPr>
        <w:t xml:space="preserve"> </w:t>
      </w:r>
      <w:r>
        <w:rPr>
          <w:sz w:val="24"/>
          <w:szCs w:val="24"/>
          <w:spacing w:val="-1"/>
        </w:rPr>
        <w:t>技能以上等级的职业资格证书，持证上岗。</w:t>
      </w:r>
    </w:p>
    <w:p>
      <w:pPr>
        <w:pStyle w:val="BodyText"/>
        <w:ind w:left="22" w:right="13" w:firstLine="480"/>
        <w:spacing w:before="183" w:line="289" w:lineRule="auto"/>
        <w:rPr>
          <w:sz w:val="24"/>
          <w:szCs w:val="24"/>
        </w:rPr>
      </w:pPr>
      <w:r>
        <w:rPr>
          <w:sz w:val="24"/>
          <w:szCs w:val="24"/>
          <w:spacing w:val="-1"/>
        </w:rPr>
        <w:t>第七条  消防中控室工作人员应提前</w:t>
      </w:r>
      <w:r>
        <w:rPr>
          <w:sz w:val="24"/>
          <w:szCs w:val="24"/>
          <w:spacing w:val="-25"/>
        </w:rPr>
        <w:t xml:space="preserve"> </w:t>
      </w:r>
      <w:r>
        <w:rPr>
          <w:sz w:val="24"/>
          <w:szCs w:val="24"/>
          <w:spacing w:val="-1"/>
        </w:rPr>
        <w:t>10</w:t>
      </w:r>
      <w:r>
        <w:rPr>
          <w:sz w:val="24"/>
          <w:szCs w:val="24"/>
          <w:spacing w:val="-46"/>
        </w:rPr>
        <w:t xml:space="preserve"> </w:t>
      </w:r>
      <w:r>
        <w:rPr>
          <w:sz w:val="24"/>
          <w:szCs w:val="24"/>
          <w:spacing w:val="-1"/>
        </w:rPr>
        <w:t>分钟上岗，并做好交接班工作，接</w:t>
      </w:r>
      <w:r>
        <w:rPr>
          <w:sz w:val="24"/>
          <w:szCs w:val="24"/>
        </w:rPr>
        <w:t xml:space="preserve"> </w:t>
      </w:r>
      <w:r>
        <w:rPr>
          <w:sz w:val="24"/>
          <w:szCs w:val="24"/>
          <w:spacing w:val="-1"/>
        </w:rPr>
        <w:t>班人员未到岗前交班人员不得擅自离岗；</w:t>
      </w:r>
    </w:p>
    <w:p>
      <w:pPr>
        <w:pStyle w:val="BodyText"/>
        <w:ind w:left="22" w:right="13" w:firstLine="480"/>
        <w:spacing w:before="184" w:line="324" w:lineRule="auto"/>
        <w:rPr>
          <w:sz w:val="24"/>
          <w:szCs w:val="24"/>
        </w:rPr>
      </w:pPr>
      <w:r>
        <w:rPr>
          <w:sz w:val="24"/>
          <w:szCs w:val="24"/>
          <w:spacing w:val="-3"/>
        </w:rPr>
        <w:t>第八条  消防中控室工作人员要按时上岗，并坚守岗位，尽职尽责，不</w:t>
      </w:r>
      <w:r>
        <w:rPr>
          <w:sz w:val="24"/>
          <w:szCs w:val="24"/>
          <w:spacing w:val="-4"/>
        </w:rPr>
        <w:t>得脱</w:t>
      </w:r>
      <w:r>
        <w:rPr>
          <w:sz w:val="24"/>
          <w:szCs w:val="24"/>
        </w:rPr>
        <w:t xml:space="preserve"> </w:t>
      </w:r>
      <w:r>
        <w:rPr>
          <w:sz w:val="24"/>
          <w:szCs w:val="24"/>
          <w:spacing w:val="-3"/>
        </w:rPr>
        <w:t>岗、替岗、睡岗，严禁值班前饮酒或在值班时进行娱乐活动，因确有特殊情况不</w:t>
      </w:r>
      <w:r>
        <w:rPr>
          <w:sz w:val="24"/>
          <w:szCs w:val="24"/>
          <w:spacing w:val="1"/>
        </w:rPr>
        <w:t xml:space="preserve"> </w:t>
      </w:r>
      <w:r>
        <w:rPr>
          <w:sz w:val="24"/>
          <w:szCs w:val="24"/>
          <w:spacing w:val="-3"/>
        </w:rPr>
        <w:t>能到岗的，应提前向消防科主管领导请假，经批准后，由同等职务的人员代替值</w:t>
      </w:r>
      <w:r>
        <w:rPr>
          <w:sz w:val="24"/>
          <w:szCs w:val="24"/>
          <w:spacing w:val="1"/>
        </w:rPr>
        <w:t xml:space="preserve"> </w:t>
      </w:r>
      <w:r>
        <w:rPr>
          <w:sz w:val="24"/>
          <w:szCs w:val="24"/>
          <w:spacing w:val="-5"/>
        </w:rPr>
        <w:t>班；</w:t>
      </w:r>
    </w:p>
    <w:p>
      <w:pPr>
        <w:pStyle w:val="BodyText"/>
        <w:ind w:left="25" w:right="13" w:firstLine="478"/>
        <w:spacing w:before="180" w:line="291" w:lineRule="auto"/>
        <w:rPr>
          <w:sz w:val="24"/>
          <w:szCs w:val="24"/>
        </w:rPr>
      </w:pPr>
      <w:r>
        <w:rPr>
          <w:sz w:val="24"/>
          <w:szCs w:val="24"/>
          <w:spacing w:val="-3"/>
        </w:rPr>
        <w:t>第九条  消防中控室工作人员要爱护消防中控室的设施，保持控制室内</w:t>
      </w:r>
      <w:r>
        <w:rPr>
          <w:sz w:val="24"/>
          <w:szCs w:val="24"/>
          <w:spacing w:val="-4"/>
        </w:rPr>
        <w:t>的卫</w:t>
      </w:r>
      <w:r>
        <w:rPr>
          <w:sz w:val="24"/>
          <w:szCs w:val="24"/>
        </w:rPr>
        <w:t xml:space="preserve"> </w:t>
      </w:r>
      <w:r>
        <w:rPr>
          <w:sz w:val="24"/>
          <w:szCs w:val="24"/>
          <w:spacing w:val="-6"/>
        </w:rPr>
        <w:t>生；</w:t>
      </w:r>
    </w:p>
    <w:p>
      <w:pPr>
        <w:pStyle w:val="BodyText"/>
        <w:ind w:left="503"/>
        <w:spacing w:before="179" w:line="219" w:lineRule="auto"/>
        <w:rPr>
          <w:sz w:val="24"/>
          <w:szCs w:val="24"/>
        </w:rPr>
      </w:pPr>
      <w:r>
        <w:rPr>
          <w:sz w:val="24"/>
          <w:szCs w:val="24"/>
          <w:spacing w:val="-1"/>
        </w:rPr>
        <w:t>第十条  严禁无关人员进入消防中控室，随意触动设备；</w:t>
      </w:r>
    </w:p>
    <w:p>
      <w:pPr>
        <w:pStyle w:val="BodyText"/>
        <w:ind w:left="2668"/>
        <w:spacing w:before="179" w:line="219" w:lineRule="auto"/>
        <w:rPr>
          <w:sz w:val="24"/>
          <w:szCs w:val="24"/>
        </w:rPr>
      </w:pPr>
      <w:r>
        <w:rPr>
          <w:sz w:val="24"/>
          <w:szCs w:val="24"/>
          <w:b/>
          <w:bCs/>
          <w:spacing w:val="-3"/>
        </w:rPr>
        <w:t>第三章</w:t>
      </w:r>
      <w:r>
        <w:rPr>
          <w:sz w:val="24"/>
          <w:szCs w:val="24"/>
          <w:spacing w:val="-3"/>
        </w:rPr>
        <w:t xml:space="preserve"> </w:t>
      </w:r>
      <w:r>
        <w:rPr>
          <w:sz w:val="24"/>
          <w:szCs w:val="24"/>
          <w:b/>
          <w:bCs/>
          <w:spacing w:val="-3"/>
        </w:rPr>
        <w:t>值守人员配备与上岗要求</w:t>
      </w:r>
    </w:p>
    <w:p>
      <w:pPr>
        <w:pStyle w:val="BodyText"/>
        <w:ind w:left="503"/>
        <w:spacing w:before="184" w:line="219" w:lineRule="auto"/>
        <w:rPr>
          <w:sz w:val="24"/>
          <w:szCs w:val="24"/>
        </w:rPr>
      </w:pPr>
      <w:r>
        <w:rPr>
          <w:sz w:val="24"/>
          <w:szCs w:val="24"/>
          <w:spacing w:val="-1"/>
        </w:rPr>
        <w:t>第十一条  值守人员基本素质：</w:t>
      </w:r>
    </w:p>
    <w:p>
      <w:pPr>
        <w:pStyle w:val="BodyText"/>
        <w:ind w:left="34"/>
        <w:spacing w:before="182" w:line="219" w:lineRule="auto"/>
        <w:rPr>
          <w:sz w:val="24"/>
          <w:szCs w:val="24"/>
        </w:rPr>
      </w:pPr>
      <w:r>
        <w:rPr>
          <w:sz w:val="24"/>
          <w:szCs w:val="24"/>
          <w:spacing w:val="-1"/>
        </w:rPr>
        <w:t>（一）遵守宪法和法律，品行端正，无违法犯罪记录。</w:t>
      </w:r>
    </w:p>
    <w:p>
      <w:pPr>
        <w:pStyle w:val="BodyText"/>
        <w:ind w:left="34"/>
        <w:spacing w:before="261" w:line="219" w:lineRule="auto"/>
        <w:rPr>
          <w:sz w:val="24"/>
          <w:szCs w:val="24"/>
        </w:rPr>
      </w:pPr>
      <w:r>
        <w:rPr>
          <w:sz w:val="24"/>
          <w:szCs w:val="24"/>
          <w:spacing w:val="-1"/>
        </w:rPr>
        <w:t>（二）身心健康，无残疾，无心脑血管病，传染病、精神病史等疾病人员。</w:t>
      </w:r>
    </w:p>
    <w:p>
      <w:pPr>
        <w:spacing w:line="219" w:lineRule="auto"/>
        <w:sectPr>
          <w:headerReference w:type="default" r:id="rId1"/>
          <w:footerReference w:type="default" r:id="rId76"/>
          <w:pgSz w:w="11906" w:h="16839"/>
          <w:pgMar w:top="1166" w:right="1785" w:bottom="1151" w:left="1785" w:header="829" w:footer="987" w:gutter="0"/>
        </w:sectPr>
        <w:rPr>
          <w:sz w:val="24"/>
          <w:szCs w:val="24"/>
        </w:rPr>
      </w:pPr>
    </w:p>
    <w:p>
      <w:pPr>
        <w:spacing w:line="308" w:lineRule="auto"/>
        <w:rPr>
          <w:rFonts w:ascii="Arial"/>
          <w:sz w:val="21"/>
        </w:rPr>
      </w:pPr>
      <w:r/>
    </w:p>
    <w:p>
      <w:pPr>
        <w:pStyle w:val="BodyText"/>
        <w:ind w:left="27" w:right="80" w:firstLine="7"/>
        <w:spacing w:before="78" w:line="278" w:lineRule="auto"/>
        <w:rPr>
          <w:sz w:val="24"/>
          <w:szCs w:val="24"/>
        </w:rPr>
      </w:pPr>
      <w:r>
        <w:rPr>
          <w:sz w:val="24"/>
          <w:szCs w:val="24"/>
          <w:spacing w:val="-3"/>
        </w:rPr>
        <w:t>（三）值守人员须持证建（构）筑物消防员职业资格证</w:t>
      </w:r>
      <w:r>
        <w:rPr>
          <w:sz w:val="24"/>
          <w:szCs w:val="24"/>
          <w:spacing w:val="-4"/>
        </w:rPr>
        <w:t>五级及以上）上岗，入驻</w:t>
      </w:r>
      <w:r>
        <w:rPr>
          <w:sz w:val="24"/>
          <w:szCs w:val="24"/>
        </w:rPr>
        <w:t xml:space="preserve"> </w:t>
      </w:r>
      <w:r>
        <w:rPr>
          <w:sz w:val="24"/>
          <w:szCs w:val="24"/>
          <w:spacing w:val="-3"/>
        </w:rPr>
        <w:t>前须取得相应证书。微型消防站队员须持有（消防设施操作员或建（构）</w:t>
      </w:r>
      <w:r>
        <w:rPr>
          <w:sz w:val="24"/>
          <w:szCs w:val="24"/>
          <w:spacing w:val="-4"/>
        </w:rPr>
        <w:t>筑物消</w:t>
      </w:r>
      <w:r>
        <w:rPr>
          <w:sz w:val="24"/>
          <w:szCs w:val="24"/>
        </w:rPr>
        <w:t xml:space="preserve"> </w:t>
      </w:r>
      <w:r>
        <w:rPr>
          <w:sz w:val="24"/>
          <w:szCs w:val="24"/>
          <w:spacing w:val="2"/>
        </w:rPr>
        <w:t>防员职业资格证五级及以上</w:t>
      </w:r>
      <w:r>
        <w:rPr>
          <w:sz w:val="24"/>
          <w:szCs w:val="24"/>
          <w:spacing w:val="19"/>
        </w:rPr>
        <w:t>），</w:t>
      </w:r>
      <w:r>
        <w:rPr>
          <w:sz w:val="24"/>
          <w:szCs w:val="24"/>
          <w:spacing w:val="2"/>
        </w:rPr>
        <w:t>同时为退伍人员，具有驾驶证C1及以上为佳。</w:t>
      </w:r>
    </w:p>
    <w:p>
      <w:pPr>
        <w:pStyle w:val="BodyText"/>
        <w:ind w:left="34"/>
        <w:spacing w:before="114" w:line="219" w:lineRule="auto"/>
        <w:rPr>
          <w:sz w:val="24"/>
          <w:szCs w:val="24"/>
        </w:rPr>
      </w:pPr>
      <w:r>
        <w:rPr>
          <w:sz w:val="24"/>
          <w:szCs w:val="24"/>
          <w:spacing w:val="-1"/>
        </w:rPr>
        <w:t>（四）工作责任心强，反应灵敏，具有一定的应变处置能力。</w:t>
      </w:r>
    </w:p>
    <w:p>
      <w:pPr>
        <w:pStyle w:val="BodyText"/>
        <w:ind w:left="34"/>
        <w:spacing w:before="183" w:line="219" w:lineRule="auto"/>
        <w:rPr>
          <w:sz w:val="24"/>
          <w:szCs w:val="24"/>
        </w:rPr>
      </w:pPr>
      <w:r>
        <w:rPr>
          <w:sz w:val="24"/>
          <w:szCs w:val="24"/>
          <w:spacing w:val="-1"/>
        </w:rPr>
        <w:t>（五）值守人员应具有中专（中技、职高、高中）及以上学历。</w:t>
      </w:r>
    </w:p>
    <w:p>
      <w:pPr>
        <w:pStyle w:val="BodyText"/>
        <w:ind w:left="22" w:right="80" w:firstLine="12"/>
        <w:spacing w:before="183" w:line="289" w:lineRule="auto"/>
        <w:rPr>
          <w:sz w:val="24"/>
          <w:szCs w:val="24"/>
        </w:rPr>
      </w:pPr>
      <w:r>
        <w:rPr>
          <w:sz w:val="24"/>
          <w:szCs w:val="24"/>
          <w:spacing w:val="-1"/>
        </w:rPr>
        <w:t>（六）男性，年龄原则上不超过</w:t>
      </w:r>
      <w:r>
        <w:rPr>
          <w:sz w:val="24"/>
          <w:szCs w:val="24"/>
          <w:spacing w:val="-31"/>
        </w:rPr>
        <w:t xml:space="preserve"> </w:t>
      </w:r>
      <w:r>
        <w:rPr>
          <w:sz w:val="24"/>
          <w:szCs w:val="24"/>
          <w:spacing w:val="-1"/>
        </w:rPr>
        <w:t>55</w:t>
      </w:r>
      <w:r>
        <w:rPr>
          <w:sz w:val="24"/>
          <w:szCs w:val="24"/>
          <w:spacing w:val="-50"/>
        </w:rPr>
        <w:t xml:space="preserve"> </w:t>
      </w:r>
      <w:r>
        <w:rPr>
          <w:sz w:val="24"/>
          <w:szCs w:val="24"/>
          <w:spacing w:val="-1"/>
        </w:rPr>
        <w:t>周岁，具有一定的水、电维修基础知识，中</w:t>
      </w:r>
      <w:r>
        <w:rPr>
          <w:sz w:val="24"/>
          <w:szCs w:val="24"/>
        </w:rPr>
        <w:t xml:space="preserve"> </w:t>
      </w:r>
      <w:r>
        <w:rPr>
          <w:sz w:val="24"/>
          <w:szCs w:val="24"/>
          <w:spacing w:val="-2"/>
        </w:rPr>
        <w:t>共党员为佳。</w:t>
      </w:r>
    </w:p>
    <w:p>
      <w:pPr>
        <w:pStyle w:val="BodyText"/>
        <w:ind w:left="503"/>
        <w:spacing w:before="184" w:line="219" w:lineRule="auto"/>
        <w:rPr>
          <w:sz w:val="24"/>
          <w:szCs w:val="24"/>
        </w:rPr>
      </w:pPr>
      <w:r>
        <w:rPr>
          <w:sz w:val="24"/>
          <w:szCs w:val="24"/>
          <w:spacing w:val="-1"/>
        </w:rPr>
        <w:t>第十二条  值守时间和工作要求：</w:t>
      </w:r>
    </w:p>
    <w:p>
      <w:pPr>
        <w:pStyle w:val="BodyText"/>
        <w:ind w:left="22" w:right="80" w:firstLine="12"/>
        <w:spacing w:before="182" w:line="325" w:lineRule="auto"/>
        <w:rPr>
          <w:sz w:val="24"/>
          <w:szCs w:val="24"/>
        </w:rPr>
      </w:pPr>
      <w:r>
        <w:rPr>
          <w:sz w:val="24"/>
          <w:szCs w:val="24"/>
          <w:spacing w:val="-3"/>
        </w:rPr>
        <w:t>（一）每班人员每日连续工作时间不得大于8</w:t>
      </w:r>
      <w:r>
        <w:rPr>
          <w:sz w:val="24"/>
          <w:szCs w:val="24"/>
          <w:spacing w:val="-44"/>
        </w:rPr>
        <w:t xml:space="preserve"> </w:t>
      </w:r>
      <w:r>
        <w:rPr>
          <w:sz w:val="24"/>
          <w:szCs w:val="24"/>
          <w:spacing w:val="-3"/>
        </w:rPr>
        <w:t>小时。每班人员应不少</w:t>
      </w:r>
      <w:r>
        <w:rPr>
          <w:sz w:val="24"/>
          <w:szCs w:val="24"/>
          <w:spacing w:val="-4"/>
        </w:rPr>
        <w:t>于</w:t>
      </w:r>
      <w:r>
        <w:rPr>
          <w:sz w:val="24"/>
          <w:szCs w:val="24"/>
          <w:spacing w:val="-33"/>
        </w:rPr>
        <w:t xml:space="preserve"> </w:t>
      </w:r>
      <w:r>
        <w:rPr>
          <w:sz w:val="24"/>
          <w:szCs w:val="24"/>
          <w:spacing w:val="-4"/>
        </w:rPr>
        <w:t>1</w:t>
      </w:r>
      <w:r>
        <w:rPr>
          <w:sz w:val="24"/>
          <w:szCs w:val="24"/>
          <w:spacing w:val="-49"/>
        </w:rPr>
        <w:t xml:space="preserve"> </w:t>
      </w:r>
      <w:r>
        <w:rPr>
          <w:sz w:val="24"/>
          <w:szCs w:val="24"/>
          <w:spacing w:val="-4"/>
        </w:rPr>
        <w:t>人。值</w:t>
      </w:r>
      <w:r>
        <w:rPr>
          <w:sz w:val="24"/>
          <w:szCs w:val="24"/>
        </w:rPr>
        <w:t xml:space="preserve"> </w:t>
      </w:r>
      <w:r>
        <w:rPr>
          <w:sz w:val="24"/>
          <w:szCs w:val="24"/>
          <w:spacing w:val="-3"/>
        </w:rPr>
        <w:t>班人员对火灾报警控制器进行检查、接班、交班时，应填写《消防中控室值班记</w:t>
      </w:r>
      <w:r>
        <w:rPr>
          <w:sz w:val="24"/>
          <w:szCs w:val="24"/>
          <w:spacing w:val="1"/>
        </w:rPr>
        <w:t xml:space="preserve"> </w:t>
      </w:r>
      <w:r>
        <w:rPr>
          <w:sz w:val="24"/>
          <w:szCs w:val="24"/>
          <w:spacing w:val="-4"/>
        </w:rPr>
        <w:t>录表》的相关内容。值班期间每</w:t>
      </w:r>
      <w:r>
        <w:rPr>
          <w:sz w:val="24"/>
          <w:szCs w:val="24"/>
          <w:spacing w:val="-39"/>
        </w:rPr>
        <w:t xml:space="preserve"> </w:t>
      </w:r>
      <w:r>
        <w:rPr>
          <w:sz w:val="24"/>
          <w:szCs w:val="24"/>
          <w:spacing w:val="-4"/>
        </w:rPr>
        <w:t>2</w:t>
      </w:r>
      <w:r>
        <w:rPr>
          <w:sz w:val="24"/>
          <w:szCs w:val="24"/>
          <w:spacing w:val="-45"/>
        </w:rPr>
        <w:t xml:space="preserve"> </w:t>
      </w:r>
      <w:r>
        <w:rPr>
          <w:sz w:val="24"/>
          <w:szCs w:val="24"/>
          <w:spacing w:val="-4"/>
        </w:rPr>
        <w:t>小时记录一次消防中控室内消防设备的运行情</w:t>
      </w:r>
      <w:r>
        <w:rPr>
          <w:sz w:val="24"/>
          <w:szCs w:val="24"/>
        </w:rPr>
        <w:t xml:space="preserve"> </w:t>
      </w:r>
      <w:r>
        <w:rPr>
          <w:sz w:val="24"/>
          <w:szCs w:val="24"/>
          <w:spacing w:val="-1"/>
        </w:rPr>
        <w:t>况，及时记录消防中控室内消防设备的火警或故障情况。</w:t>
      </w:r>
    </w:p>
    <w:p>
      <w:pPr>
        <w:pStyle w:val="BodyText"/>
        <w:ind w:left="24" w:right="80" w:firstLine="10"/>
        <w:spacing w:before="182" w:line="290" w:lineRule="auto"/>
        <w:rPr>
          <w:sz w:val="24"/>
          <w:szCs w:val="24"/>
        </w:rPr>
      </w:pPr>
      <w:r>
        <w:rPr>
          <w:sz w:val="24"/>
          <w:szCs w:val="24"/>
          <w:spacing w:val="-3"/>
        </w:rPr>
        <w:t>（二）未经校安全管理处消防科允许，不得将自动喷水</w:t>
      </w:r>
      <w:r>
        <w:rPr>
          <w:sz w:val="24"/>
          <w:szCs w:val="24"/>
          <w:spacing w:val="-4"/>
        </w:rPr>
        <w:t>灭火系统、防烟排烟系统</w:t>
      </w:r>
      <w:r>
        <w:rPr>
          <w:sz w:val="24"/>
          <w:szCs w:val="24"/>
        </w:rPr>
        <w:t xml:space="preserve"> </w:t>
      </w:r>
      <w:r>
        <w:rPr>
          <w:sz w:val="24"/>
          <w:szCs w:val="24"/>
          <w:spacing w:val="-1"/>
        </w:rPr>
        <w:t>和联动控制的防火卷帘等防火分隔设施设置在手动控制状态。</w:t>
      </w:r>
    </w:p>
    <w:p>
      <w:pPr>
        <w:pStyle w:val="BodyText"/>
        <w:ind w:left="21" w:right="80" w:firstLine="13"/>
        <w:spacing w:before="182" w:line="290" w:lineRule="auto"/>
        <w:rPr>
          <w:sz w:val="24"/>
          <w:szCs w:val="24"/>
        </w:rPr>
      </w:pPr>
      <w:r>
        <w:rPr>
          <w:sz w:val="24"/>
          <w:szCs w:val="24"/>
          <w:spacing w:val="-3"/>
        </w:rPr>
        <w:t>（三）其他消防设施及其相关设备如设置在手动状态时</w:t>
      </w:r>
      <w:r>
        <w:rPr>
          <w:sz w:val="24"/>
          <w:szCs w:val="24"/>
          <w:spacing w:val="-4"/>
        </w:rPr>
        <w:t>，应有在火灾情况下迅速</w:t>
      </w:r>
      <w:r>
        <w:rPr>
          <w:sz w:val="24"/>
          <w:szCs w:val="24"/>
        </w:rPr>
        <w:t xml:space="preserve"> </w:t>
      </w:r>
      <w:r>
        <w:rPr>
          <w:sz w:val="24"/>
          <w:szCs w:val="24"/>
          <w:spacing w:val="-1"/>
        </w:rPr>
        <w:t>将手动控制转换为自动控制的可靠措施。</w:t>
      </w:r>
    </w:p>
    <w:p>
      <w:pPr>
        <w:pStyle w:val="BodyText"/>
        <w:ind w:left="503"/>
        <w:spacing w:before="183" w:line="219" w:lineRule="auto"/>
        <w:rPr>
          <w:sz w:val="24"/>
          <w:szCs w:val="24"/>
        </w:rPr>
      </w:pPr>
      <w:r>
        <w:rPr>
          <w:sz w:val="24"/>
          <w:szCs w:val="24"/>
          <w:spacing w:val="-1"/>
        </w:rPr>
        <w:t>第十三条  值守人员接到报警信号后，应按下列程序进行处理：</w:t>
      </w:r>
    </w:p>
    <w:p>
      <w:pPr>
        <w:pStyle w:val="BodyText"/>
        <w:ind w:left="34"/>
        <w:spacing w:before="184" w:line="219" w:lineRule="auto"/>
        <w:rPr>
          <w:sz w:val="24"/>
          <w:szCs w:val="24"/>
        </w:rPr>
      </w:pPr>
      <w:r>
        <w:rPr>
          <w:sz w:val="24"/>
          <w:szCs w:val="24"/>
          <w:spacing w:val="-1"/>
        </w:rPr>
        <w:t>（一）接到火灾报警信息后，应以最快方式确认。</w:t>
      </w:r>
    </w:p>
    <w:p>
      <w:pPr>
        <w:pStyle w:val="BodyText"/>
        <w:ind w:left="34"/>
        <w:spacing w:before="183" w:line="219" w:lineRule="auto"/>
        <w:rPr>
          <w:sz w:val="24"/>
          <w:szCs w:val="24"/>
        </w:rPr>
      </w:pPr>
      <w:r>
        <w:rPr>
          <w:sz w:val="24"/>
          <w:szCs w:val="24"/>
          <w:spacing w:val="-12"/>
        </w:rPr>
        <w:t>（二）确认属于误报时，查找误报原因并填写《建筑消防</w:t>
      </w:r>
      <w:r>
        <w:rPr>
          <w:sz w:val="24"/>
          <w:szCs w:val="24"/>
          <w:spacing w:val="-13"/>
        </w:rPr>
        <w:t>设施故障维修记录表》。</w:t>
      </w:r>
    </w:p>
    <w:p>
      <w:pPr>
        <w:pStyle w:val="BodyText"/>
        <w:ind w:left="42" w:right="80" w:hanging="8"/>
        <w:spacing w:before="182" w:line="290" w:lineRule="auto"/>
        <w:rPr>
          <w:sz w:val="24"/>
          <w:szCs w:val="24"/>
        </w:rPr>
      </w:pPr>
      <w:r>
        <w:rPr>
          <w:sz w:val="24"/>
          <w:szCs w:val="24"/>
          <w:spacing w:val="-3"/>
        </w:rPr>
        <w:t>（三）火灾确认后，立即将火灾报警联动控制开关转入</w:t>
      </w:r>
      <w:r>
        <w:rPr>
          <w:sz w:val="24"/>
          <w:szCs w:val="24"/>
          <w:spacing w:val="-4"/>
        </w:rPr>
        <w:t>自动状态（处于自动状态</w:t>
      </w:r>
      <w:r>
        <w:rPr>
          <w:sz w:val="24"/>
          <w:szCs w:val="24"/>
        </w:rPr>
        <w:t xml:space="preserve"> </w:t>
      </w:r>
      <w:r>
        <w:rPr>
          <w:sz w:val="24"/>
          <w:szCs w:val="24"/>
          <w:spacing w:val="-7"/>
        </w:rPr>
        <w:t>的除外</w:t>
      </w:r>
      <w:r>
        <w:rPr>
          <w:sz w:val="24"/>
          <w:szCs w:val="24"/>
          <w:spacing w:val="21"/>
        </w:rPr>
        <w:t>），</w:t>
      </w:r>
      <w:r>
        <w:rPr>
          <w:sz w:val="24"/>
          <w:szCs w:val="24"/>
          <w:spacing w:val="-7"/>
        </w:rPr>
        <w:t>同时拨打“</w:t>
      </w:r>
      <w:r>
        <w:rPr>
          <w:sz w:val="24"/>
          <w:szCs w:val="24"/>
          <w:spacing w:val="-91"/>
        </w:rPr>
        <w:t xml:space="preserve"> </w:t>
      </w:r>
      <w:r>
        <w:rPr>
          <w:sz w:val="24"/>
          <w:szCs w:val="24"/>
          <w:spacing w:val="-7"/>
        </w:rPr>
        <w:t>119</w:t>
      </w:r>
      <w:r>
        <w:rPr>
          <w:sz w:val="24"/>
          <w:szCs w:val="24"/>
          <w:spacing w:val="-89"/>
        </w:rPr>
        <w:t xml:space="preserve"> </w:t>
      </w:r>
      <w:r>
        <w:rPr>
          <w:sz w:val="24"/>
          <w:szCs w:val="24"/>
          <w:spacing w:val="-7"/>
        </w:rPr>
        <w:t>”火警电话报警。</w:t>
      </w:r>
    </w:p>
    <w:p>
      <w:pPr>
        <w:pStyle w:val="BodyText"/>
        <w:spacing w:before="183" w:line="218" w:lineRule="auto"/>
        <w:jc w:val="right"/>
        <w:rPr>
          <w:sz w:val="24"/>
          <w:szCs w:val="24"/>
        </w:rPr>
      </w:pPr>
      <w:r>
        <w:rPr>
          <w:sz w:val="24"/>
          <w:szCs w:val="24"/>
          <w:spacing w:val="-8"/>
        </w:rPr>
        <w:t>（四）立即启动学校内部灭火和应急疏散预案，同时报告学校安全管理处消防科。</w:t>
      </w:r>
    </w:p>
    <w:p>
      <w:pPr>
        <w:pStyle w:val="BodyText"/>
        <w:ind w:left="2850"/>
        <w:spacing w:before="184" w:line="219" w:lineRule="auto"/>
        <w:rPr>
          <w:sz w:val="24"/>
          <w:szCs w:val="24"/>
        </w:rPr>
      </w:pPr>
      <w:r>
        <w:rPr>
          <w:sz w:val="24"/>
          <w:szCs w:val="24"/>
          <w:b/>
          <w:bCs/>
          <w:spacing w:val="-3"/>
        </w:rPr>
        <w:t>第四章</w:t>
      </w:r>
      <w:r>
        <w:rPr>
          <w:sz w:val="24"/>
          <w:szCs w:val="24"/>
          <w:spacing w:val="-3"/>
        </w:rPr>
        <w:t xml:space="preserve">  </w:t>
      </w:r>
      <w:r>
        <w:rPr>
          <w:sz w:val="24"/>
          <w:szCs w:val="24"/>
          <w:b/>
          <w:bCs/>
          <w:spacing w:val="-3"/>
        </w:rPr>
        <w:t>值守人员的考核</w:t>
      </w:r>
    </w:p>
    <w:p>
      <w:pPr>
        <w:pStyle w:val="BodyText"/>
        <w:ind w:left="22" w:right="80" w:firstLine="480"/>
        <w:spacing w:before="184" w:line="360" w:lineRule="auto"/>
        <w:rPr>
          <w:sz w:val="24"/>
          <w:szCs w:val="24"/>
        </w:rPr>
      </w:pPr>
      <w:r>
        <w:rPr>
          <w:sz w:val="24"/>
          <w:szCs w:val="24"/>
          <w:spacing w:val="-3"/>
        </w:rPr>
        <w:t>第十四条  值守人员有以下行为的，校方有权要求中标公司限期整改，</w:t>
      </w:r>
      <w:r>
        <w:rPr>
          <w:sz w:val="24"/>
          <w:szCs w:val="24"/>
          <w:spacing w:val="-4"/>
        </w:rPr>
        <w:t>并依</w:t>
      </w:r>
      <w:r>
        <w:rPr>
          <w:sz w:val="24"/>
          <w:szCs w:val="24"/>
        </w:rPr>
        <w:t xml:space="preserve"> </w:t>
      </w:r>
      <w:r>
        <w:rPr>
          <w:sz w:val="24"/>
          <w:szCs w:val="24"/>
          <w:spacing w:val="-1"/>
        </w:rPr>
        <w:t>据行为的严重程度，要求中标公司每次向校方缴纳履约保证金的</w:t>
      </w:r>
      <w:r>
        <w:rPr>
          <w:sz w:val="24"/>
          <w:szCs w:val="24"/>
          <w:spacing w:val="-33"/>
        </w:rPr>
        <w:t xml:space="preserve"> </w:t>
      </w:r>
      <w:r>
        <w:rPr>
          <w:sz w:val="24"/>
          <w:szCs w:val="24"/>
          <w:spacing w:val="-1"/>
        </w:rPr>
        <w:t>1%—30</w:t>
      </w:r>
      <w:r>
        <w:rPr>
          <w:sz w:val="24"/>
          <w:szCs w:val="24"/>
          <w:spacing w:val="-2"/>
        </w:rPr>
        <w:t>%。</w:t>
      </w:r>
    </w:p>
    <w:p>
      <w:pPr>
        <w:pStyle w:val="BodyText"/>
        <w:ind w:left="34"/>
        <w:spacing w:line="219" w:lineRule="auto"/>
        <w:rPr>
          <w:sz w:val="24"/>
          <w:szCs w:val="24"/>
        </w:rPr>
      </w:pPr>
      <w:r>
        <w:rPr>
          <w:sz w:val="24"/>
          <w:szCs w:val="24"/>
          <w:spacing w:val="-1"/>
        </w:rPr>
        <w:t>（一）未能及时发现处理初期火情。导致学校物资损失的。</w:t>
      </w:r>
    </w:p>
    <w:p>
      <w:pPr>
        <w:pStyle w:val="BodyText"/>
        <w:ind w:left="34"/>
        <w:spacing w:before="184" w:line="219" w:lineRule="auto"/>
        <w:rPr>
          <w:sz w:val="24"/>
          <w:szCs w:val="24"/>
        </w:rPr>
      </w:pPr>
      <w:r>
        <w:rPr>
          <w:sz w:val="24"/>
          <w:szCs w:val="24"/>
          <w:spacing w:val="-2"/>
        </w:rPr>
        <w:t>（二）擅离职守，脱岗、替岗、睡岗的。</w:t>
      </w:r>
    </w:p>
    <w:p>
      <w:pPr>
        <w:pStyle w:val="BodyText"/>
        <w:ind w:left="50" w:right="80" w:hanging="16"/>
        <w:spacing w:before="183" w:line="289" w:lineRule="auto"/>
        <w:rPr>
          <w:sz w:val="24"/>
          <w:szCs w:val="24"/>
        </w:rPr>
      </w:pPr>
      <w:r>
        <w:rPr>
          <w:sz w:val="24"/>
          <w:szCs w:val="24"/>
          <w:spacing w:val="-3"/>
        </w:rPr>
        <w:t>（三）在值班室内容留无关人员；浪费学校水电，或未</w:t>
      </w:r>
      <w:r>
        <w:rPr>
          <w:sz w:val="24"/>
          <w:szCs w:val="24"/>
          <w:spacing w:val="-4"/>
        </w:rPr>
        <w:t>经采购人同意，擅自把水</w:t>
      </w:r>
      <w:r>
        <w:rPr>
          <w:sz w:val="24"/>
          <w:szCs w:val="24"/>
        </w:rPr>
        <w:t xml:space="preserve"> </w:t>
      </w:r>
      <w:r>
        <w:rPr>
          <w:sz w:val="24"/>
          <w:szCs w:val="24"/>
          <w:spacing w:val="-5"/>
        </w:rPr>
        <w:t>电供给他人使用。</w:t>
      </w:r>
    </w:p>
    <w:p>
      <w:pPr>
        <w:pStyle w:val="BodyText"/>
        <w:ind w:left="34"/>
        <w:spacing w:before="183" w:line="219" w:lineRule="auto"/>
        <w:rPr>
          <w:sz w:val="24"/>
          <w:szCs w:val="24"/>
        </w:rPr>
      </w:pPr>
      <w:r>
        <w:rPr>
          <w:sz w:val="24"/>
          <w:szCs w:val="24"/>
          <w:spacing w:val="-3"/>
        </w:rPr>
        <w:t>（四）未按规定着装，态度恶劣；未遵守学校各项规章制度；无理顶撞师生，或</w:t>
      </w:r>
    </w:p>
    <w:p>
      <w:pPr>
        <w:spacing w:line="219" w:lineRule="auto"/>
        <w:sectPr>
          <w:headerReference w:type="default" r:id="rId24"/>
          <w:footerReference w:type="default" r:id="rId77"/>
          <w:pgSz w:w="11906" w:h="16839"/>
          <w:pgMar w:top="1166" w:right="1719" w:bottom="1152" w:left="1785" w:header="829" w:footer="987" w:gutter="0"/>
        </w:sectPr>
        <w:rPr>
          <w:sz w:val="24"/>
          <w:szCs w:val="24"/>
        </w:rPr>
      </w:pPr>
    </w:p>
    <w:p>
      <w:pPr>
        <w:spacing w:line="306" w:lineRule="auto"/>
        <w:rPr>
          <w:rFonts w:ascii="Arial"/>
          <w:sz w:val="21"/>
        </w:rPr>
      </w:pPr>
      <w:r/>
    </w:p>
    <w:p>
      <w:pPr>
        <w:pStyle w:val="BodyText"/>
        <w:ind w:left="22"/>
        <w:spacing w:before="78" w:line="219" w:lineRule="auto"/>
        <w:rPr>
          <w:sz w:val="24"/>
          <w:szCs w:val="24"/>
        </w:rPr>
      </w:pPr>
      <w:r>
        <w:rPr>
          <w:sz w:val="24"/>
          <w:szCs w:val="24"/>
          <w:spacing w:val="-1"/>
        </w:rPr>
        <w:t>对师生的合理请求不理不睬。</w:t>
      </w:r>
    </w:p>
    <w:p>
      <w:pPr>
        <w:pStyle w:val="BodyText"/>
        <w:ind w:left="34"/>
        <w:spacing w:before="184" w:line="219" w:lineRule="auto"/>
        <w:rPr>
          <w:sz w:val="24"/>
          <w:szCs w:val="24"/>
        </w:rPr>
      </w:pPr>
      <w:r>
        <w:rPr>
          <w:sz w:val="24"/>
          <w:szCs w:val="24"/>
          <w:spacing w:val="-1"/>
        </w:rPr>
        <w:t>（五）值班上岗前饮酒或在值班时进行娱乐活动的。</w:t>
      </w:r>
    </w:p>
    <w:p>
      <w:pPr>
        <w:pStyle w:val="BodyText"/>
        <w:ind w:left="34"/>
        <w:spacing w:before="182" w:line="219" w:lineRule="auto"/>
        <w:rPr>
          <w:sz w:val="24"/>
          <w:szCs w:val="24"/>
        </w:rPr>
      </w:pPr>
      <w:r>
        <w:rPr>
          <w:sz w:val="24"/>
          <w:szCs w:val="24"/>
          <w:spacing w:val="-1"/>
        </w:rPr>
        <w:t>（六）未能建章立制，控制室内的脏、乱、差的。</w:t>
      </w:r>
    </w:p>
    <w:p>
      <w:pPr>
        <w:pStyle w:val="BodyText"/>
        <w:ind w:left="34"/>
        <w:spacing w:before="184" w:line="219" w:lineRule="auto"/>
        <w:rPr>
          <w:sz w:val="24"/>
          <w:szCs w:val="24"/>
        </w:rPr>
      </w:pPr>
      <w:r>
        <w:rPr>
          <w:sz w:val="24"/>
          <w:szCs w:val="24"/>
          <w:spacing w:val="-2"/>
        </w:rPr>
        <w:t>（七）接到火情未能按操作流程及时处理的。</w:t>
      </w:r>
    </w:p>
    <w:p>
      <w:pPr>
        <w:pStyle w:val="BodyText"/>
        <w:ind w:left="24" w:right="80" w:firstLine="10"/>
        <w:spacing w:before="182" w:line="290" w:lineRule="auto"/>
        <w:rPr>
          <w:sz w:val="24"/>
          <w:szCs w:val="24"/>
        </w:rPr>
      </w:pPr>
      <w:r>
        <w:rPr>
          <w:sz w:val="24"/>
          <w:szCs w:val="24"/>
          <w:spacing w:val="-3"/>
        </w:rPr>
        <w:t>（八）未经校安全管理处消防科允许，将消防系统或防</w:t>
      </w:r>
      <w:r>
        <w:rPr>
          <w:sz w:val="24"/>
          <w:szCs w:val="24"/>
          <w:spacing w:val="-4"/>
        </w:rPr>
        <w:t>火分隔设施设置在手动控</w:t>
      </w:r>
      <w:r>
        <w:rPr>
          <w:sz w:val="24"/>
          <w:szCs w:val="24"/>
        </w:rPr>
        <w:t xml:space="preserve"> </w:t>
      </w:r>
      <w:r>
        <w:rPr>
          <w:sz w:val="24"/>
          <w:szCs w:val="24"/>
          <w:spacing w:val="-3"/>
        </w:rPr>
        <w:t>制状态的。</w:t>
      </w:r>
    </w:p>
    <w:p>
      <w:pPr>
        <w:pStyle w:val="BodyText"/>
        <w:ind w:left="24" w:right="80" w:firstLine="10"/>
        <w:spacing w:before="182" w:line="290" w:lineRule="auto"/>
        <w:rPr>
          <w:sz w:val="24"/>
          <w:szCs w:val="24"/>
        </w:rPr>
      </w:pPr>
      <w:r>
        <w:rPr>
          <w:sz w:val="24"/>
          <w:szCs w:val="24"/>
          <w:spacing w:val="-3"/>
        </w:rPr>
        <w:t>（九）未能掌握使用各类消防设施的技能；未能履行对</w:t>
      </w:r>
      <w:r>
        <w:rPr>
          <w:sz w:val="24"/>
          <w:szCs w:val="24"/>
          <w:spacing w:val="-4"/>
        </w:rPr>
        <w:t>火警、突发事件及时上报</w:t>
      </w:r>
      <w:r>
        <w:rPr>
          <w:sz w:val="24"/>
          <w:szCs w:val="24"/>
        </w:rPr>
        <w:t xml:space="preserve"> </w:t>
      </w:r>
      <w:r>
        <w:rPr>
          <w:sz w:val="24"/>
          <w:szCs w:val="24"/>
          <w:spacing w:val="-2"/>
        </w:rPr>
        <w:t>和初期处置的职责。</w:t>
      </w:r>
    </w:p>
    <w:p>
      <w:pPr>
        <w:pStyle w:val="BodyText"/>
        <w:ind w:left="34"/>
        <w:spacing w:before="182" w:line="219" w:lineRule="auto"/>
        <w:rPr>
          <w:sz w:val="24"/>
          <w:szCs w:val="24"/>
        </w:rPr>
      </w:pPr>
      <w:r>
        <w:rPr>
          <w:sz w:val="24"/>
          <w:szCs w:val="24"/>
          <w:spacing w:val="-2"/>
        </w:rPr>
        <w:t>（十）利用工作之便，吃拿卡要、接受礼物。</w:t>
      </w:r>
    </w:p>
    <w:p>
      <w:pPr>
        <w:pStyle w:val="BodyText"/>
        <w:ind w:left="26" w:firstLine="8"/>
        <w:spacing w:before="184" w:line="313" w:lineRule="auto"/>
        <w:rPr>
          <w:sz w:val="24"/>
          <w:szCs w:val="24"/>
        </w:rPr>
      </w:pPr>
      <w:r>
        <w:rPr>
          <w:sz w:val="24"/>
          <w:szCs w:val="24"/>
          <w:spacing w:val="-1"/>
        </w:rPr>
        <w:t>（十一）未按操作规程正确使用设备，破坏、盗窃和挪用设备。导致设备损坏、</w:t>
      </w:r>
      <w:r>
        <w:rPr>
          <w:sz w:val="24"/>
          <w:szCs w:val="24"/>
        </w:rPr>
        <w:t xml:space="preserve"> </w:t>
      </w:r>
      <w:r>
        <w:rPr>
          <w:sz w:val="24"/>
          <w:szCs w:val="24"/>
          <w:spacing w:val="-7"/>
        </w:rPr>
        <w:t>丢失的，服务公司按设备价值赔偿。由于操作或</w:t>
      </w:r>
      <w:r>
        <w:rPr>
          <w:sz w:val="24"/>
          <w:szCs w:val="24"/>
          <w:spacing w:val="-8"/>
        </w:rPr>
        <w:t>预防不到位，导致他人损坏设备、</w:t>
      </w:r>
      <w:r>
        <w:rPr>
          <w:sz w:val="24"/>
          <w:szCs w:val="24"/>
        </w:rPr>
        <w:t xml:space="preserve"> </w:t>
      </w:r>
      <w:r>
        <w:rPr>
          <w:sz w:val="24"/>
          <w:szCs w:val="24"/>
          <w:spacing w:val="-2"/>
        </w:rPr>
        <w:t>设施的适用此条。</w:t>
      </w:r>
    </w:p>
    <w:p>
      <w:pPr>
        <w:pStyle w:val="BodyText"/>
        <w:ind w:left="2610"/>
        <w:spacing w:before="103" w:line="219" w:lineRule="auto"/>
        <w:rPr>
          <w:sz w:val="24"/>
          <w:szCs w:val="24"/>
        </w:rPr>
      </w:pPr>
      <w:r>
        <w:rPr>
          <w:sz w:val="24"/>
          <w:szCs w:val="24"/>
          <w:b/>
          <w:bCs/>
          <w:spacing w:val="-6"/>
        </w:rPr>
        <w:t>第五章</w:t>
      </w:r>
      <w:r>
        <w:rPr>
          <w:sz w:val="24"/>
          <w:szCs w:val="24"/>
          <w:spacing w:val="20"/>
        </w:rPr>
        <w:t xml:space="preserve">  </w:t>
      </w:r>
      <w:r>
        <w:rPr>
          <w:sz w:val="24"/>
          <w:szCs w:val="24"/>
          <w:b/>
          <w:bCs/>
          <w:spacing w:val="-6"/>
        </w:rPr>
        <w:t>中控值守队长的考核</w:t>
      </w:r>
    </w:p>
    <w:p>
      <w:pPr>
        <w:pStyle w:val="BodyText"/>
        <w:ind w:left="29" w:right="80" w:firstLine="473"/>
        <w:spacing w:before="260" w:line="290" w:lineRule="auto"/>
        <w:rPr>
          <w:sz w:val="24"/>
          <w:szCs w:val="24"/>
        </w:rPr>
      </w:pPr>
      <w:r>
        <w:rPr>
          <w:sz w:val="24"/>
          <w:szCs w:val="24"/>
          <w:spacing w:val="-3"/>
        </w:rPr>
        <w:t>第十五条  中控值守队长的考核的考核与值守人员的考核挂钩，每月考</w:t>
      </w:r>
      <w:r>
        <w:rPr>
          <w:sz w:val="24"/>
          <w:szCs w:val="24"/>
          <w:spacing w:val="-4"/>
        </w:rPr>
        <w:t>核一</w:t>
      </w:r>
      <w:r>
        <w:rPr>
          <w:sz w:val="24"/>
          <w:szCs w:val="24"/>
        </w:rPr>
        <w:t xml:space="preserve"> </w:t>
      </w:r>
      <w:r>
        <w:rPr>
          <w:sz w:val="24"/>
          <w:szCs w:val="24"/>
          <w:spacing w:val="-8"/>
        </w:rPr>
        <w:t>次，在次月</w:t>
      </w:r>
      <w:r>
        <w:rPr>
          <w:sz w:val="24"/>
          <w:szCs w:val="24"/>
          <w:spacing w:val="-32"/>
        </w:rPr>
        <w:t xml:space="preserve"> </w:t>
      </w:r>
      <w:r>
        <w:rPr>
          <w:sz w:val="24"/>
          <w:szCs w:val="24"/>
          <w:spacing w:val="-8"/>
        </w:rPr>
        <w:t>10 日前进行。工作考核分为“优</w:t>
      </w:r>
      <w:r>
        <w:rPr>
          <w:sz w:val="24"/>
          <w:szCs w:val="24"/>
          <w:spacing w:val="-88"/>
        </w:rPr>
        <w:t xml:space="preserve"> </w:t>
      </w:r>
      <w:r>
        <w:rPr>
          <w:sz w:val="24"/>
          <w:szCs w:val="24"/>
          <w:spacing w:val="-8"/>
        </w:rPr>
        <w:t>”、“</w:t>
      </w:r>
      <w:r>
        <w:rPr>
          <w:sz w:val="24"/>
          <w:szCs w:val="24"/>
          <w:spacing w:val="-72"/>
        </w:rPr>
        <w:t xml:space="preserve"> </w:t>
      </w:r>
      <w:r>
        <w:rPr>
          <w:sz w:val="24"/>
          <w:szCs w:val="24"/>
          <w:spacing w:val="-8"/>
        </w:rPr>
        <w:t>良</w:t>
      </w:r>
      <w:r>
        <w:rPr>
          <w:sz w:val="24"/>
          <w:szCs w:val="24"/>
          <w:spacing w:val="-88"/>
        </w:rPr>
        <w:t xml:space="preserve"> </w:t>
      </w:r>
      <w:r>
        <w:rPr>
          <w:sz w:val="24"/>
          <w:szCs w:val="24"/>
          <w:spacing w:val="-8"/>
        </w:rPr>
        <w:t>”、“</w:t>
      </w:r>
      <w:r>
        <w:rPr>
          <w:sz w:val="24"/>
          <w:szCs w:val="24"/>
          <w:spacing w:val="-88"/>
        </w:rPr>
        <w:t xml:space="preserve"> </w:t>
      </w:r>
      <w:r>
        <w:rPr>
          <w:sz w:val="24"/>
          <w:szCs w:val="24"/>
          <w:spacing w:val="-8"/>
        </w:rPr>
        <w:t>中</w:t>
      </w:r>
      <w:r>
        <w:rPr>
          <w:sz w:val="24"/>
          <w:szCs w:val="24"/>
          <w:spacing w:val="-88"/>
        </w:rPr>
        <w:t xml:space="preserve"> </w:t>
      </w:r>
      <w:r>
        <w:rPr>
          <w:sz w:val="24"/>
          <w:szCs w:val="24"/>
          <w:spacing w:val="-8"/>
        </w:rPr>
        <w:t>”、“差</w:t>
      </w:r>
      <w:r>
        <w:rPr>
          <w:sz w:val="24"/>
          <w:szCs w:val="24"/>
          <w:spacing w:val="-88"/>
        </w:rPr>
        <w:t xml:space="preserve"> </w:t>
      </w:r>
      <w:r>
        <w:rPr>
          <w:sz w:val="24"/>
          <w:szCs w:val="24"/>
          <w:spacing w:val="-8"/>
        </w:rPr>
        <w:t>”。</w:t>
      </w:r>
    </w:p>
    <w:p>
      <w:pPr>
        <w:pStyle w:val="BodyText"/>
        <w:ind w:left="22" w:right="80" w:firstLine="480"/>
        <w:spacing w:before="182" w:line="325" w:lineRule="auto"/>
        <w:rPr>
          <w:sz w:val="24"/>
          <w:szCs w:val="24"/>
        </w:rPr>
      </w:pPr>
      <w:r>
        <w:rPr>
          <w:sz w:val="24"/>
          <w:szCs w:val="24"/>
          <w:spacing w:val="-6"/>
        </w:rPr>
        <w:t>第十六条  中控值守队长的考核连续</w:t>
      </w:r>
      <w:r>
        <w:rPr>
          <w:sz w:val="24"/>
          <w:szCs w:val="24"/>
          <w:spacing w:val="-34"/>
        </w:rPr>
        <w:t xml:space="preserve"> </w:t>
      </w:r>
      <w:r>
        <w:rPr>
          <w:sz w:val="24"/>
          <w:szCs w:val="24"/>
          <w:spacing w:val="-6"/>
        </w:rPr>
        <w:t>3</w:t>
      </w:r>
      <w:r>
        <w:rPr>
          <w:sz w:val="24"/>
          <w:szCs w:val="24"/>
          <w:spacing w:val="-50"/>
        </w:rPr>
        <w:t xml:space="preserve"> </w:t>
      </w:r>
      <w:r>
        <w:rPr>
          <w:sz w:val="24"/>
          <w:szCs w:val="24"/>
          <w:spacing w:val="-6"/>
        </w:rPr>
        <w:t>个月成绩为“</w:t>
      </w:r>
      <w:r>
        <w:rPr>
          <w:sz w:val="24"/>
          <w:szCs w:val="24"/>
          <w:spacing w:val="-88"/>
        </w:rPr>
        <w:t xml:space="preserve"> </w:t>
      </w:r>
      <w:r>
        <w:rPr>
          <w:sz w:val="24"/>
          <w:szCs w:val="24"/>
          <w:spacing w:val="-6"/>
        </w:rPr>
        <w:t>中</w:t>
      </w:r>
      <w:r>
        <w:rPr>
          <w:sz w:val="24"/>
          <w:szCs w:val="24"/>
          <w:spacing w:val="-88"/>
        </w:rPr>
        <w:t xml:space="preserve"> </w:t>
      </w:r>
      <w:r>
        <w:rPr>
          <w:sz w:val="24"/>
          <w:szCs w:val="24"/>
          <w:spacing w:val="-6"/>
        </w:rPr>
        <w:t>”时，中标公司必须</w:t>
      </w:r>
      <w:r>
        <w:rPr>
          <w:sz w:val="24"/>
          <w:szCs w:val="24"/>
        </w:rPr>
        <w:t xml:space="preserve"> </w:t>
      </w:r>
      <w:r>
        <w:rPr>
          <w:sz w:val="24"/>
          <w:szCs w:val="24"/>
          <w:spacing w:val="-6"/>
        </w:rPr>
        <w:t>在考核结果下达之日起</w:t>
      </w:r>
      <w:r>
        <w:rPr>
          <w:sz w:val="24"/>
          <w:szCs w:val="24"/>
          <w:spacing w:val="-39"/>
        </w:rPr>
        <w:t xml:space="preserve"> </w:t>
      </w:r>
      <w:r>
        <w:rPr>
          <w:sz w:val="24"/>
          <w:szCs w:val="24"/>
          <w:spacing w:val="-6"/>
        </w:rPr>
        <w:t>7 日内予以撤换；当月成绩为“差</w:t>
      </w:r>
      <w:r>
        <w:rPr>
          <w:sz w:val="24"/>
          <w:szCs w:val="24"/>
          <w:spacing w:val="-89"/>
        </w:rPr>
        <w:t xml:space="preserve"> </w:t>
      </w:r>
      <w:r>
        <w:rPr>
          <w:sz w:val="24"/>
          <w:szCs w:val="24"/>
          <w:spacing w:val="-6"/>
        </w:rPr>
        <w:t>”时，中标公司必须在</w:t>
      </w:r>
      <w:r>
        <w:rPr>
          <w:sz w:val="24"/>
          <w:szCs w:val="24"/>
        </w:rPr>
        <w:t xml:space="preserve"> </w:t>
      </w:r>
      <w:r>
        <w:rPr>
          <w:sz w:val="24"/>
          <w:szCs w:val="24"/>
          <w:spacing w:val="-6"/>
        </w:rPr>
        <w:t>考核结果下达之日起</w:t>
      </w:r>
      <w:r>
        <w:rPr>
          <w:sz w:val="24"/>
          <w:szCs w:val="24"/>
          <w:spacing w:val="-34"/>
        </w:rPr>
        <w:t xml:space="preserve"> </w:t>
      </w:r>
      <w:r>
        <w:rPr>
          <w:sz w:val="24"/>
          <w:szCs w:val="24"/>
          <w:spacing w:val="-6"/>
        </w:rPr>
        <w:t>3 日内予以撤换。否则校方有权对中标公司按</w:t>
      </w:r>
      <w:r>
        <w:rPr>
          <w:sz w:val="24"/>
          <w:szCs w:val="24"/>
          <w:spacing w:val="-33"/>
        </w:rPr>
        <w:t xml:space="preserve"> </w:t>
      </w:r>
      <w:r>
        <w:rPr>
          <w:sz w:val="24"/>
          <w:szCs w:val="24"/>
          <w:spacing w:val="-6"/>
        </w:rPr>
        <w:t>1000</w:t>
      </w:r>
      <w:r>
        <w:rPr>
          <w:sz w:val="24"/>
          <w:szCs w:val="24"/>
          <w:spacing w:val="-49"/>
        </w:rPr>
        <w:t xml:space="preserve"> </w:t>
      </w:r>
      <w:r>
        <w:rPr>
          <w:sz w:val="24"/>
          <w:szCs w:val="24"/>
          <w:spacing w:val="-6"/>
        </w:rPr>
        <w:t>元/天缴</w:t>
      </w:r>
      <w:r>
        <w:rPr>
          <w:sz w:val="24"/>
          <w:szCs w:val="24"/>
        </w:rPr>
        <w:t xml:space="preserve"> </w:t>
      </w:r>
      <w:r>
        <w:rPr>
          <w:sz w:val="24"/>
          <w:szCs w:val="24"/>
          <w:spacing w:val="-1"/>
        </w:rPr>
        <w:t>纳违约金，直至整改完毕之日。</w:t>
      </w:r>
    </w:p>
    <w:p>
      <w:pPr>
        <w:pStyle w:val="BodyText"/>
        <w:ind w:left="2970"/>
        <w:spacing w:before="105" w:line="219" w:lineRule="auto"/>
        <w:rPr>
          <w:sz w:val="24"/>
          <w:szCs w:val="24"/>
        </w:rPr>
      </w:pPr>
      <w:r>
        <w:rPr>
          <w:sz w:val="24"/>
          <w:szCs w:val="24"/>
          <w:b/>
          <w:bCs/>
          <w:spacing w:val="-3"/>
        </w:rPr>
        <w:t>第六章</w:t>
      </w:r>
      <w:r>
        <w:rPr>
          <w:sz w:val="24"/>
          <w:szCs w:val="24"/>
          <w:spacing w:val="-3"/>
        </w:rPr>
        <w:t xml:space="preserve">  </w:t>
      </w:r>
      <w:r>
        <w:rPr>
          <w:sz w:val="24"/>
          <w:szCs w:val="24"/>
          <w:b/>
          <w:bCs/>
          <w:spacing w:val="-3"/>
        </w:rPr>
        <w:t>服务公司考核</w:t>
      </w:r>
    </w:p>
    <w:p>
      <w:pPr>
        <w:pStyle w:val="BodyText"/>
        <w:ind w:left="23" w:right="80" w:firstLine="480"/>
        <w:spacing w:before="261" w:line="360" w:lineRule="auto"/>
        <w:jc w:val="both"/>
        <w:rPr>
          <w:sz w:val="24"/>
          <w:szCs w:val="24"/>
        </w:rPr>
      </w:pPr>
      <w:r>
        <w:rPr>
          <w:sz w:val="24"/>
          <w:szCs w:val="24"/>
          <w:spacing w:val="-3"/>
        </w:rPr>
        <w:t>第十六条  中标公司进驻前主动向校方提供所有在职值守人员花名册；</w:t>
      </w:r>
      <w:r>
        <w:rPr>
          <w:sz w:val="24"/>
          <w:szCs w:val="24"/>
          <w:spacing w:val="-4"/>
        </w:rPr>
        <w:t>新入</w:t>
      </w:r>
      <w:r>
        <w:rPr>
          <w:sz w:val="24"/>
          <w:szCs w:val="24"/>
        </w:rPr>
        <w:t xml:space="preserve"> </w:t>
      </w:r>
      <w:r>
        <w:rPr>
          <w:sz w:val="24"/>
          <w:szCs w:val="24"/>
          <w:spacing w:val="-3"/>
        </w:rPr>
        <w:t>职人员必须进行岗前培训，熟知岗位职责后方可上岗，并及时向采购人报备相关</w:t>
      </w:r>
      <w:r>
        <w:rPr>
          <w:sz w:val="24"/>
          <w:szCs w:val="24"/>
          <w:spacing w:val="1"/>
        </w:rPr>
        <w:t xml:space="preserve"> </w:t>
      </w:r>
      <w:r>
        <w:rPr>
          <w:sz w:val="24"/>
          <w:szCs w:val="24"/>
          <w:spacing w:val="-4"/>
        </w:rPr>
        <w:t>材料。</w:t>
      </w:r>
    </w:p>
    <w:p>
      <w:pPr>
        <w:pStyle w:val="BodyText"/>
        <w:ind w:left="23" w:right="80" w:firstLine="481"/>
        <w:spacing w:before="2" w:line="359" w:lineRule="auto"/>
        <w:rPr>
          <w:sz w:val="24"/>
          <w:szCs w:val="24"/>
        </w:rPr>
      </w:pPr>
      <w:r>
        <w:rPr>
          <w:sz w:val="24"/>
          <w:szCs w:val="24"/>
          <w:spacing w:val="-3"/>
        </w:rPr>
        <w:t>按照合同的约定人数，中标公司需足额派驻值守人员。校方</w:t>
      </w:r>
      <w:r>
        <w:rPr>
          <w:sz w:val="24"/>
          <w:szCs w:val="24"/>
          <w:spacing w:val="-4"/>
        </w:rPr>
        <w:t>如检查发现未足</w:t>
      </w:r>
      <w:r>
        <w:rPr>
          <w:sz w:val="24"/>
          <w:szCs w:val="24"/>
        </w:rPr>
        <w:t xml:space="preserve"> </w:t>
      </w:r>
      <w:r>
        <w:rPr>
          <w:sz w:val="24"/>
          <w:szCs w:val="24"/>
          <w:spacing w:val="-1"/>
        </w:rPr>
        <w:t>额派驻值守人员，每少一人次处以履约保证金的</w:t>
      </w:r>
      <w:r>
        <w:rPr>
          <w:sz w:val="24"/>
          <w:szCs w:val="24"/>
          <w:spacing w:val="-45"/>
        </w:rPr>
        <w:t xml:space="preserve"> </w:t>
      </w:r>
      <w:r>
        <w:rPr>
          <w:sz w:val="24"/>
          <w:szCs w:val="24"/>
          <w:spacing w:val="-1"/>
        </w:rPr>
        <w:t>5%扣款。</w:t>
      </w:r>
    </w:p>
    <w:p>
      <w:pPr>
        <w:pStyle w:val="BodyText"/>
        <w:ind w:left="26" w:hanging="3"/>
        <w:spacing w:before="2" w:line="313" w:lineRule="auto"/>
        <w:rPr>
          <w:sz w:val="24"/>
          <w:szCs w:val="24"/>
        </w:rPr>
      </w:pPr>
      <w:r>
        <w:rPr>
          <w:sz w:val="24"/>
          <w:szCs w:val="24"/>
          <w:spacing w:val="-1"/>
        </w:rPr>
        <w:t>第十八条  一次更换</w:t>
      </w:r>
      <w:r>
        <w:rPr>
          <w:sz w:val="24"/>
          <w:szCs w:val="24"/>
          <w:spacing w:val="-48"/>
        </w:rPr>
        <w:t xml:space="preserve"> </w:t>
      </w:r>
      <w:r>
        <w:rPr>
          <w:sz w:val="24"/>
          <w:szCs w:val="24"/>
          <w:spacing w:val="-1"/>
        </w:rPr>
        <w:t>2</w:t>
      </w:r>
      <w:r>
        <w:rPr>
          <w:sz w:val="24"/>
          <w:szCs w:val="24"/>
          <w:spacing w:val="-47"/>
        </w:rPr>
        <w:t xml:space="preserve"> </w:t>
      </w:r>
      <w:r>
        <w:rPr>
          <w:sz w:val="24"/>
          <w:szCs w:val="24"/>
          <w:spacing w:val="-1"/>
        </w:rPr>
        <w:t>名以上人员，须提前</w:t>
      </w:r>
      <w:r>
        <w:rPr>
          <w:sz w:val="24"/>
          <w:szCs w:val="24"/>
          <w:spacing w:val="-46"/>
        </w:rPr>
        <w:t xml:space="preserve"> </w:t>
      </w:r>
      <w:r>
        <w:rPr>
          <w:sz w:val="24"/>
          <w:szCs w:val="24"/>
          <w:spacing w:val="-1"/>
        </w:rPr>
        <w:t>30</w:t>
      </w:r>
      <w:r>
        <w:rPr>
          <w:sz w:val="24"/>
          <w:szCs w:val="24"/>
          <w:spacing w:val="-43"/>
        </w:rPr>
        <w:t xml:space="preserve"> </w:t>
      </w:r>
      <w:r>
        <w:rPr>
          <w:sz w:val="24"/>
          <w:szCs w:val="24"/>
          <w:spacing w:val="-1"/>
        </w:rPr>
        <w:t>天向校方报备并说明原</w:t>
      </w:r>
      <w:r>
        <w:rPr>
          <w:sz w:val="24"/>
          <w:szCs w:val="24"/>
          <w:spacing w:val="-2"/>
        </w:rPr>
        <w:t>因；更换</w:t>
      </w:r>
      <w:r>
        <w:rPr>
          <w:sz w:val="24"/>
          <w:szCs w:val="24"/>
        </w:rPr>
        <w:t xml:space="preserve"> </w:t>
      </w:r>
      <w:r>
        <w:rPr>
          <w:sz w:val="24"/>
          <w:szCs w:val="24"/>
          <w:spacing w:val="-7"/>
        </w:rPr>
        <w:t>项目经理，中标公司须提前一个月向采购人书</w:t>
      </w:r>
      <w:r>
        <w:rPr>
          <w:sz w:val="24"/>
          <w:szCs w:val="24"/>
          <w:spacing w:val="-8"/>
        </w:rPr>
        <w:t>面报告，经校方同意后，方可更换。</w:t>
      </w:r>
      <w:r>
        <w:rPr>
          <w:sz w:val="24"/>
          <w:szCs w:val="24"/>
        </w:rPr>
        <w:t xml:space="preserve"> </w:t>
      </w:r>
      <w:r>
        <w:rPr>
          <w:sz w:val="24"/>
          <w:szCs w:val="24"/>
          <w:spacing w:val="-2"/>
        </w:rPr>
        <w:t>否则处以中标公司履约保证金的</w:t>
      </w:r>
      <w:r>
        <w:rPr>
          <w:sz w:val="24"/>
          <w:szCs w:val="24"/>
          <w:spacing w:val="-37"/>
        </w:rPr>
        <w:t xml:space="preserve"> </w:t>
      </w:r>
      <w:r>
        <w:rPr>
          <w:sz w:val="24"/>
          <w:szCs w:val="24"/>
          <w:spacing w:val="-2"/>
        </w:rPr>
        <w:t>3%扣款。</w:t>
      </w:r>
    </w:p>
    <w:p>
      <w:pPr>
        <w:pStyle w:val="BodyText"/>
        <w:ind w:left="503"/>
        <w:spacing w:before="181" w:line="219" w:lineRule="auto"/>
        <w:rPr>
          <w:sz w:val="24"/>
          <w:szCs w:val="24"/>
        </w:rPr>
      </w:pPr>
      <w:r>
        <w:rPr>
          <w:sz w:val="24"/>
          <w:szCs w:val="24"/>
          <w:spacing w:val="-3"/>
        </w:rPr>
        <w:t>第十七条  中标公司派驻校方的值守人员不符合校方基本要求的，每一</w:t>
      </w:r>
      <w:r>
        <w:rPr>
          <w:sz w:val="24"/>
          <w:szCs w:val="24"/>
          <w:spacing w:val="-4"/>
        </w:rPr>
        <w:t>人次</w:t>
      </w:r>
    </w:p>
    <w:p>
      <w:pPr>
        <w:spacing w:line="219" w:lineRule="auto"/>
        <w:sectPr>
          <w:footerReference w:type="default" r:id="rId78"/>
          <w:pgSz w:w="11906" w:h="16839"/>
          <w:pgMar w:top="1166" w:right="1719" w:bottom="1151" w:left="1785" w:header="829" w:footer="987" w:gutter="0"/>
        </w:sectPr>
        <w:rPr>
          <w:sz w:val="24"/>
          <w:szCs w:val="24"/>
        </w:rPr>
      </w:pPr>
    </w:p>
    <w:p>
      <w:pPr>
        <w:spacing w:line="307" w:lineRule="auto"/>
        <w:rPr>
          <w:rFonts w:ascii="Arial"/>
          <w:sz w:val="21"/>
        </w:rPr>
      </w:pPr>
      <w:r/>
    </w:p>
    <w:p>
      <w:pPr>
        <w:pStyle w:val="BodyText"/>
        <w:ind w:left="28"/>
        <w:spacing w:before="78" w:line="219" w:lineRule="auto"/>
        <w:rPr>
          <w:sz w:val="24"/>
          <w:szCs w:val="24"/>
        </w:rPr>
      </w:pPr>
      <w:r>
        <w:rPr>
          <w:sz w:val="24"/>
          <w:szCs w:val="24"/>
          <w:spacing w:val="-2"/>
        </w:rPr>
        <w:t>处以履约保证金的</w:t>
      </w:r>
      <w:r>
        <w:rPr>
          <w:sz w:val="24"/>
          <w:szCs w:val="24"/>
          <w:spacing w:val="-40"/>
        </w:rPr>
        <w:t xml:space="preserve"> </w:t>
      </w:r>
      <w:r>
        <w:rPr>
          <w:sz w:val="24"/>
          <w:szCs w:val="24"/>
          <w:spacing w:val="-2"/>
        </w:rPr>
        <w:t>5%扣款并限期整改。</w:t>
      </w:r>
    </w:p>
    <w:p>
      <w:pPr>
        <w:pStyle w:val="BodyText"/>
        <w:ind w:left="25" w:right="61" w:firstLine="500"/>
        <w:spacing w:before="182" w:line="360" w:lineRule="auto"/>
        <w:jc w:val="both"/>
        <w:rPr>
          <w:sz w:val="24"/>
          <w:szCs w:val="24"/>
        </w:rPr>
      </w:pPr>
      <w:r>
        <w:rPr>
          <w:sz w:val="24"/>
          <w:szCs w:val="24"/>
          <w:spacing w:val="-4"/>
        </w:rPr>
        <w:t>中标公司必须按照国家规定，为值守人员购买各类社会保险，并向校方出具</w:t>
      </w:r>
      <w:r>
        <w:rPr>
          <w:sz w:val="24"/>
          <w:szCs w:val="24"/>
          <w:spacing w:val="5"/>
        </w:rPr>
        <w:t xml:space="preserve"> </w:t>
      </w:r>
      <w:r>
        <w:rPr>
          <w:sz w:val="24"/>
          <w:szCs w:val="24"/>
          <w:spacing w:val="-3"/>
        </w:rPr>
        <w:t>由社保部门开具的清单证明。否则，校方有权按单位应缴纳社会保险金额扣除服</w:t>
      </w:r>
      <w:r>
        <w:rPr>
          <w:sz w:val="24"/>
          <w:szCs w:val="24"/>
        </w:rPr>
        <w:t xml:space="preserve"> </w:t>
      </w:r>
      <w:r>
        <w:rPr>
          <w:sz w:val="24"/>
          <w:szCs w:val="24"/>
          <w:spacing w:val="-4"/>
        </w:rPr>
        <w:t>务费。</w:t>
      </w:r>
    </w:p>
    <w:p>
      <w:pPr>
        <w:pStyle w:val="BodyText"/>
        <w:ind w:left="26" w:right="61" w:firstLine="477"/>
        <w:spacing w:before="2" w:line="339" w:lineRule="auto"/>
        <w:jc w:val="both"/>
        <w:rPr>
          <w:sz w:val="24"/>
          <w:szCs w:val="24"/>
        </w:rPr>
      </w:pPr>
      <w:r>
        <w:rPr>
          <w:sz w:val="24"/>
          <w:szCs w:val="24"/>
          <w:spacing w:val="-3"/>
        </w:rPr>
        <w:t>第十八条  中标公司的考核与项目经理的考核分数挂钩。项目经理的考</w:t>
      </w:r>
      <w:r>
        <w:rPr>
          <w:sz w:val="24"/>
          <w:szCs w:val="24"/>
          <w:spacing w:val="-4"/>
        </w:rPr>
        <w:t>核成</w:t>
      </w:r>
      <w:r>
        <w:rPr>
          <w:sz w:val="24"/>
          <w:szCs w:val="24"/>
        </w:rPr>
        <w:t xml:space="preserve"> </w:t>
      </w:r>
      <w:r>
        <w:rPr>
          <w:sz w:val="24"/>
          <w:szCs w:val="24"/>
          <w:spacing w:val="-1"/>
        </w:rPr>
        <w:t>绩“</w:t>
      </w:r>
      <w:r>
        <w:rPr>
          <w:sz w:val="24"/>
          <w:szCs w:val="24"/>
          <w:spacing w:val="-64"/>
        </w:rPr>
        <w:t xml:space="preserve"> </w:t>
      </w:r>
      <w:r>
        <w:rPr>
          <w:sz w:val="24"/>
          <w:szCs w:val="24"/>
          <w:spacing w:val="-1"/>
        </w:rPr>
        <w:t>良</w:t>
      </w:r>
      <w:r>
        <w:rPr>
          <w:sz w:val="24"/>
          <w:szCs w:val="24"/>
          <w:spacing w:val="-83"/>
        </w:rPr>
        <w:t xml:space="preserve"> </w:t>
      </w:r>
      <w:r>
        <w:rPr>
          <w:sz w:val="24"/>
          <w:szCs w:val="24"/>
          <w:spacing w:val="-1"/>
        </w:rPr>
        <w:t>”以上的，正常给付服务费；考核成绩“</w:t>
      </w:r>
      <w:r>
        <w:rPr>
          <w:sz w:val="24"/>
          <w:szCs w:val="24"/>
          <w:spacing w:val="-85"/>
        </w:rPr>
        <w:t xml:space="preserve"> </w:t>
      </w:r>
      <w:r>
        <w:rPr>
          <w:sz w:val="24"/>
          <w:szCs w:val="24"/>
          <w:spacing w:val="-1"/>
        </w:rPr>
        <w:t>中</w:t>
      </w:r>
      <w:r>
        <w:rPr>
          <w:sz w:val="24"/>
          <w:szCs w:val="24"/>
          <w:spacing w:val="-84"/>
        </w:rPr>
        <w:t xml:space="preserve"> </w:t>
      </w:r>
      <w:r>
        <w:rPr>
          <w:sz w:val="24"/>
          <w:szCs w:val="24"/>
          <w:spacing w:val="-1"/>
        </w:rPr>
        <w:t>”以下的，按履约保证金的</w:t>
      </w:r>
      <w:r>
        <w:rPr>
          <w:sz w:val="24"/>
          <w:szCs w:val="24"/>
        </w:rPr>
        <w:t xml:space="preserve"> </w:t>
      </w:r>
      <w:r>
        <w:rPr>
          <w:sz w:val="24"/>
          <w:szCs w:val="24"/>
          <w:spacing w:val="-1"/>
        </w:rPr>
        <w:t>20%扣款后，给付服务费。</w:t>
      </w:r>
    </w:p>
    <w:p>
      <w:pPr>
        <w:pStyle w:val="BodyText"/>
        <w:ind w:left="2850"/>
        <w:spacing w:line="218" w:lineRule="auto"/>
        <w:rPr>
          <w:sz w:val="24"/>
          <w:szCs w:val="24"/>
        </w:rPr>
      </w:pPr>
      <w:r>
        <w:rPr>
          <w:sz w:val="24"/>
          <w:szCs w:val="24"/>
          <w:b/>
          <w:bCs/>
          <w:spacing w:val="-3"/>
        </w:rPr>
        <w:t>第七章</w:t>
      </w:r>
      <w:r>
        <w:rPr>
          <w:sz w:val="24"/>
          <w:szCs w:val="24"/>
          <w:spacing w:val="-3"/>
        </w:rPr>
        <w:t xml:space="preserve">  </w:t>
      </w:r>
      <w:r>
        <w:rPr>
          <w:sz w:val="24"/>
          <w:szCs w:val="24"/>
          <w:b/>
          <w:bCs/>
          <w:spacing w:val="-3"/>
        </w:rPr>
        <w:t>合同的提前终止</w:t>
      </w:r>
    </w:p>
    <w:p>
      <w:pPr>
        <w:pStyle w:val="BodyText"/>
        <w:ind w:left="23" w:right="61" w:firstLine="480"/>
        <w:spacing w:before="260" w:line="290" w:lineRule="auto"/>
        <w:rPr>
          <w:sz w:val="24"/>
          <w:szCs w:val="24"/>
        </w:rPr>
      </w:pPr>
      <w:r>
        <w:rPr>
          <w:sz w:val="24"/>
          <w:szCs w:val="24"/>
          <w:spacing w:val="-3"/>
        </w:rPr>
        <w:t>第十九条  服务公司须在接到违约通知书之日起，校方将按比例扣除履</w:t>
      </w:r>
      <w:r>
        <w:rPr>
          <w:sz w:val="24"/>
          <w:szCs w:val="24"/>
          <w:spacing w:val="-4"/>
        </w:rPr>
        <w:t>约保</w:t>
      </w:r>
      <w:r>
        <w:rPr>
          <w:sz w:val="24"/>
          <w:szCs w:val="24"/>
        </w:rPr>
        <w:t xml:space="preserve"> </w:t>
      </w:r>
      <w:r>
        <w:rPr>
          <w:sz w:val="24"/>
          <w:szCs w:val="24"/>
          <w:spacing w:val="-1"/>
        </w:rPr>
        <w:t>证金，扣除值超过履约保证金时，校方有权解除合同。</w:t>
      </w:r>
    </w:p>
    <w:p>
      <w:pPr>
        <w:pStyle w:val="BodyText"/>
        <w:ind w:left="24" w:right="61" w:firstLine="479"/>
        <w:spacing w:before="182" w:line="290" w:lineRule="auto"/>
        <w:rPr>
          <w:sz w:val="24"/>
          <w:szCs w:val="24"/>
        </w:rPr>
      </w:pPr>
      <w:r>
        <w:rPr>
          <w:sz w:val="24"/>
          <w:szCs w:val="24"/>
          <w:spacing w:val="-3"/>
        </w:rPr>
        <w:t>第二十条  由于下列中标公司原因且拒不整改或在限期内整改不到位的</w:t>
      </w:r>
      <w:r>
        <w:rPr>
          <w:sz w:val="24"/>
          <w:szCs w:val="24"/>
          <w:spacing w:val="-4"/>
        </w:rPr>
        <w:t>，校</w:t>
      </w:r>
      <w:r>
        <w:rPr>
          <w:sz w:val="24"/>
          <w:szCs w:val="24"/>
        </w:rPr>
        <w:t xml:space="preserve"> </w:t>
      </w:r>
      <w:r>
        <w:rPr>
          <w:sz w:val="24"/>
          <w:szCs w:val="24"/>
          <w:spacing w:val="-1"/>
        </w:rPr>
        <w:t>方有权单方面终止合同，中标公司承担由此引起的经济及法律责任。</w:t>
      </w:r>
    </w:p>
    <w:p>
      <w:pPr>
        <w:pStyle w:val="BodyText"/>
        <w:ind w:left="34"/>
        <w:spacing w:before="184" w:line="219" w:lineRule="auto"/>
        <w:rPr>
          <w:sz w:val="24"/>
          <w:szCs w:val="24"/>
        </w:rPr>
      </w:pPr>
      <w:r>
        <w:rPr>
          <w:sz w:val="24"/>
          <w:szCs w:val="24"/>
          <w:spacing w:val="-1"/>
        </w:rPr>
        <w:t>（一）因工资、福利等造成值守人员在校罢工、闹事的。</w:t>
      </w:r>
    </w:p>
    <w:p>
      <w:pPr>
        <w:pStyle w:val="BodyText"/>
        <w:ind w:left="34"/>
        <w:spacing w:before="183" w:line="219" w:lineRule="auto"/>
        <w:rPr>
          <w:sz w:val="24"/>
          <w:szCs w:val="24"/>
        </w:rPr>
      </w:pPr>
      <w:r>
        <w:rPr>
          <w:sz w:val="24"/>
          <w:szCs w:val="24"/>
          <w:spacing w:val="-1"/>
        </w:rPr>
        <w:t>（二）因履行工作职责不力，造成重大责任事故的。</w:t>
      </w:r>
    </w:p>
    <w:p>
      <w:pPr>
        <w:pStyle w:val="BodyText"/>
        <w:ind w:left="34"/>
        <w:spacing w:before="183" w:line="219" w:lineRule="auto"/>
        <w:rPr>
          <w:sz w:val="24"/>
          <w:szCs w:val="24"/>
        </w:rPr>
      </w:pPr>
      <w:r>
        <w:rPr>
          <w:sz w:val="24"/>
          <w:szCs w:val="24"/>
          <w:spacing w:val="-1"/>
        </w:rPr>
        <w:t>（三）擅自更换或未派驻项目经理的，或项目经理不符合校方要求的。</w:t>
      </w:r>
    </w:p>
    <w:p>
      <w:pPr>
        <w:pStyle w:val="BodyText"/>
        <w:ind w:left="34"/>
        <w:spacing w:before="183" w:line="219" w:lineRule="auto"/>
        <w:rPr>
          <w:sz w:val="24"/>
          <w:szCs w:val="24"/>
        </w:rPr>
      </w:pPr>
      <w:r>
        <w:rPr>
          <w:sz w:val="24"/>
          <w:szCs w:val="24"/>
          <w:spacing w:val="-1"/>
        </w:rPr>
        <w:t>（四）在职值守人员未达到合同约定人数的或人员素质不符合校方要求的。</w:t>
      </w:r>
    </w:p>
    <w:p>
      <w:pPr>
        <w:pStyle w:val="BodyText"/>
        <w:ind w:left="34"/>
        <w:spacing w:before="184" w:line="219" w:lineRule="auto"/>
        <w:rPr>
          <w:sz w:val="24"/>
          <w:szCs w:val="24"/>
        </w:rPr>
      </w:pPr>
      <w:r>
        <w:rPr>
          <w:sz w:val="24"/>
          <w:szCs w:val="24"/>
          <w:spacing w:val="-1"/>
        </w:rPr>
        <w:t>（五）合同期限内轮换岗值守人员人数超过合同规定的岗位人数的</w:t>
      </w:r>
      <w:r>
        <w:rPr>
          <w:sz w:val="24"/>
          <w:szCs w:val="24"/>
          <w:spacing w:val="-45"/>
        </w:rPr>
        <w:t xml:space="preserve"> </w:t>
      </w:r>
      <w:r>
        <w:rPr>
          <w:sz w:val="24"/>
          <w:szCs w:val="24"/>
          <w:spacing w:val="-2"/>
        </w:rPr>
        <w:t>50%。</w:t>
      </w:r>
    </w:p>
    <w:p>
      <w:pPr>
        <w:pStyle w:val="BodyText"/>
        <w:ind w:left="24" w:right="61" w:firstLine="10"/>
        <w:spacing w:before="182" w:line="290" w:lineRule="auto"/>
        <w:rPr>
          <w:sz w:val="24"/>
          <w:szCs w:val="24"/>
        </w:rPr>
      </w:pPr>
      <w:r>
        <w:rPr>
          <w:sz w:val="24"/>
          <w:szCs w:val="24"/>
          <w:spacing w:val="-3"/>
        </w:rPr>
        <w:t>（六）因履行职责不力，致使校内发生火情，或发现未</w:t>
      </w:r>
      <w:r>
        <w:rPr>
          <w:sz w:val="24"/>
          <w:szCs w:val="24"/>
          <w:spacing w:val="-4"/>
        </w:rPr>
        <w:t>及时采取措施，而发生学</w:t>
      </w:r>
      <w:r>
        <w:rPr>
          <w:sz w:val="24"/>
          <w:szCs w:val="24"/>
        </w:rPr>
        <w:t xml:space="preserve"> </w:t>
      </w:r>
      <w:r>
        <w:rPr>
          <w:sz w:val="24"/>
          <w:szCs w:val="24"/>
          <w:spacing w:val="-1"/>
        </w:rPr>
        <w:t>校财产、人身伤害火灾的。</w:t>
      </w:r>
    </w:p>
    <w:p>
      <w:pPr>
        <w:pStyle w:val="BodyText"/>
        <w:ind w:left="34"/>
        <w:spacing w:before="183" w:line="219" w:lineRule="auto"/>
        <w:rPr>
          <w:sz w:val="24"/>
          <w:szCs w:val="24"/>
        </w:rPr>
      </w:pPr>
      <w:r>
        <w:rPr>
          <w:sz w:val="24"/>
          <w:szCs w:val="24"/>
          <w:spacing w:val="-3"/>
        </w:rPr>
        <w:t>（七）值守队长连续二次考核“差</w:t>
      </w:r>
      <w:r>
        <w:rPr>
          <w:sz w:val="24"/>
          <w:szCs w:val="24"/>
          <w:spacing w:val="-88"/>
        </w:rPr>
        <w:t xml:space="preserve"> </w:t>
      </w:r>
      <w:r>
        <w:rPr>
          <w:sz w:val="24"/>
          <w:szCs w:val="24"/>
          <w:spacing w:val="-3"/>
        </w:rPr>
        <w:t>”的。</w:t>
      </w:r>
    </w:p>
    <w:p>
      <w:pPr>
        <w:pStyle w:val="BodyText"/>
        <w:ind w:left="3213"/>
        <w:spacing w:before="106" w:line="219" w:lineRule="auto"/>
        <w:rPr>
          <w:sz w:val="24"/>
          <w:szCs w:val="24"/>
        </w:rPr>
      </w:pPr>
      <w:r>
        <w:rPr>
          <w:sz w:val="24"/>
          <w:szCs w:val="24"/>
          <w:b/>
          <w:bCs/>
          <w:spacing w:val="-3"/>
        </w:rPr>
        <w:t>第八章</w:t>
      </w:r>
      <w:r>
        <w:rPr>
          <w:sz w:val="24"/>
          <w:szCs w:val="24"/>
          <w:spacing w:val="-3"/>
        </w:rPr>
        <w:t xml:space="preserve">  </w:t>
      </w:r>
      <w:r>
        <w:rPr>
          <w:sz w:val="24"/>
          <w:szCs w:val="24"/>
          <w:b/>
          <w:bCs/>
          <w:spacing w:val="-3"/>
        </w:rPr>
        <w:t>考核方式</w:t>
      </w:r>
    </w:p>
    <w:p>
      <w:pPr>
        <w:pStyle w:val="BodyText"/>
        <w:ind w:left="23" w:firstLine="640"/>
        <w:spacing w:before="278" w:line="306" w:lineRule="auto"/>
        <w:rPr>
          <w:sz w:val="24"/>
          <w:szCs w:val="24"/>
        </w:rPr>
      </w:pPr>
      <w:r>
        <w:rPr>
          <w:sz w:val="24"/>
          <w:szCs w:val="24"/>
          <w:spacing w:val="-1"/>
        </w:rPr>
        <w:t>第二十一条  安全管理处每月对中控值守服务进行月度考核，按合同约定</w:t>
      </w:r>
      <w:r>
        <w:rPr>
          <w:sz w:val="24"/>
          <w:szCs w:val="24"/>
          <w:spacing w:val="8"/>
        </w:rPr>
        <w:t xml:space="preserve"> </w:t>
      </w:r>
      <w:r>
        <w:rPr>
          <w:sz w:val="24"/>
          <w:szCs w:val="24"/>
          <w:spacing w:val="-6"/>
        </w:rPr>
        <w:t>核发放服务费，考核分数在</w:t>
      </w:r>
      <w:r>
        <w:rPr>
          <w:sz w:val="24"/>
          <w:szCs w:val="24"/>
          <w:spacing w:val="-43"/>
        </w:rPr>
        <w:t xml:space="preserve"> </w:t>
      </w:r>
      <w:r>
        <w:rPr>
          <w:sz w:val="24"/>
          <w:szCs w:val="24"/>
          <w:spacing w:val="-6"/>
        </w:rPr>
        <w:t>90 分（含）以上的为优秀，80-89 分（含）为良好，</w:t>
      </w:r>
      <w:r>
        <w:rPr>
          <w:sz w:val="24"/>
          <w:szCs w:val="24"/>
        </w:rPr>
        <w:t xml:space="preserve"> </w:t>
      </w:r>
      <w:r>
        <w:rPr>
          <w:sz w:val="24"/>
          <w:szCs w:val="24"/>
          <w:spacing w:val="-11"/>
        </w:rPr>
        <w:t>保安服务费全额支付；考核分数 70 分（含）至 79</w:t>
      </w:r>
      <w:r>
        <w:rPr>
          <w:sz w:val="24"/>
          <w:szCs w:val="24"/>
          <w:spacing w:val="30"/>
        </w:rPr>
        <w:t xml:space="preserve"> </w:t>
      </w:r>
      <w:r>
        <w:rPr>
          <w:sz w:val="24"/>
          <w:szCs w:val="24"/>
          <w:spacing w:val="-11"/>
        </w:rPr>
        <w:t>分为“合格</w:t>
      </w:r>
      <w:r>
        <w:rPr>
          <w:sz w:val="24"/>
          <w:szCs w:val="24"/>
          <w:spacing w:val="-88"/>
        </w:rPr>
        <w:t xml:space="preserve"> </w:t>
      </w:r>
      <w:r>
        <w:rPr>
          <w:sz w:val="24"/>
          <w:szCs w:val="24"/>
          <w:spacing w:val="-11"/>
        </w:rPr>
        <w:t>”，每低于</w:t>
      </w:r>
      <w:r>
        <w:rPr>
          <w:sz w:val="24"/>
          <w:szCs w:val="24"/>
          <w:spacing w:val="10"/>
        </w:rPr>
        <w:t xml:space="preserve"> </w:t>
      </w:r>
      <w:r>
        <w:rPr>
          <w:sz w:val="24"/>
          <w:szCs w:val="24"/>
          <w:spacing w:val="-11"/>
        </w:rPr>
        <w:t>80</w:t>
      </w:r>
      <w:r>
        <w:rPr>
          <w:sz w:val="24"/>
          <w:szCs w:val="24"/>
          <w:spacing w:val="13"/>
        </w:rPr>
        <w:t xml:space="preserve"> </w:t>
      </w:r>
      <w:r>
        <w:rPr>
          <w:sz w:val="24"/>
          <w:szCs w:val="24"/>
          <w:spacing w:val="-11"/>
        </w:rPr>
        <w:t>分</w:t>
      </w:r>
      <w:r>
        <w:rPr>
          <w:sz w:val="24"/>
          <w:szCs w:val="24"/>
        </w:rPr>
        <w:t xml:space="preserve"> </w:t>
      </w:r>
      <w:r>
        <w:rPr>
          <w:sz w:val="24"/>
          <w:szCs w:val="24"/>
          <w:spacing w:val="-2"/>
        </w:rPr>
        <w:t>1 分扣除履约保证金的</w:t>
      </w:r>
      <w:r>
        <w:rPr>
          <w:sz w:val="24"/>
          <w:szCs w:val="24"/>
          <w:spacing w:val="-46"/>
        </w:rPr>
        <w:t xml:space="preserve"> </w:t>
      </w:r>
      <w:r>
        <w:rPr>
          <w:sz w:val="24"/>
          <w:szCs w:val="24"/>
          <w:spacing w:val="-2"/>
        </w:rPr>
        <w:t>2</w:t>
      </w:r>
      <w:r>
        <w:rPr>
          <w:sz w:val="24"/>
          <w:szCs w:val="24"/>
          <w:spacing w:val="-1"/>
        </w:rPr>
        <w:t>％；</w:t>
      </w:r>
      <w:r>
        <w:rPr>
          <w:sz w:val="24"/>
          <w:szCs w:val="24"/>
          <w:spacing w:val="-2"/>
        </w:rPr>
        <w:t>考核分数在 70</w:t>
      </w:r>
      <w:r>
        <w:rPr>
          <w:sz w:val="24"/>
          <w:szCs w:val="24"/>
          <w:spacing w:val="-3"/>
        </w:rPr>
        <w:t xml:space="preserve"> 分以下为“不合格</w:t>
      </w:r>
      <w:r>
        <w:rPr>
          <w:sz w:val="24"/>
          <w:szCs w:val="24"/>
          <w:spacing w:val="-88"/>
        </w:rPr>
        <w:t xml:space="preserve"> </w:t>
      </w:r>
      <w:r>
        <w:rPr>
          <w:sz w:val="24"/>
          <w:szCs w:val="24"/>
          <w:spacing w:val="-3"/>
        </w:rPr>
        <w:t>”，扣除履约保</w:t>
      </w:r>
      <w:r>
        <w:rPr>
          <w:sz w:val="24"/>
          <w:szCs w:val="24"/>
        </w:rPr>
        <w:t xml:space="preserve"> </w:t>
      </w:r>
      <w:r>
        <w:rPr>
          <w:sz w:val="24"/>
          <w:szCs w:val="24"/>
          <w:spacing w:val="-2"/>
        </w:rPr>
        <w:t>证金的</w:t>
      </w:r>
      <w:r>
        <w:rPr>
          <w:sz w:val="24"/>
          <w:szCs w:val="24"/>
          <w:spacing w:val="-30"/>
        </w:rPr>
        <w:t xml:space="preserve"> </w:t>
      </w:r>
      <w:r>
        <w:rPr>
          <w:sz w:val="24"/>
          <w:szCs w:val="24"/>
          <w:spacing w:val="-2"/>
        </w:rPr>
        <w:t>30％。在服务期内累计有 3 个月评为不合格的，采购方有权提前终止合</w:t>
      </w:r>
      <w:r>
        <w:rPr>
          <w:sz w:val="24"/>
          <w:szCs w:val="24"/>
        </w:rPr>
        <w:t xml:space="preserve"> </w:t>
      </w:r>
      <w:r>
        <w:rPr>
          <w:sz w:val="24"/>
          <w:szCs w:val="24"/>
          <w:spacing w:val="-5"/>
        </w:rPr>
        <w:t>同。</w:t>
      </w:r>
    </w:p>
    <w:p>
      <w:pPr>
        <w:pStyle w:val="BodyText"/>
        <w:ind w:left="23" w:right="61" w:firstLine="480"/>
        <w:spacing w:before="131" w:line="289" w:lineRule="auto"/>
        <w:rPr>
          <w:sz w:val="24"/>
          <w:szCs w:val="24"/>
        </w:rPr>
      </w:pPr>
      <w:r>
        <w:rPr>
          <w:sz w:val="24"/>
          <w:szCs w:val="24"/>
        </w:rPr>
        <w:t>第二十二条  安全管理处每年度组织学校师生代</w:t>
      </w:r>
      <w:r>
        <w:rPr>
          <w:sz w:val="24"/>
          <w:szCs w:val="24"/>
          <w:spacing w:val="-1"/>
        </w:rPr>
        <w:t>表对消防中控值守服务质</w:t>
      </w:r>
      <w:r>
        <w:rPr>
          <w:sz w:val="24"/>
          <w:szCs w:val="24"/>
        </w:rPr>
        <w:t xml:space="preserve">  </w:t>
      </w:r>
      <w:r>
        <w:rPr>
          <w:sz w:val="24"/>
          <w:szCs w:val="24"/>
          <w:spacing w:val="-4"/>
        </w:rPr>
        <w:t>量进行考核。综合得分</w:t>
      </w:r>
      <w:r>
        <w:rPr>
          <w:sz w:val="24"/>
          <w:szCs w:val="24"/>
          <w:spacing w:val="-49"/>
        </w:rPr>
        <w:t xml:space="preserve"> </w:t>
      </w:r>
      <w:r>
        <w:rPr>
          <w:sz w:val="24"/>
          <w:szCs w:val="24"/>
          <w:spacing w:val="-4"/>
        </w:rPr>
        <w:t>80</w:t>
      </w:r>
      <w:r>
        <w:rPr>
          <w:sz w:val="24"/>
          <w:szCs w:val="24"/>
          <w:spacing w:val="-48"/>
        </w:rPr>
        <w:t xml:space="preserve"> </w:t>
      </w:r>
      <w:r>
        <w:rPr>
          <w:sz w:val="24"/>
          <w:szCs w:val="24"/>
          <w:spacing w:val="-4"/>
        </w:rPr>
        <w:t>分及以上即为合格，综合得分</w:t>
      </w:r>
      <w:r>
        <w:rPr>
          <w:sz w:val="24"/>
          <w:szCs w:val="24"/>
          <w:spacing w:val="-50"/>
        </w:rPr>
        <w:t xml:space="preserve"> </w:t>
      </w:r>
      <w:r>
        <w:rPr>
          <w:sz w:val="24"/>
          <w:szCs w:val="24"/>
          <w:spacing w:val="-4"/>
        </w:rPr>
        <w:t>80</w:t>
      </w:r>
      <w:r>
        <w:rPr>
          <w:sz w:val="24"/>
          <w:szCs w:val="24"/>
          <w:spacing w:val="-47"/>
        </w:rPr>
        <w:t xml:space="preserve"> </w:t>
      </w:r>
      <w:r>
        <w:rPr>
          <w:sz w:val="24"/>
          <w:szCs w:val="24"/>
          <w:spacing w:val="-4"/>
        </w:rPr>
        <w:t>分以下</w:t>
      </w:r>
      <w:r>
        <w:rPr>
          <w:sz w:val="24"/>
          <w:szCs w:val="24"/>
          <w:spacing w:val="-5"/>
        </w:rPr>
        <w:t>校方有权解除</w:t>
      </w:r>
      <w:r>
        <w:rPr>
          <w:sz w:val="24"/>
          <w:szCs w:val="24"/>
        </w:rPr>
        <w:t xml:space="preserve"> </w:t>
      </w:r>
      <w:r>
        <w:rPr>
          <w:sz w:val="24"/>
          <w:szCs w:val="24"/>
          <w:spacing w:val="-1"/>
        </w:rPr>
        <w:t>合同或不再续签合同。</w:t>
      </w:r>
    </w:p>
    <w:p>
      <w:pPr>
        <w:spacing w:line="289" w:lineRule="auto"/>
        <w:sectPr>
          <w:headerReference w:type="default" r:id="rId34"/>
          <w:footerReference w:type="default" r:id="rId79"/>
          <w:pgSz w:w="11906" w:h="16839"/>
          <w:pgMar w:top="1166" w:right="1738" w:bottom="1152" w:left="1785" w:header="829" w:footer="987" w:gutter="0"/>
        </w:sectPr>
        <w:rPr>
          <w:sz w:val="24"/>
          <w:szCs w:val="24"/>
        </w:rPr>
      </w:pPr>
    </w:p>
    <w:p>
      <w:pPr>
        <w:spacing w:line="306" w:lineRule="auto"/>
        <w:rPr>
          <w:rFonts w:ascii="Arial"/>
          <w:sz w:val="21"/>
        </w:rPr>
      </w:pPr>
      <w:r/>
    </w:p>
    <w:p>
      <w:pPr>
        <w:pStyle w:val="BodyText"/>
        <w:ind w:left="21" w:right="35" w:firstLine="481"/>
        <w:spacing w:before="78" w:line="290" w:lineRule="auto"/>
        <w:rPr>
          <w:sz w:val="24"/>
          <w:szCs w:val="24"/>
        </w:rPr>
      </w:pPr>
      <w:r>
        <w:rPr>
          <w:sz w:val="24"/>
          <w:szCs w:val="24"/>
          <w:spacing w:val="-3"/>
        </w:rPr>
        <w:t>第二十三条  校方采取日常检查与不定期抽查相结合。对值守队长考核</w:t>
      </w:r>
      <w:r>
        <w:rPr>
          <w:sz w:val="24"/>
          <w:szCs w:val="24"/>
          <w:spacing w:val="-4"/>
        </w:rPr>
        <w:t>每月</w:t>
      </w:r>
      <w:r>
        <w:rPr>
          <w:sz w:val="24"/>
          <w:szCs w:val="24"/>
        </w:rPr>
        <w:t xml:space="preserve"> </w:t>
      </w:r>
      <w:r>
        <w:rPr>
          <w:sz w:val="24"/>
          <w:szCs w:val="24"/>
          <w:spacing w:val="-1"/>
        </w:rPr>
        <w:t>进行一次；对服务公司的考核与值守队长考核挂钩。</w:t>
      </w:r>
    </w:p>
    <w:p>
      <w:pPr>
        <w:pStyle w:val="BodyText"/>
        <w:ind w:left="24" w:right="35" w:firstLine="479"/>
        <w:spacing w:before="184" w:line="291" w:lineRule="auto"/>
        <w:rPr>
          <w:sz w:val="24"/>
          <w:szCs w:val="24"/>
        </w:rPr>
      </w:pPr>
      <w:r>
        <w:rPr>
          <w:sz w:val="24"/>
          <w:szCs w:val="24"/>
          <w:spacing w:val="-3"/>
        </w:rPr>
        <w:t>第二十四条  安全管理处对值守人员工作进行检查，记录在册并告知值</w:t>
      </w:r>
      <w:r>
        <w:rPr>
          <w:sz w:val="24"/>
          <w:szCs w:val="24"/>
          <w:spacing w:val="-4"/>
        </w:rPr>
        <w:t>守队</w:t>
      </w:r>
      <w:r>
        <w:rPr>
          <w:sz w:val="24"/>
          <w:szCs w:val="24"/>
        </w:rPr>
        <w:t xml:space="preserve"> </w:t>
      </w:r>
      <w:r>
        <w:rPr>
          <w:sz w:val="24"/>
          <w:szCs w:val="24"/>
          <w:spacing w:val="-6"/>
        </w:rPr>
        <w:t>长。</w:t>
      </w:r>
    </w:p>
    <w:p>
      <w:pPr>
        <w:pStyle w:val="BodyText"/>
        <w:ind w:left="29" w:right="35" w:firstLine="474"/>
        <w:spacing w:before="178" w:line="289" w:lineRule="auto"/>
        <w:rPr>
          <w:sz w:val="24"/>
          <w:szCs w:val="24"/>
        </w:rPr>
      </w:pPr>
      <w:r>
        <w:rPr>
          <w:sz w:val="24"/>
          <w:szCs w:val="24"/>
          <w:spacing w:val="-3"/>
        </w:rPr>
        <w:t>第二十五条  安全管理处领导或值班人员检查发现违规行为的，记录在</w:t>
      </w:r>
      <w:r>
        <w:rPr>
          <w:sz w:val="24"/>
          <w:szCs w:val="24"/>
          <w:spacing w:val="-4"/>
        </w:rPr>
        <w:t>册并</w:t>
      </w:r>
      <w:r>
        <w:rPr>
          <w:sz w:val="24"/>
          <w:szCs w:val="24"/>
        </w:rPr>
        <w:t xml:space="preserve"> </w:t>
      </w:r>
      <w:r>
        <w:rPr>
          <w:sz w:val="24"/>
          <w:szCs w:val="24"/>
          <w:spacing w:val="-3"/>
        </w:rPr>
        <w:t>告知值守队长。</w:t>
      </w:r>
    </w:p>
    <w:p>
      <w:pPr>
        <w:pStyle w:val="BodyText"/>
        <w:ind w:left="28" w:right="35" w:firstLine="475"/>
        <w:spacing w:before="183" w:line="290" w:lineRule="auto"/>
        <w:rPr>
          <w:sz w:val="24"/>
          <w:szCs w:val="24"/>
        </w:rPr>
      </w:pPr>
      <w:r>
        <w:rPr>
          <w:sz w:val="24"/>
          <w:szCs w:val="24"/>
          <w:spacing w:val="-3"/>
        </w:rPr>
        <w:t>第二十六条  师生员工举报的违规行为，经核实情况确实的，记录在册</w:t>
      </w:r>
      <w:r>
        <w:rPr>
          <w:sz w:val="24"/>
          <w:szCs w:val="24"/>
          <w:spacing w:val="-4"/>
        </w:rPr>
        <w:t>并告</w:t>
      </w:r>
      <w:r>
        <w:rPr>
          <w:sz w:val="24"/>
          <w:szCs w:val="24"/>
        </w:rPr>
        <w:t xml:space="preserve"> </w:t>
      </w:r>
      <w:r>
        <w:rPr>
          <w:sz w:val="24"/>
          <w:szCs w:val="24"/>
          <w:spacing w:val="-3"/>
        </w:rPr>
        <w:t>知值守队长。</w:t>
      </w:r>
    </w:p>
    <w:p>
      <w:pPr>
        <w:pStyle w:val="BodyText"/>
        <w:ind w:left="3153"/>
        <w:spacing w:before="103" w:line="219" w:lineRule="auto"/>
        <w:rPr>
          <w:sz w:val="24"/>
          <w:szCs w:val="24"/>
        </w:rPr>
      </w:pPr>
      <w:r>
        <w:rPr>
          <w:sz w:val="24"/>
          <w:szCs w:val="24"/>
          <w:b/>
          <w:bCs/>
          <w:spacing w:val="-7"/>
        </w:rPr>
        <w:t>第九章</w:t>
      </w:r>
      <w:r>
        <w:rPr>
          <w:sz w:val="24"/>
          <w:szCs w:val="24"/>
          <w:spacing w:val="4"/>
        </w:rPr>
        <w:t xml:space="preserve">   </w:t>
      </w:r>
      <w:r>
        <w:rPr>
          <w:sz w:val="24"/>
          <w:szCs w:val="24"/>
          <w:b/>
          <w:bCs/>
          <w:spacing w:val="-7"/>
        </w:rPr>
        <w:t>奖</w:t>
      </w:r>
      <w:r>
        <w:rPr>
          <w:sz w:val="24"/>
          <w:szCs w:val="24"/>
          <w:spacing w:val="3"/>
        </w:rPr>
        <w:t xml:space="preserve">    </w:t>
      </w:r>
      <w:r>
        <w:rPr>
          <w:sz w:val="24"/>
          <w:szCs w:val="24"/>
          <w:b/>
          <w:bCs/>
          <w:spacing w:val="-7"/>
        </w:rPr>
        <w:t>励</w:t>
      </w:r>
    </w:p>
    <w:p>
      <w:pPr>
        <w:pStyle w:val="BodyText"/>
        <w:ind w:left="503"/>
        <w:spacing w:before="260" w:line="219" w:lineRule="auto"/>
        <w:rPr>
          <w:sz w:val="24"/>
          <w:szCs w:val="24"/>
        </w:rPr>
      </w:pPr>
      <w:r>
        <w:rPr>
          <w:sz w:val="24"/>
          <w:szCs w:val="24"/>
          <w:spacing w:val="-1"/>
        </w:rPr>
        <w:t>第二十七条  符合以下条件之一，给予个人</w:t>
      </w:r>
      <w:r>
        <w:rPr>
          <w:sz w:val="24"/>
          <w:szCs w:val="24"/>
          <w:spacing w:val="-33"/>
        </w:rPr>
        <w:t xml:space="preserve"> </w:t>
      </w:r>
      <w:r>
        <w:rPr>
          <w:sz w:val="24"/>
          <w:szCs w:val="24"/>
          <w:spacing w:val="-1"/>
        </w:rPr>
        <w:t>1</w:t>
      </w:r>
      <w:r>
        <w:rPr>
          <w:sz w:val="24"/>
          <w:szCs w:val="24"/>
          <w:spacing w:val="-2"/>
        </w:rPr>
        <w:t>00-5000</w:t>
      </w:r>
      <w:r>
        <w:rPr>
          <w:sz w:val="24"/>
          <w:szCs w:val="24"/>
          <w:spacing w:val="-49"/>
        </w:rPr>
        <w:t xml:space="preserve"> </w:t>
      </w:r>
      <w:r>
        <w:rPr>
          <w:sz w:val="24"/>
          <w:szCs w:val="24"/>
          <w:spacing w:val="-2"/>
        </w:rPr>
        <w:t>元人民币奖励。</w:t>
      </w:r>
    </w:p>
    <w:p>
      <w:pPr>
        <w:pStyle w:val="BodyText"/>
        <w:ind w:left="22" w:right="35" w:firstLine="12"/>
        <w:spacing w:before="183" w:line="360" w:lineRule="auto"/>
        <w:rPr>
          <w:sz w:val="24"/>
          <w:szCs w:val="24"/>
        </w:rPr>
      </w:pPr>
      <w:r>
        <w:rPr>
          <w:sz w:val="24"/>
          <w:szCs w:val="24"/>
          <w:spacing w:val="-3"/>
        </w:rPr>
        <w:t>（一）模范执行任务和各项消防安全制度，对学校消防</w:t>
      </w:r>
      <w:r>
        <w:rPr>
          <w:sz w:val="24"/>
          <w:szCs w:val="24"/>
          <w:spacing w:val="-4"/>
        </w:rPr>
        <w:t>工作有突出贡献者，年度</w:t>
      </w:r>
      <w:r>
        <w:rPr>
          <w:sz w:val="24"/>
          <w:szCs w:val="24"/>
        </w:rPr>
        <w:t xml:space="preserve"> </w:t>
      </w:r>
      <w:r>
        <w:rPr>
          <w:sz w:val="24"/>
          <w:szCs w:val="24"/>
        </w:rPr>
        <w:t>评为文明执勤标兵(按人数的</w:t>
      </w:r>
      <w:r>
        <w:rPr>
          <w:sz w:val="24"/>
          <w:szCs w:val="24"/>
          <w:spacing w:val="-24"/>
        </w:rPr>
        <w:t xml:space="preserve"> </w:t>
      </w:r>
      <w:r>
        <w:rPr>
          <w:sz w:val="24"/>
          <w:szCs w:val="24"/>
        </w:rPr>
        <w:t>10%确定人数)，每人奖励</w:t>
      </w:r>
      <w:r>
        <w:rPr>
          <w:sz w:val="24"/>
          <w:szCs w:val="24"/>
          <w:spacing w:val="-46"/>
        </w:rPr>
        <w:t xml:space="preserve"> </w:t>
      </w:r>
      <w:r>
        <w:rPr>
          <w:sz w:val="24"/>
          <w:szCs w:val="24"/>
        </w:rPr>
        <w:t>300元。</w:t>
      </w:r>
    </w:p>
    <w:p>
      <w:pPr>
        <w:pStyle w:val="BodyText"/>
        <w:ind w:left="34"/>
        <w:spacing w:line="219" w:lineRule="auto"/>
        <w:rPr>
          <w:sz w:val="24"/>
          <w:szCs w:val="24"/>
        </w:rPr>
      </w:pPr>
      <w:r>
        <w:rPr>
          <w:sz w:val="24"/>
          <w:szCs w:val="24"/>
          <w:spacing w:val="1"/>
        </w:rPr>
        <w:t>（二）及时处置火情得当，受到师生称赞，每人次奖</w:t>
      </w:r>
      <w:r>
        <w:rPr>
          <w:sz w:val="24"/>
          <w:szCs w:val="24"/>
        </w:rPr>
        <w:t>励</w:t>
      </w:r>
      <w:r>
        <w:rPr>
          <w:sz w:val="24"/>
          <w:szCs w:val="24"/>
          <w:spacing w:val="-45"/>
        </w:rPr>
        <w:t xml:space="preserve"> </w:t>
      </w:r>
      <w:r>
        <w:rPr>
          <w:sz w:val="24"/>
          <w:szCs w:val="24"/>
        </w:rPr>
        <w:t>50元。</w:t>
      </w:r>
    </w:p>
    <w:p>
      <w:pPr>
        <w:pStyle w:val="BodyText"/>
        <w:ind w:left="23" w:firstLine="11"/>
        <w:spacing w:before="182" w:line="290" w:lineRule="auto"/>
        <w:rPr>
          <w:sz w:val="24"/>
          <w:szCs w:val="24"/>
        </w:rPr>
      </w:pPr>
      <w:r>
        <w:rPr>
          <w:sz w:val="24"/>
          <w:szCs w:val="24"/>
          <w:spacing w:val="-2"/>
        </w:rPr>
        <w:t>（三）见义勇为，协助消防人员扑灭火灾或及时报告重</w:t>
      </w:r>
      <w:r>
        <w:rPr>
          <w:sz w:val="24"/>
          <w:szCs w:val="24"/>
          <w:spacing w:val="-3"/>
        </w:rPr>
        <w:t>大火情的，成绩显著者，</w:t>
      </w:r>
      <w:r>
        <w:rPr>
          <w:sz w:val="24"/>
          <w:szCs w:val="24"/>
        </w:rPr>
        <w:t xml:space="preserve"> </w:t>
      </w:r>
      <w:r>
        <w:rPr>
          <w:sz w:val="24"/>
          <w:szCs w:val="24"/>
          <w:spacing w:val="1"/>
        </w:rPr>
        <w:t>每人次奖励</w:t>
      </w:r>
      <w:r>
        <w:rPr>
          <w:sz w:val="24"/>
          <w:szCs w:val="24"/>
          <w:spacing w:val="-39"/>
        </w:rPr>
        <w:t xml:space="preserve"> </w:t>
      </w:r>
      <w:r>
        <w:rPr>
          <w:sz w:val="24"/>
          <w:szCs w:val="24"/>
          <w:spacing w:val="1"/>
        </w:rPr>
        <w:t>5000元，特殊贡献者，届时申报学校给予重奖。</w:t>
      </w:r>
    </w:p>
    <w:p>
      <w:pPr>
        <w:pStyle w:val="BodyText"/>
        <w:ind w:left="25" w:right="35" w:firstLine="9"/>
        <w:spacing w:before="182" w:line="290" w:lineRule="auto"/>
        <w:rPr>
          <w:sz w:val="24"/>
          <w:szCs w:val="24"/>
        </w:rPr>
      </w:pPr>
      <w:r>
        <w:rPr>
          <w:sz w:val="24"/>
          <w:szCs w:val="24"/>
          <w:spacing w:val="-3"/>
        </w:rPr>
        <w:t>（四）在重大火情中挽救学校各类物资器材，保卫学校</w:t>
      </w:r>
      <w:r>
        <w:rPr>
          <w:sz w:val="24"/>
          <w:szCs w:val="24"/>
          <w:spacing w:val="-4"/>
        </w:rPr>
        <w:t>财产突出贡献者，每人次</w:t>
      </w:r>
      <w:r>
        <w:rPr>
          <w:sz w:val="24"/>
          <w:szCs w:val="24"/>
        </w:rPr>
        <w:t xml:space="preserve"> </w:t>
      </w:r>
      <w:r>
        <w:rPr>
          <w:sz w:val="24"/>
          <w:szCs w:val="24"/>
          <w:spacing w:val="-6"/>
        </w:rPr>
        <w:t>奖励</w:t>
      </w:r>
      <w:r>
        <w:rPr>
          <w:sz w:val="24"/>
          <w:szCs w:val="24"/>
          <w:spacing w:val="-42"/>
        </w:rPr>
        <w:t xml:space="preserve"> </w:t>
      </w:r>
      <w:r>
        <w:rPr>
          <w:sz w:val="24"/>
          <w:szCs w:val="24"/>
          <w:spacing w:val="-6"/>
        </w:rPr>
        <w:t>300</w:t>
      </w:r>
      <w:r>
        <w:rPr>
          <w:sz w:val="24"/>
          <w:szCs w:val="24"/>
          <w:spacing w:val="-49"/>
        </w:rPr>
        <w:t xml:space="preserve"> </w:t>
      </w:r>
      <w:r>
        <w:rPr>
          <w:sz w:val="24"/>
          <w:szCs w:val="24"/>
          <w:spacing w:val="-6"/>
        </w:rPr>
        <w:t>元。</w:t>
      </w:r>
    </w:p>
    <w:p>
      <w:pPr>
        <w:pStyle w:val="BodyText"/>
        <w:ind w:left="34"/>
        <w:spacing w:before="184" w:line="219" w:lineRule="auto"/>
        <w:rPr>
          <w:sz w:val="24"/>
          <w:szCs w:val="24"/>
        </w:rPr>
      </w:pPr>
      <w:r>
        <w:rPr>
          <w:sz w:val="24"/>
          <w:szCs w:val="24"/>
        </w:rPr>
        <w:t>（五）及时发现并义无反顾扑灭初期火灾，每人次奖励</w:t>
      </w:r>
      <w:r>
        <w:rPr>
          <w:sz w:val="24"/>
          <w:szCs w:val="24"/>
          <w:spacing w:val="-22"/>
        </w:rPr>
        <w:t xml:space="preserve"> </w:t>
      </w:r>
      <w:r>
        <w:rPr>
          <w:sz w:val="24"/>
          <w:szCs w:val="24"/>
        </w:rPr>
        <w:t>100-300元。</w:t>
      </w:r>
    </w:p>
    <w:p>
      <w:pPr>
        <w:pStyle w:val="BodyText"/>
        <w:ind w:left="21" w:firstLine="481"/>
        <w:spacing w:before="184" w:line="330" w:lineRule="auto"/>
        <w:rPr>
          <w:sz w:val="24"/>
          <w:szCs w:val="24"/>
        </w:rPr>
      </w:pPr>
      <w:r>
        <w:rPr>
          <w:sz w:val="24"/>
          <w:szCs w:val="24"/>
          <w:spacing w:val="-2"/>
        </w:rPr>
        <w:t>第二十八条  对值守人员的奖励，由中标公司申报，学校安全管理处初审，</w:t>
      </w:r>
      <w:r>
        <w:rPr>
          <w:sz w:val="24"/>
          <w:szCs w:val="24"/>
        </w:rPr>
        <w:t xml:space="preserve"> </w:t>
      </w:r>
      <w:r>
        <w:rPr>
          <w:sz w:val="24"/>
          <w:szCs w:val="24"/>
          <w:spacing w:val="-1"/>
        </w:rPr>
        <w:t>报校领导审批后由安全管理处发放予以兑现。</w:t>
      </w:r>
    </w:p>
    <w:p>
      <w:pPr>
        <w:pStyle w:val="BodyText"/>
        <w:ind w:left="3213"/>
        <w:spacing w:before="1" w:line="218" w:lineRule="auto"/>
        <w:rPr>
          <w:sz w:val="24"/>
          <w:szCs w:val="24"/>
        </w:rPr>
      </w:pPr>
      <w:r>
        <w:rPr>
          <w:sz w:val="24"/>
          <w:szCs w:val="24"/>
          <w:b/>
          <w:bCs/>
          <w:spacing w:val="-10"/>
        </w:rPr>
        <w:t>第十章</w:t>
      </w:r>
      <w:r>
        <w:rPr>
          <w:sz w:val="24"/>
          <w:szCs w:val="24"/>
          <w:spacing w:val="14"/>
        </w:rPr>
        <w:t xml:space="preserve">  </w:t>
      </w:r>
      <w:r>
        <w:rPr>
          <w:sz w:val="24"/>
          <w:szCs w:val="24"/>
          <w:b/>
          <w:bCs/>
          <w:spacing w:val="-10"/>
        </w:rPr>
        <w:t>附</w:t>
      </w:r>
      <w:r>
        <w:rPr>
          <w:sz w:val="24"/>
          <w:szCs w:val="24"/>
          <w:spacing w:val="4"/>
        </w:rPr>
        <w:t xml:space="preserve">    </w:t>
      </w:r>
      <w:r>
        <w:rPr>
          <w:sz w:val="24"/>
          <w:szCs w:val="24"/>
          <w:b/>
          <w:bCs/>
          <w:spacing w:val="-10"/>
        </w:rPr>
        <w:t>则</w:t>
      </w:r>
    </w:p>
    <w:p>
      <w:pPr>
        <w:pStyle w:val="BodyText"/>
        <w:ind w:left="26" w:right="181" w:firstLine="477"/>
        <w:spacing w:before="309" w:line="279" w:lineRule="auto"/>
        <w:rPr>
          <w:sz w:val="24"/>
          <w:szCs w:val="24"/>
        </w:rPr>
      </w:pPr>
      <w:r>
        <w:rPr>
          <w:sz w:val="24"/>
          <w:szCs w:val="24"/>
        </w:rPr>
        <w:t>第二十九条  本实施细则为铜陵学院消防中控室</w:t>
      </w:r>
      <w:r>
        <w:rPr>
          <w:sz w:val="24"/>
          <w:szCs w:val="24"/>
          <w:spacing w:val="-1"/>
        </w:rPr>
        <w:t>值守服务项目合同的构成</w:t>
      </w:r>
      <w:r>
        <w:rPr>
          <w:sz w:val="24"/>
          <w:szCs w:val="24"/>
        </w:rPr>
        <w:t xml:space="preserve"> </w:t>
      </w:r>
      <w:r>
        <w:rPr>
          <w:sz w:val="24"/>
          <w:szCs w:val="24"/>
          <w:spacing w:val="-2"/>
        </w:rPr>
        <w:t>部分，具有同等法律效力。</w:t>
      </w:r>
    </w:p>
    <w:p>
      <w:pPr>
        <w:pStyle w:val="BodyText"/>
        <w:ind w:left="503"/>
        <w:spacing w:before="156" w:line="219" w:lineRule="auto"/>
        <w:rPr>
          <w:sz w:val="24"/>
          <w:szCs w:val="24"/>
        </w:rPr>
      </w:pPr>
      <w:r>
        <w:rPr>
          <w:sz w:val="24"/>
          <w:szCs w:val="24"/>
          <w:spacing w:val="-1"/>
        </w:rPr>
        <w:t>第三十条  本实施细则由铜陵学院安全管理处负责解释。</w:t>
      </w:r>
    </w:p>
    <w:p>
      <w:pPr>
        <w:pStyle w:val="BodyText"/>
        <w:ind w:left="503"/>
        <w:spacing w:before="155" w:line="219" w:lineRule="auto"/>
        <w:rPr>
          <w:sz w:val="24"/>
          <w:szCs w:val="24"/>
        </w:rPr>
      </w:pPr>
      <w:r>
        <w:rPr>
          <w:sz w:val="24"/>
          <w:szCs w:val="24"/>
          <w:spacing w:val="-6"/>
        </w:rPr>
        <w:t>第三十一条  本实施细则自</w:t>
      </w:r>
      <w:r>
        <w:rPr>
          <w:sz w:val="24"/>
          <w:szCs w:val="24"/>
          <w:spacing w:val="-36"/>
        </w:rPr>
        <w:t xml:space="preserve"> </w:t>
      </w:r>
      <w:r>
        <w:rPr>
          <w:sz w:val="24"/>
          <w:szCs w:val="24"/>
          <w:spacing w:val="-6"/>
        </w:rPr>
        <w:t>2025</w:t>
      </w:r>
      <w:r>
        <w:rPr>
          <w:sz w:val="24"/>
          <w:szCs w:val="24"/>
          <w:spacing w:val="-49"/>
        </w:rPr>
        <w:t xml:space="preserve"> </w:t>
      </w:r>
      <w:r>
        <w:rPr>
          <w:sz w:val="24"/>
          <w:szCs w:val="24"/>
          <w:spacing w:val="-6"/>
        </w:rPr>
        <w:t>年</w:t>
      </w:r>
      <w:r>
        <w:rPr>
          <w:sz w:val="24"/>
          <w:szCs w:val="24"/>
          <w:spacing w:val="-46"/>
        </w:rPr>
        <w:t xml:space="preserve"> </w:t>
      </w:r>
      <w:r>
        <w:rPr>
          <w:sz w:val="24"/>
          <w:szCs w:val="24"/>
          <w:spacing w:val="-6"/>
        </w:rPr>
        <w:t>5</w:t>
      </w:r>
      <w:r>
        <w:rPr>
          <w:sz w:val="24"/>
          <w:szCs w:val="24"/>
          <w:spacing w:val="-45"/>
        </w:rPr>
        <w:t xml:space="preserve"> </w:t>
      </w:r>
      <w:r>
        <w:rPr>
          <w:sz w:val="24"/>
          <w:szCs w:val="24"/>
          <w:spacing w:val="-6"/>
        </w:rPr>
        <w:t>月</w:t>
      </w:r>
      <w:r>
        <w:rPr>
          <w:sz w:val="24"/>
          <w:szCs w:val="24"/>
          <w:spacing w:val="-33"/>
        </w:rPr>
        <w:t xml:space="preserve"> </w:t>
      </w:r>
      <w:r>
        <w:rPr>
          <w:sz w:val="24"/>
          <w:szCs w:val="24"/>
          <w:spacing w:val="-6"/>
        </w:rPr>
        <w:t>1 日起施行。</w:t>
      </w:r>
    </w:p>
    <w:p>
      <w:pPr>
        <w:spacing w:line="219" w:lineRule="auto"/>
        <w:sectPr>
          <w:headerReference w:type="default" r:id="rId67"/>
          <w:footerReference w:type="default" r:id="rId80"/>
          <w:pgSz w:w="11906" w:h="16839"/>
          <w:pgMar w:top="1166" w:right="1764" w:bottom="1152" w:left="1785" w:header="829" w:footer="987" w:gutter="0"/>
        </w:sectPr>
        <w:rPr>
          <w:sz w:val="24"/>
          <w:szCs w:val="24"/>
        </w:rPr>
      </w:pPr>
    </w:p>
    <w:p>
      <w:pPr>
        <w:pStyle w:val="BodyText"/>
        <w:ind w:left="762"/>
        <w:spacing w:before="310" w:line="211" w:lineRule="auto"/>
        <w:rPr>
          <w:sz w:val="24"/>
          <w:szCs w:val="24"/>
        </w:rPr>
      </w:pPr>
      <w:r>
        <w:rPr>
          <w:sz w:val="24"/>
          <w:szCs w:val="24"/>
          <w:b/>
          <w:bCs/>
          <w:spacing w:val="-3"/>
        </w:rPr>
        <w:t>附件二、铜陵学院消防中控值守服务工作考核表（</w:t>
      </w:r>
      <w:r>
        <w:rPr>
          <w:sz w:val="24"/>
          <w:szCs w:val="24"/>
          <w:spacing w:val="-3"/>
        </w:rPr>
        <w:t xml:space="preserve">     </w:t>
      </w:r>
      <w:r>
        <w:rPr>
          <w:sz w:val="24"/>
          <w:szCs w:val="24"/>
          <w:b/>
          <w:bCs/>
          <w:spacing w:val="-3"/>
        </w:rPr>
        <w:t>年</w:t>
      </w:r>
      <w:r>
        <w:rPr>
          <w:sz w:val="24"/>
          <w:szCs w:val="24"/>
          <w:spacing w:val="10"/>
        </w:rPr>
        <w:t xml:space="preserve">  </w:t>
      </w:r>
      <w:r>
        <w:rPr>
          <w:sz w:val="24"/>
          <w:szCs w:val="24"/>
          <w:b/>
          <w:bCs/>
          <w:spacing w:val="-3"/>
        </w:rPr>
        <w:t>月）</w:t>
      </w:r>
    </w:p>
    <w:tbl>
      <w:tblPr>
        <w:tblStyle w:val="TableNormal"/>
        <w:tblW w:w="8318" w:type="dxa"/>
        <w:tblInd w:w="11"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704"/>
        <w:gridCol w:w="2020"/>
        <w:gridCol w:w="2139"/>
        <w:gridCol w:w="1796"/>
        <w:gridCol w:w="837"/>
        <w:gridCol w:w="822"/>
      </w:tblGrid>
      <w:tr>
        <w:trPr>
          <w:trHeight w:val="530" w:hRule="atLeast"/>
        </w:trPr>
        <w:tc>
          <w:tcPr>
            <w:tcW w:w="2724" w:type="dxa"/>
            <w:vAlign w:val="top"/>
            <w:gridSpan w:val="2"/>
          </w:tcPr>
          <w:p>
            <w:pPr>
              <w:ind w:left="942"/>
              <w:spacing w:before="138" w:line="219" w:lineRule="auto"/>
              <w:rPr>
                <w:rFonts w:ascii="SimSun" w:hAnsi="SimSun" w:eastAsia="SimSun" w:cs="SimSun"/>
                <w:sz w:val="24"/>
                <w:szCs w:val="24"/>
              </w:rPr>
            </w:pPr>
            <w:r>
              <w:rPr>
                <w:rFonts w:ascii="SimSun" w:hAnsi="SimSun" w:eastAsia="SimSun" w:cs="SimSun"/>
                <w:sz w:val="24"/>
                <w:szCs w:val="24"/>
                <w:spacing w:val="-3"/>
              </w:rPr>
              <w:t>考核内容</w:t>
            </w:r>
          </w:p>
        </w:tc>
        <w:tc>
          <w:tcPr>
            <w:tcW w:w="2139" w:type="dxa"/>
            <w:vAlign w:val="top"/>
          </w:tcPr>
          <w:p>
            <w:pPr>
              <w:ind w:left="649"/>
              <w:spacing w:before="137" w:line="220" w:lineRule="auto"/>
              <w:rPr>
                <w:rFonts w:ascii="SimSun" w:hAnsi="SimSun" w:eastAsia="SimSun" w:cs="SimSun"/>
                <w:sz w:val="24"/>
                <w:szCs w:val="24"/>
              </w:rPr>
            </w:pPr>
            <w:r>
              <w:rPr>
                <w:rFonts w:ascii="SimSun" w:hAnsi="SimSun" w:eastAsia="SimSun" w:cs="SimSun"/>
                <w:sz w:val="24"/>
                <w:szCs w:val="24"/>
                <w:spacing w:val="-3"/>
              </w:rPr>
              <w:t>评分标准</w:t>
            </w:r>
          </w:p>
        </w:tc>
        <w:tc>
          <w:tcPr>
            <w:tcW w:w="1796" w:type="dxa"/>
            <w:vAlign w:val="top"/>
          </w:tcPr>
          <w:p>
            <w:pPr>
              <w:ind w:left="856" w:right="1" w:hanging="733"/>
              <w:spacing w:before="7" w:line="197" w:lineRule="auto"/>
              <w:rPr>
                <w:rFonts w:ascii="SimSun" w:hAnsi="SimSun" w:eastAsia="SimSun" w:cs="SimSun"/>
                <w:sz w:val="24"/>
                <w:szCs w:val="24"/>
              </w:rPr>
            </w:pPr>
            <w:r>
              <w:rPr>
                <w:rFonts w:ascii="SimSun" w:hAnsi="SimSun" w:eastAsia="SimSun" w:cs="SimSun"/>
                <w:sz w:val="24"/>
                <w:szCs w:val="24"/>
                <w:spacing w:val="-3"/>
              </w:rPr>
              <w:t>处罚（奖励）原</w:t>
            </w:r>
            <w:r>
              <w:rPr>
                <w:rFonts w:ascii="SimSun" w:hAnsi="SimSun" w:eastAsia="SimSun" w:cs="SimSun"/>
                <w:sz w:val="24"/>
                <w:szCs w:val="24"/>
                <w:spacing w:val="5"/>
              </w:rPr>
              <w:t xml:space="preserve"> </w:t>
            </w:r>
            <w:r>
              <w:rPr>
                <w:rFonts w:ascii="SimSun" w:hAnsi="SimSun" w:eastAsia="SimSun" w:cs="SimSun"/>
                <w:sz w:val="24"/>
                <w:szCs w:val="24"/>
              </w:rPr>
              <w:t>因</w:t>
            </w:r>
          </w:p>
        </w:tc>
        <w:tc>
          <w:tcPr>
            <w:tcW w:w="837" w:type="dxa"/>
            <w:vAlign w:val="top"/>
          </w:tcPr>
          <w:p>
            <w:pPr>
              <w:ind w:left="333" w:hanging="209"/>
              <w:spacing w:before="7" w:line="197" w:lineRule="auto"/>
              <w:rPr>
                <w:rFonts w:ascii="SimSun" w:hAnsi="SimSun" w:eastAsia="SimSun" w:cs="SimSun"/>
                <w:sz w:val="24"/>
                <w:szCs w:val="24"/>
              </w:rPr>
            </w:pPr>
            <w:r>
              <w:rPr>
                <w:rFonts w:ascii="SimSun" w:hAnsi="SimSun" w:eastAsia="SimSun" w:cs="SimSun"/>
                <w:sz w:val="24"/>
                <w:szCs w:val="24"/>
                <w:spacing w:val="-41"/>
                <w:w w:val="90"/>
              </w:rPr>
              <w:t>扣（加）</w:t>
            </w:r>
            <w:r>
              <w:rPr>
                <w:rFonts w:ascii="SimSun" w:hAnsi="SimSun" w:eastAsia="SimSun" w:cs="SimSun"/>
                <w:sz w:val="24"/>
                <w:szCs w:val="24"/>
                <w:spacing w:val="6"/>
              </w:rPr>
              <w:t xml:space="preserve"> </w:t>
            </w:r>
            <w:r>
              <w:rPr>
                <w:rFonts w:ascii="SimSun" w:hAnsi="SimSun" w:eastAsia="SimSun" w:cs="SimSun"/>
                <w:sz w:val="24"/>
                <w:szCs w:val="24"/>
              </w:rPr>
              <w:t>分</w:t>
            </w:r>
          </w:p>
        </w:tc>
        <w:tc>
          <w:tcPr>
            <w:tcW w:w="822" w:type="dxa"/>
            <w:vAlign w:val="top"/>
          </w:tcPr>
          <w:p>
            <w:pPr>
              <w:ind w:left="234"/>
              <w:spacing w:before="137" w:line="221" w:lineRule="auto"/>
              <w:rPr>
                <w:rFonts w:ascii="SimSun" w:hAnsi="SimSun" w:eastAsia="SimSun" w:cs="SimSun"/>
                <w:sz w:val="24"/>
                <w:szCs w:val="24"/>
              </w:rPr>
            </w:pPr>
            <w:r>
              <w:rPr>
                <w:rFonts w:ascii="SimSun" w:hAnsi="SimSun" w:eastAsia="SimSun" w:cs="SimSun"/>
                <w:sz w:val="24"/>
                <w:szCs w:val="24"/>
                <w:spacing w:val="-7"/>
              </w:rPr>
              <w:t>备注</w:t>
            </w:r>
          </w:p>
        </w:tc>
      </w:tr>
      <w:tr>
        <w:trPr>
          <w:trHeight w:val="1046" w:hRule="atLeast"/>
        </w:trPr>
        <w:tc>
          <w:tcPr>
            <w:tcW w:w="704" w:type="dxa"/>
            <w:vAlign w:val="top"/>
            <w:vMerge w:val="restart"/>
            <w:tcBorders>
              <w:bottom w:val="nil"/>
            </w:tcBorders>
          </w:tcPr>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ind w:left="145"/>
              <w:spacing w:before="78" w:line="64" w:lineRule="exact"/>
              <w:rPr>
                <w:rFonts w:ascii="SimSun" w:hAnsi="SimSun" w:eastAsia="SimSun" w:cs="SimSun"/>
                <w:sz w:val="24"/>
                <w:szCs w:val="24"/>
              </w:rPr>
            </w:pPr>
            <w:r>
              <w:rPr>
                <w:rFonts w:ascii="SimSun" w:hAnsi="SimSun" w:eastAsia="SimSun" w:cs="SimSun"/>
                <w:sz w:val="24"/>
                <w:szCs w:val="24"/>
                <w:position w:val="-8"/>
              </w:rPr>
              <w:t>一</w:t>
            </w:r>
          </w:p>
          <w:p>
            <w:pPr>
              <w:ind w:left="378"/>
              <w:spacing w:line="107" w:lineRule="exact"/>
              <w:rPr>
                <w:rFonts w:ascii="SimSun" w:hAnsi="SimSun" w:eastAsia="SimSun" w:cs="SimSun"/>
                <w:sz w:val="24"/>
                <w:szCs w:val="24"/>
              </w:rPr>
            </w:pPr>
            <w:r>
              <w:rPr>
                <w:rFonts w:ascii="SimSun" w:hAnsi="SimSun" w:eastAsia="SimSun" w:cs="SimSun"/>
                <w:sz w:val="24"/>
                <w:szCs w:val="24"/>
                <w:position w:val="1"/>
              </w:rPr>
              <w:t>、</w:t>
            </w:r>
          </w:p>
          <w:p>
            <w:pPr>
              <w:ind w:left="133" w:right="113" w:firstLine="124"/>
              <w:spacing w:before="1" w:line="209" w:lineRule="auto"/>
              <w:jc w:val="both"/>
              <w:rPr>
                <w:rFonts w:ascii="SimSun" w:hAnsi="SimSun" w:eastAsia="SimSun" w:cs="SimSun"/>
                <w:sz w:val="24"/>
                <w:szCs w:val="24"/>
              </w:rPr>
            </w:pPr>
            <w:r>
              <w:rPr>
                <w:rFonts w:ascii="SimSun" w:hAnsi="SimSun" w:eastAsia="SimSun" w:cs="SimSun"/>
                <w:sz w:val="24"/>
                <w:szCs w:val="24"/>
                <w:spacing w:val="-15"/>
              </w:rPr>
              <w:t>安</w:t>
            </w:r>
            <w:r>
              <w:rPr>
                <w:rFonts w:ascii="SimSun" w:hAnsi="SimSun" w:eastAsia="SimSun" w:cs="SimSun"/>
                <w:sz w:val="24"/>
                <w:szCs w:val="24"/>
              </w:rPr>
              <w:t xml:space="preserve">  </w:t>
            </w:r>
            <w:r>
              <w:rPr>
                <w:rFonts w:ascii="SimSun" w:hAnsi="SimSun" w:eastAsia="SimSun" w:cs="SimSun"/>
                <w:sz w:val="24"/>
                <w:szCs w:val="24"/>
                <w:spacing w:val="-15"/>
              </w:rPr>
              <w:t>全管</w:t>
            </w:r>
            <w:r>
              <w:rPr>
                <w:rFonts w:ascii="SimSun" w:hAnsi="SimSun" w:eastAsia="SimSun" w:cs="SimSun"/>
                <w:sz w:val="24"/>
                <w:szCs w:val="24"/>
              </w:rPr>
              <w:t xml:space="preserve"> </w:t>
            </w:r>
            <w:r>
              <w:rPr>
                <w:rFonts w:ascii="SimSun" w:hAnsi="SimSun" w:eastAsia="SimSun" w:cs="SimSun"/>
                <w:sz w:val="24"/>
                <w:szCs w:val="24"/>
                <w:spacing w:val="36"/>
                <w:w w:val="127"/>
              </w:rPr>
              <w:t>理</w:t>
            </w:r>
          </w:p>
        </w:tc>
        <w:tc>
          <w:tcPr>
            <w:tcW w:w="2020" w:type="dxa"/>
            <w:vAlign w:val="top"/>
          </w:tcPr>
          <w:p>
            <w:pPr>
              <w:ind w:left="117" w:right="2" w:firstLine="4"/>
              <w:spacing w:before="134" w:line="208" w:lineRule="auto"/>
              <w:jc w:val="both"/>
              <w:rPr>
                <w:rFonts w:ascii="SimSun" w:hAnsi="SimSun" w:eastAsia="SimSun" w:cs="SimSun"/>
                <w:sz w:val="24"/>
                <w:szCs w:val="24"/>
              </w:rPr>
            </w:pPr>
            <w:r>
              <w:rPr>
                <w:rFonts w:ascii="SimSun" w:hAnsi="SimSun" w:eastAsia="SimSun" w:cs="SimSun"/>
                <w:sz w:val="24"/>
                <w:szCs w:val="24"/>
                <w:spacing w:val="-4"/>
              </w:rPr>
              <w:t>管理制度健全；主</w:t>
            </w:r>
            <w:r>
              <w:rPr>
                <w:rFonts w:ascii="SimSun" w:hAnsi="SimSun" w:eastAsia="SimSun" w:cs="SimSun"/>
                <w:sz w:val="24"/>
                <w:szCs w:val="24"/>
                <w:spacing w:val="1"/>
              </w:rPr>
              <w:t xml:space="preserve"> </w:t>
            </w:r>
            <w:r>
              <w:rPr>
                <w:rFonts w:ascii="SimSun" w:hAnsi="SimSun" w:eastAsia="SimSun" w:cs="SimSun"/>
                <w:sz w:val="24"/>
                <w:szCs w:val="24"/>
                <w:spacing w:val="-4"/>
              </w:rPr>
              <w:t>要制度、岗位职责</w:t>
            </w:r>
            <w:r>
              <w:rPr>
                <w:rFonts w:ascii="SimSun" w:hAnsi="SimSun" w:eastAsia="SimSun" w:cs="SimSun"/>
                <w:sz w:val="24"/>
                <w:szCs w:val="24"/>
                <w:spacing w:val="6"/>
              </w:rPr>
              <w:t xml:space="preserve"> </w:t>
            </w:r>
            <w:r>
              <w:rPr>
                <w:rFonts w:ascii="SimSun" w:hAnsi="SimSun" w:eastAsia="SimSun" w:cs="SimSun"/>
                <w:sz w:val="24"/>
                <w:szCs w:val="24"/>
                <w:spacing w:val="-4"/>
              </w:rPr>
              <w:t>上墙。</w:t>
            </w:r>
          </w:p>
        </w:tc>
        <w:tc>
          <w:tcPr>
            <w:tcW w:w="2139" w:type="dxa"/>
            <w:vAlign w:val="top"/>
          </w:tcPr>
          <w:p>
            <w:pPr>
              <w:ind w:left="120" w:right="3"/>
              <w:spacing w:before="1" w:line="199" w:lineRule="auto"/>
              <w:jc w:val="both"/>
              <w:rPr>
                <w:rFonts w:ascii="SimSun" w:hAnsi="SimSun" w:eastAsia="SimSun" w:cs="SimSun"/>
                <w:sz w:val="24"/>
                <w:szCs w:val="24"/>
              </w:rPr>
            </w:pPr>
            <w:r>
              <w:rPr>
                <w:rFonts w:ascii="SimSun" w:hAnsi="SimSun" w:eastAsia="SimSun" w:cs="SimSun"/>
                <w:sz w:val="24"/>
                <w:szCs w:val="24"/>
                <w:spacing w:val="11"/>
              </w:rPr>
              <w:t>制度不健全；主要</w:t>
            </w:r>
            <w:r>
              <w:rPr>
                <w:rFonts w:ascii="SimSun" w:hAnsi="SimSun" w:eastAsia="SimSun" w:cs="SimSun"/>
                <w:sz w:val="24"/>
                <w:szCs w:val="24"/>
                <w:spacing w:val="1"/>
              </w:rPr>
              <w:t xml:space="preserve"> </w:t>
            </w:r>
            <w:r>
              <w:rPr>
                <w:rFonts w:ascii="SimSun" w:hAnsi="SimSun" w:eastAsia="SimSun" w:cs="SimSun"/>
                <w:sz w:val="24"/>
                <w:szCs w:val="24"/>
                <w:spacing w:val="5"/>
              </w:rPr>
              <w:t>制度、</w:t>
            </w:r>
            <w:r>
              <w:rPr>
                <w:rFonts w:ascii="SimSun" w:hAnsi="SimSun" w:eastAsia="SimSun" w:cs="SimSun"/>
                <w:sz w:val="24"/>
                <w:szCs w:val="24"/>
                <w:spacing w:val="-70"/>
              </w:rPr>
              <w:t xml:space="preserve"> </w:t>
            </w:r>
            <w:r>
              <w:rPr>
                <w:rFonts w:ascii="SimSun" w:hAnsi="SimSun" w:eastAsia="SimSun" w:cs="SimSun"/>
                <w:sz w:val="24"/>
                <w:szCs w:val="24"/>
                <w:spacing w:val="5"/>
              </w:rPr>
              <w:t>岗位职责未</w:t>
            </w:r>
            <w:r>
              <w:rPr>
                <w:rFonts w:ascii="SimSun" w:hAnsi="SimSun" w:eastAsia="SimSun" w:cs="SimSun"/>
                <w:sz w:val="24"/>
                <w:szCs w:val="24"/>
              </w:rPr>
              <w:t xml:space="preserve"> </w:t>
            </w:r>
            <w:r>
              <w:rPr>
                <w:rFonts w:ascii="SimSun" w:hAnsi="SimSun" w:eastAsia="SimSun" w:cs="SimSun"/>
                <w:sz w:val="24"/>
                <w:szCs w:val="24"/>
                <w:spacing w:val="11"/>
              </w:rPr>
              <w:t>按要求上墙。一项</w:t>
            </w:r>
            <w:r>
              <w:rPr>
                <w:rFonts w:ascii="SimSun" w:hAnsi="SimSun" w:eastAsia="SimSun" w:cs="SimSun"/>
                <w:sz w:val="24"/>
                <w:szCs w:val="24"/>
                <w:spacing w:val="1"/>
              </w:rPr>
              <w:t xml:space="preserve"> </w:t>
            </w:r>
            <w:r>
              <w:rPr>
                <w:rFonts w:ascii="SimSun" w:hAnsi="SimSun" w:eastAsia="SimSun" w:cs="SimSun"/>
                <w:sz w:val="24"/>
                <w:szCs w:val="24"/>
                <w:spacing w:val="-9"/>
              </w:rPr>
              <w:t>扣</w:t>
            </w:r>
            <w:r>
              <w:rPr>
                <w:rFonts w:ascii="SimSun" w:hAnsi="SimSun" w:eastAsia="SimSun" w:cs="SimSun"/>
                <w:sz w:val="24"/>
                <w:szCs w:val="24"/>
                <w:spacing w:val="30"/>
              </w:rPr>
              <w:t xml:space="preserve"> </w:t>
            </w:r>
            <w:r>
              <w:rPr>
                <w:rFonts w:ascii="SimSun" w:hAnsi="SimSun" w:eastAsia="SimSun" w:cs="SimSun"/>
                <w:sz w:val="24"/>
                <w:szCs w:val="24"/>
                <w:spacing w:val="-9"/>
              </w:rPr>
              <w:t>1-2</w:t>
            </w:r>
            <w:r>
              <w:rPr>
                <w:rFonts w:ascii="SimSun" w:hAnsi="SimSun" w:eastAsia="SimSun" w:cs="SimSun"/>
                <w:sz w:val="24"/>
                <w:szCs w:val="24"/>
                <w:spacing w:val="12"/>
              </w:rPr>
              <w:t xml:space="preserve"> </w:t>
            </w:r>
            <w:r>
              <w:rPr>
                <w:rFonts w:ascii="SimSun" w:hAnsi="SimSun" w:eastAsia="SimSun" w:cs="SimSun"/>
                <w:sz w:val="24"/>
                <w:szCs w:val="24"/>
                <w:spacing w:val="-9"/>
              </w:rPr>
              <w:t>分。</w:t>
            </w:r>
          </w:p>
        </w:tc>
        <w:tc>
          <w:tcPr>
            <w:tcW w:w="1796" w:type="dxa"/>
            <w:vAlign w:val="top"/>
          </w:tcPr>
          <w:p>
            <w:pPr>
              <w:rPr>
                <w:rFonts w:ascii="Arial"/>
                <w:sz w:val="21"/>
              </w:rPr>
            </w:pPr>
            <w:r/>
          </w:p>
        </w:tc>
        <w:tc>
          <w:tcPr>
            <w:tcW w:w="837" w:type="dxa"/>
            <w:vAlign w:val="top"/>
          </w:tcPr>
          <w:p>
            <w:pPr>
              <w:rPr>
                <w:rFonts w:ascii="Arial"/>
                <w:sz w:val="21"/>
              </w:rPr>
            </w:pPr>
            <w:r/>
          </w:p>
        </w:tc>
        <w:tc>
          <w:tcPr>
            <w:tcW w:w="822" w:type="dxa"/>
            <w:vAlign w:val="top"/>
          </w:tcPr>
          <w:p>
            <w:pPr>
              <w:rPr>
                <w:rFonts w:ascii="Arial"/>
                <w:sz w:val="21"/>
              </w:rPr>
            </w:pPr>
            <w:r/>
          </w:p>
        </w:tc>
      </w:tr>
      <w:tr>
        <w:trPr>
          <w:trHeight w:val="1306" w:hRule="atLeast"/>
        </w:trPr>
        <w:tc>
          <w:tcPr>
            <w:tcW w:w="704" w:type="dxa"/>
            <w:vAlign w:val="top"/>
            <w:vMerge w:val="continue"/>
            <w:tcBorders>
              <w:top w:val="nil"/>
              <w:bottom w:val="nil"/>
            </w:tcBorders>
          </w:tcPr>
          <w:p>
            <w:pPr>
              <w:rPr>
                <w:rFonts w:ascii="Arial"/>
                <w:sz w:val="21"/>
              </w:rPr>
            </w:pPr>
            <w:r/>
          </w:p>
        </w:tc>
        <w:tc>
          <w:tcPr>
            <w:tcW w:w="2020" w:type="dxa"/>
            <w:vAlign w:val="top"/>
          </w:tcPr>
          <w:p>
            <w:pPr>
              <w:ind w:left="117"/>
              <w:spacing w:before="8" w:line="198" w:lineRule="auto"/>
              <w:rPr>
                <w:rFonts w:ascii="SimSun" w:hAnsi="SimSun" w:eastAsia="SimSun" w:cs="SimSun"/>
                <w:sz w:val="24"/>
                <w:szCs w:val="24"/>
              </w:rPr>
            </w:pPr>
            <w:r>
              <w:rPr>
                <w:rFonts w:ascii="SimSun" w:hAnsi="SimSun" w:eastAsia="SimSun" w:cs="SimSun"/>
                <w:sz w:val="24"/>
                <w:szCs w:val="24"/>
                <w:spacing w:val="-27"/>
                <w:w w:val="99"/>
              </w:rPr>
              <w:t>年初有计划，学期、</w:t>
            </w:r>
            <w:r>
              <w:rPr>
                <w:rFonts w:ascii="SimSun" w:hAnsi="SimSun" w:eastAsia="SimSun" w:cs="SimSun"/>
                <w:sz w:val="24"/>
                <w:szCs w:val="24"/>
                <w:spacing w:val="1"/>
              </w:rPr>
              <w:t xml:space="preserve"> </w:t>
            </w:r>
            <w:r>
              <w:rPr>
                <w:rFonts w:ascii="SimSun" w:hAnsi="SimSun" w:eastAsia="SimSun" w:cs="SimSun"/>
                <w:sz w:val="24"/>
                <w:szCs w:val="24"/>
                <w:spacing w:val="-22"/>
              </w:rPr>
              <w:t>年终有总结;每月有</w:t>
            </w:r>
            <w:r>
              <w:rPr>
                <w:rFonts w:ascii="SimSun" w:hAnsi="SimSun" w:eastAsia="SimSun" w:cs="SimSun"/>
                <w:sz w:val="24"/>
                <w:szCs w:val="24"/>
                <w:spacing w:val="5"/>
              </w:rPr>
              <w:t xml:space="preserve"> </w:t>
            </w:r>
            <w:r>
              <w:rPr>
                <w:rFonts w:ascii="SimSun" w:hAnsi="SimSun" w:eastAsia="SimSun" w:cs="SimSun"/>
                <w:sz w:val="24"/>
                <w:szCs w:val="24"/>
                <w:spacing w:val="-27"/>
                <w:w w:val="98"/>
              </w:rPr>
              <w:t>工作安排、有例会、</w:t>
            </w:r>
            <w:r>
              <w:rPr>
                <w:rFonts w:ascii="SimSun" w:hAnsi="SimSun" w:eastAsia="SimSun" w:cs="SimSun"/>
                <w:sz w:val="24"/>
                <w:szCs w:val="24"/>
                <w:spacing w:val="18"/>
              </w:rPr>
              <w:t xml:space="preserve"> </w:t>
            </w:r>
            <w:r>
              <w:rPr>
                <w:rFonts w:ascii="SimSun" w:hAnsi="SimSun" w:eastAsia="SimSun" w:cs="SimSun"/>
                <w:sz w:val="24"/>
                <w:szCs w:val="24"/>
                <w:spacing w:val="11"/>
              </w:rPr>
              <w:t>培训</w:t>
            </w:r>
            <w:r>
              <w:rPr>
                <w:rFonts w:ascii="SimSun" w:hAnsi="SimSun" w:eastAsia="SimSun" w:cs="SimSun"/>
                <w:sz w:val="24"/>
                <w:szCs w:val="24"/>
                <w:spacing w:val="-56"/>
              </w:rPr>
              <w:t xml:space="preserve"> </w:t>
            </w:r>
            <w:r>
              <w:rPr>
                <w:rFonts w:ascii="SimSun" w:hAnsi="SimSun" w:eastAsia="SimSun" w:cs="SimSun"/>
                <w:sz w:val="24"/>
                <w:szCs w:val="24"/>
                <w:spacing w:val="11"/>
              </w:rPr>
              <w:t>，并做好记</w:t>
            </w:r>
            <w:r>
              <w:rPr>
                <w:rFonts w:ascii="SimSun" w:hAnsi="SimSun" w:eastAsia="SimSun" w:cs="SimSun"/>
                <w:sz w:val="24"/>
                <w:szCs w:val="24"/>
              </w:rPr>
              <w:t xml:space="preserve"> </w:t>
            </w:r>
            <w:r>
              <w:rPr>
                <w:rFonts w:ascii="SimSun" w:hAnsi="SimSun" w:eastAsia="SimSun" w:cs="SimSun"/>
                <w:sz w:val="24"/>
                <w:szCs w:val="24"/>
                <w:spacing w:val="-10"/>
              </w:rPr>
              <w:t>录。</w:t>
            </w:r>
          </w:p>
        </w:tc>
        <w:tc>
          <w:tcPr>
            <w:tcW w:w="2139" w:type="dxa"/>
            <w:vAlign w:val="top"/>
          </w:tcPr>
          <w:p>
            <w:pPr>
              <w:ind w:left="118" w:firstLine="4"/>
              <w:spacing w:before="135" w:line="205" w:lineRule="auto"/>
              <w:jc w:val="both"/>
              <w:rPr>
                <w:rFonts w:ascii="SimSun" w:hAnsi="SimSun" w:eastAsia="SimSun" w:cs="SimSun"/>
                <w:sz w:val="24"/>
                <w:szCs w:val="24"/>
              </w:rPr>
            </w:pPr>
            <w:r>
              <w:rPr>
                <w:rFonts w:ascii="SimSun" w:hAnsi="SimSun" w:eastAsia="SimSun" w:cs="SimSun"/>
                <w:sz w:val="24"/>
                <w:szCs w:val="24"/>
                <w:spacing w:val="11"/>
              </w:rPr>
              <w:t>未按计划开展培训</w:t>
            </w:r>
            <w:r>
              <w:rPr>
                <w:rFonts w:ascii="SimSun" w:hAnsi="SimSun" w:eastAsia="SimSun" w:cs="SimSun"/>
                <w:sz w:val="24"/>
                <w:szCs w:val="24"/>
                <w:spacing w:val="1"/>
              </w:rPr>
              <w:t xml:space="preserve"> </w:t>
            </w:r>
            <w:r>
              <w:rPr>
                <w:rFonts w:ascii="SimSun" w:hAnsi="SimSun" w:eastAsia="SimSun" w:cs="SimSun"/>
                <w:sz w:val="24"/>
                <w:szCs w:val="24"/>
                <w:spacing w:val="-18"/>
              </w:rPr>
              <w:t>等</w:t>
            </w:r>
            <w:r>
              <w:rPr>
                <w:rFonts w:ascii="SimSun" w:hAnsi="SimSun" w:eastAsia="SimSun" w:cs="SimSun"/>
                <w:sz w:val="24"/>
                <w:szCs w:val="24"/>
                <w:spacing w:val="-17"/>
              </w:rPr>
              <w:t>工作、未做好工</w:t>
            </w:r>
            <w:r>
              <w:rPr>
                <w:rFonts w:ascii="SimSun" w:hAnsi="SimSun" w:eastAsia="SimSun" w:cs="SimSun"/>
                <w:sz w:val="24"/>
                <w:szCs w:val="24"/>
                <w:spacing w:val="-16"/>
              </w:rPr>
              <w:t>作</w:t>
            </w:r>
            <w:r>
              <w:rPr>
                <w:rFonts w:ascii="SimSun" w:hAnsi="SimSun" w:eastAsia="SimSun" w:cs="SimSun"/>
                <w:sz w:val="24"/>
                <w:szCs w:val="24"/>
                <w:spacing w:val="7"/>
              </w:rPr>
              <w:t xml:space="preserve"> </w:t>
            </w:r>
            <w:r>
              <w:rPr>
                <w:rFonts w:ascii="SimSun" w:hAnsi="SimSun" w:eastAsia="SimSun" w:cs="SimSun"/>
                <w:sz w:val="24"/>
                <w:szCs w:val="24"/>
                <w:spacing w:val="-15"/>
              </w:rPr>
              <w:t>记录的，缺一次扣</w:t>
            </w:r>
            <w:r>
              <w:rPr>
                <w:rFonts w:ascii="SimSun" w:hAnsi="SimSun" w:eastAsia="SimSun" w:cs="SimSun"/>
                <w:sz w:val="24"/>
                <w:szCs w:val="24"/>
                <w:spacing w:val="-23"/>
              </w:rPr>
              <w:t xml:space="preserve"> </w:t>
            </w:r>
            <w:r>
              <w:rPr>
                <w:rFonts w:ascii="SimSun" w:hAnsi="SimSun" w:eastAsia="SimSun" w:cs="SimSun"/>
                <w:sz w:val="24"/>
                <w:szCs w:val="24"/>
                <w:spacing w:val="-15"/>
              </w:rPr>
              <w:t>2</w:t>
            </w:r>
            <w:r>
              <w:rPr>
                <w:rFonts w:ascii="SimSun" w:hAnsi="SimSun" w:eastAsia="SimSun" w:cs="SimSun"/>
                <w:sz w:val="24"/>
                <w:szCs w:val="24"/>
              </w:rPr>
              <w:t xml:space="preserve"> </w:t>
            </w:r>
            <w:r>
              <w:rPr>
                <w:rFonts w:ascii="SimSun" w:hAnsi="SimSun" w:eastAsia="SimSun" w:cs="SimSun"/>
                <w:sz w:val="24"/>
                <w:szCs w:val="24"/>
                <w:spacing w:val="-5"/>
              </w:rPr>
              <w:t>分。</w:t>
            </w:r>
          </w:p>
        </w:tc>
        <w:tc>
          <w:tcPr>
            <w:tcW w:w="1796" w:type="dxa"/>
            <w:vAlign w:val="top"/>
          </w:tcPr>
          <w:p>
            <w:pPr>
              <w:rPr>
                <w:rFonts w:ascii="Arial"/>
                <w:sz w:val="21"/>
              </w:rPr>
            </w:pPr>
            <w:r/>
          </w:p>
        </w:tc>
        <w:tc>
          <w:tcPr>
            <w:tcW w:w="837" w:type="dxa"/>
            <w:vAlign w:val="top"/>
          </w:tcPr>
          <w:p>
            <w:pPr>
              <w:rPr>
                <w:rFonts w:ascii="Arial"/>
                <w:sz w:val="21"/>
              </w:rPr>
            </w:pPr>
            <w:r/>
          </w:p>
        </w:tc>
        <w:tc>
          <w:tcPr>
            <w:tcW w:w="822" w:type="dxa"/>
            <w:vAlign w:val="top"/>
          </w:tcPr>
          <w:p>
            <w:pPr>
              <w:rPr>
                <w:rFonts w:ascii="Arial"/>
                <w:sz w:val="21"/>
              </w:rPr>
            </w:pPr>
            <w:r/>
          </w:p>
        </w:tc>
      </w:tr>
      <w:tr>
        <w:trPr>
          <w:trHeight w:val="1047" w:hRule="atLeast"/>
        </w:trPr>
        <w:tc>
          <w:tcPr>
            <w:tcW w:w="704" w:type="dxa"/>
            <w:vAlign w:val="top"/>
            <w:vMerge w:val="continue"/>
            <w:tcBorders>
              <w:top w:val="nil"/>
              <w:bottom w:val="nil"/>
            </w:tcBorders>
          </w:tcPr>
          <w:p>
            <w:pPr>
              <w:rPr>
                <w:rFonts w:ascii="Arial"/>
                <w:sz w:val="21"/>
              </w:rPr>
            </w:pPr>
            <w:r/>
          </w:p>
        </w:tc>
        <w:tc>
          <w:tcPr>
            <w:tcW w:w="2020" w:type="dxa"/>
            <w:vAlign w:val="top"/>
          </w:tcPr>
          <w:p>
            <w:pPr>
              <w:ind w:left="120" w:right="100" w:hanging="2"/>
              <w:spacing w:before="7" w:line="198" w:lineRule="auto"/>
              <w:jc w:val="both"/>
              <w:rPr>
                <w:rFonts w:ascii="SimSun" w:hAnsi="SimSun" w:eastAsia="SimSun" w:cs="SimSun"/>
                <w:sz w:val="24"/>
                <w:szCs w:val="24"/>
              </w:rPr>
            </w:pPr>
            <w:r>
              <w:rPr>
                <w:rFonts w:ascii="SimSun" w:hAnsi="SimSun" w:eastAsia="SimSun" w:cs="SimSun"/>
                <w:sz w:val="24"/>
                <w:szCs w:val="24"/>
                <w:spacing w:val="16"/>
              </w:rPr>
              <w:t>按规定参加学校</w:t>
            </w:r>
            <w:r>
              <w:rPr>
                <w:rFonts w:ascii="SimSun" w:hAnsi="SimSun" w:eastAsia="SimSun" w:cs="SimSun"/>
                <w:sz w:val="24"/>
                <w:szCs w:val="24"/>
                <w:spacing w:val="2"/>
              </w:rPr>
              <w:t xml:space="preserve"> </w:t>
            </w:r>
            <w:r>
              <w:rPr>
                <w:rFonts w:ascii="SimSun" w:hAnsi="SimSun" w:eastAsia="SimSun" w:cs="SimSun"/>
                <w:sz w:val="24"/>
                <w:szCs w:val="24"/>
                <w:spacing w:val="16"/>
              </w:rPr>
              <w:t>安全管理处召开</w:t>
            </w:r>
            <w:r>
              <w:rPr>
                <w:rFonts w:ascii="SimSun" w:hAnsi="SimSun" w:eastAsia="SimSun" w:cs="SimSun"/>
                <w:sz w:val="24"/>
                <w:szCs w:val="24"/>
              </w:rPr>
              <w:t xml:space="preserve"> </w:t>
            </w:r>
            <w:r>
              <w:rPr>
                <w:rFonts w:ascii="SimSun" w:hAnsi="SimSun" w:eastAsia="SimSun" w:cs="SimSun"/>
                <w:sz w:val="24"/>
                <w:szCs w:val="24"/>
                <w:spacing w:val="-16"/>
              </w:rPr>
              <w:t>的相关会议，并及</w:t>
            </w:r>
            <w:r>
              <w:rPr>
                <w:rFonts w:ascii="SimSun" w:hAnsi="SimSun" w:eastAsia="SimSun" w:cs="SimSun"/>
                <w:sz w:val="24"/>
                <w:szCs w:val="24"/>
              </w:rPr>
              <w:t xml:space="preserve"> </w:t>
            </w:r>
            <w:r>
              <w:rPr>
                <w:rFonts w:ascii="SimSun" w:hAnsi="SimSun" w:eastAsia="SimSun" w:cs="SimSun"/>
                <w:sz w:val="24"/>
                <w:szCs w:val="24"/>
                <w:spacing w:val="-3"/>
              </w:rPr>
              <w:t>时布置工作。</w:t>
            </w:r>
          </w:p>
        </w:tc>
        <w:tc>
          <w:tcPr>
            <w:tcW w:w="2139" w:type="dxa"/>
            <w:vAlign w:val="top"/>
          </w:tcPr>
          <w:p>
            <w:pPr>
              <w:ind w:left="138" w:right="3" w:hanging="15"/>
              <w:spacing w:before="268" w:line="209" w:lineRule="auto"/>
              <w:rPr>
                <w:rFonts w:ascii="SimSun" w:hAnsi="SimSun" w:eastAsia="SimSun" w:cs="SimSun"/>
                <w:sz w:val="24"/>
                <w:szCs w:val="24"/>
              </w:rPr>
            </w:pPr>
            <w:r>
              <w:rPr>
                <w:rFonts w:ascii="SimSun" w:hAnsi="SimSun" w:eastAsia="SimSun" w:cs="SimSun"/>
                <w:sz w:val="24"/>
                <w:szCs w:val="24"/>
                <w:spacing w:val="10"/>
              </w:rPr>
              <w:t>未按要求布置工作</w:t>
            </w:r>
            <w:r>
              <w:rPr>
                <w:rFonts w:ascii="SimSun" w:hAnsi="SimSun" w:eastAsia="SimSun" w:cs="SimSun"/>
                <w:sz w:val="24"/>
                <w:szCs w:val="24"/>
                <w:spacing w:val="6"/>
              </w:rPr>
              <w:t xml:space="preserve"> </w:t>
            </w:r>
            <w:r>
              <w:rPr>
                <w:rFonts w:ascii="SimSun" w:hAnsi="SimSun" w:eastAsia="SimSun" w:cs="SimSun"/>
                <w:sz w:val="24"/>
                <w:szCs w:val="24"/>
                <w:spacing w:val="-12"/>
              </w:rPr>
              <w:t>的一人次扣</w:t>
            </w:r>
            <w:r>
              <w:rPr>
                <w:rFonts w:ascii="SimSun" w:hAnsi="SimSun" w:eastAsia="SimSun" w:cs="SimSun"/>
                <w:sz w:val="24"/>
                <w:szCs w:val="24"/>
                <w:spacing w:val="18"/>
              </w:rPr>
              <w:t xml:space="preserve"> </w:t>
            </w:r>
            <w:r>
              <w:rPr>
                <w:rFonts w:ascii="SimSun" w:hAnsi="SimSun" w:eastAsia="SimSun" w:cs="SimSun"/>
                <w:sz w:val="24"/>
                <w:szCs w:val="24"/>
                <w:spacing w:val="-12"/>
              </w:rPr>
              <w:t>2</w:t>
            </w:r>
            <w:r>
              <w:rPr>
                <w:rFonts w:ascii="SimSun" w:hAnsi="SimSun" w:eastAsia="SimSun" w:cs="SimSun"/>
                <w:sz w:val="24"/>
                <w:szCs w:val="24"/>
                <w:spacing w:val="13"/>
              </w:rPr>
              <w:t xml:space="preserve"> </w:t>
            </w:r>
            <w:r>
              <w:rPr>
                <w:rFonts w:ascii="SimSun" w:hAnsi="SimSun" w:eastAsia="SimSun" w:cs="SimSun"/>
                <w:sz w:val="24"/>
                <w:szCs w:val="24"/>
                <w:spacing w:val="-12"/>
              </w:rPr>
              <w:t>分。</w:t>
            </w:r>
          </w:p>
        </w:tc>
        <w:tc>
          <w:tcPr>
            <w:tcW w:w="1796" w:type="dxa"/>
            <w:vAlign w:val="top"/>
          </w:tcPr>
          <w:p>
            <w:pPr>
              <w:rPr>
                <w:rFonts w:ascii="Arial"/>
                <w:sz w:val="21"/>
              </w:rPr>
            </w:pPr>
            <w:r/>
          </w:p>
        </w:tc>
        <w:tc>
          <w:tcPr>
            <w:tcW w:w="837" w:type="dxa"/>
            <w:vAlign w:val="top"/>
          </w:tcPr>
          <w:p>
            <w:pPr>
              <w:rPr>
                <w:rFonts w:ascii="Arial"/>
                <w:sz w:val="21"/>
              </w:rPr>
            </w:pPr>
            <w:r/>
          </w:p>
        </w:tc>
        <w:tc>
          <w:tcPr>
            <w:tcW w:w="822" w:type="dxa"/>
            <w:vAlign w:val="top"/>
          </w:tcPr>
          <w:p>
            <w:pPr>
              <w:rPr>
                <w:rFonts w:ascii="Arial"/>
                <w:sz w:val="21"/>
              </w:rPr>
            </w:pPr>
            <w:r/>
          </w:p>
        </w:tc>
      </w:tr>
      <w:tr>
        <w:trPr>
          <w:trHeight w:val="1047" w:hRule="atLeast"/>
        </w:trPr>
        <w:tc>
          <w:tcPr>
            <w:tcW w:w="704" w:type="dxa"/>
            <w:vAlign w:val="top"/>
            <w:vMerge w:val="continue"/>
            <w:tcBorders>
              <w:top w:val="nil"/>
              <w:bottom w:val="nil"/>
            </w:tcBorders>
          </w:tcPr>
          <w:p>
            <w:pPr>
              <w:rPr>
                <w:rFonts w:ascii="Arial"/>
                <w:sz w:val="21"/>
              </w:rPr>
            </w:pPr>
            <w:r/>
          </w:p>
        </w:tc>
        <w:tc>
          <w:tcPr>
            <w:tcW w:w="2020" w:type="dxa"/>
            <w:vAlign w:val="top"/>
          </w:tcPr>
          <w:p>
            <w:pPr>
              <w:ind w:left="120" w:right="28" w:hanging="1"/>
              <w:spacing w:before="136" w:line="207" w:lineRule="auto"/>
              <w:jc w:val="both"/>
              <w:rPr>
                <w:rFonts w:ascii="SimSun" w:hAnsi="SimSun" w:eastAsia="SimSun" w:cs="SimSun"/>
                <w:sz w:val="24"/>
                <w:szCs w:val="24"/>
              </w:rPr>
            </w:pPr>
            <w:r>
              <w:rPr>
                <w:rFonts w:ascii="SimSun" w:hAnsi="SimSun" w:eastAsia="SimSun" w:cs="SimSun"/>
                <w:sz w:val="24"/>
                <w:szCs w:val="24"/>
                <w:spacing w:val="-7"/>
              </w:rPr>
              <w:t>各岗位班次完善，</w:t>
            </w:r>
            <w:r>
              <w:rPr>
                <w:rFonts w:ascii="SimSun" w:hAnsi="SimSun" w:eastAsia="SimSun" w:cs="SimSun"/>
                <w:sz w:val="24"/>
                <w:szCs w:val="24"/>
                <w:spacing w:val="1"/>
              </w:rPr>
              <w:t xml:space="preserve"> </w:t>
            </w:r>
            <w:r>
              <w:rPr>
                <w:rFonts w:ascii="SimSun" w:hAnsi="SimSun" w:eastAsia="SimSun" w:cs="SimSun"/>
                <w:sz w:val="24"/>
                <w:szCs w:val="24"/>
                <w:spacing w:val="4"/>
              </w:rPr>
              <w:t>凭证上岗，</w:t>
            </w:r>
            <w:r>
              <w:rPr>
                <w:rFonts w:ascii="SimSun" w:hAnsi="SimSun" w:eastAsia="SimSun" w:cs="SimSun"/>
                <w:sz w:val="24"/>
                <w:szCs w:val="24"/>
                <w:spacing w:val="36"/>
              </w:rPr>
              <w:t xml:space="preserve"> </w:t>
            </w:r>
            <w:r>
              <w:rPr>
                <w:rFonts w:ascii="SimSun" w:hAnsi="SimSun" w:eastAsia="SimSun" w:cs="SimSun"/>
                <w:sz w:val="24"/>
                <w:szCs w:val="24"/>
                <w:spacing w:val="4"/>
              </w:rPr>
              <w:t>无脱</w:t>
            </w:r>
            <w:r>
              <w:rPr>
                <w:rFonts w:ascii="SimSun" w:hAnsi="SimSun" w:eastAsia="SimSun" w:cs="SimSun"/>
                <w:sz w:val="24"/>
                <w:szCs w:val="24"/>
              </w:rPr>
              <w:t xml:space="preserve"> </w:t>
            </w:r>
            <w:r>
              <w:rPr>
                <w:rFonts w:ascii="SimSun" w:hAnsi="SimSun" w:eastAsia="SimSun" w:cs="SimSun"/>
                <w:sz w:val="24"/>
                <w:szCs w:val="24"/>
                <w:spacing w:val="-3"/>
              </w:rPr>
              <w:t>岗、缺岗情况，</w:t>
            </w:r>
          </w:p>
        </w:tc>
        <w:tc>
          <w:tcPr>
            <w:tcW w:w="2139" w:type="dxa"/>
            <w:vAlign w:val="top"/>
          </w:tcPr>
          <w:p>
            <w:pPr>
              <w:ind w:left="123" w:hanging="2"/>
              <w:spacing w:before="7" w:line="198" w:lineRule="auto"/>
              <w:jc w:val="both"/>
              <w:rPr>
                <w:rFonts w:ascii="SimSun" w:hAnsi="SimSun" w:eastAsia="SimSun" w:cs="SimSun"/>
                <w:sz w:val="24"/>
                <w:szCs w:val="24"/>
              </w:rPr>
            </w:pPr>
            <w:r>
              <w:rPr>
                <w:rFonts w:ascii="SimSun" w:hAnsi="SimSun" w:eastAsia="SimSun" w:cs="SimSun"/>
                <w:sz w:val="24"/>
                <w:szCs w:val="24"/>
                <w:spacing w:val="10"/>
              </w:rPr>
              <w:t>无证上岗一人次扣</w:t>
            </w:r>
            <w:r>
              <w:rPr>
                <w:rFonts w:ascii="SimSun" w:hAnsi="SimSun" w:eastAsia="SimSun" w:cs="SimSun"/>
                <w:sz w:val="24"/>
                <w:szCs w:val="24"/>
              </w:rPr>
              <w:t xml:space="preserve"> </w:t>
            </w:r>
            <w:r>
              <w:rPr>
                <w:rFonts w:ascii="SimSun" w:hAnsi="SimSun" w:eastAsia="SimSun" w:cs="SimSun"/>
                <w:sz w:val="24"/>
                <w:szCs w:val="24"/>
                <w:spacing w:val="-16"/>
              </w:rPr>
              <w:t>5 分；缺岗一人次扣</w:t>
            </w:r>
            <w:r>
              <w:rPr>
                <w:rFonts w:ascii="SimSun" w:hAnsi="SimSun" w:eastAsia="SimSun" w:cs="SimSun"/>
                <w:sz w:val="24"/>
                <w:szCs w:val="24"/>
                <w:spacing w:val="8"/>
              </w:rPr>
              <w:t xml:space="preserve"> </w:t>
            </w:r>
            <w:r>
              <w:rPr>
                <w:rFonts w:ascii="SimSun" w:hAnsi="SimSun" w:eastAsia="SimSun" w:cs="SimSun"/>
                <w:sz w:val="24"/>
                <w:szCs w:val="24"/>
                <w:spacing w:val="-18"/>
              </w:rPr>
              <w:t>5 分；脱岗一人次扣</w:t>
            </w:r>
            <w:r>
              <w:rPr>
                <w:rFonts w:ascii="SimSun" w:hAnsi="SimSun" w:eastAsia="SimSun" w:cs="SimSun"/>
                <w:sz w:val="24"/>
                <w:szCs w:val="24"/>
                <w:spacing w:val="4"/>
              </w:rPr>
              <w:t xml:space="preserve"> </w:t>
            </w:r>
            <w:r>
              <w:rPr>
                <w:rFonts w:ascii="SimSun" w:hAnsi="SimSun" w:eastAsia="SimSun" w:cs="SimSun"/>
                <w:sz w:val="24"/>
                <w:szCs w:val="24"/>
                <w:spacing w:val="-10"/>
              </w:rPr>
              <w:t>3</w:t>
            </w:r>
            <w:r>
              <w:rPr>
                <w:rFonts w:ascii="SimSun" w:hAnsi="SimSun" w:eastAsia="SimSun" w:cs="SimSun"/>
                <w:sz w:val="24"/>
                <w:szCs w:val="24"/>
                <w:spacing w:val="10"/>
              </w:rPr>
              <w:t xml:space="preserve"> </w:t>
            </w:r>
            <w:r>
              <w:rPr>
                <w:rFonts w:ascii="SimSun" w:hAnsi="SimSun" w:eastAsia="SimSun" w:cs="SimSun"/>
                <w:sz w:val="24"/>
                <w:szCs w:val="24"/>
                <w:spacing w:val="-10"/>
              </w:rPr>
              <w:t>分。</w:t>
            </w:r>
          </w:p>
        </w:tc>
        <w:tc>
          <w:tcPr>
            <w:tcW w:w="1796" w:type="dxa"/>
            <w:vAlign w:val="top"/>
          </w:tcPr>
          <w:p>
            <w:pPr>
              <w:rPr>
                <w:rFonts w:ascii="Arial"/>
                <w:sz w:val="21"/>
              </w:rPr>
            </w:pPr>
            <w:r/>
          </w:p>
        </w:tc>
        <w:tc>
          <w:tcPr>
            <w:tcW w:w="837" w:type="dxa"/>
            <w:vAlign w:val="top"/>
          </w:tcPr>
          <w:p>
            <w:pPr>
              <w:rPr>
                <w:rFonts w:ascii="Arial"/>
                <w:sz w:val="21"/>
              </w:rPr>
            </w:pPr>
            <w:r/>
          </w:p>
        </w:tc>
        <w:tc>
          <w:tcPr>
            <w:tcW w:w="822" w:type="dxa"/>
            <w:vAlign w:val="top"/>
          </w:tcPr>
          <w:p>
            <w:pPr>
              <w:rPr>
                <w:rFonts w:ascii="Arial"/>
                <w:sz w:val="21"/>
              </w:rPr>
            </w:pPr>
            <w:r/>
          </w:p>
        </w:tc>
      </w:tr>
      <w:tr>
        <w:trPr>
          <w:trHeight w:val="4113" w:hRule="atLeast"/>
        </w:trPr>
        <w:tc>
          <w:tcPr>
            <w:tcW w:w="704" w:type="dxa"/>
            <w:vAlign w:val="top"/>
            <w:vMerge w:val="continue"/>
            <w:tcBorders>
              <w:top w:val="nil"/>
            </w:tcBorders>
          </w:tcPr>
          <w:p>
            <w:pPr>
              <w:rPr>
                <w:rFonts w:ascii="Arial"/>
                <w:sz w:val="21"/>
              </w:rPr>
            </w:pPr>
            <w:r/>
          </w:p>
        </w:tc>
        <w:tc>
          <w:tcPr>
            <w:tcW w:w="2020" w:type="dxa"/>
            <w:vAlign w:val="top"/>
          </w:tcPr>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spacing w:line="265" w:lineRule="auto"/>
              <w:rPr>
                <w:rFonts w:ascii="Arial"/>
                <w:sz w:val="21"/>
              </w:rPr>
            </w:pPr>
            <w:r/>
          </w:p>
          <w:p>
            <w:pPr>
              <w:spacing w:line="265" w:lineRule="auto"/>
              <w:rPr>
                <w:rFonts w:ascii="Arial"/>
                <w:sz w:val="21"/>
              </w:rPr>
            </w:pPr>
            <w:r/>
          </w:p>
          <w:p>
            <w:pPr>
              <w:ind w:left="116" w:right="81" w:firstLine="3"/>
              <w:spacing w:before="78" w:line="204" w:lineRule="auto"/>
              <w:jc w:val="both"/>
              <w:rPr>
                <w:rFonts w:ascii="SimSun" w:hAnsi="SimSun" w:eastAsia="SimSun" w:cs="SimSun"/>
                <w:sz w:val="24"/>
                <w:szCs w:val="24"/>
              </w:rPr>
            </w:pPr>
            <w:r>
              <w:rPr>
                <w:rFonts w:ascii="SimSun" w:hAnsi="SimSun" w:eastAsia="SimSun" w:cs="SimSun"/>
                <w:sz w:val="24"/>
                <w:szCs w:val="24"/>
                <w:spacing w:val="14"/>
              </w:rPr>
              <w:t>履行职责，管理</w:t>
            </w:r>
            <w:r>
              <w:rPr>
                <w:rFonts w:ascii="SimSun" w:hAnsi="SimSun" w:eastAsia="SimSun" w:cs="SimSun"/>
                <w:sz w:val="24"/>
                <w:szCs w:val="24"/>
              </w:rPr>
              <w:t xml:space="preserve"> </w:t>
            </w:r>
            <w:r>
              <w:rPr>
                <w:rFonts w:ascii="SimSun" w:hAnsi="SimSun" w:eastAsia="SimSun" w:cs="SimSun"/>
                <w:sz w:val="24"/>
                <w:szCs w:val="24"/>
                <w:spacing w:val="19"/>
              </w:rPr>
              <w:t>区域秩序井然，</w:t>
            </w:r>
            <w:r>
              <w:rPr>
                <w:rFonts w:ascii="SimSun" w:hAnsi="SimSun" w:eastAsia="SimSun" w:cs="SimSun"/>
                <w:sz w:val="24"/>
                <w:szCs w:val="24"/>
                <w:spacing w:val="3"/>
              </w:rPr>
              <w:t xml:space="preserve"> </w:t>
            </w:r>
            <w:r>
              <w:rPr>
                <w:rFonts w:ascii="SimSun" w:hAnsi="SimSun" w:eastAsia="SimSun" w:cs="SimSun"/>
                <w:sz w:val="24"/>
                <w:szCs w:val="24"/>
                <w:spacing w:val="-13"/>
              </w:rPr>
              <w:t>确保责任范围内不</w:t>
            </w:r>
            <w:r>
              <w:rPr>
                <w:rFonts w:ascii="SimSun" w:hAnsi="SimSun" w:eastAsia="SimSun" w:cs="SimSun"/>
                <w:sz w:val="24"/>
                <w:szCs w:val="24"/>
              </w:rPr>
              <w:t xml:space="preserve"> </w:t>
            </w:r>
            <w:r>
              <w:rPr>
                <w:rFonts w:ascii="SimSun" w:hAnsi="SimSun" w:eastAsia="SimSun" w:cs="SimSun"/>
                <w:sz w:val="24"/>
                <w:szCs w:val="24"/>
                <w:spacing w:val="17"/>
              </w:rPr>
              <w:t>发生火灾及人身</w:t>
            </w:r>
            <w:r>
              <w:rPr>
                <w:rFonts w:ascii="SimSun" w:hAnsi="SimSun" w:eastAsia="SimSun" w:cs="SimSun"/>
                <w:sz w:val="24"/>
                <w:szCs w:val="24"/>
              </w:rPr>
              <w:t xml:space="preserve"> </w:t>
            </w:r>
            <w:r>
              <w:rPr>
                <w:rFonts w:ascii="SimSun" w:hAnsi="SimSun" w:eastAsia="SimSun" w:cs="SimSun"/>
                <w:sz w:val="24"/>
                <w:szCs w:val="24"/>
                <w:spacing w:val="-4"/>
              </w:rPr>
              <w:t>伤害。</w:t>
            </w:r>
          </w:p>
        </w:tc>
        <w:tc>
          <w:tcPr>
            <w:tcW w:w="2139" w:type="dxa"/>
            <w:vAlign w:val="top"/>
          </w:tcPr>
          <w:p>
            <w:pPr>
              <w:ind w:left="122" w:firstLine="14"/>
              <w:spacing w:before="6" w:line="200" w:lineRule="auto"/>
              <w:rPr>
                <w:rFonts w:ascii="SimSun" w:hAnsi="SimSun" w:eastAsia="SimSun" w:cs="SimSun"/>
                <w:sz w:val="24"/>
                <w:szCs w:val="24"/>
              </w:rPr>
            </w:pPr>
            <w:r>
              <w:rPr>
                <w:rFonts w:ascii="SimSun" w:hAnsi="SimSun" w:eastAsia="SimSun" w:cs="SimSun"/>
                <w:sz w:val="24"/>
                <w:szCs w:val="24"/>
                <w:spacing w:val="-5"/>
              </w:rPr>
              <w:t>1、接到报警后，值</w:t>
            </w:r>
            <w:r>
              <w:rPr>
                <w:rFonts w:ascii="SimSun" w:hAnsi="SimSun" w:eastAsia="SimSun" w:cs="SimSun"/>
                <w:sz w:val="24"/>
                <w:szCs w:val="24"/>
              </w:rPr>
              <w:t xml:space="preserve"> </w:t>
            </w:r>
            <w:r>
              <w:rPr>
                <w:rFonts w:ascii="SimSun" w:hAnsi="SimSun" w:eastAsia="SimSun" w:cs="SimSun"/>
                <w:sz w:val="24"/>
                <w:szCs w:val="24"/>
                <w:spacing w:val="9"/>
              </w:rPr>
              <w:t>守及消防站人员未</w:t>
            </w:r>
            <w:r>
              <w:rPr>
                <w:rFonts w:ascii="SimSun" w:hAnsi="SimSun" w:eastAsia="SimSun" w:cs="SimSun"/>
                <w:sz w:val="24"/>
                <w:szCs w:val="24"/>
                <w:spacing w:val="4"/>
              </w:rPr>
              <w:t xml:space="preserve"> </w:t>
            </w:r>
            <w:r>
              <w:rPr>
                <w:rFonts w:ascii="SimSun" w:hAnsi="SimSun" w:eastAsia="SimSun" w:cs="SimSun"/>
                <w:sz w:val="24"/>
                <w:szCs w:val="24"/>
                <w:spacing w:val="9"/>
              </w:rPr>
              <w:t>能及时正确处理初</w:t>
            </w:r>
            <w:r>
              <w:rPr>
                <w:rFonts w:ascii="SimSun" w:hAnsi="SimSun" w:eastAsia="SimSun" w:cs="SimSun"/>
                <w:sz w:val="24"/>
                <w:szCs w:val="24"/>
                <w:spacing w:val="4"/>
              </w:rPr>
              <w:t xml:space="preserve"> </w:t>
            </w:r>
            <w:r>
              <w:rPr>
                <w:rFonts w:ascii="SimSun" w:hAnsi="SimSun" w:eastAsia="SimSun" w:cs="SimSun"/>
                <w:sz w:val="24"/>
                <w:szCs w:val="24"/>
                <w:spacing w:val="9"/>
              </w:rPr>
              <w:t>期火情的。导致火</w:t>
            </w:r>
            <w:r>
              <w:rPr>
                <w:rFonts w:ascii="SimSun" w:hAnsi="SimSun" w:eastAsia="SimSun" w:cs="SimSun"/>
                <w:sz w:val="24"/>
                <w:szCs w:val="24"/>
                <w:spacing w:val="4"/>
              </w:rPr>
              <w:t xml:space="preserve"> </w:t>
            </w:r>
            <w:r>
              <w:rPr>
                <w:rFonts w:ascii="SimSun" w:hAnsi="SimSun" w:eastAsia="SimSun" w:cs="SimSun"/>
                <w:sz w:val="24"/>
                <w:szCs w:val="24"/>
                <w:spacing w:val="12"/>
              </w:rPr>
              <w:t>势蔓延的每次扣</w:t>
            </w:r>
            <w:r>
              <w:rPr>
                <w:rFonts w:ascii="SimSun" w:hAnsi="SimSun" w:eastAsia="SimSun" w:cs="SimSun"/>
                <w:sz w:val="24"/>
                <w:szCs w:val="24"/>
                <w:spacing w:val="-20"/>
              </w:rPr>
              <w:t xml:space="preserve"> </w:t>
            </w:r>
            <w:r>
              <w:rPr>
                <w:rFonts w:ascii="SimSun" w:hAnsi="SimSun" w:eastAsia="SimSun" w:cs="SimSun"/>
                <w:sz w:val="24"/>
                <w:szCs w:val="24"/>
                <w:spacing w:val="12"/>
              </w:rPr>
              <w:t>5</w:t>
            </w:r>
            <w:r>
              <w:rPr>
                <w:rFonts w:ascii="SimSun" w:hAnsi="SimSun" w:eastAsia="SimSun" w:cs="SimSun"/>
                <w:sz w:val="24"/>
                <w:szCs w:val="24"/>
              </w:rPr>
              <w:t xml:space="preserve"> </w:t>
            </w:r>
            <w:r>
              <w:rPr>
                <w:rFonts w:ascii="SimSun" w:hAnsi="SimSun" w:eastAsia="SimSun" w:cs="SimSun"/>
                <w:sz w:val="24"/>
                <w:szCs w:val="24"/>
              </w:rPr>
              <w:t>分</w:t>
            </w:r>
          </w:p>
          <w:p>
            <w:pPr>
              <w:ind w:left="119" w:firstLine="2"/>
              <w:spacing w:before="4" w:line="203" w:lineRule="auto"/>
              <w:rPr>
                <w:rFonts w:ascii="SimSun" w:hAnsi="SimSun" w:eastAsia="SimSun" w:cs="SimSun"/>
                <w:sz w:val="24"/>
                <w:szCs w:val="24"/>
              </w:rPr>
            </w:pPr>
            <w:r>
              <w:rPr>
                <w:rFonts w:ascii="SimSun" w:hAnsi="SimSun" w:eastAsia="SimSun" w:cs="SimSun"/>
                <w:sz w:val="24"/>
                <w:szCs w:val="24"/>
                <w:spacing w:val="-4"/>
              </w:rPr>
              <w:t>2、因工作中操作失</w:t>
            </w:r>
            <w:r>
              <w:rPr>
                <w:rFonts w:ascii="SimSun" w:hAnsi="SimSun" w:eastAsia="SimSun" w:cs="SimSun"/>
                <w:sz w:val="24"/>
                <w:szCs w:val="24"/>
                <w:spacing w:val="4"/>
              </w:rPr>
              <w:t xml:space="preserve"> </w:t>
            </w:r>
            <w:r>
              <w:rPr>
                <w:rFonts w:ascii="SimSun" w:hAnsi="SimSun" w:eastAsia="SimSun" w:cs="SimSun"/>
                <w:sz w:val="24"/>
                <w:szCs w:val="24"/>
                <w:spacing w:val="-18"/>
              </w:rPr>
              <w:t>误造成人身伤</w:t>
            </w:r>
            <w:r>
              <w:rPr>
                <w:rFonts w:ascii="SimSun" w:hAnsi="SimSun" w:eastAsia="SimSun" w:cs="SimSun"/>
                <w:sz w:val="24"/>
                <w:szCs w:val="24"/>
                <w:spacing w:val="-17"/>
              </w:rPr>
              <w:t>害，</w:t>
            </w:r>
            <w:r>
              <w:rPr>
                <w:rFonts w:ascii="SimSun" w:hAnsi="SimSun" w:eastAsia="SimSun" w:cs="SimSun"/>
                <w:sz w:val="24"/>
                <w:szCs w:val="24"/>
                <w:spacing w:val="-11"/>
              </w:rPr>
              <w:t>每</w:t>
            </w:r>
            <w:r>
              <w:rPr>
                <w:rFonts w:ascii="SimSun" w:hAnsi="SimSun" w:eastAsia="SimSun" w:cs="SimSun"/>
                <w:sz w:val="24"/>
                <w:szCs w:val="24"/>
                <w:spacing w:val="6"/>
              </w:rPr>
              <w:t xml:space="preserve"> </w:t>
            </w:r>
            <w:r>
              <w:rPr>
                <w:rFonts w:ascii="SimSun" w:hAnsi="SimSun" w:eastAsia="SimSun" w:cs="SimSun"/>
                <w:sz w:val="24"/>
                <w:szCs w:val="24"/>
                <w:spacing w:val="-7"/>
              </w:rPr>
              <w:t>次扣</w:t>
            </w:r>
            <w:r>
              <w:rPr>
                <w:rFonts w:ascii="SimSun" w:hAnsi="SimSun" w:eastAsia="SimSun" w:cs="SimSun"/>
                <w:sz w:val="24"/>
                <w:szCs w:val="24"/>
                <w:spacing w:val="29"/>
              </w:rPr>
              <w:t xml:space="preserve"> </w:t>
            </w:r>
            <w:r>
              <w:rPr>
                <w:rFonts w:ascii="SimSun" w:hAnsi="SimSun" w:eastAsia="SimSun" w:cs="SimSun"/>
                <w:sz w:val="24"/>
                <w:szCs w:val="24"/>
                <w:spacing w:val="-7"/>
              </w:rPr>
              <w:t>5 分，重大伤</w:t>
            </w:r>
            <w:r>
              <w:rPr>
                <w:rFonts w:ascii="SimSun" w:hAnsi="SimSun" w:eastAsia="SimSun" w:cs="SimSun"/>
                <w:sz w:val="24"/>
                <w:szCs w:val="24"/>
              </w:rPr>
              <w:t xml:space="preserve"> </w:t>
            </w:r>
            <w:r>
              <w:rPr>
                <w:rFonts w:ascii="SimSun" w:hAnsi="SimSun" w:eastAsia="SimSun" w:cs="SimSun"/>
                <w:sz w:val="24"/>
                <w:szCs w:val="24"/>
                <w:spacing w:val="10"/>
              </w:rPr>
              <w:t>害及重大财产损失</w:t>
            </w:r>
            <w:r>
              <w:rPr>
                <w:rFonts w:ascii="SimSun" w:hAnsi="SimSun" w:eastAsia="SimSun" w:cs="SimSun"/>
                <w:sz w:val="24"/>
                <w:szCs w:val="24"/>
                <w:spacing w:val="6"/>
              </w:rPr>
              <w:t xml:space="preserve"> </w:t>
            </w:r>
            <w:r>
              <w:rPr>
                <w:rFonts w:ascii="SimSun" w:hAnsi="SimSun" w:eastAsia="SimSun" w:cs="SimSun"/>
                <w:sz w:val="24"/>
                <w:szCs w:val="24"/>
                <w:spacing w:val="-5"/>
              </w:rPr>
              <w:t>每人次扣</w:t>
            </w:r>
            <w:r>
              <w:rPr>
                <w:rFonts w:ascii="SimSun" w:hAnsi="SimSun" w:eastAsia="SimSun" w:cs="SimSun"/>
                <w:sz w:val="24"/>
                <w:szCs w:val="24"/>
                <w:spacing w:val="31"/>
              </w:rPr>
              <w:t xml:space="preserve"> </w:t>
            </w:r>
            <w:r>
              <w:rPr>
                <w:rFonts w:ascii="SimSun" w:hAnsi="SimSun" w:eastAsia="SimSun" w:cs="SimSun"/>
                <w:sz w:val="24"/>
                <w:szCs w:val="24"/>
                <w:spacing w:val="-5"/>
              </w:rPr>
              <w:t>10 分。</w:t>
            </w:r>
          </w:p>
          <w:p>
            <w:pPr>
              <w:ind w:left="11" w:right="3" w:firstLine="124"/>
              <w:spacing w:before="11" w:line="231" w:lineRule="auto"/>
              <w:rPr>
                <w:rFonts w:ascii="SimSun" w:hAnsi="SimSun" w:eastAsia="SimSun" w:cs="SimSun"/>
                <w:sz w:val="24"/>
                <w:szCs w:val="24"/>
              </w:rPr>
            </w:pPr>
            <w:r>
              <w:rPr>
                <w:rFonts w:ascii="SimSun" w:hAnsi="SimSun" w:eastAsia="SimSun" w:cs="SimSun"/>
                <w:sz w:val="24"/>
                <w:szCs w:val="24"/>
                <w:spacing w:val="-6"/>
              </w:rPr>
              <w:t>3、微型消防站人员</w:t>
            </w:r>
            <w:r>
              <w:rPr>
                <w:rFonts w:ascii="SimSun" w:hAnsi="SimSun" w:eastAsia="SimSun" w:cs="SimSun"/>
                <w:sz w:val="24"/>
                <w:szCs w:val="24"/>
                <w:spacing w:val="7"/>
              </w:rPr>
              <w:t xml:space="preserve"> </w:t>
            </w:r>
            <w:r>
              <w:rPr>
                <w:rFonts w:ascii="SimSun" w:hAnsi="SimSun" w:eastAsia="SimSun" w:cs="SimSun"/>
                <w:sz w:val="24"/>
                <w:szCs w:val="24"/>
                <w:spacing w:val="18"/>
              </w:rPr>
              <w:t>未及</w:t>
            </w:r>
            <w:r>
              <w:rPr>
                <w:rFonts w:ascii="SimSun" w:hAnsi="SimSun" w:eastAsia="SimSun" w:cs="SimSun"/>
                <w:sz w:val="24"/>
                <w:szCs w:val="24"/>
                <w:spacing w:val="-66"/>
              </w:rPr>
              <w:t xml:space="preserve"> </w:t>
            </w:r>
            <w:r>
              <w:rPr>
                <w:rFonts w:ascii="SimSun" w:hAnsi="SimSun" w:eastAsia="SimSun" w:cs="SimSun"/>
                <w:sz w:val="24"/>
                <w:szCs w:val="24"/>
                <w:spacing w:val="18"/>
              </w:rPr>
              <w:t>时对学校消防</w:t>
            </w:r>
            <w:r>
              <w:rPr>
                <w:rFonts w:ascii="SimSun" w:hAnsi="SimSun" w:eastAsia="SimSun" w:cs="SimSun"/>
                <w:sz w:val="24"/>
                <w:szCs w:val="24"/>
              </w:rPr>
              <w:t xml:space="preserve"> </w:t>
            </w:r>
            <w:r>
              <w:rPr>
                <w:rFonts w:ascii="SimSun" w:hAnsi="SimSun" w:eastAsia="SimSun" w:cs="SimSun"/>
                <w:sz w:val="24"/>
                <w:szCs w:val="24"/>
                <w:spacing w:val="24"/>
              </w:rPr>
              <w:t>安全进行巡检查的</w:t>
            </w:r>
            <w:r>
              <w:rPr>
                <w:rFonts w:ascii="SimSun" w:hAnsi="SimSun" w:eastAsia="SimSun" w:cs="SimSun"/>
                <w:sz w:val="24"/>
                <w:szCs w:val="24"/>
                <w:spacing w:val="6"/>
              </w:rPr>
              <w:t xml:space="preserve"> </w:t>
            </w:r>
            <w:r>
              <w:rPr>
                <w:rFonts w:ascii="SimSun" w:hAnsi="SimSun" w:eastAsia="SimSun" w:cs="SimSun"/>
                <w:sz w:val="24"/>
                <w:szCs w:val="24"/>
                <w:spacing w:val="-6"/>
              </w:rPr>
              <w:t>每次扣</w:t>
            </w:r>
            <w:r>
              <w:rPr>
                <w:rFonts w:ascii="SimSun" w:hAnsi="SimSun" w:eastAsia="SimSun" w:cs="SimSun"/>
                <w:sz w:val="24"/>
                <w:szCs w:val="24"/>
                <w:spacing w:val="-46"/>
              </w:rPr>
              <w:t xml:space="preserve"> </w:t>
            </w:r>
            <w:r>
              <w:rPr>
                <w:rFonts w:ascii="SimSun" w:hAnsi="SimSun" w:eastAsia="SimSun" w:cs="SimSun"/>
                <w:sz w:val="24"/>
                <w:szCs w:val="24"/>
                <w:spacing w:val="-6"/>
              </w:rPr>
              <w:t>3</w:t>
            </w:r>
            <w:r>
              <w:rPr>
                <w:rFonts w:ascii="SimSun" w:hAnsi="SimSun" w:eastAsia="SimSun" w:cs="SimSun"/>
                <w:sz w:val="24"/>
                <w:szCs w:val="24"/>
                <w:spacing w:val="-48"/>
              </w:rPr>
              <w:t xml:space="preserve"> </w:t>
            </w:r>
            <w:r>
              <w:rPr>
                <w:rFonts w:ascii="SimSun" w:hAnsi="SimSun" w:eastAsia="SimSun" w:cs="SimSun"/>
                <w:sz w:val="24"/>
                <w:szCs w:val="24"/>
                <w:spacing w:val="-6"/>
              </w:rPr>
              <w:t>分。</w:t>
            </w:r>
          </w:p>
        </w:tc>
        <w:tc>
          <w:tcPr>
            <w:tcW w:w="1796" w:type="dxa"/>
            <w:vAlign w:val="top"/>
          </w:tcPr>
          <w:p>
            <w:pPr>
              <w:rPr>
                <w:rFonts w:ascii="Arial"/>
                <w:sz w:val="21"/>
              </w:rPr>
            </w:pPr>
            <w:r/>
          </w:p>
        </w:tc>
        <w:tc>
          <w:tcPr>
            <w:tcW w:w="837" w:type="dxa"/>
            <w:vAlign w:val="top"/>
          </w:tcPr>
          <w:p>
            <w:pPr>
              <w:rPr>
                <w:rFonts w:ascii="Arial"/>
                <w:sz w:val="21"/>
              </w:rPr>
            </w:pPr>
            <w:r/>
          </w:p>
        </w:tc>
        <w:tc>
          <w:tcPr>
            <w:tcW w:w="822" w:type="dxa"/>
            <w:vAlign w:val="top"/>
          </w:tcPr>
          <w:p>
            <w:pPr>
              <w:rPr>
                <w:rFonts w:ascii="Arial"/>
                <w:sz w:val="21"/>
              </w:rPr>
            </w:pPr>
            <w:r/>
          </w:p>
        </w:tc>
      </w:tr>
      <w:tr>
        <w:trPr>
          <w:trHeight w:val="785" w:hRule="atLeast"/>
        </w:trPr>
        <w:tc>
          <w:tcPr>
            <w:tcW w:w="704" w:type="dxa"/>
            <w:vAlign w:val="top"/>
            <w:vMerge w:val="restart"/>
            <w:tcBorders>
              <w:bottom w:val="nil"/>
            </w:tcBorders>
          </w:tcPr>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7" w:lineRule="auto"/>
              <w:rPr>
                <w:rFonts w:ascii="Arial"/>
                <w:sz w:val="21"/>
              </w:rPr>
            </w:pPr>
            <w:r/>
          </w:p>
          <w:p>
            <w:pPr>
              <w:ind w:left="128"/>
              <w:spacing w:before="78" w:line="165" w:lineRule="auto"/>
              <w:rPr>
                <w:rFonts w:ascii="SimSun" w:hAnsi="SimSun" w:eastAsia="SimSun" w:cs="SimSun"/>
                <w:sz w:val="24"/>
                <w:szCs w:val="24"/>
              </w:rPr>
            </w:pPr>
            <w:r>
              <w:rPr>
                <w:rFonts w:ascii="SimSun" w:hAnsi="SimSun" w:eastAsia="SimSun" w:cs="SimSun"/>
                <w:sz w:val="24"/>
                <w:szCs w:val="24"/>
                <w:spacing w:val="-7"/>
              </w:rPr>
              <w:t>二、</w:t>
            </w:r>
          </w:p>
          <w:p>
            <w:pPr>
              <w:ind w:left="165"/>
              <w:spacing w:line="201" w:lineRule="auto"/>
              <w:rPr>
                <w:rFonts w:ascii="SimSun" w:hAnsi="SimSun" w:eastAsia="SimSun" w:cs="SimSun"/>
                <w:sz w:val="24"/>
                <w:szCs w:val="24"/>
              </w:rPr>
            </w:pPr>
            <w:r>
              <w:rPr>
                <w:rFonts w:ascii="SimSun" w:hAnsi="SimSun" w:eastAsia="SimSun" w:cs="SimSun"/>
                <w:sz w:val="24"/>
                <w:szCs w:val="24"/>
                <w:spacing w:val="-26"/>
              </w:rPr>
              <w:t>日常</w:t>
            </w:r>
          </w:p>
          <w:p>
            <w:pPr>
              <w:ind w:left="130"/>
              <w:spacing w:line="219" w:lineRule="auto"/>
              <w:rPr>
                <w:rFonts w:ascii="SimSun" w:hAnsi="SimSun" w:eastAsia="SimSun" w:cs="SimSun"/>
                <w:sz w:val="24"/>
                <w:szCs w:val="24"/>
              </w:rPr>
            </w:pPr>
            <w:r>
              <w:rPr>
                <w:rFonts w:ascii="SimSun" w:hAnsi="SimSun" w:eastAsia="SimSun" w:cs="SimSun"/>
                <w:sz w:val="24"/>
                <w:szCs w:val="24"/>
                <w:spacing w:val="-8"/>
              </w:rPr>
              <w:t>管理</w:t>
            </w:r>
          </w:p>
        </w:tc>
        <w:tc>
          <w:tcPr>
            <w:tcW w:w="2020" w:type="dxa"/>
            <w:vAlign w:val="top"/>
          </w:tcPr>
          <w:p>
            <w:pPr>
              <w:ind w:left="116" w:right="81" w:firstLine="41"/>
              <w:spacing w:before="6" w:line="197" w:lineRule="auto"/>
              <w:rPr>
                <w:rFonts w:ascii="SimSun" w:hAnsi="SimSun" w:eastAsia="SimSun" w:cs="SimSun"/>
                <w:sz w:val="24"/>
                <w:szCs w:val="24"/>
              </w:rPr>
            </w:pPr>
            <w:r>
              <w:rPr>
                <w:rFonts w:ascii="SimSun" w:hAnsi="SimSun" w:eastAsia="SimSun" w:cs="SimSun"/>
                <w:sz w:val="24"/>
                <w:szCs w:val="24"/>
                <w:spacing w:val="-19"/>
              </w:rPr>
              <w:t>日常上班有值班、</w:t>
            </w:r>
            <w:r>
              <w:rPr>
                <w:rFonts w:ascii="SimSun" w:hAnsi="SimSun" w:eastAsia="SimSun" w:cs="SimSun"/>
                <w:sz w:val="24"/>
                <w:szCs w:val="24"/>
                <w:spacing w:val="6"/>
              </w:rPr>
              <w:t xml:space="preserve"> </w:t>
            </w:r>
            <w:r>
              <w:rPr>
                <w:rFonts w:ascii="SimSun" w:hAnsi="SimSun" w:eastAsia="SimSun" w:cs="SimSun"/>
                <w:sz w:val="24"/>
                <w:szCs w:val="24"/>
                <w:spacing w:val="-13"/>
              </w:rPr>
              <w:t>考勤、巡查工作记</w:t>
            </w:r>
            <w:r>
              <w:rPr>
                <w:rFonts w:ascii="SimSun" w:hAnsi="SimSun" w:eastAsia="SimSun" w:cs="SimSun"/>
                <w:sz w:val="24"/>
                <w:szCs w:val="24"/>
              </w:rPr>
              <w:t xml:space="preserve"> </w:t>
            </w:r>
            <w:r>
              <w:rPr>
                <w:rFonts w:ascii="SimSun" w:hAnsi="SimSun" w:eastAsia="SimSun" w:cs="SimSun"/>
                <w:sz w:val="24"/>
                <w:szCs w:val="24"/>
                <w:spacing w:val="-5"/>
              </w:rPr>
              <w:t>录。</w:t>
            </w:r>
          </w:p>
        </w:tc>
        <w:tc>
          <w:tcPr>
            <w:tcW w:w="2139" w:type="dxa"/>
            <w:vAlign w:val="top"/>
          </w:tcPr>
          <w:p>
            <w:pPr>
              <w:ind w:left="119" w:right="89"/>
              <w:spacing w:before="6" w:line="197" w:lineRule="auto"/>
              <w:jc w:val="both"/>
              <w:rPr>
                <w:rFonts w:ascii="SimSun" w:hAnsi="SimSun" w:eastAsia="SimSun" w:cs="SimSun"/>
                <w:sz w:val="24"/>
                <w:szCs w:val="24"/>
              </w:rPr>
            </w:pPr>
            <w:r>
              <w:rPr>
                <w:rFonts w:ascii="SimSun" w:hAnsi="SimSun" w:eastAsia="SimSun" w:cs="SimSun"/>
                <w:sz w:val="24"/>
                <w:szCs w:val="24"/>
                <w:spacing w:val="7"/>
              </w:rPr>
              <w:t>无</w:t>
            </w:r>
            <w:r>
              <w:rPr>
                <w:rFonts w:ascii="SimSun" w:hAnsi="SimSun" w:eastAsia="SimSun" w:cs="SimSun"/>
                <w:sz w:val="24"/>
                <w:szCs w:val="24"/>
                <w:spacing w:val="-60"/>
              </w:rPr>
              <w:t xml:space="preserve"> </w:t>
            </w:r>
            <w:r>
              <w:rPr>
                <w:rFonts w:ascii="SimSun" w:hAnsi="SimSun" w:eastAsia="SimSun" w:cs="SimSun"/>
                <w:sz w:val="24"/>
                <w:szCs w:val="24"/>
                <w:spacing w:val="7"/>
              </w:rPr>
              <w:t>当班记录</w:t>
            </w:r>
            <w:r>
              <w:rPr>
                <w:rFonts w:ascii="SimSun" w:hAnsi="SimSun" w:eastAsia="SimSun" w:cs="SimSun"/>
                <w:sz w:val="24"/>
                <w:szCs w:val="24"/>
                <w:spacing w:val="-71"/>
              </w:rPr>
              <w:t xml:space="preserve"> </w:t>
            </w:r>
            <w:r>
              <w:rPr>
                <w:rFonts w:ascii="SimSun" w:hAnsi="SimSun" w:eastAsia="SimSun" w:cs="SimSun"/>
                <w:sz w:val="24"/>
                <w:szCs w:val="24"/>
                <w:spacing w:val="7"/>
              </w:rPr>
              <w:t>扣</w:t>
            </w:r>
            <w:r>
              <w:rPr>
                <w:rFonts w:ascii="SimSun" w:hAnsi="SimSun" w:eastAsia="SimSun" w:cs="SimSun"/>
                <w:sz w:val="24"/>
                <w:szCs w:val="24"/>
                <w:spacing w:val="86"/>
              </w:rPr>
              <w:t xml:space="preserve"> </w:t>
            </w:r>
            <w:r>
              <w:rPr>
                <w:rFonts w:ascii="SimSun" w:hAnsi="SimSun" w:eastAsia="SimSun" w:cs="SimSun"/>
                <w:sz w:val="24"/>
                <w:szCs w:val="24"/>
                <w:spacing w:val="7"/>
              </w:rPr>
              <w:t>2</w:t>
            </w:r>
            <w:r>
              <w:rPr>
                <w:rFonts w:ascii="SimSun" w:hAnsi="SimSun" w:eastAsia="SimSun" w:cs="SimSun"/>
                <w:sz w:val="24"/>
                <w:szCs w:val="24"/>
              </w:rPr>
              <w:t xml:space="preserve"> </w:t>
            </w:r>
            <w:r>
              <w:rPr>
                <w:rFonts w:ascii="SimSun" w:hAnsi="SimSun" w:eastAsia="SimSun" w:cs="SimSun"/>
                <w:sz w:val="24"/>
                <w:szCs w:val="24"/>
                <w:spacing w:val="-24"/>
              </w:rPr>
              <w:t>分；记录不完善扣 1</w:t>
            </w:r>
            <w:r>
              <w:rPr>
                <w:rFonts w:ascii="SimSun" w:hAnsi="SimSun" w:eastAsia="SimSun" w:cs="SimSun"/>
                <w:sz w:val="24"/>
                <w:szCs w:val="24"/>
                <w:spacing w:val="3"/>
              </w:rPr>
              <w:t xml:space="preserve"> </w:t>
            </w:r>
            <w:r>
              <w:rPr>
                <w:rFonts w:ascii="SimSun" w:hAnsi="SimSun" w:eastAsia="SimSun" w:cs="SimSun"/>
                <w:sz w:val="24"/>
                <w:szCs w:val="24"/>
                <w:spacing w:val="-7"/>
              </w:rPr>
              <w:t>分。</w:t>
            </w:r>
          </w:p>
        </w:tc>
        <w:tc>
          <w:tcPr>
            <w:tcW w:w="1796" w:type="dxa"/>
            <w:vAlign w:val="top"/>
          </w:tcPr>
          <w:p>
            <w:pPr>
              <w:rPr>
                <w:rFonts w:ascii="Arial"/>
                <w:sz w:val="21"/>
              </w:rPr>
            </w:pPr>
            <w:r/>
          </w:p>
        </w:tc>
        <w:tc>
          <w:tcPr>
            <w:tcW w:w="837" w:type="dxa"/>
            <w:vAlign w:val="top"/>
          </w:tcPr>
          <w:p>
            <w:pPr>
              <w:rPr>
                <w:rFonts w:ascii="Arial"/>
                <w:sz w:val="21"/>
              </w:rPr>
            </w:pPr>
            <w:r/>
          </w:p>
        </w:tc>
        <w:tc>
          <w:tcPr>
            <w:tcW w:w="822" w:type="dxa"/>
            <w:vAlign w:val="top"/>
          </w:tcPr>
          <w:p>
            <w:pPr>
              <w:rPr>
                <w:rFonts w:ascii="Arial"/>
                <w:sz w:val="21"/>
              </w:rPr>
            </w:pPr>
            <w:r/>
          </w:p>
        </w:tc>
      </w:tr>
      <w:tr>
        <w:trPr>
          <w:trHeight w:val="1304" w:hRule="atLeast"/>
        </w:trPr>
        <w:tc>
          <w:tcPr>
            <w:tcW w:w="704" w:type="dxa"/>
            <w:vAlign w:val="top"/>
            <w:vMerge w:val="continue"/>
            <w:tcBorders>
              <w:top w:val="nil"/>
              <w:bottom w:val="nil"/>
            </w:tcBorders>
          </w:tcPr>
          <w:p>
            <w:pPr>
              <w:rPr>
                <w:rFonts w:ascii="Arial"/>
                <w:sz w:val="21"/>
              </w:rPr>
            </w:pPr>
            <w:r/>
          </w:p>
        </w:tc>
        <w:tc>
          <w:tcPr>
            <w:tcW w:w="2020" w:type="dxa"/>
            <w:vAlign w:val="top"/>
          </w:tcPr>
          <w:p>
            <w:pPr>
              <w:spacing w:line="318" w:lineRule="auto"/>
              <w:rPr>
                <w:rFonts w:ascii="Arial"/>
                <w:sz w:val="21"/>
              </w:rPr>
            </w:pPr>
            <w:r/>
          </w:p>
          <w:p>
            <w:pPr>
              <w:ind w:left="118" w:right="81"/>
              <w:spacing w:before="78" w:line="209" w:lineRule="auto"/>
              <w:rPr>
                <w:rFonts w:ascii="SimSun" w:hAnsi="SimSun" w:eastAsia="SimSun" w:cs="SimSun"/>
                <w:sz w:val="24"/>
                <w:szCs w:val="24"/>
              </w:rPr>
            </w:pPr>
            <w:r>
              <w:rPr>
                <w:rFonts w:ascii="SimSun" w:hAnsi="SimSun" w:eastAsia="SimSun" w:cs="SimSun"/>
                <w:sz w:val="24"/>
                <w:szCs w:val="24"/>
                <w:spacing w:val="-14"/>
              </w:rPr>
              <w:t>按要求着统一制服</w:t>
            </w:r>
            <w:r>
              <w:rPr>
                <w:rFonts w:ascii="SimSun" w:hAnsi="SimSun" w:eastAsia="SimSun" w:cs="SimSun"/>
                <w:sz w:val="24"/>
                <w:szCs w:val="24"/>
                <w:spacing w:val="6"/>
              </w:rPr>
              <w:t xml:space="preserve"> </w:t>
            </w:r>
            <w:r>
              <w:rPr>
                <w:rFonts w:ascii="SimSun" w:hAnsi="SimSun" w:eastAsia="SimSun" w:cs="SimSun"/>
                <w:sz w:val="24"/>
                <w:szCs w:val="24"/>
                <w:spacing w:val="-15"/>
              </w:rPr>
              <w:t>上岗，仪容整洁。</w:t>
            </w:r>
          </w:p>
        </w:tc>
        <w:tc>
          <w:tcPr>
            <w:tcW w:w="2139" w:type="dxa"/>
            <w:vAlign w:val="top"/>
          </w:tcPr>
          <w:p>
            <w:pPr>
              <w:ind w:left="119" w:right="79" w:firstLine="1"/>
              <w:spacing w:before="6" w:line="198" w:lineRule="auto"/>
              <w:jc w:val="both"/>
              <w:rPr>
                <w:rFonts w:ascii="SimSun" w:hAnsi="SimSun" w:eastAsia="SimSun" w:cs="SimSun"/>
                <w:sz w:val="24"/>
                <w:szCs w:val="24"/>
              </w:rPr>
            </w:pPr>
            <w:r>
              <w:rPr>
                <w:rFonts w:ascii="SimSun" w:hAnsi="SimSun" w:eastAsia="SimSun" w:cs="SimSun"/>
                <w:sz w:val="24"/>
                <w:szCs w:val="24"/>
                <w:spacing w:val="1"/>
              </w:rPr>
              <w:t>未着制服一人次扣</w:t>
            </w:r>
            <w:r>
              <w:rPr>
                <w:rFonts w:ascii="SimSun" w:hAnsi="SimSun" w:eastAsia="SimSun" w:cs="SimSun"/>
                <w:sz w:val="24"/>
                <w:szCs w:val="24"/>
                <w:spacing w:val="4"/>
              </w:rPr>
              <w:t xml:space="preserve"> </w:t>
            </w:r>
            <w:r>
              <w:rPr>
                <w:rFonts w:ascii="SimSun" w:hAnsi="SimSun" w:eastAsia="SimSun" w:cs="SimSun"/>
                <w:sz w:val="24"/>
                <w:szCs w:val="24"/>
                <w:spacing w:val="-23"/>
              </w:rPr>
              <w:t>2 分；仪容不整一人</w:t>
            </w:r>
            <w:r>
              <w:rPr>
                <w:rFonts w:ascii="SimSun" w:hAnsi="SimSun" w:eastAsia="SimSun" w:cs="SimSun"/>
                <w:sz w:val="24"/>
                <w:szCs w:val="24"/>
                <w:spacing w:val="4"/>
              </w:rPr>
              <w:t xml:space="preserve"> </w:t>
            </w:r>
            <w:r>
              <w:rPr>
                <w:rFonts w:ascii="SimSun" w:hAnsi="SimSun" w:eastAsia="SimSun" w:cs="SimSun"/>
                <w:sz w:val="24"/>
                <w:szCs w:val="24"/>
                <w:spacing w:val="-10"/>
              </w:rPr>
              <w:t>次扣</w:t>
            </w:r>
            <w:r>
              <w:rPr>
                <w:rFonts w:ascii="SimSun" w:hAnsi="SimSun" w:eastAsia="SimSun" w:cs="SimSun"/>
                <w:sz w:val="24"/>
                <w:szCs w:val="24"/>
                <w:spacing w:val="21"/>
              </w:rPr>
              <w:t xml:space="preserve"> </w:t>
            </w:r>
            <w:r>
              <w:rPr>
                <w:rFonts w:ascii="SimSun" w:hAnsi="SimSun" w:eastAsia="SimSun" w:cs="SimSun"/>
                <w:sz w:val="24"/>
                <w:szCs w:val="24"/>
                <w:spacing w:val="-10"/>
              </w:rPr>
              <w:t>1</w:t>
            </w:r>
            <w:r>
              <w:rPr>
                <w:rFonts w:ascii="SimSun" w:hAnsi="SimSun" w:eastAsia="SimSun" w:cs="SimSun"/>
                <w:sz w:val="24"/>
                <w:szCs w:val="24"/>
                <w:spacing w:val="-47"/>
              </w:rPr>
              <w:t xml:space="preserve"> </w:t>
            </w:r>
            <w:r>
              <w:rPr>
                <w:rFonts w:ascii="SimSun" w:hAnsi="SimSun" w:eastAsia="SimSun" w:cs="SimSun"/>
                <w:sz w:val="24"/>
                <w:szCs w:val="24"/>
                <w:spacing w:val="-10"/>
              </w:rPr>
              <w:t>分；未按要</w:t>
            </w:r>
            <w:r>
              <w:rPr>
                <w:rFonts w:ascii="SimSun" w:hAnsi="SimSun" w:eastAsia="SimSun" w:cs="SimSun"/>
                <w:sz w:val="24"/>
                <w:szCs w:val="24"/>
              </w:rPr>
              <w:t xml:space="preserve"> </w:t>
            </w:r>
            <w:r>
              <w:rPr>
                <w:rFonts w:ascii="SimSun" w:hAnsi="SimSun" w:eastAsia="SimSun" w:cs="SimSun"/>
                <w:sz w:val="24"/>
                <w:szCs w:val="24"/>
                <w:spacing w:val="1"/>
              </w:rPr>
              <w:t>求配</w:t>
            </w:r>
            <w:r>
              <w:rPr>
                <w:rFonts w:ascii="SimSun" w:hAnsi="SimSun" w:eastAsia="SimSun" w:cs="SimSun"/>
                <w:sz w:val="24"/>
                <w:szCs w:val="24"/>
                <w:spacing w:val="-66"/>
              </w:rPr>
              <w:t xml:space="preserve"> </w:t>
            </w:r>
            <w:r>
              <w:rPr>
                <w:rFonts w:ascii="SimSun" w:hAnsi="SimSun" w:eastAsia="SimSun" w:cs="SimSun"/>
                <w:sz w:val="24"/>
                <w:szCs w:val="24"/>
                <w:spacing w:val="1"/>
              </w:rPr>
              <w:t>带装</w:t>
            </w:r>
            <w:r>
              <w:rPr>
                <w:rFonts w:ascii="SimSun" w:hAnsi="SimSun" w:eastAsia="SimSun" w:cs="SimSun"/>
                <w:sz w:val="24"/>
                <w:szCs w:val="24"/>
                <w:spacing w:val="-72"/>
              </w:rPr>
              <w:t xml:space="preserve"> </w:t>
            </w:r>
            <w:r>
              <w:rPr>
                <w:rFonts w:ascii="SimSun" w:hAnsi="SimSun" w:eastAsia="SimSun" w:cs="SimSun"/>
                <w:sz w:val="24"/>
                <w:szCs w:val="24"/>
                <w:spacing w:val="1"/>
              </w:rPr>
              <w:t>备</w:t>
            </w:r>
            <w:r>
              <w:rPr>
                <w:rFonts w:ascii="SimSun" w:hAnsi="SimSun" w:eastAsia="SimSun" w:cs="SimSun"/>
                <w:sz w:val="24"/>
                <w:szCs w:val="24"/>
                <w:spacing w:val="-71"/>
              </w:rPr>
              <w:t xml:space="preserve"> </w:t>
            </w:r>
            <w:r>
              <w:rPr>
                <w:rFonts w:ascii="SimSun" w:hAnsi="SimSun" w:eastAsia="SimSun" w:cs="SimSun"/>
                <w:sz w:val="24"/>
                <w:szCs w:val="24"/>
                <w:spacing w:val="1"/>
              </w:rPr>
              <w:t>扣</w:t>
            </w:r>
            <w:r>
              <w:rPr>
                <w:rFonts w:ascii="SimSun" w:hAnsi="SimSun" w:eastAsia="SimSun" w:cs="SimSun"/>
                <w:sz w:val="24"/>
                <w:szCs w:val="24"/>
                <w:spacing w:val="86"/>
              </w:rPr>
              <w:t xml:space="preserve"> </w:t>
            </w:r>
            <w:r>
              <w:rPr>
                <w:rFonts w:ascii="SimSun" w:hAnsi="SimSun" w:eastAsia="SimSun" w:cs="SimSun"/>
                <w:sz w:val="24"/>
                <w:szCs w:val="24"/>
                <w:spacing w:val="1"/>
              </w:rPr>
              <w:t>2</w:t>
            </w:r>
            <w:r>
              <w:rPr>
                <w:rFonts w:ascii="SimSun" w:hAnsi="SimSun" w:eastAsia="SimSun" w:cs="SimSun"/>
                <w:sz w:val="24"/>
                <w:szCs w:val="24"/>
              </w:rPr>
              <w:t xml:space="preserve"> </w:t>
            </w:r>
            <w:r>
              <w:rPr>
                <w:rFonts w:ascii="SimSun" w:hAnsi="SimSun" w:eastAsia="SimSun" w:cs="SimSun"/>
                <w:sz w:val="24"/>
                <w:szCs w:val="24"/>
                <w:spacing w:val="-6"/>
              </w:rPr>
              <w:t>分。</w:t>
            </w:r>
          </w:p>
        </w:tc>
        <w:tc>
          <w:tcPr>
            <w:tcW w:w="1796" w:type="dxa"/>
            <w:vAlign w:val="top"/>
          </w:tcPr>
          <w:p>
            <w:pPr>
              <w:rPr>
                <w:rFonts w:ascii="Arial"/>
                <w:sz w:val="21"/>
              </w:rPr>
            </w:pPr>
            <w:r/>
          </w:p>
        </w:tc>
        <w:tc>
          <w:tcPr>
            <w:tcW w:w="837" w:type="dxa"/>
            <w:vAlign w:val="top"/>
          </w:tcPr>
          <w:p>
            <w:pPr>
              <w:rPr>
                <w:rFonts w:ascii="Arial"/>
                <w:sz w:val="21"/>
              </w:rPr>
            </w:pPr>
            <w:r/>
          </w:p>
        </w:tc>
        <w:tc>
          <w:tcPr>
            <w:tcW w:w="822" w:type="dxa"/>
            <w:vAlign w:val="top"/>
          </w:tcPr>
          <w:p>
            <w:pPr>
              <w:rPr>
                <w:rFonts w:ascii="Arial"/>
                <w:sz w:val="21"/>
              </w:rPr>
            </w:pPr>
            <w:r/>
          </w:p>
        </w:tc>
      </w:tr>
      <w:tr>
        <w:trPr>
          <w:trHeight w:val="2349" w:hRule="atLeast"/>
        </w:trPr>
        <w:tc>
          <w:tcPr>
            <w:tcW w:w="704" w:type="dxa"/>
            <w:vAlign w:val="top"/>
            <w:vMerge w:val="continue"/>
            <w:tcBorders>
              <w:top w:val="nil"/>
            </w:tcBorders>
          </w:tcPr>
          <w:p>
            <w:pPr>
              <w:rPr>
                <w:rFonts w:ascii="Arial"/>
                <w:sz w:val="21"/>
              </w:rPr>
            </w:pPr>
            <w:r/>
          </w:p>
        </w:tc>
        <w:tc>
          <w:tcPr>
            <w:tcW w:w="2020" w:type="dxa"/>
            <w:vAlign w:val="top"/>
          </w:tcPr>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2" w:lineRule="auto"/>
              <w:rPr>
                <w:rFonts w:ascii="Arial"/>
                <w:sz w:val="21"/>
              </w:rPr>
            </w:pPr>
            <w:r/>
          </w:p>
          <w:p>
            <w:pPr>
              <w:ind w:left="558"/>
              <w:spacing w:before="78" w:line="219" w:lineRule="auto"/>
              <w:rPr>
                <w:rFonts w:ascii="SimSun" w:hAnsi="SimSun" w:eastAsia="SimSun" w:cs="SimSun"/>
                <w:sz w:val="24"/>
                <w:szCs w:val="24"/>
              </w:rPr>
            </w:pPr>
            <w:r>
              <w:rPr>
                <w:rFonts w:ascii="SimSun" w:hAnsi="SimSun" w:eastAsia="SimSun" w:cs="SimSun"/>
                <w:sz w:val="24"/>
                <w:szCs w:val="24"/>
                <w:spacing w:val="-4"/>
              </w:rPr>
              <w:t>工作纪律</w:t>
            </w:r>
          </w:p>
        </w:tc>
        <w:tc>
          <w:tcPr>
            <w:tcW w:w="2139" w:type="dxa"/>
            <w:vAlign w:val="top"/>
          </w:tcPr>
          <w:p>
            <w:pPr>
              <w:ind w:left="119" w:firstLine="17"/>
              <w:spacing w:before="10" w:line="199" w:lineRule="auto"/>
              <w:jc w:val="both"/>
              <w:rPr>
                <w:rFonts w:ascii="SimSun" w:hAnsi="SimSun" w:eastAsia="SimSun" w:cs="SimSun"/>
                <w:sz w:val="24"/>
                <w:szCs w:val="24"/>
              </w:rPr>
            </w:pPr>
            <w:r>
              <w:rPr>
                <w:rFonts w:ascii="SimSun" w:hAnsi="SimSun" w:eastAsia="SimSun" w:cs="SimSun"/>
                <w:sz w:val="24"/>
                <w:szCs w:val="24"/>
                <w:spacing w:val="-29"/>
              </w:rPr>
              <w:t>1、无故迟到、早退、</w:t>
            </w:r>
            <w:r>
              <w:rPr>
                <w:rFonts w:ascii="SimSun" w:hAnsi="SimSun" w:eastAsia="SimSun" w:cs="SimSun"/>
                <w:sz w:val="24"/>
                <w:szCs w:val="24"/>
                <w:spacing w:val="6"/>
              </w:rPr>
              <w:t xml:space="preserve"> </w:t>
            </w:r>
            <w:r>
              <w:rPr>
                <w:rFonts w:ascii="SimSun" w:hAnsi="SimSun" w:eastAsia="SimSun" w:cs="SimSun"/>
                <w:sz w:val="24"/>
                <w:szCs w:val="24"/>
                <w:spacing w:val="-7"/>
              </w:rPr>
              <w:t>离岗</w:t>
            </w:r>
            <w:r>
              <w:rPr>
                <w:rFonts w:ascii="SimSun" w:hAnsi="SimSun" w:eastAsia="SimSun" w:cs="SimSun"/>
                <w:sz w:val="24"/>
                <w:szCs w:val="24"/>
                <w:spacing w:val="50"/>
              </w:rPr>
              <w:t xml:space="preserve"> </w:t>
            </w:r>
            <w:r>
              <w:rPr>
                <w:rFonts w:ascii="SimSun" w:hAnsi="SimSun" w:eastAsia="SimSun" w:cs="SimSun"/>
                <w:sz w:val="24"/>
                <w:szCs w:val="24"/>
                <w:spacing w:val="-7"/>
              </w:rPr>
              <w:t>10</w:t>
            </w:r>
            <w:r>
              <w:rPr>
                <w:rFonts w:ascii="SimSun" w:hAnsi="SimSun" w:eastAsia="SimSun" w:cs="SimSun"/>
                <w:sz w:val="24"/>
                <w:szCs w:val="24"/>
                <w:spacing w:val="22"/>
              </w:rPr>
              <w:t xml:space="preserve"> </w:t>
            </w:r>
            <w:r>
              <w:rPr>
                <w:rFonts w:ascii="SimSun" w:hAnsi="SimSun" w:eastAsia="SimSun" w:cs="SimSun"/>
                <w:sz w:val="24"/>
                <w:szCs w:val="24"/>
                <w:spacing w:val="-7"/>
              </w:rPr>
              <w:t>分钟以内</w:t>
            </w:r>
            <w:r>
              <w:rPr>
                <w:rFonts w:ascii="SimSun" w:hAnsi="SimSun" w:eastAsia="SimSun" w:cs="SimSun"/>
                <w:sz w:val="24"/>
                <w:szCs w:val="24"/>
              </w:rPr>
              <w:t xml:space="preserve"> </w:t>
            </w:r>
            <w:r>
              <w:rPr>
                <w:rFonts w:ascii="SimSun" w:hAnsi="SimSun" w:eastAsia="SimSun" w:cs="SimSun"/>
                <w:sz w:val="24"/>
                <w:szCs w:val="24"/>
                <w:spacing w:val="-24"/>
              </w:rPr>
              <w:t>的</w:t>
            </w:r>
            <w:r>
              <w:rPr>
                <w:rFonts w:ascii="SimSun" w:hAnsi="SimSun" w:eastAsia="SimSun" w:cs="SimSun"/>
                <w:sz w:val="24"/>
                <w:szCs w:val="24"/>
                <w:spacing w:val="-45"/>
              </w:rPr>
              <w:t xml:space="preserve"> </w:t>
            </w:r>
            <w:r>
              <w:rPr>
                <w:rFonts w:ascii="SimSun" w:hAnsi="SimSun" w:eastAsia="SimSun" w:cs="SimSun"/>
                <w:sz w:val="24"/>
                <w:szCs w:val="24"/>
                <w:spacing w:val="-24"/>
              </w:rPr>
              <w:t>，</w:t>
            </w:r>
            <w:r>
              <w:rPr>
                <w:rFonts w:ascii="SimSun" w:hAnsi="SimSun" w:eastAsia="SimSun" w:cs="SimSun"/>
                <w:sz w:val="24"/>
                <w:szCs w:val="24"/>
                <w:spacing w:val="-65"/>
              </w:rPr>
              <w:t xml:space="preserve"> </w:t>
            </w:r>
            <w:r>
              <w:rPr>
                <w:rFonts w:ascii="SimSun" w:hAnsi="SimSun" w:eastAsia="SimSun" w:cs="SimSun"/>
                <w:sz w:val="24"/>
                <w:szCs w:val="24"/>
                <w:spacing w:val="-24"/>
              </w:rPr>
              <w:t>一</w:t>
            </w:r>
            <w:r>
              <w:rPr>
                <w:rFonts w:ascii="SimSun" w:hAnsi="SimSun" w:eastAsia="SimSun" w:cs="SimSun"/>
                <w:sz w:val="24"/>
                <w:szCs w:val="24"/>
                <w:spacing w:val="-63"/>
              </w:rPr>
              <w:t xml:space="preserve"> </w:t>
            </w:r>
            <w:r>
              <w:rPr>
                <w:rFonts w:ascii="SimSun" w:hAnsi="SimSun" w:eastAsia="SimSun" w:cs="SimSun"/>
                <w:sz w:val="24"/>
                <w:szCs w:val="24"/>
                <w:spacing w:val="-24"/>
              </w:rPr>
              <w:t>人</w:t>
            </w:r>
            <w:r>
              <w:rPr>
                <w:rFonts w:ascii="SimSun" w:hAnsi="SimSun" w:eastAsia="SimSun" w:cs="SimSun"/>
                <w:sz w:val="24"/>
                <w:szCs w:val="24"/>
                <w:spacing w:val="-59"/>
              </w:rPr>
              <w:t xml:space="preserve"> </w:t>
            </w:r>
            <w:r>
              <w:rPr>
                <w:rFonts w:ascii="SimSun" w:hAnsi="SimSun" w:eastAsia="SimSun" w:cs="SimSun"/>
                <w:sz w:val="24"/>
                <w:szCs w:val="24"/>
                <w:spacing w:val="-24"/>
              </w:rPr>
              <w:t>次</w:t>
            </w:r>
            <w:r>
              <w:rPr>
                <w:rFonts w:ascii="SimSun" w:hAnsi="SimSun" w:eastAsia="SimSun" w:cs="SimSun"/>
                <w:sz w:val="24"/>
                <w:szCs w:val="24"/>
                <w:spacing w:val="-58"/>
              </w:rPr>
              <w:t xml:space="preserve"> </w:t>
            </w:r>
            <w:r>
              <w:rPr>
                <w:rFonts w:ascii="SimSun" w:hAnsi="SimSun" w:eastAsia="SimSun" w:cs="SimSun"/>
                <w:sz w:val="24"/>
                <w:szCs w:val="24"/>
                <w:spacing w:val="-24"/>
              </w:rPr>
              <w:t>扣</w:t>
            </w:r>
            <w:r>
              <w:rPr>
                <w:rFonts w:ascii="SimSun" w:hAnsi="SimSun" w:eastAsia="SimSun" w:cs="SimSun"/>
                <w:sz w:val="24"/>
                <w:szCs w:val="24"/>
                <w:spacing w:val="114"/>
              </w:rPr>
              <w:t xml:space="preserve"> </w:t>
            </w:r>
            <w:r>
              <w:rPr>
                <w:rFonts w:ascii="SimSun" w:hAnsi="SimSun" w:eastAsia="SimSun" w:cs="SimSun"/>
                <w:sz w:val="24"/>
                <w:szCs w:val="24"/>
                <w:spacing w:val="-24"/>
              </w:rPr>
              <w:t>1</w:t>
            </w:r>
            <w:r>
              <w:rPr>
                <w:rFonts w:ascii="SimSun" w:hAnsi="SimSun" w:eastAsia="SimSun" w:cs="SimSun"/>
                <w:sz w:val="24"/>
                <w:szCs w:val="24"/>
              </w:rPr>
              <w:t xml:space="preserve"> </w:t>
            </w:r>
            <w:r>
              <w:rPr>
                <w:rFonts w:ascii="SimSun" w:hAnsi="SimSun" w:eastAsia="SimSun" w:cs="SimSun"/>
                <w:sz w:val="24"/>
                <w:szCs w:val="24"/>
                <w:spacing w:val="-11"/>
              </w:rPr>
              <w:t>分；30 分钟以内扣</w:t>
            </w:r>
            <w:r>
              <w:rPr>
                <w:rFonts w:ascii="SimSun" w:hAnsi="SimSun" w:eastAsia="SimSun" w:cs="SimSun"/>
                <w:sz w:val="24"/>
                <w:szCs w:val="24"/>
                <w:spacing w:val="6"/>
              </w:rPr>
              <w:t xml:space="preserve"> </w:t>
            </w:r>
            <w:r>
              <w:rPr>
                <w:rFonts w:ascii="SimSun" w:hAnsi="SimSun" w:eastAsia="SimSun" w:cs="SimSun"/>
                <w:sz w:val="24"/>
                <w:szCs w:val="24"/>
                <w:spacing w:val="-1"/>
              </w:rPr>
              <w:t>2</w:t>
            </w:r>
            <w:r>
              <w:rPr>
                <w:rFonts w:ascii="SimSun" w:hAnsi="SimSun" w:eastAsia="SimSun" w:cs="SimSun"/>
                <w:sz w:val="24"/>
                <w:szCs w:val="24"/>
                <w:spacing w:val="24"/>
              </w:rPr>
              <w:t xml:space="preserve"> </w:t>
            </w:r>
            <w:r>
              <w:rPr>
                <w:rFonts w:ascii="SimSun" w:hAnsi="SimSun" w:eastAsia="SimSun" w:cs="SimSun"/>
                <w:sz w:val="24"/>
                <w:szCs w:val="24"/>
                <w:spacing w:val="-1"/>
              </w:rPr>
              <w:t>分；未按规定站</w:t>
            </w:r>
            <w:r>
              <w:rPr>
                <w:rFonts w:ascii="SimSun" w:hAnsi="SimSun" w:eastAsia="SimSun" w:cs="SimSun"/>
                <w:sz w:val="24"/>
                <w:szCs w:val="24"/>
              </w:rPr>
              <w:t xml:space="preserve"> </w:t>
            </w:r>
            <w:r>
              <w:rPr>
                <w:rFonts w:ascii="SimSun" w:hAnsi="SimSun" w:eastAsia="SimSun" w:cs="SimSun"/>
                <w:sz w:val="24"/>
                <w:szCs w:val="24"/>
                <w:spacing w:val="2"/>
              </w:rPr>
              <w:t>值勤岗的、未按规</w:t>
            </w:r>
            <w:r>
              <w:rPr>
                <w:rFonts w:ascii="SimSun" w:hAnsi="SimSun" w:eastAsia="SimSun" w:cs="SimSun"/>
                <w:sz w:val="24"/>
                <w:szCs w:val="24"/>
              </w:rPr>
              <w:t xml:space="preserve"> </w:t>
            </w:r>
            <w:r>
              <w:rPr>
                <w:rFonts w:ascii="SimSun" w:hAnsi="SimSun" w:eastAsia="SimSun" w:cs="SimSun"/>
                <w:sz w:val="24"/>
                <w:szCs w:val="24"/>
                <w:spacing w:val="2"/>
              </w:rPr>
              <w:t>定要求的时间、路</w:t>
            </w:r>
            <w:r>
              <w:rPr>
                <w:rFonts w:ascii="SimSun" w:hAnsi="SimSun" w:eastAsia="SimSun" w:cs="SimSun"/>
                <w:sz w:val="24"/>
                <w:szCs w:val="24"/>
              </w:rPr>
              <w:t xml:space="preserve"> </w:t>
            </w:r>
            <w:r>
              <w:rPr>
                <w:rFonts w:ascii="SimSun" w:hAnsi="SimSun" w:eastAsia="SimSun" w:cs="SimSun"/>
                <w:sz w:val="24"/>
                <w:szCs w:val="24"/>
                <w:spacing w:val="-2"/>
              </w:rPr>
              <w:t>线巡逻的一次扣</w:t>
            </w:r>
            <w:r>
              <w:rPr>
                <w:rFonts w:ascii="SimSun" w:hAnsi="SimSun" w:eastAsia="SimSun" w:cs="SimSun"/>
                <w:sz w:val="24"/>
                <w:szCs w:val="24"/>
                <w:spacing w:val="32"/>
              </w:rPr>
              <w:t xml:space="preserve"> </w:t>
            </w:r>
            <w:r>
              <w:rPr>
                <w:rFonts w:ascii="SimSun" w:hAnsi="SimSun" w:eastAsia="SimSun" w:cs="SimSun"/>
                <w:sz w:val="24"/>
                <w:szCs w:val="24"/>
                <w:spacing w:val="-2"/>
              </w:rPr>
              <w:t>2</w:t>
            </w:r>
            <w:r>
              <w:rPr>
                <w:rFonts w:ascii="SimSun" w:hAnsi="SimSun" w:eastAsia="SimSun" w:cs="SimSun"/>
                <w:sz w:val="24"/>
                <w:szCs w:val="24"/>
              </w:rPr>
              <w:t xml:space="preserve"> </w:t>
            </w:r>
            <w:r>
              <w:rPr>
                <w:rFonts w:ascii="SimSun" w:hAnsi="SimSun" w:eastAsia="SimSun" w:cs="SimSun"/>
                <w:sz w:val="24"/>
                <w:szCs w:val="24"/>
                <w:spacing w:val="-9"/>
              </w:rPr>
              <w:t>分；</w:t>
            </w:r>
          </w:p>
        </w:tc>
        <w:tc>
          <w:tcPr>
            <w:tcW w:w="1796" w:type="dxa"/>
            <w:vAlign w:val="top"/>
          </w:tcPr>
          <w:p>
            <w:pPr>
              <w:rPr>
                <w:rFonts w:ascii="Arial"/>
                <w:sz w:val="21"/>
              </w:rPr>
            </w:pPr>
            <w:r/>
          </w:p>
        </w:tc>
        <w:tc>
          <w:tcPr>
            <w:tcW w:w="837" w:type="dxa"/>
            <w:vAlign w:val="top"/>
          </w:tcPr>
          <w:p>
            <w:pPr>
              <w:rPr>
                <w:rFonts w:ascii="Arial"/>
                <w:sz w:val="21"/>
              </w:rPr>
            </w:pPr>
            <w:r/>
          </w:p>
        </w:tc>
        <w:tc>
          <w:tcPr>
            <w:tcW w:w="822" w:type="dxa"/>
            <w:vAlign w:val="top"/>
          </w:tcPr>
          <w:p>
            <w:pPr>
              <w:rPr>
                <w:rFonts w:ascii="Arial"/>
                <w:sz w:val="21"/>
              </w:rPr>
            </w:pPr>
            <w:r/>
          </w:p>
        </w:tc>
      </w:tr>
    </w:tbl>
    <w:p>
      <w:pPr>
        <w:rPr>
          <w:rFonts w:ascii="Arial"/>
          <w:sz w:val="21"/>
        </w:rPr>
      </w:pPr>
      <w:r/>
    </w:p>
    <w:p>
      <w:pPr>
        <w:sectPr>
          <w:headerReference w:type="default" r:id="rId1"/>
          <w:footerReference w:type="default" r:id="rId81"/>
          <w:pgSz w:w="11906" w:h="16839"/>
          <w:pgMar w:top="1166" w:right="1785" w:bottom="1152" w:left="1785" w:header="829" w:footer="987" w:gutter="0"/>
        </w:sectPr>
        <w:rPr>
          <w:rFonts w:ascii="Arial" w:hAnsi="Arial" w:eastAsia="Arial" w:cs="Arial"/>
          <w:sz w:val="21"/>
          <w:szCs w:val="21"/>
        </w:rPr>
      </w:pPr>
    </w:p>
    <w:p>
      <w:pPr>
        <w:spacing w:before="31"/>
        <w:rPr/>
      </w:pPr>
      <w:r/>
    </w:p>
    <w:tbl>
      <w:tblPr>
        <w:tblStyle w:val="TableNormal"/>
        <w:tblW w:w="8318" w:type="dxa"/>
        <w:tblInd w:w="11"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704"/>
        <w:gridCol w:w="2020"/>
        <w:gridCol w:w="2139"/>
        <w:gridCol w:w="1796"/>
        <w:gridCol w:w="837"/>
        <w:gridCol w:w="822"/>
      </w:tblGrid>
      <w:tr>
        <w:trPr>
          <w:trHeight w:val="4178" w:hRule="atLeast"/>
        </w:trPr>
        <w:tc>
          <w:tcPr>
            <w:tcW w:w="704" w:type="dxa"/>
            <w:vAlign w:val="top"/>
            <w:vMerge w:val="restart"/>
            <w:tcBorders>
              <w:bottom w:val="nil"/>
            </w:tcBorders>
          </w:tcPr>
          <w:p>
            <w:pPr>
              <w:rPr>
                <w:rFonts w:ascii="Arial"/>
                <w:sz w:val="21"/>
              </w:rPr>
            </w:pPr>
            <w:r/>
          </w:p>
        </w:tc>
        <w:tc>
          <w:tcPr>
            <w:tcW w:w="2020" w:type="dxa"/>
            <w:vAlign w:val="top"/>
          </w:tcPr>
          <w:p>
            <w:pPr>
              <w:rPr>
                <w:rFonts w:ascii="Arial"/>
                <w:sz w:val="21"/>
              </w:rPr>
            </w:pPr>
            <w:r/>
          </w:p>
        </w:tc>
        <w:tc>
          <w:tcPr>
            <w:tcW w:w="2139" w:type="dxa"/>
            <w:vAlign w:val="top"/>
          </w:tcPr>
          <w:p>
            <w:pPr>
              <w:ind w:left="121" w:right="3"/>
              <w:spacing w:before="11" w:line="200" w:lineRule="auto"/>
              <w:rPr>
                <w:rFonts w:ascii="SimSun" w:hAnsi="SimSun" w:eastAsia="SimSun" w:cs="SimSun"/>
                <w:sz w:val="24"/>
                <w:szCs w:val="24"/>
              </w:rPr>
            </w:pPr>
            <w:r>
              <w:rPr>
                <w:rFonts w:ascii="SimSun" w:hAnsi="SimSun" w:eastAsia="SimSun" w:cs="SimSun"/>
                <w:sz w:val="24"/>
                <w:szCs w:val="24"/>
                <w:spacing w:val="-4"/>
              </w:rPr>
              <w:t>2、上班期间看书报</w:t>
            </w:r>
            <w:r>
              <w:rPr>
                <w:rFonts w:ascii="SimSun" w:hAnsi="SimSun" w:eastAsia="SimSun" w:cs="SimSun"/>
                <w:sz w:val="24"/>
                <w:szCs w:val="24"/>
                <w:spacing w:val="3"/>
              </w:rPr>
              <w:t xml:space="preserve"> </w:t>
            </w:r>
            <w:r>
              <w:rPr>
                <w:rFonts w:ascii="SimSun" w:hAnsi="SimSun" w:eastAsia="SimSun" w:cs="SimSun"/>
                <w:sz w:val="24"/>
                <w:szCs w:val="24"/>
                <w:spacing w:val="11"/>
              </w:rPr>
              <w:t>杂志、睡觉等干与</w:t>
            </w:r>
            <w:r>
              <w:rPr>
                <w:rFonts w:ascii="SimSun" w:hAnsi="SimSun" w:eastAsia="SimSun" w:cs="SimSun"/>
                <w:sz w:val="24"/>
                <w:szCs w:val="24"/>
              </w:rPr>
              <w:t xml:space="preserve"> </w:t>
            </w:r>
            <w:r>
              <w:rPr>
                <w:rFonts w:ascii="SimSun" w:hAnsi="SimSun" w:eastAsia="SimSun" w:cs="SimSun"/>
                <w:sz w:val="24"/>
                <w:szCs w:val="24"/>
                <w:spacing w:val="11"/>
              </w:rPr>
              <w:t>当班无关事情的，</w:t>
            </w:r>
            <w:r>
              <w:rPr>
                <w:rFonts w:ascii="SimSun" w:hAnsi="SimSun" w:eastAsia="SimSun" w:cs="SimSun"/>
                <w:sz w:val="24"/>
                <w:szCs w:val="24"/>
              </w:rPr>
              <w:t xml:space="preserve"> </w:t>
            </w:r>
            <w:r>
              <w:rPr>
                <w:rFonts w:ascii="SimSun" w:hAnsi="SimSun" w:eastAsia="SimSun" w:cs="SimSun"/>
                <w:sz w:val="24"/>
                <w:szCs w:val="24"/>
                <w:spacing w:val="-15"/>
              </w:rPr>
              <w:t>一</w:t>
            </w:r>
            <w:r>
              <w:rPr>
                <w:rFonts w:ascii="SimSun" w:hAnsi="SimSun" w:eastAsia="SimSun" w:cs="SimSun"/>
                <w:sz w:val="24"/>
                <w:szCs w:val="24"/>
                <w:spacing w:val="-41"/>
              </w:rPr>
              <w:t xml:space="preserve"> </w:t>
            </w:r>
            <w:r>
              <w:rPr>
                <w:rFonts w:ascii="SimSun" w:hAnsi="SimSun" w:eastAsia="SimSun" w:cs="SimSun"/>
                <w:sz w:val="24"/>
                <w:szCs w:val="24"/>
                <w:spacing w:val="-15"/>
              </w:rPr>
              <w:t>人</w:t>
            </w:r>
            <w:r>
              <w:rPr>
                <w:rFonts w:ascii="SimSun" w:hAnsi="SimSun" w:eastAsia="SimSun" w:cs="SimSun"/>
                <w:sz w:val="24"/>
                <w:szCs w:val="24"/>
                <w:spacing w:val="-37"/>
              </w:rPr>
              <w:t xml:space="preserve"> </w:t>
            </w:r>
            <w:r>
              <w:rPr>
                <w:rFonts w:ascii="SimSun" w:hAnsi="SimSun" w:eastAsia="SimSun" w:cs="SimSun"/>
                <w:sz w:val="24"/>
                <w:szCs w:val="24"/>
                <w:spacing w:val="-15"/>
              </w:rPr>
              <w:t>次</w:t>
            </w:r>
            <w:r>
              <w:rPr>
                <w:rFonts w:ascii="SimSun" w:hAnsi="SimSun" w:eastAsia="SimSun" w:cs="SimSun"/>
                <w:sz w:val="24"/>
                <w:szCs w:val="24"/>
                <w:spacing w:val="-42"/>
              </w:rPr>
              <w:t xml:space="preserve"> </w:t>
            </w:r>
            <w:r>
              <w:rPr>
                <w:rFonts w:ascii="SimSun" w:hAnsi="SimSun" w:eastAsia="SimSun" w:cs="SimSun"/>
                <w:sz w:val="24"/>
                <w:szCs w:val="24"/>
                <w:spacing w:val="-15"/>
              </w:rPr>
              <w:t>扣</w:t>
            </w:r>
            <w:r>
              <w:rPr>
                <w:rFonts w:ascii="SimSun" w:hAnsi="SimSun" w:eastAsia="SimSun" w:cs="SimSun"/>
                <w:sz w:val="24"/>
                <w:szCs w:val="24"/>
                <w:spacing w:val="19"/>
              </w:rPr>
              <w:t xml:space="preserve">  </w:t>
            </w:r>
            <w:r>
              <w:rPr>
                <w:rFonts w:ascii="SimSun" w:hAnsi="SimSun" w:eastAsia="SimSun" w:cs="SimSun"/>
                <w:sz w:val="24"/>
                <w:szCs w:val="24"/>
                <w:spacing w:val="-15"/>
              </w:rPr>
              <w:t>1</w:t>
            </w:r>
            <w:r>
              <w:rPr>
                <w:rFonts w:ascii="SimSun" w:hAnsi="SimSun" w:eastAsia="SimSun" w:cs="SimSun"/>
                <w:sz w:val="24"/>
                <w:szCs w:val="24"/>
                <w:spacing w:val="-44"/>
              </w:rPr>
              <w:t xml:space="preserve"> </w:t>
            </w:r>
            <w:r>
              <w:rPr>
                <w:rFonts w:ascii="SimSun" w:hAnsi="SimSun" w:eastAsia="SimSun" w:cs="SimSun"/>
                <w:sz w:val="24"/>
                <w:szCs w:val="24"/>
                <w:spacing w:val="-15"/>
              </w:rPr>
              <w:t>—</w:t>
            </w:r>
            <w:r>
              <w:rPr>
                <w:rFonts w:ascii="SimSun" w:hAnsi="SimSun" w:eastAsia="SimSun" w:cs="SimSun"/>
                <w:sz w:val="24"/>
                <w:szCs w:val="24"/>
                <w:spacing w:val="-41"/>
              </w:rPr>
              <w:t xml:space="preserve"> </w:t>
            </w:r>
            <w:r>
              <w:rPr>
                <w:rFonts w:ascii="SimSun" w:hAnsi="SimSun" w:eastAsia="SimSun" w:cs="SimSun"/>
                <w:sz w:val="24"/>
                <w:szCs w:val="24"/>
                <w:spacing w:val="-15"/>
              </w:rPr>
              <w:t>5</w:t>
            </w:r>
            <w:r>
              <w:rPr>
                <w:rFonts w:ascii="SimSun" w:hAnsi="SimSun" w:eastAsia="SimSun" w:cs="SimSun"/>
                <w:sz w:val="24"/>
                <w:szCs w:val="24"/>
              </w:rPr>
              <w:t xml:space="preserve"> </w:t>
            </w:r>
            <w:r>
              <w:rPr>
                <w:rFonts w:ascii="SimSun" w:hAnsi="SimSun" w:eastAsia="SimSun" w:cs="SimSun"/>
                <w:sz w:val="24"/>
                <w:szCs w:val="24"/>
                <w:spacing w:val="-6"/>
              </w:rPr>
              <w:t>分；</w:t>
            </w:r>
          </w:p>
          <w:p>
            <w:pPr>
              <w:ind w:left="118" w:right="3" w:firstLine="5"/>
              <w:spacing w:before="1" w:line="200" w:lineRule="auto"/>
              <w:rPr>
                <w:rFonts w:ascii="SimSun" w:hAnsi="SimSun" w:eastAsia="SimSun" w:cs="SimSun"/>
                <w:sz w:val="24"/>
                <w:szCs w:val="24"/>
              </w:rPr>
            </w:pPr>
            <w:r>
              <w:rPr>
                <w:rFonts w:ascii="SimSun" w:hAnsi="SimSun" w:eastAsia="SimSun" w:cs="SimSun"/>
                <w:sz w:val="24"/>
                <w:szCs w:val="24"/>
                <w:spacing w:val="-4"/>
              </w:rPr>
              <w:t>3、未经同意私自调</w:t>
            </w:r>
            <w:r>
              <w:rPr>
                <w:rFonts w:ascii="SimSun" w:hAnsi="SimSun" w:eastAsia="SimSun" w:cs="SimSun"/>
                <w:sz w:val="24"/>
                <w:szCs w:val="24"/>
                <w:spacing w:val="1"/>
              </w:rPr>
              <w:t xml:space="preserve"> </w:t>
            </w:r>
            <w:r>
              <w:rPr>
                <w:rFonts w:ascii="SimSun" w:hAnsi="SimSun" w:eastAsia="SimSun" w:cs="SimSun"/>
                <w:sz w:val="24"/>
                <w:szCs w:val="24"/>
                <w:spacing w:val="11"/>
              </w:rPr>
              <w:t>班及私自变更当班</w:t>
            </w:r>
            <w:r>
              <w:rPr>
                <w:rFonts w:ascii="SimSun" w:hAnsi="SimSun" w:eastAsia="SimSun" w:cs="SimSun"/>
                <w:sz w:val="24"/>
                <w:szCs w:val="24"/>
                <w:spacing w:val="3"/>
              </w:rPr>
              <w:t xml:space="preserve"> </w:t>
            </w:r>
            <w:r>
              <w:rPr>
                <w:rFonts w:ascii="SimSun" w:hAnsi="SimSun" w:eastAsia="SimSun" w:cs="SimSun"/>
                <w:sz w:val="24"/>
                <w:szCs w:val="24"/>
                <w:spacing w:val="-4"/>
              </w:rPr>
              <w:t>地点的， 一人次扣</w:t>
            </w:r>
            <w:r>
              <w:rPr>
                <w:rFonts w:ascii="SimSun" w:hAnsi="SimSun" w:eastAsia="SimSun" w:cs="SimSun"/>
                <w:sz w:val="24"/>
                <w:szCs w:val="24"/>
                <w:spacing w:val="7"/>
              </w:rPr>
              <w:t xml:space="preserve"> </w:t>
            </w:r>
            <w:r>
              <w:rPr>
                <w:rFonts w:ascii="SimSun" w:hAnsi="SimSun" w:eastAsia="SimSun" w:cs="SimSun"/>
                <w:sz w:val="24"/>
                <w:szCs w:val="24"/>
                <w:spacing w:val="-7"/>
              </w:rPr>
              <w:t>2</w:t>
            </w:r>
            <w:r>
              <w:rPr>
                <w:rFonts w:ascii="SimSun" w:hAnsi="SimSun" w:eastAsia="SimSun" w:cs="SimSun"/>
                <w:sz w:val="24"/>
                <w:szCs w:val="24"/>
                <w:spacing w:val="12"/>
              </w:rPr>
              <w:t xml:space="preserve"> </w:t>
            </w:r>
            <w:r>
              <w:rPr>
                <w:rFonts w:ascii="SimSun" w:hAnsi="SimSun" w:eastAsia="SimSun" w:cs="SimSun"/>
                <w:sz w:val="24"/>
                <w:szCs w:val="24"/>
                <w:spacing w:val="-7"/>
              </w:rPr>
              <w:t>分；</w:t>
            </w:r>
          </w:p>
          <w:p>
            <w:pPr>
              <w:ind w:left="121" w:right="3" w:hanging="3"/>
              <w:spacing w:before="1" w:line="200" w:lineRule="auto"/>
              <w:rPr>
                <w:rFonts w:ascii="SimSun" w:hAnsi="SimSun" w:eastAsia="SimSun" w:cs="SimSun"/>
                <w:sz w:val="24"/>
                <w:szCs w:val="24"/>
              </w:rPr>
            </w:pPr>
            <w:r>
              <w:rPr>
                <w:rFonts w:ascii="SimSun" w:hAnsi="SimSun" w:eastAsia="SimSun" w:cs="SimSun"/>
                <w:sz w:val="24"/>
                <w:szCs w:val="24"/>
                <w:spacing w:val="-4"/>
              </w:rPr>
              <w:t>4、酒后上班一人次</w:t>
            </w:r>
            <w:r>
              <w:rPr>
                <w:rFonts w:ascii="SimSun" w:hAnsi="SimSun" w:eastAsia="SimSun" w:cs="SimSun"/>
                <w:sz w:val="24"/>
                <w:szCs w:val="24"/>
                <w:spacing w:val="7"/>
              </w:rPr>
              <w:t xml:space="preserve"> </w:t>
            </w:r>
            <w:r>
              <w:rPr>
                <w:rFonts w:ascii="SimSun" w:hAnsi="SimSun" w:eastAsia="SimSun" w:cs="SimSun"/>
                <w:sz w:val="24"/>
                <w:szCs w:val="24"/>
                <w:spacing w:val="-6"/>
              </w:rPr>
              <w:t>扣</w:t>
            </w:r>
            <w:r>
              <w:rPr>
                <w:rFonts w:ascii="SimSun" w:hAnsi="SimSun" w:eastAsia="SimSun" w:cs="SimSun"/>
                <w:sz w:val="24"/>
                <w:szCs w:val="24"/>
                <w:spacing w:val="21"/>
              </w:rPr>
              <w:t xml:space="preserve"> </w:t>
            </w:r>
            <w:r>
              <w:rPr>
                <w:rFonts w:ascii="SimSun" w:hAnsi="SimSun" w:eastAsia="SimSun" w:cs="SimSun"/>
                <w:sz w:val="24"/>
                <w:szCs w:val="24"/>
                <w:spacing w:val="-6"/>
              </w:rPr>
              <w:t>5 分；上班喝酒</w:t>
            </w:r>
            <w:r>
              <w:rPr>
                <w:rFonts w:ascii="SimSun" w:hAnsi="SimSun" w:eastAsia="SimSun" w:cs="SimSun"/>
                <w:sz w:val="24"/>
                <w:szCs w:val="24"/>
              </w:rPr>
              <w:t xml:space="preserve"> </w:t>
            </w:r>
            <w:r>
              <w:rPr>
                <w:rFonts w:ascii="SimSun" w:hAnsi="SimSun" w:eastAsia="SimSun" w:cs="SimSun"/>
                <w:sz w:val="24"/>
                <w:szCs w:val="24"/>
                <w:spacing w:val="-14"/>
              </w:rPr>
              <w:t>的</w:t>
            </w:r>
            <w:r>
              <w:rPr>
                <w:rFonts w:ascii="SimSun" w:hAnsi="SimSun" w:eastAsia="SimSun" w:cs="SimSun"/>
                <w:sz w:val="24"/>
                <w:szCs w:val="24"/>
                <w:spacing w:val="-26"/>
              </w:rPr>
              <w:t xml:space="preserve"> </w:t>
            </w:r>
            <w:r>
              <w:rPr>
                <w:rFonts w:ascii="SimSun" w:hAnsi="SimSun" w:eastAsia="SimSun" w:cs="SimSun"/>
                <w:sz w:val="24"/>
                <w:szCs w:val="24"/>
                <w:spacing w:val="-14"/>
              </w:rPr>
              <w:t>一</w:t>
            </w:r>
            <w:r>
              <w:rPr>
                <w:rFonts w:ascii="SimSun" w:hAnsi="SimSun" w:eastAsia="SimSun" w:cs="SimSun"/>
                <w:sz w:val="24"/>
                <w:szCs w:val="24"/>
                <w:spacing w:val="-32"/>
              </w:rPr>
              <w:t xml:space="preserve"> </w:t>
            </w:r>
            <w:r>
              <w:rPr>
                <w:rFonts w:ascii="SimSun" w:hAnsi="SimSun" w:eastAsia="SimSun" w:cs="SimSun"/>
                <w:sz w:val="24"/>
                <w:szCs w:val="24"/>
                <w:spacing w:val="-14"/>
              </w:rPr>
              <w:t>人</w:t>
            </w:r>
            <w:r>
              <w:rPr>
                <w:rFonts w:ascii="SimSun" w:hAnsi="SimSun" w:eastAsia="SimSun" w:cs="SimSun"/>
                <w:sz w:val="24"/>
                <w:szCs w:val="24"/>
                <w:spacing w:val="-28"/>
              </w:rPr>
              <w:t xml:space="preserve"> </w:t>
            </w:r>
            <w:r>
              <w:rPr>
                <w:rFonts w:ascii="SimSun" w:hAnsi="SimSun" w:eastAsia="SimSun" w:cs="SimSun"/>
                <w:sz w:val="24"/>
                <w:szCs w:val="24"/>
                <w:spacing w:val="-14"/>
              </w:rPr>
              <w:t>次</w:t>
            </w:r>
            <w:r>
              <w:rPr>
                <w:rFonts w:ascii="SimSun" w:hAnsi="SimSun" w:eastAsia="SimSun" w:cs="SimSun"/>
                <w:sz w:val="24"/>
                <w:szCs w:val="24"/>
                <w:spacing w:val="-30"/>
              </w:rPr>
              <w:t xml:space="preserve"> </w:t>
            </w:r>
            <w:r>
              <w:rPr>
                <w:rFonts w:ascii="SimSun" w:hAnsi="SimSun" w:eastAsia="SimSun" w:cs="SimSun"/>
                <w:sz w:val="24"/>
                <w:szCs w:val="24"/>
                <w:spacing w:val="-14"/>
              </w:rPr>
              <w:t>扣</w:t>
            </w:r>
            <w:r>
              <w:rPr>
                <w:rFonts w:ascii="SimSun" w:hAnsi="SimSun" w:eastAsia="SimSun" w:cs="SimSun"/>
                <w:sz w:val="24"/>
                <w:szCs w:val="24"/>
                <w:spacing w:val="30"/>
              </w:rPr>
              <w:t xml:space="preserve">  </w:t>
            </w:r>
            <w:r>
              <w:rPr>
                <w:rFonts w:ascii="SimSun" w:hAnsi="SimSun" w:eastAsia="SimSun" w:cs="SimSun"/>
                <w:sz w:val="24"/>
                <w:szCs w:val="24"/>
                <w:spacing w:val="-14"/>
              </w:rPr>
              <w:t>10</w:t>
            </w:r>
            <w:r>
              <w:rPr>
                <w:rFonts w:ascii="SimSun" w:hAnsi="SimSun" w:eastAsia="SimSun" w:cs="SimSun"/>
                <w:sz w:val="24"/>
                <w:szCs w:val="24"/>
                <w:spacing w:val="1"/>
              </w:rPr>
              <w:t xml:space="preserve"> </w:t>
            </w:r>
            <w:r>
              <w:rPr>
                <w:rFonts w:ascii="SimSun" w:hAnsi="SimSun" w:eastAsia="SimSun" w:cs="SimSun"/>
                <w:sz w:val="24"/>
                <w:szCs w:val="24"/>
                <w:spacing w:val="-7"/>
              </w:rPr>
              <w:t>分；</w:t>
            </w:r>
          </w:p>
          <w:p>
            <w:pPr>
              <w:ind w:left="138" w:right="3" w:hanging="14"/>
              <w:spacing w:line="210" w:lineRule="auto"/>
              <w:rPr>
                <w:rFonts w:ascii="SimSun" w:hAnsi="SimSun" w:eastAsia="SimSun" w:cs="SimSun"/>
                <w:sz w:val="24"/>
                <w:szCs w:val="24"/>
              </w:rPr>
            </w:pPr>
            <w:r>
              <w:rPr>
                <w:rFonts w:ascii="SimSun" w:hAnsi="SimSun" w:eastAsia="SimSun" w:cs="SimSun"/>
                <w:sz w:val="24"/>
                <w:szCs w:val="24"/>
                <w:spacing w:val="-4"/>
              </w:rPr>
              <w:t>5、值勤过程中抽烟</w:t>
            </w:r>
            <w:r>
              <w:rPr>
                <w:rFonts w:ascii="SimSun" w:hAnsi="SimSun" w:eastAsia="SimSun" w:cs="SimSun"/>
                <w:sz w:val="24"/>
                <w:szCs w:val="24"/>
                <w:spacing w:val="1"/>
              </w:rPr>
              <w:t xml:space="preserve"> </w:t>
            </w:r>
            <w:r>
              <w:rPr>
                <w:rFonts w:ascii="SimSun" w:hAnsi="SimSun" w:eastAsia="SimSun" w:cs="SimSun"/>
                <w:sz w:val="24"/>
                <w:szCs w:val="24"/>
                <w:spacing w:val="-16"/>
              </w:rPr>
              <w:t>的一人次扣</w:t>
            </w:r>
            <w:r>
              <w:rPr>
                <w:rFonts w:ascii="SimSun" w:hAnsi="SimSun" w:eastAsia="SimSun" w:cs="SimSun"/>
                <w:sz w:val="24"/>
                <w:szCs w:val="24"/>
                <w:spacing w:val="29"/>
              </w:rPr>
              <w:t xml:space="preserve"> </w:t>
            </w:r>
            <w:r>
              <w:rPr>
                <w:rFonts w:ascii="SimSun" w:hAnsi="SimSun" w:eastAsia="SimSun" w:cs="SimSun"/>
                <w:sz w:val="24"/>
                <w:szCs w:val="24"/>
                <w:spacing w:val="-16"/>
              </w:rPr>
              <w:t>1</w:t>
            </w:r>
            <w:r>
              <w:rPr>
                <w:rFonts w:ascii="SimSun" w:hAnsi="SimSun" w:eastAsia="SimSun" w:cs="SimSun"/>
                <w:sz w:val="24"/>
                <w:szCs w:val="24"/>
                <w:spacing w:val="12"/>
              </w:rPr>
              <w:t xml:space="preserve"> </w:t>
            </w:r>
            <w:r>
              <w:rPr>
                <w:rFonts w:ascii="SimSun" w:hAnsi="SimSun" w:eastAsia="SimSun" w:cs="SimSun"/>
                <w:sz w:val="24"/>
                <w:szCs w:val="24"/>
                <w:spacing w:val="-16"/>
              </w:rPr>
              <w:t>分；</w:t>
            </w:r>
          </w:p>
        </w:tc>
        <w:tc>
          <w:tcPr>
            <w:tcW w:w="1796" w:type="dxa"/>
            <w:vAlign w:val="top"/>
          </w:tcPr>
          <w:p>
            <w:pPr>
              <w:rPr>
                <w:rFonts w:ascii="Arial"/>
                <w:sz w:val="21"/>
              </w:rPr>
            </w:pPr>
            <w:r/>
          </w:p>
        </w:tc>
        <w:tc>
          <w:tcPr>
            <w:tcW w:w="837" w:type="dxa"/>
            <w:vAlign w:val="top"/>
          </w:tcPr>
          <w:p>
            <w:pPr>
              <w:rPr>
                <w:rFonts w:ascii="Arial"/>
                <w:sz w:val="21"/>
              </w:rPr>
            </w:pPr>
            <w:r/>
          </w:p>
        </w:tc>
        <w:tc>
          <w:tcPr>
            <w:tcW w:w="822" w:type="dxa"/>
            <w:vAlign w:val="top"/>
          </w:tcPr>
          <w:p>
            <w:pPr>
              <w:rPr>
                <w:rFonts w:ascii="Arial"/>
                <w:sz w:val="21"/>
              </w:rPr>
            </w:pPr>
            <w:r/>
          </w:p>
        </w:tc>
      </w:tr>
      <w:tr>
        <w:trPr>
          <w:trHeight w:val="785" w:hRule="atLeast"/>
        </w:trPr>
        <w:tc>
          <w:tcPr>
            <w:tcW w:w="704" w:type="dxa"/>
            <w:vAlign w:val="top"/>
            <w:vMerge w:val="continue"/>
            <w:tcBorders>
              <w:top w:val="nil"/>
              <w:bottom w:val="nil"/>
            </w:tcBorders>
          </w:tcPr>
          <w:p>
            <w:pPr>
              <w:rPr>
                <w:rFonts w:ascii="Arial"/>
                <w:sz w:val="21"/>
              </w:rPr>
            </w:pPr>
            <w:r/>
          </w:p>
        </w:tc>
        <w:tc>
          <w:tcPr>
            <w:tcW w:w="2020" w:type="dxa"/>
            <w:vAlign w:val="top"/>
          </w:tcPr>
          <w:p>
            <w:pPr>
              <w:ind w:left="615"/>
              <w:spacing w:before="265" w:line="220" w:lineRule="auto"/>
              <w:rPr>
                <w:rFonts w:ascii="SimSun" w:hAnsi="SimSun" w:eastAsia="SimSun" w:cs="SimSun"/>
                <w:sz w:val="24"/>
                <w:szCs w:val="24"/>
              </w:rPr>
            </w:pPr>
            <w:r>
              <w:rPr>
                <w:rFonts w:ascii="SimSun" w:hAnsi="SimSun" w:eastAsia="SimSun" w:cs="SimSun"/>
                <w:sz w:val="24"/>
                <w:szCs w:val="24"/>
                <w:spacing w:val="-9"/>
              </w:rPr>
              <w:t>岗位环境</w:t>
            </w:r>
          </w:p>
        </w:tc>
        <w:tc>
          <w:tcPr>
            <w:tcW w:w="2139" w:type="dxa"/>
            <w:vAlign w:val="top"/>
          </w:tcPr>
          <w:p>
            <w:pPr>
              <w:ind w:left="119"/>
              <w:spacing w:before="2" w:line="198" w:lineRule="auto"/>
              <w:jc w:val="both"/>
              <w:rPr>
                <w:rFonts w:ascii="SimSun" w:hAnsi="SimSun" w:eastAsia="SimSun" w:cs="SimSun"/>
                <w:sz w:val="24"/>
                <w:szCs w:val="24"/>
              </w:rPr>
            </w:pPr>
            <w:r>
              <w:rPr>
                <w:rFonts w:ascii="SimSun" w:hAnsi="SimSun" w:eastAsia="SimSun" w:cs="SimSun"/>
                <w:sz w:val="24"/>
                <w:szCs w:val="24"/>
                <w:spacing w:val="6"/>
              </w:rPr>
              <w:t>值班点内及周围区 </w:t>
            </w:r>
            <w:r>
              <w:rPr>
                <w:rFonts w:ascii="SimSun" w:hAnsi="SimSun" w:eastAsia="SimSun" w:cs="SimSun"/>
                <w:sz w:val="24"/>
                <w:szCs w:val="24"/>
                <w:spacing w:val="10"/>
              </w:rPr>
              <w:t>域有脏乱差情况，</w:t>
            </w:r>
            <w:r>
              <w:rPr>
                <w:rFonts w:ascii="SimSun" w:hAnsi="SimSun" w:eastAsia="SimSun" w:cs="SimSun"/>
                <w:sz w:val="24"/>
                <w:szCs w:val="24"/>
                <w:spacing w:val="6"/>
              </w:rPr>
              <w:t xml:space="preserve"> </w:t>
            </w:r>
            <w:r>
              <w:rPr>
                <w:rFonts w:ascii="SimSun" w:hAnsi="SimSun" w:eastAsia="SimSun" w:cs="SimSun"/>
                <w:sz w:val="24"/>
                <w:szCs w:val="24"/>
                <w:spacing w:val="-12"/>
              </w:rPr>
              <w:t>扣当班人</w:t>
            </w:r>
            <w:r>
              <w:rPr>
                <w:rFonts w:ascii="SimSun" w:hAnsi="SimSun" w:eastAsia="SimSun" w:cs="SimSun"/>
                <w:sz w:val="24"/>
                <w:szCs w:val="24"/>
                <w:spacing w:val="-28"/>
              </w:rPr>
              <w:t xml:space="preserve"> </w:t>
            </w:r>
            <w:r>
              <w:rPr>
                <w:rFonts w:ascii="SimSun" w:hAnsi="SimSun" w:eastAsia="SimSun" w:cs="SimSun"/>
                <w:sz w:val="24"/>
                <w:szCs w:val="24"/>
                <w:spacing w:val="-12"/>
              </w:rPr>
              <w:t>1—3 分。</w:t>
            </w:r>
          </w:p>
        </w:tc>
        <w:tc>
          <w:tcPr>
            <w:tcW w:w="1796" w:type="dxa"/>
            <w:vAlign w:val="top"/>
          </w:tcPr>
          <w:p>
            <w:pPr>
              <w:rPr>
                <w:rFonts w:ascii="Arial"/>
                <w:sz w:val="21"/>
              </w:rPr>
            </w:pPr>
            <w:r/>
          </w:p>
        </w:tc>
        <w:tc>
          <w:tcPr>
            <w:tcW w:w="837" w:type="dxa"/>
            <w:vAlign w:val="top"/>
          </w:tcPr>
          <w:p>
            <w:pPr>
              <w:rPr>
                <w:rFonts w:ascii="Arial"/>
                <w:sz w:val="21"/>
              </w:rPr>
            </w:pPr>
            <w:r/>
          </w:p>
        </w:tc>
        <w:tc>
          <w:tcPr>
            <w:tcW w:w="822" w:type="dxa"/>
            <w:vAlign w:val="top"/>
          </w:tcPr>
          <w:p>
            <w:pPr>
              <w:rPr>
                <w:rFonts w:ascii="Arial"/>
                <w:sz w:val="21"/>
              </w:rPr>
            </w:pPr>
            <w:r/>
          </w:p>
        </w:tc>
      </w:tr>
      <w:tr>
        <w:trPr>
          <w:trHeight w:val="785" w:hRule="atLeast"/>
        </w:trPr>
        <w:tc>
          <w:tcPr>
            <w:tcW w:w="704" w:type="dxa"/>
            <w:vAlign w:val="top"/>
            <w:vMerge w:val="continue"/>
            <w:tcBorders>
              <w:top w:val="nil"/>
            </w:tcBorders>
          </w:tcPr>
          <w:p>
            <w:pPr>
              <w:rPr>
                <w:rFonts w:ascii="Arial"/>
                <w:sz w:val="21"/>
              </w:rPr>
            </w:pPr>
            <w:r/>
          </w:p>
        </w:tc>
        <w:tc>
          <w:tcPr>
            <w:tcW w:w="2020" w:type="dxa"/>
            <w:vAlign w:val="top"/>
          </w:tcPr>
          <w:p>
            <w:pPr>
              <w:ind w:left="709" w:right="2" w:hanging="591"/>
              <w:spacing w:before="136" w:line="210" w:lineRule="auto"/>
              <w:rPr>
                <w:rFonts w:ascii="SimSun" w:hAnsi="SimSun" w:eastAsia="SimSun" w:cs="SimSun"/>
                <w:sz w:val="24"/>
                <w:szCs w:val="24"/>
              </w:rPr>
            </w:pPr>
            <w:r>
              <w:rPr>
                <w:rFonts w:ascii="SimSun" w:hAnsi="SimSun" w:eastAsia="SimSun" w:cs="SimSun"/>
                <w:sz w:val="24"/>
                <w:szCs w:val="24"/>
                <w:spacing w:val="-4"/>
              </w:rPr>
              <w:t>文明礼貌，言行举</w:t>
            </w:r>
            <w:r>
              <w:rPr>
                <w:rFonts w:ascii="SimSun" w:hAnsi="SimSun" w:eastAsia="SimSun" w:cs="SimSun"/>
                <w:sz w:val="24"/>
                <w:szCs w:val="24"/>
                <w:spacing w:val="5"/>
              </w:rPr>
              <w:t xml:space="preserve"> </w:t>
            </w:r>
            <w:r>
              <w:rPr>
                <w:rFonts w:ascii="SimSun" w:hAnsi="SimSun" w:eastAsia="SimSun" w:cs="SimSun"/>
                <w:sz w:val="24"/>
                <w:szCs w:val="24"/>
                <w:spacing w:val="-4"/>
              </w:rPr>
              <w:t>止规范</w:t>
            </w:r>
          </w:p>
        </w:tc>
        <w:tc>
          <w:tcPr>
            <w:tcW w:w="2139" w:type="dxa"/>
            <w:vAlign w:val="top"/>
          </w:tcPr>
          <w:p>
            <w:pPr>
              <w:ind w:left="120" w:right="3"/>
              <w:spacing w:before="6" w:line="197" w:lineRule="auto"/>
              <w:jc w:val="both"/>
              <w:rPr>
                <w:rFonts w:ascii="SimSun" w:hAnsi="SimSun" w:eastAsia="SimSun" w:cs="SimSun"/>
                <w:sz w:val="24"/>
                <w:szCs w:val="24"/>
              </w:rPr>
            </w:pPr>
            <w:r>
              <w:rPr>
                <w:rFonts w:ascii="SimSun" w:hAnsi="SimSun" w:eastAsia="SimSun" w:cs="SimSun"/>
                <w:sz w:val="24"/>
                <w:szCs w:val="24"/>
                <w:spacing w:val="11"/>
              </w:rPr>
              <w:t>上班期间，言行举</w:t>
            </w:r>
            <w:r>
              <w:rPr>
                <w:rFonts w:ascii="SimSun" w:hAnsi="SimSun" w:eastAsia="SimSun" w:cs="SimSun"/>
                <w:sz w:val="24"/>
                <w:szCs w:val="24"/>
              </w:rPr>
              <w:t xml:space="preserve"> </w:t>
            </w:r>
            <w:r>
              <w:rPr>
                <w:rFonts w:ascii="SimSun" w:hAnsi="SimSun" w:eastAsia="SimSun" w:cs="SimSun"/>
                <w:sz w:val="24"/>
                <w:szCs w:val="24"/>
                <w:spacing w:val="11"/>
              </w:rPr>
              <w:t>止不妥的，视情况</w:t>
            </w:r>
            <w:r>
              <w:rPr>
                <w:rFonts w:ascii="SimSun" w:hAnsi="SimSun" w:eastAsia="SimSun" w:cs="SimSun"/>
                <w:sz w:val="24"/>
                <w:szCs w:val="24"/>
                <w:spacing w:val="1"/>
              </w:rPr>
              <w:t xml:space="preserve"> </w:t>
            </w:r>
            <w:r>
              <w:rPr>
                <w:rFonts w:ascii="SimSun" w:hAnsi="SimSun" w:eastAsia="SimSun" w:cs="SimSun"/>
                <w:sz w:val="24"/>
                <w:szCs w:val="24"/>
                <w:spacing w:val="-5"/>
              </w:rPr>
              <w:t>一人次扣</w:t>
            </w:r>
            <w:r>
              <w:rPr>
                <w:rFonts w:ascii="SimSun" w:hAnsi="SimSun" w:eastAsia="SimSun" w:cs="SimSun"/>
                <w:sz w:val="24"/>
                <w:szCs w:val="24"/>
                <w:spacing w:val="-32"/>
              </w:rPr>
              <w:t xml:space="preserve"> </w:t>
            </w:r>
            <w:r>
              <w:rPr>
                <w:rFonts w:ascii="SimSun" w:hAnsi="SimSun" w:eastAsia="SimSun" w:cs="SimSun"/>
                <w:sz w:val="24"/>
                <w:szCs w:val="24"/>
                <w:spacing w:val="-5"/>
              </w:rPr>
              <w:t>1-2</w:t>
            </w:r>
            <w:r>
              <w:rPr>
                <w:rFonts w:ascii="SimSun" w:hAnsi="SimSun" w:eastAsia="SimSun" w:cs="SimSun"/>
                <w:sz w:val="24"/>
                <w:szCs w:val="24"/>
                <w:spacing w:val="12"/>
              </w:rPr>
              <w:t xml:space="preserve"> </w:t>
            </w:r>
            <w:r>
              <w:rPr>
                <w:rFonts w:ascii="SimSun" w:hAnsi="SimSun" w:eastAsia="SimSun" w:cs="SimSun"/>
                <w:sz w:val="24"/>
                <w:szCs w:val="24"/>
                <w:spacing w:val="-5"/>
              </w:rPr>
              <w:t>分</w:t>
            </w:r>
          </w:p>
        </w:tc>
        <w:tc>
          <w:tcPr>
            <w:tcW w:w="1796" w:type="dxa"/>
            <w:vAlign w:val="top"/>
          </w:tcPr>
          <w:p>
            <w:pPr>
              <w:rPr>
                <w:rFonts w:ascii="Arial"/>
                <w:sz w:val="21"/>
              </w:rPr>
            </w:pPr>
            <w:r/>
          </w:p>
        </w:tc>
        <w:tc>
          <w:tcPr>
            <w:tcW w:w="837" w:type="dxa"/>
            <w:vAlign w:val="top"/>
          </w:tcPr>
          <w:p>
            <w:pPr>
              <w:rPr>
                <w:rFonts w:ascii="Arial"/>
                <w:sz w:val="21"/>
              </w:rPr>
            </w:pPr>
            <w:r/>
          </w:p>
        </w:tc>
        <w:tc>
          <w:tcPr>
            <w:tcW w:w="822" w:type="dxa"/>
            <w:vAlign w:val="top"/>
          </w:tcPr>
          <w:p>
            <w:pPr>
              <w:rPr>
                <w:rFonts w:ascii="Arial"/>
                <w:sz w:val="21"/>
              </w:rPr>
            </w:pPr>
            <w:r/>
          </w:p>
        </w:tc>
      </w:tr>
      <w:tr>
        <w:trPr>
          <w:trHeight w:val="785" w:hRule="atLeast"/>
        </w:trPr>
        <w:tc>
          <w:tcPr>
            <w:tcW w:w="704" w:type="dxa"/>
            <w:vAlign w:val="top"/>
            <w:vMerge w:val="restart"/>
            <w:tcBorders>
              <w:bottom w:val="nil"/>
            </w:tcBorders>
          </w:tcPr>
          <w:p>
            <w:pPr>
              <w:spacing w:line="243"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ind w:left="124"/>
              <w:spacing w:before="78" w:line="201" w:lineRule="auto"/>
              <w:rPr>
                <w:rFonts w:ascii="SimSun" w:hAnsi="SimSun" w:eastAsia="SimSun" w:cs="SimSun"/>
                <w:sz w:val="24"/>
                <w:szCs w:val="24"/>
              </w:rPr>
            </w:pPr>
            <w:r>
              <w:rPr>
                <w:rFonts w:ascii="SimSun" w:hAnsi="SimSun" w:eastAsia="SimSun" w:cs="SimSun"/>
                <w:sz w:val="24"/>
                <w:szCs w:val="24"/>
                <w:spacing w:val="-5"/>
              </w:rPr>
              <w:t>三、</w:t>
            </w:r>
          </w:p>
          <w:p>
            <w:pPr>
              <w:ind w:left="124"/>
              <w:spacing w:line="199" w:lineRule="auto"/>
              <w:rPr>
                <w:rFonts w:ascii="SimSun" w:hAnsi="SimSun" w:eastAsia="SimSun" w:cs="SimSun"/>
                <w:sz w:val="24"/>
                <w:szCs w:val="24"/>
              </w:rPr>
            </w:pPr>
            <w:r>
              <w:rPr>
                <w:rFonts w:ascii="SimSun" w:hAnsi="SimSun" w:eastAsia="SimSun" w:cs="SimSun"/>
                <w:sz w:val="24"/>
                <w:szCs w:val="24"/>
                <w:spacing w:val="-5"/>
              </w:rPr>
              <w:t>服务</w:t>
            </w:r>
          </w:p>
          <w:p>
            <w:pPr>
              <w:ind w:left="250"/>
              <w:spacing w:line="199" w:lineRule="auto"/>
              <w:rPr>
                <w:rFonts w:ascii="SimSun" w:hAnsi="SimSun" w:eastAsia="SimSun" w:cs="SimSun"/>
                <w:sz w:val="24"/>
                <w:szCs w:val="24"/>
              </w:rPr>
            </w:pPr>
            <w:r>
              <w:rPr>
                <w:rFonts w:ascii="SimSun" w:hAnsi="SimSun" w:eastAsia="SimSun" w:cs="SimSun"/>
                <w:sz w:val="24"/>
                <w:szCs w:val="24"/>
              </w:rPr>
              <w:t>意</w:t>
            </w:r>
          </w:p>
          <w:p>
            <w:pPr>
              <w:ind w:left="126"/>
              <w:spacing w:line="201" w:lineRule="auto"/>
              <w:rPr>
                <w:rFonts w:ascii="SimSun" w:hAnsi="SimSun" w:eastAsia="SimSun" w:cs="SimSun"/>
                <w:sz w:val="24"/>
                <w:szCs w:val="24"/>
              </w:rPr>
            </w:pPr>
            <w:r>
              <w:rPr>
                <w:rFonts w:ascii="SimSun" w:hAnsi="SimSun" w:eastAsia="SimSun" w:cs="SimSun"/>
                <w:sz w:val="24"/>
                <w:szCs w:val="24"/>
                <w:spacing w:val="-6"/>
              </w:rPr>
              <w:t>识、</w:t>
            </w:r>
          </w:p>
          <w:p>
            <w:pPr>
              <w:ind w:left="127"/>
              <w:spacing w:line="199" w:lineRule="auto"/>
              <w:rPr>
                <w:rFonts w:ascii="SimSun" w:hAnsi="SimSun" w:eastAsia="SimSun" w:cs="SimSun"/>
                <w:sz w:val="24"/>
                <w:szCs w:val="24"/>
              </w:rPr>
            </w:pPr>
            <w:r>
              <w:rPr>
                <w:rFonts w:ascii="SimSun" w:hAnsi="SimSun" w:eastAsia="SimSun" w:cs="SimSun"/>
                <w:sz w:val="24"/>
                <w:szCs w:val="24"/>
                <w:spacing w:val="-7"/>
              </w:rPr>
              <w:t>工作</w:t>
            </w:r>
          </w:p>
          <w:p>
            <w:pPr>
              <w:ind w:left="124"/>
              <w:spacing w:line="220" w:lineRule="auto"/>
              <w:rPr>
                <w:rFonts w:ascii="SimSun" w:hAnsi="SimSun" w:eastAsia="SimSun" w:cs="SimSun"/>
                <w:sz w:val="24"/>
                <w:szCs w:val="24"/>
              </w:rPr>
            </w:pPr>
            <w:r>
              <w:rPr>
                <w:rFonts w:ascii="SimSun" w:hAnsi="SimSun" w:eastAsia="SimSun" w:cs="SimSun"/>
                <w:sz w:val="24"/>
                <w:szCs w:val="24"/>
                <w:spacing w:val="-5"/>
              </w:rPr>
              <w:t>态度</w:t>
            </w:r>
          </w:p>
        </w:tc>
        <w:tc>
          <w:tcPr>
            <w:tcW w:w="2020" w:type="dxa"/>
            <w:vAlign w:val="top"/>
          </w:tcPr>
          <w:p>
            <w:pPr>
              <w:ind w:left="118" w:right="2"/>
              <w:spacing w:before="135" w:line="209" w:lineRule="auto"/>
              <w:rPr>
                <w:rFonts w:ascii="SimSun" w:hAnsi="SimSun" w:eastAsia="SimSun" w:cs="SimSun"/>
                <w:sz w:val="24"/>
                <w:szCs w:val="24"/>
              </w:rPr>
            </w:pPr>
            <w:r>
              <w:rPr>
                <w:rFonts w:ascii="SimSun" w:hAnsi="SimSun" w:eastAsia="SimSun" w:cs="SimSun"/>
                <w:sz w:val="24"/>
                <w:szCs w:val="24"/>
                <w:spacing w:val="-4"/>
              </w:rPr>
              <w:t>工作期间，热情服</w:t>
            </w:r>
            <w:r>
              <w:rPr>
                <w:rFonts w:ascii="SimSun" w:hAnsi="SimSun" w:eastAsia="SimSun" w:cs="SimSun"/>
                <w:sz w:val="24"/>
                <w:szCs w:val="24"/>
                <w:spacing w:val="4"/>
              </w:rPr>
              <w:t xml:space="preserve"> </w:t>
            </w:r>
            <w:r>
              <w:rPr>
                <w:rFonts w:ascii="SimSun" w:hAnsi="SimSun" w:eastAsia="SimSun" w:cs="SimSun"/>
                <w:sz w:val="24"/>
                <w:szCs w:val="24"/>
                <w:spacing w:val="-3"/>
              </w:rPr>
              <w:t>务态度良好</w:t>
            </w:r>
          </w:p>
        </w:tc>
        <w:tc>
          <w:tcPr>
            <w:tcW w:w="2139" w:type="dxa"/>
            <w:vAlign w:val="top"/>
          </w:tcPr>
          <w:p>
            <w:pPr>
              <w:ind w:left="122" w:right="3" w:hanging="3"/>
              <w:spacing w:before="6" w:line="197" w:lineRule="auto"/>
              <w:jc w:val="both"/>
              <w:rPr>
                <w:rFonts w:ascii="SimSun" w:hAnsi="SimSun" w:eastAsia="SimSun" w:cs="SimSun"/>
                <w:sz w:val="24"/>
                <w:szCs w:val="24"/>
              </w:rPr>
            </w:pPr>
            <w:r>
              <w:rPr>
                <w:rFonts w:ascii="SimSun" w:hAnsi="SimSun" w:eastAsia="SimSun" w:cs="SimSun"/>
                <w:sz w:val="24"/>
                <w:szCs w:val="24"/>
                <w:spacing w:val="11"/>
              </w:rPr>
              <w:t>粗暴执勤或造成不</w:t>
            </w:r>
            <w:r>
              <w:rPr>
                <w:rFonts w:ascii="SimSun" w:hAnsi="SimSun" w:eastAsia="SimSun" w:cs="SimSun"/>
                <w:sz w:val="24"/>
                <w:szCs w:val="24"/>
                <w:spacing w:val="2"/>
              </w:rPr>
              <w:t xml:space="preserve"> </w:t>
            </w:r>
            <w:r>
              <w:rPr>
                <w:rFonts w:ascii="SimSun" w:hAnsi="SimSun" w:eastAsia="SimSun" w:cs="SimSun"/>
                <w:sz w:val="24"/>
                <w:szCs w:val="24"/>
                <w:spacing w:val="10"/>
              </w:rPr>
              <w:t>良影响的，视情况</w:t>
            </w:r>
            <w:r>
              <w:rPr>
                <w:rFonts w:ascii="SimSun" w:hAnsi="SimSun" w:eastAsia="SimSun" w:cs="SimSun"/>
                <w:sz w:val="24"/>
                <w:szCs w:val="24"/>
                <w:spacing w:val="6"/>
              </w:rPr>
              <w:t xml:space="preserve"> </w:t>
            </w:r>
            <w:r>
              <w:rPr>
                <w:rFonts w:ascii="SimSun" w:hAnsi="SimSun" w:eastAsia="SimSun" w:cs="SimSun"/>
                <w:sz w:val="24"/>
                <w:szCs w:val="24"/>
                <w:spacing w:val="-7"/>
              </w:rPr>
              <w:t>一人次扣 2-5</w:t>
            </w:r>
            <w:r>
              <w:rPr>
                <w:rFonts w:ascii="SimSun" w:hAnsi="SimSun" w:eastAsia="SimSun" w:cs="SimSun"/>
                <w:sz w:val="24"/>
                <w:szCs w:val="24"/>
                <w:spacing w:val="21"/>
              </w:rPr>
              <w:t xml:space="preserve"> </w:t>
            </w:r>
            <w:r>
              <w:rPr>
                <w:rFonts w:ascii="SimSun" w:hAnsi="SimSun" w:eastAsia="SimSun" w:cs="SimSun"/>
                <w:sz w:val="24"/>
                <w:szCs w:val="24"/>
                <w:spacing w:val="-7"/>
              </w:rPr>
              <w:t>分。</w:t>
            </w:r>
          </w:p>
        </w:tc>
        <w:tc>
          <w:tcPr>
            <w:tcW w:w="1796" w:type="dxa"/>
            <w:vAlign w:val="top"/>
          </w:tcPr>
          <w:p>
            <w:pPr>
              <w:rPr>
                <w:rFonts w:ascii="Arial"/>
                <w:sz w:val="21"/>
              </w:rPr>
            </w:pPr>
            <w:r/>
          </w:p>
        </w:tc>
        <w:tc>
          <w:tcPr>
            <w:tcW w:w="837" w:type="dxa"/>
            <w:vAlign w:val="top"/>
          </w:tcPr>
          <w:p>
            <w:pPr>
              <w:rPr>
                <w:rFonts w:ascii="Arial"/>
                <w:sz w:val="21"/>
              </w:rPr>
            </w:pPr>
            <w:r/>
          </w:p>
        </w:tc>
        <w:tc>
          <w:tcPr>
            <w:tcW w:w="822" w:type="dxa"/>
            <w:vAlign w:val="top"/>
          </w:tcPr>
          <w:p>
            <w:pPr>
              <w:rPr>
                <w:rFonts w:ascii="Arial"/>
                <w:sz w:val="21"/>
              </w:rPr>
            </w:pPr>
            <w:r/>
          </w:p>
        </w:tc>
      </w:tr>
      <w:tr>
        <w:trPr>
          <w:trHeight w:val="785" w:hRule="atLeast"/>
        </w:trPr>
        <w:tc>
          <w:tcPr>
            <w:tcW w:w="704" w:type="dxa"/>
            <w:vAlign w:val="top"/>
            <w:vMerge w:val="continue"/>
            <w:tcBorders>
              <w:top w:val="nil"/>
              <w:bottom w:val="nil"/>
            </w:tcBorders>
          </w:tcPr>
          <w:p>
            <w:pPr>
              <w:rPr>
                <w:rFonts w:ascii="Arial"/>
                <w:sz w:val="21"/>
              </w:rPr>
            </w:pPr>
            <w:r/>
          </w:p>
        </w:tc>
        <w:tc>
          <w:tcPr>
            <w:tcW w:w="2020" w:type="dxa"/>
            <w:vAlign w:val="top"/>
          </w:tcPr>
          <w:p>
            <w:pPr>
              <w:ind w:right="2"/>
              <w:spacing w:before="263" w:line="219" w:lineRule="auto"/>
              <w:jc w:val="right"/>
              <w:rPr>
                <w:rFonts w:ascii="SimSun" w:hAnsi="SimSun" w:eastAsia="SimSun" w:cs="SimSun"/>
                <w:sz w:val="24"/>
                <w:szCs w:val="24"/>
              </w:rPr>
            </w:pPr>
            <w:r>
              <w:rPr>
                <w:rFonts w:ascii="SimSun" w:hAnsi="SimSun" w:eastAsia="SimSun" w:cs="SimSun"/>
                <w:sz w:val="24"/>
                <w:szCs w:val="24"/>
                <w:spacing w:val="-4"/>
              </w:rPr>
              <w:t>文明值勤，无投诉</w:t>
            </w:r>
          </w:p>
        </w:tc>
        <w:tc>
          <w:tcPr>
            <w:tcW w:w="2139" w:type="dxa"/>
            <w:vAlign w:val="top"/>
          </w:tcPr>
          <w:p>
            <w:pPr>
              <w:ind w:left="121" w:right="3" w:hanging="1"/>
              <w:spacing w:before="6" w:line="197" w:lineRule="auto"/>
              <w:jc w:val="both"/>
              <w:rPr>
                <w:rFonts w:ascii="SimSun" w:hAnsi="SimSun" w:eastAsia="SimSun" w:cs="SimSun"/>
                <w:sz w:val="24"/>
                <w:szCs w:val="24"/>
              </w:rPr>
            </w:pPr>
            <w:r>
              <w:rPr>
                <w:rFonts w:ascii="SimSun" w:hAnsi="SimSun" w:eastAsia="SimSun" w:cs="SimSun"/>
                <w:sz w:val="24"/>
                <w:szCs w:val="24"/>
                <w:spacing w:val="-2"/>
              </w:rPr>
              <w:t>有</w:t>
            </w:r>
            <w:r>
              <w:rPr>
                <w:rFonts w:ascii="SimSun" w:hAnsi="SimSun" w:eastAsia="SimSun" w:cs="SimSun"/>
                <w:sz w:val="24"/>
                <w:szCs w:val="24"/>
                <w:spacing w:val="-48"/>
              </w:rPr>
              <w:t xml:space="preserve"> </w:t>
            </w:r>
            <w:r>
              <w:rPr>
                <w:rFonts w:ascii="SimSun" w:hAnsi="SimSun" w:eastAsia="SimSun" w:cs="SimSun"/>
                <w:sz w:val="24"/>
                <w:szCs w:val="24"/>
                <w:spacing w:val="-2"/>
              </w:rPr>
              <w:t>投</w:t>
            </w:r>
            <w:r>
              <w:rPr>
                <w:rFonts w:ascii="SimSun" w:hAnsi="SimSun" w:eastAsia="SimSun" w:cs="SimSun"/>
                <w:sz w:val="24"/>
                <w:szCs w:val="24"/>
                <w:spacing w:val="-57"/>
              </w:rPr>
              <w:t xml:space="preserve"> </w:t>
            </w:r>
            <w:r>
              <w:rPr>
                <w:rFonts w:ascii="SimSun" w:hAnsi="SimSun" w:eastAsia="SimSun" w:cs="SimSun"/>
                <w:sz w:val="24"/>
                <w:szCs w:val="24"/>
                <w:spacing w:val="-2"/>
              </w:rPr>
              <w:t>诉</w:t>
            </w:r>
            <w:r>
              <w:rPr>
                <w:rFonts w:ascii="SimSun" w:hAnsi="SimSun" w:eastAsia="SimSun" w:cs="SimSun"/>
                <w:sz w:val="24"/>
                <w:szCs w:val="24"/>
                <w:spacing w:val="-51"/>
              </w:rPr>
              <w:t xml:space="preserve"> </w:t>
            </w:r>
            <w:r>
              <w:rPr>
                <w:rFonts w:ascii="SimSun" w:hAnsi="SimSun" w:eastAsia="SimSun" w:cs="SimSun"/>
                <w:sz w:val="24"/>
                <w:szCs w:val="24"/>
                <w:spacing w:val="-2"/>
              </w:rPr>
              <w:t>经</w:t>
            </w:r>
            <w:r>
              <w:rPr>
                <w:rFonts w:ascii="SimSun" w:hAnsi="SimSun" w:eastAsia="SimSun" w:cs="SimSun"/>
                <w:sz w:val="24"/>
                <w:szCs w:val="24"/>
                <w:spacing w:val="-50"/>
              </w:rPr>
              <w:t xml:space="preserve"> </w:t>
            </w:r>
            <w:r>
              <w:rPr>
                <w:rFonts w:ascii="SimSun" w:hAnsi="SimSun" w:eastAsia="SimSun" w:cs="SimSun"/>
                <w:sz w:val="24"/>
                <w:szCs w:val="24"/>
                <w:spacing w:val="-2"/>
              </w:rPr>
              <w:t>查</w:t>
            </w:r>
            <w:r>
              <w:rPr>
                <w:rFonts w:ascii="SimSun" w:hAnsi="SimSun" w:eastAsia="SimSun" w:cs="SimSun"/>
                <w:sz w:val="24"/>
                <w:szCs w:val="24"/>
                <w:spacing w:val="-51"/>
              </w:rPr>
              <w:t xml:space="preserve"> </w:t>
            </w:r>
            <w:r>
              <w:rPr>
                <w:rFonts w:ascii="SimSun" w:hAnsi="SimSun" w:eastAsia="SimSun" w:cs="SimSun"/>
                <w:sz w:val="24"/>
                <w:szCs w:val="24"/>
                <w:spacing w:val="-2"/>
              </w:rPr>
              <w:t>属实</w:t>
            </w:r>
            <w:r>
              <w:rPr>
                <w:rFonts w:ascii="SimSun" w:hAnsi="SimSun" w:eastAsia="SimSun" w:cs="SimSun"/>
                <w:sz w:val="24"/>
                <w:szCs w:val="24"/>
              </w:rPr>
              <w:t xml:space="preserve"> </w:t>
            </w:r>
            <w:r>
              <w:rPr>
                <w:rFonts w:ascii="SimSun" w:hAnsi="SimSun" w:eastAsia="SimSun" w:cs="SimSun"/>
                <w:sz w:val="24"/>
                <w:szCs w:val="24"/>
                <w:spacing w:val="3"/>
              </w:rPr>
              <w:t>的，视情节扣</w:t>
            </w:r>
            <w:r>
              <w:rPr>
                <w:rFonts w:ascii="SimSun" w:hAnsi="SimSun" w:eastAsia="SimSun" w:cs="SimSun"/>
                <w:sz w:val="24"/>
                <w:szCs w:val="24"/>
                <w:spacing w:val="60"/>
              </w:rPr>
              <w:t xml:space="preserve"> </w:t>
            </w:r>
            <w:r>
              <w:rPr>
                <w:rFonts w:ascii="SimSun" w:hAnsi="SimSun" w:eastAsia="SimSun" w:cs="SimSun"/>
                <w:sz w:val="24"/>
                <w:szCs w:val="24"/>
                <w:spacing w:val="3"/>
              </w:rPr>
              <w:t>1-5</w:t>
            </w:r>
            <w:r>
              <w:rPr>
                <w:rFonts w:ascii="SimSun" w:hAnsi="SimSun" w:eastAsia="SimSun" w:cs="SimSun"/>
                <w:sz w:val="24"/>
                <w:szCs w:val="24"/>
              </w:rPr>
              <w:t xml:space="preserve"> </w:t>
            </w:r>
            <w:r>
              <w:rPr>
                <w:rFonts w:ascii="SimSun" w:hAnsi="SimSun" w:eastAsia="SimSun" w:cs="SimSun"/>
                <w:sz w:val="24"/>
                <w:szCs w:val="24"/>
              </w:rPr>
              <w:t>分</w:t>
            </w:r>
          </w:p>
        </w:tc>
        <w:tc>
          <w:tcPr>
            <w:tcW w:w="1796" w:type="dxa"/>
            <w:vAlign w:val="top"/>
          </w:tcPr>
          <w:p>
            <w:pPr>
              <w:rPr>
                <w:rFonts w:ascii="Arial"/>
                <w:sz w:val="21"/>
              </w:rPr>
            </w:pPr>
            <w:r/>
          </w:p>
        </w:tc>
        <w:tc>
          <w:tcPr>
            <w:tcW w:w="837" w:type="dxa"/>
            <w:vAlign w:val="top"/>
          </w:tcPr>
          <w:p>
            <w:pPr>
              <w:rPr>
                <w:rFonts w:ascii="Arial"/>
                <w:sz w:val="21"/>
              </w:rPr>
            </w:pPr>
            <w:r/>
          </w:p>
        </w:tc>
        <w:tc>
          <w:tcPr>
            <w:tcW w:w="822" w:type="dxa"/>
            <w:vAlign w:val="top"/>
          </w:tcPr>
          <w:p>
            <w:pPr>
              <w:rPr>
                <w:rFonts w:ascii="Arial"/>
                <w:sz w:val="21"/>
              </w:rPr>
            </w:pPr>
            <w:r/>
          </w:p>
        </w:tc>
      </w:tr>
      <w:tr>
        <w:trPr>
          <w:trHeight w:val="1044" w:hRule="atLeast"/>
        </w:trPr>
        <w:tc>
          <w:tcPr>
            <w:tcW w:w="704" w:type="dxa"/>
            <w:vAlign w:val="top"/>
            <w:vMerge w:val="continue"/>
            <w:tcBorders>
              <w:top w:val="nil"/>
              <w:bottom w:val="nil"/>
            </w:tcBorders>
          </w:tcPr>
          <w:p>
            <w:pPr>
              <w:rPr>
                <w:rFonts w:ascii="Arial"/>
                <w:sz w:val="21"/>
              </w:rPr>
            </w:pPr>
            <w:r/>
          </w:p>
        </w:tc>
        <w:tc>
          <w:tcPr>
            <w:tcW w:w="2020" w:type="dxa"/>
            <w:vAlign w:val="top"/>
          </w:tcPr>
          <w:p>
            <w:pPr>
              <w:ind w:left="117" w:right="2" w:firstLine="22"/>
              <w:spacing w:before="263" w:line="212" w:lineRule="auto"/>
              <w:rPr>
                <w:rFonts w:ascii="SimSun" w:hAnsi="SimSun" w:eastAsia="SimSun" w:cs="SimSun"/>
                <w:sz w:val="24"/>
                <w:szCs w:val="24"/>
              </w:rPr>
            </w:pPr>
            <w:r>
              <w:rPr>
                <w:rFonts w:ascii="SimSun" w:hAnsi="SimSun" w:eastAsia="SimSun" w:cs="SimSun"/>
                <w:sz w:val="24"/>
                <w:szCs w:val="24"/>
                <w:spacing w:val="-6"/>
              </w:rPr>
              <w:t>同事团结，工作配</w:t>
            </w:r>
            <w:r>
              <w:rPr>
                <w:rFonts w:ascii="SimSun" w:hAnsi="SimSun" w:eastAsia="SimSun" w:cs="SimSun"/>
                <w:sz w:val="24"/>
                <w:szCs w:val="24"/>
              </w:rPr>
              <w:t xml:space="preserve"> </w:t>
            </w:r>
            <w:r>
              <w:rPr>
                <w:rFonts w:ascii="SimSun" w:hAnsi="SimSun" w:eastAsia="SimSun" w:cs="SimSun"/>
                <w:sz w:val="24"/>
                <w:szCs w:val="24"/>
                <w:spacing w:val="-6"/>
              </w:rPr>
              <w:t>合。</w:t>
            </w:r>
          </w:p>
        </w:tc>
        <w:tc>
          <w:tcPr>
            <w:tcW w:w="2139" w:type="dxa"/>
            <w:vAlign w:val="top"/>
          </w:tcPr>
          <w:p>
            <w:pPr>
              <w:ind w:left="119" w:firstLine="4"/>
              <w:spacing w:before="4" w:line="198" w:lineRule="auto"/>
              <w:jc w:val="both"/>
              <w:rPr>
                <w:rFonts w:ascii="SimSun" w:hAnsi="SimSun" w:eastAsia="SimSun" w:cs="SimSun"/>
                <w:sz w:val="24"/>
                <w:szCs w:val="24"/>
              </w:rPr>
            </w:pPr>
            <w:r>
              <w:rPr>
                <w:rFonts w:ascii="SimSun" w:hAnsi="SimSun" w:eastAsia="SimSun" w:cs="SimSun"/>
                <w:sz w:val="24"/>
                <w:szCs w:val="24"/>
                <w:spacing w:val="11"/>
              </w:rPr>
              <w:t>与同事之间闹无原</w:t>
            </w:r>
            <w:r>
              <w:rPr>
                <w:rFonts w:ascii="SimSun" w:hAnsi="SimSun" w:eastAsia="SimSun" w:cs="SimSun"/>
                <w:sz w:val="24"/>
                <w:szCs w:val="24"/>
              </w:rPr>
              <w:t xml:space="preserve"> </w:t>
            </w:r>
            <w:r>
              <w:rPr>
                <w:rFonts w:ascii="SimSun" w:hAnsi="SimSun" w:eastAsia="SimSun" w:cs="SimSun"/>
                <w:sz w:val="24"/>
                <w:szCs w:val="24"/>
                <w:spacing w:val="-18"/>
              </w:rPr>
              <w:t>则纠</w:t>
            </w:r>
            <w:r>
              <w:rPr>
                <w:rFonts w:ascii="SimSun" w:hAnsi="SimSun" w:eastAsia="SimSun" w:cs="SimSun"/>
                <w:sz w:val="24"/>
                <w:szCs w:val="24"/>
                <w:spacing w:val="-17"/>
              </w:rPr>
              <w:t>纷，甚至发生</w:t>
            </w:r>
            <w:r>
              <w:rPr>
                <w:rFonts w:ascii="SimSun" w:hAnsi="SimSun" w:eastAsia="SimSun" w:cs="SimSun"/>
                <w:sz w:val="24"/>
                <w:szCs w:val="24"/>
                <w:spacing w:val="-15"/>
              </w:rPr>
              <w:t>肢</w:t>
            </w:r>
            <w:r>
              <w:rPr>
                <w:rFonts w:ascii="SimSun" w:hAnsi="SimSun" w:eastAsia="SimSun" w:cs="SimSun"/>
                <w:sz w:val="24"/>
                <w:szCs w:val="24"/>
                <w:spacing w:val="4"/>
              </w:rPr>
              <w:t xml:space="preserve"> </w:t>
            </w:r>
            <w:r>
              <w:rPr>
                <w:rFonts w:ascii="SimSun" w:hAnsi="SimSun" w:eastAsia="SimSun" w:cs="SimSun"/>
                <w:sz w:val="24"/>
                <w:szCs w:val="24"/>
                <w:spacing w:val="10"/>
              </w:rPr>
              <w:t>体冲突，视情节扣</w:t>
            </w:r>
            <w:r>
              <w:rPr>
                <w:rFonts w:ascii="SimSun" w:hAnsi="SimSun" w:eastAsia="SimSun" w:cs="SimSun"/>
                <w:sz w:val="24"/>
                <w:szCs w:val="24"/>
                <w:spacing w:val="1"/>
              </w:rPr>
              <w:t xml:space="preserve"> </w:t>
            </w:r>
            <w:r>
              <w:rPr>
                <w:rFonts w:ascii="SimSun" w:hAnsi="SimSun" w:eastAsia="SimSun" w:cs="SimSun"/>
                <w:sz w:val="24"/>
                <w:szCs w:val="24"/>
                <w:spacing w:val="-5"/>
              </w:rPr>
              <w:t>1-5</w:t>
            </w:r>
            <w:r>
              <w:rPr>
                <w:rFonts w:ascii="SimSun" w:hAnsi="SimSun" w:eastAsia="SimSun" w:cs="SimSun"/>
                <w:sz w:val="24"/>
                <w:szCs w:val="24"/>
                <w:spacing w:val="11"/>
              </w:rPr>
              <w:t xml:space="preserve"> </w:t>
            </w:r>
            <w:r>
              <w:rPr>
                <w:rFonts w:ascii="SimSun" w:hAnsi="SimSun" w:eastAsia="SimSun" w:cs="SimSun"/>
                <w:sz w:val="24"/>
                <w:szCs w:val="24"/>
                <w:spacing w:val="-5"/>
              </w:rPr>
              <w:t>分。</w:t>
            </w:r>
          </w:p>
        </w:tc>
        <w:tc>
          <w:tcPr>
            <w:tcW w:w="1796" w:type="dxa"/>
            <w:vAlign w:val="top"/>
          </w:tcPr>
          <w:p>
            <w:pPr>
              <w:rPr>
                <w:rFonts w:ascii="Arial"/>
                <w:sz w:val="21"/>
              </w:rPr>
            </w:pPr>
            <w:r/>
          </w:p>
        </w:tc>
        <w:tc>
          <w:tcPr>
            <w:tcW w:w="837" w:type="dxa"/>
            <w:vAlign w:val="top"/>
          </w:tcPr>
          <w:p>
            <w:pPr>
              <w:rPr>
                <w:rFonts w:ascii="Arial"/>
                <w:sz w:val="21"/>
              </w:rPr>
            </w:pPr>
            <w:r/>
          </w:p>
        </w:tc>
        <w:tc>
          <w:tcPr>
            <w:tcW w:w="822" w:type="dxa"/>
            <w:vAlign w:val="top"/>
          </w:tcPr>
          <w:p>
            <w:pPr>
              <w:rPr>
                <w:rFonts w:ascii="Arial"/>
                <w:sz w:val="21"/>
              </w:rPr>
            </w:pPr>
            <w:r/>
          </w:p>
        </w:tc>
      </w:tr>
      <w:tr>
        <w:trPr>
          <w:trHeight w:val="1044" w:hRule="atLeast"/>
        </w:trPr>
        <w:tc>
          <w:tcPr>
            <w:tcW w:w="704" w:type="dxa"/>
            <w:vAlign w:val="top"/>
            <w:vMerge w:val="continue"/>
            <w:tcBorders>
              <w:top w:val="nil"/>
            </w:tcBorders>
          </w:tcPr>
          <w:p>
            <w:pPr>
              <w:rPr>
                <w:rFonts w:ascii="Arial"/>
                <w:sz w:val="21"/>
              </w:rPr>
            </w:pPr>
            <w:r/>
          </w:p>
        </w:tc>
        <w:tc>
          <w:tcPr>
            <w:tcW w:w="2020" w:type="dxa"/>
            <w:vAlign w:val="top"/>
          </w:tcPr>
          <w:p>
            <w:pPr>
              <w:ind w:left="116" w:right="2" w:firstLine="4"/>
              <w:spacing w:before="4" w:line="198" w:lineRule="auto"/>
              <w:jc w:val="both"/>
              <w:rPr>
                <w:rFonts w:ascii="SimSun" w:hAnsi="SimSun" w:eastAsia="SimSun" w:cs="SimSun"/>
                <w:sz w:val="24"/>
                <w:szCs w:val="24"/>
              </w:rPr>
            </w:pPr>
            <w:r>
              <w:rPr>
                <w:rFonts w:ascii="SimSun" w:hAnsi="SimSun" w:eastAsia="SimSun" w:cs="SimSun"/>
                <w:sz w:val="24"/>
                <w:szCs w:val="24"/>
                <w:spacing w:val="-4"/>
              </w:rPr>
              <w:t>熟悉工作环境，清</w:t>
            </w:r>
            <w:r>
              <w:rPr>
                <w:rFonts w:ascii="SimSun" w:hAnsi="SimSun" w:eastAsia="SimSun" w:cs="SimSun"/>
                <w:sz w:val="24"/>
                <w:szCs w:val="24"/>
                <w:spacing w:val="2"/>
              </w:rPr>
              <w:t xml:space="preserve"> </w:t>
            </w:r>
            <w:r>
              <w:rPr>
                <w:rFonts w:ascii="SimSun" w:hAnsi="SimSun" w:eastAsia="SimSun" w:cs="SimSun"/>
                <w:sz w:val="24"/>
                <w:szCs w:val="24"/>
                <w:spacing w:val="30"/>
              </w:rPr>
              <w:t>楚消防安全工作</w:t>
            </w:r>
            <w:r>
              <w:rPr>
                <w:rFonts w:ascii="SimSun" w:hAnsi="SimSun" w:eastAsia="SimSun" w:cs="SimSun"/>
                <w:sz w:val="24"/>
                <w:szCs w:val="24"/>
                <w:spacing w:val="2"/>
              </w:rPr>
              <w:t xml:space="preserve"> </w:t>
            </w:r>
            <w:r>
              <w:rPr>
                <w:rFonts w:ascii="SimSun" w:hAnsi="SimSun" w:eastAsia="SimSun" w:cs="SimSun"/>
                <w:sz w:val="24"/>
                <w:szCs w:val="24"/>
                <w:spacing w:val="-7"/>
              </w:rPr>
              <w:t>事项、知道“</w:t>
            </w:r>
            <w:r>
              <w:rPr>
                <w:rFonts w:ascii="SimSun" w:hAnsi="SimSun" w:eastAsia="SimSun" w:cs="SimSun"/>
                <w:sz w:val="24"/>
                <w:szCs w:val="24"/>
                <w:spacing w:val="-89"/>
              </w:rPr>
              <w:t xml:space="preserve"> </w:t>
            </w:r>
            <w:r>
              <w:rPr>
                <w:rFonts w:ascii="SimSun" w:hAnsi="SimSun" w:eastAsia="SimSun" w:cs="SimSun"/>
                <w:sz w:val="24"/>
                <w:szCs w:val="24"/>
                <w:spacing w:val="-7"/>
              </w:rPr>
              <w:t>四个</w:t>
            </w:r>
            <w:r>
              <w:rPr>
                <w:rFonts w:ascii="SimSun" w:hAnsi="SimSun" w:eastAsia="SimSun" w:cs="SimSun"/>
                <w:sz w:val="24"/>
                <w:szCs w:val="24"/>
              </w:rPr>
              <w:t xml:space="preserve"> </w:t>
            </w:r>
            <w:r>
              <w:rPr>
                <w:rFonts w:ascii="SimSun" w:hAnsi="SimSun" w:eastAsia="SimSun" w:cs="SimSun"/>
                <w:sz w:val="24"/>
                <w:szCs w:val="24"/>
                <w:spacing w:val="-7"/>
              </w:rPr>
              <w:t>能力</w:t>
            </w:r>
            <w:r>
              <w:rPr>
                <w:rFonts w:ascii="SimSun" w:hAnsi="SimSun" w:eastAsia="SimSun" w:cs="SimSun"/>
                <w:sz w:val="24"/>
                <w:szCs w:val="24"/>
                <w:spacing w:val="-89"/>
              </w:rPr>
              <w:t xml:space="preserve"> </w:t>
            </w:r>
            <w:r>
              <w:rPr>
                <w:rFonts w:ascii="SimSun" w:hAnsi="SimSun" w:eastAsia="SimSun" w:cs="SimSun"/>
                <w:sz w:val="24"/>
                <w:szCs w:val="24"/>
                <w:spacing w:val="-7"/>
              </w:rPr>
              <w:t>”人数。</w:t>
            </w:r>
          </w:p>
        </w:tc>
        <w:tc>
          <w:tcPr>
            <w:tcW w:w="2139" w:type="dxa"/>
            <w:vAlign w:val="top"/>
          </w:tcPr>
          <w:p>
            <w:pPr>
              <w:ind w:left="125" w:right="3" w:hanging="7"/>
              <w:spacing w:before="266" w:line="209" w:lineRule="auto"/>
              <w:rPr>
                <w:rFonts w:ascii="SimSun" w:hAnsi="SimSun" w:eastAsia="SimSun" w:cs="SimSun"/>
                <w:sz w:val="24"/>
                <w:szCs w:val="24"/>
              </w:rPr>
            </w:pPr>
            <w:r>
              <w:rPr>
                <w:rFonts w:ascii="SimSun" w:hAnsi="SimSun" w:eastAsia="SimSun" w:cs="SimSun"/>
                <w:sz w:val="24"/>
                <w:szCs w:val="24"/>
                <w:spacing w:val="-7"/>
              </w:rPr>
              <w:t>抽查，不合格</w:t>
            </w:r>
            <w:r>
              <w:rPr>
                <w:rFonts w:ascii="SimSun" w:hAnsi="SimSun" w:eastAsia="SimSun" w:cs="SimSun"/>
                <w:sz w:val="24"/>
                <w:szCs w:val="24"/>
                <w:spacing w:val="34"/>
              </w:rPr>
              <w:t xml:space="preserve"> </w:t>
            </w:r>
            <w:r>
              <w:rPr>
                <w:rFonts w:ascii="SimSun" w:hAnsi="SimSun" w:eastAsia="SimSun" w:cs="SimSun"/>
                <w:sz w:val="24"/>
                <w:szCs w:val="24"/>
                <w:spacing w:val="-7"/>
              </w:rPr>
              <w:t>1 人</w:t>
            </w:r>
            <w:r>
              <w:rPr>
                <w:rFonts w:ascii="SimSun" w:hAnsi="SimSun" w:eastAsia="SimSun" w:cs="SimSun"/>
                <w:sz w:val="24"/>
                <w:szCs w:val="24"/>
              </w:rPr>
              <w:t xml:space="preserve"> </w:t>
            </w:r>
            <w:r>
              <w:rPr>
                <w:rFonts w:ascii="SimSun" w:hAnsi="SimSun" w:eastAsia="SimSun" w:cs="SimSun"/>
                <w:sz w:val="24"/>
                <w:szCs w:val="24"/>
                <w:spacing w:val="-9"/>
              </w:rPr>
              <w:t>次扣</w:t>
            </w:r>
            <w:r>
              <w:rPr>
                <w:rFonts w:ascii="SimSun" w:hAnsi="SimSun" w:eastAsia="SimSun" w:cs="SimSun"/>
                <w:sz w:val="24"/>
                <w:szCs w:val="24"/>
                <w:spacing w:val="15"/>
              </w:rPr>
              <w:t xml:space="preserve"> </w:t>
            </w:r>
            <w:r>
              <w:rPr>
                <w:rFonts w:ascii="SimSun" w:hAnsi="SimSun" w:eastAsia="SimSun" w:cs="SimSun"/>
                <w:sz w:val="24"/>
                <w:szCs w:val="24"/>
                <w:spacing w:val="-9"/>
              </w:rPr>
              <w:t>2</w:t>
            </w:r>
            <w:r>
              <w:rPr>
                <w:rFonts w:ascii="SimSun" w:hAnsi="SimSun" w:eastAsia="SimSun" w:cs="SimSun"/>
                <w:sz w:val="24"/>
                <w:szCs w:val="24"/>
                <w:spacing w:val="13"/>
              </w:rPr>
              <w:t xml:space="preserve"> </w:t>
            </w:r>
            <w:r>
              <w:rPr>
                <w:rFonts w:ascii="SimSun" w:hAnsi="SimSun" w:eastAsia="SimSun" w:cs="SimSun"/>
                <w:sz w:val="24"/>
                <w:szCs w:val="24"/>
                <w:spacing w:val="-9"/>
              </w:rPr>
              <w:t>分。</w:t>
            </w:r>
          </w:p>
        </w:tc>
        <w:tc>
          <w:tcPr>
            <w:tcW w:w="1796" w:type="dxa"/>
            <w:vAlign w:val="top"/>
          </w:tcPr>
          <w:p>
            <w:pPr>
              <w:rPr>
                <w:rFonts w:ascii="Arial"/>
                <w:sz w:val="21"/>
              </w:rPr>
            </w:pPr>
            <w:r/>
          </w:p>
        </w:tc>
        <w:tc>
          <w:tcPr>
            <w:tcW w:w="837" w:type="dxa"/>
            <w:vAlign w:val="top"/>
          </w:tcPr>
          <w:p>
            <w:pPr>
              <w:rPr>
                <w:rFonts w:ascii="Arial"/>
                <w:sz w:val="21"/>
              </w:rPr>
            </w:pPr>
            <w:r/>
          </w:p>
        </w:tc>
        <w:tc>
          <w:tcPr>
            <w:tcW w:w="822" w:type="dxa"/>
            <w:vAlign w:val="top"/>
          </w:tcPr>
          <w:p>
            <w:pPr>
              <w:rPr>
                <w:rFonts w:ascii="Arial"/>
                <w:sz w:val="21"/>
              </w:rPr>
            </w:pPr>
            <w:r/>
          </w:p>
        </w:tc>
      </w:tr>
      <w:tr>
        <w:trPr>
          <w:trHeight w:val="785" w:hRule="atLeast"/>
        </w:trPr>
        <w:tc>
          <w:tcPr>
            <w:tcW w:w="704" w:type="dxa"/>
            <w:vAlign w:val="top"/>
            <w:vMerge w:val="restart"/>
            <w:tcBorders>
              <w:bottom w:val="nil"/>
            </w:tcBorders>
          </w:tcPr>
          <w:p>
            <w:pPr>
              <w:spacing w:line="356" w:lineRule="auto"/>
              <w:rPr>
                <w:rFonts w:ascii="Arial"/>
                <w:sz w:val="21"/>
              </w:rPr>
            </w:pPr>
            <w:r/>
          </w:p>
          <w:p>
            <w:pPr>
              <w:spacing w:line="357" w:lineRule="auto"/>
              <w:rPr>
                <w:rFonts w:ascii="Arial"/>
                <w:sz w:val="21"/>
              </w:rPr>
            </w:pPr>
            <w:r/>
          </w:p>
          <w:p>
            <w:pPr>
              <w:ind w:left="146"/>
              <w:spacing w:before="78" w:line="201" w:lineRule="auto"/>
              <w:rPr>
                <w:rFonts w:ascii="SimSun" w:hAnsi="SimSun" w:eastAsia="SimSun" w:cs="SimSun"/>
                <w:sz w:val="24"/>
                <w:szCs w:val="24"/>
              </w:rPr>
            </w:pPr>
            <w:r>
              <w:rPr>
                <w:rFonts w:ascii="SimSun" w:hAnsi="SimSun" w:eastAsia="SimSun" w:cs="SimSun"/>
                <w:sz w:val="24"/>
                <w:szCs w:val="24"/>
                <w:spacing w:val="-16"/>
              </w:rPr>
              <w:t>四、</w:t>
            </w:r>
          </w:p>
          <w:p>
            <w:pPr>
              <w:ind w:left="127"/>
              <w:spacing w:line="199" w:lineRule="auto"/>
              <w:rPr>
                <w:rFonts w:ascii="SimSun" w:hAnsi="SimSun" w:eastAsia="SimSun" w:cs="SimSun"/>
                <w:sz w:val="24"/>
                <w:szCs w:val="24"/>
              </w:rPr>
            </w:pPr>
            <w:r>
              <w:rPr>
                <w:rFonts w:ascii="SimSun" w:hAnsi="SimSun" w:eastAsia="SimSun" w:cs="SimSun"/>
                <w:sz w:val="24"/>
                <w:szCs w:val="24"/>
                <w:spacing w:val="-7"/>
              </w:rPr>
              <w:t>工作</w:t>
            </w:r>
          </w:p>
          <w:p>
            <w:pPr>
              <w:ind w:left="132"/>
              <w:spacing w:line="199" w:lineRule="auto"/>
              <w:rPr>
                <w:rFonts w:ascii="SimSun" w:hAnsi="SimSun" w:eastAsia="SimSun" w:cs="SimSun"/>
                <w:sz w:val="24"/>
                <w:szCs w:val="24"/>
              </w:rPr>
            </w:pPr>
            <w:r>
              <w:rPr>
                <w:rFonts w:ascii="SimSun" w:hAnsi="SimSun" w:eastAsia="SimSun" w:cs="SimSun"/>
                <w:sz w:val="24"/>
                <w:szCs w:val="24"/>
                <w:spacing w:val="-9"/>
              </w:rPr>
              <w:t>责任</w:t>
            </w:r>
          </w:p>
          <w:p>
            <w:pPr>
              <w:ind w:left="132"/>
              <w:spacing w:line="201" w:lineRule="auto"/>
              <w:rPr>
                <w:rFonts w:ascii="SimSun" w:hAnsi="SimSun" w:eastAsia="SimSun" w:cs="SimSun"/>
                <w:sz w:val="24"/>
                <w:szCs w:val="24"/>
              </w:rPr>
            </w:pPr>
            <w:r>
              <w:rPr>
                <w:rFonts w:ascii="SimSun" w:hAnsi="SimSun" w:eastAsia="SimSun" w:cs="SimSun"/>
                <w:sz w:val="24"/>
                <w:szCs w:val="24"/>
                <w:spacing w:val="-9"/>
              </w:rPr>
              <w:t>心、</w:t>
            </w:r>
          </w:p>
          <w:p>
            <w:pPr>
              <w:ind w:left="246" w:right="104" w:hanging="120"/>
              <w:spacing w:line="210" w:lineRule="auto"/>
              <w:rPr>
                <w:rFonts w:ascii="SimSun" w:hAnsi="SimSun" w:eastAsia="SimSun" w:cs="SimSun"/>
                <w:sz w:val="24"/>
                <w:szCs w:val="24"/>
              </w:rPr>
            </w:pPr>
            <w:r>
              <w:rPr>
                <w:rFonts w:ascii="SimSun" w:hAnsi="SimSun" w:eastAsia="SimSun" w:cs="SimSun"/>
                <w:sz w:val="24"/>
                <w:szCs w:val="24"/>
                <w:spacing w:val="-6"/>
              </w:rPr>
              <w:t>主动</w:t>
            </w:r>
            <w:r>
              <w:rPr>
                <w:rFonts w:ascii="SimSun" w:hAnsi="SimSun" w:eastAsia="SimSun" w:cs="SimSun"/>
                <w:sz w:val="24"/>
                <w:szCs w:val="24"/>
              </w:rPr>
              <w:t xml:space="preserve"> </w:t>
            </w:r>
            <w:r>
              <w:rPr>
                <w:rFonts w:ascii="SimSun" w:hAnsi="SimSun" w:eastAsia="SimSun" w:cs="SimSun"/>
                <w:sz w:val="24"/>
                <w:szCs w:val="24"/>
              </w:rPr>
              <w:t>性</w:t>
            </w:r>
          </w:p>
        </w:tc>
        <w:tc>
          <w:tcPr>
            <w:tcW w:w="2020" w:type="dxa"/>
            <w:vAlign w:val="top"/>
          </w:tcPr>
          <w:p>
            <w:pPr>
              <w:ind w:left="119" w:right="2" w:firstLine="4"/>
              <w:spacing w:before="135" w:line="210" w:lineRule="auto"/>
              <w:rPr>
                <w:rFonts w:ascii="SimSun" w:hAnsi="SimSun" w:eastAsia="SimSun" w:cs="SimSun"/>
                <w:sz w:val="24"/>
                <w:szCs w:val="24"/>
              </w:rPr>
            </w:pPr>
            <w:r>
              <w:rPr>
                <w:rFonts w:ascii="SimSun" w:hAnsi="SimSun" w:eastAsia="SimSun" w:cs="SimSun"/>
                <w:sz w:val="24"/>
                <w:szCs w:val="24"/>
                <w:spacing w:val="-4"/>
              </w:rPr>
              <w:t>爱护公共财物、设</w:t>
            </w:r>
            <w:r>
              <w:rPr>
                <w:rFonts w:ascii="SimSun" w:hAnsi="SimSun" w:eastAsia="SimSun" w:cs="SimSun"/>
                <w:sz w:val="24"/>
                <w:szCs w:val="24"/>
              </w:rPr>
              <w:t xml:space="preserve"> </w:t>
            </w:r>
            <w:r>
              <w:rPr>
                <w:rFonts w:ascii="SimSun" w:hAnsi="SimSun" w:eastAsia="SimSun" w:cs="SimSun"/>
                <w:sz w:val="24"/>
                <w:szCs w:val="24"/>
                <w:spacing w:val="-5"/>
              </w:rPr>
              <w:t>备器材</w:t>
            </w:r>
          </w:p>
        </w:tc>
        <w:tc>
          <w:tcPr>
            <w:tcW w:w="2139" w:type="dxa"/>
            <w:vAlign w:val="top"/>
          </w:tcPr>
          <w:p>
            <w:pPr>
              <w:ind w:left="119" w:right="3" w:firstLine="18"/>
              <w:spacing w:before="6" w:line="197" w:lineRule="auto"/>
              <w:jc w:val="both"/>
              <w:rPr>
                <w:rFonts w:ascii="SimSun" w:hAnsi="SimSun" w:eastAsia="SimSun" w:cs="SimSun"/>
                <w:sz w:val="24"/>
                <w:szCs w:val="24"/>
              </w:rPr>
            </w:pPr>
            <w:r>
              <w:rPr>
                <w:rFonts w:ascii="SimSun" w:hAnsi="SimSun" w:eastAsia="SimSun" w:cs="SimSun"/>
                <w:sz w:val="24"/>
                <w:szCs w:val="24"/>
                <w:spacing w:val="9"/>
              </w:rPr>
              <w:t>因人为因素造成损</w:t>
            </w:r>
            <w:r>
              <w:rPr>
                <w:rFonts w:ascii="SimSun" w:hAnsi="SimSun" w:eastAsia="SimSun" w:cs="SimSun"/>
                <w:sz w:val="24"/>
                <w:szCs w:val="24"/>
              </w:rPr>
              <w:t xml:space="preserve"> </w:t>
            </w:r>
            <w:r>
              <w:rPr>
                <w:rFonts w:ascii="SimSun" w:hAnsi="SimSun" w:eastAsia="SimSun" w:cs="SimSun"/>
                <w:sz w:val="24"/>
                <w:szCs w:val="24"/>
                <w:spacing w:val="3"/>
              </w:rPr>
              <w:t>坏损失的，扣</w:t>
            </w:r>
            <w:r>
              <w:rPr>
                <w:rFonts w:ascii="SimSun" w:hAnsi="SimSun" w:eastAsia="SimSun" w:cs="SimSun"/>
                <w:sz w:val="24"/>
                <w:szCs w:val="24"/>
                <w:spacing w:val="63"/>
              </w:rPr>
              <w:t xml:space="preserve"> </w:t>
            </w:r>
            <w:r>
              <w:rPr>
                <w:rFonts w:ascii="SimSun" w:hAnsi="SimSun" w:eastAsia="SimSun" w:cs="SimSun"/>
                <w:sz w:val="24"/>
                <w:szCs w:val="24"/>
                <w:spacing w:val="3"/>
              </w:rPr>
              <w:t>1-5</w:t>
            </w:r>
            <w:r>
              <w:rPr>
                <w:rFonts w:ascii="SimSun" w:hAnsi="SimSun" w:eastAsia="SimSun" w:cs="SimSun"/>
                <w:sz w:val="24"/>
                <w:szCs w:val="24"/>
              </w:rPr>
              <w:t xml:space="preserve"> </w:t>
            </w:r>
            <w:r>
              <w:rPr>
                <w:rFonts w:ascii="SimSun" w:hAnsi="SimSun" w:eastAsia="SimSun" w:cs="SimSun"/>
                <w:sz w:val="24"/>
                <w:szCs w:val="24"/>
                <w:spacing w:val="-5"/>
              </w:rPr>
              <w:t>分。</w:t>
            </w:r>
          </w:p>
        </w:tc>
        <w:tc>
          <w:tcPr>
            <w:tcW w:w="1796" w:type="dxa"/>
            <w:vAlign w:val="top"/>
          </w:tcPr>
          <w:p>
            <w:pPr>
              <w:rPr>
                <w:rFonts w:ascii="Arial"/>
                <w:sz w:val="21"/>
              </w:rPr>
            </w:pPr>
            <w:r/>
          </w:p>
        </w:tc>
        <w:tc>
          <w:tcPr>
            <w:tcW w:w="837" w:type="dxa"/>
            <w:vAlign w:val="top"/>
          </w:tcPr>
          <w:p>
            <w:pPr>
              <w:rPr>
                <w:rFonts w:ascii="Arial"/>
                <w:sz w:val="21"/>
              </w:rPr>
            </w:pPr>
            <w:r/>
          </w:p>
        </w:tc>
        <w:tc>
          <w:tcPr>
            <w:tcW w:w="822" w:type="dxa"/>
            <w:vAlign w:val="top"/>
          </w:tcPr>
          <w:p>
            <w:pPr>
              <w:rPr>
                <w:rFonts w:ascii="Arial"/>
                <w:sz w:val="21"/>
              </w:rPr>
            </w:pPr>
            <w:r/>
          </w:p>
        </w:tc>
      </w:tr>
      <w:tr>
        <w:trPr>
          <w:trHeight w:val="1045" w:hRule="atLeast"/>
        </w:trPr>
        <w:tc>
          <w:tcPr>
            <w:tcW w:w="704" w:type="dxa"/>
            <w:vAlign w:val="top"/>
            <w:vMerge w:val="continue"/>
            <w:tcBorders>
              <w:top w:val="nil"/>
              <w:bottom w:val="nil"/>
            </w:tcBorders>
          </w:tcPr>
          <w:p>
            <w:pPr>
              <w:rPr>
                <w:rFonts w:ascii="Arial"/>
                <w:sz w:val="21"/>
              </w:rPr>
            </w:pPr>
            <w:r/>
          </w:p>
        </w:tc>
        <w:tc>
          <w:tcPr>
            <w:tcW w:w="2020" w:type="dxa"/>
            <w:vAlign w:val="top"/>
          </w:tcPr>
          <w:p>
            <w:pPr>
              <w:ind w:left="116" w:right="2"/>
              <w:spacing w:before="135" w:line="207" w:lineRule="auto"/>
              <w:jc w:val="both"/>
              <w:rPr>
                <w:rFonts w:ascii="SimSun" w:hAnsi="SimSun" w:eastAsia="SimSun" w:cs="SimSun"/>
                <w:sz w:val="24"/>
                <w:szCs w:val="24"/>
              </w:rPr>
            </w:pPr>
            <w:r>
              <w:rPr>
                <w:rFonts w:ascii="SimSun" w:hAnsi="SimSun" w:eastAsia="SimSun" w:cs="SimSun"/>
                <w:sz w:val="24"/>
                <w:szCs w:val="24"/>
                <w:spacing w:val="30"/>
              </w:rPr>
              <w:t>积极配合校方工</w:t>
            </w:r>
            <w:r>
              <w:rPr>
                <w:rFonts w:ascii="SimSun" w:hAnsi="SimSun" w:eastAsia="SimSun" w:cs="SimSun"/>
                <w:sz w:val="24"/>
                <w:szCs w:val="24"/>
                <w:spacing w:val="2"/>
              </w:rPr>
              <w:t xml:space="preserve"> </w:t>
            </w:r>
            <w:r>
              <w:rPr>
                <w:rFonts w:ascii="SimSun" w:hAnsi="SimSun" w:eastAsia="SimSun" w:cs="SimSun"/>
                <w:sz w:val="24"/>
                <w:szCs w:val="24"/>
                <w:spacing w:val="-4"/>
              </w:rPr>
              <w:t>作，服从临时性工</w:t>
            </w:r>
            <w:r>
              <w:rPr>
                <w:rFonts w:ascii="SimSun" w:hAnsi="SimSun" w:eastAsia="SimSun" w:cs="SimSun"/>
                <w:sz w:val="24"/>
                <w:szCs w:val="24"/>
                <w:spacing w:val="6"/>
              </w:rPr>
              <w:t xml:space="preserve"> </w:t>
            </w:r>
            <w:r>
              <w:rPr>
                <w:rFonts w:ascii="SimSun" w:hAnsi="SimSun" w:eastAsia="SimSun" w:cs="SimSun"/>
                <w:sz w:val="24"/>
                <w:szCs w:val="24"/>
                <w:spacing w:val="-3"/>
              </w:rPr>
              <w:t>作安排。</w:t>
            </w:r>
          </w:p>
        </w:tc>
        <w:tc>
          <w:tcPr>
            <w:tcW w:w="2139" w:type="dxa"/>
            <w:vAlign w:val="top"/>
          </w:tcPr>
          <w:p>
            <w:pPr>
              <w:ind w:left="122" w:right="3" w:hanging="3"/>
              <w:spacing w:before="5" w:line="198" w:lineRule="auto"/>
              <w:jc w:val="both"/>
              <w:rPr>
                <w:rFonts w:ascii="SimSun" w:hAnsi="SimSun" w:eastAsia="SimSun" w:cs="SimSun"/>
                <w:sz w:val="24"/>
                <w:szCs w:val="24"/>
              </w:rPr>
            </w:pPr>
            <w:r>
              <w:rPr>
                <w:rFonts w:ascii="SimSun" w:hAnsi="SimSun" w:eastAsia="SimSun" w:cs="SimSun"/>
                <w:sz w:val="24"/>
                <w:szCs w:val="24"/>
                <w:spacing w:val="11"/>
              </w:rPr>
              <w:t>配合不积极、无理</w:t>
            </w:r>
            <w:r>
              <w:rPr>
                <w:rFonts w:ascii="SimSun" w:hAnsi="SimSun" w:eastAsia="SimSun" w:cs="SimSun"/>
                <w:sz w:val="24"/>
                <w:szCs w:val="24"/>
                <w:spacing w:val="2"/>
              </w:rPr>
              <w:t xml:space="preserve"> </w:t>
            </w:r>
            <w:r>
              <w:rPr>
                <w:rFonts w:ascii="SimSun" w:hAnsi="SimSun" w:eastAsia="SimSun" w:cs="SimSun"/>
                <w:sz w:val="24"/>
                <w:szCs w:val="24"/>
                <w:spacing w:val="46"/>
              </w:rPr>
              <w:t>由拒绝校方安排</w:t>
            </w:r>
            <w:r>
              <w:rPr>
                <w:rFonts w:ascii="SimSun" w:hAnsi="SimSun" w:eastAsia="SimSun" w:cs="SimSun"/>
                <w:sz w:val="24"/>
                <w:szCs w:val="24"/>
                <w:spacing w:val="4"/>
              </w:rPr>
              <w:t xml:space="preserve"> </w:t>
            </w:r>
            <w:r>
              <w:rPr>
                <w:rFonts w:ascii="SimSun" w:hAnsi="SimSun" w:eastAsia="SimSun" w:cs="SimSun"/>
                <w:sz w:val="24"/>
                <w:szCs w:val="24"/>
                <w:spacing w:val="10"/>
              </w:rPr>
              <w:t>的，视情况一人次</w:t>
            </w:r>
            <w:r>
              <w:rPr>
                <w:rFonts w:ascii="SimSun" w:hAnsi="SimSun" w:eastAsia="SimSun" w:cs="SimSun"/>
                <w:sz w:val="24"/>
                <w:szCs w:val="24"/>
                <w:spacing w:val="6"/>
              </w:rPr>
              <w:t xml:space="preserve"> </w:t>
            </w:r>
            <w:r>
              <w:rPr>
                <w:rFonts w:ascii="SimSun" w:hAnsi="SimSun" w:eastAsia="SimSun" w:cs="SimSun"/>
                <w:sz w:val="24"/>
                <w:szCs w:val="24"/>
                <w:spacing w:val="-9"/>
              </w:rPr>
              <w:t>扣</w:t>
            </w:r>
            <w:r>
              <w:rPr>
                <w:rFonts w:ascii="SimSun" w:hAnsi="SimSun" w:eastAsia="SimSun" w:cs="SimSun"/>
                <w:sz w:val="24"/>
                <w:szCs w:val="24"/>
                <w:spacing w:val="30"/>
              </w:rPr>
              <w:t xml:space="preserve"> </w:t>
            </w:r>
            <w:r>
              <w:rPr>
                <w:rFonts w:ascii="SimSun" w:hAnsi="SimSun" w:eastAsia="SimSun" w:cs="SimSun"/>
                <w:sz w:val="24"/>
                <w:szCs w:val="24"/>
                <w:spacing w:val="-9"/>
              </w:rPr>
              <w:t>1-5</w:t>
            </w:r>
            <w:r>
              <w:rPr>
                <w:rFonts w:ascii="SimSun" w:hAnsi="SimSun" w:eastAsia="SimSun" w:cs="SimSun"/>
                <w:sz w:val="24"/>
                <w:szCs w:val="24"/>
                <w:spacing w:val="13"/>
              </w:rPr>
              <w:t xml:space="preserve"> </w:t>
            </w:r>
            <w:r>
              <w:rPr>
                <w:rFonts w:ascii="SimSun" w:hAnsi="SimSun" w:eastAsia="SimSun" w:cs="SimSun"/>
                <w:sz w:val="24"/>
                <w:szCs w:val="24"/>
                <w:spacing w:val="-9"/>
              </w:rPr>
              <w:t>分</w:t>
            </w:r>
          </w:p>
        </w:tc>
        <w:tc>
          <w:tcPr>
            <w:tcW w:w="1796" w:type="dxa"/>
            <w:vAlign w:val="top"/>
          </w:tcPr>
          <w:p>
            <w:pPr>
              <w:rPr>
                <w:rFonts w:ascii="Arial"/>
                <w:sz w:val="21"/>
              </w:rPr>
            </w:pPr>
            <w:r/>
          </w:p>
        </w:tc>
        <w:tc>
          <w:tcPr>
            <w:tcW w:w="837" w:type="dxa"/>
            <w:vAlign w:val="top"/>
          </w:tcPr>
          <w:p>
            <w:pPr>
              <w:rPr>
                <w:rFonts w:ascii="Arial"/>
                <w:sz w:val="21"/>
              </w:rPr>
            </w:pPr>
            <w:r/>
          </w:p>
        </w:tc>
        <w:tc>
          <w:tcPr>
            <w:tcW w:w="822" w:type="dxa"/>
            <w:vAlign w:val="top"/>
          </w:tcPr>
          <w:p>
            <w:pPr>
              <w:rPr>
                <w:rFonts w:ascii="Arial"/>
                <w:sz w:val="21"/>
              </w:rPr>
            </w:pPr>
            <w:r/>
          </w:p>
        </w:tc>
      </w:tr>
      <w:tr>
        <w:trPr>
          <w:trHeight w:val="1304" w:hRule="atLeast"/>
        </w:trPr>
        <w:tc>
          <w:tcPr>
            <w:tcW w:w="704" w:type="dxa"/>
            <w:vAlign w:val="top"/>
            <w:vMerge w:val="continue"/>
            <w:tcBorders>
              <w:top w:val="nil"/>
            </w:tcBorders>
          </w:tcPr>
          <w:p>
            <w:pPr>
              <w:rPr>
                <w:rFonts w:ascii="Arial"/>
                <w:sz w:val="21"/>
              </w:rPr>
            </w:pPr>
            <w:r/>
          </w:p>
        </w:tc>
        <w:tc>
          <w:tcPr>
            <w:tcW w:w="2020" w:type="dxa"/>
            <w:vAlign w:val="top"/>
          </w:tcPr>
          <w:p>
            <w:pPr>
              <w:ind w:left="115" w:right="2" w:firstLine="4"/>
              <w:spacing w:before="265" w:line="207" w:lineRule="auto"/>
              <w:jc w:val="both"/>
              <w:rPr>
                <w:rFonts w:ascii="SimSun" w:hAnsi="SimSun" w:eastAsia="SimSun" w:cs="SimSun"/>
                <w:sz w:val="24"/>
                <w:szCs w:val="24"/>
              </w:rPr>
            </w:pPr>
            <w:r>
              <w:rPr>
                <w:rFonts w:ascii="SimSun" w:hAnsi="SimSun" w:eastAsia="SimSun" w:cs="SimSun"/>
                <w:sz w:val="24"/>
                <w:szCs w:val="24"/>
                <w:spacing w:val="-4"/>
              </w:rPr>
              <w:t>发生火灾时，乙方</w:t>
            </w:r>
            <w:r>
              <w:rPr>
                <w:rFonts w:ascii="SimSun" w:hAnsi="SimSun" w:eastAsia="SimSun" w:cs="SimSun"/>
                <w:sz w:val="24"/>
                <w:szCs w:val="24"/>
                <w:spacing w:val="3"/>
              </w:rPr>
              <w:t xml:space="preserve"> </w:t>
            </w:r>
            <w:r>
              <w:rPr>
                <w:rFonts w:ascii="SimSun" w:hAnsi="SimSun" w:eastAsia="SimSun" w:cs="SimSun"/>
                <w:sz w:val="24"/>
                <w:szCs w:val="24"/>
                <w:spacing w:val="30"/>
              </w:rPr>
              <w:t>相关人员及时到</w:t>
            </w:r>
            <w:r>
              <w:rPr>
                <w:rFonts w:ascii="SimSun" w:hAnsi="SimSun" w:eastAsia="SimSun" w:cs="SimSun"/>
                <w:sz w:val="24"/>
                <w:szCs w:val="24"/>
                <w:spacing w:val="3"/>
              </w:rPr>
              <w:t xml:space="preserve"> </w:t>
            </w:r>
            <w:r>
              <w:rPr>
                <w:rFonts w:ascii="SimSun" w:hAnsi="SimSun" w:eastAsia="SimSun" w:cs="SimSun"/>
                <w:sz w:val="24"/>
                <w:szCs w:val="24"/>
                <w:spacing w:val="-2"/>
              </w:rPr>
              <w:t>场处置配合</w:t>
            </w:r>
          </w:p>
        </w:tc>
        <w:tc>
          <w:tcPr>
            <w:tcW w:w="2139" w:type="dxa"/>
            <w:vAlign w:val="top"/>
          </w:tcPr>
          <w:p>
            <w:pPr>
              <w:ind w:left="119" w:right="3" w:hanging="1"/>
              <w:spacing w:before="6" w:line="198" w:lineRule="auto"/>
              <w:jc w:val="both"/>
              <w:rPr>
                <w:rFonts w:ascii="SimSun" w:hAnsi="SimSun" w:eastAsia="SimSun" w:cs="SimSun"/>
                <w:sz w:val="24"/>
                <w:szCs w:val="24"/>
              </w:rPr>
            </w:pPr>
            <w:r>
              <w:rPr>
                <w:rFonts w:ascii="SimSun" w:hAnsi="SimSun" w:eastAsia="SimSun" w:cs="SimSun"/>
                <w:sz w:val="24"/>
                <w:szCs w:val="24"/>
                <w:spacing w:val="11"/>
              </w:rPr>
              <w:t>接到报警没有及时</w:t>
            </w:r>
            <w:r>
              <w:rPr>
                <w:rFonts w:ascii="SimSun" w:hAnsi="SimSun" w:eastAsia="SimSun" w:cs="SimSun"/>
                <w:sz w:val="24"/>
                <w:szCs w:val="24"/>
                <w:spacing w:val="3"/>
              </w:rPr>
              <w:t xml:space="preserve"> </w:t>
            </w:r>
            <w:r>
              <w:rPr>
                <w:rFonts w:ascii="SimSun" w:hAnsi="SimSun" w:eastAsia="SimSun" w:cs="SimSun"/>
                <w:sz w:val="24"/>
                <w:szCs w:val="24"/>
                <w:spacing w:val="11"/>
              </w:rPr>
              <w:t>到位的，一人次扣</w:t>
            </w:r>
            <w:r>
              <w:rPr>
                <w:rFonts w:ascii="SimSun" w:hAnsi="SimSun" w:eastAsia="SimSun" w:cs="SimSun"/>
                <w:sz w:val="24"/>
                <w:szCs w:val="24"/>
                <w:spacing w:val="1"/>
              </w:rPr>
              <w:t xml:space="preserve"> </w:t>
            </w:r>
            <w:r>
              <w:rPr>
                <w:rFonts w:ascii="SimSun" w:hAnsi="SimSun" w:eastAsia="SimSun" w:cs="SimSun"/>
                <w:sz w:val="24"/>
                <w:szCs w:val="24"/>
                <w:spacing w:val="7"/>
              </w:rPr>
              <w:t>3</w:t>
            </w:r>
            <w:r>
              <w:rPr>
                <w:rFonts w:ascii="SimSun" w:hAnsi="SimSun" w:eastAsia="SimSun" w:cs="SimSun"/>
                <w:sz w:val="24"/>
                <w:szCs w:val="24"/>
                <w:spacing w:val="33"/>
              </w:rPr>
              <w:t xml:space="preserve"> </w:t>
            </w:r>
            <w:r>
              <w:rPr>
                <w:rFonts w:ascii="SimSun" w:hAnsi="SimSun" w:eastAsia="SimSun" w:cs="SimSun"/>
                <w:sz w:val="24"/>
                <w:szCs w:val="24"/>
                <w:spacing w:val="7"/>
              </w:rPr>
              <w:t>分；接到报警没</w:t>
            </w:r>
            <w:r>
              <w:rPr>
                <w:rFonts w:ascii="SimSun" w:hAnsi="SimSun" w:eastAsia="SimSun" w:cs="SimSun"/>
                <w:sz w:val="24"/>
                <w:szCs w:val="24"/>
              </w:rPr>
              <w:t xml:space="preserve"> </w:t>
            </w:r>
            <w:r>
              <w:rPr>
                <w:rFonts w:ascii="SimSun" w:hAnsi="SimSun" w:eastAsia="SimSun" w:cs="SimSun"/>
                <w:sz w:val="24"/>
                <w:szCs w:val="24"/>
                <w:spacing w:val="11"/>
              </w:rPr>
              <w:t>有到位的一人次扣</w:t>
            </w:r>
            <w:r>
              <w:rPr>
                <w:rFonts w:ascii="SimSun" w:hAnsi="SimSun" w:eastAsia="SimSun" w:cs="SimSun"/>
                <w:sz w:val="24"/>
                <w:szCs w:val="24"/>
                <w:spacing w:val="1"/>
              </w:rPr>
              <w:t xml:space="preserve"> </w:t>
            </w:r>
            <w:r>
              <w:rPr>
                <w:rFonts w:ascii="SimSun" w:hAnsi="SimSun" w:eastAsia="SimSun" w:cs="SimSun"/>
                <w:sz w:val="24"/>
                <w:szCs w:val="24"/>
                <w:spacing w:val="-4"/>
              </w:rPr>
              <w:t>10</w:t>
            </w:r>
            <w:r>
              <w:rPr>
                <w:rFonts w:ascii="SimSun" w:hAnsi="SimSun" w:eastAsia="SimSun" w:cs="SimSun"/>
                <w:sz w:val="24"/>
                <w:szCs w:val="24"/>
                <w:spacing w:val="12"/>
              </w:rPr>
              <w:t xml:space="preserve"> </w:t>
            </w:r>
            <w:r>
              <w:rPr>
                <w:rFonts w:ascii="SimSun" w:hAnsi="SimSun" w:eastAsia="SimSun" w:cs="SimSun"/>
                <w:sz w:val="24"/>
                <w:szCs w:val="24"/>
                <w:spacing w:val="-4"/>
              </w:rPr>
              <w:t>分</w:t>
            </w:r>
          </w:p>
        </w:tc>
        <w:tc>
          <w:tcPr>
            <w:tcW w:w="1796" w:type="dxa"/>
            <w:vAlign w:val="top"/>
          </w:tcPr>
          <w:p>
            <w:pPr>
              <w:rPr>
                <w:rFonts w:ascii="Arial"/>
                <w:sz w:val="21"/>
              </w:rPr>
            </w:pPr>
            <w:r/>
          </w:p>
        </w:tc>
        <w:tc>
          <w:tcPr>
            <w:tcW w:w="837" w:type="dxa"/>
            <w:vAlign w:val="top"/>
          </w:tcPr>
          <w:p>
            <w:pPr>
              <w:rPr>
                <w:rFonts w:ascii="Arial"/>
                <w:sz w:val="21"/>
              </w:rPr>
            </w:pPr>
            <w:r/>
          </w:p>
        </w:tc>
        <w:tc>
          <w:tcPr>
            <w:tcW w:w="822" w:type="dxa"/>
            <w:vAlign w:val="top"/>
          </w:tcPr>
          <w:p>
            <w:pPr>
              <w:rPr>
                <w:rFonts w:ascii="Arial"/>
                <w:sz w:val="21"/>
              </w:rPr>
            </w:pPr>
            <w:r/>
          </w:p>
        </w:tc>
      </w:tr>
      <w:tr>
        <w:trPr>
          <w:trHeight w:val="1307" w:hRule="atLeast"/>
        </w:trPr>
        <w:tc>
          <w:tcPr>
            <w:tcW w:w="704" w:type="dxa"/>
            <w:vAlign w:val="top"/>
          </w:tcPr>
          <w:p>
            <w:pPr>
              <w:spacing w:before="9" w:line="199" w:lineRule="auto"/>
              <w:jc w:val="right"/>
              <w:rPr>
                <w:rFonts w:ascii="SimSun" w:hAnsi="SimSun" w:eastAsia="SimSun" w:cs="SimSun"/>
                <w:sz w:val="24"/>
                <w:szCs w:val="24"/>
              </w:rPr>
            </w:pPr>
            <w:r>
              <w:rPr>
                <w:rFonts w:ascii="SimSun" w:hAnsi="SimSun" w:eastAsia="SimSun" w:cs="SimSun"/>
                <w:sz w:val="24"/>
                <w:szCs w:val="24"/>
                <w:spacing w:val="-27"/>
              </w:rPr>
              <w:t>五、</w:t>
            </w:r>
          </w:p>
          <w:p>
            <w:pPr>
              <w:spacing w:line="199" w:lineRule="auto"/>
              <w:jc w:val="right"/>
              <w:rPr>
                <w:rFonts w:ascii="SimSun" w:hAnsi="SimSun" w:eastAsia="SimSun" w:cs="SimSun"/>
                <w:sz w:val="24"/>
                <w:szCs w:val="24"/>
              </w:rPr>
            </w:pPr>
            <w:r>
              <w:rPr>
                <w:rFonts w:ascii="SimSun" w:hAnsi="SimSun" w:eastAsia="SimSun" w:cs="SimSun"/>
                <w:sz w:val="24"/>
                <w:szCs w:val="24"/>
                <w:spacing w:val="-14"/>
              </w:rPr>
              <w:t>值</w:t>
            </w:r>
            <w:r>
              <w:rPr>
                <w:rFonts w:ascii="SimSun" w:hAnsi="SimSun" w:eastAsia="SimSun" w:cs="SimSun"/>
                <w:sz w:val="24"/>
                <w:szCs w:val="24"/>
                <w:spacing w:val="106"/>
              </w:rPr>
              <w:t xml:space="preserve"> </w:t>
            </w:r>
            <w:r>
              <w:rPr>
                <w:rFonts w:ascii="SimSun" w:hAnsi="SimSun" w:eastAsia="SimSun" w:cs="SimSun"/>
                <w:sz w:val="24"/>
                <w:szCs w:val="24"/>
                <w:spacing w:val="-14"/>
              </w:rPr>
              <w:t>守</w:t>
            </w:r>
          </w:p>
          <w:p>
            <w:pPr>
              <w:spacing w:line="201" w:lineRule="auto"/>
              <w:jc w:val="right"/>
              <w:rPr>
                <w:rFonts w:ascii="SimSun" w:hAnsi="SimSun" w:eastAsia="SimSun" w:cs="SimSun"/>
                <w:sz w:val="24"/>
                <w:szCs w:val="24"/>
              </w:rPr>
            </w:pPr>
            <w:r>
              <w:rPr>
                <w:rFonts w:ascii="SimSun" w:hAnsi="SimSun" w:eastAsia="SimSun" w:cs="SimSun"/>
                <w:sz w:val="24"/>
                <w:szCs w:val="24"/>
                <w:spacing w:val="-28"/>
              </w:rPr>
              <w:t>队</w:t>
            </w:r>
            <w:r>
              <w:rPr>
                <w:rFonts w:ascii="SimSun" w:hAnsi="SimSun" w:eastAsia="SimSun" w:cs="SimSun"/>
                <w:sz w:val="24"/>
                <w:szCs w:val="24"/>
                <w:spacing w:val="99"/>
              </w:rPr>
              <w:t xml:space="preserve"> </w:t>
            </w:r>
            <w:r>
              <w:rPr>
                <w:rFonts w:ascii="SimSun" w:hAnsi="SimSun" w:eastAsia="SimSun" w:cs="SimSun"/>
                <w:sz w:val="24"/>
                <w:szCs w:val="24"/>
                <w:spacing w:val="-12"/>
              </w:rPr>
              <w:t>长</w:t>
            </w:r>
          </w:p>
          <w:p>
            <w:pPr>
              <w:ind w:left="14" w:right="5" w:firstLine="2"/>
              <w:spacing w:before="1" w:line="195" w:lineRule="auto"/>
              <w:rPr>
                <w:rFonts w:ascii="SimSun" w:hAnsi="SimSun" w:eastAsia="SimSun" w:cs="SimSun"/>
                <w:sz w:val="24"/>
                <w:szCs w:val="24"/>
              </w:rPr>
            </w:pPr>
            <w:r>
              <w:rPr>
                <w:rFonts w:ascii="SimSun" w:hAnsi="SimSun" w:eastAsia="SimSun" w:cs="SimSun"/>
                <w:sz w:val="24"/>
                <w:szCs w:val="24"/>
                <w:spacing w:val="-12"/>
              </w:rPr>
              <w:t>履</w:t>
            </w:r>
            <w:r>
              <w:rPr>
                <w:rFonts w:ascii="SimSun" w:hAnsi="SimSun" w:eastAsia="SimSun" w:cs="SimSun"/>
                <w:sz w:val="24"/>
                <w:szCs w:val="24"/>
                <w:spacing w:val="99"/>
              </w:rPr>
              <w:t xml:space="preserve"> </w:t>
            </w:r>
            <w:r>
              <w:rPr>
                <w:rFonts w:ascii="SimSun" w:hAnsi="SimSun" w:eastAsia="SimSun" w:cs="SimSun"/>
                <w:sz w:val="24"/>
                <w:szCs w:val="24"/>
                <w:spacing w:val="-12"/>
              </w:rPr>
              <w:t>职</w:t>
            </w:r>
            <w:r>
              <w:rPr>
                <w:rFonts w:ascii="SimSun" w:hAnsi="SimSun" w:eastAsia="SimSun" w:cs="SimSun"/>
                <w:sz w:val="24"/>
                <w:szCs w:val="24"/>
              </w:rPr>
              <w:t xml:space="preserve"> </w:t>
            </w:r>
            <w:r>
              <w:rPr>
                <w:rFonts w:ascii="SimSun" w:hAnsi="SimSun" w:eastAsia="SimSun" w:cs="SimSun"/>
                <w:sz w:val="24"/>
                <w:szCs w:val="24"/>
                <w:spacing w:val="-6"/>
              </w:rPr>
              <w:t>尽职</w:t>
            </w:r>
          </w:p>
        </w:tc>
        <w:tc>
          <w:tcPr>
            <w:tcW w:w="2020" w:type="dxa"/>
            <w:vAlign w:val="top"/>
          </w:tcPr>
          <w:p>
            <w:pPr>
              <w:spacing w:line="316" w:lineRule="auto"/>
              <w:rPr>
                <w:rFonts w:ascii="Arial"/>
                <w:sz w:val="21"/>
              </w:rPr>
            </w:pPr>
            <w:r/>
          </w:p>
          <w:p>
            <w:pPr>
              <w:ind w:left="116" w:right="4"/>
              <w:spacing w:before="78" w:line="210" w:lineRule="auto"/>
              <w:rPr>
                <w:rFonts w:ascii="SimSun" w:hAnsi="SimSun" w:eastAsia="SimSun" w:cs="SimSun"/>
                <w:sz w:val="24"/>
                <w:szCs w:val="24"/>
              </w:rPr>
            </w:pPr>
            <w:r>
              <w:rPr>
                <w:rFonts w:ascii="SimSun" w:hAnsi="SimSun" w:eastAsia="SimSun" w:cs="SimSun"/>
                <w:sz w:val="24"/>
                <w:szCs w:val="24"/>
                <w:spacing w:val="30"/>
              </w:rPr>
              <w:t>值守队长履职尽</w:t>
            </w:r>
            <w:r>
              <w:rPr>
                <w:rFonts w:ascii="SimSun" w:hAnsi="SimSun" w:eastAsia="SimSun" w:cs="SimSun"/>
                <w:sz w:val="24"/>
                <w:szCs w:val="24"/>
                <w:spacing w:val="2"/>
              </w:rPr>
              <w:t xml:space="preserve"> </w:t>
            </w:r>
            <w:r>
              <w:rPr>
                <w:rFonts w:ascii="SimSun" w:hAnsi="SimSun" w:eastAsia="SimSun" w:cs="SimSun"/>
                <w:sz w:val="24"/>
                <w:szCs w:val="24"/>
                <w:spacing w:val="-4"/>
              </w:rPr>
              <w:t>职情况</w:t>
            </w:r>
          </w:p>
        </w:tc>
        <w:tc>
          <w:tcPr>
            <w:tcW w:w="2139" w:type="dxa"/>
            <w:vAlign w:val="top"/>
          </w:tcPr>
          <w:p>
            <w:pPr>
              <w:ind w:left="107" w:firstLine="11"/>
              <w:spacing w:before="9" w:line="198" w:lineRule="auto"/>
              <w:jc w:val="both"/>
              <w:rPr>
                <w:rFonts w:ascii="SimSun" w:hAnsi="SimSun" w:eastAsia="SimSun" w:cs="SimSun"/>
                <w:sz w:val="24"/>
                <w:szCs w:val="24"/>
              </w:rPr>
            </w:pPr>
            <w:r>
              <w:rPr>
                <w:rFonts w:ascii="SimSun" w:hAnsi="SimSun" w:eastAsia="SimSun" w:cs="SimSun"/>
                <w:sz w:val="24"/>
                <w:szCs w:val="24"/>
                <w:spacing w:val="2"/>
              </w:rPr>
              <w:t>根据值守队长日常</w:t>
            </w:r>
            <w:r>
              <w:rPr>
                <w:rFonts w:ascii="SimSun" w:hAnsi="SimSun" w:eastAsia="SimSun" w:cs="SimSun"/>
                <w:sz w:val="24"/>
                <w:szCs w:val="24"/>
              </w:rPr>
              <w:t xml:space="preserve"> </w:t>
            </w:r>
            <w:r>
              <w:rPr>
                <w:rFonts w:ascii="SimSun" w:hAnsi="SimSun" w:eastAsia="SimSun" w:cs="SimSun"/>
                <w:sz w:val="24"/>
                <w:szCs w:val="24"/>
                <w:spacing w:val="38"/>
              </w:rPr>
              <w:t>履职尽职情况赋</w:t>
            </w:r>
            <w:r>
              <w:rPr>
                <w:rFonts w:ascii="SimSun" w:hAnsi="SimSun" w:eastAsia="SimSun" w:cs="SimSun"/>
                <w:sz w:val="24"/>
                <w:szCs w:val="24"/>
                <w:spacing w:val="1"/>
              </w:rPr>
              <w:t xml:space="preserve"> </w:t>
            </w:r>
            <w:r>
              <w:rPr>
                <w:rFonts w:ascii="SimSun" w:hAnsi="SimSun" w:eastAsia="SimSun" w:cs="SimSun"/>
                <w:sz w:val="24"/>
                <w:szCs w:val="24"/>
                <w:spacing w:val="-23"/>
              </w:rPr>
              <w:t>分。“</w:t>
            </w:r>
            <w:r>
              <w:rPr>
                <w:rFonts w:ascii="SimSun" w:hAnsi="SimSun" w:eastAsia="SimSun" w:cs="SimSun"/>
                <w:sz w:val="24"/>
                <w:szCs w:val="24"/>
                <w:spacing w:val="-67"/>
              </w:rPr>
              <w:t xml:space="preserve"> </w:t>
            </w:r>
            <w:r>
              <w:rPr>
                <w:rFonts w:ascii="SimSun" w:hAnsi="SimSun" w:eastAsia="SimSun" w:cs="SimSun"/>
                <w:sz w:val="24"/>
                <w:szCs w:val="24"/>
                <w:spacing w:val="-23"/>
              </w:rPr>
              <w:t>良”扣</w:t>
            </w:r>
            <w:r>
              <w:rPr>
                <w:rFonts w:ascii="SimSun" w:hAnsi="SimSun" w:eastAsia="SimSun" w:cs="SimSun"/>
                <w:sz w:val="24"/>
                <w:szCs w:val="24"/>
                <w:spacing w:val="-51"/>
              </w:rPr>
              <w:t xml:space="preserve"> </w:t>
            </w:r>
            <w:r>
              <w:rPr>
                <w:rFonts w:ascii="SimSun" w:hAnsi="SimSun" w:eastAsia="SimSun" w:cs="SimSun"/>
                <w:sz w:val="24"/>
                <w:szCs w:val="24"/>
                <w:spacing w:val="-23"/>
              </w:rPr>
              <w:t>2</w:t>
            </w:r>
            <w:r>
              <w:rPr>
                <w:rFonts w:ascii="SimSun" w:hAnsi="SimSun" w:eastAsia="SimSun" w:cs="SimSun"/>
                <w:sz w:val="24"/>
                <w:szCs w:val="24"/>
                <w:spacing w:val="-50"/>
              </w:rPr>
              <w:t xml:space="preserve"> </w:t>
            </w:r>
            <w:r>
              <w:rPr>
                <w:rFonts w:ascii="SimSun" w:hAnsi="SimSun" w:eastAsia="SimSun" w:cs="SimSun"/>
                <w:sz w:val="24"/>
                <w:szCs w:val="24"/>
                <w:spacing w:val="-23"/>
              </w:rPr>
              <w:t>分、</w:t>
            </w:r>
            <w:r>
              <w:rPr>
                <w:rFonts w:ascii="SimSun" w:hAnsi="SimSun" w:eastAsia="SimSun" w:cs="SimSun"/>
                <w:sz w:val="24"/>
                <w:szCs w:val="24"/>
              </w:rPr>
              <w:t xml:space="preserve"> </w:t>
            </w:r>
            <w:r>
              <w:rPr>
                <w:rFonts w:ascii="SimSun" w:hAnsi="SimSun" w:eastAsia="SimSun" w:cs="SimSun"/>
                <w:sz w:val="24"/>
                <w:szCs w:val="24"/>
                <w:spacing w:val="-42"/>
              </w:rPr>
              <w:t>“</w:t>
            </w:r>
            <w:r>
              <w:rPr>
                <w:rFonts w:ascii="SimSun" w:hAnsi="SimSun" w:eastAsia="SimSun" w:cs="SimSun"/>
                <w:sz w:val="24"/>
                <w:szCs w:val="24"/>
                <w:spacing w:val="-86"/>
              </w:rPr>
              <w:t xml:space="preserve"> </w:t>
            </w:r>
            <w:r>
              <w:rPr>
                <w:rFonts w:ascii="SimSun" w:hAnsi="SimSun" w:eastAsia="SimSun" w:cs="SimSun"/>
                <w:sz w:val="24"/>
                <w:szCs w:val="24"/>
                <w:spacing w:val="-42"/>
              </w:rPr>
              <w:t>中”扣</w:t>
            </w:r>
            <w:r>
              <w:rPr>
                <w:rFonts w:ascii="SimSun" w:hAnsi="SimSun" w:eastAsia="SimSun" w:cs="SimSun"/>
                <w:sz w:val="24"/>
                <w:szCs w:val="24"/>
                <w:spacing w:val="-54"/>
              </w:rPr>
              <w:t xml:space="preserve"> </w:t>
            </w:r>
            <w:r>
              <w:rPr>
                <w:rFonts w:ascii="SimSun" w:hAnsi="SimSun" w:eastAsia="SimSun" w:cs="SimSun"/>
                <w:sz w:val="24"/>
                <w:szCs w:val="24"/>
                <w:spacing w:val="-42"/>
              </w:rPr>
              <w:t>4</w:t>
            </w:r>
            <w:r>
              <w:rPr>
                <w:rFonts w:ascii="SimSun" w:hAnsi="SimSun" w:eastAsia="SimSun" w:cs="SimSun"/>
                <w:sz w:val="24"/>
                <w:szCs w:val="24"/>
                <w:spacing w:val="-50"/>
              </w:rPr>
              <w:t xml:space="preserve"> </w:t>
            </w:r>
            <w:r>
              <w:rPr>
                <w:rFonts w:ascii="SimSun" w:hAnsi="SimSun" w:eastAsia="SimSun" w:cs="SimSun"/>
                <w:sz w:val="24"/>
                <w:szCs w:val="24"/>
                <w:spacing w:val="-42"/>
              </w:rPr>
              <w:t>分、“差</w:t>
            </w:r>
            <w:r>
              <w:rPr>
                <w:rFonts w:ascii="SimSun" w:hAnsi="SimSun" w:eastAsia="SimSun" w:cs="SimSun"/>
                <w:sz w:val="24"/>
                <w:szCs w:val="24"/>
              </w:rPr>
              <w:t xml:space="preserve">  </w:t>
            </w:r>
            <w:r>
              <w:rPr>
                <w:rFonts w:ascii="SimSun" w:hAnsi="SimSun" w:eastAsia="SimSun" w:cs="SimSun"/>
                <w:sz w:val="24"/>
                <w:szCs w:val="24"/>
                <w:spacing w:val="-7"/>
              </w:rPr>
              <w:t>扣</w:t>
            </w:r>
            <w:r>
              <w:rPr>
                <w:rFonts w:ascii="SimSun" w:hAnsi="SimSun" w:eastAsia="SimSun" w:cs="SimSun"/>
                <w:sz w:val="24"/>
                <w:szCs w:val="24"/>
                <w:spacing w:val="-53"/>
              </w:rPr>
              <w:t xml:space="preserve"> </w:t>
            </w:r>
            <w:r>
              <w:rPr>
                <w:rFonts w:ascii="SimSun" w:hAnsi="SimSun" w:eastAsia="SimSun" w:cs="SimSun"/>
                <w:sz w:val="24"/>
                <w:szCs w:val="24"/>
                <w:spacing w:val="-7"/>
              </w:rPr>
              <w:t>8</w:t>
            </w:r>
            <w:r>
              <w:rPr>
                <w:rFonts w:ascii="SimSun" w:hAnsi="SimSun" w:eastAsia="SimSun" w:cs="SimSun"/>
                <w:sz w:val="24"/>
                <w:szCs w:val="24"/>
                <w:spacing w:val="-51"/>
              </w:rPr>
              <w:t xml:space="preserve"> </w:t>
            </w:r>
            <w:r>
              <w:rPr>
                <w:rFonts w:ascii="SimSun" w:hAnsi="SimSun" w:eastAsia="SimSun" w:cs="SimSun"/>
                <w:sz w:val="24"/>
                <w:szCs w:val="24"/>
                <w:spacing w:val="-7"/>
              </w:rPr>
              <w:t>分</w:t>
            </w:r>
          </w:p>
        </w:tc>
        <w:tc>
          <w:tcPr>
            <w:tcW w:w="1796" w:type="dxa"/>
            <w:vAlign w:val="top"/>
          </w:tcPr>
          <w:p>
            <w:pPr>
              <w:rPr>
                <w:rFonts w:ascii="Arial"/>
                <w:sz w:val="21"/>
              </w:rPr>
            </w:pPr>
            <w:r>
              <w:pict>
                <v:shape id="_x0000_s36" style="position:absolute;margin-left:-95.355pt;margin-top:39.56pt;mso-position-vertical-relative:top-margin-area;mso-position-horizontal-relative:right-margin-area;width:14.2pt;height:8.35pt;z-index:251658240;" filled="false" stroked="false" type="#_x0000_t202">
                  <v:fill on="false"/>
                  <v:stroke on="false"/>
                  <v:path/>
                  <v:imagedata o:title=""/>
                  <o:lock v:ext="edit" aspectratio="false"/>
                  <v:textbox inset="0mm,0mm,0mm,0mm">
                    <w:txbxContent>
                      <w:p>
                        <w:pPr>
                          <w:ind w:left="20"/>
                          <w:spacing w:before="20" w:line="126" w:lineRule="exact"/>
                          <w:rPr>
                            <w:rFonts w:ascii="SimSun" w:hAnsi="SimSun" w:eastAsia="SimSun" w:cs="SimSun"/>
                            <w:sz w:val="7"/>
                            <w:szCs w:val="7"/>
                          </w:rPr>
                        </w:pPr>
                        <w:r>
                          <w:rPr>
                            <w:rFonts w:ascii="SimSun" w:hAnsi="SimSun" w:eastAsia="SimSun" w:cs="SimSun"/>
                            <w:sz w:val="7"/>
                            <w:szCs w:val="7"/>
                            <w:spacing w:val="120"/>
                            <w:w w:val="175"/>
                          </w:rPr>
                          <w:t>”</w:t>
                        </w:r>
                      </w:p>
                    </w:txbxContent>
                  </v:textbox>
                </v:shape>
              </w:pict>
            </w:r>
            <w:r/>
          </w:p>
        </w:tc>
        <w:tc>
          <w:tcPr>
            <w:tcW w:w="837" w:type="dxa"/>
            <w:vAlign w:val="top"/>
          </w:tcPr>
          <w:p>
            <w:pPr>
              <w:rPr>
                <w:rFonts w:ascii="Arial"/>
                <w:sz w:val="21"/>
              </w:rPr>
            </w:pPr>
            <w:r/>
          </w:p>
        </w:tc>
        <w:tc>
          <w:tcPr>
            <w:tcW w:w="822" w:type="dxa"/>
            <w:vAlign w:val="top"/>
          </w:tcPr>
          <w:p>
            <w:pPr>
              <w:rPr>
                <w:rFonts w:ascii="Arial"/>
                <w:sz w:val="21"/>
              </w:rPr>
            </w:pPr>
            <w:r/>
          </w:p>
        </w:tc>
      </w:tr>
    </w:tbl>
    <w:p>
      <w:pPr>
        <w:rPr>
          <w:rFonts w:ascii="Arial"/>
          <w:sz w:val="21"/>
        </w:rPr>
      </w:pPr>
      <w:r/>
    </w:p>
    <w:p>
      <w:pPr>
        <w:sectPr>
          <w:footerReference w:type="default" r:id="rId82"/>
          <w:pgSz w:w="11906" w:h="16839"/>
          <w:pgMar w:top="1166" w:right="1785" w:bottom="1151" w:left="1785" w:header="829" w:footer="987" w:gutter="0"/>
        </w:sectPr>
        <w:rPr>
          <w:rFonts w:ascii="Arial" w:hAnsi="Arial" w:eastAsia="Arial" w:cs="Arial"/>
          <w:sz w:val="21"/>
          <w:szCs w:val="21"/>
        </w:rPr>
      </w:pPr>
    </w:p>
    <w:p>
      <w:pPr>
        <w:spacing w:before="31"/>
        <w:rPr/>
      </w:pPr>
      <w:r/>
    </w:p>
    <w:tbl>
      <w:tblPr>
        <w:tblStyle w:val="TableNormal"/>
        <w:tblW w:w="8318" w:type="dxa"/>
        <w:tblInd w:w="11"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724"/>
        <w:gridCol w:w="2139"/>
        <w:gridCol w:w="1796"/>
        <w:gridCol w:w="837"/>
        <w:gridCol w:w="822"/>
      </w:tblGrid>
      <w:tr>
        <w:trPr>
          <w:trHeight w:val="962" w:hRule="atLeast"/>
        </w:trPr>
        <w:tc>
          <w:tcPr>
            <w:tcW w:w="2724" w:type="dxa"/>
            <w:vAlign w:val="top"/>
          </w:tcPr>
          <w:p>
            <w:pPr>
              <w:spacing w:line="274" w:lineRule="auto"/>
              <w:rPr>
                <w:rFonts w:ascii="Arial"/>
                <w:sz w:val="21"/>
              </w:rPr>
            </w:pPr>
            <w:r/>
          </w:p>
          <w:p>
            <w:pPr>
              <w:ind w:left="1064"/>
              <w:spacing w:before="78" w:line="219" w:lineRule="auto"/>
              <w:rPr>
                <w:rFonts w:ascii="SimSun" w:hAnsi="SimSun" w:eastAsia="SimSun" w:cs="SimSun"/>
                <w:sz w:val="24"/>
                <w:szCs w:val="24"/>
              </w:rPr>
            </w:pPr>
            <w:r>
              <w:rPr>
                <w:rFonts w:ascii="SimSun" w:hAnsi="SimSun" w:eastAsia="SimSun" w:cs="SimSun"/>
                <w:sz w:val="24"/>
                <w:szCs w:val="24"/>
                <w:spacing w:val="-4"/>
              </w:rPr>
              <w:t>奖励项</w:t>
            </w:r>
          </w:p>
        </w:tc>
        <w:tc>
          <w:tcPr>
            <w:tcW w:w="2139" w:type="dxa"/>
            <w:vAlign w:val="top"/>
          </w:tcPr>
          <w:p>
            <w:pPr>
              <w:ind w:left="121" w:right="3" w:firstLine="25"/>
              <w:spacing w:before="223" w:line="211" w:lineRule="auto"/>
              <w:rPr>
                <w:rFonts w:ascii="SimSun" w:hAnsi="SimSun" w:eastAsia="SimSun" w:cs="SimSun"/>
                <w:sz w:val="24"/>
                <w:szCs w:val="24"/>
              </w:rPr>
            </w:pPr>
            <w:r>
              <w:rPr>
                <w:rFonts w:ascii="SimSun" w:hAnsi="SimSun" w:eastAsia="SimSun" w:cs="SimSun"/>
                <w:sz w:val="24"/>
                <w:szCs w:val="24"/>
                <w:spacing w:val="8"/>
              </w:rPr>
              <w:t>以上各项工作中表</w:t>
            </w:r>
            <w:r>
              <w:rPr>
                <w:rFonts w:ascii="SimSun" w:hAnsi="SimSun" w:eastAsia="SimSun" w:cs="SimSun"/>
                <w:sz w:val="24"/>
                <w:szCs w:val="24"/>
              </w:rPr>
              <w:t xml:space="preserve"> </w:t>
            </w:r>
            <w:r>
              <w:rPr>
                <w:rFonts w:ascii="SimSun" w:hAnsi="SimSun" w:eastAsia="SimSun" w:cs="SimSun"/>
                <w:sz w:val="24"/>
                <w:szCs w:val="24"/>
                <w:spacing w:val="-3"/>
              </w:rPr>
              <w:t>现突出加</w:t>
            </w:r>
            <w:r>
              <w:rPr>
                <w:rFonts w:ascii="SimSun" w:hAnsi="SimSun" w:eastAsia="SimSun" w:cs="SimSun"/>
                <w:sz w:val="24"/>
                <w:szCs w:val="24"/>
                <w:spacing w:val="29"/>
              </w:rPr>
              <w:t xml:space="preserve"> </w:t>
            </w:r>
            <w:r>
              <w:rPr>
                <w:rFonts w:ascii="SimSun" w:hAnsi="SimSun" w:eastAsia="SimSun" w:cs="SimSun"/>
                <w:sz w:val="24"/>
                <w:szCs w:val="24"/>
                <w:spacing w:val="-3"/>
              </w:rPr>
              <w:t>1-10 分</w:t>
            </w:r>
          </w:p>
        </w:tc>
        <w:tc>
          <w:tcPr>
            <w:tcW w:w="1796" w:type="dxa"/>
            <w:vAlign w:val="top"/>
          </w:tcPr>
          <w:p>
            <w:pPr>
              <w:rPr>
                <w:rFonts w:ascii="Arial"/>
                <w:sz w:val="21"/>
              </w:rPr>
            </w:pPr>
            <w:r/>
          </w:p>
        </w:tc>
        <w:tc>
          <w:tcPr>
            <w:tcW w:w="837" w:type="dxa"/>
            <w:vAlign w:val="top"/>
          </w:tcPr>
          <w:p>
            <w:pPr>
              <w:rPr>
                <w:rFonts w:ascii="Arial"/>
                <w:sz w:val="21"/>
              </w:rPr>
            </w:pPr>
            <w:r/>
          </w:p>
        </w:tc>
        <w:tc>
          <w:tcPr>
            <w:tcW w:w="822" w:type="dxa"/>
            <w:vAlign w:val="top"/>
          </w:tcPr>
          <w:p>
            <w:pPr>
              <w:rPr>
                <w:rFonts w:ascii="Arial"/>
                <w:sz w:val="21"/>
              </w:rPr>
            </w:pPr>
            <w:r/>
          </w:p>
        </w:tc>
      </w:tr>
      <w:tr>
        <w:trPr>
          <w:trHeight w:val="964" w:hRule="atLeast"/>
        </w:trPr>
        <w:tc>
          <w:tcPr>
            <w:tcW w:w="4863" w:type="dxa"/>
            <w:vAlign w:val="top"/>
            <w:gridSpan w:val="2"/>
          </w:tcPr>
          <w:p>
            <w:pPr>
              <w:spacing w:line="274" w:lineRule="auto"/>
              <w:rPr>
                <w:rFonts w:ascii="Arial"/>
                <w:sz w:val="21"/>
              </w:rPr>
            </w:pPr>
            <w:r/>
          </w:p>
          <w:p>
            <w:pPr>
              <w:ind w:left="1836"/>
              <w:spacing w:before="78" w:line="219" w:lineRule="auto"/>
              <w:rPr>
                <w:rFonts w:ascii="SimSun" w:hAnsi="SimSun" w:eastAsia="SimSun" w:cs="SimSun"/>
                <w:sz w:val="24"/>
                <w:szCs w:val="24"/>
              </w:rPr>
            </w:pPr>
            <w:r>
              <w:rPr>
                <w:rFonts w:ascii="SimSun" w:hAnsi="SimSun" w:eastAsia="SimSun" w:cs="SimSun"/>
                <w:sz w:val="24"/>
                <w:szCs w:val="24"/>
                <w:spacing w:val="-9"/>
              </w:rPr>
              <w:t>综</w:t>
            </w:r>
            <w:r>
              <w:rPr>
                <w:rFonts w:ascii="SimSun" w:hAnsi="SimSun" w:eastAsia="SimSun" w:cs="SimSun"/>
                <w:sz w:val="24"/>
                <w:szCs w:val="24"/>
                <w:spacing w:val="12"/>
              </w:rPr>
              <w:t xml:space="preserve"> </w:t>
            </w:r>
            <w:r>
              <w:rPr>
                <w:rFonts w:ascii="SimSun" w:hAnsi="SimSun" w:eastAsia="SimSun" w:cs="SimSun"/>
                <w:sz w:val="24"/>
                <w:szCs w:val="24"/>
                <w:spacing w:val="-9"/>
              </w:rPr>
              <w:t>合</w:t>
            </w:r>
            <w:r>
              <w:rPr>
                <w:rFonts w:ascii="SimSun" w:hAnsi="SimSun" w:eastAsia="SimSun" w:cs="SimSun"/>
                <w:sz w:val="24"/>
                <w:szCs w:val="24"/>
                <w:spacing w:val="10"/>
              </w:rPr>
              <w:t xml:space="preserve"> </w:t>
            </w:r>
            <w:r>
              <w:rPr>
                <w:rFonts w:ascii="SimSun" w:hAnsi="SimSun" w:eastAsia="SimSun" w:cs="SimSun"/>
                <w:sz w:val="24"/>
                <w:szCs w:val="24"/>
                <w:spacing w:val="-9"/>
              </w:rPr>
              <w:t>得</w:t>
            </w:r>
            <w:r>
              <w:rPr>
                <w:rFonts w:ascii="SimSun" w:hAnsi="SimSun" w:eastAsia="SimSun" w:cs="SimSun"/>
                <w:sz w:val="24"/>
                <w:szCs w:val="24"/>
                <w:spacing w:val="12"/>
              </w:rPr>
              <w:t xml:space="preserve"> </w:t>
            </w:r>
            <w:r>
              <w:rPr>
                <w:rFonts w:ascii="SimSun" w:hAnsi="SimSun" w:eastAsia="SimSun" w:cs="SimSun"/>
                <w:sz w:val="24"/>
                <w:szCs w:val="24"/>
                <w:spacing w:val="-9"/>
              </w:rPr>
              <w:t>分</w:t>
            </w:r>
          </w:p>
        </w:tc>
        <w:tc>
          <w:tcPr>
            <w:tcW w:w="1796" w:type="dxa"/>
            <w:vAlign w:val="top"/>
          </w:tcPr>
          <w:p>
            <w:pPr>
              <w:rPr>
                <w:rFonts w:ascii="Arial"/>
                <w:sz w:val="21"/>
              </w:rPr>
            </w:pPr>
            <w:r/>
          </w:p>
        </w:tc>
        <w:tc>
          <w:tcPr>
            <w:tcW w:w="837" w:type="dxa"/>
            <w:vAlign w:val="top"/>
          </w:tcPr>
          <w:p>
            <w:pPr>
              <w:rPr>
                <w:rFonts w:ascii="Arial"/>
                <w:sz w:val="21"/>
              </w:rPr>
            </w:pPr>
            <w:r/>
          </w:p>
        </w:tc>
        <w:tc>
          <w:tcPr>
            <w:tcW w:w="822" w:type="dxa"/>
            <w:vAlign w:val="top"/>
          </w:tcPr>
          <w:p>
            <w:pPr>
              <w:rPr>
                <w:rFonts w:ascii="Arial"/>
                <w:sz w:val="21"/>
              </w:rPr>
            </w:pPr>
            <w:r/>
          </w:p>
        </w:tc>
      </w:tr>
    </w:tbl>
    <w:p>
      <w:pPr>
        <w:rPr>
          <w:rFonts w:ascii="Arial"/>
          <w:sz w:val="21"/>
        </w:rPr>
      </w:pPr>
      <w:r/>
    </w:p>
    <w:p>
      <w:pPr>
        <w:sectPr>
          <w:footerReference w:type="default" r:id="rId83"/>
          <w:pgSz w:w="11906" w:h="16839"/>
          <w:pgMar w:top="1166" w:right="1785" w:bottom="1152" w:left="1785" w:header="829" w:footer="987" w:gutter="0"/>
        </w:sectPr>
        <w:rPr>
          <w:rFonts w:ascii="Arial" w:hAnsi="Arial" w:eastAsia="Arial" w:cs="Arial"/>
          <w:sz w:val="21"/>
          <w:szCs w:val="21"/>
        </w:rPr>
      </w:pPr>
    </w:p>
    <w:p>
      <w:pPr>
        <w:spacing w:line="331" w:lineRule="auto"/>
        <w:rPr>
          <w:rFonts w:ascii="Arial"/>
          <w:sz w:val="21"/>
        </w:rPr>
      </w:pPr>
      <w:r/>
    </w:p>
    <w:p>
      <w:pPr>
        <w:spacing w:line="331" w:lineRule="auto"/>
        <w:rPr>
          <w:rFonts w:ascii="Arial"/>
          <w:sz w:val="21"/>
        </w:rPr>
      </w:pPr>
      <w:r/>
    </w:p>
    <w:p>
      <w:pPr>
        <w:pStyle w:val="BodyText"/>
        <w:ind w:left="2773"/>
        <w:spacing w:before="91" w:line="219" w:lineRule="auto"/>
        <w:outlineLvl w:val="0"/>
        <w:rPr>
          <w:sz w:val="28"/>
          <w:szCs w:val="28"/>
        </w:rPr>
      </w:pPr>
      <w:bookmarkStart w:name="bookmark8" w:id="6"/>
      <w:bookmarkEnd w:id="6"/>
      <w:r>
        <w:rPr>
          <w:sz w:val="28"/>
          <w:szCs w:val="28"/>
          <w:b/>
          <w:bCs/>
          <w:spacing w:val="-3"/>
        </w:rPr>
        <w:t>第六章</w:t>
      </w:r>
      <w:r>
        <w:rPr>
          <w:sz w:val="28"/>
          <w:szCs w:val="28"/>
          <w:spacing w:val="-3"/>
        </w:rPr>
        <w:t xml:space="preserve">  </w:t>
      </w:r>
      <w:r>
        <w:rPr>
          <w:sz w:val="28"/>
          <w:szCs w:val="28"/>
          <w:b/>
          <w:bCs/>
          <w:spacing w:val="-3"/>
        </w:rPr>
        <w:t>投标文件格式</w:t>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ict>
          <v:shape id="_x0000_s38" style="position:absolute;margin-left:183.552pt;margin-top:6.01044pt;mso-position-vertical-relative:text;mso-position-horizontal-relative:text;width:43.8pt;height:308.25pt;z-index:251660288;" filled="false" stroked="false" type="#_x0000_t202">
            <v:fill on="false"/>
            <v:stroke on="false"/>
            <v:path/>
            <v:imagedata o:title=""/>
            <o:lock v:ext="edit" aspectratio="false"/>
            <v:textbox inset="0mm,0mm,0mm,0mm" style="layout-flow:vertical-ideographic;">
              <w:txbxContent>
                <w:p>
                  <w:pPr>
                    <w:pStyle w:val="BodyText"/>
                    <w:ind w:left="20"/>
                    <w:spacing w:before="19" w:line="211" w:lineRule="auto"/>
                    <w:outlineLvl w:val="1"/>
                    <w:rPr>
                      <w:sz w:val="71"/>
                      <w:szCs w:val="71"/>
                    </w:rPr>
                  </w:pPr>
                  <w:bookmarkStart w:name="bookmark6" w:id="7"/>
                  <w:bookmarkEnd w:id="7"/>
                  <w:r>
                    <w:rPr>
                      <w:sz w:val="71"/>
                      <w:szCs w:val="71"/>
                      <w:b/>
                      <w:bCs/>
                      <w:spacing w:val="4"/>
                    </w:rPr>
                    <w:t>投</w:t>
                  </w:r>
                  <w:r>
                    <w:rPr>
                      <w:sz w:val="71"/>
                      <w:szCs w:val="71"/>
                      <w:spacing w:val="4"/>
                    </w:rPr>
                    <w:t xml:space="preserve">   </w:t>
                  </w:r>
                  <w:r>
                    <w:rPr>
                      <w:sz w:val="71"/>
                      <w:szCs w:val="71"/>
                      <w:b/>
                      <w:bCs/>
                      <w:spacing w:val="4"/>
                    </w:rPr>
                    <w:t>标</w:t>
                  </w:r>
                  <w:r>
                    <w:rPr>
                      <w:sz w:val="71"/>
                      <w:szCs w:val="71"/>
                      <w:spacing w:val="4"/>
                    </w:rPr>
                    <w:t xml:space="preserve">   </w:t>
                  </w:r>
                  <w:r>
                    <w:rPr>
                      <w:sz w:val="71"/>
                      <w:szCs w:val="71"/>
                      <w:b/>
                      <w:bCs/>
                      <w:spacing w:val="4"/>
                    </w:rPr>
                    <w:t>文</w:t>
                  </w:r>
                  <w:r>
                    <w:rPr>
                      <w:sz w:val="71"/>
                      <w:szCs w:val="71"/>
                      <w:spacing w:val="4"/>
                    </w:rPr>
                    <w:t xml:space="preserve">   </w:t>
                  </w:r>
                  <w:r>
                    <w:rPr>
                      <w:sz w:val="71"/>
                      <w:szCs w:val="71"/>
                      <w:b/>
                      <w:bCs/>
                      <w:spacing w:val="4"/>
                    </w:rPr>
                    <w:t>件</w:t>
                  </w:r>
                </w:p>
              </w:txbxContent>
            </v:textbox>
          </v:shape>
        </w:pict>
      </w: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pStyle w:val="BodyText"/>
        <w:ind w:left="1951"/>
        <w:spacing w:before="101" w:line="225" w:lineRule="auto"/>
        <w:rPr/>
      </w:pPr>
      <w:r>
        <w:rPr>
          <w:b/>
          <w:bCs/>
          <w:spacing w:val="4"/>
        </w:rPr>
        <w:t>项目名称：</w:t>
      </w:r>
      <w:r>
        <w:rPr>
          <w:u w:val="single" w:color="auto"/>
        </w:rPr>
        <w:t xml:space="preserve">                   </w:t>
      </w:r>
    </w:p>
    <w:p>
      <w:pPr>
        <w:pStyle w:val="BodyText"/>
        <w:ind w:left="1951"/>
        <w:spacing w:before="244" w:line="225" w:lineRule="auto"/>
        <w:rPr/>
      </w:pPr>
      <w:r>
        <w:rPr>
          <w:b/>
          <w:bCs/>
          <w:spacing w:val="4"/>
        </w:rPr>
        <w:t>项目编号：</w:t>
      </w:r>
      <w:r>
        <w:rPr>
          <w:u w:val="single" w:color="auto"/>
        </w:rPr>
        <w:t xml:space="preserve">                   </w:t>
      </w:r>
    </w:p>
    <w:p>
      <w:pPr>
        <w:pStyle w:val="BodyText"/>
        <w:ind w:left="1950"/>
        <w:spacing w:before="245" w:line="225" w:lineRule="auto"/>
        <w:rPr/>
      </w:pPr>
      <w:r>
        <w:rPr>
          <w:b/>
          <w:bCs/>
          <w:spacing w:val="-15"/>
        </w:rPr>
        <w:t>投</w:t>
      </w:r>
      <w:r>
        <w:rPr>
          <w:spacing w:val="19"/>
        </w:rPr>
        <w:t xml:space="preserve"> </w:t>
      </w:r>
      <w:r>
        <w:rPr>
          <w:b/>
          <w:bCs/>
          <w:spacing w:val="-15"/>
        </w:rPr>
        <w:t>标</w:t>
      </w:r>
      <w:r>
        <w:rPr>
          <w:spacing w:val="23"/>
        </w:rPr>
        <w:t xml:space="preserve"> </w:t>
      </w:r>
      <w:r>
        <w:rPr>
          <w:b/>
          <w:bCs/>
          <w:spacing w:val="-15"/>
        </w:rPr>
        <w:t>人</w:t>
      </w:r>
      <w:r>
        <w:rPr>
          <w:spacing w:val="-113"/>
        </w:rPr>
        <w:t xml:space="preserve"> </w:t>
      </w:r>
      <w:r>
        <w:rPr>
          <w:b/>
          <w:bCs/>
          <w:spacing w:val="-15"/>
        </w:rPr>
        <w:t>：</w:t>
      </w:r>
      <w:r>
        <w:rPr>
          <w:u w:val="single" w:color="auto"/>
        </w:rPr>
        <w:t xml:space="preserve">                   </w:t>
      </w:r>
    </w:p>
    <w:p>
      <w:pPr>
        <w:pStyle w:val="BodyText"/>
        <w:ind w:left="3203"/>
        <w:spacing w:before="321" w:line="225" w:lineRule="auto"/>
        <w:outlineLvl w:val="1"/>
        <w:tabs>
          <w:tab w:val="left" w:pos="3522"/>
        </w:tabs>
        <w:rPr/>
      </w:pPr>
      <w:r>
        <w:rPr>
          <w:u w:val="single" w:color="auto"/>
        </w:rPr>
        <w:tab/>
      </w:r>
      <w:r>
        <w:rPr>
          <w:spacing w:val="-140"/>
        </w:rPr>
        <w:t xml:space="preserve"> </w:t>
      </w:r>
      <w:r>
        <w:rPr>
          <w:b/>
          <w:bCs/>
          <w:spacing w:val="-9"/>
        </w:rPr>
        <w:t>年</w:t>
      </w:r>
      <w:r>
        <w:rPr>
          <w:spacing w:val="-153"/>
        </w:rPr>
        <w:t xml:space="preserve"> </w:t>
      </w:r>
      <w:r>
        <w:rPr>
          <w:u w:val="single" w:color="auto"/>
          <w:spacing w:val="6"/>
        </w:rPr>
        <w:t xml:space="preserve">  </w:t>
      </w:r>
      <w:r>
        <w:rPr>
          <w:spacing w:val="-135"/>
        </w:rPr>
        <w:t xml:space="preserve"> </w:t>
      </w:r>
      <w:r>
        <w:rPr>
          <w:b/>
          <w:bCs/>
          <w:spacing w:val="-9"/>
        </w:rPr>
        <w:t>月</w:t>
      </w:r>
      <w:r>
        <w:rPr>
          <w:spacing w:val="-153"/>
        </w:rPr>
        <w:t xml:space="preserve"> </w:t>
      </w:r>
      <w:r>
        <w:rPr>
          <w:u w:val="single" w:color="auto"/>
          <w:spacing w:val="6"/>
        </w:rPr>
        <w:t xml:space="preserve">  </w:t>
      </w:r>
      <w:r>
        <w:rPr>
          <w:spacing w:val="-88"/>
        </w:rPr>
        <w:t xml:space="preserve"> </w:t>
      </w:r>
      <w:r>
        <w:rPr>
          <w:b/>
          <w:bCs/>
          <w:spacing w:val="-9"/>
        </w:rPr>
        <w:t>日</w:t>
      </w:r>
    </w:p>
    <w:p>
      <w:pPr>
        <w:spacing w:line="225" w:lineRule="auto"/>
        <w:sectPr>
          <w:footerReference w:type="default" r:id="rId84"/>
          <w:pgSz w:w="11906" w:h="16839"/>
          <w:pgMar w:top="1166" w:right="1785" w:bottom="1188" w:left="1785" w:header="829" w:footer="941" w:gutter="0"/>
        </w:sectPr>
        <w:rPr/>
      </w:pPr>
    </w:p>
    <w:p>
      <w:pPr>
        <w:spacing w:line="307" w:lineRule="auto"/>
        <w:rPr>
          <w:rFonts w:ascii="Arial"/>
          <w:sz w:val="21"/>
        </w:rPr>
      </w:pPr>
      <w:r/>
    </w:p>
    <w:p>
      <w:pPr>
        <w:pStyle w:val="BodyText"/>
        <w:ind w:left="3435"/>
        <w:spacing w:before="78" w:line="220" w:lineRule="auto"/>
        <w:outlineLvl w:val="1"/>
        <w:rPr>
          <w:sz w:val="24"/>
          <w:szCs w:val="24"/>
        </w:rPr>
      </w:pPr>
      <w:r>
        <w:rPr>
          <w:sz w:val="24"/>
          <w:szCs w:val="24"/>
          <w:b/>
          <w:bCs/>
          <w:spacing w:val="-4"/>
        </w:rPr>
        <w:t>一、开标一览表</w:t>
      </w:r>
    </w:p>
    <w:p>
      <w:pPr>
        <w:spacing w:line="67" w:lineRule="exact"/>
        <w:rPr/>
      </w:pPr>
      <w:r/>
    </w:p>
    <w:tbl>
      <w:tblPr>
        <w:tblStyle w:val="TableNormal"/>
        <w:tblW w:w="852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307"/>
        <w:gridCol w:w="6219"/>
      </w:tblGrid>
      <w:tr>
        <w:trPr>
          <w:trHeight w:val="599" w:hRule="atLeast"/>
        </w:trPr>
        <w:tc>
          <w:tcPr>
            <w:tcW w:w="2307" w:type="dxa"/>
            <w:vAlign w:val="top"/>
          </w:tcPr>
          <w:p>
            <w:pPr>
              <w:ind w:left="682"/>
              <w:spacing w:before="202" w:line="220" w:lineRule="auto"/>
              <w:rPr>
                <w:rFonts w:ascii="SimSun" w:hAnsi="SimSun" w:eastAsia="SimSun" w:cs="SimSun"/>
                <w:sz w:val="24"/>
                <w:szCs w:val="24"/>
              </w:rPr>
            </w:pPr>
            <w:r>
              <w:rPr>
                <w:rFonts w:ascii="SimSun" w:hAnsi="SimSun" w:eastAsia="SimSun" w:cs="SimSun"/>
                <w:sz w:val="24"/>
                <w:szCs w:val="24"/>
                <w:b/>
                <w:bCs/>
                <w:spacing w:val="-6"/>
              </w:rPr>
              <w:t>项目名称</w:t>
            </w:r>
          </w:p>
        </w:tc>
        <w:tc>
          <w:tcPr>
            <w:tcW w:w="6219" w:type="dxa"/>
            <w:vAlign w:val="top"/>
          </w:tcPr>
          <w:p>
            <w:pPr>
              <w:rPr>
                <w:rFonts w:ascii="Arial"/>
                <w:sz w:val="21"/>
              </w:rPr>
            </w:pPr>
            <w:r/>
          </w:p>
        </w:tc>
      </w:tr>
      <w:tr>
        <w:trPr>
          <w:trHeight w:val="515" w:hRule="atLeast"/>
        </w:trPr>
        <w:tc>
          <w:tcPr>
            <w:tcW w:w="2307" w:type="dxa"/>
            <w:vAlign w:val="top"/>
          </w:tcPr>
          <w:p>
            <w:pPr>
              <w:ind w:left="561"/>
              <w:spacing w:before="157" w:line="220" w:lineRule="auto"/>
              <w:rPr>
                <w:rFonts w:ascii="SimSun" w:hAnsi="SimSun" w:eastAsia="SimSun" w:cs="SimSun"/>
                <w:sz w:val="24"/>
                <w:szCs w:val="24"/>
              </w:rPr>
            </w:pPr>
            <w:r>
              <w:rPr>
                <w:rFonts w:ascii="SimSun" w:hAnsi="SimSun" w:eastAsia="SimSun" w:cs="SimSun"/>
                <w:sz w:val="24"/>
                <w:szCs w:val="24"/>
                <w:b/>
                <w:bCs/>
                <w:spacing w:val="-5"/>
              </w:rPr>
              <w:t>投标人全称</w:t>
            </w:r>
          </w:p>
        </w:tc>
        <w:tc>
          <w:tcPr>
            <w:tcW w:w="6219" w:type="dxa"/>
            <w:vAlign w:val="top"/>
          </w:tcPr>
          <w:p>
            <w:pPr>
              <w:rPr>
                <w:rFonts w:ascii="Arial"/>
                <w:sz w:val="21"/>
              </w:rPr>
            </w:pPr>
            <w:r/>
          </w:p>
        </w:tc>
      </w:tr>
      <w:tr>
        <w:trPr>
          <w:trHeight w:val="515" w:hRule="atLeast"/>
        </w:trPr>
        <w:tc>
          <w:tcPr>
            <w:tcW w:w="2307" w:type="dxa"/>
            <w:vAlign w:val="top"/>
          </w:tcPr>
          <w:p>
            <w:pPr>
              <w:ind w:left="681"/>
              <w:spacing w:before="158" w:line="220" w:lineRule="auto"/>
              <w:rPr>
                <w:rFonts w:ascii="SimSun" w:hAnsi="SimSun" w:eastAsia="SimSun" w:cs="SimSun"/>
                <w:sz w:val="24"/>
                <w:szCs w:val="24"/>
              </w:rPr>
            </w:pPr>
            <w:r>
              <w:rPr>
                <w:rFonts w:ascii="SimSun" w:hAnsi="SimSun" w:eastAsia="SimSun" w:cs="SimSun"/>
                <w:sz w:val="24"/>
                <w:szCs w:val="24"/>
                <w:b/>
                <w:bCs/>
                <w:spacing w:val="-5"/>
              </w:rPr>
              <w:t>投标范围</w:t>
            </w:r>
          </w:p>
        </w:tc>
        <w:tc>
          <w:tcPr>
            <w:tcW w:w="6219" w:type="dxa"/>
            <w:vAlign w:val="top"/>
          </w:tcPr>
          <w:p>
            <w:pPr>
              <w:ind w:left="114"/>
              <w:spacing w:before="137" w:line="219" w:lineRule="auto"/>
              <w:rPr>
                <w:rFonts w:ascii="SimSun" w:hAnsi="SimSun" w:eastAsia="SimSun" w:cs="SimSun"/>
                <w:sz w:val="24"/>
                <w:szCs w:val="24"/>
              </w:rPr>
            </w:pPr>
            <w:r>
              <w:rPr>
                <w:rFonts w:ascii="SimSun" w:hAnsi="SimSun" w:eastAsia="SimSun" w:cs="SimSun"/>
                <w:sz w:val="24"/>
                <w:szCs w:val="24"/>
                <w:spacing w:val="-2"/>
              </w:rPr>
              <w:t>全部/第</w:t>
            </w:r>
            <w:r>
              <w:rPr>
                <w:rFonts w:ascii="SimSun" w:hAnsi="SimSun" w:eastAsia="SimSun" w:cs="SimSun"/>
                <w:sz w:val="24"/>
                <w:szCs w:val="24"/>
                <w:u w:val="single" w:color="auto"/>
                <w:spacing w:val="-2"/>
              </w:rPr>
              <w:t xml:space="preserve">   </w:t>
            </w:r>
            <w:r>
              <w:rPr>
                <w:rFonts w:ascii="SimSun" w:hAnsi="SimSun" w:eastAsia="SimSun" w:cs="SimSun"/>
                <w:sz w:val="24"/>
                <w:szCs w:val="24"/>
                <w:spacing w:val="-105"/>
              </w:rPr>
              <w:t xml:space="preserve"> </w:t>
            </w:r>
            <w:r>
              <w:rPr>
                <w:rFonts w:ascii="SimSun" w:hAnsi="SimSun" w:eastAsia="SimSun" w:cs="SimSun"/>
                <w:sz w:val="24"/>
                <w:szCs w:val="24"/>
                <w:spacing w:val="-2"/>
              </w:rPr>
              <w:t>包</w:t>
            </w:r>
          </w:p>
        </w:tc>
      </w:tr>
      <w:tr>
        <w:trPr>
          <w:trHeight w:val="939" w:hRule="atLeast"/>
        </w:trPr>
        <w:tc>
          <w:tcPr>
            <w:tcW w:w="2307" w:type="dxa"/>
            <w:vAlign w:val="top"/>
          </w:tcPr>
          <w:p>
            <w:pPr>
              <w:spacing w:line="290" w:lineRule="auto"/>
              <w:rPr>
                <w:rFonts w:ascii="Arial"/>
                <w:sz w:val="21"/>
              </w:rPr>
            </w:pPr>
            <w:r/>
          </w:p>
          <w:p>
            <w:pPr>
              <w:ind w:left="681"/>
              <w:spacing w:before="78" w:line="218" w:lineRule="auto"/>
              <w:rPr>
                <w:rFonts w:ascii="SimSun" w:hAnsi="SimSun" w:eastAsia="SimSun" w:cs="SimSun"/>
                <w:sz w:val="24"/>
                <w:szCs w:val="24"/>
              </w:rPr>
            </w:pPr>
            <w:r>
              <w:rPr>
                <w:rFonts w:ascii="SimSun" w:hAnsi="SimSun" w:eastAsia="SimSun" w:cs="SimSun"/>
                <w:sz w:val="24"/>
                <w:szCs w:val="24"/>
                <w:b/>
                <w:bCs/>
                <w:spacing w:val="-5"/>
              </w:rPr>
              <w:t>投标报价</w:t>
            </w:r>
          </w:p>
        </w:tc>
        <w:tc>
          <w:tcPr>
            <w:tcW w:w="6219" w:type="dxa"/>
            <w:vAlign w:val="top"/>
          </w:tcPr>
          <w:p>
            <w:pPr>
              <w:ind w:left="117"/>
              <w:spacing w:before="37" w:line="220" w:lineRule="auto"/>
              <w:rPr>
                <w:rFonts w:ascii="SimSun" w:hAnsi="SimSun" w:eastAsia="SimSun" w:cs="SimSun"/>
                <w:sz w:val="24"/>
                <w:szCs w:val="24"/>
              </w:rPr>
            </w:pPr>
            <w:r>
              <w:rPr>
                <w:rFonts w:ascii="SimSun" w:hAnsi="SimSun" w:eastAsia="SimSun" w:cs="SimSun"/>
                <w:sz w:val="24"/>
                <w:szCs w:val="24"/>
                <w:spacing w:val="-5"/>
              </w:rPr>
              <w:t>大写：</w:t>
            </w:r>
            <w:r>
              <w:rPr>
                <w:rFonts w:ascii="SimSun" w:hAnsi="SimSun" w:eastAsia="SimSun" w:cs="SimSun"/>
                <w:sz w:val="24"/>
                <w:szCs w:val="24"/>
                <w:u w:val="single" w:color="auto"/>
              </w:rPr>
              <w:t xml:space="preserve">                      </w:t>
            </w:r>
          </w:p>
          <w:p>
            <w:pPr>
              <w:ind w:left="120"/>
              <w:spacing w:before="259" w:line="221" w:lineRule="auto"/>
              <w:rPr>
                <w:rFonts w:ascii="SimSun" w:hAnsi="SimSun" w:eastAsia="SimSun" w:cs="SimSun"/>
                <w:sz w:val="24"/>
                <w:szCs w:val="24"/>
              </w:rPr>
            </w:pPr>
            <w:r>
              <w:rPr>
                <w:rFonts w:ascii="SimSun" w:hAnsi="SimSun" w:eastAsia="SimSun" w:cs="SimSun"/>
                <w:sz w:val="24"/>
                <w:szCs w:val="24"/>
                <w:spacing w:val="-6"/>
              </w:rPr>
              <w:t>小写：</w:t>
            </w:r>
            <w:r>
              <w:rPr>
                <w:rFonts w:ascii="SimSun" w:hAnsi="SimSun" w:eastAsia="SimSun" w:cs="SimSun"/>
                <w:sz w:val="24"/>
                <w:szCs w:val="24"/>
                <w:u w:val="single" w:color="auto"/>
              </w:rPr>
              <w:t xml:space="preserve">                      </w:t>
            </w:r>
          </w:p>
        </w:tc>
      </w:tr>
      <w:tr>
        <w:trPr>
          <w:trHeight w:val="4816" w:hRule="atLeast"/>
        </w:trPr>
        <w:tc>
          <w:tcPr>
            <w:tcW w:w="2307" w:type="dxa"/>
            <w:vAlign w:val="top"/>
          </w:tcPr>
          <w:p>
            <w:pPr>
              <w:spacing w:line="243"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ind w:left="922"/>
              <w:spacing w:before="78" w:line="220" w:lineRule="auto"/>
              <w:rPr>
                <w:rFonts w:ascii="SimSun" w:hAnsi="SimSun" w:eastAsia="SimSun" w:cs="SimSun"/>
                <w:sz w:val="24"/>
                <w:szCs w:val="24"/>
              </w:rPr>
            </w:pPr>
            <w:r>
              <w:rPr>
                <w:rFonts w:ascii="SimSun" w:hAnsi="SimSun" w:eastAsia="SimSun" w:cs="SimSun"/>
                <w:sz w:val="24"/>
                <w:szCs w:val="24"/>
                <w:b/>
                <w:bCs/>
                <w:spacing w:val="-8"/>
              </w:rPr>
              <w:t>其他</w:t>
            </w:r>
          </w:p>
        </w:tc>
        <w:tc>
          <w:tcPr>
            <w:tcW w:w="6219" w:type="dxa"/>
            <w:vAlign w:val="top"/>
          </w:tcPr>
          <w:p>
            <w:pPr>
              <w:rPr>
                <w:rFonts w:ascii="Arial"/>
                <w:sz w:val="21"/>
              </w:rPr>
            </w:pPr>
            <w:r/>
          </w:p>
        </w:tc>
      </w:tr>
    </w:tbl>
    <w:p>
      <w:pPr>
        <w:pStyle w:val="BodyText"/>
        <w:ind w:left="4925"/>
        <w:spacing w:before="112" w:line="219" w:lineRule="auto"/>
        <w:rPr>
          <w:sz w:val="24"/>
          <w:szCs w:val="24"/>
        </w:rPr>
      </w:pPr>
      <w:r>
        <w:rPr>
          <w:sz w:val="24"/>
          <w:szCs w:val="24"/>
          <w:spacing w:val="-2"/>
        </w:rPr>
        <w:t>投标人电子签章：</w:t>
      </w:r>
      <w:r>
        <w:rPr>
          <w:sz w:val="24"/>
          <w:szCs w:val="24"/>
          <w:u w:val="single" w:color="auto"/>
        </w:rPr>
        <w:t xml:space="preserve">             </w:t>
      </w:r>
    </w:p>
    <w:p>
      <w:pPr>
        <w:pStyle w:val="BodyText"/>
        <w:ind w:left="4963"/>
        <w:spacing w:before="183" w:line="220" w:lineRule="auto"/>
        <w:rPr>
          <w:sz w:val="24"/>
          <w:szCs w:val="24"/>
        </w:rPr>
      </w:pPr>
      <w:r>
        <w:rPr>
          <w:sz w:val="24"/>
          <w:szCs w:val="24"/>
          <w:spacing w:val="-31"/>
        </w:rPr>
        <w:t>日</w:t>
      </w:r>
      <w:r>
        <w:rPr>
          <w:sz w:val="24"/>
          <w:szCs w:val="24"/>
          <w:spacing w:val="1"/>
        </w:rPr>
        <w:t xml:space="preserve">          </w:t>
      </w:r>
      <w:r>
        <w:rPr>
          <w:sz w:val="24"/>
          <w:szCs w:val="24"/>
          <w:spacing w:val="-31"/>
        </w:rPr>
        <w:t>期</w:t>
      </w:r>
      <w:r>
        <w:rPr>
          <w:sz w:val="24"/>
          <w:szCs w:val="24"/>
          <w:spacing w:val="-89"/>
        </w:rPr>
        <w:t xml:space="preserve"> </w:t>
      </w:r>
      <w:r>
        <w:rPr>
          <w:sz w:val="24"/>
          <w:szCs w:val="24"/>
          <w:spacing w:val="-31"/>
        </w:rPr>
        <w:t>：</w:t>
      </w:r>
      <w:r>
        <w:rPr>
          <w:sz w:val="24"/>
          <w:szCs w:val="24"/>
          <w:u w:val="single" w:color="auto"/>
        </w:rPr>
        <w:t xml:space="preserve">             </w:t>
      </w:r>
    </w:p>
    <w:p>
      <w:pPr>
        <w:pStyle w:val="BodyText"/>
        <w:ind w:left="122"/>
        <w:spacing w:before="182" w:line="224" w:lineRule="auto"/>
        <w:rPr>
          <w:sz w:val="24"/>
          <w:szCs w:val="24"/>
        </w:rPr>
      </w:pPr>
      <w:r>
        <w:rPr>
          <w:sz w:val="24"/>
          <w:szCs w:val="24"/>
          <w:b/>
          <w:bCs/>
          <w:spacing w:val="-8"/>
        </w:rPr>
        <w:t>注：</w:t>
      </w:r>
    </w:p>
    <w:p>
      <w:pPr>
        <w:pStyle w:val="BodyText"/>
        <w:ind w:left="574"/>
        <w:spacing w:before="177" w:line="220" w:lineRule="auto"/>
        <w:rPr>
          <w:sz w:val="24"/>
          <w:szCs w:val="24"/>
        </w:rPr>
      </w:pPr>
      <w:r>
        <w:rPr>
          <w:sz w:val="24"/>
          <w:szCs w:val="24"/>
          <w:spacing w:val="-3"/>
        </w:rPr>
        <w:t>1.此表用于开标唱标之用。</w:t>
      </w:r>
    </w:p>
    <w:p>
      <w:pPr>
        <w:pStyle w:val="BodyText"/>
        <w:ind w:left="124" w:right="112" w:firstLine="435"/>
        <w:spacing w:before="182" w:line="289" w:lineRule="auto"/>
        <w:rPr>
          <w:sz w:val="24"/>
          <w:szCs w:val="24"/>
        </w:rPr>
      </w:pPr>
      <w:r>
        <w:rPr>
          <w:sz w:val="24"/>
          <w:szCs w:val="24"/>
          <w:spacing w:val="-2"/>
        </w:rPr>
        <w:t>2.表中投标报价即为优惠后报价，并作为评审及定标依据。任何有选择或有</w:t>
      </w:r>
      <w:r>
        <w:rPr>
          <w:sz w:val="24"/>
          <w:szCs w:val="24"/>
          <w:spacing w:val="6"/>
        </w:rPr>
        <w:t xml:space="preserve"> </w:t>
      </w:r>
      <w:r>
        <w:rPr>
          <w:sz w:val="24"/>
          <w:szCs w:val="24"/>
          <w:spacing w:val="-1"/>
        </w:rPr>
        <w:t>条件的投标报价，或者表中某一包别填写多个报价，均为无效报价。</w:t>
      </w:r>
    </w:p>
    <w:p>
      <w:pPr>
        <w:pStyle w:val="BodyText"/>
        <w:ind w:left="561"/>
        <w:spacing w:before="185" w:line="219" w:lineRule="auto"/>
        <w:rPr>
          <w:sz w:val="24"/>
          <w:szCs w:val="24"/>
        </w:rPr>
      </w:pPr>
      <w:r>
        <w:rPr>
          <w:sz w:val="24"/>
          <w:szCs w:val="24"/>
          <w:spacing w:val="-1"/>
        </w:rPr>
        <w:t>3.表中大写金额与小写金额不一致的，以大写金额为准。</w:t>
      </w:r>
    </w:p>
    <w:p>
      <w:pPr>
        <w:spacing w:line="219" w:lineRule="auto"/>
        <w:sectPr>
          <w:headerReference w:type="default" r:id="rId44"/>
          <w:footerReference w:type="default" r:id="rId85"/>
          <w:pgSz w:w="11906" w:h="16839"/>
          <w:pgMar w:top="1166" w:right="1687" w:bottom="1188" w:left="1687" w:header="829" w:footer="941" w:gutter="0"/>
        </w:sectPr>
        <w:rPr>
          <w:sz w:val="24"/>
          <w:szCs w:val="24"/>
        </w:rPr>
      </w:pPr>
    </w:p>
    <w:p>
      <w:pPr>
        <w:spacing w:line="307" w:lineRule="auto"/>
        <w:rPr>
          <w:rFonts w:ascii="Arial"/>
          <w:sz w:val="21"/>
        </w:rPr>
      </w:pPr>
      <w:r/>
    </w:p>
    <w:p>
      <w:pPr>
        <w:pStyle w:val="BodyText"/>
        <w:ind w:left="3576"/>
        <w:spacing w:before="78" w:line="220" w:lineRule="auto"/>
        <w:outlineLvl w:val="1"/>
        <w:rPr>
          <w:sz w:val="24"/>
          <w:szCs w:val="24"/>
        </w:rPr>
      </w:pPr>
      <w:r>
        <w:rPr>
          <w:sz w:val="24"/>
          <w:szCs w:val="24"/>
          <w:b/>
          <w:bCs/>
          <w:spacing w:val="-5"/>
        </w:rPr>
        <w:t>二、投标函</w:t>
      </w:r>
    </w:p>
    <w:p>
      <w:pPr>
        <w:pStyle w:val="BodyText"/>
        <w:ind w:left="23"/>
        <w:spacing w:before="181" w:line="219" w:lineRule="auto"/>
        <w:rPr>
          <w:sz w:val="24"/>
          <w:szCs w:val="24"/>
        </w:rPr>
      </w:pPr>
      <w:r>
        <w:rPr>
          <w:sz w:val="24"/>
          <w:szCs w:val="24"/>
          <w:b/>
          <w:bCs/>
          <w:spacing w:val="-4"/>
        </w:rPr>
        <w:t>致：</w:t>
      </w:r>
      <w:r>
        <w:rPr>
          <w:sz w:val="24"/>
          <w:szCs w:val="24"/>
          <w:b/>
          <w:bCs/>
          <w:u w:val="single" w:color="auto"/>
          <w:spacing w:val="-4"/>
        </w:rPr>
        <w:t>采购人</w:t>
      </w:r>
    </w:p>
    <w:p>
      <w:pPr>
        <w:pStyle w:val="BodyText"/>
        <w:ind w:left="457"/>
        <w:spacing w:before="183" w:line="218" w:lineRule="auto"/>
        <w:rPr>
          <w:sz w:val="24"/>
          <w:szCs w:val="24"/>
        </w:rPr>
      </w:pPr>
      <w:r>
        <w:rPr>
          <w:sz w:val="24"/>
          <w:szCs w:val="24"/>
          <w:spacing w:val="-1"/>
        </w:rPr>
        <w:t>根据贵方的招标公告和投标邀请，我方兹宣布同意如下：</w:t>
      </w:r>
    </w:p>
    <w:p>
      <w:pPr>
        <w:pStyle w:val="BodyText"/>
        <w:ind w:left="25" w:right="13" w:firstLine="450"/>
        <w:spacing w:before="183" w:line="290" w:lineRule="auto"/>
        <w:rPr>
          <w:sz w:val="24"/>
          <w:szCs w:val="24"/>
        </w:rPr>
      </w:pPr>
      <w:r>
        <w:rPr>
          <w:sz w:val="24"/>
          <w:szCs w:val="24"/>
          <w:spacing w:val="1"/>
        </w:rPr>
        <w:t>1.我方根据招标文件的规定，严格履行合同的责任和义务,并保证于买方要</w:t>
      </w:r>
      <w:r>
        <w:rPr>
          <w:sz w:val="24"/>
          <w:szCs w:val="24"/>
          <w:spacing w:val="9"/>
        </w:rPr>
        <w:t xml:space="preserve"> </w:t>
      </w:r>
      <w:r>
        <w:rPr>
          <w:sz w:val="24"/>
          <w:szCs w:val="24"/>
          <w:spacing w:val="-1"/>
        </w:rPr>
        <w:t>求的日期内完成，并通过买方验收。</w:t>
      </w:r>
    </w:p>
    <w:p>
      <w:pPr>
        <w:pStyle w:val="BodyText"/>
        <w:ind w:left="25" w:right="13" w:firstLine="435"/>
        <w:spacing w:before="184" w:line="313" w:lineRule="auto"/>
        <w:rPr>
          <w:sz w:val="24"/>
          <w:szCs w:val="24"/>
        </w:rPr>
      </w:pPr>
      <w:r>
        <w:rPr>
          <w:sz w:val="24"/>
          <w:szCs w:val="24"/>
          <w:spacing w:val="-1"/>
        </w:rPr>
        <w:t>2.我方已详细审核全部招标文件，包括招标文件附件及更正公告（如有</w:t>
      </w:r>
      <w:r>
        <w:rPr>
          <w:sz w:val="24"/>
          <w:szCs w:val="24"/>
          <w:spacing w:val="-15"/>
        </w:rPr>
        <w:t>），</w:t>
      </w:r>
      <w:r>
        <w:rPr>
          <w:sz w:val="24"/>
          <w:szCs w:val="24"/>
        </w:rPr>
        <w:t xml:space="preserve"> </w:t>
      </w:r>
      <w:r>
        <w:rPr>
          <w:sz w:val="24"/>
          <w:szCs w:val="24"/>
          <w:spacing w:val="-3"/>
        </w:rPr>
        <w:t>我方正式认可并遵守本次招标文件，并对招标文件各项条款、规定及要求均无异</w:t>
      </w:r>
      <w:r>
        <w:rPr>
          <w:sz w:val="24"/>
          <w:szCs w:val="24"/>
        </w:rPr>
        <w:t xml:space="preserve"> </w:t>
      </w:r>
      <w:r>
        <w:rPr>
          <w:sz w:val="24"/>
          <w:szCs w:val="24"/>
          <w:spacing w:val="-6"/>
        </w:rPr>
        <w:t>议。</w:t>
      </w:r>
    </w:p>
    <w:p>
      <w:pPr>
        <w:pStyle w:val="BodyText"/>
        <w:ind w:left="29" w:right="13" w:firstLine="433"/>
        <w:spacing w:before="181" w:line="290" w:lineRule="auto"/>
        <w:rPr>
          <w:sz w:val="24"/>
          <w:szCs w:val="24"/>
        </w:rPr>
      </w:pPr>
      <w:r>
        <w:rPr>
          <w:sz w:val="24"/>
          <w:szCs w:val="24"/>
          <w:spacing w:val="-2"/>
        </w:rPr>
        <w:t>3.我方同意从招标文件规定的开标日期起遵循本招标文件，并在招标文件规</w:t>
      </w:r>
      <w:r>
        <w:rPr>
          <w:sz w:val="24"/>
          <w:szCs w:val="24"/>
          <w:spacing w:val="4"/>
        </w:rPr>
        <w:t xml:space="preserve"> </w:t>
      </w:r>
      <w:r>
        <w:rPr>
          <w:sz w:val="24"/>
          <w:szCs w:val="24"/>
          <w:spacing w:val="-1"/>
        </w:rPr>
        <w:t>定的投标有效期之前均具有约束力。</w:t>
      </w:r>
    </w:p>
    <w:p>
      <w:pPr>
        <w:pStyle w:val="BodyText"/>
        <w:ind w:left="24" w:right="13" w:firstLine="432"/>
        <w:spacing w:before="182" w:line="313" w:lineRule="auto"/>
        <w:rPr>
          <w:sz w:val="24"/>
          <w:szCs w:val="24"/>
        </w:rPr>
      </w:pPr>
      <w:r>
        <w:rPr>
          <w:sz w:val="24"/>
          <w:szCs w:val="24"/>
          <w:spacing w:val="-2"/>
        </w:rPr>
        <w:t>4.我方声明投标文件所提供的一切资料均真实无误、及时、有效，企业运营</w:t>
      </w:r>
      <w:r>
        <w:rPr>
          <w:sz w:val="24"/>
          <w:szCs w:val="24"/>
          <w:spacing w:val="10"/>
        </w:rPr>
        <w:t xml:space="preserve"> </w:t>
      </w:r>
      <w:r>
        <w:rPr>
          <w:sz w:val="24"/>
          <w:szCs w:val="24"/>
          <w:spacing w:val="-3"/>
        </w:rPr>
        <w:t>正常。由于我方提供资料不实而造成的责任和后果由我方承担。我方同意按照贵</w:t>
      </w:r>
      <w:r>
        <w:rPr>
          <w:sz w:val="24"/>
          <w:szCs w:val="24"/>
        </w:rPr>
        <w:t xml:space="preserve"> </w:t>
      </w:r>
      <w:r>
        <w:rPr>
          <w:sz w:val="24"/>
          <w:szCs w:val="24"/>
          <w:spacing w:val="-1"/>
        </w:rPr>
        <w:t>方提出的要求，提供与投标有关的任何证据、数据或资料。</w:t>
      </w:r>
    </w:p>
    <w:p>
      <w:pPr>
        <w:spacing w:line="284" w:lineRule="auto"/>
        <w:rPr>
          <w:rFonts w:ascii="Arial"/>
          <w:sz w:val="21"/>
        </w:rPr>
      </w:pPr>
      <w:r/>
    </w:p>
    <w:p>
      <w:pPr>
        <w:spacing w:line="285" w:lineRule="auto"/>
        <w:rPr>
          <w:rFonts w:ascii="Arial"/>
          <w:sz w:val="21"/>
        </w:rPr>
      </w:pPr>
      <w:r/>
    </w:p>
    <w:p>
      <w:pPr>
        <w:pStyle w:val="BodyText"/>
        <w:ind w:left="4826"/>
        <w:spacing w:before="79" w:line="219" w:lineRule="auto"/>
        <w:rPr>
          <w:sz w:val="24"/>
          <w:szCs w:val="24"/>
        </w:rPr>
      </w:pPr>
      <w:r>
        <w:rPr>
          <w:sz w:val="24"/>
          <w:szCs w:val="24"/>
          <w:spacing w:val="-2"/>
        </w:rPr>
        <w:t>投标人电子签章：</w:t>
      </w:r>
      <w:r>
        <w:rPr>
          <w:sz w:val="24"/>
          <w:szCs w:val="24"/>
          <w:u w:val="single" w:color="auto"/>
        </w:rPr>
        <w:t xml:space="preserve">             </w:t>
      </w:r>
    </w:p>
    <w:p>
      <w:pPr>
        <w:pStyle w:val="BodyText"/>
        <w:ind w:left="4864"/>
        <w:spacing w:before="184" w:line="220" w:lineRule="auto"/>
        <w:rPr>
          <w:sz w:val="24"/>
          <w:szCs w:val="24"/>
        </w:rPr>
      </w:pPr>
      <w:r>
        <w:rPr>
          <w:sz w:val="24"/>
          <w:szCs w:val="24"/>
          <w:spacing w:val="-31"/>
        </w:rPr>
        <w:t>日</w:t>
      </w:r>
      <w:r>
        <w:rPr>
          <w:sz w:val="24"/>
          <w:szCs w:val="24"/>
          <w:spacing w:val="1"/>
        </w:rPr>
        <w:t xml:space="preserve">          </w:t>
      </w:r>
      <w:r>
        <w:rPr>
          <w:sz w:val="24"/>
          <w:szCs w:val="24"/>
          <w:spacing w:val="-31"/>
        </w:rPr>
        <w:t>期</w:t>
      </w:r>
      <w:r>
        <w:rPr>
          <w:sz w:val="24"/>
          <w:szCs w:val="24"/>
          <w:spacing w:val="-89"/>
        </w:rPr>
        <w:t xml:space="preserve"> </w:t>
      </w:r>
      <w:r>
        <w:rPr>
          <w:sz w:val="24"/>
          <w:szCs w:val="24"/>
          <w:spacing w:val="-31"/>
        </w:rPr>
        <w:t>：</w:t>
      </w:r>
      <w:r>
        <w:rPr>
          <w:sz w:val="24"/>
          <w:szCs w:val="24"/>
          <w:u w:val="single" w:color="auto"/>
        </w:rPr>
        <w:t xml:space="preserve">             </w:t>
      </w:r>
    </w:p>
    <w:p>
      <w:pPr>
        <w:spacing w:line="220" w:lineRule="auto"/>
        <w:sectPr>
          <w:headerReference w:type="default" r:id="rId1"/>
          <w:footerReference w:type="default" r:id="rId86"/>
          <w:pgSz w:w="11906" w:h="16839"/>
          <w:pgMar w:top="1166" w:right="1785" w:bottom="1188" w:left="1785" w:header="829" w:footer="941" w:gutter="0"/>
        </w:sectPr>
        <w:rPr>
          <w:sz w:val="24"/>
          <w:szCs w:val="24"/>
        </w:rPr>
      </w:pPr>
    </w:p>
    <w:p>
      <w:pPr>
        <w:spacing w:line="306" w:lineRule="auto"/>
        <w:rPr>
          <w:rFonts w:ascii="Arial"/>
          <w:sz w:val="21"/>
        </w:rPr>
      </w:pPr>
      <w:r/>
    </w:p>
    <w:p>
      <w:pPr>
        <w:pStyle w:val="BodyText"/>
        <w:ind w:left="3069"/>
        <w:spacing w:before="78" w:line="219" w:lineRule="auto"/>
        <w:outlineLvl w:val="1"/>
        <w:rPr>
          <w:sz w:val="24"/>
          <w:szCs w:val="24"/>
        </w:rPr>
      </w:pPr>
      <w:r>
        <w:rPr>
          <w:sz w:val="24"/>
          <w:szCs w:val="24"/>
          <w:b/>
          <w:bCs/>
          <w:spacing w:val="-3"/>
        </w:rPr>
        <w:t>三．投标人资格声明书</w:t>
      </w:r>
    </w:p>
    <w:p>
      <w:pPr>
        <w:pStyle w:val="BodyText"/>
        <w:ind w:left="122"/>
        <w:spacing w:before="183" w:line="219" w:lineRule="auto"/>
        <w:rPr>
          <w:sz w:val="24"/>
          <w:szCs w:val="24"/>
        </w:rPr>
      </w:pPr>
      <w:r>
        <w:rPr>
          <w:sz w:val="24"/>
          <w:szCs w:val="24"/>
          <w:b/>
          <w:bCs/>
          <w:spacing w:val="-4"/>
        </w:rPr>
        <w:t>致：</w:t>
      </w:r>
      <w:r>
        <w:rPr>
          <w:sz w:val="24"/>
          <w:szCs w:val="24"/>
          <w:b/>
          <w:bCs/>
          <w:u w:val="single" w:color="auto"/>
          <w:spacing w:val="-4"/>
        </w:rPr>
        <w:t>采购人</w:t>
      </w:r>
    </w:p>
    <w:p>
      <w:pPr>
        <w:pStyle w:val="BodyText"/>
        <w:ind w:left="601"/>
        <w:spacing w:before="183" w:line="219" w:lineRule="auto"/>
        <w:rPr>
          <w:sz w:val="24"/>
          <w:szCs w:val="24"/>
        </w:rPr>
      </w:pPr>
      <w:r>
        <w:rPr>
          <w:sz w:val="24"/>
          <w:szCs w:val="24"/>
          <w:spacing w:val="-1"/>
        </w:rPr>
        <w:t>在参与本次项目投标中，我单位承诺：</w:t>
      </w:r>
    </w:p>
    <w:p>
      <w:pPr>
        <w:pStyle w:val="BodyText"/>
        <w:ind w:left="613"/>
        <w:spacing w:before="183" w:line="219" w:lineRule="auto"/>
        <w:rPr>
          <w:sz w:val="24"/>
          <w:szCs w:val="24"/>
        </w:rPr>
      </w:pPr>
      <w:r>
        <w:rPr>
          <w:sz w:val="24"/>
          <w:szCs w:val="24"/>
          <w:spacing w:val="-1"/>
        </w:rPr>
        <w:t>（一）具有良好的商业信誉和健全的财务会计制度；</w:t>
      </w:r>
    </w:p>
    <w:p>
      <w:pPr>
        <w:pStyle w:val="BodyText"/>
        <w:ind w:left="613"/>
        <w:spacing w:before="184" w:line="219" w:lineRule="auto"/>
        <w:rPr>
          <w:sz w:val="24"/>
          <w:szCs w:val="24"/>
        </w:rPr>
      </w:pPr>
      <w:r>
        <w:rPr>
          <w:sz w:val="24"/>
          <w:szCs w:val="24"/>
          <w:spacing w:val="-1"/>
        </w:rPr>
        <w:t>（二）具有履行合同所必需的设备和专业技术能力；</w:t>
      </w:r>
    </w:p>
    <w:p>
      <w:pPr>
        <w:pStyle w:val="BodyText"/>
        <w:ind w:left="613"/>
        <w:spacing w:before="182" w:line="219" w:lineRule="auto"/>
        <w:rPr>
          <w:sz w:val="24"/>
          <w:szCs w:val="24"/>
        </w:rPr>
      </w:pPr>
      <w:r>
        <w:rPr>
          <w:sz w:val="24"/>
          <w:szCs w:val="24"/>
          <w:spacing w:val="-1"/>
        </w:rPr>
        <w:t>（三）有依法缴纳税收和社会保障资金的良好记录；</w:t>
      </w:r>
    </w:p>
    <w:p>
      <w:pPr>
        <w:pStyle w:val="BodyText"/>
        <w:ind w:left="122" w:right="58" w:firstLine="491"/>
        <w:spacing w:before="183" w:line="325" w:lineRule="auto"/>
        <w:rPr>
          <w:sz w:val="24"/>
          <w:szCs w:val="24"/>
        </w:rPr>
      </w:pPr>
      <w:r>
        <w:rPr>
          <w:sz w:val="24"/>
          <w:szCs w:val="24"/>
          <w:spacing w:val="-4"/>
        </w:rPr>
        <w:t>（四）参加政府采购活动前三年内，在经营活动中没有重大违法记录（重大</w:t>
      </w:r>
      <w:r>
        <w:rPr>
          <w:sz w:val="24"/>
          <w:szCs w:val="24"/>
          <w:spacing w:val="16"/>
        </w:rPr>
        <w:t xml:space="preserve"> </w:t>
      </w:r>
      <w:r>
        <w:rPr>
          <w:sz w:val="24"/>
          <w:szCs w:val="24"/>
          <w:spacing w:val="-1"/>
        </w:rPr>
        <w:t>违法记录指因违法经营受到刑事处罚或者责</w:t>
      </w:r>
      <w:r>
        <w:rPr>
          <w:sz w:val="24"/>
          <w:szCs w:val="24"/>
          <w:spacing w:val="-2"/>
        </w:rPr>
        <w:t>令停产停业、吊销许可证或者执照、</w:t>
      </w:r>
      <w:r>
        <w:rPr>
          <w:sz w:val="24"/>
          <w:szCs w:val="24"/>
        </w:rPr>
        <w:t xml:space="preserve"> </w:t>
      </w:r>
      <w:r>
        <w:rPr>
          <w:sz w:val="24"/>
          <w:szCs w:val="24"/>
          <w:spacing w:val="-3"/>
        </w:rPr>
        <w:t>较大数额罚款等行政处罚，不包括因违法经营被禁止在一定期限内参加政府采购</w:t>
      </w:r>
      <w:r>
        <w:rPr>
          <w:sz w:val="24"/>
          <w:szCs w:val="24"/>
          <w:spacing w:val="1"/>
        </w:rPr>
        <w:t xml:space="preserve"> </w:t>
      </w:r>
      <w:r>
        <w:rPr>
          <w:sz w:val="24"/>
          <w:szCs w:val="24"/>
          <w:spacing w:val="-1"/>
        </w:rPr>
        <w:t>活动，但期限已经届满的情形</w:t>
      </w:r>
      <w:r>
        <w:rPr>
          <w:sz w:val="24"/>
          <w:szCs w:val="24"/>
          <w:spacing w:val="1"/>
        </w:rPr>
        <w:t>）；</w:t>
      </w:r>
    </w:p>
    <w:p>
      <w:pPr>
        <w:pStyle w:val="BodyText"/>
        <w:ind w:left="123" w:right="112" w:firstLine="490"/>
        <w:spacing w:before="183" w:line="289" w:lineRule="auto"/>
        <w:rPr>
          <w:sz w:val="24"/>
          <w:szCs w:val="24"/>
        </w:rPr>
      </w:pPr>
      <w:r>
        <w:rPr>
          <w:sz w:val="24"/>
          <w:szCs w:val="24"/>
          <w:spacing w:val="-4"/>
        </w:rPr>
        <w:t>（五）我单位不属于政府采购法律、行政法规规定的公益一类事业单位、或</w:t>
      </w:r>
      <w:r>
        <w:rPr>
          <w:sz w:val="24"/>
          <w:szCs w:val="24"/>
          <w:spacing w:val="16"/>
        </w:rPr>
        <w:t xml:space="preserve"> </w:t>
      </w:r>
      <w:r>
        <w:rPr>
          <w:sz w:val="24"/>
          <w:szCs w:val="24"/>
        </w:rPr>
        <w:t>使用事业编制且由财政拨款保障的群团组织（</w:t>
      </w:r>
      <w:r>
        <w:rPr>
          <w:sz w:val="24"/>
          <w:szCs w:val="24"/>
          <w:spacing w:val="-1"/>
        </w:rPr>
        <w:t>仅适用于政府购买服务项目</w:t>
      </w:r>
      <w:r>
        <w:rPr>
          <w:sz w:val="24"/>
          <w:szCs w:val="24"/>
        </w:rPr>
        <w:t>）；</w:t>
      </w:r>
    </w:p>
    <w:p>
      <w:pPr>
        <w:pStyle w:val="BodyText"/>
        <w:ind w:left="125" w:right="112" w:firstLine="488"/>
        <w:spacing w:before="185" w:line="313" w:lineRule="auto"/>
        <w:rPr>
          <w:sz w:val="24"/>
          <w:szCs w:val="24"/>
        </w:rPr>
      </w:pPr>
      <w:r>
        <w:rPr>
          <w:sz w:val="24"/>
          <w:szCs w:val="24"/>
          <w:spacing w:val="-4"/>
        </w:rPr>
        <w:t>（六）我单位不存在为采购项目提供整体设计、规范编制或者项目管理、监</w:t>
      </w:r>
      <w:r>
        <w:rPr>
          <w:sz w:val="24"/>
          <w:szCs w:val="24"/>
          <w:spacing w:val="16"/>
        </w:rPr>
        <w:t xml:space="preserve"> </w:t>
      </w:r>
      <w:r>
        <w:rPr>
          <w:sz w:val="24"/>
          <w:szCs w:val="24"/>
          <w:spacing w:val="-3"/>
        </w:rPr>
        <w:t>理、检测等服务后，再参加该采购项目的其他采购活动的情形（单一来源采</w:t>
      </w:r>
      <w:r>
        <w:rPr>
          <w:sz w:val="24"/>
          <w:szCs w:val="24"/>
          <w:spacing w:val="-4"/>
        </w:rPr>
        <w:t>购项</w:t>
      </w:r>
      <w:r>
        <w:rPr>
          <w:sz w:val="24"/>
          <w:szCs w:val="24"/>
        </w:rPr>
        <w:t xml:space="preserve"> </w:t>
      </w:r>
      <w:r>
        <w:rPr>
          <w:sz w:val="24"/>
          <w:szCs w:val="24"/>
          <w:spacing w:val="-5"/>
        </w:rPr>
        <w:t>目除外</w:t>
      </w:r>
      <w:r>
        <w:rPr>
          <w:sz w:val="24"/>
          <w:szCs w:val="24"/>
        </w:rPr>
        <w:t>）；</w:t>
      </w:r>
    </w:p>
    <w:p>
      <w:pPr>
        <w:pStyle w:val="BodyText"/>
        <w:ind w:left="122" w:right="112" w:firstLine="491"/>
        <w:spacing w:before="184" w:line="313" w:lineRule="auto"/>
        <w:rPr>
          <w:sz w:val="24"/>
          <w:szCs w:val="24"/>
        </w:rPr>
      </w:pPr>
      <w:r>
        <w:rPr>
          <w:sz w:val="24"/>
          <w:szCs w:val="24"/>
          <w:spacing w:val="-4"/>
        </w:rPr>
        <w:t>（七）与我单位存在单位负责人为同一人或者存在直接控股、管理关系的其</w:t>
      </w:r>
      <w:r>
        <w:rPr>
          <w:sz w:val="24"/>
          <w:szCs w:val="24"/>
          <w:spacing w:val="16"/>
        </w:rPr>
        <w:t xml:space="preserve"> </w:t>
      </w:r>
      <w:r>
        <w:rPr>
          <w:sz w:val="24"/>
          <w:szCs w:val="24"/>
          <w:spacing w:val="-3"/>
        </w:rPr>
        <w:t>他法人单位信息如下（如有，不论其是否参加同一合同项下的政府采购活动均须</w:t>
      </w:r>
      <w:r>
        <w:rPr>
          <w:sz w:val="24"/>
          <w:szCs w:val="24"/>
          <w:spacing w:val="1"/>
        </w:rPr>
        <w:t xml:space="preserve"> </w:t>
      </w:r>
      <w:r>
        <w:rPr>
          <w:sz w:val="24"/>
          <w:szCs w:val="24"/>
          <w:spacing w:val="-5"/>
        </w:rPr>
        <w:t>填写</w:t>
      </w:r>
      <w:r>
        <w:rPr>
          <w:sz w:val="24"/>
          <w:szCs w:val="24"/>
        </w:rPr>
        <w:t>）：</w:t>
      </w:r>
    </w:p>
    <w:p>
      <w:pPr>
        <w:spacing w:line="68" w:lineRule="exact"/>
        <w:rPr/>
      </w:pPr>
      <w:r/>
    </w:p>
    <w:tbl>
      <w:tblPr>
        <w:tblStyle w:val="TableNormal"/>
        <w:tblW w:w="852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843"/>
        <w:gridCol w:w="2839"/>
        <w:gridCol w:w="2844"/>
      </w:tblGrid>
      <w:tr>
        <w:trPr>
          <w:trHeight w:val="486" w:hRule="atLeast"/>
        </w:trPr>
        <w:tc>
          <w:tcPr>
            <w:tcW w:w="2843" w:type="dxa"/>
            <w:vAlign w:val="top"/>
          </w:tcPr>
          <w:p>
            <w:pPr>
              <w:ind w:left="1188"/>
              <w:spacing w:before="197" w:line="214" w:lineRule="auto"/>
              <w:rPr>
                <w:rFonts w:ascii="SimSun" w:hAnsi="SimSun" w:eastAsia="SimSun" w:cs="SimSun"/>
                <w:sz w:val="24"/>
                <w:szCs w:val="24"/>
              </w:rPr>
            </w:pPr>
            <w:r>
              <w:rPr>
                <w:rFonts w:ascii="SimSun" w:hAnsi="SimSun" w:eastAsia="SimSun" w:cs="SimSun"/>
                <w:sz w:val="24"/>
                <w:szCs w:val="24"/>
                <w:spacing w:val="-5"/>
              </w:rPr>
              <w:t>序号</w:t>
            </w:r>
          </w:p>
        </w:tc>
        <w:tc>
          <w:tcPr>
            <w:tcW w:w="2839" w:type="dxa"/>
            <w:vAlign w:val="top"/>
          </w:tcPr>
          <w:p>
            <w:pPr>
              <w:ind w:left="948"/>
              <w:spacing w:before="197" w:line="214" w:lineRule="auto"/>
              <w:rPr>
                <w:rFonts w:ascii="SimSun" w:hAnsi="SimSun" w:eastAsia="SimSun" w:cs="SimSun"/>
                <w:sz w:val="24"/>
                <w:szCs w:val="24"/>
              </w:rPr>
            </w:pPr>
            <w:r>
              <w:rPr>
                <w:rFonts w:ascii="SimSun" w:hAnsi="SimSun" w:eastAsia="SimSun" w:cs="SimSun"/>
                <w:sz w:val="24"/>
                <w:szCs w:val="24"/>
                <w:spacing w:val="-3"/>
              </w:rPr>
              <w:t>单位名称</w:t>
            </w:r>
          </w:p>
        </w:tc>
        <w:tc>
          <w:tcPr>
            <w:tcW w:w="2844" w:type="dxa"/>
            <w:vAlign w:val="top"/>
          </w:tcPr>
          <w:p>
            <w:pPr>
              <w:ind w:left="948"/>
              <w:spacing w:before="197" w:line="214" w:lineRule="auto"/>
              <w:rPr>
                <w:rFonts w:ascii="SimSun" w:hAnsi="SimSun" w:eastAsia="SimSun" w:cs="SimSun"/>
                <w:sz w:val="24"/>
                <w:szCs w:val="24"/>
              </w:rPr>
            </w:pPr>
            <w:r>
              <w:rPr>
                <w:rFonts w:ascii="SimSun" w:hAnsi="SimSun" w:eastAsia="SimSun" w:cs="SimSun"/>
                <w:sz w:val="24"/>
                <w:szCs w:val="24"/>
                <w:spacing w:val="-3"/>
              </w:rPr>
              <w:t>相互关系</w:t>
            </w:r>
          </w:p>
        </w:tc>
      </w:tr>
      <w:tr>
        <w:trPr>
          <w:trHeight w:val="481" w:hRule="atLeast"/>
        </w:trPr>
        <w:tc>
          <w:tcPr>
            <w:tcW w:w="2843" w:type="dxa"/>
            <w:vAlign w:val="top"/>
          </w:tcPr>
          <w:p>
            <w:pPr>
              <w:ind w:left="1387"/>
              <w:spacing w:before="194" w:line="213" w:lineRule="auto"/>
              <w:rPr>
                <w:rFonts w:ascii="SimSun" w:hAnsi="SimSun" w:eastAsia="SimSun" w:cs="SimSun"/>
                <w:sz w:val="24"/>
                <w:szCs w:val="24"/>
              </w:rPr>
            </w:pPr>
            <w:r>
              <w:rPr>
                <w:rFonts w:ascii="SimSun" w:hAnsi="SimSun" w:eastAsia="SimSun" w:cs="SimSun"/>
                <w:sz w:val="24"/>
                <w:szCs w:val="24"/>
              </w:rPr>
              <w:t>1</w:t>
            </w:r>
          </w:p>
        </w:tc>
        <w:tc>
          <w:tcPr>
            <w:tcW w:w="2839" w:type="dxa"/>
            <w:vAlign w:val="top"/>
          </w:tcPr>
          <w:p>
            <w:pPr>
              <w:rPr>
                <w:rFonts w:ascii="Arial"/>
                <w:sz w:val="21"/>
              </w:rPr>
            </w:pPr>
            <w:r/>
          </w:p>
        </w:tc>
        <w:tc>
          <w:tcPr>
            <w:tcW w:w="2844" w:type="dxa"/>
            <w:vAlign w:val="top"/>
          </w:tcPr>
          <w:p>
            <w:pPr>
              <w:rPr>
                <w:rFonts w:ascii="Arial"/>
                <w:sz w:val="21"/>
              </w:rPr>
            </w:pPr>
            <w:r/>
          </w:p>
        </w:tc>
      </w:tr>
      <w:tr>
        <w:trPr>
          <w:trHeight w:val="486" w:hRule="atLeast"/>
        </w:trPr>
        <w:tc>
          <w:tcPr>
            <w:tcW w:w="2843" w:type="dxa"/>
            <w:vAlign w:val="top"/>
          </w:tcPr>
          <w:p>
            <w:pPr>
              <w:ind w:left="1372"/>
              <w:spacing w:before="197" w:line="214" w:lineRule="auto"/>
              <w:rPr>
                <w:rFonts w:ascii="SimSun" w:hAnsi="SimSun" w:eastAsia="SimSun" w:cs="SimSun"/>
                <w:sz w:val="24"/>
                <w:szCs w:val="24"/>
              </w:rPr>
            </w:pPr>
            <w:r>
              <w:rPr>
                <w:rFonts w:ascii="SimSun" w:hAnsi="SimSun" w:eastAsia="SimSun" w:cs="SimSun"/>
                <w:sz w:val="24"/>
                <w:szCs w:val="24"/>
              </w:rPr>
              <w:t>2</w:t>
            </w:r>
          </w:p>
        </w:tc>
        <w:tc>
          <w:tcPr>
            <w:tcW w:w="2839" w:type="dxa"/>
            <w:vAlign w:val="top"/>
          </w:tcPr>
          <w:p>
            <w:pPr>
              <w:rPr>
                <w:rFonts w:ascii="Arial"/>
                <w:sz w:val="21"/>
              </w:rPr>
            </w:pPr>
            <w:r/>
          </w:p>
        </w:tc>
        <w:tc>
          <w:tcPr>
            <w:tcW w:w="2844" w:type="dxa"/>
            <w:vAlign w:val="top"/>
          </w:tcPr>
          <w:p>
            <w:pPr>
              <w:rPr>
                <w:rFonts w:ascii="Arial"/>
                <w:sz w:val="21"/>
              </w:rPr>
            </w:pPr>
            <w:r/>
          </w:p>
        </w:tc>
      </w:tr>
    </w:tbl>
    <w:p>
      <w:pPr>
        <w:pStyle w:val="BodyText"/>
        <w:ind w:left="557"/>
        <w:spacing w:before="113" w:line="219" w:lineRule="auto"/>
        <w:rPr>
          <w:sz w:val="24"/>
          <w:szCs w:val="24"/>
        </w:rPr>
      </w:pPr>
      <w:r>
        <w:rPr>
          <w:sz w:val="24"/>
          <w:szCs w:val="24"/>
          <w:spacing w:val="-1"/>
        </w:rPr>
        <w:t>本单位对上述声明的真实性负责。如有虚假，将依法承担相应责任。</w:t>
      </w:r>
    </w:p>
    <w:p>
      <w:pPr>
        <w:pStyle w:val="BodyText"/>
        <w:ind w:left="4925"/>
        <w:spacing w:before="184" w:line="219" w:lineRule="auto"/>
        <w:rPr>
          <w:sz w:val="24"/>
          <w:szCs w:val="24"/>
        </w:rPr>
      </w:pPr>
      <w:r>
        <w:rPr>
          <w:sz w:val="24"/>
          <w:szCs w:val="24"/>
          <w:spacing w:val="-2"/>
        </w:rPr>
        <w:t>投标人电子签章：</w:t>
      </w:r>
      <w:r>
        <w:rPr>
          <w:sz w:val="24"/>
          <w:szCs w:val="24"/>
          <w:u w:val="single" w:color="auto"/>
        </w:rPr>
        <w:t xml:space="preserve">             </w:t>
      </w:r>
    </w:p>
    <w:p>
      <w:pPr>
        <w:pStyle w:val="BodyText"/>
        <w:ind w:left="4963"/>
        <w:spacing w:before="183" w:line="220" w:lineRule="auto"/>
        <w:rPr>
          <w:sz w:val="24"/>
          <w:szCs w:val="24"/>
        </w:rPr>
      </w:pPr>
      <w:r>
        <w:rPr>
          <w:sz w:val="24"/>
          <w:szCs w:val="24"/>
          <w:spacing w:val="-31"/>
        </w:rPr>
        <w:t>日</w:t>
      </w:r>
      <w:r>
        <w:rPr>
          <w:sz w:val="24"/>
          <w:szCs w:val="24"/>
          <w:spacing w:val="1"/>
        </w:rPr>
        <w:t xml:space="preserve">          </w:t>
      </w:r>
      <w:r>
        <w:rPr>
          <w:sz w:val="24"/>
          <w:szCs w:val="24"/>
          <w:spacing w:val="-31"/>
        </w:rPr>
        <w:t>期</w:t>
      </w:r>
      <w:r>
        <w:rPr>
          <w:sz w:val="24"/>
          <w:szCs w:val="24"/>
          <w:spacing w:val="-89"/>
        </w:rPr>
        <w:t xml:space="preserve"> </w:t>
      </w:r>
      <w:r>
        <w:rPr>
          <w:sz w:val="24"/>
          <w:szCs w:val="24"/>
          <w:spacing w:val="-31"/>
        </w:rPr>
        <w:t>：</w:t>
      </w:r>
      <w:r>
        <w:rPr>
          <w:sz w:val="24"/>
          <w:szCs w:val="24"/>
          <w:u w:val="single" w:color="auto"/>
        </w:rPr>
        <w:t xml:space="preserve">             </w:t>
      </w:r>
    </w:p>
    <w:p>
      <w:pPr>
        <w:spacing w:line="220" w:lineRule="auto"/>
        <w:sectPr>
          <w:headerReference w:type="default" r:id="rId44"/>
          <w:footerReference w:type="default" r:id="rId87"/>
          <w:pgSz w:w="11906" w:h="16839"/>
          <w:pgMar w:top="1166" w:right="1687" w:bottom="1188" w:left="1687" w:header="829" w:footer="941" w:gutter="0"/>
        </w:sectPr>
        <w:rPr>
          <w:sz w:val="24"/>
          <w:szCs w:val="24"/>
        </w:rPr>
      </w:pPr>
    </w:p>
    <w:p>
      <w:pPr>
        <w:spacing w:line="306" w:lineRule="auto"/>
        <w:rPr>
          <w:rFonts w:ascii="Arial"/>
          <w:sz w:val="21"/>
        </w:rPr>
      </w:pPr>
      <w:r/>
    </w:p>
    <w:p>
      <w:pPr>
        <w:pStyle w:val="BodyText"/>
        <w:ind w:left="3595"/>
        <w:spacing w:before="78" w:line="219" w:lineRule="auto"/>
        <w:outlineLvl w:val="1"/>
        <w:rPr>
          <w:sz w:val="24"/>
          <w:szCs w:val="24"/>
        </w:rPr>
      </w:pPr>
      <w:r>
        <w:rPr>
          <w:sz w:val="24"/>
          <w:szCs w:val="24"/>
          <w:b/>
          <w:bCs/>
          <w:spacing w:val="-8"/>
        </w:rPr>
        <w:t>四、授权书</w:t>
      </w:r>
    </w:p>
    <w:p>
      <w:pPr>
        <w:spacing w:line="283" w:lineRule="auto"/>
        <w:rPr>
          <w:rFonts w:ascii="Arial"/>
          <w:sz w:val="21"/>
        </w:rPr>
      </w:pPr>
      <w:r/>
    </w:p>
    <w:p>
      <w:pPr>
        <w:spacing w:line="284" w:lineRule="auto"/>
        <w:rPr>
          <w:rFonts w:ascii="Arial"/>
          <w:sz w:val="21"/>
        </w:rPr>
      </w:pPr>
      <w:r/>
    </w:p>
    <w:p>
      <w:pPr>
        <w:pStyle w:val="BodyText"/>
        <w:ind w:left="22" w:firstLine="436"/>
        <w:spacing w:before="78" w:line="360" w:lineRule="auto"/>
        <w:jc w:val="both"/>
        <w:rPr>
          <w:sz w:val="24"/>
          <w:szCs w:val="24"/>
        </w:rPr>
      </w:pPr>
      <w:r>
        <w:rPr>
          <w:sz w:val="24"/>
          <w:szCs w:val="24"/>
        </w:rPr>
        <w:t>本授权书声明</w:t>
      </w:r>
      <w:r>
        <w:rPr>
          <w:sz w:val="24"/>
          <w:szCs w:val="24"/>
          <w:spacing w:val="-30"/>
        </w:rPr>
        <w:t>：</w:t>
      </w:r>
      <w:r>
        <w:rPr>
          <w:sz w:val="24"/>
          <w:szCs w:val="24"/>
          <w:u w:val="single" w:color="auto"/>
        </w:rPr>
        <w:t xml:space="preserve">           </w:t>
      </w:r>
      <w:r>
        <w:rPr>
          <w:sz w:val="24"/>
          <w:szCs w:val="24"/>
          <w:spacing w:val="-30"/>
        </w:rPr>
        <w:t>（</w:t>
      </w:r>
      <w:r>
        <w:rPr>
          <w:sz w:val="24"/>
          <w:szCs w:val="24"/>
        </w:rPr>
        <w:t>投标人名称）授权</w:t>
      </w:r>
      <w:r>
        <w:rPr>
          <w:sz w:val="24"/>
          <w:szCs w:val="24"/>
          <w:u w:val="single" w:color="auto"/>
          <w:spacing w:val="20"/>
        </w:rPr>
        <w:t xml:space="preserve">      </w:t>
      </w:r>
      <w:r>
        <w:rPr>
          <w:sz w:val="24"/>
          <w:szCs w:val="24"/>
        </w:rPr>
        <w:t>（投标人授权代表 </w:t>
      </w:r>
      <w:r>
        <w:rPr>
          <w:sz w:val="24"/>
          <w:szCs w:val="24"/>
          <w:spacing w:val="-2"/>
        </w:rPr>
        <w:t>姓名）代表我方参加本项目采购活动，全权代表我方处理投标过程的一切事宜，</w:t>
      </w:r>
      <w:r>
        <w:rPr>
          <w:sz w:val="24"/>
          <w:szCs w:val="24"/>
          <w:spacing w:val="2"/>
        </w:rPr>
        <w:t xml:space="preserve"> </w:t>
      </w:r>
      <w:r>
        <w:rPr>
          <w:sz w:val="24"/>
          <w:szCs w:val="24"/>
          <w:spacing w:val="-3"/>
        </w:rPr>
        <w:t>包括但不限于：投标、参与开标、谈判、签约等。投标人授权代表在投标过程中</w:t>
      </w:r>
      <w:r>
        <w:rPr>
          <w:sz w:val="24"/>
          <w:szCs w:val="24"/>
          <w:spacing w:val="1"/>
        </w:rPr>
        <w:t xml:space="preserve"> </w:t>
      </w:r>
      <w:r>
        <w:rPr>
          <w:sz w:val="24"/>
          <w:szCs w:val="24"/>
          <w:spacing w:val="4"/>
        </w:rPr>
        <w:t>所签署的一切文件和处理与之有关的一切事务，我方均予以认可并对此承担责</w:t>
      </w:r>
      <w:r>
        <w:rPr>
          <w:sz w:val="24"/>
          <w:szCs w:val="24"/>
        </w:rPr>
        <w:t xml:space="preserve"> </w:t>
      </w:r>
      <w:r>
        <w:rPr>
          <w:sz w:val="24"/>
          <w:szCs w:val="24"/>
          <w:spacing w:val="-1"/>
        </w:rPr>
        <w:t>任。投标人授权代表无转委托权。特此授权。</w:t>
      </w:r>
    </w:p>
    <w:p>
      <w:pPr>
        <w:pStyle w:val="BodyText"/>
        <w:ind w:left="458"/>
        <w:spacing w:line="218" w:lineRule="auto"/>
        <w:rPr>
          <w:sz w:val="24"/>
          <w:szCs w:val="24"/>
        </w:rPr>
      </w:pPr>
      <w:r>
        <w:rPr>
          <w:sz w:val="24"/>
          <w:szCs w:val="24"/>
          <w:spacing w:val="-1"/>
        </w:rPr>
        <w:t>本授权书自出具之日起生效。</w:t>
      </w:r>
    </w:p>
    <w:p>
      <w:pPr>
        <w:pStyle w:val="BodyText"/>
        <w:ind w:left="456"/>
        <w:spacing w:before="184" w:line="219" w:lineRule="auto"/>
        <w:rPr>
          <w:sz w:val="24"/>
          <w:szCs w:val="24"/>
        </w:rPr>
      </w:pPr>
      <w:r>
        <w:rPr>
          <w:sz w:val="24"/>
          <w:szCs w:val="24"/>
          <w:spacing w:val="-1"/>
        </w:rPr>
        <w:t>授权代表身份证明扫描件：</w:t>
      </w:r>
    </w:p>
    <w:p>
      <w:pPr>
        <w:spacing w:line="249"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pStyle w:val="BodyText"/>
        <w:ind w:left="456"/>
        <w:spacing w:before="78" w:line="219" w:lineRule="auto"/>
        <w:rPr>
          <w:sz w:val="24"/>
          <w:szCs w:val="24"/>
        </w:rPr>
      </w:pPr>
      <w:r>
        <w:rPr>
          <w:sz w:val="24"/>
          <w:szCs w:val="24"/>
          <w:spacing w:val="1"/>
        </w:rPr>
        <w:t>授权代表联系方式</w:t>
      </w:r>
      <w:r>
        <w:rPr>
          <w:sz w:val="24"/>
          <w:szCs w:val="24"/>
          <w:spacing w:val="-13"/>
        </w:rPr>
        <w:t>：</w:t>
      </w:r>
      <w:r>
        <w:rPr>
          <w:sz w:val="24"/>
          <w:szCs w:val="24"/>
          <w:u w:val="single" w:color="auto"/>
        </w:rPr>
        <w:t xml:space="preserve">          </w:t>
      </w:r>
      <w:r>
        <w:rPr>
          <w:sz w:val="24"/>
          <w:szCs w:val="24"/>
          <w:u w:val="single" w:color="auto"/>
          <w:spacing w:val="-13"/>
        </w:rPr>
        <w:t>（</w:t>
      </w:r>
      <w:r>
        <w:rPr>
          <w:sz w:val="24"/>
          <w:szCs w:val="24"/>
          <w:u w:val="single" w:color="auto"/>
          <w:spacing w:val="1"/>
        </w:rPr>
        <w:t>请填写手机号码）</w:t>
      </w:r>
    </w:p>
    <w:p>
      <w:pPr>
        <w:spacing w:line="285" w:lineRule="auto"/>
        <w:rPr>
          <w:rFonts w:ascii="Arial"/>
          <w:sz w:val="21"/>
        </w:rPr>
      </w:pPr>
      <w:r/>
    </w:p>
    <w:p>
      <w:pPr>
        <w:spacing w:line="285" w:lineRule="auto"/>
        <w:rPr>
          <w:rFonts w:ascii="Arial"/>
          <w:sz w:val="21"/>
        </w:rPr>
      </w:pPr>
      <w:r/>
    </w:p>
    <w:p>
      <w:pPr>
        <w:pStyle w:val="BodyText"/>
        <w:ind w:left="457"/>
        <w:spacing w:before="79" w:line="219" w:lineRule="auto"/>
        <w:rPr>
          <w:sz w:val="24"/>
          <w:szCs w:val="24"/>
        </w:rPr>
      </w:pPr>
      <w:r>
        <w:rPr>
          <w:sz w:val="24"/>
          <w:szCs w:val="24"/>
          <w:spacing w:val="-2"/>
        </w:rPr>
        <w:t>特此声明。</w:t>
      </w:r>
    </w:p>
    <w:p>
      <w:pPr>
        <w:spacing w:line="284" w:lineRule="auto"/>
        <w:rPr>
          <w:rFonts w:ascii="Arial"/>
          <w:sz w:val="21"/>
        </w:rPr>
      </w:pPr>
      <w:r/>
    </w:p>
    <w:p>
      <w:pPr>
        <w:spacing w:line="284" w:lineRule="auto"/>
        <w:rPr>
          <w:rFonts w:ascii="Arial"/>
          <w:sz w:val="21"/>
        </w:rPr>
      </w:pPr>
      <w:r/>
    </w:p>
    <w:p>
      <w:pPr>
        <w:pStyle w:val="BodyText"/>
        <w:ind w:left="4826"/>
        <w:spacing w:before="79" w:line="219" w:lineRule="auto"/>
        <w:rPr>
          <w:sz w:val="24"/>
          <w:szCs w:val="24"/>
        </w:rPr>
      </w:pPr>
      <w:r>
        <w:rPr>
          <w:sz w:val="24"/>
          <w:szCs w:val="24"/>
          <w:spacing w:val="-2"/>
        </w:rPr>
        <w:t>投标人电子签章：</w:t>
      </w:r>
      <w:r>
        <w:rPr>
          <w:sz w:val="24"/>
          <w:szCs w:val="24"/>
          <w:u w:val="single" w:color="auto"/>
        </w:rPr>
        <w:t xml:space="preserve">             </w:t>
      </w:r>
    </w:p>
    <w:p>
      <w:pPr>
        <w:pStyle w:val="BodyText"/>
        <w:ind w:left="4864"/>
        <w:spacing w:before="184" w:line="220" w:lineRule="auto"/>
        <w:rPr>
          <w:sz w:val="24"/>
          <w:szCs w:val="24"/>
        </w:rPr>
      </w:pPr>
      <w:r>
        <w:rPr>
          <w:sz w:val="24"/>
          <w:szCs w:val="24"/>
          <w:spacing w:val="-31"/>
        </w:rPr>
        <w:t>日</w:t>
      </w:r>
      <w:r>
        <w:rPr>
          <w:sz w:val="24"/>
          <w:szCs w:val="24"/>
          <w:spacing w:val="1"/>
        </w:rPr>
        <w:t xml:space="preserve">          </w:t>
      </w:r>
      <w:r>
        <w:rPr>
          <w:sz w:val="24"/>
          <w:szCs w:val="24"/>
          <w:spacing w:val="-31"/>
        </w:rPr>
        <w:t>期</w:t>
      </w:r>
      <w:r>
        <w:rPr>
          <w:sz w:val="24"/>
          <w:szCs w:val="24"/>
          <w:spacing w:val="-89"/>
        </w:rPr>
        <w:t xml:space="preserve"> </w:t>
      </w:r>
      <w:r>
        <w:rPr>
          <w:sz w:val="24"/>
          <w:szCs w:val="24"/>
          <w:spacing w:val="-31"/>
        </w:rPr>
        <w:t>：</w:t>
      </w:r>
      <w:r>
        <w:rPr>
          <w:sz w:val="24"/>
          <w:szCs w:val="24"/>
          <w:u w:val="single" w:color="auto"/>
        </w:rPr>
        <w:t xml:space="preserve">             </w:t>
      </w:r>
    </w:p>
    <w:p>
      <w:pPr>
        <w:pStyle w:val="BodyText"/>
        <w:ind w:left="23"/>
        <w:spacing w:before="181" w:line="224" w:lineRule="auto"/>
        <w:rPr>
          <w:sz w:val="24"/>
          <w:szCs w:val="24"/>
        </w:rPr>
      </w:pPr>
      <w:r>
        <w:rPr>
          <w:sz w:val="24"/>
          <w:szCs w:val="24"/>
          <w:spacing w:val="-5"/>
        </w:rPr>
        <w:t>注：</w:t>
      </w:r>
    </w:p>
    <w:p>
      <w:pPr>
        <w:pStyle w:val="BodyText"/>
        <w:ind w:left="475"/>
        <w:spacing w:before="177" w:line="219" w:lineRule="auto"/>
        <w:rPr>
          <w:sz w:val="24"/>
          <w:szCs w:val="24"/>
        </w:rPr>
      </w:pPr>
      <w:r>
        <w:rPr>
          <w:sz w:val="24"/>
          <w:szCs w:val="24"/>
          <w:spacing w:val="-1"/>
        </w:rPr>
        <w:t>1.本项目只允许有唯一的投标人授权代表，提供身份证明扫描件；</w:t>
      </w:r>
    </w:p>
    <w:p>
      <w:pPr>
        <w:pStyle w:val="BodyText"/>
        <w:ind w:left="460"/>
        <w:spacing w:before="183" w:line="219" w:lineRule="auto"/>
        <w:rPr>
          <w:sz w:val="24"/>
          <w:szCs w:val="24"/>
        </w:rPr>
      </w:pPr>
      <w:r>
        <w:rPr>
          <w:sz w:val="24"/>
          <w:szCs w:val="24"/>
          <w:spacing w:val="-1"/>
        </w:rPr>
        <w:t>2.法定代表人参加投标的无需提供授权书，提供身份证明扫描件。</w:t>
      </w:r>
    </w:p>
    <w:p>
      <w:pPr>
        <w:spacing w:line="219" w:lineRule="auto"/>
        <w:sectPr>
          <w:headerReference w:type="default" r:id="rId67"/>
          <w:footerReference w:type="default" r:id="rId88"/>
          <w:pgSz w:w="11906" w:h="16839"/>
          <w:pgMar w:top="1166" w:right="1764" w:bottom="1188" w:left="1785" w:header="829" w:footer="941" w:gutter="0"/>
        </w:sectPr>
        <w:rPr>
          <w:sz w:val="24"/>
          <w:szCs w:val="24"/>
        </w:rPr>
      </w:pPr>
    </w:p>
    <w:p>
      <w:pPr>
        <w:spacing w:line="307" w:lineRule="auto"/>
        <w:rPr>
          <w:rFonts w:ascii="Arial"/>
          <w:sz w:val="21"/>
        </w:rPr>
      </w:pPr>
      <w:r/>
    </w:p>
    <w:p>
      <w:pPr>
        <w:pStyle w:val="BodyText"/>
        <w:ind w:left="3195"/>
        <w:spacing w:before="78" w:line="218" w:lineRule="auto"/>
        <w:outlineLvl w:val="1"/>
        <w:rPr>
          <w:sz w:val="24"/>
          <w:szCs w:val="24"/>
        </w:rPr>
      </w:pPr>
      <w:r>
        <w:rPr>
          <w:sz w:val="24"/>
          <w:szCs w:val="24"/>
          <w:b/>
          <w:bCs/>
          <w:spacing w:val="-4"/>
        </w:rPr>
        <w:t>五、投标分项报价表</w:t>
      </w:r>
    </w:p>
    <w:p>
      <w:pPr>
        <w:pStyle w:val="BodyText"/>
        <w:ind w:left="2476"/>
        <w:spacing w:before="185" w:line="211" w:lineRule="auto"/>
        <w:rPr>
          <w:sz w:val="25"/>
          <w:szCs w:val="25"/>
        </w:rPr>
      </w:pPr>
      <w:r>
        <w:rPr>
          <w:sz w:val="25"/>
          <w:szCs w:val="25"/>
          <w:i/>
          <w:iCs/>
          <w:spacing w:val="-10"/>
        </w:rPr>
        <w:t>（仅供参考，投标人可自行制作格式）</w:t>
      </w:r>
    </w:p>
    <w:p>
      <w:pPr>
        <w:spacing w:line="67" w:lineRule="exact"/>
        <w:rPr/>
      </w:pPr>
      <w:r/>
    </w:p>
    <w:tbl>
      <w:tblPr>
        <w:tblStyle w:val="TableNormal"/>
        <w:tblW w:w="852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794"/>
        <w:gridCol w:w="3107"/>
        <w:gridCol w:w="1356"/>
        <w:gridCol w:w="1697"/>
        <w:gridCol w:w="1572"/>
      </w:tblGrid>
      <w:tr>
        <w:trPr>
          <w:trHeight w:val="633" w:hRule="atLeast"/>
        </w:trPr>
        <w:tc>
          <w:tcPr>
            <w:tcW w:w="794" w:type="dxa"/>
            <w:vAlign w:val="top"/>
          </w:tcPr>
          <w:p>
            <w:pPr>
              <w:ind w:left="161"/>
              <w:spacing w:before="197" w:line="221" w:lineRule="auto"/>
              <w:rPr>
                <w:rFonts w:ascii="SimSun" w:hAnsi="SimSun" w:eastAsia="SimSun" w:cs="SimSun"/>
                <w:sz w:val="24"/>
                <w:szCs w:val="24"/>
              </w:rPr>
            </w:pPr>
            <w:r>
              <w:rPr>
                <w:rFonts w:ascii="SimSun" w:hAnsi="SimSun" w:eastAsia="SimSun" w:cs="SimSun"/>
                <w:sz w:val="24"/>
                <w:szCs w:val="24"/>
                <w:b/>
                <w:bCs/>
                <w:spacing w:val="-7"/>
              </w:rPr>
              <w:t>序号</w:t>
            </w:r>
          </w:p>
        </w:tc>
        <w:tc>
          <w:tcPr>
            <w:tcW w:w="3107" w:type="dxa"/>
            <w:vAlign w:val="top"/>
          </w:tcPr>
          <w:p>
            <w:pPr>
              <w:ind w:left="1077"/>
              <w:spacing w:before="198" w:line="219" w:lineRule="auto"/>
              <w:rPr>
                <w:rFonts w:ascii="SimSun" w:hAnsi="SimSun" w:eastAsia="SimSun" w:cs="SimSun"/>
                <w:sz w:val="24"/>
                <w:szCs w:val="24"/>
              </w:rPr>
            </w:pPr>
            <w:r>
              <w:rPr>
                <w:rFonts w:ascii="SimSun" w:hAnsi="SimSun" w:eastAsia="SimSun" w:cs="SimSun"/>
                <w:sz w:val="24"/>
                <w:szCs w:val="24"/>
                <w:b/>
                <w:bCs/>
                <w:spacing w:val="-5"/>
              </w:rPr>
              <w:t>服务内容</w:t>
            </w:r>
          </w:p>
        </w:tc>
        <w:tc>
          <w:tcPr>
            <w:tcW w:w="1356" w:type="dxa"/>
            <w:vAlign w:val="top"/>
          </w:tcPr>
          <w:p>
            <w:pPr>
              <w:ind w:left="568"/>
              <w:spacing w:before="197" w:line="220" w:lineRule="auto"/>
              <w:rPr>
                <w:rFonts w:ascii="SimSun" w:hAnsi="SimSun" w:eastAsia="SimSun" w:cs="SimSun"/>
                <w:sz w:val="24"/>
                <w:szCs w:val="24"/>
              </w:rPr>
            </w:pPr>
            <w:r>
              <w:rPr>
                <w:rFonts w:ascii="SimSun" w:hAnsi="SimSun" w:eastAsia="SimSun" w:cs="SimSun"/>
                <w:sz w:val="24"/>
                <w:szCs w:val="24"/>
                <w:b/>
                <w:bCs/>
                <w:spacing w:val="-3"/>
              </w:rPr>
              <w:t>项</w:t>
            </w:r>
          </w:p>
        </w:tc>
        <w:tc>
          <w:tcPr>
            <w:tcW w:w="1697" w:type="dxa"/>
            <w:vAlign w:val="top"/>
          </w:tcPr>
          <w:p>
            <w:pPr>
              <w:ind w:left="617"/>
              <w:spacing w:before="197" w:line="218" w:lineRule="auto"/>
              <w:rPr>
                <w:rFonts w:ascii="SimSun" w:hAnsi="SimSun" w:eastAsia="SimSun" w:cs="SimSun"/>
                <w:sz w:val="24"/>
                <w:szCs w:val="24"/>
              </w:rPr>
            </w:pPr>
            <w:r>
              <w:rPr>
                <w:rFonts w:ascii="SimSun" w:hAnsi="SimSun" w:eastAsia="SimSun" w:cs="SimSun"/>
                <w:sz w:val="24"/>
                <w:szCs w:val="24"/>
                <w:b/>
                <w:bCs/>
                <w:spacing w:val="-9"/>
              </w:rPr>
              <w:t>单价</w:t>
            </w:r>
          </w:p>
        </w:tc>
        <w:tc>
          <w:tcPr>
            <w:tcW w:w="1572" w:type="dxa"/>
            <w:vAlign w:val="top"/>
          </w:tcPr>
          <w:p>
            <w:pPr>
              <w:ind w:left="316"/>
              <w:spacing w:before="42" w:line="219" w:lineRule="auto"/>
              <w:rPr>
                <w:rFonts w:ascii="SimSun" w:hAnsi="SimSun" w:eastAsia="SimSun" w:cs="SimSun"/>
                <w:sz w:val="24"/>
                <w:szCs w:val="24"/>
              </w:rPr>
            </w:pPr>
            <w:r>
              <w:rPr>
                <w:rFonts w:ascii="SimSun" w:hAnsi="SimSun" w:eastAsia="SimSun" w:cs="SimSun"/>
                <w:sz w:val="24"/>
                <w:szCs w:val="24"/>
                <w:b/>
                <w:bCs/>
                <w:spacing w:val="-6"/>
              </w:rPr>
              <w:t>小计金额</w:t>
            </w:r>
          </w:p>
          <w:p>
            <w:pPr>
              <w:ind w:left="441"/>
              <w:spacing w:before="26" w:line="207" w:lineRule="auto"/>
              <w:rPr>
                <w:rFonts w:ascii="SimSun" w:hAnsi="SimSun" w:eastAsia="SimSun" w:cs="SimSun"/>
                <w:sz w:val="24"/>
                <w:szCs w:val="24"/>
              </w:rPr>
            </w:pPr>
            <w:r>
              <w:rPr>
                <w:rFonts w:ascii="SimSun" w:hAnsi="SimSun" w:eastAsia="SimSun" w:cs="SimSun"/>
                <w:sz w:val="24"/>
                <w:szCs w:val="24"/>
                <w:b/>
                <w:bCs/>
                <w:spacing w:val="-10"/>
              </w:rPr>
              <w:t>（元）</w:t>
            </w:r>
          </w:p>
        </w:tc>
      </w:tr>
      <w:tr>
        <w:trPr>
          <w:trHeight w:val="571" w:hRule="atLeast"/>
        </w:trPr>
        <w:tc>
          <w:tcPr>
            <w:tcW w:w="794" w:type="dxa"/>
            <w:vAlign w:val="top"/>
          </w:tcPr>
          <w:p>
            <w:pPr>
              <w:ind w:left="362"/>
              <w:spacing w:before="164" w:line="241" w:lineRule="auto"/>
              <w:rPr>
                <w:rFonts w:ascii="SimSun" w:hAnsi="SimSun" w:eastAsia="SimSun" w:cs="SimSun"/>
                <w:sz w:val="24"/>
                <w:szCs w:val="24"/>
              </w:rPr>
            </w:pPr>
            <w:r>
              <w:rPr>
                <w:rFonts w:ascii="SimSun" w:hAnsi="SimSun" w:eastAsia="SimSun" w:cs="SimSun"/>
                <w:sz w:val="24"/>
                <w:szCs w:val="24"/>
              </w:rPr>
              <w:t>1</w:t>
            </w:r>
          </w:p>
        </w:tc>
        <w:tc>
          <w:tcPr>
            <w:tcW w:w="3107" w:type="dxa"/>
            <w:vAlign w:val="top"/>
          </w:tcPr>
          <w:p>
            <w:pPr>
              <w:rPr>
                <w:rFonts w:ascii="Arial"/>
                <w:sz w:val="21"/>
              </w:rPr>
            </w:pPr>
            <w:r/>
          </w:p>
        </w:tc>
        <w:tc>
          <w:tcPr>
            <w:tcW w:w="1356" w:type="dxa"/>
            <w:vAlign w:val="top"/>
          </w:tcPr>
          <w:p>
            <w:pPr>
              <w:rPr>
                <w:rFonts w:ascii="Arial"/>
                <w:sz w:val="21"/>
              </w:rPr>
            </w:pPr>
            <w:r/>
          </w:p>
        </w:tc>
        <w:tc>
          <w:tcPr>
            <w:tcW w:w="1697" w:type="dxa"/>
            <w:vAlign w:val="top"/>
          </w:tcPr>
          <w:p>
            <w:pPr>
              <w:rPr>
                <w:rFonts w:ascii="Arial"/>
                <w:sz w:val="21"/>
              </w:rPr>
            </w:pPr>
            <w:r/>
          </w:p>
        </w:tc>
        <w:tc>
          <w:tcPr>
            <w:tcW w:w="1572" w:type="dxa"/>
            <w:vAlign w:val="top"/>
          </w:tcPr>
          <w:p>
            <w:pPr>
              <w:rPr>
                <w:rFonts w:ascii="Arial"/>
                <w:sz w:val="21"/>
              </w:rPr>
            </w:pPr>
            <w:r/>
          </w:p>
        </w:tc>
      </w:tr>
      <w:tr>
        <w:trPr>
          <w:trHeight w:val="571" w:hRule="atLeast"/>
        </w:trPr>
        <w:tc>
          <w:tcPr>
            <w:tcW w:w="794" w:type="dxa"/>
            <w:vAlign w:val="top"/>
          </w:tcPr>
          <w:p>
            <w:pPr>
              <w:ind w:left="348"/>
              <w:spacing w:before="164" w:line="241" w:lineRule="auto"/>
              <w:rPr>
                <w:rFonts w:ascii="SimSun" w:hAnsi="SimSun" w:eastAsia="SimSun" w:cs="SimSun"/>
                <w:sz w:val="24"/>
                <w:szCs w:val="24"/>
              </w:rPr>
            </w:pPr>
            <w:r>
              <w:rPr>
                <w:rFonts w:ascii="SimSun" w:hAnsi="SimSun" w:eastAsia="SimSun" w:cs="SimSun"/>
                <w:sz w:val="24"/>
                <w:szCs w:val="24"/>
              </w:rPr>
              <w:t>2</w:t>
            </w:r>
          </w:p>
        </w:tc>
        <w:tc>
          <w:tcPr>
            <w:tcW w:w="3107" w:type="dxa"/>
            <w:vAlign w:val="top"/>
          </w:tcPr>
          <w:p>
            <w:pPr>
              <w:rPr>
                <w:rFonts w:ascii="Arial"/>
                <w:sz w:val="21"/>
              </w:rPr>
            </w:pPr>
            <w:r/>
          </w:p>
        </w:tc>
        <w:tc>
          <w:tcPr>
            <w:tcW w:w="1356" w:type="dxa"/>
            <w:vAlign w:val="top"/>
          </w:tcPr>
          <w:p>
            <w:pPr>
              <w:rPr>
                <w:rFonts w:ascii="Arial"/>
                <w:sz w:val="21"/>
              </w:rPr>
            </w:pPr>
            <w:r/>
          </w:p>
        </w:tc>
        <w:tc>
          <w:tcPr>
            <w:tcW w:w="1697" w:type="dxa"/>
            <w:vAlign w:val="top"/>
          </w:tcPr>
          <w:p>
            <w:pPr>
              <w:rPr>
                <w:rFonts w:ascii="Arial"/>
                <w:sz w:val="21"/>
              </w:rPr>
            </w:pPr>
            <w:r/>
          </w:p>
        </w:tc>
        <w:tc>
          <w:tcPr>
            <w:tcW w:w="1572" w:type="dxa"/>
            <w:vAlign w:val="top"/>
          </w:tcPr>
          <w:p>
            <w:pPr>
              <w:rPr>
                <w:rFonts w:ascii="Arial"/>
                <w:sz w:val="21"/>
              </w:rPr>
            </w:pPr>
            <w:r/>
          </w:p>
        </w:tc>
      </w:tr>
      <w:tr>
        <w:trPr>
          <w:trHeight w:val="572" w:hRule="atLeast"/>
        </w:trPr>
        <w:tc>
          <w:tcPr>
            <w:tcW w:w="794" w:type="dxa"/>
            <w:vAlign w:val="top"/>
          </w:tcPr>
          <w:p>
            <w:pPr>
              <w:ind w:left="349"/>
              <w:spacing w:before="166"/>
              <w:rPr>
                <w:rFonts w:ascii="SimSun" w:hAnsi="SimSun" w:eastAsia="SimSun" w:cs="SimSun"/>
                <w:sz w:val="24"/>
                <w:szCs w:val="24"/>
              </w:rPr>
            </w:pPr>
            <w:r>
              <w:rPr>
                <w:rFonts w:ascii="SimSun" w:hAnsi="SimSun" w:eastAsia="SimSun" w:cs="SimSun"/>
                <w:sz w:val="24"/>
                <w:szCs w:val="24"/>
              </w:rPr>
              <w:t>3</w:t>
            </w:r>
          </w:p>
        </w:tc>
        <w:tc>
          <w:tcPr>
            <w:tcW w:w="3107" w:type="dxa"/>
            <w:vAlign w:val="top"/>
          </w:tcPr>
          <w:p>
            <w:pPr>
              <w:rPr>
                <w:rFonts w:ascii="Arial"/>
                <w:sz w:val="21"/>
              </w:rPr>
            </w:pPr>
            <w:r/>
          </w:p>
        </w:tc>
        <w:tc>
          <w:tcPr>
            <w:tcW w:w="1356" w:type="dxa"/>
            <w:vAlign w:val="top"/>
          </w:tcPr>
          <w:p>
            <w:pPr>
              <w:rPr>
                <w:rFonts w:ascii="Arial"/>
                <w:sz w:val="21"/>
              </w:rPr>
            </w:pPr>
            <w:r/>
          </w:p>
        </w:tc>
        <w:tc>
          <w:tcPr>
            <w:tcW w:w="1697" w:type="dxa"/>
            <w:vAlign w:val="top"/>
          </w:tcPr>
          <w:p>
            <w:pPr>
              <w:rPr>
                <w:rFonts w:ascii="Arial"/>
                <w:sz w:val="21"/>
              </w:rPr>
            </w:pPr>
            <w:r/>
          </w:p>
        </w:tc>
        <w:tc>
          <w:tcPr>
            <w:tcW w:w="1572" w:type="dxa"/>
            <w:vAlign w:val="top"/>
          </w:tcPr>
          <w:p>
            <w:pPr>
              <w:rPr>
                <w:rFonts w:ascii="Arial"/>
                <w:sz w:val="21"/>
              </w:rPr>
            </w:pPr>
            <w:r/>
          </w:p>
        </w:tc>
      </w:tr>
      <w:tr>
        <w:trPr>
          <w:trHeight w:val="571" w:hRule="atLeast"/>
        </w:trPr>
        <w:tc>
          <w:tcPr>
            <w:tcW w:w="794" w:type="dxa"/>
            <w:vAlign w:val="top"/>
          </w:tcPr>
          <w:p>
            <w:pPr>
              <w:ind w:left="300"/>
              <w:spacing w:before="166" w:line="377" w:lineRule="exact"/>
              <w:rPr>
                <w:rFonts w:ascii="SimSun" w:hAnsi="SimSun" w:eastAsia="SimSun" w:cs="SimSun"/>
                <w:sz w:val="24"/>
                <w:szCs w:val="24"/>
              </w:rPr>
            </w:pPr>
            <w:r>
              <w:rPr>
                <w:rFonts w:ascii="SimSun" w:hAnsi="SimSun" w:eastAsia="SimSun" w:cs="SimSun"/>
                <w:sz w:val="24"/>
                <w:szCs w:val="24"/>
                <w:position w:val="3"/>
              </w:rPr>
              <w:t>…</w:t>
            </w:r>
          </w:p>
        </w:tc>
        <w:tc>
          <w:tcPr>
            <w:tcW w:w="3107" w:type="dxa"/>
            <w:vAlign w:val="top"/>
          </w:tcPr>
          <w:p>
            <w:pPr>
              <w:rPr>
                <w:rFonts w:ascii="Arial"/>
                <w:sz w:val="21"/>
              </w:rPr>
            </w:pPr>
            <w:r/>
          </w:p>
        </w:tc>
        <w:tc>
          <w:tcPr>
            <w:tcW w:w="1356" w:type="dxa"/>
            <w:vAlign w:val="top"/>
          </w:tcPr>
          <w:p>
            <w:pPr>
              <w:rPr>
                <w:rFonts w:ascii="Arial"/>
                <w:sz w:val="21"/>
              </w:rPr>
            </w:pPr>
            <w:r/>
          </w:p>
        </w:tc>
        <w:tc>
          <w:tcPr>
            <w:tcW w:w="1697" w:type="dxa"/>
            <w:vAlign w:val="top"/>
          </w:tcPr>
          <w:p>
            <w:pPr>
              <w:rPr>
                <w:rFonts w:ascii="Arial"/>
                <w:sz w:val="21"/>
              </w:rPr>
            </w:pPr>
            <w:r/>
          </w:p>
        </w:tc>
        <w:tc>
          <w:tcPr>
            <w:tcW w:w="1572" w:type="dxa"/>
            <w:vAlign w:val="top"/>
          </w:tcPr>
          <w:p>
            <w:pPr>
              <w:rPr>
                <w:rFonts w:ascii="Arial"/>
                <w:sz w:val="21"/>
              </w:rPr>
            </w:pPr>
            <w:r/>
          </w:p>
        </w:tc>
      </w:tr>
      <w:tr>
        <w:trPr>
          <w:trHeight w:val="571" w:hRule="atLeast"/>
        </w:trPr>
        <w:tc>
          <w:tcPr>
            <w:tcW w:w="794" w:type="dxa"/>
            <w:vAlign w:val="top"/>
          </w:tcPr>
          <w:p>
            <w:pPr>
              <w:rPr>
                <w:rFonts w:ascii="Arial"/>
                <w:sz w:val="21"/>
              </w:rPr>
            </w:pPr>
            <w:r/>
          </w:p>
        </w:tc>
        <w:tc>
          <w:tcPr>
            <w:tcW w:w="3107" w:type="dxa"/>
            <w:vAlign w:val="top"/>
          </w:tcPr>
          <w:p>
            <w:pPr>
              <w:ind w:left="1025"/>
              <w:spacing w:before="168" w:line="220" w:lineRule="auto"/>
              <w:rPr>
                <w:rFonts w:ascii="SimSun" w:hAnsi="SimSun" w:eastAsia="SimSun" w:cs="SimSun"/>
                <w:sz w:val="24"/>
                <w:szCs w:val="24"/>
              </w:rPr>
            </w:pPr>
            <w:r>
              <w:rPr>
                <w:rFonts w:ascii="SimSun" w:hAnsi="SimSun" w:eastAsia="SimSun" w:cs="SimSun"/>
                <w:sz w:val="24"/>
                <w:szCs w:val="24"/>
                <w:spacing w:val="-3"/>
              </w:rPr>
              <w:t>其他费用</w:t>
            </w:r>
          </w:p>
        </w:tc>
        <w:tc>
          <w:tcPr>
            <w:tcW w:w="1356" w:type="dxa"/>
            <w:vAlign w:val="top"/>
          </w:tcPr>
          <w:p>
            <w:pPr>
              <w:rPr>
                <w:rFonts w:ascii="Arial"/>
                <w:sz w:val="21"/>
              </w:rPr>
            </w:pPr>
            <w:r/>
          </w:p>
        </w:tc>
        <w:tc>
          <w:tcPr>
            <w:tcW w:w="1697" w:type="dxa"/>
            <w:vAlign w:val="top"/>
          </w:tcPr>
          <w:p>
            <w:pPr>
              <w:rPr>
                <w:rFonts w:ascii="Arial"/>
                <w:sz w:val="21"/>
              </w:rPr>
            </w:pPr>
            <w:r/>
          </w:p>
        </w:tc>
        <w:tc>
          <w:tcPr>
            <w:tcW w:w="1572" w:type="dxa"/>
            <w:vAlign w:val="top"/>
          </w:tcPr>
          <w:p>
            <w:pPr>
              <w:rPr>
                <w:rFonts w:ascii="Arial"/>
                <w:sz w:val="21"/>
              </w:rPr>
            </w:pPr>
            <w:r/>
          </w:p>
        </w:tc>
      </w:tr>
      <w:tr>
        <w:trPr>
          <w:trHeight w:val="572" w:hRule="atLeast"/>
        </w:trPr>
        <w:tc>
          <w:tcPr>
            <w:tcW w:w="794" w:type="dxa"/>
            <w:vAlign w:val="top"/>
          </w:tcPr>
          <w:p>
            <w:pPr>
              <w:rPr>
                <w:rFonts w:ascii="Arial"/>
                <w:sz w:val="21"/>
              </w:rPr>
            </w:pPr>
            <w:r/>
          </w:p>
        </w:tc>
        <w:tc>
          <w:tcPr>
            <w:tcW w:w="3107" w:type="dxa"/>
            <w:vAlign w:val="top"/>
          </w:tcPr>
          <w:p>
            <w:pPr>
              <w:ind w:left="1335"/>
              <w:spacing w:before="168" w:line="378" w:lineRule="exact"/>
              <w:rPr>
                <w:rFonts w:ascii="SimSun" w:hAnsi="SimSun" w:eastAsia="SimSun" w:cs="SimSun"/>
                <w:sz w:val="24"/>
                <w:szCs w:val="24"/>
              </w:rPr>
            </w:pPr>
            <w:r>
              <w:rPr>
                <w:rFonts w:ascii="SimSun" w:hAnsi="SimSun" w:eastAsia="SimSun" w:cs="SimSun"/>
                <w:sz w:val="24"/>
                <w:szCs w:val="24"/>
                <w:spacing w:val="-13"/>
                <w:position w:val="3"/>
              </w:rPr>
              <w:t>……</w:t>
            </w:r>
          </w:p>
        </w:tc>
        <w:tc>
          <w:tcPr>
            <w:tcW w:w="1356" w:type="dxa"/>
            <w:vAlign w:val="top"/>
          </w:tcPr>
          <w:p>
            <w:pPr>
              <w:rPr>
                <w:rFonts w:ascii="Arial"/>
                <w:sz w:val="21"/>
              </w:rPr>
            </w:pPr>
            <w:r/>
          </w:p>
        </w:tc>
        <w:tc>
          <w:tcPr>
            <w:tcW w:w="1697" w:type="dxa"/>
            <w:vAlign w:val="top"/>
          </w:tcPr>
          <w:p>
            <w:pPr>
              <w:rPr>
                <w:rFonts w:ascii="Arial"/>
                <w:sz w:val="21"/>
              </w:rPr>
            </w:pPr>
            <w:r/>
          </w:p>
        </w:tc>
        <w:tc>
          <w:tcPr>
            <w:tcW w:w="1572" w:type="dxa"/>
            <w:vAlign w:val="top"/>
          </w:tcPr>
          <w:p>
            <w:pPr>
              <w:rPr>
                <w:rFonts w:ascii="Arial"/>
                <w:sz w:val="21"/>
              </w:rPr>
            </w:pPr>
            <w:r/>
          </w:p>
        </w:tc>
      </w:tr>
      <w:tr>
        <w:trPr>
          <w:trHeight w:val="576" w:hRule="atLeast"/>
        </w:trPr>
        <w:tc>
          <w:tcPr>
            <w:tcW w:w="6954" w:type="dxa"/>
            <w:vAlign w:val="top"/>
            <w:gridSpan w:val="4"/>
          </w:tcPr>
          <w:p>
            <w:pPr>
              <w:ind w:left="2642"/>
              <w:spacing w:before="170" w:line="219" w:lineRule="auto"/>
              <w:rPr>
                <w:rFonts w:ascii="SimSun" w:hAnsi="SimSun" w:eastAsia="SimSun" w:cs="SimSun"/>
                <w:sz w:val="24"/>
                <w:szCs w:val="24"/>
              </w:rPr>
            </w:pPr>
            <w:r>
              <w:rPr>
                <w:rFonts w:ascii="SimSun" w:hAnsi="SimSun" w:eastAsia="SimSun" w:cs="SimSun"/>
                <w:sz w:val="24"/>
                <w:szCs w:val="24"/>
                <w:b/>
                <w:bCs/>
                <w:spacing w:val="-4"/>
              </w:rPr>
              <w:t>合计金额（元）</w:t>
            </w:r>
          </w:p>
        </w:tc>
        <w:tc>
          <w:tcPr>
            <w:tcW w:w="1572" w:type="dxa"/>
            <w:vAlign w:val="top"/>
          </w:tcPr>
          <w:p>
            <w:pPr>
              <w:rPr>
                <w:rFonts w:ascii="Arial"/>
                <w:sz w:val="21"/>
              </w:rPr>
            </w:pPr>
            <w:r/>
          </w:p>
        </w:tc>
      </w:tr>
    </w:tbl>
    <w:p>
      <w:pPr>
        <w:pStyle w:val="BodyText"/>
        <w:ind w:left="4925"/>
        <w:spacing w:before="115" w:line="219" w:lineRule="auto"/>
        <w:rPr>
          <w:sz w:val="24"/>
          <w:szCs w:val="24"/>
        </w:rPr>
      </w:pPr>
      <w:r>
        <w:rPr>
          <w:sz w:val="24"/>
          <w:szCs w:val="24"/>
          <w:spacing w:val="-2"/>
        </w:rPr>
        <w:t>投标人电子签章：</w:t>
      </w:r>
      <w:r>
        <w:rPr>
          <w:sz w:val="24"/>
          <w:szCs w:val="24"/>
          <w:u w:val="single" w:color="auto"/>
        </w:rPr>
        <w:t xml:space="preserve">             </w:t>
      </w:r>
    </w:p>
    <w:p>
      <w:pPr>
        <w:pStyle w:val="BodyText"/>
        <w:ind w:left="4963"/>
        <w:spacing w:before="183" w:line="220" w:lineRule="auto"/>
        <w:rPr>
          <w:sz w:val="24"/>
          <w:szCs w:val="24"/>
        </w:rPr>
      </w:pPr>
      <w:r>
        <w:rPr>
          <w:sz w:val="24"/>
          <w:szCs w:val="24"/>
          <w:spacing w:val="-31"/>
        </w:rPr>
        <w:t>日</w:t>
      </w:r>
      <w:r>
        <w:rPr>
          <w:sz w:val="24"/>
          <w:szCs w:val="24"/>
          <w:spacing w:val="1"/>
        </w:rPr>
        <w:t xml:space="preserve">          </w:t>
      </w:r>
      <w:r>
        <w:rPr>
          <w:sz w:val="24"/>
          <w:szCs w:val="24"/>
          <w:spacing w:val="-31"/>
        </w:rPr>
        <w:t>期</w:t>
      </w:r>
      <w:r>
        <w:rPr>
          <w:sz w:val="24"/>
          <w:szCs w:val="24"/>
          <w:spacing w:val="-89"/>
        </w:rPr>
        <w:t xml:space="preserve"> </w:t>
      </w:r>
      <w:r>
        <w:rPr>
          <w:sz w:val="24"/>
          <w:szCs w:val="24"/>
          <w:spacing w:val="-31"/>
        </w:rPr>
        <w:t>：</w:t>
      </w:r>
      <w:r>
        <w:rPr>
          <w:sz w:val="24"/>
          <w:szCs w:val="24"/>
          <w:u w:val="single" w:color="auto"/>
        </w:rPr>
        <w:t xml:space="preserve">             </w:t>
      </w:r>
    </w:p>
    <w:p>
      <w:pPr>
        <w:pStyle w:val="BodyText"/>
        <w:ind w:left="122"/>
        <w:spacing w:before="102" w:line="224" w:lineRule="auto"/>
        <w:rPr>
          <w:sz w:val="24"/>
          <w:szCs w:val="24"/>
        </w:rPr>
      </w:pPr>
      <w:r>
        <w:rPr>
          <w:sz w:val="24"/>
          <w:szCs w:val="24"/>
          <w:b/>
          <w:bCs/>
          <w:spacing w:val="-8"/>
        </w:rPr>
        <w:t>注：</w:t>
      </w:r>
    </w:p>
    <w:p>
      <w:pPr>
        <w:pStyle w:val="BodyText"/>
        <w:ind w:left="122" w:right="112" w:firstLine="434"/>
        <w:spacing w:before="255" w:line="362" w:lineRule="auto"/>
        <w:rPr>
          <w:sz w:val="24"/>
          <w:szCs w:val="24"/>
        </w:rPr>
      </w:pPr>
      <w:r>
        <w:rPr>
          <w:sz w:val="24"/>
          <w:szCs w:val="24"/>
          <w:spacing w:val="-2"/>
        </w:rPr>
        <w:t>所列服务为对应本项目需求的全部服务内容。如有漏项或缺项，投标人承担</w:t>
      </w:r>
      <w:r>
        <w:rPr>
          <w:sz w:val="24"/>
          <w:szCs w:val="24"/>
          <w:spacing w:val="7"/>
        </w:rPr>
        <w:t xml:space="preserve"> </w:t>
      </w:r>
      <w:r>
        <w:rPr>
          <w:sz w:val="24"/>
          <w:szCs w:val="24"/>
          <w:spacing w:val="-2"/>
        </w:rPr>
        <w:t>全部责任。</w:t>
      </w:r>
    </w:p>
    <w:p>
      <w:pPr>
        <w:spacing w:line="362" w:lineRule="auto"/>
        <w:sectPr>
          <w:headerReference w:type="default" r:id="rId44"/>
          <w:footerReference w:type="default" r:id="rId89"/>
          <w:pgSz w:w="11906" w:h="16839"/>
          <w:pgMar w:top="1166" w:right="1687" w:bottom="1188" w:left="1687" w:header="829" w:footer="941" w:gutter="0"/>
        </w:sectPr>
        <w:rPr>
          <w:sz w:val="24"/>
          <w:szCs w:val="24"/>
        </w:rPr>
      </w:pPr>
    </w:p>
    <w:p>
      <w:pPr>
        <w:spacing w:line="307" w:lineRule="auto"/>
        <w:rPr>
          <w:rFonts w:ascii="Arial"/>
          <w:sz w:val="21"/>
        </w:rPr>
      </w:pPr>
      <w:r/>
    </w:p>
    <w:p>
      <w:pPr>
        <w:pStyle w:val="BodyText"/>
        <w:ind w:left="3433"/>
        <w:spacing w:before="78" w:line="220" w:lineRule="auto"/>
        <w:outlineLvl w:val="1"/>
        <w:rPr>
          <w:sz w:val="24"/>
          <w:szCs w:val="24"/>
        </w:rPr>
      </w:pPr>
      <w:r>
        <w:rPr>
          <w:sz w:val="24"/>
          <w:szCs w:val="24"/>
          <w:b/>
          <w:bCs/>
          <w:spacing w:val="-4"/>
        </w:rPr>
        <w:t>六、投标响应表</w:t>
      </w:r>
    </w:p>
    <w:p>
      <w:pPr>
        <w:pStyle w:val="BodyText"/>
        <w:ind w:left="3894"/>
        <w:spacing w:before="182" w:line="219" w:lineRule="auto"/>
        <w:outlineLvl w:val="2"/>
        <w:rPr>
          <w:sz w:val="24"/>
          <w:szCs w:val="24"/>
        </w:rPr>
      </w:pPr>
      <w:r>
        <w:rPr>
          <w:sz w:val="24"/>
          <w:szCs w:val="24"/>
          <w:b/>
          <w:bCs/>
          <w:spacing w:val="-5"/>
        </w:rPr>
        <w:t>商务响应表</w:t>
      </w:r>
    </w:p>
    <w:p>
      <w:pPr>
        <w:spacing w:line="68" w:lineRule="exact"/>
        <w:rPr/>
      </w:pPr>
      <w:r/>
    </w:p>
    <w:tbl>
      <w:tblPr>
        <w:tblStyle w:val="TableNormal"/>
        <w:tblW w:w="852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727"/>
        <w:gridCol w:w="1915"/>
        <w:gridCol w:w="2497"/>
        <w:gridCol w:w="2573"/>
        <w:gridCol w:w="814"/>
      </w:tblGrid>
      <w:tr>
        <w:trPr>
          <w:trHeight w:val="632" w:hRule="atLeast"/>
        </w:trPr>
        <w:tc>
          <w:tcPr>
            <w:tcW w:w="727" w:type="dxa"/>
            <w:vAlign w:val="top"/>
          </w:tcPr>
          <w:p>
            <w:pPr>
              <w:ind w:left="128"/>
              <w:spacing w:before="197" w:line="221" w:lineRule="auto"/>
              <w:rPr>
                <w:rFonts w:ascii="SimSun" w:hAnsi="SimSun" w:eastAsia="SimSun" w:cs="SimSun"/>
                <w:sz w:val="24"/>
                <w:szCs w:val="24"/>
              </w:rPr>
            </w:pPr>
            <w:r>
              <w:rPr>
                <w:rFonts w:ascii="SimSun" w:hAnsi="SimSun" w:eastAsia="SimSun" w:cs="SimSun"/>
                <w:sz w:val="24"/>
                <w:szCs w:val="24"/>
                <w:b/>
                <w:bCs/>
                <w:spacing w:val="-7"/>
              </w:rPr>
              <w:t>序号</w:t>
            </w:r>
          </w:p>
        </w:tc>
        <w:tc>
          <w:tcPr>
            <w:tcW w:w="1915" w:type="dxa"/>
            <w:vAlign w:val="top"/>
          </w:tcPr>
          <w:p>
            <w:pPr>
              <w:ind w:left="486"/>
              <w:spacing w:before="198" w:line="219" w:lineRule="auto"/>
              <w:rPr>
                <w:rFonts w:ascii="SimSun" w:hAnsi="SimSun" w:eastAsia="SimSun" w:cs="SimSun"/>
                <w:sz w:val="24"/>
                <w:szCs w:val="24"/>
              </w:rPr>
            </w:pPr>
            <w:r>
              <w:rPr>
                <w:rFonts w:ascii="SimSun" w:hAnsi="SimSun" w:eastAsia="SimSun" w:cs="SimSun"/>
                <w:sz w:val="24"/>
                <w:szCs w:val="24"/>
                <w:b/>
                <w:bCs/>
                <w:spacing w:val="-6"/>
              </w:rPr>
              <w:t>商务条款</w:t>
            </w:r>
          </w:p>
        </w:tc>
        <w:tc>
          <w:tcPr>
            <w:tcW w:w="2497" w:type="dxa"/>
            <w:vAlign w:val="top"/>
          </w:tcPr>
          <w:p>
            <w:pPr>
              <w:ind w:left="533"/>
              <w:spacing w:before="198" w:line="219" w:lineRule="auto"/>
              <w:rPr>
                <w:rFonts w:ascii="SimSun" w:hAnsi="SimSun" w:eastAsia="SimSun" w:cs="SimSun"/>
                <w:sz w:val="24"/>
                <w:szCs w:val="24"/>
              </w:rPr>
            </w:pPr>
            <w:r>
              <w:rPr>
                <w:rFonts w:ascii="SimSun" w:hAnsi="SimSun" w:eastAsia="SimSun" w:cs="SimSun"/>
                <w:sz w:val="24"/>
                <w:szCs w:val="24"/>
                <w:b/>
                <w:bCs/>
                <w:spacing w:val="-4"/>
              </w:rPr>
              <w:t>招标文件要求</w:t>
            </w:r>
          </w:p>
        </w:tc>
        <w:tc>
          <w:tcPr>
            <w:tcW w:w="2573" w:type="dxa"/>
            <w:vAlign w:val="top"/>
          </w:tcPr>
          <w:p>
            <w:pPr>
              <w:ind w:left="695"/>
              <w:spacing w:before="198" w:line="219" w:lineRule="auto"/>
              <w:rPr>
                <w:rFonts w:ascii="SimSun" w:hAnsi="SimSun" w:eastAsia="SimSun" w:cs="SimSun"/>
                <w:sz w:val="24"/>
                <w:szCs w:val="24"/>
              </w:rPr>
            </w:pPr>
            <w:r>
              <w:rPr>
                <w:rFonts w:ascii="SimSun" w:hAnsi="SimSun" w:eastAsia="SimSun" w:cs="SimSun"/>
                <w:sz w:val="24"/>
                <w:szCs w:val="24"/>
                <w:b/>
                <w:bCs/>
                <w:spacing w:val="-5"/>
              </w:rPr>
              <w:t>投标人承诺</w:t>
            </w:r>
          </w:p>
        </w:tc>
        <w:tc>
          <w:tcPr>
            <w:tcW w:w="814" w:type="dxa"/>
            <w:vAlign w:val="top"/>
          </w:tcPr>
          <w:p>
            <w:pPr>
              <w:ind w:left="173"/>
              <w:spacing w:before="42" w:line="219" w:lineRule="auto"/>
              <w:rPr>
                <w:rFonts w:ascii="SimSun" w:hAnsi="SimSun" w:eastAsia="SimSun" w:cs="SimSun"/>
                <w:sz w:val="24"/>
                <w:szCs w:val="24"/>
              </w:rPr>
            </w:pPr>
            <w:r>
              <w:rPr>
                <w:rFonts w:ascii="SimSun" w:hAnsi="SimSun" w:eastAsia="SimSun" w:cs="SimSun"/>
                <w:sz w:val="24"/>
                <w:szCs w:val="24"/>
                <w:b/>
                <w:bCs/>
                <w:spacing w:val="-8"/>
              </w:rPr>
              <w:t>偏离</w:t>
            </w:r>
          </w:p>
          <w:p>
            <w:pPr>
              <w:ind w:left="176"/>
              <w:spacing w:before="27" w:line="206" w:lineRule="auto"/>
              <w:rPr>
                <w:rFonts w:ascii="SimSun" w:hAnsi="SimSun" w:eastAsia="SimSun" w:cs="SimSun"/>
                <w:sz w:val="24"/>
                <w:szCs w:val="24"/>
              </w:rPr>
            </w:pPr>
            <w:r>
              <w:rPr>
                <w:rFonts w:ascii="SimSun" w:hAnsi="SimSun" w:eastAsia="SimSun" w:cs="SimSun"/>
                <w:sz w:val="24"/>
                <w:szCs w:val="24"/>
                <w:b/>
                <w:bCs/>
                <w:spacing w:val="-9"/>
              </w:rPr>
              <w:t>说明</w:t>
            </w:r>
          </w:p>
        </w:tc>
      </w:tr>
      <w:tr>
        <w:trPr>
          <w:trHeight w:val="458" w:hRule="atLeast"/>
        </w:trPr>
        <w:tc>
          <w:tcPr>
            <w:tcW w:w="727" w:type="dxa"/>
            <w:vAlign w:val="top"/>
          </w:tcPr>
          <w:p>
            <w:pPr>
              <w:ind w:left="326"/>
              <w:spacing w:before="110" w:line="241" w:lineRule="auto"/>
              <w:rPr>
                <w:rFonts w:ascii="SimSun" w:hAnsi="SimSun" w:eastAsia="SimSun" w:cs="SimSun"/>
                <w:sz w:val="24"/>
                <w:szCs w:val="24"/>
              </w:rPr>
            </w:pPr>
            <w:r>
              <w:rPr>
                <w:rFonts w:ascii="SimSun" w:hAnsi="SimSun" w:eastAsia="SimSun" w:cs="SimSun"/>
                <w:sz w:val="24"/>
                <w:szCs w:val="24"/>
              </w:rPr>
              <w:t>1</w:t>
            </w:r>
          </w:p>
        </w:tc>
        <w:tc>
          <w:tcPr>
            <w:tcW w:w="1915" w:type="dxa"/>
            <w:vAlign w:val="top"/>
          </w:tcPr>
          <w:p>
            <w:pPr>
              <w:ind w:left="482"/>
              <w:spacing w:before="110" w:line="219" w:lineRule="auto"/>
              <w:rPr>
                <w:rFonts w:ascii="SimSun" w:hAnsi="SimSun" w:eastAsia="SimSun" w:cs="SimSun"/>
                <w:sz w:val="24"/>
                <w:szCs w:val="24"/>
              </w:rPr>
            </w:pPr>
            <w:r>
              <w:rPr>
                <w:rFonts w:ascii="SimSun" w:hAnsi="SimSun" w:eastAsia="SimSun" w:cs="SimSun"/>
                <w:sz w:val="24"/>
                <w:szCs w:val="24"/>
                <w:spacing w:val="-3"/>
              </w:rPr>
              <w:t>付款方式</w:t>
            </w:r>
          </w:p>
        </w:tc>
        <w:tc>
          <w:tcPr>
            <w:tcW w:w="2497" w:type="dxa"/>
            <w:vAlign w:val="top"/>
          </w:tcPr>
          <w:p>
            <w:pPr>
              <w:rPr>
                <w:rFonts w:ascii="Arial"/>
                <w:sz w:val="21"/>
              </w:rPr>
            </w:pPr>
            <w:r/>
          </w:p>
        </w:tc>
        <w:tc>
          <w:tcPr>
            <w:tcW w:w="2573" w:type="dxa"/>
            <w:vAlign w:val="top"/>
          </w:tcPr>
          <w:p>
            <w:pPr>
              <w:rPr>
                <w:rFonts w:ascii="Arial"/>
                <w:sz w:val="21"/>
              </w:rPr>
            </w:pPr>
            <w:r/>
          </w:p>
        </w:tc>
        <w:tc>
          <w:tcPr>
            <w:tcW w:w="814" w:type="dxa"/>
            <w:vAlign w:val="top"/>
          </w:tcPr>
          <w:p>
            <w:pPr>
              <w:rPr>
                <w:rFonts w:ascii="Arial"/>
                <w:sz w:val="21"/>
              </w:rPr>
            </w:pPr>
            <w:r/>
          </w:p>
        </w:tc>
      </w:tr>
      <w:tr>
        <w:trPr>
          <w:trHeight w:val="458" w:hRule="atLeast"/>
        </w:trPr>
        <w:tc>
          <w:tcPr>
            <w:tcW w:w="727" w:type="dxa"/>
            <w:vAlign w:val="top"/>
          </w:tcPr>
          <w:p>
            <w:pPr>
              <w:ind w:left="312"/>
              <w:spacing w:before="110" w:line="241" w:lineRule="auto"/>
              <w:rPr>
                <w:rFonts w:ascii="SimSun" w:hAnsi="SimSun" w:eastAsia="SimSun" w:cs="SimSun"/>
                <w:sz w:val="24"/>
                <w:szCs w:val="24"/>
              </w:rPr>
            </w:pPr>
            <w:r>
              <w:rPr>
                <w:rFonts w:ascii="SimSun" w:hAnsi="SimSun" w:eastAsia="SimSun" w:cs="SimSun"/>
                <w:sz w:val="24"/>
                <w:szCs w:val="24"/>
              </w:rPr>
              <w:t>2</w:t>
            </w:r>
          </w:p>
        </w:tc>
        <w:tc>
          <w:tcPr>
            <w:tcW w:w="1915" w:type="dxa"/>
            <w:vAlign w:val="top"/>
          </w:tcPr>
          <w:p>
            <w:pPr>
              <w:ind w:left="482"/>
              <w:spacing w:before="111" w:line="219" w:lineRule="auto"/>
              <w:rPr>
                <w:rFonts w:ascii="SimSun" w:hAnsi="SimSun" w:eastAsia="SimSun" w:cs="SimSun"/>
                <w:sz w:val="24"/>
                <w:szCs w:val="24"/>
              </w:rPr>
            </w:pPr>
            <w:r>
              <w:rPr>
                <w:rFonts w:ascii="SimSun" w:hAnsi="SimSun" w:eastAsia="SimSun" w:cs="SimSun"/>
                <w:sz w:val="24"/>
                <w:szCs w:val="24"/>
                <w:spacing w:val="-3"/>
              </w:rPr>
              <w:t>服务地点</w:t>
            </w:r>
          </w:p>
        </w:tc>
        <w:tc>
          <w:tcPr>
            <w:tcW w:w="2497" w:type="dxa"/>
            <w:vAlign w:val="top"/>
          </w:tcPr>
          <w:p>
            <w:pPr>
              <w:rPr>
                <w:rFonts w:ascii="Arial"/>
                <w:sz w:val="21"/>
              </w:rPr>
            </w:pPr>
            <w:r/>
          </w:p>
        </w:tc>
        <w:tc>
          <w:tcPr>
            <w:tcW w:w="2573" w:type="dxa"/>
            <w:vAlign w:val="top"/>
          </w:tcPr>
          <w:p>
            <w:pPr>
              <w:rPr>
                <w:rFonts w:ascii="Arial"/>
                <w:sz w:val="21"/>
              </w:rPr>
            </w:pPr>
            <w:r/>
          </w:p>
        </w:tc>
        <w:tc>
          <w:tcPr>
            <w:tcW w:w="814" w:type="dxa"/>
            <w:vAlign w:val="top"/>
          </w:tcPr>
          <w:p>
            <w:pPr>
              <w:rPr>
                <w:rFonts w:ascii="Arial"/>
                <w:sz w:val="21"/>
              </w:rPr>
            </w:pPr>
            <w:r/>
          </w:p>
        </w:tc>
      </w:tr>
      <w:tr>
        <w:trPr>
          <w:trHeight w:val="458" w:hRule="atLeast"/>
        </w:trPr>
        <w:tc>
          <w:tcPr>
            <w:tcW w:w="727" w:type="dxa"/>
            <w:vAlign w:val="top"/>
          </w:tcPr>
          <w:p>
            <w:pPr>
              <w:ind w:left="313"/>
              <w:spacing w:before="110"/>
              <w:rPr>
                <w:rFonts w:ascii="SimSun" w:hAnsi="SimSun" w:eastAsia="SimSun" w:cs="SimSun"/>
                <w:sz w:val="24"/>
                <w:szCs w:val="24"/>
              </w:rPr>
            </w:pPr>
            <w:r>
              <w:rPr>
                <w:rFonts w:ascii="SimSun" w:hAnsi="SimSun" w:eastAsia="SimSun" w:cs="SimSun"/>
                <w:sz w:val="24"/>
                <w:szCs w:val="24"/>
              </w:rPr>
              <w:t>3</w:t>
            </w:r>
          </w:p>
        </w:tc>
        <w:tc>
          <w:tcPr>
            <w:tcW w:w="1915" w:type="dxa"/>
            <w:vAlign w:val="top"/>
          </w:tcPr>
          <w:p>
            <w:pPr>
              <w:ind w:left="482"/>
              <w:spacing w:before="111" w:line="219" w:lineRule="auto"/>
              <w:rPr>
                <w:rFonts w:ascii="SimSun" w:hAnsi="SimSun" w:eastAsia="SimSun" w:cs="SimSun"/>
                <w:sz w:val="24"/>
                <w:szCs w:val="24"/>
              </w:rPr>
            </w:pPr>
            <w:r>
              <w:rPr>
                <w:rFonts w:ascii="SimSun" w:hAnsi="SimSun" w:eastAsia="SimSun" w:cs="SimSun"/>
                <w:sz w:val="24"/>
                <w:szCs w:val="24"/>
                <w:spacing w:val="-3"/>
              </w:rPr>
              <w:t>服务期限</w:t>
            </w:r>
          </w:p>
        </w:tc>
        <w:tc>
          <w:tcPr>
            <w:tcW w:w="2497" w:type="dxa"/>
            <w:vAlign w:val="top"/>
          </w:tcPr>
          <w:p>
            <w:pPr>
              <w:rPr>
                <w:rFonts w:ascii="Arial"/>
                <w:sz w:val="21"/>
              </w:rPr>
            </w:pPr>
            <w:r/>
          </w:p>
        </w:tc>
        <w:tc>
          <w:tcPr>
            <w:tcW w:w="2573" w:type="dxa"/>
            <w:vAlign w:val="top"/>
          </w:tcPr>
          <w:p>
            <w:pPr>
              <w:rPr>
                <w:rFonts w:ascii="Arial"/>
                <w:sz w:val="21"/>
              </w:rPr>
            </w:pPr>
            <w:r/>
          </w:p>
        </w:tc>
        <w:tc>
          <w:tcPr>
            <w:tcW w:w="814" w:type="dxa"/>
            <w:vAlign w:val="top"/>
          </w:tcPr>
          <w:p>
            <w:pPr>
              <w:rPr>
                <w:rFonts w:ascii="Arial"/>
                <w:sz w:val="21"/>
              </w:rPr>
            </w:pPr>
            <w:r/>
          </w:p>
        </w:tc>
      </w:tr>
      <w:tr>
        <w:trPr>
          <w:trHeight w:val="463" w:hRule="atLeast"/>
        </w:trPr>
        <w:tc>
          <w:tcPr>
            <w:tcW w:w="727" w:type="dxa"/>
            <w:vAlign w:val="top"/>
          </w:tcPr>
          <w:p>
            <w:pPr>
              <w:ind w:left="264"/>
              <w:spacing w:before="113" w:line="340" w:lineRule="exact"/>
              <w:rPr>
                <w:rFonts w:ascii="SimSun" w:hAnsi="SimSun" w:eastAsia="SimSun" w:cs="SimSun"/>
                <w:sz w:val="24"/>
                <w:szCs w:val="24"/>
              </w:rPr>
            </w:pPr>
            <w:r>
              <w:rPr>
                <w:rFonts w:ascii="SimSun" w:hAnsi="SimSun" w:eastAsia="SimSun" w:cs="SimSun"/>
                <w:sz w:val="24"/>
                <w:szCs w:val="24"/>
                <w:position w:val="2"/>
              </w:rPr>
              <w:t>…</w:t>
            </w:r>
          </w:p>
        </w:tc>
        <w:tc>
          <w:tcPr>
            <w:tcW w:w="1915" w:type="dxa"/>
            <w:vAlign w:val="top"/>
          </w:tcPr>
          <w:p>
            <w:pPr>
              <w:rPr>
                <w:rFonts w:ascii="Arial"/>
                <w:sz w:val="21"/>
              </w:rPr>
            </w:pPr>
            <w:r/>
          </w:p>
        </w:tc>
        <w:tc>
          <w:tcPr>
            <w:tcW w:w="2497" w:type="dxa"/>
            <w:vAlign w:val="top"/>
          </w:tcPr>
          <w:p>
            <w:pPr>
              <w:rPr>
                <w:rFonts w:ascii="Arial"/>
                <w:sz w:val="21"/>
              </w:rPr>
            </w:pPr>
            <w:r/>
          </w:p>
        </w:tc>
        <w:tc>
          <w:tcPr>
            <w:tcW w:w="2573" w:type="dxa"/>
            <w:vAlign w:val="top"/>
          </w:tcPr>
          <w:p>
            <w:pPr>
              <w:rPr>
                <w:rFonts w:ascii="Arial"/>
                <w:sz w:val="21"/>
              </w:rPr>
            </w:pPr>
            <w:r/>
          </w:p>
        </w:tc>
        <w:tc>
          <w:tcPr>
            <w:tcW w:w="814" w:type="dxa"/>
            <w:vAlign w:val="top"/>
          </w:tcPr>
          <w:p>
            <w:pPr>
              <w:rPr>
                <w:rFonts w:ascii="Arial"/>
                <w:sz w:val="21"/>
              </w:rPr>
            </w:pPr>
            <w:r/>
          </w:p>
        </w:tc>
      </w:tr>
    </w:tbl>
    <w:p>
      <w:pPr>
        <w:pStyle w:val="BodyText"/>
        <w:ind w:left="6501"/>
        <w:spacing w:before="115" w:line="215" w:lineRule="auto"/>
        <w:rPr>
          <w:sz w:val="24"/>
          <w:szCs w:val="24"/>
        </w:rPr>
      </w:pPr>
      <w:r>
        <w:rPr>
          <w:sz w:val="24"/>
          <w:szCs w:val="24"/>
          <w:b/>
          <w:bCs/>
          <w:spacing w:val="-4"/>
        </w:rPr>
        <w:t>投标人电子签章：</w:t>
      </w:r>
      <w:r>
        <w:rPr>
          <w:sz w:val="24"/>
          <w:szCs w:val="24"/>
          <w:position w:val="-3"/>
        </w:rPr>
        <w:drawing>
          <wp:inline distT="0" distB="0" distL="0" distR="0">
            <wp:extent cx="1269" cy="7619"/>
            <wp:effectExtent l="0" t="0" r="0" b="0"/>
            <wp:docPr id="22" name="IM 22"/>
            <wp:cNvGraphicFramePr/>
            <a:graphic>
              <a:graphicData uri="http://schemas.openxmlformats.org/drawingml/2006/picture">
                <pic:pic>
                  <pic:nvPicPr>
                    <pic:cNvPr id="22" name="IM 22"/>
                    <pic:cNvPicPr/>
                  </pic:nvPicPr>
                  <pic:blipFill>
                    <a:blip r:embed="rId91"/>
                    <a:stretch>
                      <a:fillRect/>
                    </a:stretch>
                  </pic:blipFill>
                  <pic:spPr>
                    <a:xfrm rot="0">
                      <a:off x="0" y="0"/>
                      <a:ext cx="1269" cy="7619"/>
                    </a:xfrm>
                    <a:prstGeom prst="rect">
                      <a:avLst/>
                    </a:prstGeom>
                  </pic:spPr>
                </pic:pic>
              </a:graphicData>
            </a:graphic>
          </wp:inline>
        </w:drawing>
      </w:r>
    </w:p>
    <w:p>
      <w:pPr>
        <w:pStyle w:val="BodyText"/>
        <w:ind w:left="4963"/>
        <w:spacing w:before="188" w:line="220" w:lineRule="auto"/>
        <w:rPr>
          <w:sz w:val="24"/>
          <w:szCs w:val="24"/>
        </w:rPr>
      </w:pPr>
      <w:r>
        <w:rPr>
          <w:sz w:val="24"/>
          <w:szCs w:val="24"/>
          <w:spacing w:val="-31"/>
        </w:rPr>
        <w:t>日</w:t>
      </w:r>
      <w:r>
        <w:rPr>
          <w:sz w:val="24"/>
          <w:szCs w:val="24"/>
          <w:spacing w:val="1"/>
        </w:rPr>
        <w:t xml:space="preserve">          </w:t>
      </w:r>
      <w:r>
        <w:rPr>
          <w:sz w:val="24"/>
          <w:szCs w:val="24"/>
          <w:spacing w:val="-31"/>
        </w:rPr>
        <w:t>期</w:t>
      </w:r>
      <w:r>
        <w:rPr>
          <w:sz w:val="24"/>
          <w:szCs w:val="24"/>
          <w:spacing w:val="-89"/>
        </w:rPr>
        <w:t xml:space="preserve"> </w:t>
      </w:r>
      <w:r>
        <w:rPr>
          <w:sz w:val="24"/>
          <w:szCs w:val="24"/>
          <w:spacing w:val="-31"/>
        </w:rPr>
        <w:t>：</w:t>
      </w:r>
      <w:r>
        <w:rPr>
          <w:sz w:val="24"/>
          <w:szCs w:val="24"/>
          <w:u w:val="single" w:color="auto"/>
        </w:rPr>
        <w:t xml:space="preserve">             </w:t>
      </w:r>
    </w:p>
    <w:p>
      <w:pPr>
        <w:spacing w:line="220" w:lineRule="auto"/>
        <w:sectPr>
          <w:footerReference w:type="default" r:id="rId90"/>
          <w:pgSz w:w="11906" w:h="16839"/>
          <w:pgMar w:top="1166" w:right="1687" w:bottom="1188" w:left="1687" w:header="829" w:footer="941" w:gutter="0"/>
        </w:sectPr>
        <w:rPr>
          <w:sz w:val="24"/>
          <w:szCs w:val="24"/>
        </w:rPr>
      </w:pPr>
    </w:p>
    <w:p>
      <w:pPr>
        <w:spacing w:line="307" w:lineRule="auto"/>
        <w:rPr>
          <w:rFonts w:ascii="Arial"/>
          <w:sz w:val="21"/>
        </w:rPr>
      </w:pPr>
      <w:r/>
    </w:p>
    <w:p>
      <w:pPr>
        <w:pStyle w:val="BodyText"/>
        <w:ind w:left="3092"/>
        <w:spacing w:before="78" w:line="219" w:lineRule="auto"/>
        <w:outlineLvl w:val="1"/>
        <w:rPr>
          <w:sz w:val="24"/>
          <w:szCs w:val="24"/>
        </w:rPr>
      </w:pPr>
      <w:r>
        <w:rPr>
          <w:sz w:val="24"/>
          <w:szCs w:val="24"/>
          <w:b/>
          <w:bCs/>
          <w:spacing w:val="-3"/>
        </w:rPr>
        <w:t>七、中小企业声明函</w:t>
      </w:r>
    </w:p>
    <w:p>
      <w:pPr>
        <w:pStyle w:val="BodyText"/>
        <w:ind w:left="959"/>
        <w:spacing w:before="106" w:line="212" w:lineRule="auto"/>
        <w:rPr>
          <w:sz w:val="25"/>
          <w:szCs w:val="25"/>
        </w:rPr>
      </w:pPr>
      <w:r>
        <w:rPr>
          <w:sz w:val="25"/>
          <w:szCs w:val="25"/>
          <w:i/>
          <w:iCs/>
          <w:spacing w:val="-9"/>
        </w:rPr>
        <w:t>（非中小企业投标，不需此件，请删去“中小</w:t>
      </w:r>
      <w:r>
        <w:rPr>
          <w:sz w:val="25"/>
          <w:szCs w:val="25"/>
          <w:i/>
          <w:iCs/>
          <w:spacing w:val="-10"/>
        </w:rPr>
        <w:t>企业声明函”）</w:t>
      </w:r>
    </w:p>
    <w:p>
      <w:pPr>
        <w:spacing w:line="452" w:lineRule="auto"/>
        <w:rPr>
          <w:rFonts w:ascii="Arial"/>
          <w:sz w:val="21"/>
        </w:rPr>
      </w:pPr>
      <w:r/>
    </w:p>
    <w:p>
      <w:pPr>
        <w:pStyle w:val="BodyText"/>
        <w:ind w:left="23" w:right="22" w:firstLine="435"/>
        <w:spacing w:before="78" w:line="360" w:lineRule="auto"/>
        <w:jc w:val="both"/>
        <w:rPr>
          <w:sz w:val="24"/>
          <w:szCs w:val="24"/>
        </w:rPr>
      </w:pPr>
      <w:r>
        <w:rPr>
          <w:sz w:val="24"/>
          <w:szCs w:val="24"/>
          <w:spacing w:val="-1"/>
        </w:rPr>
        <w:t>本公司（联合体）郑重声明，根据《政府采购促进中小企业发展管理办法》</w:t>
      </w:r>
      <w:r>
        <w:rPr>
          <w:sz w:val="24"/>
          <w:szCs w:val="24"/>
          <w:spacing w:val="7"/>
        </w:rPr>
        <w:t xml:space="preserve"> </w:t>
      </w:r>
      <w:r>
        <w:rPr>
          <w:sz w:val="24"/>
          <w:szCs w:val="24"/>
          <w:spacing w:val="-1"/>
        </w:rPr>
        <w:t>（财库﹝2020﹞46</w:t>
      </w:r>
      <w:r>
        <w:rPr>
          <w:sz w:val="24"/>
          <w:szCs w:val="24"/>
          <w:spacing w:val="-45"/>
        </w:rPr>
        <w:t xml:space="preserve"> </w:t>
      </w:r>
      <w:r>
        <w:rPr>
          <w:sz w:val="24"/>
          <w:szCs w:val="24"/>
          <w:spacing w:val="-1"/>
        </w:rPr>
        <w:t>号）的规定，本公司（联合体）参加（</w:t>
      </w:r>
      <w:r>
        <w:rPr>
          <w:sz w:val="24"/>
          <w:szCs w:val="24"/>
          <w:spacing w:val="-69"/>
        </w:rPr>
        <w:t xml:space="preserve"> </w:t>
      </w:r>
      <w:r>
        <w:rPr>
          <w:sz w:val="24"/>
          <w:szCs w:val="24"/>
          <w:u w:val="single" w:color="auto"/>
          <w:spacing w:val="-1"/>
        </w:rPr>
        <w:t>单位名</w:t>
      </w:r>
      <w:r>
        <w:rPr>
          <w:sz w:val="24"/>
          <w:szCs w:val="24"/>
          <w:u w:val="single" w:color="auto"/>
          <w:spacing w:val="-2"/>
        </w:rPr>
        <w:t>称</w:t>
      </w:r>
      <w:r>
        <w:rPr>
          <w:sz w:val="24"/>
          <w:szCs w:val="24"/>
          <w:spacing w:val="-2"/>
        </w:rPr>
        <w:t>）的（</w:t>
      </w:r>
      <w:r>
        <w:rPr>
          <w:sz w:val="24"/>
          <w:szCs w:val="24"/>
          <w:spacing w:val="-67"/>
        </w:rPr>
        <w:t xml:space="preserve"> </w:t>
      </w:r>
      <w:r>
        <w:rPr>
          <w:sz w:val="24"/>
          <w:szCs w:val="24"/>
          <w:u w:val="single" w:color="auto"/>
          <w:spacing w:val="-2"/>
        </w:rPr>
        <w:t>项目</w:t>
      </w:r>
      <w:r>
        <w:rPr>
          <w:sz w:val="24"/>
          <w:szCs w:val="24"/>
        </w:rPr>
        <w:t xml:space="preserve"> </w:t>
      </w:r>
      <w:r>
        <w:rPr>
          <w:sz w:val="24"/>
          <w:szCs w:val="24"/>
          <w:u w:val="single" w:color="auto"/>
          <w:spacing w:val="-3"/>
        </w:rPr>
        <w:t>名称</w:t>
      </w:r>
      <w:r>
        <w:rPr>
          <w:sz w:val="24"/>
          <w:szCs w:val="24"/>
          <w:spacing w:val="-3"/>
        </w:rPr>
        <w:t>）采购活动，服务全部由符合政策要求的中小企业承接。相关企业（含联合</w:t>
      </w:r>
      <w:r>
        <w:rPr>
          <w:sz w:val="24"/>
          <w:szCs w:val="24"/>
          <w:spacing w:val="1"/>
        </w:rPr>
        <w:t xml:space="preserve"> </w:t>
      </w:r>
      <w:r>
        <w:rPr>
          <w:sz w:val="24"/>
          <w:szCs w:val="24"/>
        </w:rPr>
        <w:t>体中的中小企业、签订分包意向协议的中小</w:t>
      </w:r>
      <w:r>
        <w:rPr>
          <w:sz w:val="24"/>
          <w:szCs w:val="24"/>
          <w:spacing w:val="-1"/>
        </w:rPr>
        <w:t>企业）的具体情况如下：</w:t>
      </w:r>
    </w:p>
    <w:p>
      <w:pPr>
        <w:pStyle w:val="BodyText"/>
        <w:ind w:left="14" w:right="56" w:firstLine="461"/>
        <w:spacing w:line="313" w:lineRule="auto"/>
        <w:tabs>
          <w:tab w:val="left" w:pos="148"/>
        </w:tabs>
        <w:rPr>
          <w:sz w:val="24"/>
          <w:szCs w:val="24"/>
        </w:rPr>
      </w:pPr>
      <w:r>
        <w:rPr>
          <w:sz w:val="24"/>
          <w:szCs w:val="24"/>
          <w:spacing w:val="-2"/>
        </w:rPr>
        <w:t>1.</w:t>
      </w:r>
      <w:r>
        <w:rPr>
          <w:sz w:val="24"/>
          <w:szCs w:val="24"/>
          <w:u w:val="single" w:color="auto"/>
          <w:spacing w:val="-2"/>
        </w:rPr>
        <w:t xml:space="preserve"> （标的名称</w:t>
      </w:r>
      <w:r>
        <w:rPr>
          <w:sz w:val="24"/>
          <w:szCs w:val="24"/>
          <w:u w:val="single" w:color="auto"/>
          <w:spacing w:val="-12"/>
        </w:rPr>
        <w:t>）</w:t>
      </w:r>
      <w:r>
        <w:rPr>
          <w:sz w:val="24"/>
          <w:szCs w:val="24"/>
          <w:u w:val="single" w:color="auto"/>
          <w:spacing w:val="-8"/>
        </w:rPr>
        <w:t xml:space="preserve"> </w:t>
      </w:r>
      <w:r>
        <w:rPr>
          <w:sz w:val="24"/>
          <w:szCs w:val="24"/>
          <w:spacing w:val="-91"/>
        </w:rPr>
        <w:t xml:space="preserve"> </w:t>
      </w:r>
      <w:r>
        <w:rPr>
          <w:sz w:val="24"/>
          <w:szCs w:val="24"/>
          <w:spacing w:val="-12"/>
        </w:rPr>
        <w:t>，</w:t>
      </w:r>
      <w:r>
        <w:rPr>
          <w:sz w:val="24"/>
          <w:szCs w:val="24"/>
          <w:spacing w:val="-2"/>
        </w:rPr>
        <w:t>属于</w:t>
      </w:r>
      <w:r>
        <w:rPr>
          <w:sz w:val="24"/>
          <w:szCs w:val="24"/>
          <w:u w:val="single" w:color="auto"/>
          <w:spacing w:val="-2"/>
        </w:rPr>
        <w:t>（采购文件中明确的所属行</w:t>
      </w:r>
      <w:r>
        <w:rPr>
          <w:sz w:val="24"/>
          <w:szCs w:val="24"/>
          <w:u w:val="single" w:color="auto"/>
          <w:spacing w:val="-3"/>
        </w:rPr>
        <w:t>业）</w:t>
      </w:r>
      <w:r>
        <w:rPr>
          <w:sz w:val="24"/>
          <w:szCs w:val="24"/>
          <w:spacing w:val="-3"/>
        </w:rPr>
        <w:t>行业；承接企业为</w:t>
      </w:r>
      <w:r>
        <w:rPr>
          <w:sz w:val="24"/>
          <w:szCs w:val="24"/>
        </w:rPr>
        <w:t xml:space="preserve"> </w:t>
      </w:r>
      <w:r>
        <w:rPr>
          <w:sz w:val="24"/>
          <w:szCs w:val="24"/>
          <w:u w:val="single" w:color="auto"/>
        </w:rPr>
        <w:tab/>
      </w:r>
      <w:r>
        <w:rPr>
          <w:sz w:val="24"/>
          <w:szCs w:val="24"/>
          <w:u w:val="single" w:color="auto"/>
          <w:spacing w:val="-4"/>
        </w:rPr>
        <w:t>（企业名称</w:t>
      </w:r>
      <w:r>
        <w:rPr>
          <w:sz w:val="24"/>
          <w:szCs w:val="24"/>
          <w:u w:val="single" w:color="auto"/>
          <w:spacing w:val="6"/>
        </w:rPr>
        <w:t>）</w:t>
      </w:r>
      <w:r>
        <w:rPr>
          <w:sz w:val="24"/>
          <w:szCs w:val="24"/>
          <w:spacing w:val="6"/>
        </w:rPr>
        <w:t>，</w:t>
      </w:r>
      <w:r>
        <w:rPr>
          <w:sz w:val="24"/>
          <w:szCs w:val="24"/>
          <w:spacing w:val="-4"/>
        </w:rPr>
        <w:t>从业人员</w:t>
      </w:r>
      <w:r>
        <w:rPr>
          <w:sz w:val="24"/>
          <w:szCs w:val="24"/>
          <w:u w:val="single" w:color="auto"/>
          <w:spacing w:val="-4"/>
        </w:rPr>
        <w:t xml:space="preserve">     </w:t>
      </w:r>
      <w:r>
        <w:rPr>
          <w:sz w:val="24"/>
          <w:szCs w:val="24"/>
          <w:spacing w:val="-107"/>
        </w:rPr>
        <w:t xml:space="preserve"> </w:t>
      </w:r>
      <w:r>
        <w:rPr>
          <w:sz w:val="24"/>
          <w:szCs w:val="24"/>
          <w:spacing w:val="-4"/>
        </w:rPr>
        <w:t>人，营业收入为</w:t>
      </w:r>
      <w:r>
        <w:rPr>
          <w:sz w:val="24"/>
          <w:szCs w:val="24"/>
          <w:u w:val="single" w:color="auto"/>
          <w:spacing w:val="-4"/>
        </w:rPr>
        <w:t xml:space="preserve">     </w:t>
      </w:r>
      <w:r>
        <w:rPr>
          <w:sz w:val="24"/>
          <w:szCs w:val="24"/>
          <w:spacing w:val="-105"/>
        </w:rPr>
        <w:t xml:space="preserve"> </w:t>
      </w:r>
      <w:r>
        <w:rPr>
          <w:sz w:val="24"/>
          <w:szCs w:val="24"/>
          <w:spacing w:val="-4"/>
        </w:rPr>
        <w:t>万元，资产总</w:t>
      </w:r>
      <w:r>
        <w:rPr>
          <w:sz w:val="24"/>
          <w:szCs w:val="24"/>
          <w:spacing w:val="-5"/>
        </w:rPr>
        <w:t>额为</w:t>
      </w:r>
      <w:r>
        <w:rPr>
          <w:sz w:val="24"/>
          <w:szCs w:val="24"/>
          <w:u w:val="single" w:color="auto"/>
          <w:spacing w:val="-5"/>
        </w:rPr>
        <w:t xml:space="preserve">     </w:t>
      </w:r>
      <w:r>
        <w:rPr>
          <w:sz w:val="24"/>
          <w:szCs w:val="24"/>
          <w:spacing w:val="-104"/>
        </w:rPr>
        <w:t xml:space="preserve"> </w:t>
      </w:r>
      <w:r>
        <w:rPr>
          <w:sz w:val="24"/>
          <w:szCs w:val="24"/>
          <w:spacing w:val="-5"/>
        </w:rPr>
        <w:t>万</w:t>
      </w:r>
      <w:r>
        <w:rPr>
          <w:sz w:val="24"/>
          <w:szCs w:val="24"/>
        </w:rPr>
        <w:t xml:space="preserve"> </w:t>
      </w:r>
      <w:r>
        <w:rPr>
          <w:sz w:val="24"/>
          <w:szCs w:val="24"/>
        </w:rPr>
        <w:t>元，属于</w:t>
      </w:r>
      <w:r>
        <w:rPr>
          <w:sz w:val="24"/>
          <w:szCs w:val="24"/>
          <w:u w:val="single" w:color="auto"/>
        </w:rPr>
        <w:t>（中型企业、小型企业、微型企业）</w:t>
      </w:r>
      <w:r>
        <w:rPr>
          <w:sz w:val="24"/>
          <w:szCs w:val="24"/>
        </w:rPr>
        <w:t>；</w:t>
      </w:r>
    </w:p>
    <w:p>
      <w:pPr>
        <w:pStyle w:val="BodyText"/>
        <w:ind w:left="14" w:right="56" w:firstLine="446"/>
        <w:spacing w:before="183" w:line="313" w:lineRule="auto"/>
        <w:tabs>
          <w:tab w:val="left" w:pos="148"/>
        </w:tabs>
        <w:rPr>
          <w:sz w:val="24"/>
          <w:szCs w:val="24"/>
        </w:rPr>
      </w:pPr>
      <w:r>
        <w:rPr>
          <w:sz w:val="24"/>
          <w:szCs w:val="24"/>
          <w:spacing w:val="-2"/>
        </w:rPr>
        <w:t>2.</w:t>
      </w:r>
      <w:r>
        <w:rPr>
          <w:sz w:val="24"/>
          <w:szCs w:val="24"/>
          <w:u w:val="single" w:color="auto"/>
          <w:spacing w:val="-2"/>
        </w:rPr>
        <w:t xml:space="preserve"> （标的名称</w:t>
      </w:r>
      <w:r>
        <w:rPr>
          <w:sz w:val="24"/>
          <w:szCs w:val="24"/>
          <w:u w:val="single" w:color="auto"/>
          <w:spacing w:val="-10"/>
        </w:rPr>
        <w:t>）</w:t>
      </w:r>
      <w:r>
        <w:rPr>
          <w:sz w:val="24"/>
          <w:szCs w:val="24"/>
          <w:u w:val="single" w:color="auto"/>
          <w:spacing w:val="-7"/>
        </w:rPr>
        <w:t xml:space="preserve"> </w:t>
      </w:r>
      <w:r>
        <w:rPr>
          <w:sz w:val="24"/>
          <w:szCs w:val="24"/>
          <w:spacing w:val="-91"/>
        </w:rPr>
        <w:t xml:space="preserve"> </w:t>
      </w:r>
      <w:r>
        <w:rPr>
          <w:sz w:val="24"/>
          <w:szCs w:val="24"/>
          <w:spacing w:val="-10"/>
        </w:rPr>
        <w:t>，</w:t>
      </w:r>
      <w:r>
        <w:rPr>
          <w:sz w:val="24"/>
          <w:szCs w:val="24"/>
          <w:spacing w:val="-2"/>
        </w:rPr>
        <w:t>属于</w:t>
      </w:r>
      <w:r>
        <w:rPr>
          <w:sz w:val="24"/>
          <w:szCs w:val="24"/>
          <w:u w:val="single" w:color="auto"/>
          <w:spacing w:val="-2"/>
        </w:rPr>
        <w:t>（采购文件中明确的所属行业）</w:t>
      </w:r>
      <w:r>
        <w:rPr>
          <w:sz w:val="24"/>
          <w:szCs w:val="24"/>
          <w:spacing w:val="-2"/>
        </w:rPr>
        <w:t>行业；承接企业为</w:t>
      </w:r>
      <w:r>
        <w:rPr>
          <w:sz w:val="24"/>
          <w:szCs w:val="24"/>
        </w:rPr>
        <w:t xml:space="preserve"> </w:t>
      </w:r>
      <w:r>
        <w:rPr>
          <w:sz w:val="24"/>
          <w:szCs w:val="24"/>
          <w:u w:val="single" w:color="auto"/>
        </w:rPr>
        <w:tab/>
      </w:r>
      <w:r>
        <w:rPr>
          <w:sz w:val="24"/>
          <w:szCs w:val="24"/>
          <w:u w:val="single" w:color="auto"/>
          <w:spacing w:val="-4"/>
        </w:rPr>
        <w:t>（企业名称</w:t>
      </w:r>
      <w:r>
        <w:rPr>
          <w:sz w:val="24"/>
          <w:szCs w:val="24"/>
          <w:u w:val="single" w:color="auto"/>
          <w:spacing w:val="6"/>
        </w:rPr>
        <w:t>）</w:t>
      </w:r>
      <w:r>
        <w:rPr>
          <w:sz w:val="24"/>
          <w:szCs w:val="24"/>
          <w:spacing w:val="6"/>
        </w:rPr>
        <w:t>，</w:t>
      </w:r>
      <w:r>
        <w:rPr>
          <w:sz w:val="24"/>
          <w:szCs w:val="24"/>
          <w:spacing w:val="-4"/>
        </w:rPr>
        <w:t>从业人员</w:t>
      </w:r>
      <w:r>
        <w:rPr>
          <w:sz w:val="24"/>
          <w:szCs w:val="24"/>
          <w:u w:val="single" w:color="auto"/>
          <w:spacing w:val="-4"/>
        </w:rPr>
        <w:t xml:space="preserve">     </w:t>
      </w:r>
      <w:r>
        <w:rPr>
          <w:sz w:val="24"/>
          <w:szCs w:val="24"/>
          <w:spacing w:val="-107"/>
        </w:rPr>
        <w:t xml:space="preserve"> </w:t>
      </w:r>
      <w:r>
        <w:rPr>
          <w:sz w:val="24"/>
          <w:szCs w:val="24"/>
          <w:spacing w:val="-4"/>
        </w:rPr>
        <w:t>人，营业收入为</w:t>
      </w:r>
      <w:r>
        <w:rPr>
          <w:sz w:val="24"/>
          <w:szCs w:val="24"/>
          <w:u w:val="single" w:color="auto"/>
          <w:spacing w:val="-4"/>
        </w:rPr>
        <w:t xml:space="preserve">     </w:t>
      </w:r>
      <w:r>
        <w:rPr>
          <w:sz w:val="24"/>
          <w:szCs w:val="24"/>
          <w:spacing w:val="-105"/>
        </w:rPr>
        <w:t xml:space="preserve"> </w:t>
      </w:r>
      <w:r>
        <w:rPr>
          <w:sz w:val="24"/>
          <w:szCs w:val="24"/>
          <w:spacing w:val="-4"/>
        </w:rPr>
        <w:t>万元，资产总</w:t>
      </w:r>
      <w:r>
        <w:rPr>
          <w:sz w:val="24"/>
          <w:szCs w:val="24"/>
          <w:spacing w:val="-5"/>
        </w:rPr>
        <w:t>额为</w:t>
      </w:r>
      <w:r>
        <w:rPr>
          <w:sz w:val="24"/>
          <w:szCs w:val="24"/>
          <w:u w:val="single" w:color="auto"/>
          <w:spacing w:val="-5"/>
        </w:rPr>
        <w:t xml:space="preserve">     </w:t>
      </w:r>
      <w:r>
        <w:rPr>
          <w:sz w:val="24"/>
          <w:szCs w:val="24"/>
          <w:spacing w:val="-104"/>
        </w:rPr>
        <w:t xml:space="preserve"> </w:t>
      </w:r>
      <w:r>
        <w:rPr>
          <w:sz w:val="24"/>
          <w:szCs w:val="24"/>
          <w:spacing w:val="-5"/>
        </w:rPr>
        <w:t>万</w:t>
      </w:r>
      <w:r>
        <w:rPr>
          <w:sz w:val="24"/>
          <w:szCs w:val="24"/>
        </w:rPr>
        <w:t xml:space="preserve"> </w:t>
      </w:r>
      <w:r>
        <w:rPr>
          <w:sz w:val="24"/>
          <w:szCs w:val="24"/>
        </w:rPr>
        <w:t>元，属于</w:t>
      </w:r>
      <w:r>
        <w:rPr>
          <w:sz w:val="24"/>
          <w:szCs w:val="24"/>
          <w:u w:val="single" w:color="auto"/>
        </w:rPr>
        <w:t>（中型企业、小型企业、微型企业）</w:t>
      </w:r>
      <w:r>
        <w:rPr>
          <w:sz w:val="24"/>
          <w:szCs w:val="24"/>
        </w:rPr>
        <w:t>；</w:t>
      </w:r>
    </w:p>
    <w:p>
      <w:pPr>
        <w:pStyle w:val="BodyText"/>
        <w:ind w:left="472"/>
        <w:spacing w:before="183" w:line="378" w:lineRule="exact"/>
        <w:rPr>
          <w:sz w:val="24"/>
          <w:szCs w:val="24"/>
        </w:rPr>
      </w:pPr>
      <w:r>
        <w:rPr>
          <w:sz w:val="24"/>
          <w:szCs w:val="24"/>
          <w:spacing w:val="-13"/>
          <w:position w:val="3"/>
        </w:rPr>
        <w:t>……</w:t>
      </w:r>
    </w:p>
    <w:p>
      <w:pPr>
        <w:pStyle w:val="BodyText"/>
        <w:ind w:left="27" w:right="56" w:firstLine="457"/>
        <w:spacing w:before="90" w:line="360" w:lineRule="auto"/>
        <w:rPr>
          <w:sz w:val="24"/>
          <w:szCs w:val="24"/>
        </w:rPr>
      </w:pPr>
      <w:r>
        <w:rPr>
          <w:sz w:val="24"/>
          <w:szCs w:val="24"/>
          <w:spacing w:val="-3"/>
        </w:rPr>
        <w:t>以上企业，不属于大企业的分支机构，不存在控股股东为大企业的情形，也</w:t>
      </w:r>
      <w:r>
        <w:rPr>
          <w:sz w:val="24"/>
          <w:szCs w:val="24"/>
          <w:spacing w:val="13"/>
        </w:rPr>
        <w:t xml:space="preserve"> </w:t>
      </w:r>
      <w:r>
        <w:rPr>
          <w:sz w:val="24"/>
          <w:szCs w:val="24"/>
          <w:spacing w:val="-1"/>
        </w:rPr>
        <w:t>不存在与大企业的负责人为同一人的情形。</w:t>
      </w:r>
    </w:p>
    <w:p>
      <w:pPr>
        <w:pStyle w:val="BodyText"/>
        <w:ind w:left="458"/>
        <w:spacing w:before="1" w:line="218" w:lineRule="auto"/>
        <w:rPr>
          <w:sz w:val="24"/>
          <w:szCs w:val="24"/>
        </w:rPr>
      </w:pPr>
      <w:r>
        <w:rPr>
          <w:sz w:val="24"/>
          <w:szCs w:val="24"/>
        </w:rPr>
        <w:t>本企业对上述声明内容的真实性负责。如有虚</w:t>
      </w:r>
      <w:r>
        <w:rPr>
          <w:sz w:val="24"/>
          <w:szCs w:val="24"/>
          <w:spacing w:val="-1"/>
        </w:rPr>
        <w:t>假，将依法承担相应责任。</w:t>
      </w:r>
    </w:p>
    <w:p>
      <w:pPr>
        <w:spacing w:line="258" w:lineRule="auto"/>
        <w:rPr>
          <w:rFonts w:ascii="Arial"/>
          <w:sz w:val="21"/>
        </w:rPr>
      </w:pPr>
      <w:r/>
    </w:p>
    <w:p>
      <w:pPr>
        <w:spacing w:line="258" w:lineRule="auto"/>
        <w:rPr>
          <w:rFonts w:ascii="Arial"/>
          <w:sz w:val="21"/>
        </w:rPr>
      </w:pPr>
      <w:r/>
    </w:p>
    <w:p>
      <w:pPr>
        <w:spacing w:line="259" w:lineRule="auto"/>
        <w:rPr>
          <w:rFonts w:ascii="Arial"/>
          <w:sz w:val="21"/>
        </w:rPr>
      </w:pPr>
      <w:r/>
    </w:p>
    <w:p>
      <w:pPr>
        <w:spacing w:line="259" w:lineRule="auto"/>
        <w:rPr>
          <w:rFonts w:ascii="Arial"/>
          <w:sz w:val="21"/>
        </w:rPr>
      </w:pPr>
      <w:r/>
    </w:p>
    <w:p>
      <w:pPr>
        <w:pStyle w:val="BodyText"/>
        <w:ind w:left="4255"/>
        <w:spacing w:before="78" w:line="219" w:lineRule="auto"/>
        <w:rPr>
          <w:sz w:val="24"/>
          <w:szCs w:val="24"/>
        </w:rPr>
      </w:pPr>
      <w:r>
        <w:rPr>
          <w:sz w:val="24"/>
          <w:szCs w:val="24"/>
          <w:spacing w:val="-2"/>
        </w:rPr>
        <w:t>投标人电子签章：</w:t>
      </w:r>
      <w:r>
        <w:rPr>
          <w:sz w:val="24"/>
          <w:szCs w:val="24"/>
          <w:u w:val="single" w:color="auto"/>
        </w:rPr>
        <w:t xml:space="preserve">             </w:t>
      </w:r>
    </w:p>
    <w:p>
      <w:pPr>
        <w:pStyle w:val="BodyText"/>
        <w:ind w:left="4317"/>
        <w:spacing w:before="184" w:line="220" w:lineRule="auto"/>
        <w:rPr>
          <w:sz w:val="24"/>
          <w:szCs w:val="24"/>
        </w:rPr>
      </w:pPr>
      <w:r>
        <w:rPr>
          <w:sz w:val="24"/>
          <w:szCs w:val="24"/>
          <w:spacing w:val="-32"/>
        </w:rPr>
        <w:t>日</w:t>
      </w:r>
      <w:r>
        <w:rPr>
          <w:sz w:val="24"/>
          <w:szCs w:val="24"/>
          <w:spacing w:val="1"/>
        </w:rPr>
        <w:t xml:space="preserve">          </w:t>
      </w:r>
      <w:r>
        <w:rPr>
          <w:sz w:val="24"/>
          <w:szCs w:val="24"/>
          <w:spacing w:val="-32"/>
        </w:rPr>
        <w:t>期</w:t>
      </w:r>
      <w:r>
        <w:rPr>
          <w:sz w:val="24"/>
          <w:szCs w:val="24"/>
          <w:spacing w:val="-87"/>
        </w:rPr>
        <w:t xml:space="preserve"> </w:t>
      </w:r>
      <w:r>
        <w:rPr>
          <w:sz w:val="24"/>
          <w:szCs w:val="24"/>
          <w:spacing w:val="-32"/>
        </w:rPr>
        <w:t>：</w:t>
      </w:r>
      <w:r>
        <w:rPr>
          <w:sz w:val="24"/>
          <w:szCs w:val="24"/>
          <w:u w:val="single" w:color="auto"/>
        </w:rPr>
        <w:t xml:space="preserve">             </w:t>
      </w:r>
    </w:p>
    <w:p>
      <w:pPr>
        <w:spacing w:line="248"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pStyle w:val="BodyText"/>
        <w:ind w:left="22"/>
        <w:spacing w:before="66" w:line="232" w:lineRule="auto"/>
        <w:rPr>
          <w:sz w:val="20"/>
          <w:szCs w:val="20"/>
        </w:rPr>
      </w:pPr>
      <w:r>
        <w:rPr>
          <w:sz w:val="20"/>
          <w:szCs w:val="20"/>
          <w:b/>
          <w:bCs/>
          <w:spacing w:val="-2"/>
        </w:rPr>
        <w:t>注：</w:t>
      </w:r>
    </w:p>
    <w:p>
      <w:pPr>
        <w:pStyle w:val="BodyText"/>
        <w:spacing w:before="216" w:line="228" w:lineRule="auto"/>
        <w:jc w:val="right"/>
        <w:rPr>
          <w:sz w:val="20"/>
          <w:szCs w:val="20"/>
        </w:rPr>
      </w:pPr>
      <w:r>
        <w:rPr>
          <w:sz w:val="20"/>
          <w:szCs w:val="20"/>
          <w:spacing w:val="8"/>
        </w:rPr>
        <w:t>1.从业人员、营业收入、资产总额填报上一年数据，无上一年数据的新成立企业可不填报。</w:t>
      </w:r>
    </w:p>
    <w:p>
      <w:pPr>
        <w:pStyle w:val="BodyText"/>
        <w:ind w:left="24"/>
        <w:spacing w:before="221" w:line="227" w:lineRule="auto"/>
        <w:rPr>
          <w:sz w:val="20"/>
          <w:szCs w:val="20"/>
        </w:rPr>
      </w:pPr>
      <w:r>
        <w:rPr>
          <w:sz w:val="20"/>
          <w:szCs w:val="20"/>
          <w:b/>
          <w:bCs/>
          <w:spacing w:val="6"/>
        </w:rPr>
        <w:t>2．投标人应根据《政府采购促进中小企业发展管</w:t>
      </w:r>
      <w:r>
        <w:rPr>
          <w:sz w:val="20"/>
          <w:szCs w:val="20"/>
          <w:b/>
          <w:bCs/>
          <w:spacing w:val="5"/>
        </w:rPr>
        <w:t>理办法》（财库﹝2020﹞46</w:t>
      </w:r>
      <w:r>
        <w:rPr>
          <w:sz w:val="20"/>
          <w:szCs w:val="20"/>
          <w:spacing w:val="-35"/>
        </w:rPr>
        <w:t xml:space="preserve"> </w:t>
      </w:r>
      <w:r>
        <w:rPr>
          <w:sz w:val="20"/>
          <w:szCs w:val="20"/>
          <w:b/>
          <w:bCs/>
          <w:spacing w:val="5"/>
        </w:rPr>
        <w:t>号）和《关于</w:t>
      </w:r>
    </w:p>
    <w:p>
      <w:pPr>
        <w:pStyle w:val="BodyText"/>
        <w:ind w:left="27" w:right="61" w:firstLine="10"/>
        <w:spacing w:before="222" w:line="433" w:lineRule="auto"/>
        <w:rPr>
          <w:sz w:val="20"/>
          <w:szCs w:val="20"/>
        </w:rPr>
      </w:pPr>
      <w:r>
        <w:rPr>
          <w:sz w:val="20"/>
          <w:szCs w:val="20"/>
          <w:b/>
          <w:bCs/>
          <w:spacing w:val="5"/>
        </w:rPr>
        <w:t>印发中小企业划型标准规定的通知》(工信部联企业〔2011〕300</w:t>
      </w:r>
      <w:r>
        <w:rPr>
          <w:sz w:val="20"/>
          <w:szCs w:val="20"/>
          <w:spacing w:val="-36"/>
        </w:rPr>
        <w:t xml:space="preserve"> </w:t>
      </w:r>
      <w:r>
        <w:rPr>
          <w:sz w:val="20"/>
          <w:szCs w:val="20"/>
          <w:b/>
          <w:bCs/>
          <w:spacing w:val="5"/>
        </w:rPr>
        <w:t>号)相关规定，如实填写中</w:t>
      </w:r>
      <w:r>
        <w:rPr>
          <w:sz w:val="20"/>
          <w:szCs w:val="20"/>
        </w:rPr>
        <w:t xml:space="preserve"> </w:t>
      </w:r>
      <w:r>
        <w:rPr>
          <w:sz w:val="20"/>
          <w:szCs w:val="20"/>
          <w:b/>
          <w:bCs/>
          <w:spacing w:val="8"/>
        </w:rPr>
        <w:t>小企业声明函。如有虚假，将依法承担相应责任。投标人自行登录工业和信息化部官网进</w:t>
      </w:r>
    </w:p>
    <w:p>
      <w:pPr>
        <w:spacing w:line="433" w:lineRule="auto"/>
        <w:sectPr>
          <w:headerReference w:type="default" r:id="rId92"/>
          <w:footerReference w:type="default" r:id="rId93"/>
          <w:pgSz w:w="11906" w:h="16839"/>
          <w:pgMar w:top="1166" w:right="1743" w:bottom="1188" w:left="1785" w:header="829" w:footer="941" w:gutter="0"/>
        </w:sectPr>
        <w:rPr>
          <w:sz w:val="20"/>
          <w:szCs w:val="20"/>
        </w:rPr>
      </w:pPr>
    </w:p>
    <w:p>
      <w:pPr>
        <w:spacing w:line="334" w:lineRule="auto"/>
        <w:rPr>
          <w:rFonts w:ascii="Arial"/>
          <w:sz w:val="21"/>
        </w:rPr>
      </w:pPr>
      <w:r/>
    </w:p>
    <w:p>
      <w:pPr>
        <w:pStyle w:val="BodyText"/>
        <w:ind w:left="25"/>
        <w:spacing w:before="65" w:line="222" w:lineRule="auto"/>
        <w:rPr>
          <w:sz w:val="20"/>
          <w:szCs w:val="20"/>
        </w:rPr>
      </w:pPr>
      <w:r>
        <w:rPr>
          <w:sz w:val="20"/>
          <w:szCs w:val="20"/>
          <w:b/>
          <w:bCs/>
          <w:spacing w:val="8"/>
        </w:rPr>
        <w:t>行中小企业规模类型自测（查询网址</w:t>
      </w:r>
      <w:r>
        <w:rPr>
          <w:sz w:val="20"/>
          <w:szCs w:val="20"/>
          <w:spacing w:val="-36"/>
        </w:rPr>
        <w:t xml:space="preserve"> </w:t>
      </w:r>
      <w:hyperlink w:history="true" r:id="rId96">
        <w:r>
          <w:rPr>
            <w:sz w:val="20"/>
            <w:szCs w:val="20"/>
            <w:b/>
            <w:bCs/>
          </w:rPr>
          <w:t>https</w:t>
        </w:r>
        <w:r>
          <w:rPr>
            <w:sz w:val="20"/>
            <w:szCs w:val="20"/>
            <w:b/>
            <w:bCs/>
            <w:spacing w:val="8"/>
          </w:rPr>
          <w:t>://</w:t>
        </w:r>
        <w:r>
          <w:rPr>
            <w:sz w:val="20"/>
            <w:szCs w:val="20"/>
            <w:b/>
            <w:bCs/>
          </w:rPr>
          <w:t>www</w:t>
        </w:r>
        <w:r>
          <w:rPr>
            <w:sz w:val="20"/>
            <w:szCs w:val="20"/>
            <w:b/>
            <w:bCs/>
            <w:spacing w:val="8"/>
          </w:rPr>
          <w:t>.</w:t>
        </w:r>
        <w:r>
          <w:rPr>
            <w:sz w:val="20"/>
            <w:szCs w:val="20"/>
            <w:b/>
            <w:bCs/>
          </w:rPr>
          <w:t>miit</w:t>
        </w:r>
        <w:r>
          <w:rPr>
            <w:sz w:val="20"/>
            <w:szCs w:val="20"/>
            <w:b/>
            <w:bCs/>
            <w:spacing w:val="8"/>
          </w:rPr>
          <w:t>.</w:t>
        </w:r>
        <w:r>
          <w:rPr>
            <w:sz w:val="20"/>
            <w:szCs w:val="20"/>
            <w:b/>
            <w:bCs/>
          </w:rPr>
          <w:t>gov</w:t>
        </w:r>
        <w:r>
          <w:rPr>
            <w:sz w:val="20"/>
            <w:szCs w:val="20"/>
            <w:b/>
            <w:bCs/>
            <w:spacing w:val="8"/>
          </w:rPr>
          <w:t>.</w:t>
        </w:r>
        <w:r>
          <w:rPr>
            <w:sz w:val="20"/>
            <w:szCs w:val="20"/>
            <w:b/>
            <w:bCs/>
          </w:rPr>
          <w:t>cn</w:t>
        </w:r>
        <w:r>
          <w:rPr>
            <w:sz w:val="20"/>
            <w:szCs w:val="20"/>
            <w:b/>
            <w:bCs/>
            <w:spacing w:val="8"/>
          </w:rPr>
          <w:t>/</w:t>
        </w:r>
      </w:hyperlink>
      <w:r>
        <w:rPr>
          <w:sz w:val="20"/>
          <w:szCs w:val="20"/>
          <w:b/>
          <w:bCs/>
          <w:spacing w:val="8"/>
        </w:rPr>
        <w:t>）。</w:t>
      </w:r>
    </w:p>
    <w:p>
      <w:pPr>
        <w:pStyle w:val="BodyText"/>
        <w:ind w:left="26"/>
        <w:spacing w:before="227" w:line="227" w:lineRule="auto"/>
        <w:rPr>
          <w:sz w:val="20"/>
          <w:szCs w:val="20"/>
        </w:rPr>
      </w:pPr>
      <w:r>
        <w:rPr>
          <w:sz w:val="20"/>
          <w:szCs w:val="20"/>
          <w:b/>
          <w:bCs/>
          <w:spacing w:val="7"/>
        </w:rPr>
        <w:t>3.上述“</w:t>
      </w:r>
      <w:r>
        <w:rPr>
          <w:sz w:val="20"/>
          <w:szCs w:val="20"/>
          <w:b/>
          <w:bCs/>
          <w:u w:val="single" w:color="auto"/>
          <w:spacing w:val="7"/>
        </w:rPr>
        <w:t>标的名称</w:t>
      </w:r>
      <w:r>
        <w:rPr>
          <w:sz w:val="20"/>
          <w:szCs w:val="20"/>
          <w:spacing w:val="-73"/>
        </w:rPr>
        <w:t xml:space="preserve"> </w:t>
      </w:r>
      <w:r>
        <w:rPr>
          <w:sz w:val="20"/>
          <w:szCs w:val="20"/>
          <w:b/>
          <w:bCs/>
          <w:spacing w:val="7"/>
        </w:rPr>
        <w:t>”，详见第三章采购需求前附表中明确的“标的名</w:t>
      </w:r>
      <w:r>
        <w:rPr>
          <w:sz w:val="20"/>
          <w:szCs w:val="20"/>
          <w:b/>
          <w:bCs/>
          <w:spacing w:val="6"/>
        </w:rPr>
        <w:t>称</w:t>
      </w:r>
      <w:r>
        <w:rPr>
          <w:sz w:val="20"/>
          <w:szCs w:val="20"/>
          <w:spacing w:val="-72"/>
        </w:rPr>
        <w:t xml:space="preserve"> </w:t>
      </w:r>
      <w:r>
        <w:rPr>
          <w:sz w:val="20"/>
          <w:szCs w:val="20"/>
          <w:b/>
          <w:bCs/>
          <w:spacing w:val="6"/>
        </w:rPr>
        <w:t>”。</w:t>
      </w:r>
    </w:p>
    <w:p>
      <w:pPr>
        <w:pStyle w:val="BodyText"/>
        <w:spacing w:before="222" w:line="227" w:lineRule="auto"/>
        <w:jc w:val="right"/>
        <w:rPr>
          <w:sz w:val="20"/>
          <w:szCs w:val="20"/>
        </w:rPr>
      </w:pPr>
      <w:r>
        <w:rPr>
          <w:sz w:val="20"/>
          <w:szCs w:val="20"/>
          <w:b/>
          <w:bCs/>
        </w:rPr>
        <w:t>4.上述“</w:t>
      </w:r>
      <w:r>
        <w:rPr>
          <w:sz w:val="20"/>
          <w:szCs w:val="20"/>
          <w:b/>
          <w:bCs/>
          <w:u w:val="single" w:color="auto"/>
        </w:rPr>
        <w:t>采购文件中明确的所属行业</w:t>
      </w:r>
      <w:r>
        <w:rPr>
          <w:sz w:val="20"/>
          <w:szCs w:val="20"/>
          <w:spacing w:val="-52"/>
        </w:rPr>
        <w:t xml:space="preserve"> </w:t>
      </w:r>
      <w:r>
        <w:rPr>
          <w:sz w:val="20"/>
          <w:szCs w:val="20"/>
          <w:b/>
          <w:bCs/>
        </w:rPr>
        <w:t>”，详见第三章采购需求前附表中明确的“所属行业</w:t>
      </w:r>
      <w:r>
        <w:rPr>
          <w:sz w:val="20"/>
          <w:szCs w:val="20"/>
          <w:spacing w:val="-70"/>
        </w:rPr>
        <w:t xml:space="preserve"> </w:t>
      </w:r>
      <w:r>
        <w:rPr>
          <w:sz w:val="20"/>
          <w:szCs w:val="20"/>
          <w:b/>
          <w:bCs/>
        </w:rPr>
        <w:t>”。</w:t>
      </w:r>
    </w:p>
    <w:p>
      <w:pPr>
        <w:pStyle w:val="BodyText"/>
        <w:ind w:left="25" w:right="70"/>
        <w:spacing w:before="221" w:line="381" w:lineRule="auto"/>
        <w:rPr>
          <w:sz w:val="20"/>
          <w:szCs w:val="20"/>
        </w:rPr>
      </w:pPr>
      <w:r>
        <w:rPr>
          <w:sz w:val="20"/>
          <w:szCs w:val="20"/>
          <w:b/>
          <w:bCs/>
          <w:spacing w:val="3"/>
        </w:rPr>
        <w:t>5．填写示例：</w:t>
      </w:r>
      <w:r>
        <w:rPr>
          <w:sz w:val="20"/>
          <w:szCs w:val="20"/>
          <w:b/>
          <w:bCs/>
          <w:u w:val="single" w:color="auto"/>
          <w:spacing w:val="3"/>
        </w:rPr>
        <w:t>某标的名称</w:t>
      </w:r>
      <w:r>
        <w:rPr>
          <w:sz w:val="20"/>
          <w:szCs w:val="20"/>
          <w:b/>
          <w:bCs/>
          <w:spacing w:val="3"/>
        </w:rPr>
        <w:t>（</w:t>
      </w:r>
      <w:r>
        <w:rPr>
          <w:sz w:val="20"/>
          <w:szCs w:val="20"/>
          <w:b/>
          <w:bCs/>
          <w:u w:val="single" w:color="auto"/>
          <w:spacing w:val="3"/>
        </w:rPr>
        <w:t>填写第三章采购需求前附表中明确的“标的名称</w:t>
      </w:r>
      <w:r>
        <w:rPr>
          <w:sz w:val="20"/>
          <w:szCs w:val="20"/>
          <w:u w:val="single" w:color="auto"/>
          <w:spacing w:val="-69"/>
        </w:rPr>
        <w:t xml:space="preserve"> </w:t>
      </w:r>
      <w:r>
        <w:rPr>
          <w:sz w:val="20"/>
          <w:szCs w:val="20"/>
          <w:b/>
          <w:bCs/>
          <w:spacing w:val="3"/>
        </w:rPr>
        <w:t>”</w:t>
      </w:r>
      <w:r>
        <w:rPr>
          <w:sz w:val="20"/>
          <w:szCs w:val="20"/>
          <w:b/>
          <w:bCs/>
          <w:spacing w:val="-22"/>
        </w:rPr>
        <w:t>），</w:t>
      </w:r>
      <w:r>
        <w:rPr>
          <w:sz w:val="20"/>
          <w:szCs w:val="20"/>
          <w:b/>
          <w:bCs/>
          <w:spacing w:val="3"/>
        </w:rPr>
        <w:t>属于</w:t>
      </w:r>
      <w:r>
        <w:rPr>
          <w:sz w:val="20"/>
          <w:szCs w:val="20"/>
          <w:b/>
          <w:bCs/>
          <w:u w:val="single" w:color="auto"/>
          <w:spacing w:val="3"/>
        </w:rPr>
        <w:t>（填</w:t>
      </w:r>
      <w:r>
        <w:rPr>
          <w:sz w:val="20"/>
          <w:szCs w:val="20"/>
        </w:rPr>
        <w:t xml:space="preserve"> </w:t>
      </w:r>
      <w:r>
        <w:rPr>
          <w:sz w:val="20"/>
          <w:szCs w:val="20"/>
          <w:b/>
          <w:bCs/>
          <w:u w:val="single" w:color="auto"/>
          <w:spacing w:val="8"/>
        </w:rPr>
        <w:t>写第三章采购需求前附表中明确的“所属行业</w:t>
      </w:r>
      <w:r>
        <w:rPr>
          <w:sz w:val="20"/>
          <w:szCs w:val="20"/>
          <w:u w:val="single" w:color="auto"/>
          <w:spacing w:val="-70"/>
        </w:rPr>
        <w:t xml:space="preserve"> </w:t>
      </w:r>
      <w:r>
        <w:rPr>
          <w:sz w:val="20"/>
          <w:szCs w:val="20"/>
          <w:b/>
          <w:bCs/>
          <w:u w:val="single" w:color="auto"/>
          <w:spacing w:val="7"/>
        </w:rPr>
        <w:t>”，如软件和信息技术服务业）</w:t>
      </w:r>
      <w:r>
        <w:rPr>
          <w:sz w:val="20"/>
          <w:szCs w:val="20"/>
          <w:b/>
          <w:bCs/>
          <w:spacing w:val="7"/>
        </w:rPr>
        <w:t>行业；承接</w:t>
      </w:r>
      <w:r>
        <w:rPr>
          <w:sz w:val="20"/>
          <w:szCs w:val="20"/>
        </w:rPr>
        <w:t xml:space="preserve">  </w:t>
      </w:r>
      <w:r>
        <w:rPr>
          <w:sz w:val="20"/>
          <w:szCs w:val="20"/>
          <w:b/>
          <w:bCs/>
          <w:spacing w:val="4"/>
        </w:rPr>
        <w:t>企业为</w:t>
      </w:r>
      <w:r>
        <w:rPr>
          <w:sz w:val="20"/>
          <w:szCs w:val="20"/>
          <w:b/>
          <w:bCs/>
          <w:u w:val="single" w:color="auto"/>
          <w:spacing w:val="4"/>
        </w:rPr>
        <w:t>某企业</w:t>
      </w:r>
      <w:r>
        <w:rPr>
          <w:sz w:val="20"/>
          <w:szCs w:val="20"/>
          <w:b/>
          <w:bCs/>
          <w:spacing w:val="4"/>
        </w:rPr>
        <w:t>，从业人员</w:t>
      </w:r>
      <w:r>
        <w:rPr>
          <w:sz w:val="20"/>
          <w:szCs w:val="20"/>
          <w:spacing w:val="-42"/>
        </w:rPr>
        <w:t xml:space="preserve"> </w:t>
      </w:r>
      <w:r>
        <w:rPr>
          <w:sz w:val="20"/>
          <w:szCs w:val="20"/>
          <w:u w:val="single" w:color="auto"/>
          <w:spacing w:val="-77"/>
        </w:rPr>
        <w:t xml:space="preserve"> </w:t>
      </w:r>
      <w:r>
        <w:rPr>
          <w:sz w:val="20"/>
          <w:szCs w:val="20"/>
          <w:b/>
          <w:bCs/>
          <w:u w:val="single" w:color="auto"/>
          <w:spacing w:val="4"/>
        </w:rPr>
        <w:t>100</w:t>
      </w:r>
      <w:r>
        <w:rPr>
          <w:sz w:val="20"/>
          <w:szCs w:val="20"/>
          <w:u w:val="single" w:color="auto"/>
          <w:spacing w:val="-36"/>
        </w:rPr>
        <w:t xml:space="preserve"> </w:t>
      </w:r>
      <w:r>
        <w:rPr>
          <w:sz w:val="20"/>
          <w:szCs w:val="20"/>
          <w:b/>
          <w:bCs/>
          <w:spacing w:val="4"/>
        </w:rPr>
        <w:t>人，营业收入为</w:t>
      </w:r>
      <w:r>
        <w:rPr>
          <w:sz w:val="20"/>
          <w:szCs w:val="20"/>
          <w:spacing w:val="-19"/>
        </w:rPr>
        <w:t xml:space="preserve"> </w:t>
      </w:r>
      <w:r>
        <w:rPr>
          <w:sz w:val="20"/>
          <w:szCs w:val="20"/>
          <w:b/>
          <w:bCs/>
          <w:u w:val="single" w:color="auto"/>
          <w:spacing w:val="4"/>
        </w:rPr>
        <w:t>10000</w:t>
      </w:r>
      <w:r>
        <w:rPr>
          <w:sz w:val="20"/>
          <w:szCs w:val="20"/>
          <w:u w:val="single" w:color="auto"/>
          <w:spacing w:val="-35"/>
        </w:rPr>
        <w:t xml:space="preserve"> </w:t>
      </w:r>
      <w:r>
        <w:rPr>
          <w:sz w:val="20"/>
          <w:szCs w:val="20"/>
          <w:b/>
          <w:bCs/>
          <w:spacing w:val="4"/>
        </w:rPr>
        <w:t>万元，资产总额为</w:t>
      </w:r>
      <w:r>
        <w:rPr>
          <w:sz w:val="20"/>
          <w:szCs w:val="20"/>
          <w:spacing w:val="-33"/>
        </w:rPr>
        <w:t xml:space="preserve"> </w:t>
      </w:r>
      <w:r>
        <w:rPr>
          <w:sz w:val="20"/>
          <w:szCs w:val="20"/>
          <w:b/>
          <w:bCs/>
          <w:u w:val="single" w:color="auto"/>
          <w:spacing w:val="4"/>
        </w:rPr>
        <w:t>5000</w:t>
      </w:r>
      <w:r>
        <w:rPr>
          <w:sz w:val="20"/>
          <w:szCs w:val="20"/>
          <w:u w:val="single" w:color="auto"/>
          <w:spacing w:val="-35"/>
        </w:rPr>
        <w:t xml:space="preserve"> </w:t>
      </w:r>
      <w:r>
        <w:rPr>
          <w:sz w:val="20"/>
          <w:szCs w:val="20"/>
          <w:b/>
          <w:bCs/>
          <w:spacing w:val="4"/>
        </w:rPr>
        <w:t>万元，属于中</w:t>
      </w:r>
      <w:r>
        <w:rPr>
          <w:sz w:val="20"/>
          <w:szCs w:val="20"/>
        </w:rPr>
        <w:t xml:space="preserve"> </w:t>
      </w:r>
      <w:r>
        <w:rPr>
          <w:sz w:val="20"/>
          <w:szCs w:val="20"/>
          <w:b/>
          <w:bCs/>
          <w:u w:val="single" w:color="auto"/>
          <w:spacing w:val="8"/>
        </w:rPr>
        <w:t>型</w:t>
      </w:r>
      <w:r>
        <w:rPr>
          <w:sz w:val="20"/>
          <w:szCs w:val="20"/>
          <w:b/>
          <w:bCs/>
          <w:spacing w:val="8"/>
        </w:rPr>
        <w:t>企业[投标人自行登录工业和信息化部官网进行中小企业规模类型自测（查询网址</w:t>
      </w:r>
    </w:p>
    <w:p>
      <w:pPr>
        <w:pStyle w:val="BodyText"/>
        <w:ind w:left="19"/>
        <w:spacing w:before="221" w:line="222" w:lineRule="auto"/>
        <w:rPr>
          <w:sz w:val="20"/>
          <w:szCs w:val="20"/>
        </w:rPr>
      </w:pPr>
      <w:hyperlink w:history="true" r:id="rId96">
        <w:r>
          <w:rPr>
            <w:sz w:val="20"/>
            <w:szCs w:val="20"/>
            <w:b/>
            <w:bCs/>
          </w:rPr>
          <w:t>https</w:t>
        </w:r>
        <w:r>
          <w:rPr>
            <w:sz w:val="20"/>
            <w:szCs w:val="20"/>
            <w:b/>
            <w:bCs/>
            <w:spacing w:val="9"/>
          </w:rPr>
          <w:t>://</w:t>
        </w:r>
        <w:r>
          <w:rPr>
            <w:sz w:val="20"/>
            <w:szCs w:val="20"/>
            <w:b/>
            <w:bCs/>
          </w:rPr>
          <w:t>www</w:t>
        </w:r>
        <w:r>
          <w:rPr>
            <w:sz w:val="20"/>
            <w:szCs w:val="20"/>
            <w:b/>
            <w:bCs/>
            <w:spacing w:val="9"/>
          </w:rPr>
          <w:t>.</w:t>
        </w:r>
        <w:r>
          <w:rPr>
            <w:sz w:val="20"/>
            <w:szCs w:val="20"/>
            <w:b/>
            <w:bCs/>
          </w:rPr>
          <w:t>miit</w:t>
        </w:r>
        <w:r>
          <w:rPr>
            <w:sz w:val="20"/>
            <w:szCs w:val="20"/>
            <w:b/>
            <w:bCs/>
            <w:spacing w:val="9"/>
          </w:rPr>
          <w:t>.</w:t>
        </w:r>
        <w:r>
          <w:rPr>
            <w:sz w:val="20"/>
            <w:szCs w:val="20"/>
            <w:b/>
            <w:bCs/>
          </w:rPr>
          <w:t>gov</w:t>
        </w:r>
        <w:r>
          <w:rPr>
            <w:sz w:val="20"/>
            <w:szCs w:val="20"/>
            <w:b/>
            <w:bCs/>
            <w:spacing w:val="9"/>
          </w:rPr>
          <w:t>.</w:t>
        </w:r>
        <w:r>
          <w:rPr>
            <w:sz w:val="20"/>
            <w:szCs w:val="20"/>
            <w:b/>
            <w:bCs/>
          </w:rPr>
          <w:t>cn</w:t>
        </w:r>
        <w:r>
          <w:rPr>
            <w:sz w:val="20"/>
            <w:szCs w:val="20"/>
            <w:b/>
            <w:bCs/>
            <w:spacing w:val="9"/>
          </w:rPr>
          <w:t>/</w:t>
        </w:r>
      </w:hyperlink>
      <w:r>
        <w:rPr>
          <w:sz w:val="20"/>
          <w:szCs w:val="20"/>
          <w:b/>
          <w:bCs/>
          <w:spacing w:val="9"/>
        </w:rPr>
        <w:t>）]。</w:t>
      </w:r>
    </w:p>
    <w:p>
      <w:pPr>
        <w:spacing w:line="222" w:lineRule="auto"/>
        <w:sectPr>
          <w:headerReference w:type="default" r:id="rId94"/>
          <w:footerReference w:type="default" r:id="rId95"/>
          <w:pgSz w:w="11906" w:h="16839"/>
          <w:pgMar w:top="1166" w:right="1731" w:bottom="1188" w:left="1785" w:header="829" w:footer="941" w:gutter="0"/>
        </w:sectPr>
        <w:rPr>
          <w:sz w:val="20"/>
          <w:szCs w:val="20"/>
        </w:rPr>
      </w:pPr>
    </w:p>
    <w:p>
      <w:pPr>
        <w:spacing w:line="307" w:lineRule="auto"/>
        <w:rPr>
          <w:rFonts w:ascii="Arial"/>
          <w:sz w:val="21"/>
        </w:rPr>
      </w:pPr>
      <w:r/>
    </w:p>
    <w:p>
      <w:pPr>
        <w:pStyle w:val="BodyText"/>
        <w:ind w:left="2614"/>
        <w:spacing w:before="78" w:line="219" w:lineRule="auto"/>
        <w:outlineLvl w:val="1"/>
        <w:rPr>
          <w:sz w:val="24"/>
          <w:szCs w:val="24"/>
        </w:rPr>
      </w:pPr>
      <w:r>
        <w:rPr>
          <w:sz w:val="24"/>
          <w:szCs w:val="24"/>
          <w:b/>
          <w:bCs/>
          <w:spacing w:val="-3"/>
        </w:rPr>
        <w:t>八、残疾人福利性单位声明函</w:t>
      </w:r>
    </w:p>
    <w:p>
      <w:pPr>
        <w:pStyle w:val="BodyText"/>
        <w:ind w:left="599"/>
        <w:spacing w:before="106" w:line="212" w:lineRule="auto"/>
        <w:rPr>
          <w:sz w:val="25"/>
          <w:szCs w:val="25"/>
        </w:rPr>
      </w:pPr>
      <w:r>
        <w:rPr>
          <w:sz w:val="25"/>
          <w:szCs w:val="25"/>
          <w:i/>
          <w:iCs/>
          <w:spacing w:val="-9"/>
        </w:rPr>
        <w:t>（非残疾人福利性单位投标，请删去“残疾人</w:t>
      </w:r>
      <w:r>
        <w:rPr>
          <w:sz w:val="25"/>
          <w:szCs w:val="25"/>
          <w:i/>
          <w:iCs/>
          <w:spacing w:val="-10"/>
        </w:rPr>
        <w:t>福利性单位声明函”）</w:t>
      </w:r>
    </w:p>
    <w:p>
      <w:pPr>
        <w:pStyle w:val="BodyText"/>
        <w:ind w:left="22" w:right="13" w:firstLine="436"/>
        <w:spacing w:before="221" w:line="360" w:lineRule="auto"/>
        <w:jc w:val="both"/>
        <w:rPr>
          <w:sz w:val="24"/>
          <w:szCs w:val="24"/>
        </w:rPr>
      </w:pPr>
      <w:r>
        <w:rPr>
          <w:sz w:val="24"/>
          <w:szCs w:val="24"/>
          <w:spacing w:val="9"/>
        </w:rPr>
        <w:t>本单位郑重声明，根据《财政部</w:t>
      </w:r>
      <w:r>
        <w:rPr>
          <w:sz w:val="24"/>
          <w:szCs w:val="24"/>
          <w:spacing w:val="75"/>
        </w:rPr>
        <w:t xml:space="preserve"> </w:t>
      </w:r>
      <w:r>
        <w:rPr>
          <w:sz w:val="24"/>
          <w:szCs w:val="24"/>
          <w:spacing w:val="9"/>
        </w:rPr>
        <w:t>民政部</w:t>
      </w:r>
      <w:r>
        <w:rPr>
          <w:sz w:val="24"/>
          <w:szCs w:val="24"/>
          <w:spacing w:val="61"/>
        </w:rPr>
        <w:t xml:space="preserve"> </w:t>
      </w:r>
      <w:r>
        <w:rPr>
          <w:sz w:val="24"/>
          <w:szCs w:val="24"/>
          <w:spacing w:val="9"/>
        </w:rPr>
        <w:t>中国残疾人联合会关于促进残</w:t>
      </w:r>
      <w:r>
        <w:rPr>
          <w:sz w:val="24"/>
          <w:szCs w:val="24"/>
        </w:rPr>
        <w:t xml:space="preserve"> </w:t>
      </w:r>
      <w:r>
        <w:rPr>
          <w:sz w:val="24"/>
          <w:szCs w:val="24"/>
          <w:spacing w:val="5"/>
        </w:rPr>
        <w:t>疾人就业政府采购政策的通知》（财库〔2017〕141</w:t>
      </w:r>
      <w:r>
        <w:rPr>
          <w:sz w:val="24"/>
          <w:szCs w:val="24"/>
          <w:spacing w:val="-45"/>
        </w:rPr>
        <w:t xml:space="preserve"> </w:t>
      </w:r>
      <w:r>
        <w:rPr>
          <w:sz w:val="24"/>
          <w:szCs w:val="24"/>
          <w:spacing w:val="5"/>
        </w:rPr>
        <w:t>号）的规定，本</w:t>
      </w:r>
      <w:r>
        <w:rPr>
          <w:sz w:val="24"/>
          <w:szCs w:val="24"/>
          <w:spacing w:val="4"/>
        </w:rPr>
        <w:t>单位为符</w:t>
      </w:r>
      <w:r>
        <w:rPr>
          <w:sz w:val="24"/>
          <w:szCs w:val="24"/>
        </w:rPr>
        <w:t xml:space="preserve"> </w:t>
      </w:r>
      <w:r>
        <w:rPr>
          <w:sz w:val="24"/>
          <w:szCs w:val="24"/>
          <w:spacing w:val="6"/>
        </w:rPr>
        <w:t>合条件的残疾人福利性单位，且本单位参加</w:t>
      </w:r>
      <w:r>
        <w:rPr>
          <w:sz w:val="24"/>
          <w:szCs w:val="24"/>
          <w:spacing w:val="-98"/>
        </w:rPr>
        <w:t xml:space="preserve"> </w:t>
      </w:r>
      <w:r>
        <w:rPr>
          <w:sz w:val="24"/>
          <w:szCs w:val="24"/>
          <w:u w:val="single" w:color="auto"/>
          <w:spacing w:val="12"/>
        </w:rPr>
        <w:t xml:space="preserve">      </w:t>
      </w:r>
      <w:r>
        <w:rPr>
          <w:sz w:val="24"/>
          <w:szCs w:val="24"/>
          <w:spacing w:val="-109"/>
        </w:rPr>
        <w:t xml:space="preserve"> </w:t>
      </w:r>
      <w:r>
        <w:rPr>
          <w:sz w:val="24"/>
          <w:szCs w:val="24"/>
          <w:spacing w:val="6"/>
        </w:rPr>
        <w:t>单位的</w:t>
      </w:r>
      <w:r>
        <w:rPr>
          <w:sz w:val="24"/>
          <w:szCs w:val="24"/>
          <w:spacing w:val="-108"/>
        </w:rPr>
        <w:t xml:space="preserve"> </w:t>
      </w:r>
      <w:r>
        <w:rPr>
          <w:sz w:val="24"/>
          <w:szCs w:val="24"/>
          <w:u w:val="single" w:color="auto"/>
          <w:spacing w:val="12"/>
        </w:rPr>
        <w:t xml:space="preserve">      </w:t>
      </w:r>
      <w:r>
        <w:rPr>
          <w:sz w:val="24"/>
          <w:szCs w:val="24"/>
          <w:spacing w:val="-107"/>
        </w:rPr>
        <w:t xml:space="preserve"> </w:t>
      </w:r>
      <w:r>
        <w:rPr>
          <w:sz w:val="24"/>
          <w:szCs w:val="24"/>
          <w:spacing w:val="6"/>
        </w:rPr>
        <w:t>项目采购活</w:t>
      </w:r>
      <w:r>
        <w:rPr>
          <w:sz w:val="24"/>
          <w:szCs w:val="24"/>
        </w:rPr>
        <w:t xml:space="preserve"> </w:t>
      </w:r>
      <w:r>
        <w:rPr>
          <w:sz w:val="24"/>
          <w:szCs w:val="24"/>
          <w:spacing w:val="11"/>
        </w:rPr>
        <w:t>动提供本单位制造的货物（</w:t>
      </w:r>
      <w:r>
        <w:rPr>
          <w:sz w:val="24"/>
          <w:szCs w:val="24"/>
          <w:spacing w:val="-30"/>
        </w:rPr>
        <w:t xml:space="preserve"> </w:t>
      </w:r>
      <w:r>
        <w:rPr>
          <w:sz w:val="24"/>
          <w:szCs w:val="24"/>
          <w:spacing w:val="11"/>
        </w:rPr>
        <w:t>由本单位承担工程/提供服</w:t>
      </w:r>
      <w:r>
        <w:rPr>
          <w:sz w:val="24"/>
          <w:szCs w:val="24"/>
          <w:spacing w:val="10"/>
        </w:rPr>
        <w:t>务</w:t>
      </w:r>
      <w:r>
        <w:rPr>
          <w:sz w:val="24"/>
          <w:szCs w:val="24"/>
        </w:rPr>
        <w:t>）</w:t>
      </w:r>
      <w:r>
        <w:rPr>
          <w:sz w:val="24"/>
          <w:szCs w:val="24"/>
          <w:spacing w:val="-60"/>
        </w:rPr>
        <w:t xml:space="preserve"> </w:t>
      </w:r>
      <w:r>
        <w:rPr>
          <w:sz w:val="24"/>
          <w:szCs w:val="24"/>
        </w:rPr>
        <w:t>，</w:t>
      </w:r>
      <w:r>
        <w:rPr>
          <w:sz w:val="24"/>
          <w:szCs w:val="24"/>
          <w:spacing w:val="10"/>
        </w:rPr>
        <w:t>或者提供其他</w:t>
      </w:r>
      <w:r>
        <w:rPr>
          <w:sz w:val="24"/>
          <w:szCs w:val="24"/>
        </w:rPr>
        <w:t xml:space="preserve"> </w:t>
      </w:r>
      <w:r>
        <w:rPr>
          <w:sz w:val="24"/>
          <w:szCs w:val="24"/>
          <w:spacing w:val="11"/>
        </w:rPr>
        <w:t>残疾人福利性单位制造的货物（不包括使用非残疾人福利性单位注册商标的</w:t>
      </w:r>
      <w:r>
        <w:rPr>
          <w:sz w:val="24"/>
          <w:szCs w:val="24"/>
          <w:spacing w:val="1"/>
        </w:rPr>
        <w:t xml:space="preserve"> </w:t>
      </w:r>
      <w:r>
        <w:rPr>
          <w:sz w:val="24"/>
          <w:szCs w:val="24"/>
          <w:spacing w:val="6"/>
        </w:rPr>
        <w:t>货物）。</w:t>
      </w:r>
    </w:p>
    <w:p>
      <w:pPr>
        <w:pStyle w:val="BodyText"/>
        <w:ind w:left="458"/>
        <w:spacing w:line="218" w:lineRule="auto"/>
        <w:rPr>
          <w:sz w:val="24"/>
          <w:szCs w:val="24"/>
        </w:rPr>
      </w:pPr>
      <w:r>
        <w:rPr>
          <w:sz w:val="24"/>
          <w:szCs w:val="24"/>
          <w:spacing w:val="11"/>
        </w:rPr>
        <w:t>本单位对上述声明的真实性负责。如有虚假，将依法承</w:t>
      </w:r>
      <w:r>
        <w:rPr>
          <w:sz w:val="24"/>
          <w:szCs w:val="24"/>
          <w:spacing w:val="10"/>
        </w:rPr>
        <w:t>担相应责任。</w:t>
      </w:r>
    </w:p>
    <w:p>
      <w:pPr>
        <w:spacing w:line="258" w:lineRule="auto"/>
        <w:rPr>
          <w:rFonts w:ascii="Arial"/>
          <w:sz w:val="21"/>
        </w:rPr>
      </w:pPr>
      <w:r/>
    </w:p>
    <w:p>
      <w:pPr>
        <w:spacing w:line="258" w:lineRule="auto"/>
        <w:rPr>
          <w:rFonts w:ascii="Arial"/>
          <w:sz w:val="21"/>
        </w:rPr>
      </w:pPr>
      <w:r/>
    </w:p>
    <w:p>
      <w:pPr>
        <w:spacing w:line="259" w:lineRule="auto"/>
        <w:rPr>
          <w:rFonts w:ascii="Arial"/>
          <w:sz w:val="21"/>
        </w:rPr>
      </w:pPr>
      <w:r/>
    </w:p>
    <w:p>
      <w:pPr>
        <w:spacing w:line="259" w:lineRule="auto"/>
        <w:rPr>
          <w:rFonts w:ascii="Arial"/>
          <w:sz w:val="21"/>
        </w:rPr>
      </w:pPr>
      <w:r/>
    </w:p>
    <w:p>
      <w:pPr>
        <w:pStyle w:val="BodyText"/>
        <w:ind w:left="4255"/>
        <w:spacing w:before="79" w:line="219" w:lineRule="auto"/>
        <w:rPr>
          <w:sz w:val="24"/>
          <w:szCs w:val="24"/>
        </w:rPr>
      </w:pPr>
      <w:r>
        <w:rPr>
          <w:sz w:val="24"/>
          <w:szCs w:val="24"/>
          <w:spacing w:val="-2"/>
        </w:rPr>
        <w:t>投标人电子签章：</w:t>
      </w:r>
      <w:r>
        <w:rPr>
          <w:sz w:val="24"/>
          <w:szCs w:val="24"/>
          <w:u w:val="single" w:color="auto"/>
        </w:rPr>
        <w:t xml:space="preserve">             </w:t>
      </w:r>
    </w:p>
    <w:p>
      <w:pPr>
        <w:pStyle w:val="BodyText"/>
        <w:ind w:left="4317"/>
        <w:spacing w:before="183" w:line="220" w:lineRule="auto"/>
        <w:rPr>
          <w:sz w:val="24"/>
          <w:szCs w:val="24"/>
        </w:rPr>
      </w:pPr>
      <w:r>
        <w:rPr>
          <w:sz w:val="24"/>
          <w:szCs w:val="24"/>
          <w:spacing w:val="-32"/>
        </w:rPr>
        <w:t>日</w:t>
      </w:r>
      <w:r>
        <w:rPr>
          <w:sz w:val="24"/>
          <w:szCs w:val="24"/>
          <w:spacing w:val="1"/>
        </w:rPr>
        <w:t xml:space="preserve">          </w:t>
      </w:r>
      <w:r>
        <w:rPr>
          <w:sz w:val="24"/>
          <w:szCs w:val="24"/>
          <w:spacing w:val="-32"/>
        </w:rPr>
        <w:t>期</w:t>
      </w:r>
      <w:r>
        <w:rPr>
          <w:sz w:val="24"/>
          <w:szCs w:val="24"/>
          <w:spacing w:val="-87"/>
        </w:rPr>
        <w:t xml:space="preserve"> </w:t>
      </w:r>
      <w:r>
        <w:rPr>
          <w:sz w:val="24"/>
          <w:szCs w:val="24"/>
          <w:spacing w:val="-32"/>
        </w:rPr>
        <w:t>：</w:t>
      </w:r>
      <w:r>
        <w:rPr>
          <w:sz w:val="24"/>
          <w:szCs w:val="24"/>
          <w:u w:val="single" w:color="auto"/>
        </w:rPr>
        <w:t xml:space="preserve">             </w:t>
      </w:r>
    </w:p>
    <w:p>
      <w:pPr>
        <w:spacing w:line="220" w:lineRule="auto"/>
        <w:sectPr>
          <w:headerReference w:type="default" r:id="rId1"/>
          <w:footerReference w:type="default" r:id="rId97"/>
          <w:pgSz w:w="11906" w:h="16839"/>
          <w:pgMar w:top="1166" w:right="1785" w:bottom="1188" w:left="1785" w:header="829" w:footer="941" w:gutter="0"/>
        </w:sectPr>
        <w:rPr>
          <w:sz w:val="24"/>
          <w:szCs w:val="24"/>
        </w:rPr>
      </w:pPr>
    </w:p>
    <w:p>
      <w:pPr>
        <w:spacing w:line="307" w:lineRule="auto"/>
        <w:rPr>
          <w:rFonts w:ascii="Arial"/>
          <w:sz w:val="21"/>
        </w:rPr>
      </w:pPr>
      <w:r/>
    </w:p>
    <w:p>
      <w:pPr>
        <w:pStyle w:val="BodyText"/>
        <w:ind w:left="3098"/>
        <w:spacing w:before="78" w:line="219" w:lineRule="auto"/>
        <w:outlineLvl w:val="1"/>
        <w:rPr>
          <w:sz w:val="24"/>
          <w:szCs w:val="24"/>
        </w:rPr>
      </w:pPr>
      <w:r>
        <w:rPr>
          <w:sz w:val="24"/>
          <w:szCs w:val="24"/>
          <w:b/>
          <w:bCs/>
          <w:spacing w:val="-4"/>
        </w:rPr>
        <w:t>九、诚信履约承诺函</w:t>
      </w:r>
    </w:p>
    <w:p>
      <w:pPr>
        <w:spacing w:line="284" w:lineRule="auto"/>
        <w:rPr>
          <w:rFonts w:ascii="Arial"/>
          <w:sz w:val="21"/>
        </w:rPr>
      </w:pPr>
      <w:r/>
    </w:p>
    <w:p>
      <w:pPr>
        <w:spacing w:line="284" w:lineRule="auto"/>
        <w:rPr>
          <w:rFonts w:ascii="Arial"/>
          <w:sz w:val="21"/>
        </w:rPr>
      </w:pPr>
      <w:r/>
    </w:p>
    <w:p>
      <w:pPr>
        <w:pStyle w:val="BodyText"/>
        <w:ind w:left="23"/>
        <w:spacing w:before="78" w:line="219" w:lineRule="auto"/>
        <w:rPr>
          <w:sz w:val="24"/>
          <w:szCs w:val="24"/>
        </w:rPr>
      </w:pPr>
      <w:r>
        <w:rPr>
          <w:sz w:val="24"/>
          <w:szCs w:val="24"/>
          <w:b/>
          <w:bCs/>
          <w:spacing w:val="-4"/>
        </w:rPr>
        <w:t>致：采购人</w:t>
      </w:r>
    </w:p>
    <w:p>
      <w:pPr>
        <w:pStyle w:val="BodyText"/>
        <w:ind w:left="22" w:firstLine="484"/>
        <w:spacing w:before="183" w:line="360" w:lineRule="auto"/>
        <w:jc w:val="both"/>
        <w:rPr>
          <w:sz w:val="24"/>
          <w:szCs w:val="24"/>
        </w:rPr>
      </w:pPr>
      <w:r>
        <w:rPr>
          <w:sz w:val="24"/>
          <w:szCs w:val="24"/>
          <w:spacing w:val="-3"/>
        </w:rPr>
        <w:t>如我单位被确定为本项目中标人，我单位承诺在合同签</w:t>
      </w:r>
      <w:r>
        <w:rPr>
          <w:sz w:val="24"/>
          <w:szCs w:val="24"/>
          <w:spacing w:val="-4"/>
        </w:rPr>
        <w:t>订及履约过程中将严</w:t>
      </w:r>
      <w:r>
        <w:rPr>
          <w:sz w:val="24"/>
          <w:szCs w:val="24"/>
        </w:rPr>
        <w:t xml:space="preserve">  </w:t>
      </w:r>
      <w:r>
        <w:rPr>
          <w:sz w:val="24"/>
          <w:szCs w:val="24"/>
          <w:spacing w:val="-7"/>
        </w:rPr>
        <w:t>格执行《中华人民共和国政府采购法》、《中华人民共和国政府采购法实施条例》</w:t>
      </w:r>
      <w:r>
        <w:rPr>
          <w:sz w:val="24"/>
          <w:szCs w:val="24"/>
          <w:spacing w:val="14"/>
        </w:rPr>
        <w:t xml:space="preserve"> </w:t>
      </w:r>
      <w:r>
        <w:rPr>
          <w:sz w:val="24"/>
          <w:szCs w:val="24"/>
        </w:rPr>
        <w:t>及本项目采购文件中关于合同签订及履约的相关规</w:t>
      </w:r>
      <w:r>
        <w:rPr>
          <w:sz w:val="24"/>
          <w:szCs w:val="24"/>
          <w:spacing w:val="-1"/>
        </w:rPr>
        <w:t>定，不出现以下情形：</w:t>
      </w:r>
    </w:p>
    <w:p>
      <w:pPr>
        <w:pStyle w:val="BodyText"/>
        <w:ind w:left="514"/>
        <w:spacing w:before="1" w:line="218" w:lineRule="auto"/>
        <w:rPr>
          <w:sz w:val="24"/>
          <w:szCs w:val="24"/>
        </w:rPr>
      </w:pPr>
      <w:r>
        <w:rPr>
          <w:sz w:val="24"/>
          <w:szCs w:val="24"/>
          <w:spacing w:val="-1"/>
        </w:rPr>
        <w:t>（1）中标或者成交后无正当理由拒不与采购人签订政府采购合同；</w:t>
      </w:r>
    </w:p>
    <w:p>
      <w:pPr>
        <w:pStyle w:val="BodyText"/>
        <w:ind w:left="514"/>
        <w:spacing w:before="183" w:line="219" w:lineRule="auto"/>
        <w:rPr>
          <w:sz w:val="24"/>
          <w:szCs w:val="24"/>
        </w:rPr>
      </w:pPr>
      <w:r>
        <w:rPr>
          <w:sz w:val="24"/>
          <w:szCs w:val="24"/>
          <w:spacing w:val="-1"/>
        </w:rPr>
        <w:t>（2）未按照采购文件确定的事项签订政府采购合同；</w:t>
      </w:r>
    </w:p>
    <w:p>
      <w:pPr>
        <w:pStyle w:val="BodyText"/>
        <w:ind w:left="514"/>
        <w:spacing w:before="183" w:line="219" w:lineRule="auto"/>
        <w:rPr>
          <w:sz w:val="24"/>
          <w:szCs w:val="24"/>
        </w:rPr>
      </w:pPr>
      <w:r>
        <w:rPr>
          <w:sz w:val="24"/>
          <w:szCs w:val="24"/>
          <w:spacing w:val="-2"/>
        </w:rPr>
        <w:t>（3）将政府采购合同转包；</w:t>
      </w:r>
    </w:p>
    <w:p>
      <w:pPr>
        <w:pStyle w:val="BodyText"/>
        <w:ind w:left="514"/>
        <w:spacing w:before="183" w:line="219" w:lineRule="auto"/>
        <w:rPr>
          <w:sz w:val="24"/>
          <w:szCs w:val="24"/>
        </w:rPr>
      </w:pPr>
      <w:r>
        <w:rPr>
          <w:sz w:val="24"/>
          <w:szCs w:val="24"/>
          <w:spacing w:val="-2"/>
        </w:rPr>
        <w:t>（4）提供假冒伪劣产品；</w:t>
      </w:r>
    </w:p>
    <w:p>
      <w:pPr>
        <w:pStyle w:val="BodyText"/>
        <w:ind w:left="514"/>
        <w:spacing w:before="184" w:line="219" w:lineRule="auto"/>
        <w:rPr>
          <w:sz w:val="24"/>
          <w:szCs w:val="24"/>
        </w:rPr>
      </w:pPr>
      <w:r>
        <w:rPr>
          <w:sz w:val="24"/>
          <w:szCs w:val="24"/>
          <w:spacing w:val="-1"/>
        </w:rPr>
        <w:t>（5）擅自变更、中止或者终止政府采购合同。</w:t>
      </w:r>
    </w:p>
    <w:p>
      <w:pPr>
        <w:pStyle w:val="BodyText"/>
        <w:ind w:left="25" w:right="45" w:firstLine="479"/>
        <w:spacing w:before="183" w:line="361" w:lineRule="auto"/>
        <w:jc w:val="both"/>
        <w:rPr>
          <w:sz w:val="24"/>
          <w:szCs w:val="24"/>
        </w:rPr>
      </w:pPr>
      <w:r>
        <w:rPr>
          <w:sz w:val="24"/>
          <w:szCs w:val="24"/>
          <w:spacing w:val="-8"/>
        </w:rPr>
        <w:t>本单位知悉如出现上述情形，将会被依法追究</w:t>
      </w:r>
      <w:r>
        <w:rPr>
          <w:sz w:val="24"/>
          <w:szCs w:val="24"/>
          <w:spacing w:val="-9"/>
        </w:rPr>
        <w:t>法律责任，可能的处理结果有：</w:t>
      </w:r>
      <w:r>
        <w:rPr>
          <w:sz w:val="24"/>
          <w:szCs w:val="24"/>
        </w:rPr>
        <w:t xml:space="preserve"> </w:t>
      </w:r>
      <w:r>
        <w:rPr>
          <w:sz w:val="24"/>
          <w:szCs w:val="24"/>
          <w:spacing w:val="-3"/>
        </w:rPr>
        <w:t>处以采购金额千分之五以上千分之十以下的罚款，列入不良行为记录名单，在一</w:t>
      </w:r>
      <w:r>
        <w:rPr>
          <w:sz w:val="24"/>
          <w:szCs w:val="24"/>
        </w:rPr>
        <w:t xml:space="preserve"> </w:t>
      </w:r>
      <w:r>
        <w:rPr>
          <w:sz w:val="24"/>
          <w:szCs w:val="24"/>
          <w:spacing w:val="-3"/>
        </w:rPr>
        <w:t>至三年内禁止参加政府采购活动，有违法所得的，并处没收违法所得，情节严重</w:t>
      </w:r>
      <w:r>
        <w:rPr>
          <w:sz w:val="24"/>
          <w:szCs w:val="24"/>
        </w:rPr>
        <w:t xml:space="preserve"> </w:t>
      </w:r>
      <w:r>
        <w:rPr>
          <w:sz w:val="24"/>
          <w:szCs w:val="24"/>
        </w:rPr>
        <w:t>的，由工商行政管理机关吊销营业执照；构成</w:t>
      </w:r>
      <w:r>
        <w:rPr>
          <w:sz w:val="24"/>
          <w:szCs w:val="24"/>
          <w:spacing w:val="-1"/>
        </w:rPr>
        <w:t>犯罪的，依法追究刑事责任。</w:t>
      </w:r>
    </w:p>
    <w:p>
      <w:pPr>
        <w:spacing w:line="282" w:lineRule="auto"/>
        <w:rPr>
          <w:rFonts w:ascii="Arial"/>
          <w:sz w:val="21"/>
        </w:rPr>
      </w:pPr>
      <w:r/>
    </w:p>
    <w:p>
      <w:pPr>
        <w:spacing w:line="282" w:lineRule="auto"/>
        <w:rPr>
          <w:rFonts w:ascii="Arial"/>
          <w:sz w:val="21"/>
        </w:rPr>
      </w:pPr>
      <w:r/>
    </w:p>
    <w:p>
      <w:pPr>
        <w:spacing w:line="283" w:lineRule="auto"/>
        <w:rPr>
          <w:rFonts w:ascii="Arial"/>
          <w:sz w:val="21"/>
        </w:rPr>
      </w:pPr>
      <w:r/>
    </w:p>
    <w:p>
      <w:pPr>
        <w:pStyle w:val="BodyText"/>
        <w:ind w:left="4346"/>
        <w:spacing w:before="79" w:line="219" w:lineRule="auto"/>
        <w:rPr>
          <w:sz w:val="24"/>
          <w:szCs w:val="24"/>
        </w:rPr>
      </w:pPr>
      <w:r>
        <w:rPr>
          <w:sz w:val="24"/>
          <w:szCs w:val="24"/>
          <w:spacing w:val="-2"/>
        </w:rPr>
        <w:t>投标人电子签章：</w:t>
      </w:r>
      <w:r>
        <w:rPr>
          <w:sz w:val="24"/>
          <w:szCs w:val="24"/>
          <w:u w:val="single" w:color="auto"/>
        </w:rPr>
        <w:t xml:space="preserve">             </w:t>
      </w:r>
    </w:p>
    <w:p>
      <w:pPr>
        <w:pStyle w:val="BodyText"/>
        <w:ind w:left="4384"/>
        <w:spacing w:before="184" w:line="220" w:lineRule="auto"/>
        <w:rPr>
          <w:sz w:val="24"/>
          <w:szCs w:val="24"/>
        </w:rPr>
      </w:pPr>
      <w:r>
        <w:rPr>
          <w:sz w:val="24"/>
          <w:szCs w:val="24"/>
          <w:spacing w:val="-31"/>
        </w:rPr>
        <w:t>日</w:t>
      </w:r>
      <w:r>
        <w:rPr>
          <w:sz w:val="24"/>
          <w:szCs w:val="24"/>
          <w:spacing w:val="1"/>
        </w:rPr>
        <w:t xml:space="preserve">          </w:t>
      </w:r>
      <w:r>
        <w:rPr>
          <w:sz w:val="24"/>
          <w:szCs w:val="24"/>
          <w:spacing w:val="-31"/>
        </w:rPr>
        <w:t>期</w:t>
      </w:r>
      <w:r>
        <w:rPr>
          <w:sz w:val="24"/>
          <w:szCs w:val="24"/>
          <w:spacing w:val="-89"/>
        </w:rPr>
        <w:t xml:space="preserve"> </w:t>
      </w:r>
      <w:r>
        <w:rPr>
          <w:sz w:val="24"/>
          <w:szCs w:val="24"/>
          <w:spacing w:val="-31"/>
        </w:rPr>
        <w:t>：</w:t>
      </w:r>
      <w:r>
        <w:rPr>
          <w:sz w:val="24"/>
          <w:szCs w:val="24"/>
          <w:u w:val="single" w:color="auto"/>
        </w:rPr>
        <w:t xml:space="preserve">             </w:t>
      </w:r>
    </w:p>
    <w:p>
      <w:pPr>
        <w:spacing w:line="220" w:lineRule="auto"/>
        <w:sectPr>
          <w:headerReference w:type="default" r:id="rId98"/>
          <w:footerReference w:type="default" r:id="rId99"/>
          <w:pgSz w:w="11906" w:h="16839"/>
          <w:pgMar w:top="1166" w:right="1693" w:bottom="1188" w:left="1785" w:header="829" w:footer="941" w:gutter="0"/>
        </w:sectPr>
        <w:rPr>
          <w:sz w:val="24"/>
          <w:szCs w:val="24"/>
        </w:rPr>
      </w:pPr>
    </w:p>
    <w:p>
      <w:pPr>
        <w:spacing w:line="306" w:lineRule="auto"/>
        <w:rPr>
          <w:rFonts w:ascii="Arial"/>
          <w:sz w:val="21"/>
        </w:rPr>
      </w:pPr>
      <w:r/>
    </w:p>
    <w:p>
      <w:pPr>
        <w:pStyle w:val="BodyText"/>
        <w:ind w:left="2971"/>
        <w:spacing w:before="78" w:line="219" w:lineRule="auto"/>
        <w:outlineLvl w:val="1"/>
        <w:rPr>
          <w:sz w:val="24"/>
          <w:szCs w:val="24"/>
        </w:rPr>
      </w:pPr>
      <w:r>
        <w:rPr>
          <w:sz w:val="24"/>
          <w:szCs w:val="24"/>
          <w:b/>
          <w:bCs/>
          <w:spacing w:val="-3"/>
        </w:rPr>
        <w:t>十、其他相关证明材料</w:t>
      </w:r>
    </w:p>
    <w:p>
      <w:pPr>
        <w:pStyle w:val="BodyText"/>
        <w:ind w:left="458"/>
        <w:spacing w:before="183" w:line="219" w:lineRule="auto"/>
        <w:rPr>
          <w:sz w:val="24"/>
          <w:szCs w:val="24"/>
        </w:rPr>
      </w:pPr>
      <w:r>
        <w:rPr>
          <w:sz w:val="24"/>
          <w:szCs w:val="24"/>
        </w:rPr>
        <w:t>提供符合投标邀请、采购需求及评标方法和</w:t>
      </w:r>
      <w:r>
        <w:rPr>
          <w:sz w:val="24"/>
          <w:szCs w:val="24"/>
          <w:spacing w:val="-1"/>
        </w:rPr>
        <w:t>标准规定的相关证明文件。</w:t>
      </w:r>
    </w:p>
    <w:p>
      <w:pPr>
        <w:spacing w:line="285" w:lineRule="auto"/>
        <w:rPr>
          <w:rFonts w:ascii="Arial"/>
          <w:sz w:val="21"/>
        </w:rPr>
      </w:pPr>
      <w:r/>
    </w:p>
    <w:p>
      <w:pPr>
        <w:spacing w:line="285" w:lineRule="auto"/>
        <w:rPr>
          <w:rFonts w:ascii="Arial"/>
          <w:sz w:val="21"/>
        </w:rPr>
      </w:pPr>
      <w:r/>
    </w:p>
    <w:p>
      <w:pPr>
        <w:pStyle w:val="BodyText"/>
        <w:ind w:left="457"/>
        <w:spacing w:before="78" w:line="219" w:lineRule="auto"/>
        <w:rPr>
          <w:sz w:val="24"/>
          <w:szCs w:val="24"/>
        </w:rPr>
      </w:pPr>
      <w:r>
        <w:rPr>
          <w:sz w:val="24"/>
          <w:szCs w:val="24"/>
          <w:b/>
          <w:bCs/>
          <w:spacing w:val="-4"/>
        </w:rPr>
        <w:t>特别提示：</w:t>
      </w:r>
    </w:p>
    <w:p>
      <w:pPr>
        <w:pStyle w:val="BodyText"/>
        <w:ind w:left="30" w:right="13" w:firstLine="429"/>
        <w:spacing w:before="182" w:line="362" w:lineRule="auto"/>
        <w:rPr>
          <w:sz w:val="24"/>
          <w:szCs w:val="24"/>
        </w:rPr>
      </w:pPr>
      <w:r>
        <w:rPr>
          <w:sz w:val="24"/>
          <w:szCs w:val="24"/>
          <w:spacing w:val="-2"/>
        </w:rPr>
        <w:t>投标人在投标文件制作时可在此栏内上传招标文件要求上传的证明资料，如</w:t>
      </w:r>
      <w:r>
        <w:rPr>
          <w:sz w:val="24"/>
          <w:szCs w:val="24"/>
          <w:spacing w:val="4"/>
        </w:rPr>
        <w:t xml:space="preserve"> </w:t>
      </w:r>
      <w:r>
        <w:rPr>
          <w:sz w:val="24"/>
          <w:szCs w:val="24"/>
          <w:spacing w:val="-1"/>
        </w:rPr>
        <w:t>营业执照、证书等，应将上述证明材料制作成扫描件上传。</w:t>
      </w:r>
    </w:p>
    <w:p>
      <w:pPr>
        <w:spacing w:line="362" w:lineRule="auto"/>
        <w:sectPr>
          <w:headerReference w:type="default" r:id="rId1"/>
          <w:footerReference w:type="default" r:id="rId100"/>
          <w:pgSz w:w="11906" w:h="16839"/>
          <w:pgMar w:top="1166" w:right="1785" w:bottom="1188" w:left="1785" w:header="829" w:footer="941" w:gutter="0"/>
        </w:sectPr>
        <w:rPr>
          <w:sz w:val="24"/>
          <w:szCs w:val="24"/>
        </w:rPr>
      </w:pPr>
    </w:p>
    <w:p>
      <w:pPr>
        <w:spacing w:line="352" w:lineRule="auto"/>
        <w:rPr>
          <w:rFonts w:ascii="Arial"/>
          <w:sz w:val="21"/>
        </w:rPr>
      </w:pPr>
      <w:r/>
    </w:p>
    <w:p>
      <w:pPr>
        <w:pStyle w:val="BodyText"/>
        <w:ind w:left="1366"/>
        <w:spacing w:before="91" w:line="219" w:lineRule="auto"/>
        <w:outlineLvl w:val="0"/>
        <w:rPr>
          <w:sz w:val="28"/>
          <w:szCs w:val="28"/>
        </w:rPr>
      </w:pPr>
      <w:bookmarkStart w:name="bookmark9" w:id="8"/>
      <w:bookmarkEnd w:id="8"/>
      <w:r>
        <w:rPr>
          <w:sz w:val="28"/>
          <w:szCs w:val="28"/>
          <w:b/>
          <w:bCs/>
          <w:spacing w:val="-3"/>
        </w:rPr>
        <w:t>第七章</w:t>
      </w:r>
      <w:r>
        <w:rPr>
          <w:sz w:val="28"/>
          <w:szCs w:val="28"/>
          <w:spacing w:val="-3"/>
        </w:rPr>
        <w:t xml:space="preserve">  </w:t>
      </w:r>
      <w:r>
        <w:rPr>
          <w:sz w:val="28"/>
          <w:szCs w:val="28"/>
          <w:b/>
          <w:bCs/>
          <w:spacing w:val="-3"/>
        </w:rPr>
        <w:t>政府采购供应商询问函和质疑函范本</w:t>
      </w:r>
    </w:p>
    <w:p>
      <w:pPr>
        <w:ind w:left="3384"/>
        <w:spacing w:before="272" w:line="228" w:lineRule="auto"/>
        <w:outlineLvl w:val="1"/>
        <w:rPr>
          <w:rFonts w:ascii="FangSong" w:hAnsi="FangSong" w:eastAsia="FangSong" w:cs="FangSong"/>
          <w:sz w:val="31"/>
          <w:szCs w:val="31"/>
        </w:rPr>
      </w:pPr>
      <w:bookmarkStart w:name="bookmark7" w:id="9"/>
      <w:bookmarkEnd w:id="9"/>
      <w:r>
        <w:rPr>
          <w:rFonts w:ascii="FangSong" w:hAnsi="FangSong" w:eastAsia="FangSong" w:cs="FangSong"/>
          <w:sz w:val="31"/>
          <w:szCs w:val="31"/>
          <w:b/>
          <w:bCs/>
          <w:spacing w:val="3"/>
        </w:rPr>
        <w:t>询问函范本</w:t>
      </w:r>
    </w:p>
    <w:p>
      <w:pPr>
        <w:pStyle w:val="BodyText"/>
        <w:spacing w:before="122" w:line="211" w:lineRule="auto"/>
        <w:jc w:val="right"/>
        <w:rPr>
          <w:sz w:val="25"/>
          <w:szCs w:val="25"/>
        </w:rPr>
      </w:pPr>
      <w:r>
        <w:rPr>
          <w:sz w:val="25"/>
          <w:szCs w:val="25"/>
          <w:i/>
          <w:iCs/>
          <w:spacing w:val="-13"/>
        </w:rPr>
        <w:t>（如为对采购文件或采购程序的询问或疑问，请按询问函范本或电子交易系</w:t>
      </w:r>
    </w:p>
    <w:p>
      <w:pPr>
        <w:pStyle w:val="BodyText"/>
        <w:ind w:left="2406"/>
        <w:spacing w:before="182" w:line="211" w:lineRule="auto"/>
        <w:rPr>
          <w:sz w:val="25"/>
          <w:szCs w:val="25"/>
        </w:rPr>
      </w:pPr>
      <w:r>
        <w:rPr>
          <w:sz w:val="25"/>
          <w:szCs w:val="25"/>
          <w:i/>
          <w:iCs/>
          <w:spacing w:val="-11"/>
        </w:rPr>
        <w:t>统中网上询问格式附件进行提交）</w:t>
      </w:r>
    </w:p>
    <w:p>
      <w:pPr>
        <w:pStyle w:val="BodyText"/>
        <w:ind w:left="23"/>
        <w:spacing w:before="179" w:line="219" w:lineRule="auto"/>
        <w:rPr>
          <w:sz w:val="24"/>
          <w:szCs w:val="24"/>
        </w:rPr>
      </w:pPr>
      <w:r>
        <w:rPr>
          <w:sz w:val="24"/>
          <w:szCs w:val="24"/>
          <w:b/>
          <w:bCs/>
          <w:spacing w:val="-4"/>
        </w:rPr>
        <w:t>致：采购人</w:t>
      </w:r>
    </w:p>
    <w:p>
      <w:pPr>
        <w:pStyle w:val="BodyText"/>
        <w:ind w:left="25" w:right="29" w:firstLine="480"/>
        <w:spacing w:before="183" w:line="352" w:lineRule="auto"/>
        <w:rPr>
          <w:sz w:val="24"/>
          <w:szCs w:val="24"/>
        </w:rPr>
      </w:pPr>
      <w:r>
        <w:rPr>
          <w:sz w:val="24"/>
          <w:szCs w:val="24"/>
          <w:spacing w:val="-14"/>
        </w:rPr>
        <w:t>我单位拟参与</w:t>
      </w:r>
      <w:r>
        <w:rPr>
          <w:sz w:val="24"/>
          <w:szCs w:val="24"/>
          <w:u w:val="single" w:color="auto"/>
        </w:rPr>
        <w:t xml:space="preserve">           </w:t>
      </w:r>
      <w:r>
        <w:rPr>
          <w:sz w:val="24"/>
          <w:szCs w:val="24"/>
          <w:spacing w:val="-14"/>
        </w:rPr>
        <w:t>（</w:t>
      </w:r>
      <w:r>
        <w:rPr>
          <w:sz w:val="25"/>
          <w:szCs w:val="25"/>
          <w:i/>
          <w:iCs/>
          <w:spacing w:val="-14"/>
        </w:rPr>
        <w:t>项目名称、编号</w:t>
      </w:r>
      <w:r>
        <w:rPr>
          <w:sz w:val="24"/>
          <w:szCs w:val="24"/>
          <w:spacing w:val="-14"/>
        </w:rPr>
        <w:t>）的采购活</w:t>
      </w:r>
      <w:r>
        <w:rPr>
          <w:sz w:val="24"/>
          <w:szCs w:val="24"/>
          <w:spacing w:val="-15"/>
        </w:rPr>
        <w:t>动，现有以下内容(或</w:t>
      </w:r>
      <w:r>
        <w:rPr>
          <w:sz w:val="24"/>
          <w:szCs w:val="24"/>
        </w:rPr>
        <w:t xml:space="preserve"> </w:t>
      </w:r>
      <w:r>
        <w:rPr>
          <w:sz w:val="24"/>
          <w:szCs w:val="24"/>
          <w:spacing w:val="-1"/>
        </w:rPr>
        <w:t>条款)存在疑问(或无法理解)，特提出询问。</w:t>
      </w:r>
    </w:p>
    <w:p>
      <w:pPr>
        <w:pStyle w:val="BodyText"/>
        <w:ind w:left="507"/>
        <w:spacing w:line="220" w:lineRule="auto"/>
        <w:rPr>
          <w:sz w:val="24"/>
          <w:szCs w:val="24"/>
        </w:rPr>
      </w:pPr>
      <w:r>
        <w:rPr>
          <w:sz w:val="24"/>
          <w:szCs w:val="24"/>
          <w:spacing w:val="-10"/>
        </w:rPr>
        <w:t>一、</w:t>
      </w:r>
      <w:r>
        <w:rPr>
          <w:sz w:val="24"/>
          <w:szCs w:val="24"/>
          <w:spacing w:val="-65"/>
        </w:rPr>
        <w:t xml:space="preserve"> </w:t>
      </w:r>
      <w:r>
        <w:rPr>
          <w:sz w:val="24"/>
          <w:szCs w:val="24"/>
          <w:spacing w:val="-10"/>
        </w:rPr>
        <w:t>(事项一)</w:t>
      </w:r>
    </w:p>
    <w:p>
      <w:pPr>
        <w:pStyle w:val="BodyText"/>
        <w:ind w:left="521"/>
        <w:spacing w:before="180" w:line="219" w:lineRule="auto"/>
        <w:rPr>
          <w:sz w:val="24"/>
          <w:szCs w:val="24"/>
        </w:rPr>
      </w:pPr>
      <w:r>
        <w:rPr>
          <w:sz w:val="24"/>
          <w:szCs w:val="24"/>
          <w:spacing w:val="-9"/>
        </w:rPr>
        <w:t>1、</w:t>
      </w:r>
      <w:r>
        <w:rPr>
          <w:sz w:val="24"/>
          <w:szCs w:val="24"/>
          <w:spacing w:val="-68"/>
        </w:rPr>
        <w:t xml:space="preserve"> </w:t>
      </w:r>
      <w:r>
        <w:rPr>
          <w:sz w:val="24"/>
          <w:szCs w:val="24"/>
          <w:spacing w:val="-9"/>
        </w:rPr>
        <w:t>(内容或条款)</w:t>
      </w:r>
    </w:p>
    <w:p>
      <w:pPr>
        <w:pStyle w:val="BodyText"/>
        <w:ind w:left="506"/>
        <w:spacing w:before="183" w:line="219" w:lineRule="auto"/>
        <w:rPr>
          <w:sz w:val="24"/>
          <w:szCs w:val="24"/>
        </w:rPr>
      </w:pPr>
      <w:r>
        <w:rPr>
          <w:sz w:val="24"/>
          <w:szCs w:val="24"/>
          <w:spacing w:val="-5"/>
        </w:rPr>
        <w:t>2、</w:t>
      </w:r>
      <w:r>
        <w:rPr>
          <w:sz w:val="24"/>
          <w:szCs w:val="24"/>
          <w:spacing w:val="-59"/>
        </w:rPr>
        <w:t xml:space="preserve"> </w:t>
      </w:r>
      <w:r>
        <w:rPr>
          <w:sz w:val="24"/>
          <w:szCs w:val="24"/>
          <w:spacing w:val="-5"/>
        </w:rPr>
        <w:t>(说明疑问或无法理解原因)</w:t>
      </w:r>
    </w:p>
    <w:p>
      <w:pPr>
        <w:pStyle w:val="BodyText"/>
        <w:ind w:left="508"/>
        <w:spacing w:before="183" w:line="220" w:lineRule="auto"/>
        <w:rPr>
          <w:sz w:val="24"/>
          <w:szCs w:val="24"/>
        </w:rPr>
      </w:pPr>
      <w:r>
        <w:rPr>
          <w:sz w:val="24"/>
          <w:szCs w:val="24"/>
          <w:spacing w:val="-11"/>
        </w:rPr>
        <w:t>3、</w:t>
      </w:r>
      <w:r>
        <w:rPr>
          <w:sz w:val="24"/>
          <w:szCs w:val="24"/>
          <w:spacing w:val="-69"/>
        </w:rPr>
        <w:t xml:space="preserve"> </w:t>
      </w:r>
      <w:r>
        <w:rPr>
          <w:sz w:val="24"/>
          <w:szCs w:val="24"/>
          <w:spacing w:val="-11"/>
        </w:rPr>
        <w:t>(建议)</w:t>
      </w:r>
    </w:p>
    <w:p>
      <w:pPr>
        <w:pStyle w:val="BodyText"/>
        <w:ind w:left="507"/>
        <w:spacing w:before="180" w:line="220" w:lineRule="auto"/>
        <w:rPr>
          <w:sz w:val="24"/>
          <w:szCs w:val="24"/>
        </w:rPr>
      </w:pPr>
      <w:r>
        <w:rPr>
          <w:sz w:val="24"/>
          <w:szCs w:val="24"/>
          <w:spacing w:val="-10"/>
        </w:rPr>
        <w:t>二、</w:t>
      </w:r>
      <w:r>
        <w:rPr>
          <w:sz w:val="24"/>
          <w:szCs w:val="24"/>
          <w:spacing w:val="-65"/>
        </w:rPr>
        <w:t xml:space="preserve"> </w:t>
      </w:r>
      <w:r>
        <w:rPr>
          <w:sz w:val="24"/>
          <w:szCs w:val="24"/>
          <w:spacing w:val="-10"/>
        </w:rPr>
        <w:t>(事项二)</w:t>
      </w:r>
    </w:p>
    <w:p>
      <w:pPr>
        <w:spacing w:line="276" w:lineRule="auto"/>
        <w:rPr>
          <w:rFonts w:ascii="Arial"/>
          <w:sz w:val="21"/>
        </w:rPr>
      </w:pPr>
      <w:r/>
    </w:p>
    <w:p>
      <w:pPr>
        <w:pStyle w:val="BodyText"/>
        <w:ind w:left="509"/>
        <w:spacing w:before="79" w:line="99" w:lineRule="exact"/>
        <w:rPr>
          <w:sz w:val="24"/>
          <w:szCs w:val="24"/>
        </w:rPr>
      </w:pPr>
      <w:r>
        <w:rPr>
          <w:sz w:val="24"/>
          <w:szCs w:val="24"/>
          <w:position w:val="1"/>
        </w:rPr>
        <w:t>...</w:t>
      </w:r>
    </w:p>
    <w:p>
      <w:pPr>
        <w:pStyle w:val="BodyText"/>
        <w:ind w:left="516"/>
        <w:spacing w:before="191" w:line="219" w:lineRule="auto"/>
        <w:rPr>
          <w:sz w:val="24"/>
          <w:szCs w:val="24"/>
        </w:rPr>
      </w:pPr>
      <w:r>
        <w:rPr>
          <w:sz w:val="24"/>
          <w:szCs w:val="24"/>
          <w:spacing w:val="-3"/>
        </w:rPr>
        <w:t>随附相关证明材料如下：</w:t>
      </w:r>
    </w:p>
    <w:p>
      <w:pPr>
        <w:pStyle w:val="BodyText"/>
        <w:ind w:left="4253"/>
        <w:spacing w:before="261" w:line="221" w:lineRule="auto"/>
        <w:rPr>
          <w:sz w:val="24"/>
          <w:szCs w:val="24"/>
        </w:rPr>
      </w:pPr>
      <w:r>
        <w:rPr>
          <w:sz w:val="24"/>
          <w:szCs w:val="24"/>
          <w:spacing w:val="-17"/>
        </w:rPr>
        <w:t>联</w:t>
      </w:r>
      <w:r>
        <w:rPr>
          <w:sz w:val="24"/>
          <w:szCs w:val="24"/>
          <w:spacing w:val="14"/>
        </w:rPr>
        <w:t xml:space="preserve"> </w:t>
      </w:r>
      <w:r>
        <w:rPr>
          <w:sz w:val="24"/>
          <w:szCs w:val="24"/>
          <w:spacing w:val="-17"/>
        </w:rPr>
        <w:t>系</w:t>
      </w:r>
      <w:r>
        <w:rPr>
          <w:sz w:val="24"/>
          <w:szCs w:val="24"/>
          <w:spacing w:val="11"/>
        </w:rPr>
        <w:t xml:space="preserve"> </w:t>
      </w:r>
      <w:r>
        <w:rPr>
          <w:sz w:val="24"/>
          <w:szCs w:val="24"/>
          <w:spacing w:val="-17"/>
        </w:rPr>
        <w:t>人</w:t>
      </w:r>
      <w:r>
        <w:rPr>
          <w:sz w:val="24"/>
          <w:szCs w:val="24"/>
          <w:spacing w:val="-90"/>
        </w:rPr>
        <w:t xml:space="preserve"> </w:t>
      </w:r>
      <w:r>
        <w:rPr>
          <w:sz w:val="24"/>
          <w:szCs w:val="24"/>
          <w:spacing w:val="-17"/>
        </w:rPr>
        <w:t>：</w:t>
      </w:r>
      <w:r>
        <w:rPr>
          <w:sz w:val="24"/>
          <w:szCs w:val="24"/>
          <w:u w:val="single" w:color="auto"/>
        </w:rPr>
        <w:t xml:space="preserve">              </w:t>
      </w:r>
    </w:p>
    <w:p>
      <w:pPr>
        <w:pStyle w:val="BodyText"/>
        <w:ind w:left="4253"/>
        <w:spacing w:before="181" w:line="221" w:lineRule="auto"/>
        <w:rPr>
          <w:sz w:val="24"/>
          <w:szCs w:val="24"/>
        </w:rPr>
      </w:pPr>
      <w:r>
        <w:rPr>
          <w:sz w:val="24"/>
          <w:szCs w:val="24"/>
          <w:spacing w:val="-3"/>
        </w:rPr>
        <w:t>联系电话：</w:t>
      </w:r>
      <w:r>
        <w:rPr>
          <w:sz w:val="24"/>
          <w:szCs w:val="24"/>
          <w:u w:val="single" w:color="auto"/>
        </w:rPr>
        <w:t xml:space="preserve">              </w:t>
      </w:r>
    </w:p>
    <w:p>
      <w:pPr>
        <w:pStyle w:val="BodyText"/>
        <w:ind w:left="4293"/>
        <w:spacing w:before="180" w:line="220" w:lineRule="auto"/>
        <w:rPr>
          <w:sz w:val="24"/>
          <w:szCs w:val="24"/>
        </w:rPr>
      </w:pPr>
      <w:r>
        <w:rPr>
          <w:sz w:val="24"/>
          <w:szCs w:val="24"/>
          <w:spacing w:val="-32"/>
        </w:rPr>
        <w:t>日</w:t>
      </w:r>
      <w:r>
        <w:rPr>
          <w:sz w:val="24"/>
          <w:szCs w:val="24"/>
          <w:spacing w:val="3"/>
        </w:rPr>
        <w:t xml:space="preserve">    </w:t>
      </w:r>
      <w:r>
        <w:rPr>
          <w:sz w:val="24"/>
          <w:szCs w:val="24"/>
          <w:spacing w:val="-32"/>
        </w:rPr>
        <w:t>期</w:t>
      </w:r>
      <w:r>
        <w:rPr>
          <w:sz w:val="24"/>
          <w:szCs w:val="24"/>
          <w:spacing w:val="-89"/>
        </w:rPr>
        <w:t xml:space="preserve"> </w:t>
      </w:r>
      <w:r>
        <w:rPr>
          <w:sz w:val="24"/>
          <w:szCs w:val="24"/>
          <w:spacing w:val="-32"/>
        </w:rPr>
        <w:t>：</w:t>
      </w:r>
      <w:r>
        <w:rPr>
          <w:sz w:val="24"/>
          <w:szCs w:val="24"/>
          <w:u w:val="single" w:color="auto"/>
        </w:rPr>
        <w:t xml:space="preserve">              </w:t>
      </w:r>
    </w:p>
    <w:p>
      <w:pPr>
        <w:spacing w:line="220" w:lineRule="auto"/>
        <w:sectPr>
          <w:headerReference w:type="default" r:id="rId101"/>
          <w:footerReference w:type="default" r:id="rId102"/>
          <w:pgSz w:w="11906" w:h="16839"/>
          <w:pgMar w:top="1166" w:right="1769" w:bottom="1188" w:left="1785" w:header="829" w:footer="941" w:gutter="0"/>
        </w:sectPr>
        <w:rPr>
          <w:sz w:val="24"/>
          <w:szCs w:val="24"/>
        </w:rPr>
      </w:pPr>
    </w:p>
    <w:p>
      <w:pPr>
        <w:spacing w:line="324" w:lineRule="auto"/>
        <w:rPr>
          <w:rFonts w:ascii="Arial"/>
          <w:sz w:val="21"/>
        </w:rPr>
      </w:pPr>
      <w:r/>
    </w:p>
    <w:p>
      <w:pPr>
        <w:ind w:left="3393"/>
        <w:spacing w:before="100" w:line="228" w:lineRule="auto"/>
        <w:outlineLvl w:val="1"/>
        <w:rPr>
          <w:rFonts w:ascii="FangSong" w:hAnsi="FangSong" w:eastAsia="FangSong" w:cs="FangSong"/>
          <w:sz w:val="31"/>
          <w:szCs w:val="31"/>
        </w:rPr>
      </w:pPr>
      <w:r>
        <w:rPr>
          <w:rFonts w:ascii="FangSong" w:hAnsi="FangSong" w:eastAsia="FangSong" w:cs="FangSong"/>
          <w:sz w:val="31"/>
          <w:szCs w:val="31"/>
          <w:b/>
          <w:bCs/>
          <w:spacing w:val="1"/>
        </w:rPr>
        <w:t>质疑函范本</w:t>
      </w:r>
    </w:p>
    <w:p>
      <w:pPr>
        <w:spacing w:line="353" w:lineRule="auto"/>
        <w:rPr>
          <w:rFonts w:ascii="Arial"/>
          <w:sz w:val="21"/>
        </w:rPr>
      </w:pPr>
      <w:r/>
    </w:p>
    <w:p>
      <w:pPr>
        <w:pStyle w:val="BodyText"/>
        <w:ind w:left="27"/>
        <w:spacing w:before="78" w:line="219" w:lineRule="auto"/>
        <w:rPr>
          <w:sz w:val="24"/>
          <w:szCs w:val="24"/>
        </w:rPr>
      </w:pPr>
      <w:r>
        <w:rPr>
          <w:sz w:val="24"/>
          <w:szCs w:val="24"/>
          <w:b/>
          <w:bCs/>
          <w:spacing w:val="-3"/>
        </w:rPr>
        <w:t>一、质疑供应商基本信息</w:t>
      </w:r>
    </w:p>
    <w:p>
      <w:pPr>
        <w:pStyle w:val="BodyText"/>
        <w:ind w:left="24"/>
        <w:spacing w:before="183" w:line="215" w:lineRule="auto"/>
        <w:rPr>
          <w:sz w:val="24"/>
          <w:szCs w:val="24"/>
        </w:rPr>
      </w:pPr>
      <w:r>
        <w:rPr>
          <w:sz w:val="24"/>
          <w:szCs w:val="24"/>
          <w:spacing w:val="-2"/>
        </w:rPr>
        <w:t>质疑供应商：</w:t>
      </w:r>
      <w:r>
        <w:rPr>
          <w:sz w:val="24"/>
          <w:szCs w:val="24"/>
          <w:position w:val="-3"/>
        </w:rPr>
        <w:drawing>
          <wp:inline distT="0" distB="0" distL="0" distR="0">
            <wp:extent cx="3048000" cy="7620"/>
            <wp:effectExtent l="0" t="0" r="0" b="0"/>
            <wp:docPr id="24" name="IM 24"/>
            <wp:cNvGraphicFramePr/>
            <a:graphic>
              <a:graphicData uri="http://schemas.openxmlformats.org/drawingml/2006/picture">
                <pic:pic>
                  <pic:nvPicPr>
                    <pic:cNvPr id="24" name="IM 24"/>
                    <pic:cNvPicPr/>
                  </pic:nvPicPr>
                  <pic:blipFill>
                    <a:blip r:embed="rId104"/>
                    <a:stretch>
                      <a:fillRect/>
                    </a:stretch>
                  </pic:blipFill>
                  <pic:spPr>
                    <a:xfrm rot="0">
                      <a:off x="0" y="0"/>
                      <a:ext cx="3048000" cy="7620"/>
                    </a:xfrm>
                    <a:prstGeom prst="rect">
                      <a:avLst/>
                    </a:prstGeom>
                  </pic:spPr>
                </pic:pic>
              </a:graphicData>
            </a:graphic>
          </wp:inline>
        </w:drawing>
      </w:r>
    </w:p>
    <w:p>
      <w:pPr>
        <w:pStyle w:val="BodyText"/>
        <w:ind w:left="23"/>
        <w:spacing w:before="186" w:line="216" w:lineRule="auto"/>
        <w:rPr>
          <w:sz w:val="24"/>
          <w:szCs w:val="24"/>
        </w:rPr>
      </w:pPr>
      <w:r>
        <w:rPr>
          <w:sz w:val="24"/>
          <w:szCs w:val="24"/>
          <w:spacing w:val="-7"/>
        </w:rPr>
        <w:t>地址：</w:t>
      </w:r>
      <w:r>
        <w:rPr>
          <w:sz w:val="24"/>
          <w:szCs w:val="24"/>
          <w:position w:val="-3"/>
        </w:rPr>
        <w:drawing>
          <wp:inline distT="0" distB="0" distL="0" distR="0">
            <wp:extent cx="1981200" cy="7619"/>
            <wp:effectExtent l="0" t="0" r="0" b="0"/>
            <wp:docPr id="26" name="IM 26"/>
            <wp:cNvGraphicFramePr/>
            <a:graphic>
              <a:graphicData uri="http://schemas.openxmlformats.org/drawingml/2006/picture">
                <pic:pic>
                  <pic:nvPicPr>
                    <pic:cNvPr id="26" name="IM 26"/>
                    <pic:cNvPicPr/>
                  </pic:nvPicPr>
                  <pic:blipFill>
                    <a:blip r:embed="rId105"/>
                    <a:stretch>
                      <a:fillRect/>
                    </a:stretch>
                  </pic:blipFill>
                  <pic:spPr>
                    <a:xfrm rot="0">
                      <a:off x="0" y="0"/>
                      <a:ext cx="1981200" cy="7619"/>
                    </a:xfrm>
                    <a:prstGeom prst="rect">
                      <a:avLst/>
                    </a:prstGeom>
                  </pic:spPr>
                </pic:pic>
              </a:graphicData>
            </a:graphic>
          </wp:inline>
        </w:drawing>
      </w:r>
      <w:r>
        <w:rPr>
          <w:sz w:val="24"/>
          <w:szCs w:val="24"/>
          <w:spacing w:val="-89"/>
        </w:rPr>
        <w:t xml:space="preserve"> </w:t>
      </w:r>
      <w:r>
        <w:rPr>
          <w:sz w:val="24"/>
          <w:szCs w:val="24"/>
          <w:spacing w:val="-7"/>
        </w:rPr>
        <w:t>邮编：</w:t>
      </w:r>
      <w:r>
        <w:rPr>
          <w:sz w:val="24"/>
          <w:szCs w:val="24"/>
          <w:position w:val="-3"/>
        </w:rPr>
        <w:drawing>
          <wp:inline distT="0" distB="0" distL="0" distR="0">
            <wp:extent cx="2378709" cy="7619"/>
            <wp:effectExtent l="0" t="0" r="0" b="0"/>
            <wp:docPr id="28" name="IM 28"/>
            <wp:cNvGraphicFramePr/>
            <a:graphic>
              <a:graphicData uri="http://schemas.openxmlformats.org/drawingml/2006/picture">
                <pic:pic>
                  <pic:nvPicPr>
                    <pic:cNvPr id="28" name="IM 28"/>
                    <pic:cNvPicPr/>
                  </pic:nvPicPr>
                  <pic:blipFill>
                    <a:blip r:embed="rId106"/>
                    <a:stretch>
                      <a:fillRect/>
                    </a:stretch>
                  </pic:blipFill>
                  <pic:spPr>
                    <a:xfrm rot="0">
                      <a:off x="0" y="0"/>
                      <a:ext cx="2378709" cy="7619"/>
                    </a:xfrm>
                    <a:prstGeom prst="rect">
                      <a:avLst/>
                    </a:prstGeom>
                  </pic:spPr>
                </pic:pic>
              </a:graphicData>
            </a:graphic>
          </wp:inline>
        </w:drawing>
      </w:r>
    </w:p>
    <w:p>
      <w:pPr>
        <w:pStyle w:val="BodyText"/>
        <w:ind w:left="24"/>
        <w:spacing w:before="187" w:line="215" w:lineRule="auto"/>
        <w:rPr>
          <w:sz w:val="24"/>
          <w:szCs w:val="24"/>
        </w:rPr>
      </w:pPr>
      <w:r>
        <w:rPr>
          <w:sz w:val="24"/>
          <w:szCs w:val="24"/>
          <w:spacing w:val="-3"/>
        </w:rPr>
        <w:t>联系人：</w:t>
      </w:r>
      <w:r>
        <w:rPr>
          <w:sz w:val="24"/>
          <w:szCs w:val="24"/>
          <w:position w:val="-3"/>
        </w:rPr>
        <w:drawing>
          <wp:inline distT="0" distB="0" distL="0" distR="0">
            <wp:extent cx="1676400" cy="7619"/>
            <wp:effectExtent l="0" t="0" r="0" b="0"/>
            <wp:docPr id="30" name="IM 30"/>
            <wp:cNvGraphicFramePr/>
            <a:graphic>
              <a:graphicData uri="http://schemas.openxmlformats.org/drawingml/2006/picture">
                <pic:pic>
                  <pic:nvPicPr>
                    <pic:cNvPr id="30" name="IM 30"/>
                    <pic:cNvPicPr/>
                  </pic:nvPicPr>
                  <pic:blipFill>
                    <a:blip r:embed="rId107"/>
                    <a:stretch>
                      <a:fillRect/>
                    </a:stretch>
                  </pic:blipFill>
                  <pic:spPr>
                    <a:xfrm rot="0">
                      <a:off x="0" y="0"/>
                      <a:ext cx="1676400" cy="7619"/>
                    </a:xfrm>
                    <a:prstGeom prst="rect">
                      <a:avLst/>
                    </a:prstGeom>
                  </pic:spPr>
                </pic:pic>
              </a:graphicData>
            </a:graphic>
          </wp:inline>
        </w:drawing>
      </w:r>
      <w:r>
        <w:rPr>
          <w:sz w:val="24"/>
          <w:szCs w:val="24"/>
          <w:spacing w:val="-105"/>
        </w:rPr>
        <w:t xml:space="preserve"> </w:t>
      </w:r>
      <w:r>
        <w:rPr>
          <w:sz w:val="24"/>
          <w:szCs w:val="24"/>
          <w:spacing w:val="-3"/>
        </w:rPr>
        <w:t>联系电话：</w:t>
      </w:r>
      <w:r>
        <w:rPr>
          <w:sz w:val="24"/>
          <w:szCs w:val="24"/>
          <w:position w:val="-3"/>
        </w:rPr>
        <w:drawing>
          <wp:inline distT="0" distB="0" distL="0" distR="0">
            <wp:extent cx="2226309" cy="7619"/>
            <wp:effectExtent l="0" t="0" r="0" b="0"/>
            <wp:docPr id="32" name="IM 32"/>
            <wp:cNvGraphicFramePr/>
            <a:graphic>
              <a:graphicData uri="http://schemas.openxmlformats.org/drawingml/2006/picture">
                <pic:pic>
                  <pic:nvPicPr>
                    <pic:cNvPr id="32" name="IM 32"/>
                    <pic:cNvPicPr/>
                  </pic:nvPicPr>
                  <pic:blipFill>
                    <a:blip r:embed="rId108"/>
                    <a:stretch>
                      <a:fillRect/>
                    </a:stretch>
                  </pic:blipFill>
                  <pic:spPr>
                    <a:xfrm rot="0">
                      <a:off x="0" y="0"/>
                      <a:ext cx="2226309" cy="7619"/>
                    </a:xfrm>
                    <a:prstGeom prst="rect">
                      <a:avLst/>
                    </a:prstGeom>
                  </pic:spPr>
                </pic:pic>
              </a:graphicData>
            </a:graphic>
          </wp:inline>
        </w:drawing>
      </w:r>
    </w:p>
    <w:p>
      <w:pPr>
        <w:pStyle w:val="BodyText"/>
        <w:ind w:left="22"/>
        <w:spacing w:before="186" w:line="215" w:lineRule="auto"/>
        <w:rPr>
          <w:sz w:val="24"/>
          <w:szCs w:val="24"/>
        </w:rPr>
      </w:pPr>
      <w:r>
        <w:rPr>
          <w:sz w:val="24"/>
          <w:szCs w:val="24"/>
          <w:spacing w:val="-2"/>
        </w:rPr>
        <w:t>授权代表：</w:t>
      </w:r>
      <w:r>
        <w:rPr>
          <w:sz w:val="24"/>
          <w:szCs w:val="24"/>
          <w:position w:val="-3"/>
        </w:rPr>
        <w:drawing>
          <wp:inline distT="0" distB="0" distL="0" distR="0">
            <wp:extent cx="3200400" cy="7620"/>
            <wp:effectExtent l="0" t="0" r="0" b="0"/>
            <wp:docPr id="34" name="IM 34"/>
            <wp:cNvGraphicFramePr/>
            <a:graphic>
              <a:graphicData uri="http://schemas.openxmlformats.org/drawingml/2006/picture">
                <pic:pic>
                  <pic:nvPicPr>
                    <pic:cNvPr id="34" name="IM 34"/>
                    <pic:cNvPicPr/>
                  </pic:nvPicPr>
                  <pic:blipFill>
                    <a:blip r:embed="rId109"/>
                    <a:stretch>
                      <a:fillRect/>
                    </a:stretch>
                  </pic:blipFill>
                  <pic:spPr>
                    <a:xfrm rot="0">
                      <a:off x="0" y="0"/>
                      <a:ext cx="3200400" cy="7620"/>
                    </a:xfrm>
                    <a:prstGeom prst="rect">
                      <a:avLst/>
                    </a:prstGeom>
                  </pic:spPr>
                </pic:pic>
              </a:graphicData>
            </a:graphic>
          </wp:inline>
        </w:drawing>
      </w:r>
    </w:p>
    <w:p>
      <w:pPr>
        <w:pStyle w:val="BodyText"/>
        <w:ind w:left="24"/>
        <w:spacing w:before="189" w:line="215" w:lineRule="auto"/>
        <w:rPr>
          <w:sz w:val="24"/>
          <w:szCs w:val="24"/>
        </w:rPr>
      </w:pPr>
      <w:r>
        <w:rPr>
          <w:sz w:val="24"/>
          <w:szCs w:val="24"/>
          <w:spacing w:val="-3"/>
        </w:rPr>
        <w:t>联系电话：</w:t>
      </w:r>
      <w:r>
        <w:rPr>
          <w:sz w:val="24"/>
          <w:szCs w:val="24"/>
          <w:position w:val="-3"/>
        </w:rPr>
        <w:drawing>
          <wp:inline distT="0" distB="0" distL="0" distR="0">
            <wp:extent cx="3276600" cy="7619"/>
            <wp:effectExtent l="0" t="0" r="0" b="0"/>
            <wp:docPr id="36" name="IM 36"/>
            <wp:cNvGraphicFramePr/>
            <a:graphic>
              <a:graphicData uri="http://schemas.openxmlformats.org/drawingml/2006/picture">
                <pic:pic>
                  <pic:nvPicPr>
                    <pic:cNvPr id="36" name="IM 36"/>
                    <pic:cNvPicPr/>
                  </pic:nvPicPr>
                  <pic:blipFill>
                    <a:blip r:embed="rId110"/>
                    <a:stretch>
                      <a:fillRect/>
                    </a:stretch>
                  </pic:blipFill>
                  <pic:spPr>
                    <a:xfrm rot="0">
                      <a:off x="0" y="0"/>
                      <a:ext cx="3276600" cy="7619"/>
                    </a:xfrm>
                    <a:prstGeom prst="rect">
                      <a:avLst/>
                    </a:prstGeom>
                  </pic:spPr>
                </pic:pic>
              </a:graphicData>
            </a:graphic>
          </wp:inline>
        </w:drawing>
      </w:r>
    </w:p>
    <w:p>
      <w:pPr>
        <w:pStyle w:val="BodyText"/>
        <w:ind w:left="23"/>
        <w:spacing w:before="186" w:line="217" w:lineRule="auto"/>
        <w:rPr>
          <w:sz w:val="24"/>
          <w:szCs w:val="24"/>
        </w:rPr>
      </w:pPr>
      <w:r>
        <w:rPr>
          <w:sz w:val="24"/>
          <w:szCs w:val="24"/>
          <w:spacing w:val="-6"/>
        </w:rPr>
        <w:t>地址： </w:t>
      </w:r>
      <w:r>
        <w:rPr>
          <w:sz w:val="24"/>
          <w:szCs w:val="24"/>
          <w:position w:val="-3"/>
        </w:rPr>
        <w:drawing>
          <wp:inline distT="0" distB="0" distL="0" distR="0">
            <wp:extent cx="1828800" cy="7619"/>
            <wp:effectExtent l="0" t="0" r="0" b="0"/>
            <wp:docPr id="38" name="IM 38"/>
            <wp:cNvGraphicFramePr/>
            <a:graphic>
              <a:graphicData uri="http://schemas.openxmlformats.org/drawingml/2006/picture">
                <pic:pic>
                  <pic:nvPicPr>
                    <pic:cNvPr id="38" name="IM 38"/>
                    <pic:cNvPicPr/>
                  </pic:nvPicPr>
                  <pic:blipFill>
                    <a:blip r:embed="rId111"/>
                    <a:stretch>
                      <a:fillRect/>
                    </a:stretch>
                  </pic:blipFill>
                  <pic:spPr>
                    <a:xfrm rot="0">
                      <a:off x="0" y="0"/>
                      <a:ext cx="1828800" cy="7619"/>
                    </a:xfrm>
                    <a:prstGeom prst="rect">
                      <a:avLst/>
                    </a:prstGeom>
                  </pic:spPr>
                </pic:pic>
              </a:graphicData>
            </a:graphic>
          </wp:inline>
        </w:drawing>
      </w:r>
      <w:r>
        <w:rPr>
          <w:sz w:val="24"/>
          <w:szCs w:val="24"/>
          <w:spacing w:val="-89"/>
        </w:rPr>
        <w:t xml:space="preserve"> </w:t>
      </w:r>
      <w:r>
        <w:rPr>
          <w:sz w:val="24"/>
          <w:szCs w:val="24"/>
          <w:spacing w:val="-6"/>
        </w:rPr>
        <w:t>邮编：</w:t>
      </w:r>
      <w:r>
        <w:rPr>
          <w:sz w:val="24"/>
          <w:szCs w:val="24"/>
          <w:position w:val="-3"/>
        </w:rPr>
        <w:drawing>
          <wp:inline distT="0" distB="0" distL="0" distR="0">
            <wp:extent cx="2454909" cy="7619"/>
            <wp:effectExtent l="0" t="0" r="0" b="0"/>
            <wp:docPr id="40" name="IM 40"/>
            <wp:cNvGraphicFramePr/>
            <a:graphic>
              <a:graphicData uri="http://schemas.openxmlformats.org/drawingml/2006/picture">
                <pic:pic>
                  <pic:nvPicPr>
                    <pic:cNvPr id="40" name="IM 40"/>
                    <pic:cNvPicPr/>
                  </pic:nvPicPr>
                  <pic:blipFill>
                    <a:blip r:embed="rId112"/>
                    <a:stretch>
                      <a:fillRect/>
                    </a:stretch>
                  </pic:blipFill>
                  <pic:spPr>
                    <a:xfrm rot="0">
                      <a:off x="0" y="0"/>
                      <a:ext cx="2454909" cy="7619"/>
                    </a:xfrm>
                    <a:prstGeom prst="rect">
                      <a:avLst/>
                    </a:prstGeom>
                  </pic:spPr>
                </pic:pic>
              </a:graphicData>
            </a:graphic>
          </wp:inline>
        </w:drawing>
      </w:r>
    </w:p>
    <w:p>
      <w:pPr>
        <w:pStyle w:val="BodyText"/>
        <w:ind w:left="27"/>
        <w:spacing w:before="185" w:line="219" w:lineRule="auto"/>
        <w:rPr>
          <w:sz w:val="24"/>
          <w:szCs w:val="24"/>
        </w:rPr>
      </w:pPr>
      <w:r>
        <w:rPr>
          <w:sz w:val="24"/>
          <w:szCs w:val="24"/>
          <w:b/>
          <w:bCs/>
          <w:spacing w:val="-3"/>
        </w:rPr>
        <w:t>二、质疑项目基本情况</w:t>
      </w:r>
    </w:p>
    <w:p>
      <w:pPr>
        <w:pStyle w:val="BodyText"/>
        <w:ind w:left="24"/>
        <w:spacing w:before="184" w:line="215" w:lineRule="auto"/>
        <w:rPr>
          <w:sz w:val="24"/>
          <w:szCs w:val="24"/>
        </w:rPr>
      </w:pPr>
      <w:r>
        <w:rPr>
          <w:sz w:val="24"/>
          <w:szCs w:val="24"/>
          <w:spacing w:val="-2"/>
        </w:rPr>
        <w:t>质疑项目的名称：</w:t>
      </w:r>
      <w:r>
        <w:rPr>
          <w:sz w:val="24"/>
          <w:szCs w:val="24"/>
          <w:position w:val="-3"/>
        </w:rPr>
        <w:drawing>
          <wp:inline distT="0" distB="0" distL="0" distR="0">
            <wp:extent cx="2895600" cy="7619"/>
            <wp:effectExtent l="0" t="0" r="0" b="0"/>
            <wp:docPr id="42" name="IM 42"/>
            <wp:cNvGraphicFramePr/>
            <a:graphic>
              <a:graphicData uri="http://schemas.openxmlformats.org/drawingml/2006/picture">
                <pic:pic>
                  <pic:nvPicPr>
                    <pic:cNvPr id="42" name="IM 42"/>
                    <pic:cNvPicPr/>
                  </pic:nvPicPr>
                  <pic:blipFill>
                    <a:blip r:embed="rId113"/>
                    <a:stretch>
                      <a:fillRect/>
                    </a:stretch>
                  </pic:blipFill>
                  <pic:spPr>
                    <a:xfrm rot="0">
                      <a:off x="0" y="0"/>
                      <a:ext cx="2895600" cy="7619"/>
                    </a:xfrm>
                    <a:prstGeom prst="rect">
                      <a:avLst/>
                    </a:prstGeom>
                  </pic:spPr>
                </pic:pic>
              </a:graphicData>
            </a:graphic>
          </wp:inline>
        </w:drawing>
      </w:r>
    </w:p>
    <w:p>
      <w:pPr>
        <w:pStyle w:val="BodyText"/>
        <w:ind w:left="24"/>
        <w:spacing w:before="186" w:line="215" w:lineRule="auto"/>
        <w:rPr>
          <w:sz w:val="24"/>
          <w:szCs w:val="24"/>
        </w:rPr>
      </w:pPr>
      <w:r>
        <w:rPr>
          <w:sz w:val="24"/>
          <w:szCs w:val="24"/>
          <w:spacing w:val="-2"/>
        </w:rPr>
        <w:t>质疑项目的编号：</w:t>
      </w:r>
      <w:r>
        <w:rPr>
          <w:sz w:val="24"/>
          <w:szCs w:val="24"/>
          <w:position w:val="-3"/>
        </w:rPr>
        <w:drawing>
          <wp:inline distT="0" distB="0" distL="0" distR="0">
            <wp:extent cx="1143000" cy="7619"/>
            <wp:effectExtent l="0" t="0" r="0" b="0"/>
            <wp:docPr id="44" name="IM 44"/>
            <wp:cNvGraphicFramePr/>
            <a:graphic>
              <a:graphicData uri="http://schemas.openxmlformats.org/drawingml/2006/picture">
                <pic:pic>
                  <pic:nvPicPr>
                    <pic:cNvPr id="44" name="IM 44"/>
                    <pic:cNvPicPr/>
                  </pic:nvPicPr>
                  <pic:blipFill>
                    <a:blip r:embed="rId114"/>
                    <a:stretch>
                      <a:fillRect/>
                    </a:stretch>
                  </pic:blipFill>
                  <pic:spPr>
                    <a:xfrm rot="0">
                      <a:off x="0" y="0"/>
                      <a:ext cx="1143000" cy="7619"/>
                    </a:xfrm>
                    <a:prstGeom prst="rect">
                      <a:avLst/>
                    </a:prstGeom>
                  </pic:spPr>
                </pic:pic>
              </a:graphicData>
            </a:graphic>
          </wp:inline>
        </w:drawing>
      </w:r>
      <w:r>
        <w:rPr>
          <w:sz w:val="24"/>
          <w:szCs w:val="24"/>
          <w:spacing w:val="-110"/>
        </w:rPr>
        <w:t xml:space="preserve"> </w:t>
      </w:r>
      <w:r>
        <w:rPr>
          <w:sz w:val="24"/>
          <w:szCs w:val="24"/>
          <w:spacing w:val="-2"/>
        </w:rPr>
        <w:t>包号：</w:t>
      </w:r>
      <w:r>
        <w:rPr>
          <w:sz w:val="24"/>
          <w:szCs w:val="24"/>
          <w:position w:val="-3"/>
        </w:rPr>
        <w:drawing>
          <wp:inline distT="0" distB="0" distL="0" distR="0">
            <wp:extent cx="1295400" cy="7619"/>
            <wp:effectExtent l="0" t="0" r="0" b="0"/>
            <wp:docPr id="46" name="IM 46"/>
            <wp:cNvGraphicFramePr/>
            <a:graphic>
              <a:graphicData uri="http://schemas.openxmlformats.org/drawingml/2006/picture">
                <pic:pic>
                  <pic:nvPicPr>
                    <pic:cNvPr id="46" name="IM 46"/>
                    <pic:cNvPicPr/>
                  </pic:nvPicPr>
                  <pic:blipFill>
                    <a:blip r:embed="rId115"/>
                    <a:stretch>
                      <a:fillRect/>
                    </a:stretch>
                  </pic:blipFill>
                  <pic:spPr>
                    <a:xfrm rot="0">
                      <a:off x="0" y="0"/>
                      <a:ext cx="1295400" cy="7619"/>
                    </a:xfrm>
                    <a:prstGeom prst="rect">
                      <a:avLst/>
                    </a:prstGeom>
                  </pic:spPr>
                </pic:pic>
              </a:graphicData>
            </a:graphic>
          </wp:inline>
        </w:drawing>
      </w:r>
    </w:p>
    <w:p>
      <w:pPr>
        <w:pStyle w:val="BodyText"/>
        <w:ind w:left="22"/>
        <w:spacing w:before="186" w:line="215" w:lineRule="auto"/>
        <w:rPr>
          <w:sz w:val="24"/>
          <w:szCs w:val="24"/>
        </w:rPr>
      </w:pPr>
      <w:r>
        <w:rPr>
          <w:sz w:val="24"/>
          <w:szCs w:val="24"/>
          <w:spacing w:val="-2"/>
        </w:rPr>
        <w:t>采购人名称：</w:t>
      </w:r>
      <w:r>
        <w:rPr>
          <w:sz w:val="24"/>
          <w:szCs w:val="24"/>
          <w:position w:val="-3"/>
        </w:rPr>
        <w:drawing>
          <wp:inline distT="0" distB="0" distL="0" distR="0">
            <wp:extent cx="3124200" cy="7619"/>
            <wp:effectExtent l="0" t="0" r="0" b="0"/>
            <wp:docPr id="48" name="IM 48"/>
            <wp:cNvGraphicFramePr/>
            <a:graphic>
              <a:graphicData uri="http://schemas.openxmlformats.org/drawingml/2006/picture">
                <pic:pic>
                  <pic:nvPicPr>
                    <pic:cNvPr id="48" name="IM 48"/>
                    <pic:cNvPicPr/>
                  </pic:nvPicPr>
                  <pic:blipFill>
                    <a:blip r:embed="rId116"/>
                    <a:stretch>
                      <a:fillRect/>
                    </a:stretch>
                  </pic:blipFill>
                  <pic:spPr>
                    <a:xfrm rot="0">
                      <a:off x="0" y="0"/>
                      <a:ext cx="3124200" cy="7619"/>
                    </a:xfrm>
                    <a:prstGeom prst="rect">
                      <a:avLst/>
                    </a:prstGeom>
                  </pic:spPr>
                </pic:pic>
              </a:graphicData>
            </a:graphic>
          </wp:inline>
        </w:drawing>
      </w:r>
    </w:p>
    <w:p>
      <w:pPr>
        <w:pStyle w:val="BodyText"/>
        <w:ind w:left="22"/>
        <w:spacing w:before="189" w:line="215" w:lineRule="auto"/>
        <w:rPr>
          <w:sz w:val="24"/>
          <w:szCs w:val="24"/>
        </w:rPr>
      </w:pPr>
      <w:r>
        <w:rPr>
          <w:sz w:val="24"/>
          <w:szCs w:val="24"/>
          <w:spacing w:val="-1"/>
        </w:rPr>
        <w:t>采购文件获取日期：</w:t>
      </w:r>
      <w:r>
        <w:rPr>
          <w:sz w:val="24"/>
          <w:szCs w:val="24"/>
          <w:position w:val="-3"/>
        </w:rPr>
        <w:drawing>
          <wp:inline distT="0" distB="0" distL="0" distR="0">
            <wp:extent cx="3276600" cy="7619"/>
            <wp:effectExtent l="0" t="0" r="0" b="0"/>
            <wp:docPr id="50" name="IM 50"/>
            <wp:cNvGraphicFramePr/>
            <a:graphic>
              <a:graphicData uri="http://schemas.openxmlformats.org/drawingml/2006/picture">
                <pic:pic>
                  <pic:nvPicPr>
                    <pic:cNvPr id="50" name="IM 50"/>
                    <pic:cNvPicPr/>
                  </pic:nvPicPr>
                  <pic:blipFill>
                    <a:blip r:embed="rId117"/>
                    <a:stretch>
                      <a:fillRect/>
                    </a:stretch>
                  </pic:blipFill>
                  <pic:spPr>
                    <a:xfrm rot="0">
                      <a:off x="0" y="0"/>
                      <a:ext cx="3276600" cy="7619"/>
                    </a:xfrm>
                    <a:prstGeom prst="rect">
                      <a:avLst/>
                    </a:prstGeom>
                  </pic:spPr>
                </pic:pic>
              </a:graphicData>
            </a:graphic>
          </wp:inline>
        </w:drawing>
      </w:r>
    </w:p>
    <w:p>
      <w:pPr>
        <w:pStyle w:val="BodyText"/>
        <w:ind w:left="23"/>
        <w:spacing w:before="189" w:line="219" w:lineRule="auto"/>
        <w:rPr>
          <w:sz w:val="24"/>
          <w:szCs w:val="24"/>
        </w:rPr>
      </w:pPr>
      <w:r>
        <w:rPr>
          <w:sz w:val="24"/>
          <w:szCs w:val="24"/>
          <w:b/>
          <w:bCs/>
          <w:spacing w:val="-3"/>
        </w:rPr>
        <w:t>三、质疑事项具体内容</w:t>
      </w:r>
    </w:p>
    <w:p>
      <w:pPr>
        <w:pStyle w:val="BodyText"/>
        <w:ind w:left="24"/>
        <w:spacing w:before="180" w:line="216" w:lineRule="auto"/>
        <w:rPr>
          <w:sz w:val="24"/>
          <w:szCs w:val="24"/>
        </w:rPr>
      </w:pPr>
      <w:r>
        <w:rPr>
          <w:sz w:val="24"/>
          <w:szCs w:val="24"/>
          <w:spacing w:val="-7"/>
        </w:rPr>
        <w:t>质疑事项</w:t>
      </w:r>
      <w:r>
        <w:rPr>
          <w:sz w:val="24"/>
          <w:szCs w:val="24"/>
          <w:spacing w:val="-30"/>
        </w:rPr>
        <w:t xml:space="preserve"> </w:t>
      </w:r>
      <w:r>
        <w:rPr>
          <w:sz w:val="24"/>
          <w:szCs w:val="24"/>
          <w:spacing w:val="-7"/>
        </w:rPr>
        <w:t>1：</w:t>
      </w:r>
      <w:r>
        <w:rPr>
          <w:sz w:val="24"/>
          <w:szCs w:val="24"/>
          <w:position w:val="-3"/>
        </w:rPr>
        <w:drawing>
          <wp:inline distT="0" distB="0" distL="0" distR="0">
            <wp:extent cx="3124200" cy="7619"/>
            <wp:effectExtent l="0" t="0" r="0" b="0"/>
            <wp:docPr id="52" name="IM 52"/>
            <wp:cNvGraphicFramePr/>
            <a:graphic>
              <a:graphicData uri="http://schemas.openxmlformats.org/drawingml/2006/picture">
                <pic:pic>
                  <pic:nvPicPr>
                    <pic:cNvPr id="52" name="IM 52"/>
                    <pic:cNvPicPr/>
                  </pic:nvPicPr>
                  <pic:blipFill>
                    <a:blip r:embed="rId118"/>
                    <a:stretch>
                      <a:fillRect/>
                    </a:stretch>
                  </pic:blipFill>
                  <pic:spPr>
                    <a:xfrm rot="0">
                      <a:off x="0" y="0"/>
                      <a:ext cx="3124200" cy="7619"/>
                    </a:xfrm>
                    <a:prstGeom prst="rect">
                      <a:avLst/>
                    </a:prstGeom>
                  </pic:spPr>
                </pic:pic>
              </a:graphicData>
            </a:graphic>
          </wp:inline>
        </w:drawing>
      </w:r>
    </w:p>
    <w:p>
      <w:pPr>
        <w:pStyle w:val="BodyText"/>
        <w:ind w:left="23"/>
        <w:spacing w:before="187" w:line="215" w:lineRule="auto"/>
        <w:rPr>
          <w:sz w:val="24"/>
          <w:szCs w:val="24"/>
        </w:rPr>
      </w:pPr>
      <w:r>
        <w:rPr>
          <w:sz w:val="24"/>
          <w:szCs w:val="24"/>
          <w:spacing w:val="-2"/>
        </w:rPr>
        <w:t>事实依据：</w:t>
      </w:r>
      <w:r>
        <w:rPr>
          <w:sz w:val="24"/>
          <w:szCs w:val="24"/>
          <w:position w:val="-3"/>
        </w:rPr>
        <w:drawing>
          <wp:inline distT="0" distB="0" distL="0" distR="0">
            <wp:extent cx="3200400" cy="7619"/>
            <wp:effectExtent l="0" t="0" r="0" b="0"/>
            <wp:docPr id="54" name="IM 54"/>
            <wp:cNvGraphicFramePr/>
            <a:graphic>
              <a:graphicData uri="http://schemas.openxmlformats.org/drawingml/2006/picture">
                <pic:pic>
                  <pic:nvPicPr>
                    <pic:cNvPr id="54" name="IM 54"/>
                    <pic:cNvPicPr/>
                  </pic:nvPicPr>
                  <pic:blipFill>
                    <a:blip r:embed="rId119"/>
                    <a:stretch>
                      <a:fillRect/>
                    </a:stretch>
                  </pic:blipFill>
                  <pic:spPr>
                    <a:xfrm rot="0">
                      <a:off x="0" y="0"/>
                      <a:ext cx="3200400" cy="7619"/>
                    </a:xfrm>
                    <a:prstGeom prst="rect">
                      <a:avLst/>
                    </a:prstGeom>
                  </pic:spPr>
                </pic:pic>
              </a:graphicData>
            </a:graphic>
          </wp:inline>
        </w:drawing>
      </w:r>
    </w:p>
    <w:p>
      <w:pPr>
        <w:ind w:left="14"/>
        <w:spacing w:before="223"/>
        <w:tabs>
          <w:tab w:val="left" w:pos="6614"/>
        </w:tabs>
        <w:rPr>
          <w:rFonts w:ascii="Arial"/>
          <w:sz w:val="21"/>
        </w:rPr>
      </w:pPr>
      <w:r>
        <w:rPr>
          <w:rFonts w:ascii="Arial" w:hAnsi="Arial" w:eastAsia="Arial" w:cs="Arial"/>
          <w:sz w:val="21"/>
          <w:szCs w:val="21"/>
          <w:u w:val="single" w:color="auto"/>
        </w:rPr>
        <w:tab/>
      </w:r>
    </w:p>
    <w:p>
      <w:pPr>
        <w:pStyle w:val="BodyText"/>
        <w:ind w:left="24"/>
        <w:spacing w:before="190" w:line="215" w:lineRule="auto"/>
        <w:rPr>
          <w:sz w:val="24"/>
          <w:szCs w:val="24"/>
        </w:rPr>
      </w:pPr>
      <w:r>
        <w:rPr>
          <w:sz w:val="24"/>
          <w:szCs w:val="24"/>
          <w:spacing w:val="-3"/>
        </w:rPr>
        <w:t>法律依据：</w:t>
      </w:r>
      <w:r>
        <w:rPr>
          <w:sz w:val="24"/>
          <w:szCs w:val="24"/>
          <w:position w:val="-3"/>
        </w:rPr>
        <w:drawing>
          <wp:inline distT="0" distB="0" distL="0" distR="0">
            <wp:extent cx="3200400" cy="7619"/>
            <wp:effectExtent l="0" t="0" r="0" b="0"/>
            <wp:docPr id="56" name="IM 56"/>
            <wp:cNvGraphicFramePr/>
            <a:graphic>
              <a:graphicData uri="http://schemas.openxmlformats.org/drawingml/2006/picture">
                <pic:pic>
                  <pic:nvPicPr>
                    <pic:cNvPr id="56" name="IM 56"/>
                    <pic:cNvPicPr/>
                  </pic:nvPicPr>
                  <pic:blipFill>
                    <a:blip r:embed="rId120"/>
                    <a:stretch>
                      <a:fillRect/>
                    </a:stretch>
                  </pic:blipFill>
                  <pic:spPr>
                    <a:xfrm rot="0">
                      <a:off x="0" y="0"/>
                      <a:ext cx="3200400" cy="7619"/>
                    </a:xfrm>
                    <a:prstGeom prst="rect">
                      <a:avLst/>
                    </a:prstGeom>
                  </pic:spPr>
                </pic:pic>
              </a:graphicData>
            </a:graphic>
          </wp:inline>
        </w:drawing>
      </w:r>
    </w:p>
    <w:p>
      <w:pPr>
        <w:ind w:left="14"/>
        <w:spacing w:before="225"/>
        <w:tabs>
          <w:tab w:val="left" w:pos="6374"/>
        </w:tabs>
        <w:rPr>
          <w:rFonts w:ascii="Arial"/>
          <w:sz w:val="21"/>
        </w:rPr>
      </w:pPr>
      <w:r>
        <w:rPr>
          <w:rFonts w:ascii="Arial" w:hAnsi="Arial" w:eastAsia="Arial" w:cs="Arial"/>
          <w:sz w:val="21"/>
          <w:szCs w:val="21"/>
          <w:u w:val="single" w:color="auto"/>
        </w:rPr>
        <w:tab/>
      </w:r>
    </w:p>
    <w:p>
      <w:pPr>
        <w:pStyle w:val="BodyText"/>
        <w:ind w:left="24"/>
        <w:spacing w:before="187" w:line="220" w:lineRule="auto"/>
        <w:rPr>
          <w:sz w:val="24"/>
          <w:szCs w:val="24"/>
        </w:rPr>
      </w:pPr>
      <w:r>
        <w:rPr>
          <w:sz w:val="24"/>
          <w:szCs w:val="24"/>
          <w:spacing w:val="-3"/>
        </w:rPr>
        <w:t>质疑事项</w:t>
      </w:r>
      <w:r>
        <w:rPr>
          <w:sz w:val="24"/>
          <w:szCs w:val="24"/>
          <w:spacing w:val="-45"/>
        </w:rPr>
        <w:t xml:space="preserve"> </w:t>
      </w:r>
      <w:r>
        <w:rPr>
          <w:sz w:val="24"/>
          <w:szCs w:val="24"/>
          <w:spacing w:val="-3"/>
        </w:rPr>
        <w:t>2</w:t>
      </w:r>
    </w:p>
    <w:p>
      <w:pPr>
        <w:pStyle w:val="BodyText"/>
        <w:ind w:left="38"/>
        <w:spacing w:before="180" w:line="378" w:lineRule="exact"/>
        <w:rPr>
          <w:sz w:val="24"/>
          <w:szCs w:val="24"/>
        </w:rPr>
      </w:pPr>
      <w:r>
        <w:rPr>
          <w:sz w:val="24"/>
          <w:szCs w:val="24"/>
          <w:spacing w:val="-13"/>
          <w:position w:val="3"/>
        </w:rPr>
        <w:t>……</w:t>
      </w:r>
    </w:p>
    <w:p>
      <w:pPr>
        <w:pStyle w:val="BodyText"/>
        <w:ind w:left="46"/>
        <w:spacing w:before="90" w:line="220" w:lineRule="auto"/>
        <w:rPr>
          <w:sz w:val="24"/>
          <w:szCs w:val="24"/>
        </w:rPr>
      </w:pPr>
      <w:r>
        <w:rPr>
          <w:sz w:val="24"/>
          <w:szCs w:val="24"/>
          <w:b/>
          <w:bCs/>
          <w:spacing w:val="-4"/>
        </w:rPr>
        <w:t>四、与质疑事项相关的质疑请求</w:t>
      </w:r>
    </w:p>
    <w:p>
      <w:pPr>
        <w:pStyle w:val="BodyText"/>
        <w:ind w:left="21"/>
        <w:spacing w:before="180" w:line="215" w:lineRule="auto"/>
        <w:rPr>
          <w:sz w:val="24"/>
          <w:szCs w:val="24"/>
        </w:rPr>
      </w:pPr>
      <w:r>
        <w:rPr>
          <w:sz w:val="24"/>
          <w:szCs w:val="24"/>
          <w:spacing w:val="-3"/>
        </w:rPr>
        <w:t>请求：</w:t>
      </w:r>
      <w:r>
        <w:rPr>
          <w:sz w:val="24"/>
          <w:szCs w:val="24"/>
          <w:position w:val="-3"/>
        </w:rPr>
        <w:drawing>
          <wp:inline distT="0" distB="0" distL="0" distR="0">
            <wp:extent cx="3581400" cy="7619"/>
            <wp:effectExtent l="0" t="0" r="0" b="0"/>
            <wp:docPr id="58" name="IM 58"/>
            <wp:cNvGraphicFramePr/>
            <a:graphic>
              <a:graphicData uri="http://schemas.openxmlformats.org/drawingml/2006/picture">
                <pic:pic>
                  <pic:nvPicPr>
                    <pic:cNvPr id="58" name="IM 58"/>
                    <pic:cNvPicPr/>
                  </pic:nvPicPr>
                  <pic:blipFill>
                    <a:blip r:embed="rId121"/>
                    <a:stretch>
                      <a:fillRect/>
                    </a:stretch>
                  </pic:blipFill>
                  <pic:spPr>
                    <a:xfrm rot="0">
                      <a:off x="0" y="0"/>
                      <a:ext cx="3581400" cy="7619"/>
                    </a:xfrm>
                    <a:prstGeom prst="rect">
                      <a:avLst/>
                    </a:prstGeom>
                  </pic:spPr>
                </pic:pic>
              </a:graphicData>
            </a:graphic>
          </wp:inline>
        </w:drawing>
      </w:r>
    </w:p>
    <w:p>
      <w:pPr>
        <w:pStyle w:val="BodyText"/>
        <w:ind w:left="23"/>
        <w:spacing w:before="267" w:line="219" w:lineRule="auto"/>
        <w:rPr>
          <w:sz w:val="24"/>
          <w:szCs w:val="24"/>
        </w:rPr>
      </w:pPr>
      <w:r>
        <w:rPr>
          <w:sz w:val="24"/>
          <w:szCs w:val="24"/>
          <w:spacing w:val="-3"/>
        </w:rPr>
        <w:t>签字(签章)：</w:t>
      </w:r>
      <w:r>
        <w:rPr>
          <w:sz w:val="24"/>
          <w:szCs w:val="24"/>
          <w:spacing w:val="1"/>
        </w:rPr>
        <w:t xml:space="preserve">                   </w:t>
      </w:r>
      <w:r>
        <w:rPr>
          <w:sz w:val="24"/>
          <w:szCs w:val="24"/>
          <w:spacing w:val="-3"/>
        </w:rPr>
        <w:t>公章：</w:t>
      </w:r>
    </w:p>
    <w:p>
      <w:pPr>
        <w:pStyle w:val="BodyText"/>
        <w:ind w:left="64"/>
        <w:spacing w:before="184" w:line="220" w:lineRule="auto"/>
        <w:rPr>
          <w:sz w:val="24"/>
          <w:szCs w:val="24"/>
        </w:rPr>
      </w:pPr>
      <w:r>
        <w:rPr>
          <w:sz w:val="24"/>
          <w:szCs w:val="24"/>
          <w:spacing w:val="-17"/>
        </w:rPr>
        <w:t>日期：</w:t>
      </w:r>
    </w:p>
    <w:p>
      <w:pPr>
        <w:spacing w:line="220" w:lineRule="auto"/>
        <w:sectPr>
          <w:headerReference w:type="default" r:id="rId1"/>
          <w:footerReference w:type="default" r:id="rId103"/>
          <w:pgSz w:w="11906" w:h="16839"/>
          <w:pgMar w:top="1166" w:right="1785" w:bottom="1188" w:left="1785" w:header="829" w:footer="941" w:gutter="0"/>
        </w:sectPr>
        <w:rPr>
          <w:sz w:val="24"/>
          <w:szCs w:val="24"/>
        </w:rPr>
      </w:pPr>
    </w:p>
    <w:p>
      <w:pPr>
        <w:spacing w:line="352" w:lineRule="auto"/>
        <w:rPr>
          <w:rFonts w:ascii="Arial"/>
          <w:sz w:val="21"/>
        </w:rPr>
      </w:pPr>
      <w:r/>
    </w:p>
    <w:p>
      <w:pPr>
        <w:pStyle w:val="BodyText"/>
        <w:ind w:left="26"/>
        <w:spacing w:before="91" w:line="220" w:lineRule="auto"/>
        <w:outlineLvl w:val="0"/>
        <w:rPr>
          <w:sz w:val="28"/>
          <w:szCs w:val="28"/>
        </w:rPr>
      </w:pPr>
      <w:r>
        <w:rPr>
          <w:sz w:val="28"/>
          <w:szCs w:val="28"/>
          <w:b/>
          <w:bCs/>
          <w:spacing w:val="-4"/>
        </w:rPr>
        <w:t>质疑函制作说明：</w:t>
      </w:r>
    </w:p>
    <w:p>
      <w:pPr>
        <w:pStyle w:val="BodyText"/>
        <w:ind w:left="475"/>
        <w:spacing w:before="231" w:line="219" w:lineRule="auto"/>
        <w:rPr>
          <w:sz w:val="24"/>
          <w:szCs w:val="24"/>
        </w:rPr>
      </w:pPr>
      <w:r>
        <w:rPr>
          <w:sz w:val="24"/>
          <w:szCs w:val="24"/>
          <w:spacing w:val="-1"/>
        </w:rPr>
        <w:t>1.供应商提出质疑时，应提交质疑函和必要的证明</w:t>
      </w:r>
      <w:r>
        <w:rPr>
          <w:sz w:val="24"/>
          <w:szCs w:val="24"/>
          <w:spacing w:val="-2"/>
        </w:rPr>
        <w:t>材料。</w:t>
      </w:r>
    </w:p>
    <w:p>
      <w:pPr>
        <w:pStyle w:val="BodyText"/>
        <w:ind w:left="43" w:firstLine="417"/>
        <w:spacing w:before="184" w:line="313" w:lineRule="auto"/>
        <w:rPr>
          <w:sz w:val="24"/>
          <w:szCs w:val="24"/>
        </w:rPr>
      </w:pPr>
      <w:r>
        <w:rPr>
          <w:sz w:val="24"/>
          <w:szCs w:val="24"/>
          <w:spacing w:val="2"/>
        </w:rPr>
        <w:t>2.质疑供应商若委托代理人进行质疑的，质疑函应按要求列明“授权代表</w:t>
      </w:r>
      <w:r>
        <w:rPr>
          <w:sz w:val="24"/>
          <w:szCs w:val="24"/>
          <w:spacing w:val="-87"/>
        </w:rPr>
        <w:t xml:space="preserve"> </w:t>
      </w:r>
      <w:r>
        <w:rPr>
          <w:sz w:val="24"/>
          <w:szCs w:val="24"/>
          <w:spacing w:val="2"/>
        </w:rPr>
        <w:t>”</w:t>
      </w:r>
      <w:r>
        <w:rPr>
          <w:sz w:val="24"/>
          <w:szCs w:val="24"/>
        </w:rPr>
        <w:t xml:space="preserve"> </w:t>
      </w:r>
      <w:r>
        <w:rPr>
          <w:sz w:val="24"/>
          <w:szCs w:val="24"/>
          <w:spacing w:val="-4"/>
        </w:rPr>
        <w:t>的有关内容，并在附件中提交由质疑供应商签署的授权委托书。授权委托书应载</w:t>
      </w:r>
      <w:r>
        <w:rPr>
          <w:sz w:val="24"/>
          <w:szCs w:val="24"/>
          <w:spacing w:val="8"/>
        </w:rPr>
        <w:t xml:space="preserve">  </w:t>
      </w:r>
      <w:r>
        <w:rPr>
          <w:sz w:val="24"/>
          <w:szCs w:val="24"/>
          <w:spacing w:val="-1"/>
        </w:rPr>
        <w:t>明代理人的姓名或者名称、代理事项、具体权限、期限和相关事项。</w:t>
      </w:r>
    </w:p>
    <w:p>
      <w:pPr>
        <w:pStyle w:val="BodyText"/>
        <w:ind w:left="462"/>
        <w:spacing w:before="182" w:line="219" w:lineRule="auto"/>
        <w:rPr>
          <w:sz w:val="24"/>
          <w:szCs w:val="24"/>
        </w:rPr>
      </w:pPr>
      <w:r>
        <w:rPr>
          <w:sz w:val="24"/>
          <w:szCs w:val="24"/>
          <w:spacing w:val="-1"/>
        </w:rPr>
        <w:t>3.质疑供应商若对项目的某一分包进行质疑，质疑函中应列明具体分包号。</w:t>
      </w:r>
    </w:p>
    <w:p>
      <w:pPr>
        <w:pStyle w:val="BodyText"/>
        <w:ind w:left="456"/>
        <w:spacing w:before="183" w:line="219" w:lineRule="auto"/>
        <w:rPr>
          <w:sz w:val="24"/>
          <w:szCs w:val="24"/>
        </w:rPr>
      </w:pPr>
      <w:r>
        <w:rPr>
          <w:sz w:val="24"/>
          <w:szCs w:val="24"/>
        </w:rPr>
        <w:t>4.质疑函的质疑事项应具体、明确，并有必要的</w:t>
      </w:r>
      <w:r>
        <w:rPr>
          <w:sz w:val="24"/>
          <w:szCs w:val="24"/>
          <w:spacing w:val="-1"/>
        </w:rPr>
        <w:t>事实依据和法律依据。</w:t>
      </w:r>
    </w:p>
    <w:p>
      <w:pPr>
        <w:pStyle w:val="BodyText"/>
        <w:ind w:left="462"/>
        <w:spacing w:before="183" w:line="220" w:lineRule="auto"/>
        <w:rPr>
          <w:sz w:val="24"/>
          <w:szCs w:val="24"/>
        </w:rPr>
      </w:pPr>
      <w:r>
        <w:rPr>
          <w:sz w:val="24"/>
          <w:szCs w:val="24"/>
          <w:spacing w:val="-1"/>
        </w:rPr>
        <w:t>5.质疑函的质疑请求应与质疑事项相关。</w:t>
      </w:r>
    </w:p>
    <w:p>
      <w:pPr>
        <w:pStyle w:val="BodyText"/>
        <w:ind w:left="23" w:right="101" w:firstLine="436"/>
        <w:spacing w:before="181" w:line="313" w:lineRule="auto"/>
        <w:rPr>
          <w:sz w:val="24"/>
          <w:szCs w:val="24"/>
        </w:rPr>
      </w:pPr>
      <w:r>
        <w:rPr>
          <w:sz w:val="24"/>
          <w:szCs w:val="24"/>
          <w:spacing w:val="-2"/>
        </w:rPr>
        <w:t>6.质疑供应商为自然人的，质疑函应由本人签字；质疑供应商为法人或者其</w:t>
      </w:r>
      <w:r>
        <w:rPr>
          <w:sz w:val="24"/>
          <w:szCs w:val="24"/>
          <w:spacing w:val="7"/>
        </w:rPr>
        <w:t xml:space="preserve"> </w:t>
      </w:r>
      <w:r>
        <w:rPr>
          <w:sz w:val="24"/>
          <w:szCs w:val="24"/>
          <w:spacing w:val="-8"/>
        </w:rPr>
        <w:t>他组织的，质疑函应由法定代表人、主要负责人，或者其授权代表签字或者盖章，</w:t>
      </w:r>
      <w:r>
        <w:rPr>
          <w:sz w:val="24"/>
          <w:szCs w:val="24"/>
          <w:spacing w:val="5"/>
        </w:rPr>
        <w:t xml:space="preserve"> </w:t>
      </w:r>
      <w:r>
        <w:rPr>
          <w:sz w:val="24"/>
          <w:szCs w:val="24"/>
          <w:spacing w:val="-2"/>
        </w:rPr>
        <w:t>并加盖公章。</w:t>
      </w:r>
    </w:p>
    <w:sectPr>
      <w:headerReference w:type="default" r:id="rId122"/>
      <w:footerReference w:type="default" r:id="rId123"/>
      <w:pgSz w:w="11906" w:h="16839"/>
      <w:pgMar w:top="1166" w:right="1636" w:bottom="1188" w:left="1785" w:header="829" w:footer="941"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 w:name="FangSong">
    <w:panose1 w:val="02010609060101010101"/>
    <w:charset w:val="86"/>
    <w:family w:val="auto"/>
    <w:pitch w:val="default"/>
    <w:sig w:usb0="800002BF" w:usb1="38CF7CFA" w:usb2="00000016" w:usb3="00000000" w:csb0="00040001" w:csb1="00000000"/>
  </w:font>
  <w:font w:name="MS Gothic">
    <w:panose1 w:val="020B0609070205080204"/>
    <w:charset w:val="86"/>
    <w:family w:val="auto"/>
    <w:pitch w:val="default"/>
    <w:sig w:usb0="E00002FF" w:usb1="6AC7FDFB" w:usb2="08000012" w:usb3="00000000" w:csb0="4002009F" w:csb1="DFD7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11"/>
      <w:spacing w:line="168" w:lineRule="auto"/>
      <w:rPr>
        <w:rFonts w:ascii="Calibri" w:hAnsi="Calibri" w:eastAsia="Calibri" w:cs="Calibri"/>
        <w:sz w:val="18"/>
        <w:szCs w:val="18"/>
      </w:rPr>
    </w:pPr>
    <w:r>
      <w:rPr>
        <w:rFonts w:ascii="Calibri" w:hAnsi="Calibri" w:eastAsia="Calibri" w:cs="Calibri"/>
        <w:sz w:val="18"/>
        <w:szCs w:val="18"/>
      </w:rPr>
      <w:t>1</w:t>
    </w:r>
  </w:p>
</w:ftr>
</file>

<file path=word/footer1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90"/>
      <w:spacing w:line="169" w:lineRule="auto"/>
      <w:rPr>
        <w:rFonts w:ascii="Calibri" w:hAnsi="Calibri" w:eastAsia="Calibri" w:cs="Calibri"/>
        <w:sz w:val="18"/>
        <w:szCs w:val="18"/>
      </w:rPr>
    </w:pPr>
    <w:r>
      <w:rPr>
        <w:rFonts w:ascii="Calibri" w:hAnsi="Calibri" w:eastAsia="Calibri" w:cs="Calibri"/>
        <w:sz w:val="18"/>
        <w:szCs w:val="18"/>
        <w:spacing w:val="-8"/>
      </w:rPr>
      <w:t>10</w:t>
    </w:r>
  </w:p>
</w:ftr>
</file>

<file path=word/footer1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90"/>
      <w:spacing w:line="168" w:lineRule="auto"/>
      <w:rPr>
        <w:rFonts w:ascii="Calibri" w:hAnsi="Calibri" w:eastAsia="Calibri" w:cs="Calibri"/>
        <w:sz w:val="18"/>
        <w:szCs w:val="18"/>
      </w:rPr>
    </w:pPr>
    <w:r>
      <w:rPr>
        <w:rFonts w:ascii="Calibri" w:hAnsi="Calibri" w:eastAsia="Calibri" w:cs="Calibri"/>
        <w:sz w:val="18"/>
        <w:szCs w:val="18"/>
        <w:spacing w:val="-8"/>
      </w:rPr>
      <w:t>11</w:t>
    </w:r>
  </w:p>
</w:ftr>
</file>

<file path=word/footer1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90"/>
      <w:spacing w:line="169" w:lineRule="auto"/>
      <w:rPr>
        <w:rFonts w:ascii="Calibri" w:hAnsi="Calibri" w:eastAsia="Calibri" w:cs="Calibri"/>
        <w:sz w:val="18"/>
        <w:szCs w:val="18"/>
      </w:rPr>
    </w:pPr>
    <w:r>
      <w:rPr>
        <w:rFonts w:ascii="Calibri" w:hAnsi="Calibri" w:eastAsia="Calibri" w:cs="Calibri"/>
        <w:sz w:val="18"/>
        <w:szCs w:val="18"/>
        <w:spacing w:val="-8"/>
      </w:rPr>
      <w:t>12</w:t>
    </w:r>
  </w:p>
</w:ftr>
</file>

<file path=word/footer1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90"/>
      <w:spacing w:line="169" w:lineRule="auto"/>
      <w:rPr>
        <w:rFonts w:ascii="Calibri" w:hAnsi="Calibri" w:eastAsia="Calibri" w:cs="Calibri"/>
        <w:sz w:val="18"/>
        <w:szCs w:val="18"/>
      </w:rPr>
    </w:pPr>
    <w:r>
      <w:rPr>
        <w:rFonts w:ascii="Calibri" w:hAnsi="Calibri" w:eastAsia="Calibri" w:cs="Calibri"/>
        <w:sz w:val="18"/>
        <w:szCs w:val="18"/>
        <w:spacing w:val="-8"/>
      </w:rPr>
      <w:t>13</w:t>
    </w:r>
  </w:p>
</w:ftr>
</file>

<file path=word/footer1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90"/>
      <w:spacing w:line="168" w:lineRule="auto"/>
      <w:rPr>
        <w:rFonts w:ascii="Calibri" w:hAnsi="Calibri" w:eastAsia="Calibri" w:cs="Calibri"/>
        <w:sz w:val="18"/>
        <w:szCs w:val="18"/>
      </w:rPr>
    </w:pPr>
    <w:r>
      <w:rPr>
        <w:rFonts w:ascii="Calibri" w:hAnsi="Calibri" w:eastAsia="Calibri" w:cs="Calibri"/>
        <w:sz w:val="18"/>
        <w:szCs w:val="18"/>
        <w:spacing w:val="-8"/>
      </w:rPr>
      <w:t>14</w:t>
    </w:r>
  </w:p>
</w:ftr>
</file>

<file path=word/footer1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90"/>
      <w:spacing w:line="168" w:lineRule="auto"/>
      <w:rPr>
        <w:rFonts w:ascii="Calibri" w:hAnsi="Calibri" w:eastAsia="Calibri" w:cs="Calibri"/>
        <w:sz w:val="18"/>
        <w:szCs w:val="18"/>
      </w:rPr>
    </w:pPr>
    <w:r>
      <w:rPr>
        <w:rFonts w:ascii="Calibri" w:hAnsi="Calibri" w:eastAsia="Calibri" w:cs="Calibri"/>
        <w:sz w:val="18"/>
        <w:szCs w:val="18"/>
        <w:spacing w:val="-8"/>
      </w:rPr>
      <w:t>15</w:t>
    </w:r>
  </w:p>
</w:ftr>
</file>

<file path=word/footer1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90"/>
      <w:spacing w:line="169" w:lineRule="auto"/>
      <w:rPr>
        <w:rFonts w:ascii="Calibri" w:hAnsi="Calibri" w:eastAsia="Calibri" w:cs="Calibri"/>
        <w:sz w:val="18"/>
        <w:szCs w:val="18"/>
      </w:rPr>
    </w:pPr>
    <w:r>
      <w:rPr>
        <w:rFonts w:ascii="Calibri" w:hAnsi="Calibri" w:eastAsia="Calibri" w:cs="Calibri"/>
        <w:sz w:val="18"/>
        <w:szCs w:val="18"/>
        <w:spacing w:val="-8"/>
      </w:rPr>
      <w:t>16</w:t>
    </w:r>
  </w:p>
</w:ftr>
</file>

<file path=word/footer1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90"/>
      <w:spacing w:line="168" w:lineRule="auto"/>
      <w:rPr>
        <w:rFonts w:ascii="Calibri" w:hAnsi="Calibri" w:eastAsia="Calibri" w:cs="Calibri"/>
        <w:sz w:val="18"/>
        <w:szCs w:val="18"/>
      </w:rPr>
    </w:pPr>
    <w:r>
      <w:rPr>
        <w:rFonts w:ascii="Calibri" w:hAnsi="Calibri" w:eastAsia="Calibri" w:cs="Calibri"/>
        <w:sz w:val="18"/>
        <w:szCs w:val="18"/>
        <w:spacing w:val="-8"/>
      </w:rPr>
      <w:t>17</w:t>
    </w:r>
  </w:p>
</w:ftr>
</file>

<file path=word/footer1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90"/>
      <w:spacing w:line="169" w:lineRule="auto"/>
      <w:rPr>
        <w:rFonts w:ascii="Calibri" w:hAnsi="Calibri" w:eastAsia="Calibri" w:cs="Calibri"/>
        <w:sz w:val="18"/>
        <w:szCs w:val="18"/>
      </w:rPr>
    </w:pPr>
    <w:r>
      <w:rPr>
        <w:rFonts w:ascii="Calibri" w:hAnsi="Calibri" w:eastAsia="Calibri" w:cs="Calibri"/>
        <w:sz w:val="18"/>
        <w:szCs w:val="18"/>
        <w:spacing w:val="-8"/>
      </w:rPr>
      <w:t>18</w:t>
    </w:r>
  </w:p>
</w:ftr>
</file>

<file path=word/footer1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90"/>
      <w:spacing w:line="169" w:lineRule="auto"/>
      <w:rPr>
        <w:rFonts w:ascii="Calibri" w:hAnsi="Calibri" w:eastAsia="Calibri" w:cs="Calibri"/>
        <w:sz w:val="18"/>
        <w:szCs w:val="18"/>
      </w:rPr>
    </w:pPr>
    <w:r>
      <w:rPr>
        <w:rFonts w:ascii="Calibri" w:hAnsi="Calibri" w:eastAsia="Calibri" w:cs="Calibri"/>
        <w:sz w:val="18"/>
        <w:szCs w:val="18"/>
        <w:spacing w:val="-8"/>
      </w:rPr>
      <w:t>19</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30"/>
      <w:spacing w:line="169" w:lineRule="auto"/>
      <w:rPr>
        <w:rFonts w:ascii="Calibri" w:hAnsi="Calibri" w:eastAsia="Calibri" w:cs="Calibri"/>
        <w:sz w:val="18"/>
        <w:szCs w:val="18"/>
      </w:rPr>
    </w:pPr>
    <w:r>
      <w:rPr>
        <w:rFonts w:ascii="Calibri" w:hAnsi="Calibri" w:eastAsia="Calibri" w:cs="Calibri"/>
        <w:sz w:val="18"/>
        <w:szCs w:val="18"/>
      </w:rPr>
      <w:t>2</w:t>
    </w:r>
  </w:p>
</w:ftr>
</file>

<file path=word/footer2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83"/>
      <w:spacing w:line="169" w:lineRule="auto"/>
      <w:rPr>
        <w:rFonts w:ascii="Calibri" w:hAnsi="Calibri" w:eastAsia="Calibri" w:cs="Calibri"/>
        <w:sz w:val="18"/>
        <w:szCs w:val="18"/>
      </w:rPr>
    </w:pPr>
    <w:r>
      <w:rPr>
        <w:rFonts w:ascii="Calibri" w:hAnsi="Calibri" w:eastAsia="Calibri" w:cs="Calibri"/>
        <w:sz w:val="18"/>
        <w:szCs w:val="18"/>
        <w:spacing w:val="-6"/>
      </w:rPr>
      <w:t>20</w:t>
    </w:r>
  </w:p>
</w:ftr>
</file>

<file path=word/footer2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4"/>
      <w:spacing w:line="169" w:lineRule="auto"/>
      <w:rPr>
        <w:rFonts w:ascii="Calibri" w:hAnsi="Calibri" w:eastAsia="Calibri" w:cs="Calibri"/>
        <w:sz w:val="18"/>
        <w:szCs w:val="18"/>
      </w:rPr>
    </w:pPr>
    <w:r>
      <w:rPr>
        <w:rFonts w:ascii="Calibri" w:hAnsi="Calibri" w:eastAsia="Calibri" w:cs="Calibri"/>
        <w:sz w:val="18"/>
        <w:szCs w:val="18"/>
        <w:spacing w:val="-6"/>
      </w:rPr>
      <w:t>21</w:t>
    </w:r>
  </w:p>
</w:ftr>
</file>

<file path=word/footer2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4"/>
      <w:spacing w:line="169" w:lineRule="auto"/>
      <w:rPr>
        <w:rFonts w:ascii="Calibri" w:hAnsi="Calibri" w:eastAsia="Calibri" w:cs="Calibri"/>
        <w:sz w:val="18"/>
        <w:szCs w:val="18"/>
      </w:rPr>
    </w:pPr>
    <w:r>
      <w:rPr>
        <w:rFonts w:ascii="Calibri" w:hAnsi="Calibri" w:eastAsia="Calibri" w:cs="Calibri"/>
        <w:sz w:val="18"/>
        <w:szCs w:val="18"/>
        <w:spacing w:val="-6"/>
      </w:rPr>
      <w:t>22</w:t>
    </w:r>
  </w:p>
</w:ftr>
</file>

<file path=word/footer2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4"/>
      <w:spacing w:line="169" w:lineRule="auto"/>
      <w:rPr>
        <w:rFonts w:ascii="Calibri" w:hAnsi="Calibri" w:eastAsia="Calibri" w:cs="Calibri"/>
        <w:sz w:val="18"/>
        <w:szCs w:val="18"/>
      </w:rPr>
    </w:pPr>
    <w:r>
      <w:rPr>
        <w:rFonts w:ascii="Calibri" w:hAnsi="Calibri" w:eastAsia="Calibri" w:cs="Calibri"/>
        <w:sz w:val="18"/>
        <w:szCs w:val="18"/>
        <w:spacing w:val="-6"/>
      </w:rPr>
      <w:t>23</w:t>
    </w:r>
  </w:p>
</w:ftr>
</file>

<file path=word/footer2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4"/>
      <w:spacing w:line="169" w:lineRule="auto"/>
      <w:rPr>
        <w:rFonts w:ascii="Calibri" w:hAnsi="Calibri" w:eastAsia="Calibri" w:cs="Calibri"/>
        <w:sz w:val="18"/>
        <w:szCs w:val="18"/>
      </w:rPr>
    </w:pPr>
    <w:r>
      <w:rPr>
        <w:rFonts w:ascii="Calibri" w:hAnsi="Calibri" w:eastAsia="Calibri" w:cs="Calibri"/>
        <w:sz w:val="18"/>
        <w:szCs w:val="18"/>
        <w:spacing w:val="-6"/>
      </w:rPr>
      <w:t>24</w:t>
    </w:r>
  </w:p>
</w:ftr>
</file>

<file path=word/footer2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4"/>
      <w:spacing w:line="169" w:lineRule="auto"/>
      <w:rPr>
        <w:rFonts w:ascii="Calibri" w:hAnsi="Calibri" w:eastAsia="Calibri" w:cs="Calibri"/>
        <w:sz w:val="18"/>
        <w:szCs w:val="18"/>
      </w:rPr>
    </w:pPr>
    <w:r>
      <w:rPr>
        <w:rFonts w:ascii="Calibri" w:hAnsi="Calibri" w:eastAsia="Calibri" w:cs="Calibri"/>
        <w:sz w:val="18"/>
        <w:szCs w:val="18"/>
        <w:spacing w:val="-6"/>
      </w:rPr>
      <w:t>25</w:t>
    </w:r>
  </w:p>
</w:ftr>
</file>

<file path=word/footer2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4"/>
      <w:spacing w:line="169" w:lineRule="auto"/>
      <w:rPr>
        <w:rFonts w:ascii="Calibri" w:hAnsi="Calibri" w:eastAsia="Calibri" w:cs="Calibri"/>
        <w:sz w:val="18"/>
        <w:szCs w:val="18"/>
      </w:rPr>
    </w:pPr>
    <w:r>
      <w:rPr>
        <w:rFonts w:ascii="Calibri" w:hAnsi="Calibri" w:eastAsia="Calibri" w:cs="Calibri"/>
        <w:sz w:val="18"/>
        <w:szCs w:val="18"/>
        <w:spacing w:val="-6"/>
      </w:rPr>
      <w:t>26</w:t>
    </w:r>
  </w:p>
</w:ftr>
</file>

<file path=word/footer2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16"/>
      <w:spacing w:line="169" w:lineRule="auto"/>
      <w:rPr>
        <w:rFonts w:ascii="Calibri" w:hAnsi="Calibri" w:eastAsia="Calibri" w:cs="Calibri"/>
        <w:sz w:val="18"/>
        <w:szCs w:val="18"/>
      </w:rPr>
    </w:pPr>
    <w:r>
      <w:rPr>
        <w:rFonts w:ascii="Calibri" w:hAnsi="Calibri" w:eastAsia="Calibri" w:cs="Calibri"/>
        <w:sz w:val="18"/>
        <w:szCs w:val="18"/>
        <w:spacing w:val="-6"/>
      </w:rPr>
      <w:t>27</w:t>
    </w:r>
  </w:p>
</w:ftr>
</file>

<file path=word/footer2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03"/>
      <w:spacing w:line="169" w:lineRule="auto"/>
      <w:rPr>
        <w:rFonts w:ascii="Calibri" w:hAnsi="Calibri" w:eastAsia="Calibri" w:cs="Calibri"/>
        <w:sz w:val="18"/>
        <w:szCs w:val="18"/>
      </w:rPr>
    </w:pPr>
    <w:r>
      <w:rPr>
        <w:rFonts w:ascii="Calibri" w:hAnsi="Calibri" w:eastAsia="Calibri" w:cs="Calibri"/>
        <w:sz w:val="18"/>
        <w:szCs w:val="18"/>
        <w:spacing w:val="-6"/>
      </w:rPr>
      <w:t>28</w:t>
    </w:r>
  </w:p>
</w:ftr>
</file>

<file path=word/footer2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03"/>
      <w:spacing w:line="169" w:lineRule="auto"/>
      <w:rPr>
        <w:rFonts w:ascii="Calibri" w:hAnsi="Calibri" w:eastAsia="Calibri" w:cs="Calibri"/>
        <w:sz w:val="18"/>
        <w:szCs w:val="18"/>
      </w:rPr>
    </w:pPr>
    <w:r>
      <w:rPr>
        <w:rFonts w:ascii="Calibri" w:hAnsi="Calibri" w:eastAsia="Calibri" w:cs="Calibri"/>
        <w:sz w:val="18"/>
        <w:szCs w:val="18"/>
        <w:spacing w:val="-6"/>
      </w:rPr>
      <w:t>29</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29"/>
      <w:spacing w:line="169" w:lineRule="auto"/>
      <w:rPr>
        <w:rFonts w:ascii="Calibri" w:hAnsi="Calibri" w:eastAsia="Calibri" w:cs="Calibri"/>
        <w:sz w:val="18"/>
        <w:szCs w:val="18"/>
      </w:rPr>
    </w:pPr>
    <w:r>
      <w:rPr>
        <w:rFonts w:ascii="Calibri" w:hAnsi="Calibri" w:eastAsia="Calibri" w:cs="Calibri"/>
        <w:sz w:val="18"/>
        <w:szCs w:val="18"/>
      </w:rPr>
      <w:t>3</w:t>
    </w:r>
  </w:p>
</w:ftr>
</file>

<file path=word/footer3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82"/>
      <w:spacing w:line="169" w:lineRule="auto"/>
      <w:rPr>
        <w:rFonts w:ascii="Calibri" w:hAnsi="Calibri" w:eastAsia="Calibri" w:cs="Calibri"/>
        <w:sz w:val="18"/>
        <w:szCs w:val="18"/>
      </w:rPr>
    </w:pPr>
    <w:r>
      <w:rPr>
        <w:rFonts w:ascii="Calibri" w:hAnsi="Calibri" w:eastAsia="Calibri" w:cs="Calibri"/>
        <w:sz w:val="18"/>
        <w:szCs w:val="18"/>
        <w:spacing w:val="-5"/>
      </w:rPr>
      <w:t>30</w:t>
    </w:r>
  </w:p>
</w:ftr>
</file>

<file path=word/footer3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82"/>
      <w:spacing w:line="169" w:lineRule="auto"/>
      <w:rPr>
        <w:rFonts w:ascii="Calibri" w:hAnsi="Calibri" w:eastAsia="Calibri" w:cs="Calibri"/>
        <w:sz w:val="18"/>
        <w:szCs w:val="18"/>
      </w:rPr>
    </w:pPr>
    <w:r>
      <w:rPr>
        <w:rFonts w:ascii="Calibri" w:hAnsi="Calibri" w:eastAsia="Calibri" w:cs="Calibri"/>
        <w:sz w:val="18"/>
        <w:szCs w:val="18"/>
        <w:spacing w:val="-5"/>
      </w:rPr>
      <w:t>31</w:t>
    </w:r>
  </w:p>
</w:ftr>
</file>

<file path=word/footer3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82"/>
      <w:spacing w:line="169" w:lineRule="auto"/>
      <w:rPr>
        <w:rFonts w:ascii="Calibri" w:hAnsi="Calibri" w:eastAsia="Calibri" w:cs="Calibri"/>
        <w:sz w:val="18"/>
        <w:szCs w:val="18"/>
      </w:rPr>
    </w:pPr>
    <w:r>
      <w:rPr>
        <w:rFonts w:ascii="Calibri" w:hAnsi="Calibri" w:eastAsia="Calibri" w:cs="Calibri"/>
        <w:sz w:val="18"/>
        <w:szCs w:val="18"/>
        <w:spacing w:val="-5"/>
      </w:rPr>
      <w:t>32</w:t>
    </w:r>
  </w:p>
</w:ftr>
</file>

<file path=word/footer3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82"/>
      <w:spacing w:line="169" w:lineRule="auto"/>
      <w:rPr>
        <w:rFonts w:ascii="Calibri" w:hAnsi="Calibri" w:eastAsia="Calibri" w:cs="Calibri"/>
        <w:sz w:val="18"/>
        <w:szCs w:val="18"/>
      </w:rPr>
    </w:pPr>
    <w:r>
      <w:rPr>
        <w:rFonts w:ascii="Calibri" w:hAnsi="Calibri" w:eastAsia="Calibri" w:cs="Calibri"/>
        <w:sz w:val="18"/>
        <w:szCs w:val="18"/>
        <w:spacing w:val="-5"/>
      </w:rPr>
      <w:t>33</w:t>
    </w:r>
  </w:p>
</w:ftr>
</file>

<file path=word/footer3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82"/>
      <w:spacing w:line="169" w:lineRule="auto"/>
      <w:rPr>
        <w:rFonts w:ascii="Calibri" w:hAnsi="Calibri" w:eastAsia="Calibri" w:cs="Calibri"/>
        <w:sz w:val="18"/>
        <w:szCs w:val="18"/>
      </w:rPr>
    </w:pPr>
    <w:r>
      <w:rPr>
        <w:rFonts w:ascii="Calibri" w:hAnsi="Calibri" w:eastAsia="Calibri" w:cs="Calibri"/>
        <w:sz w:val="18"/>
        <w:szCs w:val="18"/>
        <w:spacing w:val="-5"/>
      </w:rPr>
      <w:t>34</w:t>
    </w:r>
  </w:p>
</w:ftr>
</file>

<file path=word/footer3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82"/>
      <w:spacing w:line="169" w:lineRule="auto"/>
      <w:rPr>
        <w:rFonts w:ascii="Calibri" w:hAnsi="Calibri" w:eastAsia="Calibri" w:cs="Calibri"/>
        <w:sz w:val="18"/>
        <w:szCs w:val="18"/>
      </w:rPr>
    </w:pPr>
    <w:r>
      <w:rPr>
        <w:rFonts w:ascii="Calibri" w:hAnsi="Calibri" w:eastAsia="Calibri" w:cs="Calibri"/>
        <w:sz w:val="18"/>
        <w:szCs w:val="18"/>
        <w:spacing w:val="-5"/>
      </w:rPr>
      <w:t>35</w:t>
    </w:r>
  </w:p>
</w:ftr>
</file>

<file path=word/footer3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3"/>
      <w:spacing w:line="169" w:lineRule="auto"/>
      <w:rPr>
        <w:rFonts w:ascii="Calibri" w:hAnsi="Calibri" w:eastAsia="Calibri" w:cs="Calibri"/>
        <w:sz w:val="18"/>
        <w:szCs w:val="18"/>
      </w:rPr>
    </w:pPr>
    <w:r>
      <w:rPr>
        <w:rFonts w:ascii="Calibri" w:hAnsi="Calibri" w:eastAsia="Calibri" w:cs="Calibri"/>
        <w:sz w:val="18"/>
        <w:szCs w:val="18"/>
        <w:spacing w:val="-5"/>
      </w:rPr>
      <w:t>36</w:t>
    </w:r>
  </w:p>
</w:ftr>
</file>

<file path=word/footer3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82"/>
      <w:spacing w:line="169" w:lineRule="auto"/>
      <w:rPr>
        <w:rFonts w:ascii="Calibri" w:hAnsi="Calibri" w:eastAsia="Calibri" w:cs="Calibri"/>
        <w:sz w:val="18"/>
        <w:szCs w:val="18"/>
      </w:rPr>
    </w:pPr>
    <w:r>
      <w:rPr>
        <w:rFonts w:ascii="Calibri" w:hAnsi="Calibri" w:eastAsia="Calibri" w:cs="Calibri"/>
        <w:sz w:val="18"/>
        <w:szCs w:val="18"/>
        <w:spacing w:val="-5"/>
      </w:rPr>
      <w:t>37</w:t>
    </w:r>
  </w:p>
</w:ftr>
</file>

<file path=word/footer3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3"/>
      <w:spacing w:line="169" w:lineRule="auto"/>
      <w:rPr>
        <w:rFonts w:ascii="Calibri" w:hAnsi="Calibri" w:eastAsia="Calibri" w:cs="Calibri"/>
        <w:sz w:val="18"/>
        <w:szCs w:val="18"/>
      </w:rPr>
    </w:pPr>
    <w:r>
      <w:rPr>
        <w:rFonts w:ascii="Calibri" w:hAnsi="Calibri" w:eastAsia="Calibri" w:cs="Calibri"/>
        <w:sz w:val="18"/>
        <w:szCs w:val="18"/>
        <w:spacing w:val="-5"/>
      </w:rPr>
      <w:t>38</w:t>
    </w:r>
  </w:p>
</w:ftr>
</file>

<file path=word/footer3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3"/>
      <w:spacing w:line="169" w:lineRule="auto"/>
      <w:rPr>
        <w:rFonts w:ascii="Calibri" w:hAnsi="Calibri" w:eastAsia="Calibri" w:cs="Calibri"/>
        <w:sz w:val="18"/>
        <w:szCs w:val="18"/>
      </w:rPr>
    </w:pPr>
    <w:r>
      <w:rPr>
        <w:rFonts w:ascii="Calibri" w:hAnsi="Calibri" w:eastAsia="Calibri" w:cs="Calibri"/>
        <w:sz w:val="18"/>
        <w:szCs w:val="18"/>
        <w:spacing w:val="-5"/>
      </w:rPr>
      <w:t>39</w: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91"/>
      <w:spacing w:line="168" w:lineRule="auto"/>
      <w:rPr>
        <w:rFonts w:ascii="Calibri" w:hAnsi="Calibri" w:eastAsia="Calibri" w:cs="Calibri"/>
        <w:sz w:val="18"/>
        <w:szCs w:val="18"/>
      </w:rPr>
    </w:pPr>
    <w:r>
      <w:rPr>
        <w:rFonts w:ascii="Calibri" w:hAnsi="Calibri" w:eastAsia="Calibri" w:cs="Calibri"/>
        <w:sz w:val="18"/>
        <w:szCs w:val="18"/>
      </w:rPr>
      <w:t>4</w:t>
    </w:r>
  </w:p>
</w:ftr>
</file>

<file path=word/footer4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79"/>
      <w:spacing w:line="169" w:lineRule="auto"/>
      <w:rPr>
        <w:rFonts w:ascii="Calibri" w:hAnsi="Calibri" w:eastAsia="Calibri" w:cs="Calibri"/>
        <w:sz w:val="18"/>
        <w:szCs w:val="18"/>
      </w:rPr>
    </w:pPr>
    <w:r>
      <w:rPr>
        <w:rFonts w:ascii="Calibri" w:hAnsi="Calibri" w:eastAsia="Calibri" w:cs="Calibri"/>
        <w:sz w:val="18"/>
        <w:szCs w:val="18"/>
        <w:spacing w:val="-3"/>
      </w:rPr>
      <w:t>40</w:t>
    </w:r>
  </w:p>
</w:ftr>
</file>

<file path=word/footer4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79"/>
      <w:spacing w:line="168" w:lineRule="auto"/>
      <w:rPr>
        <w:rFonts w:ascii="Calibri" w:hAnsi="Calibri" w:eastAsia="Calibri" w:cs="Calibri"/>
        <w:sz w:val="18"/>
        <w:szCs w:val="18"/>
      </w:rPr>
    </w:pPr>
    <w:r>
      <w:rPr>
        <w:rFonts w:ascii="Calibri" w:hAnsi="Calibri" w:eastAsia="Calibri" w:cs="Calibri"/>
        <w:sz w:val="18"/>
        <w:szCs w:val="18"/>
        <w:spacing w:val="-3"/>
      </w:rPr>
      <w:t>41</w:t>
    </w:r>
  </w:p>
</w:ftr>
</file>

<file path=word/footer4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79"/>
      <w:spacing w:line="169" w:lineRule="auto"/>
      <w:rPr>
        <w:rFonts w:ascii="Calibri" w:hAnsi="Calibri" w:eastAsia="Calibri" w:cs="Calibri"/>
        <w:sz w:val="18"/>
        <w:szCs w:val="18"/>
      </w:rPr>
    </w:pPr>
    <w:r>
      <w:rPr>
        <w:rFonts w:ascii="Calibri" w:hAnsi="Calibri" w:eastAsia="Calibri" w:cs="Calibri"/>
        <w:sz w:val="18"/>
        <w:szCs w:val="18"/>
        <w:spacing w:val="-3"/>
      </w:rPr>
      <w:t>42</w:t>
    </w:r>
  </w:p>
</w:ftr>
</file>

<file path=word/footer4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79"/>
      <w:spacing w:line="169" w:lineRule="auto"/>
      <w:rPr>
        <w:rFonts w:ascii="Calibri" w:hAnsi="Calibri" w:eastAsia="Calibri" w:cs="Calibri"/>
        <w:sz w:val="18"/>
        <w:szCs w:val="18"/>
      </w:rPr>
    </w:pPr>
    <w:r>
      <w:rPr>
        <w:rFonts w:ascii="Calibri" w:hAnsi="Calibri" w:eastAsia="Calibri" w:cs="Calibri"/>
        <w:sz w:val="18"/>
        <w:szCs w:val="18"/>
        <w:spacing w:val="-3"/>
      </w:rPr>
      <w:t>43</w:t>
    </w:r>
  </w:p>
</w:ftr>
</file>

<file path=word/footer4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97"/>
      <w:spacing w:line="168" w:lineRule="auto"/>
      <w:rPr>
        <w:rFonts w:ascii="Calibri" w:hAnsi="Calibri" w:eastAsia="Calibri" w:cs="Calibri"/>
        <w:sz w:val="18"/>
        <w:szCs w:val="18"/>
      </w:rPr>
    </w:pPr>
    <w:r>
      <w:rPr>
        <w:rFonts w:ascii="Calibri" w:hAnsi="Calibri" w:eastAsia="Calibri" w:cs="Calibri"/>
        <w:sz w:val="18"/>
        <w:szCs w:val="18"/>
        <w:spacing w:val="-3"/>
      </w:rPr>
      <w:t>44</w:t>
    </w:r>
  </w:p>
</w:ftr>
</file>

<file path=word/footer4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79"/>
      <w:spacing w:line="168" w:lineRule="auto"/>
      <w:rPr>
        <w:rFonts w:ascii="Calibri" w:hAnsi="Calibri" w:eastAsia="Calibri" w:cs="Calibri"/>
        <w:sz w:val="18"/>
        <w:szCs w:val="18"/>
      </w:rPr>
    </w:pPr>
    <w:r>
      <w:rPr>
        <w:rFonts w:ascii="Calibri" w:hAnsi="Calibri" w:eastAsia="Calibri" w:cs="Calibri"/>
        <w:sz w:val="18"/>
        <w:szCs w:val="18"/>
        <w:spacing w:val="-3"/>
      </w:rPr>
      <w:t>45</w:t>
    </w:r>
  </w:p>
</w:ftr>
</file>

<file path=word/footer4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79"/>
      <w:spacing w:line="169" w:lineRule="auto"/>
      <w:rPr>
        <w:rFonts w:ascii="Calibri" w:hAnsi="Calibri" w:eastAsia="Calibri" w:cs="Calibri"/>
        <w:sz w:val="18"/>
        <w:szCs w:val="18"/>
      </w:rPr>
    </w:pPr>
    <w:r>
      <w:rPr>
        <w:rFonts w:ascii="Calibri" w:hAnsi="Calibri" w:eastAsia="Calibri" w:cs="Calibri"/>
        <w:sz w:val="18"/>
        <w:szCs w:val="18"/>
        <w:spacing w:val="-3"/>
      </w:rPr>
      <w:t>46</w:t>
    </w:r>
  </w:p>
</w:ftr>
</file>

<file path=word/footer4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79"/>
      <w:spacing w:line="168" w:lineRule="auto"/>
      <w:rPr>
        <w:rFonts w:ascii="Calibri" w:hAnsi="Calibri" w:eastAsia="Calibri" w:cs="Calibri"/>
        <w:sz w:val="18"/>
        <w:szCs w:val="18"/>
      </w:rPr>
    </w:pPr>
    <w:r>
      <w:rPr>
        <w:rFonts w:ascii="Calibri" w:hAnsi="Calibri" w:eastAsia="Calibri" w:cs="Calibri"/>
        <w:sz w:val="18"/>
        <w:szCs w:val="18"/>
        <w:spacing w:val="-3"/>
      </w:rPr>
      <w:t>47</w:t>
    </w:r>
  </w:p>
</w:ftr>
</file>

<file path=word/footer4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79"/>
      <w:spacing w:line="169" w:lineRule="auto"/>
      <w:rPr>
        <w:rFonts w:ascii="Calibri" w:hAnsi="Calibri" w:eastAsia="Calibri" w:cs="Calibri"/>
        <w:sz w:val="18"/>
        <w:szCs w:val="18"/>
      </w:rPr>
    </w:pPr>
    <w:r>
      <w:rPr>
        <w:rFonts w:ascii="Calibri" w:hAnsi="Calibri" w:eastAsia="Calibri" w:cs="Calibri"/>
        <w:sz w:val="18"/>
        <w:szCs w:val="18"/>
        <w:spacing w:val="-3"/>
      </w:rPr>
      <w:t>48</w:t>
    </w:r>
  </w:p>
</w:ftr>
</file>

<file path=word/footer4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79"/>
      <w:spacing w:line="169" w:lineRule="auto"/>
      <w:rPr>
        <w:rFonts w:ascii="Calibri" w:hAnsi="Calibri" w:eastAsia="Calibri" w:cs="Calibri"/>
        <w:sz w:val="18"/>
        <w:szCs w:val="18"/>
      </w:rPr>
    </w:pPr>
    <w:r>
      <w:rPr>
        <w:rFonts w:ascii="Calibri" w:hAnsi="Calibri" w:eastAsia="Calibri" w:cs="Calibri"/>
        <w:sz w:val="18"/>
        <w:szCs w:val="18"/>
        <w:spacing w:val="-3"/>
      </w:rPr>
      <w:t>49</w:t>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96"/>
      <w:spacing w:line="167" w:lineRule="auto"/>
      <w:rPr>
        <w:rFonts w:ascii="Calibri" w:hAnsi="Calibri" w:eastAsia="Calibri" w:cs="Calibri"/>
        <w:sz w:val="18"/>
        <w:szCs w:val="18"/>
      </w:rPr>
    </w:pPr>
    <w:r>
      <w:rPr>
        <w:rFonts w:ascii="Calibri" w:hAnsi="Calibri" w:eastAsia="Calibri" w:cs="Calibri"/>
        <w:sz w:val="18"/>
        <w:szCs w:val="18"/>
      </w:rPr>
      <w:t>5</w:t>
    </w:r>
  </w:p>
</w:ftr>
</file>

<file path=word/footer5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3"/>
      <w:spacing w:line="169" w:lineRule="auto"/>
      <w:rPr>
        <w:rFonts w:ascii="Calibri" w:hAnsi="Calibri" w:eastAsia="Calibri" w:cs="Calibri"/>
        <w:sz w:val="18"/>
        <w:szCs w:val="18"/>
      </w:rPr>
    </w:pPr>
    <w:r>
      <w:rPr>
        <w:rFonts w:ascii="Calibri" w:hAnsi="Calibri" w:eastAsia="Calibri" w:cs="Calibri"/>
        <w:sz w:val="18"/>
        <w:szCs w:val="18"/>
        <w:spacing w:val="-5"/>
      </w:rPr>
      <w:t>50</w:t>
    </w:r>
  </w:p>
</w:ftr>
</file>

<file path=word/footer5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3"/>
      <w:spacing w:line="168" w:lineRule="auto"/>
      <w:rPr>
        <w:rFonts w:ascii="Calibri" w:hAnsi="Calibri" w:eastAsia="Calibri" w:cs="Calibri"/>
        <w:sz w:val="18"/>
        <w:szCs w:val="18"/>
      </w:rPr>
    </w:pPr>
    <w:r>
      <w:rPr>
        <w:rFonts w:ascii="Calibri" w:hAnsi="Calibri" w:eastAsia="Calibri" w:cs="Calibri"/>
        <w:sz w:val="18"/>
        <w:szCs w:val="18"/>
        <w:spacing w:val="-5"/>
      </w:rPr>
      <w:t>51</w:t>
    </w:r>
  </w:p>
</w:ftr>
</file>

<file path=word/footer5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3"/>
      <w:spacing w:line="169" w:lineRule="auto"/>
      <w:rPr>
        <w:rFonts w:ascii="Calibri" w:hAnsi="Calibri" w:eastAsia="Calibri" w:cs="Calibri"/>
        <w:sz w:val="18"/>
        <w:szCs w:val="18"/>
      </w:rPr>
    </w:pPr>
    <w:r>
      <w:rPr>
        <w:rFonts w:ascii="Calibri" w:hAnsi="Calibri" w:eastAsia="Calibri" w:cs="Calibri"/>
        <w:sz w:val="18"/>
        <w:szCs w:val="18"/>
        <w:spacing w:val="-5"/>
      </w:rPr>
      <w:t>52</w:t>
    </w:r>
  </w:p>
</w:ftr>
</file>

<file path=word/footer5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3281"/>
      <w:spacing w:line="218" w:lineRule="auto"/>
      <w:rPr>
        <w:sz w:val="20"/>
        <w:szCs w:val="20"/>
      </w:rPr>
    </w:pPr>
    <w:r>
      <w:rPr>
        <w:sz w:val="20"/>
        <w:szCs w:val="20"/>
        <w:spacing w:val="-1"/>
      </w:rPr>
      <w:t>第</w:t>
    </w:r>
    <w:r>
      <w:rPr>
        <w:sz w:val="20"/>
        <w:szCs w:val="20"/>
        <w:spacing w:val="23"/>
      </w:rPr>
      <w:t xml:space="preserve"> </w:t>
    </w:r>
    <w:r>
      <w:rPr>
        <w:sz w:val="20"/>
        <w:szCs w:val="20"/>
        <w:spacing w:val="-1"/>
      </w:rPr>
      <w:t>53</w:t>
    </w:r>
    <w:r>
      <w:rPr>
        <w:sz w:val="20"/>
        <w:szCs w:val="20"/>
        <w:spacing w:val="18"/>
      </w:rPr>
      <w:t xml:space="preserve"> </w:t>
    </w:r>
    <w:r>
      <w:rPr>
        <w:sz w:val="20"/>
        <w:szCs w:val="20"/>
        <w:spacing w:val="-1"/>
      </w:rPr>
      <w:t>页</w:t>
    </w:r>
    <w:r>
      <w:rPr>
        <w:sz w:val="20"/>
        <w:szCs w:val="20"/>
        <w:spacing w:val="12"/>
      </w:rPr>
      <w:t xml:space="preserve"> </w:t>
    </w:r>
    <w:r>
      <w:rPr>
        <w:sz w:val="20"/>
        <w:szCs w:val="20"/>
        <w:spacing w:val="-1"/>
      </w:rPr>
      <w:t>共</w:t>
    </w:r>
    <w:r>
      <w:rPr>
        <w:sz w:val="20"/>
        <w:szCs w:val="20"/>
        <w:spacing w:val="15"/>
      </w:rPr>
      <w:t xml:space="preserve"> </w:t>
    </w:r>
    <w:r>
      <w:rPr>
        <w:sz w:val="20"/>
        <w:szCs w:val="20"/>
        <w:spacing w:val="-1"/>
      </w:rPr>
      <w:t>69</w:t>
    </w:r>
    <w:r>
      <w:rPr>
        <w:sz w:val="20"/>
        <w:szCs w:val="20"/>
        <w:spacing w:val="20"/>
      </w:rPr>
      <w:t xml:space="preserve"> </w:t>
    </w:r>
    <w:r>
      <w:rPr>
        <w:sz w:val="20"/>
        <w:szCs w:val="20"/>
        <w:spacing w:val="-1"/>
      </w:rPr>
      <w:t>页</w:t>
    </w:r>
  </w:p>
</w:ftr>
</file>

<file path=word/footer5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3380"/>
      <w:spacing w:line="218" w:lineRule="auto"/>
      <w:rPr>
        <w:sz w:val="20"/>
        <w:szCs w:val="20"/>
      </w:rPr>
    </w:pPr>
    <w:r>
      <w:rPr>
        <w:sz w:val="20"/>
        <w:szCs w:val="20"/>
        <w:spacing w:val="-1"/>
      </w:rPr>
      <w:t>第</w:t>
    </w:r>
    <w:r>
      <w:rPr>
        <w:sz w:val="20"/>
        <w:szCs w:val="20"/>
        <w:spacing w:val="23"/>
      </w:rPr>
      <w:t xml:space="preserve"> </w:t>
    </w:r>
    <w:r>
      <w:rPr>
        <w:sz w:val="20"/>
        <w:szCs w:val="20"/>
        <w:spacing w:val="-1"/>
      </w:rPr>
      <w:t>54</w:t>
    </w:r>
    <w:r>
      <w:rPr>
        <w:sz w:val="20"/>
        <w:szCs w:val="20"/>
        <w:spacing w:val="18"/>
      </w:rPr>
      <w:t xml:space="preserve"> </w:t>
    </w:r>
    <w:r>
      <w:rPr>
        <w:sz w:val="20"/>
        <w:szCs w:val="20"/>
        <w:spacing w:val="-1"/>
      </w:rPr>
      <w:t>页</w:t>
    </w:r>
    <w:r>
      <w:rPr>
        <w:sz w:val="20"/>
        <w:szCs w:val="20"/>
        <w:spacing w:val="12"/>
      </w:rPr>
      <w:t xml:space="preserve"> </w:t>
    </w:r>
    <w:r>
      <w:rPr>
        <w:sz w:val="20"/>
        <w:szCs w:val="20"/>
        <w:spacing w:val="-1"/>
      </w:rPr>
      <w:t>共</w:t>
    </w:r>
    <w:r>
      <w:rPr>
        <w:sz w:val="20"/>
        <w:szCs w:val="20"/>
        <w:spacing w:val="15"/>
      </w:rPr>
      <w:t xml:space="preserve"> </w:t>
    </w:r>
    <w:r>
      <w:rPr>
        <w:sz w:val="20"/>
        <w:szCs w:val="20"/>
        <w:spacing w:val="-1"/>
      </w:rPr>
      <w:t>69</w:t>
    </w:r>
    <w:r>
      <w:rPr>
        <w:sz w:val="20"/>
        <w:szCs w:val="20"/>
        <w:spacing w:val="20"/>
      </w:rPr>
      <w:t xml:space="preserve"> </w:t>
    </w:r>
    <w:r>
      <w:rPr>
        <w:sz w:val="20"/>
        <w:szCs w:val="20"/>
        <w:spacing w:val="-1"/>
      </w:rPr>
      <w:t>页</w:t>
    </w:r>
  </w:p>
</w:ftr>
</file>

<file path=word/footer5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3281"/>
      <w:spacing w:line="218" w:lineRule="auto"/>
      <w:rPr>
        <w:sz w:val="20"/>
        <w:szCs w:val="20"/>
      </w:rPr>
    </w:pPr>
    <w:r>
      <w:rPr>
        <w:sz w:val="20"/>
        <w:szCs w:val="20"/>
        <w:spacing w:val="-1"/>
      </w:rPr>
      <w:t>第</w:t>
    </w:r>
    <w:r>
      <w:rPr>
        <w:sz w:val="20"/>
        <w:szCs w:val="20"/>
        <w:spacing w:val="23"/>
      </w:rPr>
      <w:t xml:space="preserve"> </w:t>
    </w:r>
    <w:r>
      <w:rPr>
        <w:sz w:val="20"/>
        <w:szCs w:val="20"/>
        <w:spacing w:val="-1"/>
      </w:rPr>
      <w:t>55</w:t>
    </w:r>
    <w:r>
      <w:rPr>
        <w:sz w:val="20"/>
        <w:szCs w:val="20"/>
        <w:spacing w:val="18"/>
      </w:rPr>
      <w:t xml:space="preserve"> </w:t>
    </w:r>
    <w:r>
      <w:rPr>
        <w:sz w:val="20"/>
        <w:szCs w:val="20"/>
        <w:spacing w:val="-1"/>
      </w:rPr>
      <w:t>页</w:t>
    </w:r>
    <w:r>
      <w:rPr>
        <w:sz w:val="20"/>
        <w:szCs w:val="20"/>
        <w:spacing w:val="12"/>
      </w:rPr>
      <w:t xml:space="preserve"> </w:t>
    </w:r>
    <w:r>
      <w:rPr>
        <w:sz w:val="20"/>
        <w:szCs w:val="20"/>
        <w:spacing w:val="-1"/>
      </w:rPr>
      <w:t>共</w:t>
    </w:r>
    <w:r>
      <w:rPr>
        <w:sz w:val="20"/>
        <w:szCs w:val="20"/>
        <w:spacing w:val="15"/>
      </w:rPr>
      <w:t xml:space="preserve"> </w:t>
    </w:r>
    <w:r>
      <w:rPr>
        <w:sz w:val="20"/>
        <w:szCs w:val="20"/>
        <w:spacing w:val="-1"/>
      </w:rPr>
      <w:t>69</w:t>
    </w:r>
    <w:r>
      <w:rPr>
        <w:sz w:val="20"/>
        <w:szCs w:val="20"/>
        <w:spacing w:val="20"/>
      </w:rPr>
      <w:t xml:space="preserve"> </w:t>
    </w:r>
    <w:r>
      <w:rPr>
        <w:sz w:val="20"/>
        <w:szCs w:val="20"/>
        <w:spacing w:val="-1"/>
      </w:rPr>
      <w:t>页</w:t>
    </w:r>
  </w:p>
</w:ftr>
</file>

<file path=word/footer5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3380"/>
      <w:spacing w:line="218" w:lineRule="auto"/>
      <w:rPr>
        <w:sz w:val="20"/>
        <w:szCs w:val="20"/>
      </w:rPr>
    </w:pPr>
    <w:r>
      <w:rPr>
        <w:sz w:val="20"/>
        <w:szCs w:val="20"/>
        <w:spacing w:val="-1"/>
      </w:rPr>
      <w:t>第</w:t>
    </w:r>
    <w:r>
      <w:rPr>
        <w:sz w:val="20"/>
        <w:szCs w:val="20"/>
        <w:spacing w:val="23"/>
      </w:rPr>
      <w:t xml:space="preserve"> </w:t>
    </w:r>
    <w:r>
      <w:rPr>
        <w:sz w:val="20"/>
        <w:szCs w:val="20"/>
        <w:spacing w:val="-1"/>
      </w:rPr>
      <w:t>56</w:t>
    </w:r>
    <w:r>
      <w:rPr>
        <w:sz w:val="20"/>
        <w:szCs w:val="20"/>
        <w:spacing w:val="18"/>
      </w:rPr>
      <w:t xml:space="preserve"> </w:t>
    </w:r>
    <w:r>
      <w:rPr>
        <w:sz w:val="20"/>
        <w:szCs w:val="20"/>
        <w:spacing w:val="-1"/>
      </w:rPr>
      <w:t>页</w:t>
    </w:r>
    <w:r>
      <w:rPr>
        <w:sz w:val="20"/>
        <w:szCs w:val="20"/>
        <w:spacing w:val="12"/>
      </w:rPr>
      <w:t xml:space="preserve"> </w:t>
    </w:r>
    <w:r>
      <w:rPr>
        <w:sz w:val="20"/>
        <w:szCs w:val="20"/>
        <w:spacing w:val="-1"/>
      </w:rPr>
      <w:t>共</w:t>
    </w:r>
    <w:r>
      <w:rPr>
        <w:sz w:val="20"/>
        <w:szCs w:val="20"/>
        <w:spacing w:val="15"/>
      </w:rPr>
      <w:t xml:space="preserve"> </w:t>
    </w:r>
    <w:r>
      <w:rPr>
        <w:sz w:val="20"/>
        <w:szCs w:val="20"/>
        <w:spacing w:val="-1"/>
      </w:rPr>
      <w:t>69</w:t>
    </w:r>
    <w:r>
      <w:rPr>
        <w:sz w:val="20"/>
        <w:szCs w:val="20"/>
        <w:spacing w:val="20"/>
      </w:rPr>
      <w:t xml:space="preserve"> </w:t>
    </w:r>
    <w:r>
      <w:rPr>
        <w:sz w:val="20"/>
        <w:szCs w:val="20"/>
        <w:spacing w:val="-1"/>
      </w:rPr>
      <w:t>页</w:t>
    </w:r>
  </w:p>
</w:ftr>
</file>

<file path=word/footer5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3281"/>
      <w:spacing w:line="218" w:lineRule="auto"/>
      <w:rPr>
        <w:sz w:val="20"/>
        <w:szCs w:val="20"/>
      </w:rPr>
    </w:pPr>
    <w:r>
      <w:rPr>
        <w:sz w:val="20"/>
        <w:szCs w:val="20"/>
        <w:spacing w:val="-1"/>
      </w:rPr>
      <w:t>第</w:t>
    </w:r>
    <w:r>
      <w:rPr>
        <w:sz w:val="20"/>
        <w:szCs w:val="20"/>
        <w:spacing w:val="23"/>
      </w:rPr>
      <w:t xml:space="preserve"> </w:t>
    </w:r>
    <w:r>
      <w:rPr>
        <w:sz w:val="20"/>
        <w:szCs w:val="20"/>
        <w:spacing w:val="-1"/>
      </w:rPr>
      <w:t>57</w:t>
    </w:r>
    <w:r>
      <w:rPr>
        <w:sz w:val="20"/>
        <w:szCs w:val="20"/>
        <w:spacing w:val="18"/>
      </w:rPr>
      <w:t xml:space="preserve"> </w:t>
    </w:r>
    <w:r>
      <w:rPr>
        <w:sz w:val="20"/>
        <w:szCs w:val="20"/>
        <w:spacing w:val="-1"/>
      </w:rPr>
      <w:t>页</w:t>
    </w:r>
    <w:r>
      <w:rPr>
        <w:sz w:val="20"/>
        <w:szCs w:val="20"/>
        <w:spacing w:val="12"/>
      </w:rPr>
      <w:t xml:space="preserve"> </w:t>
    </w:r>
    <w:r>
      <w:rPr>
        <w:sz w:val="20"/>
        <w:szCs w:val="20"/>
        <w:spacing w:val="-1"/>
      </w:rPr>
      <w:t>共</w:t>
    </w:r>
    <w:r>
      <w:rPr>
        <w:sz w:val="20"/>
        <w:szCs w:val="20"/>
        <w:spacing w:val="15"/>
      </w:rPr>
      <w:t xml:space="preserve"> </w:t>
    </w:r>
    <w:r>
      <w:rPr>
        <w:sz w:val="20"/>
        <w:szCs w:val="20"/>
        <w:spacing w:val="-1"/>
      </w:rPr>
      <w:t>69</w:t>
    </w:r>
    <w:r>
      <w:rPr>
        <w:sz w:val="20"/>
        <w:szCs w:val="20"/>
        <w:spacing w:val="20"/>
      </w:rPr>
      <w:t xml:space="preserve"> </w:t>
    </w:r>
    <w:r>
      <w:rPr>
        <w:sz w:val="20"/>
        <w:szCs w:val="20"/>
        <w:spacing w:val="-1"/>
      </w:rPr>
      <w:t>页</w:t>
    </w:r>
  </w:p>
</w:ftr>
</file>

<file path=word/footer5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3380"/>
      <w:spacing w:line="218" w:lineRule="auto"/>
      <w:rPr>
        <w:sz w:val="20"/>
        <w:szCs w:val="20"/>
      </w:rPr>
    </w:pPr>
    <w:r>
      <w:rPr>
        <w:sz w:val="20"/>
        <w:szCs w:val="20"/>
        <w:spacing w:val="-1"/>
      </w:rPr>
      <w:t>第</w:t>
    </w:r>
    <w:r>
      <w:rPr>
        <w:sz w:val="20"/>
        <w:szCs w:val="20"/>
        <w:spacing w:val="23"/>
      </w:rPr>
      <w:t xml:space="preserve"> </w:t>
    </w:r>
    <w:r>
      <w:rPr>
        <w:sz w:val="20"/>
        <w:szCs w:val="20"/>
        <w:spacing w:val="-1"/>
      </w:rPr>
      <w:t>58</w:t>
    </w:r>
    <w:r>
      <w:rPr>
        <w:sz w:val="20"/>
        <w:szCs w:val="20"/>
        <w:spacing w:val="18"/>
      </w:rPr>
      <w:t xml:space="preserve"> </w:t>
    </w:r>
    <w:r>
      <w:rPr>
        <w:sz w:val="20"/>
        <w:szCs w:val="20"/>
        <w:spacing w:val="-1"/>
      </w:rPr>
      <w:t>页</w:t>
    </w:r>
    <w:r>
      <w:rPr>
        <w:sz w:val="20"/>
        <w:szCs w:val="20"/>
        <w:spacing w:val="12"/>
      </w:rPr>
      <w:t xml:space="preserve"> </w:t>
    </w:r>
    <w:r>
      <w:rPr>
        <w:sz w:val="20"/>
        <w:szCs w:val="20"/>
        <w:spacing w:val="-1"/>
      </w:rPr>
      <w:t>共</w:t>
    </w:r>
    <w:r>
      <w:rPr>
        <w:sz w:val="20"/>
        <w:szCs w:val="20"/>
        <w:spacing w:val="15"/>
      </w:rPr>
      <w:t xml:space="preserve"> </w:t>
    </w:r>
    <w:r>
      <w:rPr>
        <w:sz w:val="20"/>
        <w:szCs w:val="20"/>
        <w:spacing w:val="-1"/>
      </w:rPr>
      <w:t>69</w:t>
    </w:r>
    <w:r>
      <w:rPr>
        <w:sz w:val="20"/>
        <w:szCs w:val="20"/>
        <w:spacing w:val="20"/>
      </w:rPr>
      <w:t xml:space="preserve"> </w:t>
    </w:r>
    <w:r>
      <w:rPr>
        <w:sz w:val="20"/>
        <w:szCs w:val="20"/>
        <w:spacing w:val="-1"/>
      </w:rPr>
      <w:t>页</w:t>
    </w:r>
  </w:p>
</w:ftr>
</file>

<file path=word/footer5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3380"/>
      <w:spacing w:line="218" w:lineRule="auto"/>
      <w:rPr>
        <w:sz w:val="20"/>
        <w:szCs w:val="20"/>
      </w:rPr>
    </w:pPr>
    <w:r>
      <w:rPr>
        <w:sz w:val="20"/>
        <w:szCs w:val="20"/>
        <w:spacing w:val="-1"/>
      </w:rPr>
      <w:t>第</w:t>
    </w:r>
    <w:r>
      <w:rPr>
        <w:sz w:val="20"/>
        <w:szCs w:val="20"/>
        <w:spacing w:val="23"/>
      </w:rPr>
      <w:t xml:space="preserve"> </w:t>
    </w:r>
    <w:r>
      <w:rPr>
        <w:sz w:val="20"/>
        <w:szCs w:val="20"/>
        <w:spacing w:val="-1"/>
      </w:rPr>
      <w:t>59</w:t>
    </w:r>
    <w:r>
      <w:rPr>
        <w:sz w:val="20"/>
        <w:szCs w:val="20"/>
        <w:spacing w:val="18"/>
      </w:rPr>
      <w:t xml:space="preserve"> </w:t>
    </w:r>
    <w:r>
      <w:rPr>
        <w:sz w:val="20"/>
        <w:szCs w:val="20"/>
        <w:spacing w:val="-1"/>
      </w:rPr>
      <w:t>页</w:t>
    </w:r>
    <w:r>
      <w:rPr>
        <w:sz w:val="20"/>
        <w:szCs w:val="20"/>
        <w:spacing w:val="12"/>
      </w:rPr>
      <w:t xml:space="preserve"> </w:t>
    </w:r>
    <w:r>
      <w:rPr>
        <w:sz w:val="20"/>
        <w:szCs w:val="20"/>
        <w:spacing w:val="-1"/>
      </w:rPr>
      <w:t>共</w:t>
    </w:r>
    <w:r>
      <w:rPr>
        <w:sz w:val="20"/>
        <w:szCs w:val="20"/>
        <w:spacing w:val="15"/>
      </w:rPr>
      <w:t xml:space="preserve"> </w:t>
    </w:r>
    <w:r>
      <w:rPr>
        <w:sz w:val="20"/>
        <w:szCs w:val="20"/>
        <w:spacing w:val="-1"/>
      </w:rPr>
      <w:t>69</w:t>
    </w:r>
    <w:r>
      <w:rPr>
        <w:sz w:val="20"/>
        <w:szCs w:val="20"/>
        <w:spacing w:val="20"/>
      </w:rPr>
      <w:t xml:space="preserve"> </w:t>
    </w:r>
    <w:r>
      <w:rPr>
        <w:sz w:val="20"/>
        <w:szCs w:val="20"/>
        <w:spacing w:val="-1"/>
      </w:rPr>
      <w:t>页</w:t>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96"/>
      <w:spacing w:line="169" w:lineRule="auto"/>
      <w:rPr>
        <w:rFonts w:ascii="Calibri" w:hAnsi="Calibri" w:eastAsia="Calibri" w:cs="Calibri"/>
        <w:sz w:val="18"/>
        <w:szCs w:val="18"/>
      </w:rPr>
    </w:pPr>
    <w:r>
      <w:rPr>
        <w:rFonts w:ascii="Calibri" w:hAnsi="Calibri" w:eastAsia="Calibri" w:cs="Calibri"/>
        <w:sz w:val="18"/>
        <w:szCs w:val="18"/>
      </w:rPr>
      <w:t>6</w:t>
    </w:r>
  </w:p>
</w:ftr>
</file>

<file path=word/footer6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3281"/>
      <w:spacing w:line="218" w:lineRule="auto"/>
      <w:rPr>
        <w:sz w:val="20"/>
        <w:szCs w:val="20"/>
      </w:rPr>
    </w:pPr>
    <w:r>
      <w:rPr>
        <w:sz w:val="20"/>
        <w:szCs w:val="20"/>
        <w:spacing w:val="-1"/>
      </w:rPr>
      <w:t>第</w:t>
    </w:r>
    <w:r>
      <w:rPr>
        <w:sz w:val="20"/>
        <w:szCs w:val="20"/>
        <w:spacing w:val="23"/>
      </w:rPr>
      <w:t xml:space="preserve"> </w:t>
    </w:r>
    <w:r>
      <w:rPr>
        <w:sz w:val="20"/>
        <w:szCs w:val="20"/>
        <w:spacing w:val="-1"/>
      </w:rPr>
      <w:t>60</w:t>
    </w:r>
    <w:r>
      <w:rPr>
        <w:sz w:val="20"/>
        <w:szCs w:val="20"/>
        <w:spacing w:val="18"/>
      </w:rPr>
      <w:t xml:space="preserve"> </w:t>
    </w:r>
    <w:r>
      <w:rPr>
        <w:sz w:val="20"/>
        <w:szCs w:val="20"/>
        <w:spacing w:val="-1"/>
      </w:rPr>
      <w:t>页</w:t>
    </w:r>
    <w:r>
      <w:rPr>
        <w:sz w:val="20"/>
        <w:szCs w:val="20"/>
        <w:spacing w:val="12"/>
      </w:rPr>
      <w:t xml:space="preserve"> </w:t>
    </w:r>
    <w:r>
      <w:rPr>
        <w:sz w:val="20"/>
        <w:szCs w:val="20"/>
        <w:spacing w:val="-1"/>
      </w:rPr>
      <w:t>共</w:t>
    </w:r>
    <w:r>
      <w:rPr>
        <w:sz w:val="20"/>
        <w:szCs w:val="20"/>
        <w:spacing w:val="15"/>
      </w:rPr>
      <w:t xml:space="preserve"> </w:t>
    </w:r>
    <w:r>
      <w:rPr>
        <w:sz w:val="20"/>
        <w:szCs w:val="20"/>
        <w:spacing w:val="-1"/>
      </w:rPr>
      <w:t>69</w:t>
    </w:r>
    <w:r>
      <w:rPr>
        <w:sz w:val="20"/>
        <w:szCs w:val="20"/>
        <w:spacing w:val="20"/>
      </w:rPr>
      <w:t xml:space="preserve"> </w:t>
    </w:r>
    <w:r>
      <w:rPr>
        <w:sz w:val="20"/>
        <w:szCs w:val="20"/>
        <w:spacing w:val="-1"/>
      </w:rPr>
      <w:t>页</w:t>
    </w:r>
  </w:p>
</w:ftr>
</file>

<file path=word/footer6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3281"/>
      <w:spacing w:line="218" w:lineRule="auto"/>
      <w:rPr>
        <w:sz w:val="20"/>
        <w:szCs w:val="20"/>
      </w:rPr>
    </w:pPr>
    <w:r>
      <w:rPr>
        <w:sz w:val="20"/>
        <w:szCs w:val="20"/>
        <w:spacing w:val="-1"/>
      </w:rPr>
      <w:t>第</w:t>
    </w:r>
    <w:r>
      <w:rPr>
        <w:sz w:val="20"/>
        <w:szCs w:val="20"/>
        <w:spacing w:val="23"/>
      </w:rPr>
      <w:t xml:space="preserve"> </w:t>
    </w:r>
    <w:r>
      <w:rPr>
        <w:sz w:val="20"/>
        <w:szCs w:val="20"/>
        <w:spacing w:val="-1"/>
      </w:rPr>
      <w:t>61</w:t>
    </w:r>
    <w:r>
      <w:rPr>
        <w:sz w:val="20"/>
        <w:szCs w:val="20"/>
        <w:spacing w:val="18"/>
      </w:rPr>
      <w:t xml:space="preserve"> </w:t>
    </w:r>
    <w:r>
      <w:rPr>
        <w:sz w:val="20"/>
        <w:szCs w:val="20"/>
        <w:spacing w:val="-1"/>
      </w:rPr>
      <w:t>页</w:t>
    </w:r>
    <w:r>
      <w:rPr>
        <w:sz w:val="20"/>
        <w:szCs w:val="20"/>
        <w:spacing w:val="12"/>
      </w:rPr>
      <w:t xml:space="preserve"> </w:t>
    </w:r>
    <w:r>
      <w:rPr>
        <w:sz w:val="20"/>
        <w:szCs w:val="20"/>
        <w:spacing w:val="-1"/>
      </w:rPr>
      <w:t>共</w:t>
    </w:r>
    <w:r>
      <w:rPr>
        <w:sz w:val="20"/>
        <w:szCs w:val="20"/>
        <w:spacing w:val="15"/>
      </w:rPr>
      <w:t xml:space="preserve"> </w:t>
    </w:r>
    <w:r>
      <w:rPr>
        <w:sz w:val="20"/>
        <w:szCs w:val="20"/>
        <w:spacing w:val="-1"/>
      </w:rPr>
      <w:t>69</w:t>
    </w:r>
    <w:r>
      <w:rPr>
        <w:sz w:val="20"/>
        <w:szCs w:val="20"/>
        <w:spacing w:val="20"/>
      </w:rPr>
      <w:t xml:space="preserve"> </w:t>
    </w:r>
    <w:r>
      <w:rPr>
        <w:sz w:val="20"/>
        <w:szCs w:val="20"/>
        <w:spacing w:val="-1"/>
      </w:rPr>
      <w:t>页</w:t>
    </w:r>
  </w:p>
</w:ftr>
</file>

<file path=word/footer6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3281"/>
      <w:spacing w:line="218" w:lineRule="auto"/>
      <w:rPr>
        <w:sz w:val="20"/>
        <w:szCs w:val="20"/>
      </w:rPr>
    </w:pPr>
    <w:r>
      <w:rPr>
        <w:sz w:val="20"/>
        <w:szCs w:val="20"/>
        <w:spacing w:val="-1"/>
      </w:rPr>
      <w:t>第</w:t>
    </w:r>
    <w:r>
      <w:rPr>
        <w:sz w:val="20"/>
        <w:szCs w:val="20"/>
        <w:spacing w:val="23"/>
      </w:rPr>
      <w:t xml:space="preserve"> </w:t>
    </w:r>
    <w:r>
      <w:rPr>
        <w:sz w:val="20"/>
        <w:szCs w:val="20"/>
        <w:spacing w:val="-1"/>
      </w:rPr>
      <w:t>62</w:t>
    </w:r>
    <w:r>
      <w:rPr>
        <w:sz w:val="20"/>
        <w:szCs w:val="20"/>
        <w:spacing w:val="18"/>
      </w:rPr>
      <w:t xml:space="preserve"> </w:t>
    </w:r>
    <w:r>
      <w:rPr>
        <w:sz w:val="20"/>
        <w:szCs w:val="20"/>
        <w:spacing w:val="-1"/>
      </w:rPr>
      <w:t>页</w:t>
    </w:r>
    <w:r>
      <w:rPr>
        <w:sz w:val="20"/>
        <w:szCs w:val="20"/>
        <w:spacing w:val="12"/>
      </w:rPr>
      <w:t xml:space="preserve"> </w:t>
    </w:r>
    <w:r>
      <w:rPr>
        <w:sz w:val="20"/>
        <w:szCs w:val="20"/>
        <w:spacing w:val="-1"/>
      </w:rPr>
      <w:t>共</w:t>
    </w:r>
    <w:r>
      <w:rPr>
        <w:sz w:val="20"/>
        <w:szCs w:val="20"/>
        <w:spacing w:val="15"/>
      </w:rPr>
      <w:t xml:space="preserve"> </w:t>
    </w:r>
    <w:r>
      <w:rPr>
        <w:sz w:val="20"/>
        <w:szCs w:val="20"/>
        <w:spacing w:val="-1"/>
      </w:rPr>
      <w:t>69</w:t>
    </w:r>
    <w:r>
      <w:rPr>
        <w:sz w:val="20"/>
        <w:szCs w:val="20"/>
        <w:spacing w:val="20"/>
      </w:rPr>
      <w:t xml:space="preserve"> </w:t>
    </w:r>
    <w:r>
      <w:rPr>
        <w:sz w:val="20"/>
        <w:szCs w:val="20"/>
        <w:spacing w:val="-1"/>
      </w:rPr>
      <w:t>页</w:t>
    </w:r>
  </w:p>
</w:ftr>
</file>

<file path=word/footer6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3281"/>
      <w:spacing w:line="218" w:lineRule="auto"/>
      <w:rPr>
        <w:sz w:val="20"/>
        <w:szCs w:val="20"/>
      </w:rPr>
    </w:pPr>
    <w:r>
      <w:rPr>
        <w:sz w:val="20"/>
        <w:szCs w:val="20"/>
        <w:spacing w:val="-1"/>
      </w:rPr>
      <w:t>第</w:t>
    </w:r>
    <w:r>
      <w:rPr>
        <w:sz w:val="20"/>
        <w:szCs w:val="20"/>
        <w:spacing w:val="23"/>
      </w:rPr>
      <w:t xml:space="preserve"> </w:t>
    </w:r>
    <w:r>
      <w:rPr>
        <w:sz w:val="20"/>
        <w:szCs w:val="20"/>
        <w:spacing w:val="-1"/>
      </w:rPr>
      <w:t>63</w:t>
    </w:r>
    <w:r>
      <w:rPr>
        <w:sz w:val="20"/>
        <w:szCs w:val="20"/>
        <w:spacing w:val="18"/>
      </w:rPr>
      <w:t xml:space="preserve"> </w:t>
    </w:r>
    <w:r>
      <w:rPr>
        <w:sz w:val="20"/>
        <w:szCs w:val="20"/>
        <w:spacing w:val="-1"/>
      </w:rPr>
      <w:t>页</w:t>
    </w:r>
    <w:r>
      <w:rPr>
        <w:sz w:val="20"/>
        <w:szCs w:val="20"/>
        <w:spacing w:val="12"/>
      </w:rPr>
      <w:t xml:space="preserve"> </w:t>
    </w:r>
    <w:r>
      <w:rPr>
        <w:sz w:val="20"/>
        <w:szCs w:val="20"/>
        <w:spacing w:val="-1"/>
      </w:rPr>
      <w:t>共</w:t>
    </w:r>
    <w:r>
      <w:rPr>
        <w:sz w:val="20"/>
        <w:szCs w:val="20"/>
        <w:spacing w:val="15"/>
      </w:rPr>
      <w:t xml:space="preserve"> </w:t>
    </w:r>
    <w:r>
      <w:rPr>
        <w:sz w:val="20"/>
        <w:szCs w:val="20"/>
        <w:spacing w:val="-1"/>
      </w:rPr>
      <w:t>69</w:t>
    </w:r>
    <w:r>
      <w:rPr>
        <w:sz w:val="20"/>
        <w:szCs w:val="20"/>
        <w:spacing w:val="20"/>
      </w:rPr>
      <w:t xml:space="preserve"> </w:t>
    </w:r>
    <w:r>
      <w:rPr>
        <w:sz w:val="20"/>
        <w:szCs w:val="20"/>
        <w:spacing w:val="-1"/>
      </w:rPr>
      <w:t>页</w:t>
    </w:r>
  </w:p>
</w:ftr>
</file>

<file path=word/footer6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3281"/>
      <w:spacing w:line="218" w:lineRule="auto"/>
      <w:rPr>
        <w:sz w:val="20"/>
        <w:szCs w:val="20"/>
      </w:rPr>
    </w:pPr>
    <w:r>
      <w:rPr>
        <w:sz w:val="20"/>
        <w:szCs w:val="20"/>
        <w:spacing w:val="-1"/>
      </w:rPr>
      <w:t>第</w:t>
    </w:r>
    <w:r>
      <w:rPr>
        <w:sz w:val="20"/>
        <w:szCs w:val="20"/>
        <w:spacing w:val="23"/>
      </w:rPr>
      <w:t xml:space="preserve"> </w:t>
    </w:r>
    <w:r>
      <w:rPr>
        <w:sz w:val="20"/>
        <w:szCs w:val="20"/>
        <w:spacing w:val="-1"/>
      </w:rPr>
      <w:t>64</w:t>
    </w:r>
    <w:r>
      <w:rPr>
        <w:sz w:val="20"/>
        <w:szCs w:val="20"/>
        <w:spacing w:val="18"/>
      </w:rPr>
      <w:t xml:space="preserve"> </w:t>
    </w:r>
    <w:r>
      <w:rPr>
        <w:sz w:val="20"/>
        <w:szCs w:val="20"/>
        <w:spacing w:val="-1"/>
      </w:rPr>
      <w:t>页</w:t>
    </w:r>
    <w:r>
      <w:rPr>
        <w:sz w:val="20"/>
        <w:szCs w:val="20"/>
        <w:spacing w:val="12"/>
      </w:rPr>
      <w:t xml:space="preserve"> </w:t>
    </w:r>
    <w:r>
      <w:rPr>
        <w:sz w:val="20"/>
        <w:szCs w:val="20"/>
        <w:spacing w:val="-1"/>
      </w:rPr>
      <w:t>共</w:t>
    </w:r>
    <w:r>
      <w:rPr>
        <w:sz w:val="20"/>
        <w:szCs w:val="20"/>
        <w:spacing w:val="15"/>
      </w:rPr>
      <w:t xml:space="preserve"> </w:t>
    </w:r>
    <w:r>
      <w:rPr>
        <w:sz w:val="20"/>
        <w:szCs w:val="20"/>
        <w:spacing w:val="-1"/>
      </w:rPr>
      <w:t>69</w:t>
    </w:r>
    <w:r>
      <w:rPr>
        <w:sz w:val="20"/>
        <w:szCs w:val="20"/>
        <w:spacing w:val="20"/>
      </w:rPr>
      <w:t xml:space="preserve"> </w:t>
    </w:r>
    <w:r>
      <w:rPr>
        <w:sz w:val="20"/>
        <w:szCs w:val="20"/>
        <w:spacing w:val="-1"/>
      </w:rPr>
      <w:t>页</w:t>
    </w:r>
  </w:p>
</w:ftr>
</file>

<file path=word/footer6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3281"/>
      <w:spacing w:line="218" w:lineRule="auto"/>
      <w:rPr>
        <w:sz w:val="20"/>
        <w:szCs w:val="20"/>
      </w:rPr>
    </w:pPr>
    <w:r>
      <w:rPr>
        <w:sz w:val="20"/>
        <w:szCs w:val="20"/>
        <w:spacing w:val="-1"/>
      </w:rPr>
      <w:t>第</w:t>
    </w:r>
    <w:r>
      <w:rPr>
        <w:sz w:val="20"/>
        <w:szCs w:val="20"/>
        <w:spacing w:val="23"/>
      </w:rPr>
      <w:t xml:space="preserve"> </w:t>
    </w:r>
    <w:r>
      <w:rPr>
        <w:sz w:val="20"/>
        <w:szCs w:val="20"/>
        <w:spacing w:val="-1"/>
      </w:rPr>
      <w:t>65</w:t>
    </w:r>
    <w:r>
      <w:rPr>
        <w:sz w:val="20"/>
        <w:szCs w:val="20"/>
        <w:spacing w:val="18"/>
      </w:rPr>
      <w:t xml:space="preserve"> </w:t>
    </w:r>
    <w:r>
      <w:rPr>
        <w:sz w:val="20"/>
        <w:szCs w:val="20"/>
        <w:spacing w:val="-1"/>
      </w:rPr>
      <w:t>页</w:t>
    </w:r>
    <w:r>
      <w:rPr>
        <w:sz w:val="20"/>
        <w:szCs w:val="20"/>
        <w:spacing w:val="12"/>
      </w:rPr>
      <w:t xml:space="preserve"> </w:t>
    </w:r>
    <w:r>
      <w:rPr>
        <w:sz w:val="20"/>
        <w:szCs w:val="20"/>
        <w:spacing w:val="-1"/>
      </w:rPr>
      <w:t>共</w:t>
    </w:r>
    <w:r>
      <w:rPr>
        <w:sz w:val="20"/>
        <w:szCs w:val="20"/>
        <w:spacing w:val="15"/>
      </w:rPr>
      <w:t xml:space="preserve"> </w:t>
    </w:r>
    <w:r>
      <w:rPr>
        <w:sz w:val="20"/>
        <w:szCs w:val="20"/>
        <w:spacing w:val="-1"/>
      </w:rPr>
      <w:t>69</w:t>
    </w:r>
    <w:r>
      <w:rPr>
        <w:sz w:val="20"/>
        <w:szCs w:val="20"/>
        <w:spacing w:val="20"/>
      </w:rPr>
      <w:t xml:space="preserve"> </w:t>
    </w:r>
    <w:r>
      <w:rPr>
        <w:sz w:val="20"/>
        <w:szCs w:val="20"/>
        <w:spacing w:val="-1"/>
      </w:rPr>
      <w:t>页</w:t>
    </w:r>
  </w:p>
</w:ftr>
</file>

<file path=word/footer6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3281"/>
      <w:spacing w:line="218" w:lineRule="auto"/>
      <w:rPr>
        <w:sz w:val="20"/>
        <w:szCs w:val="20"/>
      </w:rPr>
    </w:pPr>
    <w:r>
      <w:rPr>
        <w:sz w:val="20"/>
        <w:szCs w:val="20"/>
        <w:spacing w:val="-1"/>
      </w:rPr>
      <w:t>第</w:t>
    </w:r>
    <w:r>
      <w:rPr>
        <w:sz w:val="20"/>
        <w:szCs w:val="20"/>
        <w:spacing w:val="23"/>
      </w:rPr>
      <w:t xml:space="preserve"> </w:t>
    </w:r>
    <w:r>
      <w:rPr>
        <w:sz w:val="20"/>
        <w:szCs w:val="20"/>
        <w:spacing w:val="-1"/>
      </w:rPr>
      <w:t>66</w:t>
    </w:r>
    <w:r>
      <w:rPr>
        <w:sz w:val="20"/>
        <w:szCs w:val="20"/>
        <w:spacing w:val="18"/>
      </w:rPr>
      <w:t xml:space="preserve"> </w:t>
    </w:r>
    <w:r>
      <w:rPr>
        <w:sz w:val="20"/>
        <w:szCs w:val="20"/>
        <w:spacing w:val="-1"/>
      </w:rPr>
      <w:t>页</w:t>
    </w:r>
    <w:r>
      <w:rPr>
        <w:sz w:val="20"/>
        <w:szCs w:val="20"/>
        <w:spacing w:val="12"/>
      </w:rPr>
      <w:t xml:space="preserve"> </w:t>
    </w:r>
    <w:r>
      <w:rPr>
        <w:sz w:val="20"/>
        <w:szCs w:val="20"/>
        <w:spacing w:val="-1"/>
      </w:rPr>
      <w:t>共</w:t>
    </w:r>
    <w:r>
      <w:rPr>
        <w:sz w:val="20"/>
        <w:szCs w:val="20"/>
        <w:spacing w:val="15"/>
      </w:rPr>
      <w:t xml:space="preserve"> </w:t>
    </w:r>
    <w:r>
      <w:rPr>
        <w:sz w:val="20"/>
        <w:szCs w:val="20"/>
        <w:spacing w:val="-1"/>
      </w:rPr>
      <w:t>69</w:t>
    </w:r>
    <w:r>
      <w:rPr>
        <w:sz w:val="20"/>
        <w:szCs w:val="20"/>
        <w:spacing w:val="20"/>
      </w:rPr>
      <w:t xml:space="preserve"> </w:t>
    </w:r>
    <w:r>
      <w:rPr>
        <w:sz w:val="20"/>
        <w:szCs w:val="20"/>
        <w:spacing w:val="-1"/>
      </w:rPr>
      <w:t>页</w:t>
    </w:r>
  </w:p>
</w:ftr>
</file>

<file path=word/footer6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3281"/>
      <w:spacing w:line="218" w:lineRule="auto"/>
      <w:rPr>
        <w:sz w:val="20"/>
        <w:szCs w:val="20"/>
      </w:rPr>
    </w:pPr>
    <w:r>
      <w:rPr>
        <w:sz w:val="20"/>
        <w:szCs w:val="20"/>
        <w:spacing w:val="-1"/>
      </w:rPr>
      <w:t>第</w:t>
    </w:r>
    <w:r>
      <w:rPr>
        <w:sz w:val="20"/>
        <w:szCs w:val="20"/>
        <w:spacing w:val="23"/>
      </w:rPr>
      <w:t xml:space="preserve"> </w:t>
    </w:r>
    <w:r>
      <w:rPr>
        <w:sz w:val="20"/>
        <w:szCs w:val="20"/>
        <w:spacing w:val="-1"/>
      </w:rPr>
      <w:t>67</w:t>
    </w:r>
    <w:r>
      <w:rPr>
        <w:sz w:val="20"/>
        <w:szCs w:val="20"/>
        <w:spacing w:val="18"/>
      </w:rPr>
      <w:t xml:space="preserve"> </w:t>
    </w:r>
    <w:r>
      <w:rPr>
        <w:sz w:val="20"/>
        <w:szCs w:val="20"/>
        <w:spacing w:val="-1"/>
      </w:rPr>
      <w:t>页</w:t>
    </w:r>
    <w:r>
      <w:rPr>
        <w:sz w:val="20"/>
        <w:szCs w:val="20"/>
        <w:spacing w:val="12"/>
      </w:rPr>
      <w:t xml:space="preserve"> </w:t>
    </w:r>
    <w:r>
      <w:rPr>
        <w:sz w:val="20"/>
        <w:szCs w:val="20"/>
        <w:spacing w:val="-1"/>
      </w:rPr>
      <w:t>共</w:t>
    </w:r>
    <w:r>
      <w:rPr>
        <w:sz w:val="20"/>
        <w:szCs w:val="20"/>
        <w:spacing w:val="15"/>
      </w:rPr>
      <w:t xml:space="preserve"> </w:t>
    </w:r>
    <w:r>
      <w:rPr>
        <w:sz w:val="20"/>
        <w:szCs w:val="20"/>
        <w:spacing w:val="-1"/>
      </w:rPr>
      <w:t>69</w:t>
    </w:r>
    <w:r>
      <w:rPr>
        <w:sz w:val="20"/>
        <w:szCs w:val="20"/>
        <w:spacing w:val="20"/>
      </w:rPr>
      <w:t xml:space="preserve"> </w:t>
    </w:r>
    <w:r>
      <w:rPr>
        <w:sz w:val="20"/>
        <w:szCs w:val="20"/>
        <w:spacing w:val="-1"/>
      </w:rPr>
      <w:t>页</w:t>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95"/>
      <w:spacing w:line="167" w:lineRule="auto"/>
      <w:rPr>
        <w:rFonts w:ascii="Calibri" w:hAnsi="Calibri" w:eastAsia="Calibri" w:cs="Calibri"/>
        <w:sz w:val="18"/>
        <w:szCs w:val="18"/>
      </w:rPr>
    </w:pPr>
    <w:r>
      <w:rPr>
        <w:rFonts w:ascii="Calibri" w:hAnsi="Calibri" w:eastAsia="Calibri" w:cs="Calibri"/>
        <w:sz w:val="18"/>
        <w:szCs w:val="18"/>
      </w:rPr>
      <w:t>7</w:t>
    </w:r>
  </w:p>
</w:ftr>
</file>

<file path=word/footer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94"/>
      <w:spacing w:line="169" w:lineRule="auto"/>
      <w:rPr>
        <w:rFonts w:ascii="Calibri" w:hAnsi="Calibri" w:eastAsia="Calibri" w:cs="Calibri"/>
        <w:sz w:val="18"/>
        <w:szCs w:val="18"/>
      </w:rPr>
    </w:pPr>
    <w:r>
      <w:rPr>
        <w:rFonts w:ascii="Calibri" w:hAnsi="Calibri" w:eastAsia="Calibri" w:cs="Calibri"/>
        <w:sz w:val="18"/>
        <w:szCs w:val="18"/>
      </w:rPr>
      <w:t>8</w:t>
    </w:r>
  </w:p>
</w:ftr>
</file>

<file path=word/footer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27"/>
      <w:spacing w:line="169" w:lineRule="auto"/>
      <w:rPr>
        <w:rFonts w:ascii="Calibri" w:hAnsi="Calibri" w:eastAsia="Calibri" w:cs="Calibri"/>
        <w:sz w:val="18"/>
        <w:szCs w:val="18"/>
      </w:rPr>
    </w:pPr>
    <w:r>
      <w:rPr>
        <w:rFonts w:ascii="Calibri" w:hAnsi="Calibri" w:eastAsia="Calibri" w:cs="Calibri"/>
        <w:sz w:val="18"/>
        <w:szCs w:val="18"/>
      </w:rPr>
      <w:t>9</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24"/>
      <w:spacing w:before="48" w:line="219" w:lineRule="auto"/>
      <w:rPr>
        <w:sz w:val="18"/>
        <w:szCs w:val="18"/>
      </w:rPr>
    </w:pPr>
    <w:r>
      <w:pict>
        <v:shape id="_x0000_s2" style="position:absolute;margin-left:90pt;margin-top:55.2pt;mso-position-vertical-relative:page;mso-position-horizontal-relative:page;width:415.3pt;height:0.75pt;z-index:251658240;" o:allowincell="f" fillcolor="#000000" filled="true" stroked="false" coordsize="8305,15" coordorigin="0,0" path="m,l8305,0l8305,14l0,14l0,0xe"/>
      </w:pict>
    </w:r>
    <w:r>
      <w:rPr>
        <w:sz w:val="18"/>
        <w:szCs w:val="18"/>
        <w:spacing w:val="-1"/>
      </w:rPr>
      <w:t>安徽省政府采购项目公开招标文件示范文本（服务类）</w:t>
    </w:r>
  </w:p>
</w:hdr>
</file>

<file path=word/header10.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24"/>
      <w:spacing w:before="48" w:line="219" w:lineRule="auto"/>
      <w:rPr>
        <w:sz w:val="18"/>
        <w:szCs w:val="18"/>
      </w:rPr>
    </w:pPr>
    <w:r>
      <w:pict>
        <v:shape id="_x0000_s20" style="position:absolute;margin-left:90pt;margin-top:55.2pt;mso-position-vertical-relative:page;mso-position-horizontal-relative:page;width:415.3pt;height:0.75pt;z-index:251678720;" o:allowincell="f" fillcolor="#000000" filled="true" stroked="false" coordsize="8305,15" coordorigin="0,0" path="m,l8305,0l8305,14l0,14l0,0xe"/>
      </w:pict>
    </w:r>
    <w:r>
      <w:rPr>
        <w:sz w:val="18"/>
        <w:szCs w:val="18"/>
        <w:spacing w:val="-1"/>
      </w:rPr>
      <w:t>安徽省政府采购项目公开招标文件示范文本（服务类）</w:t>
    </w:r>
  </w:p>
</w:hdr>
</file>

<file path=word/header1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123"/>
      <w:spacing w:before="48" w:line="219" w:lineRule="auto"/>
      <w:rPr>
        <w:sz w:val="18"/>
        <w:szCs w:val="18"/>
      </w:rPr>
    </w:pPr>
    <w:r>
      <w:pict>
        <v:shape id="_x0000_s22" style="position:absolute;margin-left:90pt;margin-top:55.2pt;mso-position-vertical-relative:page;mso-position-horizontal-relative:page;width:415.3pt;height:0.75pt;z-index:251679744;" o:allowincell="f" fillcolor="#000000" filled="true" stroked="false" coordsize="8305,15" coordorigin="0,0" path="m,l8305,0l8305,14l0,14l0,0xe"/>
      </w:pict>
    </w:r>
    <w:r>
      <w:rPr>
        <w:sz w:val="18"/>
        <w:szCs w:val="18"/>
        <w:spacing w:val="-1"/>
      </w:rPr>
      <w:t>安徽省政府采购项目公开招标文件示范文本（服务类）</w:t>
    </w:r>
  </w:p>
</w:hdr>
</file>

<file path=word/header1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24"/>
      <w:spacing w:before="48" w:line="219" w:lineRule="auto"/>
      <w:rPr>
        <w:sz w:val="18"/>
        <w:szCs w:val="18"/>
      </w:rPr>
    </w:pPr>
    <w:r>
      <w:pict>
        <v:shape id="_x0000_s24" style="position:absolute;margin-left:90pt;margin-top:55.2pt;mso-position-vertical-relative:page;mso-position-horizontal-relative:page;width:415.3pt;height:0.75pt;z-index:251682816;" o:allowincell="f" fillcolor="#000000" filled="true" stroked="false" coordsize="8305,15" coordorigin="0,0" path="m,l8305,0l8305,14l0,14l0,0xe"/>
      </w:pict>
    </w:r>
    <w:r>
      <w:rPr>
        <w:sz w:val="18"/>
        <w:szCs w:val="18"/>
        <w:spacing w:val="-1"/>
      </w:rPr>
      <w:t>安徽省政府采购项目公开招标文件示范文本（服务类）</w:t>
    </w:r>
  </w:p>
</w:hdr>
</file>

<file path=word/header1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156"/>
      <w:spacing w:before="48" w:line="219" w:lineRule="auto"/>
      <w:rPr>
        <w:sz w:val="18"/>
        <w:szCs w:val="18"/>
      </w:rPr>
    </w:pPr>
    <w:r>
      <w:pict>
        <v:shape id="_x0000_s26" style="position:absolute;margin-left:90pt;margin-top:55.2pt;mso-position-vertical-relative:page;mso-position-horizontal-relative:page;width:415.3pt;height:0.75pt;z-index:251686912;" o:allowincell="f" fillcolor="#000000" filled="true" stroked="false" coordsize="8305,15" coordorigin="0,0" path="m,l8305,0l8305,14l0,14l0,0xe"/>
      </w:pict>
    </w:r>
    <w:r>
      <w:rPr>
        <w:sz w:val="18"/>
        <w:szCs w:val="18"/>
        <w:spacing w:val="-1"/>
      </w:rPr>
      <w:t>安徽省政府采购项目公开招标文件示范文本（服务类）</w:t>
    </w:r>
  </w:p>
</w:hdr>
</file>

<file path=word/header1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243"/>
      <w:spacing w:before="48" w:line="219" w:lineRule="auto"/>
      <w:rPr>
        <w:sz w:val="18"/>
        <w:szCs w:val="18"/>
      </w:rPr>
    </w:pPr>
    <w:r>
      <w:pict>
        <v:shape id="_x0000_s28" style="position:absolute;margin-left:90pt;margin-top:55.2pt;mso-position-vertical-relative:page;mso-position-horizontal-relative:page;width:415.3pt;height:0.75pt;z-index:251687936;" o:allowincell="f" fillcolor="#000000" filled="true" stroked="false" coordsize="8305,15" coordorigin="0,0" path="m,l8305,0l8305,14l0,14l0,0xe"/>
      </w:pict>
    </w:r>
    <w:r>
      <w:rPr>
        <w:sz w:val="18"/>
        <w:szCs w:val="18"/>
        <w:spacing w:val="-1"/>
      </w:rPr>
      <w:t>安徽省政府采购项目公开招标文件示范文本（服务类）</w:t>
    </w:r>
  </w:p>
</w:hdr>
</file>

<file path=word/header1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24"/>
      <w:spacing w:before="48" w:line="219" w:lineRule="auto"/>
      <w:rPr>
        <w:sz w:val="18"/>
        <w:szCs w:val="18"/>
      </w:rPr>
    </w:pPr>
    <w:r>
      <w:pict>
        <v:shape id="_x0000_s30" style="position:absolute;margin-left:90pt;margin-top:55.2pt;mso-position-vertical-relative:page;mso-position-horizontal-relative:page;width:415.3pt;height:0.75pt;z-index:251699200;" o:allowincell="f" fillcolor="#000000" filled="true" stroked="false" coordsize="8305,15" coordorigin="0,0" path="m,l8305,0l8305,14l0,14l0,0xe"/>
      </w:pict>
    </w:r>
    <w:r>
      <w:rPr>
        <w:sz w:val="18"/>
        <w:szCs w:val="18"/>
        <w:spacing w:val="-1"/>
      </w:rPr>
      <w:t>安徽省政府采购项目公开招标文件示范文本（服务类）</w:t>
    </w:r>
  </w:p>
</w:hdr>
</file>

<file path=word/header1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24"/>
      <w:spacing w:before="48" w:line="219" w:lineRule="auto"/>
      <w:rPr>
        <w:sz w:val="18"/>
        <w:szCs w:val="18"/>
      </w:rPr>
    </w:pPr>
    <w:r>
      <w:pict>
        <v:shape id="_x0000_s32" style="position:absolute;margin-left:90pt;margin-top:55.2pt;mso-position-vertical-relative:page;mso-position-horizontal-relative:page;width:415.3pt;height:0.75pt;z-index:251703296;" o:allowincell="f" fillcolor="#000000" filled="true" stroked="false" coordsize="8305,15" coordorigin="0,0" path="m,l8305,0l8305,14l0,14l0,0xe"/>
      </w:pict>
    </w:r>
    <w:r>
      <w:rPr>
        <w:sz w:val="18"/>
        <w:szCs w:val="18"/>
        <w:spacing w:val="-1"/>
      </w:rPr>
      <w:t>安徽省政府采购项目公开招标文件示范文本（服务类）</w:t>
    </w:r>
  </w:p>
</w:hdr>
</file>

<file path=word/header17.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3"/>
      <w:spacing w:before="48" w:line="219" w:lineRule="auto"/>
      <w:rPr>
        <w:sz w:val="18"/>
        <w:szCs w:val="18"/>
      </w:rPr>
    </w:pPr>
    <w:r>
      <w:pict>
        <v:shape id="_x0000_s34" style="position:absolute;margin-left:90pt;margin-top:55.2pt;mso-position-vertical-relative:page;mso-position-horizontal-relative:page;width:415.3pt;height:0.75pt;z-index:251704320;" o:allowincell="f" fillcolor="#000000" filled="true" stroked="false" coordsize="8305,15" coordorigin="0,0" path="m,l8305,0l8305,14l0,14l0,0xe"/>
      </w:pict>
    </w:r>
    <w:r>
      <w:rPr>
        <w:sz w:val="18"/>
        <w:szCs w:val="18"/>
        <w:spacing w:val="-1"/>
      </w:rPr>
      <w:t>安徽省政府采购项目公开招标文件示范文本（服务类）</w:t>
    </w:r>
  </w:p>
</w:hdr>
</file>

<file path=word/header18.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24"/>
      <w:spacing w:before="48" w:line="219" w:lineRule="auto"/>
      <w:rPr>
        <w:sz w:val="18"/>
        <w:szCs w:val="18"/>
      </w:rPr>
    </w:pPr>
    <w:r>
      <w:pict>
        <v:shape id="_x0000_s40" style="position:absolute;margin-left:90pt;margin-top:55.2pt;mso-position-vertical-relative:page;mso-position-horizontal-relative:page;width:415.3pt;height:0.75pt;z-index:251720704;" o:allowincell="f" fillcolor="#000000" filled="true" stroked="false" coordsize="8305,15" coordorigin="0,0" path="m,l8305,0l8305,14l0,14l0,0xe"/>
      </w:pict>
    </w:r>
    <w:r>
      <w:rPr>
        <w:sz w:val="18"/>
        <w:szCs w:val="18"/>
        <w:spacing w:val="-1"/>
      </w:rPr>
      <w:t>安徽省政府采购项目公开招标文件示范文本（服务类）</w:t>
    </w:r>
  </w:p>
</w:hdr>
</file>

<file path=word/header19.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24"/>
      <w:spacing w:before="48" w:line="219" w:lineRule="auto"/>
      <w:rPr>
        <w:sz w:val="18"/>
        <w:szCs w:val="18"/>
      </w:rPr>
    </w:pPr>
    <w:r>
      <w:pict>
        <v:shape id="_x0000_s42" style="position:absolute;margin-left:90pt;margin-top:55.2pt;mso-position-vertical-relative:page;mso-position-horizontal-relative:page;width:415.3pt;height:0.75pt;z-index:251721728;" o:allowincell="f" fillcolor="#000000" filled="true" stroked="false" coordsize="8305,15" coordorigin="0,0" path="m,l8305,0l8305,14l0,14l0,0xe"/>
      </w:pict>
    </w:r>
    <w:r>
      <w:rPr>
        <w:sz w:val="18"/>
        <w:szCs w:val="18"/>
        <w:spacing w:val="-1"/>
      </w:rPr>
      <w:t>安徽省政府采购项目公开招标文件示范文本（服务类）</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100"/>
      <w:spacing w:before="48" w:line="219" w:lineRule="auto"/>
      <w:rPr>
        <w:sz w:val="18"/>
        <w:szCs w:val="18"/>
      </w:rPr>
    </w:pPr>
    <w:r>
      <w:pict>
        <v:shape id="_x0000_s4" style="position:absolute;margin-left:90pt;margin-top:55.2pt;mso-position-vertical-relative:page;mso-position-horizontal-relative:page;width:415.3pt;height:0.75pt;z-index:251660288;" o:allowincell="f" fillcolor="#000000" filled="true" stroked="false" coordsize="8305,15" coordorigin="0,0" path="m,l8305,0l8305,14l0,14l0,0xe"/>
      </w:pict>
    </w:r>
    <w:r>
      <w:rPr>
        <w:sz w:val="18"/>
        <w:szCs w:val="18"/>
        <w:spacing w:val="-1"/>
      </w:rPr>
      <w:t>安徽省政府采购项目公开招标文件示范文本（服务类）</w:t>
    </w:r>
  </w:p>
</w:hdr>
</file>

<file path=word/header20.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24"/>
      <w:spacing w:before="48" w:line="219" w:lineRule="auto"/>
      <w:rPr>
        <w:sz w:val="18"/>
        <w:szCs w:val="18"/>
      </w:rPr>
    </w:pPr>
    <w:r>
      <w:pict>
        <v:shape id="_x0000_s44" style="position:absolute;margin-left:90pt;margin-top:55.2pt;mso-position-vertical-relative:page;mso-position-horizontal-relative:page;width:415.3pt;height:0.75pt;z-index:251723776;" o:allowincell="f" fillcolor="#000000" filled="true" stroked="false" coordsize="8305,15" coordorigin="0,0" path="m,l8305,0l8305,14l0,14l0,0xe"/>
      </w:pict>
    </w:r>
    <w:r>
      <w:rPr>
        <w:sz w:val="18"/>
        <w:szCs w:val="18"/>
        <w:spacing w:val="-1"/>
      </w:rPr>
      <w:t>安徽省政府采购项目公开招标文件示范文本（服务类）</w:t>
    </w:r>
  </w:p>
</w:hdr>
</file>

<file path=word/header2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24"/>
      <w:spacing w:before="48" w:line="219" w:lineRule="auto"/>
      <w:rPr>
        <w:sz w:val="18"/>
        <w:szCs w:val="18"/>
      </w:rPr>
    </w:pPr>
    <w:r>
      <w:pict>
        <v:shape id="_x0000_s46" style="position:absolute;margin-left:90pt;margin-top:55.2pt;mso-position-vertical-relative:page;mso-position-horizontal-relative:page;width:415.3pt;height:0.75pt;z-index:251725824;" o:allowincell="f" fillcolor="#000000" filled="true" stroked="false" coordsize="8305,15" coordorigin="0,0" path="m,l8305,0l8305,14l0,14l0,0xe"/>
      </w:pict>
    </w:r>
    <w:r>
      <w:rPr>
        <w:sz w:val="18"/>
        <w:szCs w:val="18"/>
        <w:spacing w:val="-1"/>
      </w:rPr>
      <w:t>安徽省政府采购项目公开招标文件示范文本（服务类）</w:t>
    </w:r>
  </w:p>
</w:hdr>
</file>

<file path=word/header2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24"/>
      <w:spacing w:before="48" w:line="219" w:lineRule="auto"/>
      <w:rPr>
        <w:sz w:val="18"/>
        <w:szCs w:val="18"/>
      </w:rPr>
    </w:pPr>
    <w:r>
      <w:pict>
        <v:shape id="_x0000_s48" style="position:absolute;margin-left:90pt;margin-top:55.2pt;mso-position-vertical-relative:page;mso-position-horizontal-relative:page;width:415.3pt;height:0.75pt;z-index:251727872;" o:allowincell="f" fillcolor="#000000" filled="true" stroked="false" coordsize="8305,15" coordorigin="0,0" path="m,l8305,0l8305,14l0,14l0,0xe"/>
      </w:pict>
    </w:r>
    <w:r>
      <w:rPr>
        <w:sz w:val="18"/>
        <w:szCs w:val="18"/>
        <w:spacing w:val="-1"/>
      </w:rPr>
      <w:t>安徽省政府采购项目公开招标文件示范文本（服务类）</w:t>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24"/>
      <w:spacing w:before="48" w:line="219" w:lineRule="auto"/>
      <w:rPr>
        <w:sz w:val="18"/>
        <w:szCs w:val="18"/>
      </w:rPr>
    </w:pPr>
    <w:r>
      <w:pict>
        <v:shape id="_x0000_s6" style="position:absolute;margin-left:90pt;margin-top:55.2pt;mso-position-vertical-relative:page;mso-position-horizontal-relative:page;width:415.3pt;height:0.75pt;z-index:251661312;" o:allowincell="f" fillcolor="#000000" filled="true" stroked="false" coordsize="8305,15" coordorigin="0,0" path="m,l8305,0l8305,14l0,14l0,0xe"/>
      </w:pict>
    </w:r>
    <w:r>
      <w:rPr>
        <w:sz w:val="18"/>
        <w:szCs w:val="18"/>
        <w:spacing w:val="-1"/>
      </w:rPr>
      <w:t>安徽省政府采购项目公开招标文件示范文本（服务类）</w:t>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191"/>
      <w:spacing w:before="48" w:line="219" w:lineRule="auto"/>
      <w:rPr>
        <w:sz w:val="18"/>
        <w:szCs w:val="18"/>
      </w:rPr>
    </w:pPr>
    <w:r>
      <w:pict>
        <v:shape id="_x0000_s8" style="position:absolute;margin-left:90pt;margin-top:55.2pt;mso-position-vertical-relative:page;mso-position-horizontal-relative:page;width:415.3pt;height:0.75pt;z-index:251663360;" o:allowincell="f" fillcolor="#000000" filled="true" stroked="false" coordsize="8305,15" coordorigin="0,0" path="m,l8305,0l8305,14l0,14l0,0xe"/>
      </w:pict>
    </w:r>
    <w:r>
      <w:rPr>
        <w:sz w:val="18"/>
        <w:szCs w:val="18"/>
        <w:spacing w:val="-1"/>
      </w:rPr>
      <w:t>安徽省政府采购项目公开招标文件示范文本（服务类）</w:t>
    </w:r>
  </w:p>
</w:hdr>
</file>

<file path=word/header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24"/>
      <w:spacing w:before="48" w:line="219" w:lineRule="auto"/>
      <w:rPr>
        <w:sz w:val="18"/>
        <w:szCs w:val="18"/>
      </w:rPr>
    </w:pPr>
    <w:r>
      <w:pict>
        <v:shape id="_x0000_s10" style="position:absolute;margin-left:90pt;margin-top:55.2pt;mso-position-vertical-relative:page;mso-position-horizontal-relative:page;width:415.3pt;height:0.75pt;z-index:251668480;" o:allowincell="f" fillcolor="#000000" filled="true" stroked="false" coordsize="8305,15" coordorigin="0,0" path="m,l8305,0l8305,14l0,14l0,0xe"/>
      </w:pict>
    </w:r>
    <w:r>
      <w:rPr>
        <w:sz w:val="18"/>
        <w:szCs w:val="18"/>
        <w:spacing w:val="-1"/>
      </w:rPr>
      <w:t>安徽省政府采购项目公开招标文件示范文本（服务类）</w:t>
    </w:r>
  </w:p>
</w:hdr>
</file>

<file path=word/header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24"/>
      <w:spacing w:before="48" w:line="219" w:lineRule="auto"/>
      <w:rPr>
        <w:sz w:val="18"/>
        <w:szCs w:val="18"/>
      </w:rPr>
    </w:pPr>
    <w:r>
      <w:pict>
        <v:shape id="_x0000_s12" style="position:absolute;margin-left:90pt;margin-top:55.2pt;mso-position-vertical-relative:page;mso-position-horizontal-relative:page;width:415.3pt;height:0.75pt;z-index:251670528;" o:allowincell="f" fillcolor="#000000" filled="true" stroked="false" coordsize="8305,15" coordorigin="0,0" path="m,l8305,0l8305,14l0,14l0,0xe"/>
      </w:pict>
    </w:r>
    <w:r>
      <w:rPr>
        <w:sz w:val="18"/>
        <w:szCs w:val="18"/>
        <w:spacing w:val="-1"/>
      </w:rPr>
      <w:t>安徽省政府采购项目公开招标文件示范文本（服务类）</w:t>
    </w:r>
  </w:p>
</w:hdr>
</file>

<file path=word/header7.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24"/>
      <w:spacing w:before="48" w:line="219" w:lineRule="auto"/>
      <w:rPr>
        <w:sz w:val="18"/>
        <w:szCs w:val="18"/>
      </w:rPr>
    </w:pPr>
    <w:r>
      <w:pict>
        <v:shape id="_x0000_s14" style="position:absolute;margin-left:90pt;margin-top:55.2pt;mso-position-vertical-relative:page;mso-position-horizontal-relative:page;width:415.3pt;height:0.75pt;z-index:251672576;" o:allowincell="f" fillcolor="#000000" filled="true" stroked="false" coordsize="8305,15" coordorigin="0,0" path="m,l8305,0l8305,14l0,14l0,0xe"/>
      </w:pict>
    </w:r>
    <w:r>
      <w:rPr>
        <w:sz w:val="18"/>
        <w:szCs w:val="18"/>
        <w:spacing w:val="-1"/>
      </w:rPr>
      <w:t>安徽省政府采购项目公开招标文件示范文本（服务类）</w:t>
    </w:r>
  </w:p>
</w:hdr>
</file>

<file path=word/header8.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24"/>
      <w:spacing w:before="48" w:line="219" w:lineRule="auto"/>
      <w:rPr>
        <w:sz w:val="18"/>
        <w:szCs w:val="18"/>
      </w:rPr>
    </w:pPr>
    <w:r>
      <w:pict>
        <v:shape id="_x0000_s16" style="position:absolute;margin-left:90pt;margin-top:55.2pt;mso-position-vertical-relative:page;mso-position-horizontal-relative:page;width:415.3pt;height:0.75pt;z-index:251673600;" o:allowincell="f" fillcolor="#000000" filled="true" stroked="false" coordsize="8305,15" coordorigin="0,0" path="m,l8305,0l8305,14l0,14l0,0xe"/>
      </w:pict>
    </w:r>
    <w:r>
      <w:rPr>
        <w:sz w:val="18"/>
        <w:szCs w:val="18"/>
        <w:spacing w:val="-1"/>
      </w:rPr>
      <w:t>安徽省政府采购项目公开招标文件示范文本（服务类）</w:t>
    </w:r>
  </w:p>
</w:hdr>
</file>

<file path=word/header9.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24"/>
      <w:spacing w:before="48" w:line="219" w:lineRule="auto"/>
      <w:rPr>
        <w:sz w:val="18"/>
        <w:szCs w:val="18"/>
      </w:rPr>
    </w:pPr>
    <w:r>
      <w:pict>
        <v:shape id="_x0000_s18" style="position:absolute;margin-left:90pt;margin-top:55.2pt;mso-position-vertical-relative:page;mso-position-horizontal-relative:page;width:415.3pt;height:0.75pt;z-index:251674624;" o:allowincell="f" fillcolor="#000000" filled="true" stroked="false" coordsize="8305,15" coordorigin="0,0" path="m,l8305,0l8305,14l0,14l0,0xe"/>
      </w:pict>
    </w:r>
    <w:r>
      <w:rPr>
        <w:sz w:val="18"/>
        <w:szCs w:val="18"/>
        <w:spacing w:val="-1"/>
      </w:rPr>
      <w:t>安徽省政府采购项目公开招标文件示范文本（服务类）</w:t>
    </w:r>
  </w:p>
</w:hd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SimSun" w:hAnsi="SimSun" w:eastAsia="SimSun" w:cs="SimSun"/>
      <w:sz w:val="31"/>
      <w:szCs w:val="31"/>
      <w:lang w:val="en-US" w:eastAsia="en-US" w:bidi="ar-SA"/>
    </w:rPr>
  </w:style>
  <w:style w:type="paragraph" w:styleId="TableText">
    <w:name w:val="Table Text"/>
    <w:basedOn w:val="Normal"/>
    <w:semiHidden/>
    <w:qFormat/>
    <w:pPr/>
    <w:rPr>
      <w:rFonts w:ascii="FangSong" w:hAnsi="FangSong" w:eastAsia="FangSong" w:cs="FangSong"/>
      <w:sz w:val="28"/>
      <w:szCs w:val="28"/>
      <w:lang w:val="en-US" w:eastAsia="en-US" w:bidi="ar-SA"/>
    </w:rPr>
  </w:style>
</w:styles>
</file>

<file path=word/_rels/document.xml.rels><?xml version="1.0" encoding="UTF-8" standalone="yes"?>
<Relationships xmlns="http://schemas.openxmlformats.org/package/2006/relationships"><Relationship Id="rId99" Type="http://schemas.openxmlformats.org/officeDocument/2006/relationships/footer" Target="footer63.xml"/><Relationship Id="rId98" Type="http://schemas.openxmlformats.org/officeDocument/2006/relationships/header" Target="header20.xml"/><Relationship Id="rId97" Type="http://schemas.openxmlformats.org/officeDocument/2006/relationships/footer" Target="footer62.xml"/><Relationship Id="rId96" Type="http://schemas.openxmlformats.org/officeDocument/2006/relationships/hyperlink" Target="https://www.miit.gov.cn/" TargetMode="External"/><Relationship Id="rId95" Type="http://schemas.openxmlformats.org/officeDocument/2006/relationships/footer" Target="footer61.xml"/><Relationship Id="rId94" Type="http://schemas.openxmlformats.org/officeDocument/2006/relationships/header" Target="header19.xml"/><Relationship Id="rId93" Type="http://schemas.openxmlformats.org/officeDocument/2006/relationships/footer" Target="footer60.xml"/><Relationship Id="rId92" Type="http://schemas.openxmlformats.org/officeDocument/2006/relationships/header" Target="header18.xml"/><Relationship Id="rId91" Type="http://schemas.openxmlformats.org/officeDocument/2006/relationships/image" Target="media/image11.png"/><Relationship Id="rId90" Type="http://schemas.openxmlformats.org/officeDocument/2006/relationships/footer" Target="footer59.xml"/><Relationship Id="rId9" Type="http://schemas.openxmlformats.org/officeDocument/2006/relationships/footer" Target="footer4.xml"/><Relationship Id="rId89" Type="http://schemas.openxmlformats.org/officeDocument/2006/relationships/footer" Target="footer58.xml"/><Relationship Id="rId88" Type="http://schemas.openxmlformats.org/officeDocument/2006/relationships/footer" Target="footer57.xml"/><Relationship Id="rId87" Type="http://schemas.openxmlformats.org/officeDocument/2006/relationships/footer" Target="footer56.xml"/><Relationship Id="rId86" Type="http://schemas.openxmlformats.org/officeDocument/2006/relationships/footer" Target="footer55.xml"/><Relationship Id="rId85" Type="http://schemas.openxmlformats.org/officeDocument/2006/relationships/footer" Target="footer54.xml"/><Relationship Id="rId84" Type="http://schemas.openxmlformats.org/officeDocument/2006/relationships/footer" Target="footer53.xml"/><Relationship Id="rId83" Type="http://schemas.openxmlformats.org/officeDocument/2006/relationships/footer" Target="footer52.xml"/><Relationship Id="rId82" Type="http://schemas.openxmlformats.org/officeDocument/2006/relationships/footer" Target="footer51.xml"/><Relationship Id="rId81" Type="http://schemas.openxmlformats.org/officeDocument/2006/relationships/footer" Target="footer50.xml"/><Relationship Id="rId80" Type="http://schemas.openxmlformats.org/officeDocument/2006/relationships/footer" Target="footer49.xml"/><Relationship Id="rId8" Type="http://schemas.openxmlformats.org/officeDocument/2006/relationships/header" Target="header4.xml"/><Relationship Id="rId79" Type="http://schemas.openxmlformats.org/officeDocument/2006/relationships/footer" Target="footer48.xml"/><Relationship Id="rId78" Type="http://schemas.openxmlformats.org/officeDocument/2006/relationships/footer" Target="footer47.xml"/><Relationship Id="rId77" Type="http://schemas.openxmlformats.org/officeDocument/2006/relationships/footer" Target="footer46.xml"/><Relationship Id="rId76" Type="http://schemas.openxmlformats.org/officeDocument/2006/relationships/footer" Target="footer45.xml"/><Relationship Id="rId75" Type="http://schemas.openxmlformats.org/officeDocument/2006/relationships/footer" Target="footer44.xml"/><Relationship Id="rId74" Type="http://schemas.openxmlformats.org/officeDocument/2006/relationships/header" Target="header17.xml"/><Relationship Id="rId73" Type="http://schemas.openxmlformats.org/officeDocument/2006/relationships/footer" Target="footer43.xml"/><Relationship Id="rId72" Type="http://schemas.openxmlformats.org/officeDocument/2006/relationships/header" Target="header16.xml"/><Relationship Id="rId71" Type="http://schemas.openxmlformats.org/officeDocument/2006/relationships/footer" Target="footer42.xml"/><Relationship Id="rId70" Type="http://schemas.openxmlformats.org/officeDocument/2006/relationships/footer" Target="footer41.xml"/><Relationship Id="rId7" Type="http://schemas.openxmlformats.org/officeDocument/2006/relationships/footer" Target="footer3.xml"/><Relationship Id="rId69" Type="http://schemas.openxmlformats.org/officeDocument/2006/relationships/footer" Target="footer40.xml"/><Relationship Id="rId68" Type="http://schemas.openxmlformats.org/officeDocument/2006/relationships/footer" Target="footer39.xml"/><Relationship Id="rId67" Type="http://schemas.openxmlformats.org/officeDocument/2006/relationships/header" Target="header15.xml"/><Relationship Id="rId66" Type="http://schemas.openxmlformats.org/officeDocument/2006/relationships/footer" Target="footer38.xml"/><Relationship Id="rId65" Type="http://schemas.openxmlformats.org/officeDocument/2006/relationships/footer" Target="footer37.xml"/><Relationship Id="rId64" Type="http://schemas.openxmlformats.org/officeDocument/2006/relationships/footer" Target="footer36.xml"/><Relationship Id="rId63" Type="http://schemas.openxmlformats.org/officeDocument/2006/relationships/footer" Target="footer35.xml"/><Relationship Id="rId62" Type="http://schemas.openxmlformats.org/officeDocument/2006/relationships/footer" Target="footer34.xml"/><Relationship Id="rId61" Type="http://schemas.openxmlformats.org/officeDocument/2006/relationships/footer" Target="footer33.xml"/><Relationship Id="rId60" Type="http://schemas.openxmlformats.org/officeDocument/2006/relationships/footer" Target="footer32.xml"/><Relationship Id="rId6" Type="http://schemas.openxmlformats.org/officeDocument/2006/relationships/footer" Target="footer2.xml"/><Relationship Id="rId59" Type="http://schemas.openxmlformats.org/officeDocument/2006/relationships/footer" Target="footer31.xml"/><Relationship Id="rId58" Type="http://schemas.openxmlformats.org/officeDocument/2006/relationships/footer" Target="footer30.xml"/><Relationship Id="rId57" Type="http://schemas.openxmlformats.org/officeDocument/2006/relationships/footer" Target="footer29.xml"/><Relationship Id="rId56" Type="http://schemas.openxmlformats.org/officeDocument/2006/relationships/footer" Target="footer28.xml"/><Relationship Id="rId55" Type="http://schemas.openxmlformats.org/officeDocument/2006/relationships/header" Target="header14.xml"/><Relationship Id="rId54" Type="http://schemas.openxmlformats.org/officeDocument/2006/relationships/footer" Target="footer27.xml"/><Relationship Id="rId53" Type="http://schemas.openxmlformats.org/officeDocument/2006/relationships/header" Target="header13.xml"/><Relationship Id="rId52" Type="http://schemas.openxmlformats.org/officeDocument/2006/relationships/footer" Target="footer26.xml"/><Relationship Id="rId51" Type="http://schemas.openxmlformats.org/officeDocument/2006/relationships/footer" Target="footer25.xml"/><Relationship Id="rId50" Type="http://schemas.openxmlformats.org/officeDocument/2006/relationships/footer" Target="footer24.xml"/><Relationship Id="rId5" Type="http://schemas.openxmlformats.org/officeDocument/2006/relationships/header" Target="header3.xml"/><Relationship Id="rId49" Type="http://schemas.openxmlformats.org/officeDocument/2006/relationships/footer" Target="footer23.xml"/><Relationship Id="rId48" Type="http://schemas.openxmlformats.org/officeDocument/2006/relationships/header" Target="header12.xml"/><Relationship Id="rId47" Type="http://schemas.openxmlformats.org/officeDocument/2006/relationships/footer" Target="footer22.xml"/><Relationship Id="rId46" Type="http://schemas.openxmlformats.org/officeDocument/2006/relationships/footer" Target="footer21.xml"/><Relationship Id="rId45" Type="http://schemas.openxmlformats.org/officeDocument/2006/relationships/footer" Target="footer20.xml"/><Relationship Id="rId44" Type="http://schemas.openxmlformats.org/officeDocument/2006/relationships/header" Target="header11.xml"/><Relationship Id="rId43" Type="http://schemas.openxmlformats.org/officeDocument/2006/relationships/footer" Target="footer19.xml"/><Relationship Id="rId42" Type="http://schemas.openxmlformats.org/officeDocument/2006/relationships/header" Target="header10.xml"/><Relationship Id="rId41" Type="http://schemas.openxmlformats.org/officeDocument/2006/relationships/footer" Target="footer18.xml"/><Relationship Id="rId40" Type="http://schemas.openxmlformats.org/officeDocument/2006/relationships/hyperlink" Target="https://www.ccgp-anhui.gov.cn" TargetMode="External"/><Relationship Id="rId4" Type="http://schemas.openxmlformats.org/officeDocument/2006/relationships/hyperlink" Target="https://www.xinecai.com" TargetMode="External"/><Relationship Id="rId39" Type="http://schemas.openxmlformats.org/officeDocument/2006/relationships/footer" Target="footer17.xml"/><Relationship Id="rId38" Type="http://schemas.openxmlformats.org/officeDocument/2006/relationships/footer" Target="footer16.xml"/><Relationship Id="rId37" Type="http://schemas.openxmlformats.org/officeDocument/2006/relationships/footer" Target="footer15.xml"/><Relationship Id="rId36" Type="http://schemas.openxmlformats.org/officeDocument/2006/relationships/header" Target="header9.xml"/><Relationship Id="rId35" Type="http://schemas.openxmlformats.org/officeDocument/2006/relationships/footer" Target="footer14.xml"/><Relationship Id="rId34" Type="http://schemas.openxmlformats.org/officeDocument/2006/relationships/header" Target="header8.xml"/><Relationship Id="rId33" Type="http://schemas.openxmlformats.org/officeDocument/2006/relationships/hyperlink" Target="https://www.ccgp.gov.cn" TargetMode="External"/><Relationship Id="rId32" Type="http://schemas.openxmlformats.org/officeDocument/2006/relationships/hyperlink" Target="https://www.creditchina.gov.cn" TargetMode="External"/><Relationship Id="rId31" Type="http://schemas.openxmlformats.org/officeDocument/2006/relationships/footer" Target="footer13.xml"/><Relationship Id="rId30" Type="http://schemas.openxmlformats.org/officeDocument/2006/relationships/header" Target="header7.xml"/><Relationship Id="rId3" Type="http://schemas.openxmlformats.org/officeDocument/2006/relationships/footer" Target="footer1.xml"/><Relationship Id="rId29" Type="http://schemas.openxmlformats.org/officeDocument/2006/relationships/footer" Target="footer12.xml"/><Relationship Id="rId28" Type="http://schemas.openxmlformats.org/officeDocument/2006/relationships/footer" Target="footer11.xml"/><Relationship Id="rId27" Type="http://schemas.openxmlformats.org/officeDocument/2006/relationships/header" Target="header6.xml"/><Relationship Id="rId26" Type="http://schemas.openxmlformats.org/officeDocument/2006/relationships/footer" Target="footer10.xml"/><Relationship Id="rId25" Type="http://schemas.openxmlformats.org/officeDocument/2006/relationships/footer" Target="footer9.xml"/><Relationship Id="rId24" Type="http://schemas.openxmlformats.org/officeDocument/2006/relationships/header" Target="header5.xml"/><Relationship Id="rId23" Type="http://schemas.openxmlformats.org/officeDocument/2006/relationships/footer" Target="footer8.xml"/><Relationship Id="rId22" Type="http://schemas.openxmlformats.org/officeDocument/2006/relationships/footer" Target="footer7.xml"/><Relationship Id="rId21" Type="http://schemas.openxmlformats.org/officeDocument/2006/relationships/image" Target="media/image10.png"/><Relationship Id="rId20" Type="http://schemas.openxmlformats.org/officeDocument/2006/relationships/footer" Target="footer6.xml"/><Relationship Id="rId2" Type="http://schemas.openxmlformats.org/officeDocument/2006/relationships/header" Target="header2.xml"/><Relationship Id="rId19" Type="http://schemas.openxmlformats.org/officeDocument/2006/relationships/image" Target="media/image9.png"/><Relationship Id="rId18" Type="http://schemas.openxmlformats.org/officeDocument/2006/relationships/image" Target="media/image8.png"/><Relationship Id="rId17" Type="http://schemas.openxmlformats.org/officeDocument/2006/relationships/image" Target="media/image7.png"/><Relationship Id="rId16" Type="http://schemas.openxmlformats.org/officeDocument/2006/relationships/image" Target="media/image6.png"/><Relationship Id="rId15" Type="http://schemas.openxmlformats.org/officeDocument/2006/relationships/image" Target="media/image5.png"/><Relationship Id="rId14" Type="http://schemas.openxmlformats.org/officeDocument/2006/relationships/image" Target="media/image4.png"/><Relationship Id="rId13" Type="http://schemas.openxmlformats.org/officeDocument/2006/relationships/image" Target="media/image3.png"/><Relationship Id="rId126" Type="http://schemas.openxmlformats.org/officeDocument/2006/relationships/fontTable" Target="fontTable.xml"/><Relationship Id="rId125" Type="http://schemas.openxmlformats.org/officeDocument/2006/relationships/styles" Target="styles.xml"/><Relationship Id="rId124" Type="http://schemas.openxmlformats.org/officeDocument/2006/relationships/settings" Target="settings.xml"/><Relationship Id="rId123" Type="http://schemas.openxmlformats.org/officeDocument/2006/relationships/footer" Target="footer67.xml"/><Relationship Id="rId122" Type="http://schemas.openxmlformats.org/officeDocument/2006/relationships/header" Target="header22.xml"/><Relationship Id="rId121" Type="http://schemas.openxmlformats.org/officeDocument/2006/relationships/image" Target="media/image29.png"/><Relationship Id="rId120" Type="http://schemas.openxmlformats.org/officeDocument/2006/relationships/image" Target="media/image28.png"/><Relationship Id="rId12" Type="http://schemas.openxmlformats.org/officeDocument/2006/relationships/image" Target="media/image2.png"/><Relationship Id="rId119" Type="http://schemas.openxmlformats.org/officeDocument/2006/relationships/image" Target="media/image27.png"/><Relationship Id="rId118" Type="http://schemas.openxmlformats.org/officeDocument/2006/relationships/image" Target="media/image26.png"/><Relationship Id="rId117" Type="http://schemas.openxmlformats.org/officeDocument/2006/relationships/image" Target="media/image25.png"/><Relationship Id="rId116" Type="http://schemas.openxmlformats.org/officeDocument/2006/relationships/image" Target="media/image24.png"/><Relationship Id="rId115" Type="http://schemas.openxmlformats.org/officeDocument/2006/relationships/image" Target="media/image23.png"/><Relationship Id="rId114" Type="http://schemas.openxmlformats.org/officeDocument/2006/relationships/image" Target="media/image22.png"/><Relationship Id="rId113" Type="http://schemas.openxmlformats.org/officeDocument/2006/relationships/image" Target="media/image21.png"/><Relationship Id="rId112" Type="http://schemas.openxmlformats.org/officeDocument/2006/relationships/image" Target="media/image20.png"/><Relationship Id="rId111" Type="http://schemas.openxmlformats.org/officeDocument/2006/relationships/image" Target="media/image19.png"/><Relationship Id="rId110" Type="http://schemas.openxmlformats.org/officeDocument/2006/relationships/image" Target="media/image18.png"/><Relationship Id="rId11" Type="http://schemas.openxmlformats.org/officeDocument/2006/relationships/image" Target="media/image1.png"/><Relationship Id="rId109" Type="http://schemas.openxmlformats.org/officeDocument/2006/relationships/image" Target="media/image17.png"/><Relationship Id="rId108" Type="http://schemas.openxmlformats.org/officeDocument/2006/relationships/image" Target="media/image16.png"/><Relationship Id="rId107" Type="http://schemas.openxmlformats.org/officeDocument/2006/relationships/image" Target="media/image15.png"/><Relationship Id="rId106" Type="http://schemas.openxmlformats.org/officeDocument/2006/relationships/image" Target="media/image14.png"/><Relationship Id="rId105" Type="http://schemas.openxmlformats.org/officeDocument/2006/relationships/image" Target="media/image13.png"/><Relationship Id="rId104" Type="http://schemas.openxmlformats.org/officeDocument/2006/relationships/image" Target="media/image12.png"/><Relationship Id="rId103" Type="http://schemas.openxmlformats.org/officeDocument/2006/relationships/footer" Target="footer66.xml"/><Relationship Id="rId102" Type="http://schemas.openxmlformats.org/officeDocument/2006/relationships/footer" Target="footer65.xml"/><Relationship Id="rId101" Type="http://schemas.openxmlformats.org/officeDocument/2006/relationships/header" Target="header21.xml"/><Relationship Id="rId100" Type="http://schemas.openxmlformats.org/officeDocument/2006/relationships/footer" Target="footer64.xml"/><Relationship Id="rId10" Type="http://schemas.openxmlformats.org/officeDocument/2006/relationships/footer" Target="footer5.xml"/><Relationship Id="rId1" Type="http://schemas.openxmlformats.org/officeDocument/2006/relationships/header" Target="header1.xml"/></Relationships>
</file>

<file path=docProps/app.xml><?xml version="1.0" encoding="utf-8"?>
<ap:Properties xmlns:vt="http://schemas.openxmlformats.org/officeDocument/2006/docPropsVTypes" xmlns:ap="http://schemas.openxmlformats.org/officeDocument/2006/extended-properties">
  <ap:Application>WPS 文字</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Anakin</dc:creator>
  <dcterms:created xsi:type="dcterms:W3CDTF">2025-08-05T11:09:15Z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2025-08-27T10:36:01</vt:filetime>
  </property>
</Properties>
</file>