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CF692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kern w:val="44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采购需求</w:t>
      </w:r>
    </w:p>
    <w:p w14:paraId="798C4083">
      <w:pPr>
        <w:spacing w:line="360" w:lineRule="auto"/>
        <w:rPr>
          <w:rFonts w:hint="eastAsia"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  <w:t>前注：</w:t>
      </w:r>
    </w:p>
    <w:p w14:paraId="1493DD00">
      <w:pPr>
        <w:spacing w:line="360" w:lineRule="auto"/>
        <w:ind w:firstLine="435"/>
        <w:rPr>
          <w:rFonts w:hint="eastAsia" w:ascii="宋体" w:hAnsi="宋体" w:cs="宋体"/>
          <w:color w:val="000000" w:themeColor="text1"/>
          <w:szCs w:val="18"/>
          <w14:textFill>
            <w14:solidFill>
              <w14:schemeClr w14:val="tx1"/>
            </w14:solidFill>
          </w14:textFill>
        </w:rPr>
      </w:pPr>
      <w:bookmarkStart w:id="0" w:name="_Hlk16461016"/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宋体"/>
          <w:color w:val="000000" w:themeColor="text1"/>
          <w:szCs w:val="18"/>
          <w14:textFill>
            <w14:solidFill>
              <w14:schemeClr w14:val="tx1"/>
            </w14:solidFill>
          </w14:textFill>
        </w:rPr>
        <w:t>根据《关于规范政府采购进口产品有关工作的通知》及政府采购管理部门的相关规定，下列采购需求中标注</w:t>
      </w:r>
      <w:bookmarkStart w:id="17" w:name="_GoBack"/>
      <w:bookmarkEnd w:id="17"/>
      <w:r>
        <w:rPr>
          <w:rFonts w:hint="eastAsia" w:ascii="宋体" w:hAnsi="宋体" w:cs="宋体"/>
          <w:color w:val="000000" w:themeColor="text1"/>
          <w:szCs w:val="18"/>
          <w14:textFill>
            <w14:solidFill>
              <w14:schemeClr w14:val="tx1"/>
            </w14:solidFill>
          </w14:textFill>
        </w:rPr>
        <w:t>进口产品的货物（科研仪器设备）均已履行相关论证手续，经核准采购进口产品，但不限制满足招标文件要求的国内产品参与竞争。未标注进口产品的货物均为拒绝采购进口产品。</w:t>
      </w:r>
    </w:p>
    <w:p w14:paraId="079202C6">
      <w:pPr>
        <w:spacing w:line="360" w:lineRule="auto"/>
        <w:ind w:firstLine="435"/>
        <w:rPr>
          <w:rFonts w:hint="eastAsia" w:ascii="宋体" w:hAnsi="宋体" w:cs="宋体"/>
          <w:color w:val="000000" w:themeColor="text1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18"/>
          <w14:textFill>
            <w14:solidFill>
              <w14:schemeClr w14:val="tx1"/>
            </w14:solidFill>
          </w14:textFill>
        </w:rPr>
        <w:t>2.下列采购需求中：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07811B22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000000" w:themeColor="text1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18"/>
          <w14:textFill>
            <w14:solidFill>
              <w14:schemeClr w14:val="tx1"/>
            </w14:solidFill>
          </w14:textFill>
        </w:rPr>
        <w:t>3.下列采购需求中：标注</w:t>
      </w: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▲</w:t>
      </w:r>
      <w:r>
        <w:rPr>
          <w:rFonts w:hint="eastAsia" w:ascii="宋体" w:hAnsi="宋体" w:cs="宋体"/>
          <w:color w:val="000000" w:themeColor="text1"/>
          <w:szCs w:val="18"/>
          <w14:textFill>
            <w14:solidFill>
              <w14:schemeClr w14:val="tx1"/>
            </w14:solidFill>
          </w14:textFill>
        </w:rPr>
        <w:t>的产品（核心产品），投标人在投标文件《主要中标标的承诺函》中填写名称、品牌、规格、型号、数量、单价等信息。</w:t>
      </w:r>
    </w:p>
    <w:p w14:paraId="6EDECB03">
      <w:pPr>
        <w:pStyle w:val="3"/>
        <w:ind w:firstLine="56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Toc382548620"/>
      <w:bookmarkStart w:id="2" w:name="_Toc1452677390"/>
      <w:bookmarkStart w:id="3" w:name="_Toc1064185329"/>
      <w:bookmarkStart w:id="4" w:name="_Toc292361325"/>
      <w:bookmarkStart w:id="5" w:name="_Toc1899401549"/>
      <w:bookmarkStart w:id="6" w:name="_Toc1437377518_WPSOffice_Level2"/>
      <w:bookmarkStart w:id="7" w:name="_Toc2025078090"/>
      <w:bookmarkStart w:id="8" w:name="_Toc337877615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一、采购需求前附表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728"/>
        <w:gridCol w:w="6148"/>
      </w:tblGrid>
      <w:tr w14:paraId="5C419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40" w:type="dxa"/>
            <w:vAlign w:val="center"/>
          </w:tcPr>
          <w:p w14:paraId="741F2F4B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cs="宋体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28" w:type="dxa"/>
            <w:vAlign w:val="center"/>
          </w:tcPr>
          <w:p w14:paraId="6B663E2A">
            <w:pPr>
              <w:pStyle w:val="12"/>
              <w:widowControl w:val="0"/>
              <w:spacing w:before="0" w:beforeAutospacing="0" w:after="0" w:afterAutospacing="0" w:line="360" w:lineRule="auto"/>
              <w:rPr>
                <w:rFonts w:hint="eastAsia" w:ascii="宋体" w:hAnsi="宋体" w:cs="宋体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条款名称</w:t>
            </w:r>
          </w:p>
        </w:tc>
        <w:tc>
          <w:tcPr>
            <w:tcW w:w="6148" w:type="dxa"/>
            <w:vAlign w:val="center"/>
          </w:tcPr>
          <w:p w14:paraId="4C6BBD14">
            <w:pPr>
              <w:pStyle w:val="12"/>
              <w:widowControl w:val="0"/>
              <w:spacing w:before="0" w:beforeAutospacing="0" w:after="0" w:afterAutospacing="0" w:line="360" w:lineRule="auto"/>
              <w:rPr>
                <w:rFonts w:hint="eastAsia" w:ascii="宋体" w:hAnsi="宋体" w:cs="宋体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内容、说明与要求</w:t>
            </w:r>
          </w:p>
        </w:tc>
      </w:tr>
      <w:tr w14:paraId="1932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vAlign w:val="center"/>
          </w:tcPr>
          <w:p w14:paraId="5A5C7E22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cs="宋体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28" w:type="dxa"/>
            <w:vAlign w:val="center"/>
          </w:tcPr>
          <w:p w14:paraId="295FB5A5">
            <w:pPr>
              <w:pStyle w:val="12"/>
              <w:widowControl w:val="0"/>
              <w:spacing w:before="0" w:beforeAutospacing="0" w:after="0" w:afterAutospacing="0" w:line="360" w:lineRule="auto"/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6148" w:type="dxa"/>
            <w:vAlign w:val="center"/>
          </w:tcPr>
          <w:p w14:paraId="59B8476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合同签订生效后，采购人向中标人支付合同价款的70%预付款（中标人须同时向采购人递交等额预付款保函）；全部货物安装调试完毕，项目经验收合格后，采购人支付至合同价款的100%，同时退还预付款保函。</w:t>
            </w:r>
          </w:p>
          <w:p w14:paraId="6461351F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注：</w:t>
            </w:r>
          </w:p>
          <w:p w14:paraId="236C687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（1）预付款保函形式：☑银行保函☑担保机构担保</w:t>
            </w:r>
          </w:p>
          <w:p w14:paraId="2F7702C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（2）预付款保函递交要求：</w:t>
            </w:r>
          </w:p>
          <w:p w14:paraId="222E7C6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如采用银行保函，银行保函应为具有分支机构的银行出具的见索即付无条件保函。（例如A银行总部在合肥或者A银行在合肥行政区域（含四县一市）具有分支机构，那么A银行任一分支机构或者总部出具的见索即付无条件保函符合要求），且应将原件交至采购人保管。</w:t>
            </w:r>
          </w:p>
          <w:p w14:paraId="4B28BA7D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②如采用担保机构担保，应为具有备案资质的融资担保机构出具的见索即付无条件担保，且应将原件交至采购人保管。</w:t>
            </w:r>
          </w:p>
          <w:p w14:paraId="3F62376D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（3）在签订合同时，中标人书面明确表示无需预付款或者主动要求降低预付款比例的，采购人可不适用前述预付款规定。</w:t>
            </w:r>
          </w:p>
        </w:tc>
      </w:tr>
      <w:tr w14:paraId="420C7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40" w:type="dxa"/>
            <w:vAlign w:val="center"/>
          </w:tcPr>
          <w:p w14:paraId="3FD8CB28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cs="宋体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28" w:type="dxa"/>
            <w:vAlign w:val="center"/>
          </w:tcPr>
          <w:p w14:paraId="7AF6938C">
            <w:pPr>
              <w:pStyle w:val="12"/>
              <w:widowControl w:val="0"/>
              <w:spacing w:before="0" w:beforeAutospacing="0" w:after="0" w:afterAutospacing="0" w:line="360" w:lineRule="auto"/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供货及安装地点</w:t>
            </w:r>
          </w:p>
        </w:tc>
        <w:tc>
          <w:tcPr>
            <w:tcW w:w="6148" w:type="dxa"/>
            <w:vAlign w:val="center"/>
          </w:tcPr>
          <w:p w14:paraId="60874FC7">
            <w:pPr>
              <w:pStyle w:val="12"/>
              <w:widowControl w:val="0"/>
              <w:spacing w:before="0" w:beforeAutospacing="0" w:after="0" w:afterAutospacing="0" w:line="360" w:lineRule="auto"/>
              <w:jc w:val="left"/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安徽大学，采购人指定地点。</w:t>
            </w:r>
          </w:p>
        </w:tc>
      </w:tr>
      <w:tr w14:paraId="62C1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40" w:type="dxa"/>
            <w:vAlign w:val="center"/>
          </w:tcPr>
          <w:p w14:paraId="725C4DFC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cs="宋体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28" w:type="dxa"/>
            <w:vAlign w:val="center"/>
          </w:tcPr>
          <w:p w14:paraId="5A289E54">
            <w:pPr>
              <w:pStyle w:val="12"/>
              <w:widowControl w:val="0"/>
              <w:spacing w:before="0" w:beforeAutospacing="0" w:after="0" w:afterAutospacing="0" w:line="360" w:lineRule="auto"/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供货及安装期限</w:t>
            </w:r>
          </w:p>
        </w:tc>
        <w:tc>
          <w:tcPr>
            <w:tcW w:w="6148" w:type="dxa"/>
            <w:vAlign w:val="center"/>
          </w:tcPr>
          <w:p w14:paraId="634ED800">
            <w:pPr>
              <w:pStyle w:val="12"/>
              <w:widowControl w:val="0"/>
              <w:spacing w:before="0" w:beforeAutospacing="0" w:after="0" w:afterAutospacing="0" w:line="360" w:lineRule="auto"/>
              <w:jc w:val="left"/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合同签订生效后100天内完成供货安装并经验收合格。</w:t>
            </w:r>
          </w:p>
        </w:tc>
      </w:tr>
      <w:tr w14:paraId="61BF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40" w:type="dxa"/>
            <w:vAlign w:val="center"/>
          </w:tcPr>
          <w:p w14:paraId="31EE22EB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cs="宋体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28" w:type="dxa"/>
            <w:vAlign w:val="center"/>
          </w:tcPr>
          <w:p w14:paraId="17BE67D7">
            <w:pPr>
              <w:pStyle w:val="12"/>
              <w:widowControl w:val="0"/>
              <w:spacing w:before="0" w:beforeAutospacing="0" w:after="0" w:afterAutospacing="0" w:line="360" w:lineRule="auto"/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免费质保期</w:t>
            </w:r>
          </w:p>
        </w:tc>
        <w:tc>
          <w:tcPr>
            <w:tcW w:w="6148" w:type="dxa"/>
            <w:vAlign w:val="center"/>
          </w:tcPr>
          <w:p w14:paraId="3866FB31">
            <w:pPr>
              <w:pStyle w:val="12"/>
              <w:widowControl w:val="0"/>
              <w:spacing w:before="0" w:beforeAutospacing="0" w:after="0" w:afterAutospacing="0" w:line="360" w:lineRule="auto"/>
              <w:jc w:val="left"/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验收合格后5年，货物需求另有规定的，以货物需求为准。</w:t>
            </w:r>
          </w:p>
        </w:tc>
      </w:tr>
      <w:tr w14:paraId="05F8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40" w:type="dxa"/>
            <w:vAlign w:val="center"/>
          </w:tcPr>
          <w:p w14:paraId="46EB66A4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cs="宋体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bookmarkStart w:id="9" w:name="_Toc302804901"/>
            <w:bookmarkStart w:id="10" w:name="_Toc1191965283_WPSOffice_Level2"/>
            <w:bookmarkStart w:id="11" w:name="_Toc626387511"/>
            <w:bookmarkStart w:id="12" w:name="_Toc717369146"/>
            <w:bookmarkStart w:id="13" w:name="_Toc1715351726"/>
            <w:bookmarkStart w:id="14" w:name="_Toc1693477008"/>
            <w:bookmarkStart w:id="15" w:name="_Toc58935147"/>
            <w:bookmarkStart w:id="16" w:name="_Toc369119811"/>
            <w:r>
              <w:rPr>
                <w:rFonts w:hint="eastAsia" w:ascii="宋体" w:hAnsi="宋体" w:cs="宋体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28" w:type="dxa"/>
            <w:vAlign w:val="center"/>
          </w:tcPr>
          <w:p w14:paraId="2110F92E">
            <w:pPr>
              <w:pStyle w:val="12"/>
              <w:widowControl w:val="0"/>
              <w:spacing w:before="0" w:beforeAutospacing="0" w:after="0" w:afterAutospacing="0" w:line="360" w:lineRule="auto"/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本项目采购标的所属行业</w:t>
            </w:r>
          </w:p>
        </w:tc>
        <w:tc>
          <w:tcPr>
            <w:tcW w:w="6148" w:type="dxa"/>
            <w:vAlign w:val="center"/>
          </w:tcPr>
          <w:p w14:paraId="327123A1">
            <w:pPr>
              <w:pStyle w:val="12"/>
              <w:widowControl w:val="0"/>
              <w:spacing w:before="0" w:beforeAutospacing="0" w:after="0" w:afterAutospacing="0" w:line="360" w:lineRule="auto"/>
              <w:jc w:val="left"/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工业。</w:t>
            </w:r>
          </w:p>
        </w:tc>
      </w:tr>
    </w:tbl>
    <w:p w14:paraId="0766B42F">
      <w:pPr>
        <w:pStyle w:val="3"/>
        <w:ind w:firstLine="56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二、货物需求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bookmarkEnd w:id="0"/>
    <w:p w14:paraId="47E9F3ED">
      <w:pPr>
        <w:jc w:val="center"/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第2包：</w:t>
      </w:r>
      <w:r>
        <w:rPr>
          <w:rFonts w:hint="eastAsia" w:ascii="宋体" w:hAnsi="宋体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高频线缆及配套设备</w:t>
      </w:r>
    </w:p>
    <w:p w14:paraId="4D72CFE9">
      <w:pPr>
        <w:pStyle w:val="7"/>
        <w:spacing w:line="500" w:lineRule="exact"/>
        <w:ind w:left="0" w:firstLine="482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（一）货物需求说明</w:t>
      </w:r>
    </w:p>
    <w:tbl>
      <w:tblPr>
        <w:tblStyle w:val="8"/>
        <w:tblW w:w="8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240"/>
        <w:gridCol w:w="5408"/>
      </w:tblGrid>
      <w:tr w14:paraId="2248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98" w:type="dxa"/>
          </w:tcPr>
          <w:p w14:paraId="3DD592B7">
            <w:pPr>
              <w:pStyle w:val="7"/>
              <w:spacing w:line="5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需求内容类别</w:t>
            </w:r>
          </w:p>
        </w:tc>
        <w:tc>
          <w:tcPr>
            <w:tcW w:w="1240" w:type="dxa"/>
          </w:tcPr>
          <w:p w14:paraId="06D7C0AD">
            <w:pPr>
              <w:pStyle w:val="7"/>
              <w:spacing w:line="5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标识符号</w:t>
            </w:r>
          </w:p>
        </w:tc>
        <w:tc>
          <w:tcPr>
            <w:tcW w:w="5408" w:type="dxa"/>
          </w:tcPr>
          <w:p w14:paraId="68C14DA5">
            <w:pPr>
              <w:pStyle w:val="7"/>
              <w:spacing w:line="5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代表意思</w:t>
            </w:r>
          </w:p>
        </w:tc>
      </w:tr>
      <w:tr w14:paraId="717E0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98" w:type="dxa"/>
          </w:tcPr>
          <w:p w14:paraId="7E2D58B3">
            <w:pPr>
              <w:pStyle w:val="7"/>
              <w:spacing w:line="5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关键性指标项</w:t>
            </w:r>
          </w:p>
        </w:tc>
        <w:tc>
          <w:tcPr>
            <w:tcW w:w="1240" w:type="dxa"/>
          </w:tcPr>
          <w:p w14:paraId="539A48D3">
            <w:pPr>
              <w:pStyle w:val="7"/>
              <w:spacing w:line="5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408" w:type="dxa"/>
            <w:vAlign w:val="center"/>
          </w:tcPr>
          <w:p w14:paraId="053AADF1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符合性审查项，不满足该指标项投标无效</w:t>
            </w:r>
          </w:p>
        </w:tc>
      </w:tr>
      <w:tr w14:paraId="6CD58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98" w:type="dxa"/>
            <w:vAlign w:val="center"/>
          </w:tcPr>
          <w:p w14:paraId="3A02CC26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重要指标项</w:t>
            </w:r>
          </w:p>
        </w:tc>
        <w:tc>
          <w:tcPr>
            <w:tcW w:w="1240" w:type="dxa"/>
            <w:vAlign w:val="center"/>
          </w:tcPr>
          <w:p w14:paraId="4F084EB3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■</w:t>
            </w:r>
          </w:p>
        </w:tc>
        <w:tc>
          <w:tcPr>
            <w:tcW w:w="5408" w:type="dxa"/>
            <w:vAlign w:val="center"/>
          </w:tcPr>
          <w:p w14:paraId="09F9433C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评分项，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详见具体评分细则</w:t>
            </w:r>
          </w:p>
        </w:tc>
      </w:tr>
      <w:tr w14:paraId="22F7E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98" w:type="dxa"/>
            <w:vAlign w:val="center"/>
          </w:tcPr>
          <w:p w14:paraId="73ACF2AC">
            <w:pPr>
              <w:spacing w:line="360" w:lineRule="auto"/>
              <w:jc w:val="center"/>
              <w:rPr>
                <w:rFonts w:hint="eastAsia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无标识项</w:t>
            </w:r>
          </w:p>
        </w:tc>
        <w:tc>
          <w:tcPr>
            <w:tcW w:w="1240" w:type="dxa"/>
            <w:vAlign w:val="center"/>
          </w:tcPr>
          <w:p w14:paraId="5AC81D09">
            <w:pPr>
              <w:spacing w:line="360" w:lineRule="auto"/>
              <w:jc w:val="center"/>
              <w:rPr>
                <w:rFonts w:hint="eastAsia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8" w:type="dxa"/>
            <w:vAlign w:val="center"/>
          </w:tcPr>
          <w:p w14:paraId="3B1ED941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符合性审查项，超过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条（不含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条）未响应或负偏离，投标无效</w:t>
            </w:r>
          </w:p>
        </w:tc>
      </w:tr>
    </w:tbl>
    <w:p w14:paraId="562D5335">
      <w:pPr>
        <w:pStyle w:val="7"/>
        <w:numPr>
          <w:ilvl w:val="0"/>
          <w:numId w:val="1"/>
        </w:numPr>
        <w:ind w:left="0" w:firstLine="482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货物指标要求</w:t>
      </w:r>
    </w:p>
    <w:tbl>
      <w:tblPr>
        <w:tblStyle w:val="8"/>
        <w:tblW w:w="51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846"/>
        <w:gridCol w:w="6378"/>
        <w:gridCol w:w="532"/>
        <w:gridCol w:w="474"/>
      </w:tblGrid>
      <w:tr w14:paraId="5296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" w:type="pct"/>
            <w:vAlign w:val="center"/>
          </w:tcPr>
          <w:p w14:paraId="3A84EA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84" w:type="pct"/>
            <w:vAlign w:val="center"/>
          </w:tcPr>
          <w:p w14:paraId="1812E2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货物</w:t>
            </w:r>
          </w:p>
          <w:p w14:paraId="277854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649" w:type="pct"/>
            <w:vAlign w:val="center"/>
          </w:tcPr>
          <w:p w14:paraId="4E409D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技术参数及要求</w:t>
            </w:r>
          </w:p>
        </w:tc>
        <w:tc>
          <w:tcPr>
            <w:tcW w:w="305" w:type="pct"/>
            <w:vAlign w:val="center"/>
          </w:tcPr>
          <w:p w14:paraId="1FD4047C">
            <w:pPr>
              <w:pStyle w:val="4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71" w:type="pct"/>
            <w:vAlign w:val="center"/>
          </w:tcPr>
          <w:p w14:paraId="23BCC9B6">
            <w:pPr>
              <w:pStyle w:val="4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 w14:paraId="1B76C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" w:type="pct"/>
            <w:vAlign w:val="center"/>
          </w:tcPr>
          <w:p w14:paraId="6B0EBDE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4" w:type="pct"/>
            <w:vAlign w:val="center"/>
          </w:tcPr>
          <w:p w14:paraId="2F98330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高频线缆及配套设备</w:t>
            </w:r>
          </w:p>
        </w:tc>
        <w:tc>
          <w:tcPr>
            <w:tcW w:w="3649" w:type="pct"/>
            <w:vAlign w:val="center"/>
          </w:tcPr>
          <w:p w14:paraId="7CEAE4AA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N型同轴稳相电缆组件</w:t>
            </w:r>
          </w:p>
          <w:p w14:paraId="5A534C6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1.1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插损：＜0.091dB/m@500MHz</w:t>
            </w:r>
          </w:p>
          <w:p w14:paraId="48A64AE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耐功率：＞0.7KW</w:t>
            </w:r>
          </w:p>
          <w:p w14:paraId="2E94711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总长度：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2600米</w:t>
            </w:r>
          </w:p>
          <w:p w14:paraId="0FC230EE">
            <w:pPr>
              <w:numPr>
                <w:ilvl w:val="1"/>
                <w:numId w:val="0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1.4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两端N型公头连接器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：140个、不锈钢、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直头、公头、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驻波比≤1.3、插损＜0.1dB@500MHz</w:t>
            </w:r>
          </w:p>
          <w:p w14:paraId="27DBE43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1.5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电缆组件根据现场实际电缆长度需求制作，5根一组，每组电长度一致性偏差小于50ps，两端粘贴电缆标识标签（ABCDE)</w:t>
            </w:r>
          </w:p>
          <w:p w14:paraId="39CDFB7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1.6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电缆组件数量：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70根</w:t>
            </w:r>
          </w:p>
          <w:p w14:paraId="26B4CD83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2. 长射频同轴电缆组件</w:t>
            </w:r>
          </w:p>
          <w:p w14:paraId="013CDC3B">
            <w:pPr>
              <w:numPr>
                <w:ilvl w:val="1"/>
                <w:numId w:val="0"/>
              </w:numPr>
              <w:spacing w:line="360" w:lineRule="auto"/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2.1 ★两端SMA-J</w:t>
            </w:r>
          </w:p>
          <w:p w14:paraId="16D97B68">
            <w:pPr>
              <w:numPr>
                <w:ilvl w:val="1"/>
                <w:numId w:val="0"/>
              </w:numPr>
              <w:spacing w:line="360" w:lineRule="auto"/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不锈钢；</w:t>
            </w:r>
          </w:p>
          <w:p w14:paraId="3060128F">
            <w:pPr>
              <w:numPr>
                <w:ilvl w:val="1"/>
                <w:numId w:val="0"/>
              </w:numPr>
              <w:spacing w:line="360" w:lineRule="auto"/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2.3 ★总长度：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200米</w:t>
            </w:r>
          </w:p>
          <w:p w14:paraId="70B4CBC1">
            <w:pPr>
              <w:numPr>
                <w:ilvl w:val="1"/>
                <w:numId w:val="0"/>
              </w:numPr>
              <w:spacing w:line="360" w:lineRule="auto"/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2.4 插损：＜0.1dB/m@500MHz</w:t>
            </w:r>
          </w:p>
          <w:p w14:paraId="62F99E77">
            <w:pPr>
              <w:numPr>
                <w:ilvl w:val="1"/>
                <w:numId w:val="0"/>
              </w:numPr>
              <w:spacing w:line="360" w:lineRule="auto"/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2.5 ★根据现场长度制作、贴电缆标识标签，数量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10根</w:t>
            </w:r>
          </w:p>
          <w:p w14:paraId="659B5C28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3. 短射频同轴电缆及组件</w:t>
            </w:r>
          </w:p>
          <w:p w14:paraId="142B565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eastAsia" w:ascii="Segoe UI Symbol" w:hAnsi="Segoe UI Symbol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现场制作长度~1000mm电缆组件， 5根一组，每组电长度一致性&lt;±2.5ps@500MHz</w:t>
            </w:r>
          </w:p>
          <w:p w14:paraId="5D9CA32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SMA内螺内孔+SMA-J，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70根</w:t>
            </w:r>
          </w:p>
          <w:p w14:paraId="5D2BA43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3.4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两端SMA-J 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70根</w:t>
            </w:r>
          </w:p>
          <w:p w14:paraId="5A5341D0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射频电缆转接板</w:t>
            </w:r>
          </w:p>
          <w:p w14:paraId="4710BE93">
            <w:pPr>
              <w:spacing w:line="360" w:lineRule="auto"/>
              <w:rPr>
                <w:rFonts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安装5个N母转SMA-K转接器，不锈钢，带法兰</w:t>
            </w:r>
          </w:p>
          <w:p w14:paraId="686BEA76">
            <w:pPr>
              <w:spacing w:line="360" w:lineRule="auto"/>
              <w:rPr>
                <w:rFonts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4.2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转接器驻波比：≤1.2</w:t>
            </w:r>
          </w:p>
          <w:p w14:paraId="0F0EA1A3">
            <w:pPr>
              <w:spacing w:line="360" w:lineRule="auto"/>
              <w:rPr>
                <w:rFonts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转接器频率：≥6GHz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4.4</w:t>
            </w:r>
            <w:r>
              <w:rPr>
                <w:rFonts w:hint="eastAsia" w:ascii="Segoe UI Symbol" w:hAnsi="Segoe UI Symbol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26块</w:t>
            </w:r>
          </w:p>
          <w:p w14:paraId="3F5BABDA">
            <w:pPr>
              <w:spacing w:line="360" w:lineRule="auto"/>
              <w:rPr>
                <w:rFonts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4.5 具体见模型示意图</w:t>
            </w:r>
          </w:p>
          <w:p w14:paraId="07C8EA09">
            <w:pPr>
              <w:spacing w:line="360" w:lineRule="auto"/>
              <w:rPr>
                <w:rFonts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696720" cy="1054100"/>
                  <wp:effectExtent l="0" t="0" r="10160" b="12700"/>
                  <wp:docPr id="164989327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89327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405" cy="1062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3A372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射频线缆安装工具套件</w:t>
            </w:r>
          </w:p>
          <w:p w14:paraId="5A63CE6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5.1.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至少包含：</w:t>
            </w: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剪线钳+剥线器+倒角器+压接钳+斜口钳*2+尖嘴钳*2</w:t>
            </w:r>
          </w:p>
          <w:p w14:paraId="41F143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5.2</w:t>
            </w: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  <w:p w14:paraId="232C1BB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LC 5米光缆</w:t>
            </w:r>
          </w:p>
          <w:p w14:paraId="6E306664">
            <w:pPr>
              <w:spacing w:line="360" w:lineRule="auto"/>
              <w:rPr>
                <w:rFonts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6.1.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双向LC接口</w:t>
            </w:r>
          </w:p>
          <w:p w14:paraId="51D4F088">
            <w:pPr>
              <w:spacing w:line="360" w:lineRule="auto"/>
              <w:rPr>
                <w:rFonts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6.2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长度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5米</w:t>
            </w:r>
          </w:p>
          <w:p w14:paraId="711C61F4">
            <w:pPr>
              <w:spacing w:line="360" w:lineRule="auto"/>
              <w:rPr>
                <w:rFonts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6.3 单模双纤</w:t>
            </w:r>
          </w:p>
          <w:p w14:paraId="68E6B1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6.4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30根</w:t>
            </w:r>
          </w:p>
          <w:p w14:paraId="7F80726D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7. LC30米光缆</w:t>
            </w:r>
          </w:p>
          <w:p w14:paraId="7DB2B84E">
            <w:pPr>
              <w:spacing w:line="360" w:lineRule="auto"/>
              <w:rPr>
                <w:rFonts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7.1.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双向LC接口</w:t>
            </w:r>
          </w:p>
          <w:p w14:paraId="4C557A27">
            <w:pPr>
              <w:spacing w:line="360" w:lineRule="auto"/>
              <w:rPr>
                <w:rFonts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7.2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长度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30米</w:t>
            </w:r>
          </w:p>
          <w:p w14:paraId="063C00B7">
            <w:pPr>
              <w:spacing w:line="360" w:lineRule="auto"/>
              <w:rPr>
                <w:rFonts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7.3 单模光纤</w:t>
            </w:r>
          </w:p>
          <w:p w14:paraId="46F418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7.4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20根</w:t>
            </w:r>
          </w:p>
          <w:p w14:paraId="1D4CF942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8. SFP+光模块</w:t>
            </w:r>
          </w:p>
          <w:p w14:paraId="2D0316B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8.1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波长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0nm</w:t>
            </w:r>
          </w:p>
          <w:p w14:paraId="6A8B5E1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8.2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速率10Gbps</w:t>
            </w:r>
          </w:p>
          <w:p w14:paraId="7FA5A2F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8.3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双向LC接口</w:t>
            </w:r>
          </w:p>
          <w:p w14:paraId="106A05A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8.4 传输距离：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  <w:p w14:paraId="4E67670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8.5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25个</w:t>
            </w:r>
          </w:p>
          <w:p w14:paraId="3FE2BEA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1.5米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千兆网线</w:t>
            </w:r>
          </w:p>
          <w:p w14:paraId="78B7D9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9.1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长度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1.5m</w:t>
            </w:r>
          </w:p>
          <w:p w14:paraId="40262AE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9.2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两端接口：RJ45</w:t>
            </w:r>
          </w:p>
          <w:p w14:paraId="1349636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9.3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20根</w:t>
            </w:r>
          </w:p>
          <w:p w14:paraId="4B8918A8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5米千兆网线</w:t>
            </w:r>
          </w:p>
          <w:p w14:paraId="6583B77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10.1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长度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5m</w:t>
            </w:r>
          </w:p>
          <w:p w14:paraId="0921BAF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10.2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两端接口：RJ45</w:t>
            </w:r>
          </w:p>
          <w:p w14:paraId="6E0DE60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10.3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5根</w:t>
            </w:r>
          </w:p>
          <w:p w14:paraId="1E778167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50米千兆网线</w:t>
            </w:r>
          </w:p>
          <w:p w14:paraId="69AC04E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11.1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长度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0m</w:t>
            </w:r>
          </w:p>
          <w:p w14:paraId="07455D3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11.2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两端接口：RJ45</w:t>
            </w:r>
          </w:p>
          <w:p w14:paraId="0B153F5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11.3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10根</w:t>
            </w:r>
          </w:p>
          <w:p w14:paraId="3CEDB961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多芯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屏蔽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线2*2*0.5</w:t>
            </w:r>
          </w:p>
          <w:p w14:paraId="06ED8AB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12.1 规格：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2*2*0.5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平方</w:t>
            </w:r>
          </w:p>
          <w:p w14:paraId="61F05F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12.2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300米</w:t>
            </w:r>
          </w:p>
          <w:p w14:paraId="150D0FE7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多芯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屏蔽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线3*2*0.5</w:t>
            </w:r>
          </w:p>
          <w:p w14:paraId="3127C35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13.1 规格：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3*2*0.5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平方</w:t>
            </w:r>
          </w:p>
          <w:p w14:paraId="5D7DEA2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13.2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300米</w:t>
            </w:r>
          </w:p>
          <w:p w14:paraId="4A7596BC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多芯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屏蔽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线4*2*0.5</w:t>
            </w:r>
          </w:p>
          <w:p w14:paraId="1C2480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14.1 规格：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4*2*0.5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平方</w:t>
            </w:r>
          </w:p>
          <w:p w14:paraId="3F7549D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14.2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200米</w:t>
            </w:r>
          </w:p>
          <w:p w14:paraId="6C72FFC4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线缆打标机</w:t>
            </w:r>
          </w:p>
          <w:p w14:paraId="12CAEEC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15.1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打印宽幅：6/9/12/18/24mm</w:t>
            </w:r>
          </w:p>
          <w:p w14:paraId="0E37036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15.2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自动剪切</w:t>
            </w:r>
          </w:p>
          <w:p w14:paraId="6F8AB90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15.3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2台</w:t>
            </w:r>
          </w:p>
          <w:p w14:paraId="21B90335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12mm绿底标签机色带</w:t>
            </w:r>
          </w:p>
          <w:p w14:paraId="51BCCD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16.1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宽度12mm</w:t>
            </w:r>
          </w:p>
          <w:p w14:paraId="5312C8B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16.2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绿底</w:t>
            </w:r>
          </w:p>
          <w:p w14:paraId="12AB8E7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16.3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20卷</w:t>
            </w:r>
          </w:p>
          <w:p w14:paraId="22F4259B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18mm黄底标签机色带</w:t>
            </w:r>
          </w:p>
          <w:p w14:paraId="0B53748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17.1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宽度18mm</w:t>
            </w:r>
          </w:p>
          <w:p w14:paraId="1BA9B1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17.2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黄底</w:t>
            </w:r>
          </w:p>
          <w:p w14:paraId="57FF51F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17.3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20卷</w:t>
            </w:r>
          </w:p>
          <w:p w14:paraId="025B88CF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24mm蓝底标签机色带</w:t>
            </w:r>
          </w:p>
          <w:p w14:paraId="0C9C1C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18.1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宽度24mm</w:t>
            </w:r>
          </w:p>
          <w:p w14:paraId="5BEC26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18.2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蓝底</w:t>
            </w:r>
          </w:p>
          <w:p w14:paraId="0D8F5F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18.3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20卷</w:t>
            </w:r>
          </w:p>
          <w:p w14:paraId="76C3894D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C-Mount工业相机</w:t>
            </w:r>
          </w:p>
          <w:p w14:paraId="467749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19.1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00万像素 2/3” CMOS </w:t>
            </w:r>
          </w:p>
          <w:p w14:paraId="694ACCE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19.2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千兆以太网 </w:t>
            </w:r>
          </w:p>
          <w:p w14:paraId="75A4606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19.3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带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数字I/O</w:t>
            </w:r>
          </w:p>
          <w:p w14:paraId="3E1289F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19.4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符合GigE Vision V2.0</w:t>
            </w:r>
          </w:p>
          <w:p w14:paraId="68436DA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19.5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5套</w:t>
            </w:r>
          </w:p>
          <w:p w14:paraId="7DD32803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C口FA镜头</w:t>
            </w:r>
          </w:p>
          <w:p w14:paraId="28B2F4B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20.1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焦距：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 w14:paraId="7462495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20.2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.8 ~ F1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 w14:paraId="79A5B34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20.3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相面尺寸：2/3"</w:t>
            </w:r>
          </w:p>
          <w:p w14:paraId="64DA94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20.4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4个</w:t>
            </w:r>
          </w:p>
          <w:p w14:paraId="7C9EA3D3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FCT电子学高速ADC</w:t>
            </w:r>
          </w:p>
          <w:p w14:paraId="6CFFD28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21.1 通道数：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  <w:p w14:paraId="2D3D89F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21.2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采样率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6Gsps，量化位数：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12bit</w:t>
            </w:r>
          </w:p>
          <w:p w14:paraId="2CE3D1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21.3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★3dB带宽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6GHz</w:t>
            </w:r>
          </w:p>
          <w:p w14:paraId="7F85DBAE">
            <w:pPr>
              <w:spacing w:line="360" w:lineRule="auto"/>
              <w:rPr>
                <w:rFonts w:ascii="Times New Roman" w:hAnsi="Times New Roman" w:cs="Times New Roman"/>
                <w:strike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21.4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2颗</w:t>
            </w:r>
          </w:p>
          <w:p w14:paraId="1D13AC64">
            <w:pPr>
              <w:tabs>
                <w:tab w:val="left" w:pos="1083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22.  Ce:YAG单晶方形</w:t>
            </w:r>
          </w:p>
          <w:p w14:paraId="16C94834">
            <w:pPr>
              <w:tabs>
                <w:tab w:val="left" w:pos="1083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22.1 外形：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mm*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3.5mm*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0.5mm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，公差-0.1mm</w:t>
            </w:r>
          </w:p>
          <w:p w14:paraId="42E3BE7E">
            <w:pPr>
              <w:tabs>
                <w:tab w:val="left" w:pos="1083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22.2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工艺要求：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双面抛光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，刻线宽0.1mm十字线，刻线位置偏差±0.01mm</w:t>
            </w:r>
          </w:p>
          <w:p w14:paraId="360FCC2E">
            <w:pPr>
              <w:tabs>
                <w:tab w:val="left" w:pos="1083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22.3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4片</w:t>
            </w:r>
          </w:p>
          <w:p w14:paraId="2C0FCCBA">
            <w:pPr>
              <w:tabs>
                <w:tab w:val="left" w:pos="1083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23.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Ce:YAG单晶椭圆</w:t>
            </w:r>
          </w:p>
          <w:p w14:paraId="752DD841">
            <w:pPr>
              <w:tabs>
                <w:tab w:val="left" w:pos="1083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23.1 外形详见示意图：左右两半椭圆不一样，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Dia12.72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mm*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Dia9.5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mm*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0.5mm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，公差±0.01mm</w:t>
            </w:r>
          </w:p>
          <w:p w14:paraId="7ACE29E6">
            <w:pPr>
              <w:tabs>
                <w:tab w:val="left" w:pos="1083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23.2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工艺要求：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双面抛光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，刻线宽0.02mm十字线</w:t>
            </w:r>
          </w:p>
          <w:p w14:paraId="522A5929">
            <w:pPr>
              <w:tabs>
                <w:tab w:val="left" w:pos="1083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23.3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3片</w:t>
            </w:r>
          </w:p>
          <w:p w14:paraId="12FEAC26">
            <w:pPr>
              <w:tabs>
                <w:tab w:val="left" w:pos="1083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23.4 图纸和技术要求</w:t>
            </w:r>
          </w:p>
          <w:p w14:paraId="4578CCEA">
            <w:pPr>
              <w:tabs>
                <w:tab w:val="left" w:pos="1083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3977640" cy="2980690"/>
                  <wp:effectExtent l="0" t="0" r="0" b="6350"/>
                  <wp:docPr id="55703524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03524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7640" cy="298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1FA04F">
            <w:pPr>
              <w:tabs>
                <w:tab w:val="left" w:pos="1083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24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电动螺丝刀</w:t>
            </w:r>
          </w:p>
          <w:p w14:paraId="6555FB8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24.1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电压12V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±3V</w:t>
            </w:r>
          </w:p>
          <w:p w14:paraId="2EA005A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24.2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旋转方向：正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反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方向</w:t>
            </w:r>
          </w:p>
          <w:p w14:paraId="4C0578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24.3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夹头类型：快速夹头</w:t>
            </w:r>
          </w:p>
          <w:p w14:paraId="08E65C9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24.4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■至少包含：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2.0双电+43件套+多功能豪华附件</w:t>
            </w:r>
          </w:p>
          <w:p w14:paraId="087A4B5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24.5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2套</w:t>
            </w:r>
          </w:p>
          <w:p w14:paraId="5B43A14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25. 恒温机柜</w:t>
            </w:r>
          </w:p>
          <w:p w14:paraId="4C8F58B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25.1 尺寸：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1920*1200*710mm3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，每项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尺寸偏差不超过±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 w14:paraId="324C48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25.2 控湿：10%-20%RH</w:t>
            </w:r>
          </w:p>
          <w:p w14:paraId="337676B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25.3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  <w:p w14:paraId="0246C26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26. NVME m2固态硬盘</w:t>
            </w:r>
          </w:p>
          <w:p w14:paraId="6F9D377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26.1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容量：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2T</w:t>
            </w:r>
          </w:p>
          <w:p w14:paraId="7D65E41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26.2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外形：M.2 2280</w:t>
            </w:r>
          </w:p>
          <w:p w14:paraId="48EB391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26.3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接口：PCIe x4</w:t>
            </w:r>
          </w:p>
          <w:p w14:paraId="02FAFEC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26.4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4块</w:t>
            </w:r>
          </w:p>
          <w:p w14:paraId="50172523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27. 4mm香蕉插头转O型端子接地线</w:t>
            </w:r>
          </w:p>
          <w:p w14:paraId="22F896B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27.1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线径：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2.5平方</w:t>
            </w:r>
          </w:p>
          <w:p w14:paraId="35BBC7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27.2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线颜色：黄绿</w:t>
            </w:r>
          </w:p>
          <w:p w14:paraId="7FE1301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27.3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长度：0.5米</w:t>
            </w:r>
          </w:p>
          <w:p w14:paraId="03E8CE9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27.4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30根</w:t>
            </w:r>
          </w:p>
          <w:p w14:paraId="1549951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28. 铜编织带接地线</w:t>
            </w:r>
          </w:p>
          <w:p w14:paraId="42E8D2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28.1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材质：紫铜</w:t>
            </w:r>
          </w:p>
          <w:p w14:paraId="78D3946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28.2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宽度：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28mm</w:t>
            </w:r>
          </w:p>
          <w:p w14:paraId="67F1635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28.3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长度：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10米</w:t>
            </w:r>
          </w:p>
          <w:p w14:paraId="0928F412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同轴射频电缆</w:t>
            </w:r>
          </w:p>
          <w:p w14:paraId="032806D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长度：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≥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  <w:p w14:paraId="319C52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平均耐功率：＞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@ 2856MHz</w:t>
            </w:r>
          </w:p>
          <w:p w14:paraId="5517FE9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峰值耐功率：＞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kW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@ 2856MHz</w:t>
            </w:r>
          </w:p>
          <w:p w14:paraId="148F7C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阻抗：满足50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±1欧姆</w:t>
            </w:r>
          </w:p>
          <w:p w14:paraId="5F9B3AC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工作温度：-40/+85℃</w:t>
            </w:r>
          </w:p>
          <w:p w14:paraId="612A2D1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损耗：&lt;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0.6 dB/m @2856MHz</w:t>
            </w:r>
          </w:p>
          <w:p w14:paraId="2A0FEA6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9.7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损耗：&lt;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0.5 dB/m @2856MHz</w:t>
            </w:r>
          </w:p>
          <w:p w14:paraId="3FA0233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现场配做不少于1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根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SMA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（M）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-SMA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（M）电缆组件和安装</w:t>
            </w:r>
          </w:p>
          <w:p w14:paraId="0B9C7C15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柔性同轴射频电缆组件</w:t>
            </w:r>
          </w:p>
          <w:p w14:paraId="0D50F7B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 70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  <w:p w14:paraId="763AEE6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0.2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连接器型号：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SMA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（M）</w:t>
            </w:r>
          </w:p>
          <w:p w14:paraId="4DD8F2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30.3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长度：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≥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2m</w:t>
            </w:r>
          </w:p>
          <w:p w14:paraId="16ED7F7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平均耐功率：＞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@ 2856MHz</w:t>
            </w:r>
          </w:p>
          <w:p w14:paraId="3040BA2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峰值耐功率：＞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kW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@ 2856MHz</w:t>
            </w:r>
          </w:p>
          <w:p w14:paraId="3E311D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阻抗：满足50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±1欧姆</w:t>
            </w:r>
          </w:p>
          <w:p w14:paraId="7D4CCE6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7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驻波：&lt;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1.1 @ DC-2856MHz</w:t>
            </w:r>
          </w:p>
          <w:p w14:paraId="0696A9E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驻波：&lt;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1.05 @ DC-2856MHz</w:t>
            </w:r>
          </w:p>
          <w:p w14:paraId="5D01833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工作温度：-40/+85℃</w:t>
            </w:r>
          </w:p>
          <w:p w14:paraId="1E14F0C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损耗：&lt;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1.1 dB/m @2856MHz</w:t>
            </w:r>
          </w:p>
          <w:p w14:paraId="7FEF3DE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损耗：&lt;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1 dB/m @2856MHz</w:t>
            </w:r>
          </w:p>
          <w:p w14:paraId="1827ECF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同轴射频稳相电缆</w:t>
            </w:r>
          </w:p>
          <w:p w14:paraId="4EBB86C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 8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根 </w:t>
            </w:r>
          </w:p>
          <w:p w14:paraId="0B2EEE4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连接器型号：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 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根为S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MA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（M），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 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根为N（M）</w:t>
            </w:r>
          </w:p>
          <w:p w14:paraId="22777C5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31.2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长度：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 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  <w:p w14:paraId="5CEA2D6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平均耐功率：＞3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@ 2856MHz</w:t>
            </w:r>
          </w:p>
          <w:p w14:paraId="1EDCEF2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峰值耐功率：＞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kW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@ 2856MHz</w:t>
            </w:r>
          </w:p>
          <w:p w14:paraId="1CCECAF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阻抗：满足50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±1欧姆</w:t>
            </w:r>
          </w:p>
          <w:p w14:paraId="444D108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1.6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驻波：&lt;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1.1 @ DC-2856MHz</w:t>
            </w:r>
          </w:p>
          <w:p w14:paraId="5B7F66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1.7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驻波：&lt;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1.05 @ DC-2856MHz</w:t>
            </w:r>
          </w:p>
          <w:p w14:paraId="419C7D2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工作温度：-40/+85℃</w:t>
            </w:r>
          </w:p>
          <w:p w14:paraId="2B7ACA1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损耗：&lt;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0.5 dB/m @2856MHz</w:t>
            </w:r>
          </w:p>
          <w:p w14:paraId="7FEEE5E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损耗：&lt;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0.4 dB/m @2856MHz</w:t>
            </w:r>
          </w:p>
          <w:p w14:paraId="0AF77C82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高功率同轴射频稳相电缆</w:t>
            </w:r>
          </w:p>
          <w:p w14:paraId="53703EB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 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根 </w:t>
            </w:r>
          </w:p>
          <w:p w14:paraId="142416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连接器型号：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L29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（M）</w:t>
            </w:r>
          </w:p>
          <w:p w14:paraId="476FDE4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32.2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长度：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 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  <w:p w14:paraId="29AFEC1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平均耐功率：＞3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@ 476MHz</w:t>
            </w:r>
          </w:p>
          <w:p w14:paraId="5D00159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峰值耐功率：＞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kW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@ 476MHz</w:t>
            </w:r>
          </w:p>
          <w:p w14:paraId="67489A9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阻抗：满足50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±1欧姆</w:t>
            </w:r>
          </w:p>
          <w:p w14:paraId="675F8C2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2.6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驻波：&lt;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1.1 @ DC-2856MHz</w:t>
            </w:r>
          </w:p>
          <w:p w14:paraId="5791040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2.7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驻波：&lt;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1.05 @ DC-2856MHz</w:t>
            </w:r>
          </w:p>
          <w:p w14:paraId="715408B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工作温度：-40/+85℃</w:t>
            </w:r>
          </w:p>
          <w:p w14:paraId="3FDF003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损耗：&lt;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0.4 dB/m @2856MHz</w:t>
            </w:r>
          </w:p>
          <w:p w14:paraId="691900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损耗：&lt;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0.3 dB/m @2856MHz</w:t>
            </w:r>
          </w:p>
          <w:p w14:paraId="7F48127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高功率同轴射频电缆</w:t>
            </w:r>
          </w:p>
          <w:p w14:paraId="0AFA868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长度：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 100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  <w:p w14:paraId="4806B9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平均耐功率：＞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@ DC-2856MHz</w:t>
            </w:r>
          </w:p>
          <w:p w14:paraId="4512335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峰值耐功率：＞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kW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@ DC-2856MHz</w:t>
            </w:r>
          </w:p>
          <w:p w14:paraId="6647F92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阻抗：满足50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±1欧姆</w:t>
            </w:r>
          </w:p>
          <w:p w14:paraId="722E2CA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工作温度：-40/+85℃</w:t>
            </w:r>
          </w:p>
          <w:p w14:paraId="7072DFB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损耗：&lt;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0.3 dB/m @2856MHz</w:t>
            </w:r>
          </w:p>
          <w:p w14:paraId="01FCAD5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损耗：&lt;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0.2 dB/m @2856MHz</w:t>
            </w:r>
          </w:p>
          <w:p w14:paraId="5591EDC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驻波：&lt;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1.1 @ DC-2856MHz</w:t>
            </w:r>
          </w:p>
          <w:p w14:paraId="5A5C57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9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驻波：&lt;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1.05 @ DC-2856MHz</w:t>
            </w:r>
          </w:p>
          <w:p w14:paraId="239FF4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现场配做不少于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根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（M）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-N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（M）电缆组件和不少于2根L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29(M)-L29(M)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电缆组件并安装</w:t>
            </w:r>
          </w:p>
          <w:p w14:paraId="53D2BE83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MA-KK</w:t>
            </w:r>
          </w:p>
          <w:p w14:paraId="56E380D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≥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 w14:paraId="70D22BA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不锈钢材质，带4孔法兰</w:t>
            </w:r>
          </w:p>
          <w:p w14:paraId="49E2131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工作频率：D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C-18GH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z</w:t>
            </w:r>
          </w:p>
          <w:p w14:paraId="010431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驻波：&lt;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1.1 @ DC-2856MHz</w:t>
            </w:r>
          </w:p>
          <w:p w14:paraId="18E060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工作温度：-40/+85℃</w:t>
            </w:r>
          </w:p>
          <w:p w14:paraId="72DFE2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插损：&lt;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0.2dB @DC-2856MHz</w:t>
            </w:r>
          </w:p>
          <w:p w14:paraId="1200667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插损：&lt;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0.1dB @DC-2856MHz</w:t>
            </w:r>
          </w:p>
          <w:p w14:paraId="7E4AFD4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N-KK</w:t>
            </w:r>
          </w:p>
          <w:p w14:paraId="1DE37FC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≥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 w14:paraId="3BAAFB2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不锈钢材质，带4孔法兰</w:t>
            </w:r>
          </w:p>
          <w:p w14:paraId="2971973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工作频率：D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C-18GH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z</w:t>
            </w:r>
          </w:p>
          <w:p w14:paraId="05C27AC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驻波：&lt;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1.1 @ DC-2856MHz</w:t>
            </w:r>
          </w:p>
          <w:p w14:paraId="10ED432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工作温度：-40/+85℃</w:t>
            </w:r>
          </w:p>
          <w:p w14:paraId="793598E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插损：&lt;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0.2dB @DC-2856MHz</w:t>
            </w:r>
          </w:p>
          <w:p w14:paraId="183824D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5.7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插损：&lt;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0.1dB @DC-2856MHz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29FC090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L29-KK</w:t>
            </w:r>
          </w:p>
          <w:p w14:paraId="44F3BB1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 5</w:t>
            </w:r>
          </w:p>
          <w:p w14:paraId="555D683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不锈钢材质，带4孔法兰</w:t>
            </w:r>
          </w:p>
          <w:p w14:paraId="7B74511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工作频率：D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C-18GH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z</w:t>
            </w:r>
          </w:p>
          <w:p w14:paraId="3858896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驻波：&lt;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1.1 @ 476MHz</w:t>
            </w:r>
          </w:p>
          <w:p w14:paraId="379CBD9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工作温度：-40/+85℃</w:t>
            </w:r>
          </w:p>
          <w:p w14:paraId="13221D0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插损：&lt;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0.1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 @476MHz</w:t>
            </w:r>
          </w:p>
          <w:p w14:paraId="55502D5D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SMA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负载</w:t>
            </w:r>
          </w:p>
          <w:p w14:paraId="7FE91C0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 20</w:t>
            </w:r>
          </w:p>
          <w:p w14:paraId="2CE5312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7.2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连接器：S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MA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（M）</w:t>
            </w:r>
          </w:p>
          <w:p w14:paraId="6F9C764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不锈钢材质</w:t>
            </w:r>
          </w:p>
          <w:p w14:paraId="6072169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工作频率：D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C-18GH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z</w:t>
            </w:r>
          </w:p>
          <w:p w14:paraId="13DABE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驻波：&lt;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1.15 @ DC-18GHz</w:t>
            </w:r>
          </w:p>
          <w:p w14:paraId="49D5E38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插损：&lt;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0.1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 @476MHz</w:t>
            </w:r>
          </w:p>
          <w:p w14:paraId="2D85DEC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耐平均功率：&gt;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1W @ DC-18GHz</w:t>
            </w:r>
          </w:p>
          <w:p w14:paraId="03C1198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耐平均功率：&gt;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2W @ DC-18GHz</w:t>
            </w:r>
          </w:p>
          <w:p w14:paraId="77C0D29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N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型负载</w:t>
            </w:r>
          </w:p>
          <w:p w14:paraId="3B5D11D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 20</w:t>
            </w:r>
          </w:p>
          <w:p w14:paraId="7C81B3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8.2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连接器：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（M）</w:t>
            </w:r>
          </w:p>
          <w:p w14:paraId="16CD4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不锈钢材质</w:t>
            </w:r>
          </w:p>
          <w:p w14:paraId="5CF8727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工作频率：D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C-18GH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z</w:t>
            </w:r>
          </w:p>
          <w:p w14:paraId="424C2CC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驻波：&lt;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1.15 @ DC-18GHz</w:t>
            </w:r>
          </w:p>
          <w:p w14:paraId="1C7E69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耐平均功率：&gt;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2W @ DC-18GHz</w:t>
            </w:r>
          </w:p>
          <w:p w14:paraId="7A7C2E4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39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N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型衰减器</w:t>
            </w:r>
          </w:p>
          <w:p w14:paraId="0908468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 60</w:t>
            </w:r>
          </w:p>
          <w:p w14:paraId="1D85FF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9.2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连接器：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JK</w:t>
            </w:r>
          </w:p>
          <w:p w14:paraId="3894CD6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工作频率：D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C-18GH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z</w:t>
            </w:r>
          </w:p>
          <w:p w14:paraId="3F982AC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耐平均功率：&gt;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10W @ DC-18GHz</w:t>
            </w:r>
          </w:p>
          <w:p w14:paraId="45456DC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39.5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衰减值：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B(≥20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，偏差不超过±0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； 1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B(≥20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，偏差不超过±0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20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B(≥20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，偏差不超过±0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  <w:p w14:paraId="13911CE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SMA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型衰减器</w:t>
            </w:r>
          </w:p>
          <w:p w14:paraId="410E607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  <w:p w14:paraId="5F97CF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40.2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连接器：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SMA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JK</w:t>
            </w:r>
          </w:p>
          <w:p w14:paraId="5DF7E86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工作频率：D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C-18GH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z</w:t>
            </w:r>
          </w:p>
          <w:p w14:paraId="0A9AA8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耐平均功率：&gt;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2W @ DC-18GHz</w:t>
            </w:r>
          </w:p>
          <w:p w14:paraId="7151559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40.5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衰减值： 1d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 (≥20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， 偏差不超过±0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 (≥20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，偏差不超过±0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 (≥20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，偏差不超过±0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； 1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 (≥20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，偏差不超过±0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  <w:p w14:paraId="584E9B7D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41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机柜1</w:t>
            </w:r>
          </w:p>
          <w:p w14:paraId="5AAFE57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1.1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尺寸：4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2U  600mm*1000mm*2000mm，每项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尺寸偏差不超过±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 w14:paraId="5B73B41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数量：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 1</w:t>
            </w:r>
          </w:p>
          <w:p w14:paraId="00D0DCD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机柜2</w:t>
            </w:r>
          </w:p>
          <w:p w14:paraId="67B572C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尺寸：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≥850L </w:t>
            </w:r>
          </w:p>
          <w:p w14:paraId="370054F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控湿：不低于10%-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0%RH</w:t>
            </w:r>
          </w:p>
          <w:p w14:paraId="010579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.3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 2</w:t>
            </w:r>
          </w:p>
          <w:p w14:paraId="4A18D8C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3. 3.5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英寸数据管理硬盘</w:t>
            </w:r>
          </w:p>
          <w:p w14:paraId="3642283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≥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 w14:paraId="230D689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43.2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容量：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T</w:t>
            </w:r>
          </w:p>
          <w:p w14:paraId="497C39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3.3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企业级，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转，C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MR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垂直盘，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56MB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缓存</w:t>
            </w:r>
          </w:p>
          <w:p w14:paraId="3DB08543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4. RFSOC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开发板</w:t>
            </w:r>
          </w:p>
          <w:p w14:paraId="37F5403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 1</w:t>
            </w:r>
          </w:p>
          <w:p w14:paraId="56AC845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44.2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架构：A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RM+FPGA</w:t>
            </w:r>
          </w:p>
          <w:p w14:paraId="335F11E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4.3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AC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采样率：&gt;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9.5GSPS</w:t>
            </w:r>
          </w:p>
          <w:p w14:paraId="613F43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4.4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ADC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采样率：&gt;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= 5GSPS</w:t>
            </w:r>
          </w:p>
          <w:p w14:paraId="5305E67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4.5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包含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00G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光口和P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CIE3.0 *4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、千兆以太网、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DDR4</w:t>
            </w:r>
          </w:p>
          <w:p w14:paraId="246863D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4.6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逻辑单元数量 &gt;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900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k</w:t>
            </w:r>
          </w:p>
          <w:p w14:paraId="2B7707E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4.7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查找表 &gt;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400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k</w:t>
            </w:r>
          </w:p>
          <w:p w14:paraId="1075FAA3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柔性同轴射频电缆组件</w:t>
            </w:r>
          </w:p>
          <w:p w14:paraId="191D060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≥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8根</w:t>
            </w:r>
          </w:p>
          <w:p w14:paraId="097CE09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45.2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连接器型号：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SMA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转SMA</w:t>
            </w:r>
          </w:p>
          <w:p w14:paraId="16C17E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45.3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长度：不超出20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cm(4根)，不超出50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cm(4根)</w:t>
            </w:r>
          </w:p>
          <w:p w14:paraId="1824156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平均耐功率：＞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@ 2856MHz</w:t>
            </w:r>
          </w:p>
          <w:p w14:paraId="3B54B56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峰值耐功率：＞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kW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@ 2856MHz</w:t>
            </w:r>
          </w:p>
          <w:p w14:paraId="3BC00CB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阻抗：满足50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±1欧姆</w:t>
            </w:r>
          </w:p>
          <w:p w14:paraId="51B5336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7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驻波：&lt;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1.1 @ DC-2856MHz</w:t>
            </w:r>
          </w:p>
          <w:p w14:paraId="2F80FB1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工作温度：-40/+85℃</w:t>
            </w:r>
          </w:p>
          <w:p w14:paraId="1AB5AD7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损耗：&lt;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1 dB/m @2856MHz</w:t>
            </w:r>
          </w:p>
          <w:p w14:paraId="45B88C05">
            <w:pPr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2.92mm公头转SMA母头</w:t>
            </w:r>
          </w:p>
          <w:p w14:paraId="6753259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46.1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10个</w:t>
            </w:r>
          </w:p>
        </w:tc>
        <w:tc>
          <w:tcPr>
            <w:tcW w:w="305" w:type="pct"/>
            <w:vAlign w:val="center"/>
          </w:tcPr>
          <w:p w14:paraId="7BD583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1" w:type="pct"/>
            <w:vAlign w:val="center"/>
          </w:tcPr>
          <w:p w14:paraId="492A10D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</w:tbl>
    <w:p w14:paraId="01C6C836">
      <w:pPr>
        <w:autoSpaceDE w:val="0"/>
        <w:autoSpaceDN w:val="0"/>
        <w:adjustRightInd w:val="0"/>
        <w:spacing w:line="276" w:lineRule="auto"/>
        <w:jc w:val="left"/>
        <w:rPr>
          <w:rFonts w:hint="eastAsia" w:asciiTheme="majorEastAsia" w:hAnsiTheme="majorEastAsia" w:eastAsiaTheme="majorEastAsia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三、安装调试、培训</w:t>
      </w:r>
      <w:r>
        <w:rPr>
          <w:rFonts w:asciiTheme="majorEastAsia" w:hAnsiTheme="majorEastAsia" w:eastAsiaTheme="majorEastAsia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ajorEastAsia" w:hAnsiTheme="majorEastAsia" w:eastAsiaTheme="majorEastAsia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质保及售后服务要求</w:t>
      </w:r>
    </w:p>
    <w:p w14:paraId="41FB7438">
      <w:pPr>
        <w:spacing w:line="360" w:lineRule="auto"/>
        <w:ind w:firstLine="480" w:firstLineChars="200"/>
        <w:rPr>
          <w:rFonts w:hint="eastAsia" w:ascii="宋体" w:hAnsi="宋体" w:cs="Times New Roman"/>
          <w:bCs/>
          <w:color w:val="000000" w:themeColor="text1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imes New Roman"/>
          <w:bCs/>
          <w:color w:val="000000" w:themeColor="text1"/>
          <w:szCs w:val="18"/>
          <w14:textFill>
            <w14:solidFill>
              <w14:schemeClr w14:val="tx1"/>
            </w14:solidFill>
          </w14:textFill>
        </w:rPr>
        <w:t>免费质保期验收合格后5年，仪器设备故障报修在2小时内响应，2个工作日内解决问题；产品常年提供技术支持，所需零部件及配件常年供应；软件终身免费维护及升级。</w:t>
      </w:r>
    </w:p>
    <w:p w14:paraId="66A64F73">
      <w:pPr>
        <w:autoSpaceDE w:val="0"/>
        <w:autoSpaceDN w:val="0"/>
        <w:adjustRightInd w:val="0"/>
        <w:spacing w:line="276" w:lineRule="auto"/>
        <w:jc w:val="left"/>
        <w:rPr>
          <w:rFonts w:hint="eastAsia" w:asciiTheme="majorEastAsia" w:hAnsiTheme="majorEastAsia" w:eastAsiaTheme="majorEastAsia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四、报价要求</w:t>
      </w:r>
    </w:p>
    <w:p w14:paraId="71DD2C1D"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imes New Roman"/>
          <w:bCs/>
          <w:color w:val="000000" w:themeColor="text1"/>
          <w:szCs w:val="18"/>
          <w14:textFill>
            <w14:solidFill>
              <w14:schemeClr w14:val="tx1"/>
            </w14:solidFill>
          </w14:textFill>
        </w:rPr>
        <w:t>本项目须报投标总价，投标总价包含完成所投包别项目产生的一切费用（仪器设备安装调试所需要的人工、材料、工具等均由中标人负责提供，所需费用包含在投标总报价内），履约期间采购人不再追加任何费用，投标人自行考虑报价风险。</w:t>
      </w:r>
    </w:p>
    <w:p w14:paraId="3C5250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微软简标宋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C24D03"/>
    <w:multiLevelType w:val="singleLevel"/>
    <w:tmpl w:val="9BC24D0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6D86505"/>
    <w:multiLevelType w:val="singleLevel"/>
    <w:tmpl w:val="A6D86505"/>
    <w:lvl w:ilvl="0" w:tentative="0">
      <w:start w:val="9"/>
      <w:numFmt w:val="decimal"/>
      <w:suff w:val="space"/>
      <w:lvlText w:val="%1."/>
      <w:lvlJc w:val="left"/>
    </w:lvl>
  </w:abstractNum>
  <w:abstractNum w:abstractNumId="2">
    <w:nsid w:val="3451ECC7"/>
    <w:multiLevelType w:val="singleLevel"/>
    <w:tmpl w:val="3451ECC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9F2164E"/>
    <w:multiLevelType w:val="singleLevel"/>
    <w:tmpl w:val="69F2164E"/>
    <w:lvl w:ilvl="0" w:tentative="0">
      <w:start w:val="46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05A33"/>
    <w:rsid w:val="0A70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宋体" w:cs="@仿宋_GB2312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line="360" w:lineRule="auto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40" w:line="360" w:lineRule="auto"/>
      <w:ind w:firstLine="640" w:firstLineChars="200"/>
      <w:jc w:val="left"/>
      <w:outlineLvl w:val="1"/>
    </w:pPr>
    <w:rPr>
      <w:rFonts w:ascii="Arial" w:hAnsi="Arial" w:eastAsia="方正黑体_GBK" w:cs="Arial"/>
      <w:bCs/>
      <w:sz w:val="28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@微软简标宋" w:hAnsi="@微软简标宋" w:eastAsia="@微软简标宋" w:cs="@微软简标宋"/>
      <w:szCs w:val="24"/>
    </w:rPr>
  </w:style>
  <w:style w:type="paragraph" w:styleId="5">
    <w:name w:val="Body Text Indent"/>
    <w:basedOn w:val="1"/>
    <w:unhideWhenUsed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5"/>
    <w:unhideWhenUsed/>
    <w:qFormat/>
    <w:uiPriority w:val="99"/>
    <w:pPr>
      <w:ind w:left="420" w:firstLine="420" w:firstLineChars="200"/>
    </w:pPr>
    <w:rPr>
      <w:rFonts w:ascii="Times New Roman" w:cs="Times New Roman"/>
    </w:rPr>
  </w:style>
  <w:style w:type="character" w:customStyle="1" w:styleId="10">
    <w:name w:val="标题 1 字符"/>
    <w:link w:val="2"/>
    <w:qFormat/>
    <w:uiPriority w:val="9"/>
    <w:rPr>
      <w:rFonts w:eastAsia="方正小标宋_GBK"/>
      <w:bCs/>
      <w:kern w:val="44"/>
      <w:sz w:val="44"/>
      <w:szCs w:val="44"/>
    </w:rPr>
  </w:style>
  <w:style w:type="paragraph" w:customStyle="1" w:styleId="11">
    <w:name w:val="D&amp;L"/>
    <w:basedOn w:val="6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12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2025-11-12T10:38:00Z</dcterms:created>
  <dc:creator>王工</dc:creator>
  <cp:lastModifiedBy>王工</cp:lastModifiedBy>
  <dcterms:modified xsi:type="dcterms:W3CDTF">2025-11-12T10:38:53Z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AA195A543F93455FAB45C1215C1979E1_11</vt:lpwstr>
  </property>
  <property fmtid="{D5CDD505-2E9C-101B-9397-08002B2CF9AE}" pid="4" name="KSOTemplateDocerSaveRecord">
    <vt:lpwstr>eyJoZGlkIjoiYzQxNzI1ZGZjY2VhODE5YWFmZjUyMWQ2NjRlMGZiMjMiLCJ1c2VySWQiOiIxOTk4OTgyMDIifQ==</vt:lpwstr>
  </property>
</Properties>
</file>