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065E8">
      <w:pPr>
        <w:spacing w:line="360" w:lineRule="auto"/>
        <w:jc w:val="center"/>
        <w:outlineLvl w:val="1"/>
        <w:rPr>
          <w:rFonts w:ascii="宋体" w:hAnsi="宋体" w:eastAsia="宋体" w:cs="@仿宋_GB2312"/>
          <w:b/>
          <w:sz w:val="24"/>
          <w:szCs w:val="20"/>
          <w:highlight w:val="none"/>
        </w:rPr>
      </w:pPr>
      <w:bookmarkStart w:id="0" w:name="_Toc9573"/>
      <w:bookmarkStart w:id="1" w:name="_Toc31244"/>
      <w:r>
        <w:rPr>
          <w:rFonts w:hint="eastAsia" w:ascii="宋体" w:hAnsi="宋体" w:eastAsia="宋体" w:cs="@仿宋_GB2312"/>
          <w:b/>
          <w:sz w:val="24"/>
          <w:szCs w:val="20"/>
          <w:highlight w:val="none"/>
        </w:rPr>
        <w:t>中小企业声明函</w:t>
      </w:r>
      <w:bookmarkEnd w:id="0"/>
      <w:bookmarkEnd w:id="1"/>
    </w:p>
    <w:p w14:paraId="745ACDA4">
      <w:pPr>
        <w:widowControl w:val="0"/>
        <w:spacing w:after="120" w:line="360" w:lineRule="auto"/>
        <w:jc w:val="center"/>
        <w:rPr>
          <w:rFonts w:ascii="宋体" w:hAnsi="宋体" w:eastAsia="宋体" w:cs="@微软简标宋"/>
          <w:i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@微软简标宋"/>
          <w:i/>
          <w:kern w:val="2"/>
          <w:sz w:val="24"/>
          <w:szCs w:val="24"/>
          <w:highlight w:val="none"/>
          <w:lang w:val="en-US" w:eastAsia="zh-CN" w:bidi="ar-SA"/>
        </w:rPr>
        <w:t>（</w:t>
      </w:r>
      <w:r>
        <w:rPr>
          <w:rFonts w:hint="eastAsia" w:ascii="宋体" w:hAnsi="宋体" w:eastAsia="宋体" w:cs="@微软简标宋"/>
          <w:i/>
          <w:kern w:val="2"/>
          <w:sz w:val="24"/>
          <w:szCs w:val="24"/>
          <w:highlight w:val="none"/>
          <w:lang w:val="zh-CN" w:eastAsia="zh-CN" w:bidi="ar-SA"/>
        </w:rPr>
        <w:t>非中小企业投标</w:t>
      </w:r>
      <w:r>
        <w:rPr>
          <w:rFonts w:hint="eastAsia" w:ascii="宋体" w:hAnsi="宋体" w:eastAsia="宋体" w:cs="@微软简标宋"/>
          <w:i/>
          <w:kern w:val="2"/>
          <w:sz w:val="24"/>
          <w:szCs w:val="24"/>
          <w:highlight w:val="none"/>
          <w:lang w:val="en-US" w:eastAsia="zh-CN" w:bidi="ar-SA"/>
        </w:rPr>
        <w:t>，不需此件，请删去“中小企业声明函”）</w:t>
      </w:r>
    </w:p>
    <w:p w14:paraId="7313C946">
      <w:pPr>
        <w:rPr>
          <w:rFonts w:ascii="宋体" w:hAnsi="宋体" w:eastAsia="宋体" w:cs="@仿宋_GB2312"/>
          <w:sz w:val="24"/>
          <w:szCs w:val="24"/>
          <w:highlight w:val="none"/>
        </w:rPr>
      </w:pPr>
    </w:p>
    <w:p w14:paraId="1FAB130D">
      <w:pPr>
        <w:spacing w:line="360" w:lineRule="auto"/>
        <w:ind w:firstLine="435"/>
        <w:rPr>
          <w:rFonts w:ascii="宋体" w:hAnsi="宋体" w:eastAsia="宋体" w:cs="@仿宋_GB2312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@仿宋_GB2312"/>
          <w:sz w:val="24"/>
          <w:szCs w:val="24"/>
          <w:highlight w:val="none"/>
          <w:lang w:val="zh-CN"/>
        </w:rPr>
        <w:t>本公司（联合体）郑重声明，根据《政府采购促进中小企业发展管理办法》（财库﹝2020﹞46号）的规定，本公司（联合体）参加（</w:t>
      </w:r>
      <w:r>
        <w:rPr>
          <w:rFonts w:hint="eastAsia" w:ascii="宋体" w:hAnsi="宋体" w:eastAsia="宋体" w:cs="@仿宋_GB2312"/>
          <w:sz w:val="24"/>
          <w:szCs w:val="24"/>
          <w:highlight w:val="none"/>
          <w:u w:val="single"/>
          <w:lang w:val="zh-CN"/>
        </w:rPr>
        <w:t>单位</w:t>
      </w:r>
      <w:r>
        <w:rPr>
          <w:rFonts w:hint="eastAsia" w:ascii="宋体" w:hAnsi="宋体" w:eastAsia="宋体" w:cs="@仿宋_GB2312"/>
          <w:sz w:val="24"/>
          <w:szCs w:val="24"/>
          <w:highlight w:val="none"/>
          <w:u w:val="single"/>
        </w:rPr>
        <w:t>名称</w:t>
      </w:r>
      <w:r>
        <w:rPr>
          <w:rFonts w:hint="eastAsia" w:ascii="宋体" w:hAnsi="宋体" w:eastAsia="宋体" w:cs="@仿宋_GB2312"/>
          <w:sz w:val="24"/>
          <w:szCs w:val="24"/>
          <w:highlight w:val="none"/>
          <w:lang w:val="zh-CN"/>
        </w:rPr>
        <w:t>）的（</w:t>
      </w:r>
      <w:r>
        <w:rPr>
          <w:rFonts w:hint="eastAsia" w:ascii="宋体" w:hAnsi="宋体" w:eastAsia="宋体" w:cs="@仿宋_GB2312"/>
          <w:sz w:val="24"/>
          <w:szCs w:val="24"/>
          <w:highlight w:val="none"/>
          <w:u w:val="single"/>
          <w:lang w:val="zh-CN"/>
        </w:rPr>
        <w:t>项目</w:t>
      </w:r>
      <w:r>
        <w:rPr>
          <w:rFonts w:hint="eastAsia" w:ascii="宋体" w:hAnsi="宋体" w:eastAsia="宋体" w:cs="@仿宋_GB2312"/>
          <w:sz w:val="24"/>
          <w:szCs w:val="24"/>
          <w:highlight w:val="none"/>
          <w:u w:val="single"/>
        </w:rPr>
        <w:t>名称</w:t>
      </w:r>
      <w:r>
        <w:rPr>
          <w:rFonts w:hint="eastAsia" w:ascii="宋体" w:hAnsi="宋体" w:eastAsia="宋体" w:cs="@仿宋_GB2312"/>
          <w:sz w:val="24"/>
          <w:szCs w:val="24"/>
          <w:highlight w:val="none"/>
          <w:lang w:val="zh-CN"/>
        </w:rPr>
        <w:t xml:space="preserve">）采购活动，提供的货物全部由符合政策要求的中小企业制造。相关企业（含联合体中的中小企业、签订分包意向协议的中小企业）的具体情况如下： </w:t>
      </w:r>
    </w:p>
    <w:p w14:paraId="16ADC880">
      <w:pPr>
        <w:spacing w:line="360" w:lineRule="auto"/>
        <w:ind w:firstLine="435"/>
        <w:rPr>
          <w:rFonts w:ascii="宋体" w:hAnsi="宋体" w:eastAsia="宋体" w:cs="@仿宋_GB2312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@仿宋_GB2312"/>
          <w:sz w:val="24"/>
          <w:szCs w:val="24"/>
          <w:highlight w:val="none"/>
          <w:lang w:val="zh-CN"/>
        </w:rPr>
        <w:t>1.</w:t>
      </w:r>
      <w:r>
        <w:rPr>
          <w:rFonts w:hint="eastAsia" w:ascii="宋体" w:hAnsi="宋体" w:eastAsia="宋体" w:cs="@仿宋_GB2312"/>
          <w:sz w:val="24"/>
          <w:szCs w:val="24"/>
          <w:highlight w:val="none"/>
          <w:u w:val="single"/>
          <w:lang w:val="zh-CN"/>
        </w:rPr>
        <w:t xml:space="preserve"> （标的名称） </w:t>
      </w:r>
      <w:r>
        <w:rPr>
          <w:rFonts w:hint="eastAsia" w:ascii="宋体" w:hAnsi="宋体" w:eastAsia="宋体" w:cs="@仿宋_GB2312"/>
          <w:sz w:val="24"/>
          <w:szCs w:val="24"/>
          <w:highlight w:val="none"/>
          <w:lang w:val="zh-CN"/>
        </w:rPr>
        <w:t>，属于</w:t>
      </w:r>
      <w:r>
        <w:rPr>
          <w:rFonts w:hint="eastAsia" w:ascii="宋体" w:hAnsi="宋体" w:eastAsia="宋体" w:cs="@仿宋_GB2312"/>
          <w:sz w:val="24"/>
          <w:szCs w:val="24"/>
          <w:highlight w:val="none"/>
          <w:u w:val="single"/>
          <w:lang w:val="zh-CN"/>
        </w:rPr>
        <w:t>（采购文件中明确的所属行业）</w:t>
      </w:r>
      <w:r>
        <w:rPr>
          <w:rFonts w:hint="eastAsia" w:ascii="宋体" w:hAnsi="宋体" w:eastAsia="宋体" w:cs="@仿宋_GB2312"/>
          <w:sz w:val="24"/>
          <w:szCs w:val="24"/>
          <w:highlight w:val="none"/>
          <w:lang w:val="zh-CN"/>
        </w:rPr>
        <w:t>行业；制造商为</w:t>
      </w:r>
      <w:r>
        <w:rPr>
          <w:rFonts w:hint="eastAsia" w:ascii="宋体" w:hAnsi="宋体" w:eastAsia="宋体" w:cs="@仿宋_GB2312"/>
          <w:sz w:val="24"/>
          <w:szCs w:val="24"/>
          <w:highlight w:val="none"/>
          <w:u w:val="single"/>
          <w:lang w:val="zh-CN"/>
        </w:rPr>
        <w:t>（企业名称）</w:t>
      </w:r>
      <w:r>
        <w:rPr>
          <w:rFonts w:hint="eastAsia" w:ascii="宋体" w:hAnsi="宋体" w:eastAsia="宋体" w:cs="@仿宋_GB2312"/>
          <w:sz w:val="24"/>
          <w:szCs w:val="24"/>
          <w:highlight w:val="none"/>
          <w:lang w:val="zh-CN"/>
        </w:rPr>
        <w:t>，从业人员</w:t>
      </w:r>
      <w:r>
        <w:rPr>
          <w:rFonts w:hint="eastAsia" w:ascii="宋体" w:hAnsi="宋体" w:eastAsia="宋体" w:cs="@仿宋_GB2312"/>
          <w:sz w:val="24"/>
          <w:szCs w:val="24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eastAsia="宋体" w:cs="@仿宋_GB2312"/>
          <w:sz w:val="24"/>
          <w:szCs w:val="24"/>
          <w:highlight w:val="none"/>
          <w:lang w:val="zh-CN"/>
        </w:rPr>
        <w:t>人，营业收入为</w:t>
      </w:r>
      <w:r>
        <w:rPr>
          <w:rFonts w:hint="eastAsia" w:ascii="宋体" w:hAnsi="宋体" w:eastAsia="宋体" w:cs="@仿宋_GB2312"/>
          <w:sz w:val="24"/>
          <w:szCs w:val="24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eastAsia="宋体" w:cs="@仿宋_GB2312"/>
          <w:sz w:val="24"/>
          <w:szCs w:val="24"/>
          <w:highlight w:val="none"/>
          <w:lang w:val="zh-CN"/>
        </w:rPr>
        <w:t>万元，资产总额为</w:t>
      </w:r>
      <w:r>
        <w:rPr>
          <w:rFonts w:hint="eastAsia" w:ascii="宋体" w:hAnsi="宋体" w:eastAsia="宋体" w:cs="@仿宋_GB2312"/>
          <w:sz w:val="24"/>
          <w:szCs w:val="24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eastAsia="宋体" w:cs="@仿宋_GB2312"/>
          <w:sz w:val="24"/>
          <w:szCs w:val="24"/>
          <w:highlight w:val="none"/>
          <w:lang w:val="zh-CN"/>
        </w:rPr>
        <w:t>万元，属于</w:t>
      </w:r>
      <w:r>
        <w:rPr>
          <w:rFonts w:hint="eastAsia" w:ascii="宋体" w:hAnsi="宋体" w:eastAsia="宋体" w:cs="@仿宋_GB2312"/>
          <w:sz w:val="24"/>
          <w:szCs w:val="24"/>
          <w:highlight w:val="none"/>
          <w:u w:val="single"/>
          <w:lang w:val="zh-CN"/>
        </w:rPr>
        <w:t>（中型企业、小型企业、微型企业）</w:t>
      </w:r>
      <w:r>
        <w:rPr>
          <w:rFonts w:hint="eastAsia" w:ascii="宋体" w:hAnsi="宋体" w:eastAsia="宋体" w:cs="@仿宋_GB2312"/>
          <w:sz w:val="24"/>
          <w:szCs w:val="24"/>
          <w:highlight w:val="none"/>
          <w:lang w:val="zh-CN"/>
        </w:rPr>
        <w:t xml:space="preserve">； </w:t>
      </w:r>
    </w:p>
    <w:p w14:paraId="3DB835B6">
      <w:pPr>
        <w:spacing w:line="360" w:lineRule="auto"/>
        <w:ind w:firstLine="435"/>
        <w:rPr>
          <w:rFonts w:ascii="宋体" w:hAnsi="宋体" w:eastAsia="宋体" w:cs="@仿宋_GB2312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@仿宋_GB2312"/>
          <w:sz w:val="24"/>
          <w:szCs w:val="24"/>
          <w:highlight w:val="none"/>
          <w:lang w:val="zh-CN"/>
        </w:rPr>
        <w:t>2.</w:t>
      </w:r>
      <w:r>
        <w:rPr>
          <w:rFonts w:hint="eastAsia" w:ascii="宋体" w:hAnsi="宋体" w:eastAsia="宋体" w:cs="@仿宋_GB2312"/>
          <w:sz w:val="24"/>
          <w:szCs w:val="24"/>
          <w:highlight w:val="none"/>
          <w:u w:val="single"/>
          <w:lang w:val="zh-CN"/>
        </w:rPr>
        <w:t xml:space="preserve"> （标的名称） </w:t>
      </w:r>
      <w:r>
        <w:rPr>
          <w:rFonts w:hint="eastAsia" w:ascii="宋体" w:hAnsi="宋体" w:eastAsia="宋体" w:cs="@仿宋_GB2312"/>
          <w:sz w:val="24"/>
          <w:szCs w:val="24"/>
          <w:highlight w:val="none"/>
          <w:lang w:val="zh-CN"/>
        </w:rPr>
        <w:t>，属于</w:t>
      </w:r>
      <w:r>
        <w:rPr>
          <w:rFonts w:hint="eastAsia" w:ascii="宋体" w:hAnsi="宋体" w:eastAsia="宋体" w:cs="@仿宋_GB2312"/>
          <w:sz w:val="24"/>
          <w:szCs w:val="24"/>
          <w:highlight w:val="none"/>
          <w:u w:val="single"/>
          <w:lang w:val="zh-CN"/>
        </w:rPr>
        <w:t>（采购文件中明确的所属行业）</w:t>
      </w:r>
      <w:r>
        <w:rPr>
          <w:rFonts w:hint="eastAsia" w:ascii="宋体" w:hAnsi="宋体" w:eastAsia="宋体" w:cs="@仿宋_GB2312"/>
          <w:sz w:val="24"/>
          <w:szCs w:val="24"/>
          <w:highlight w:val="none"/>
          <w:lang w:val="zh-CN"/>
        </w:rPr>
        <w:t>行业；制造商为</w:t>
      </w:r>
      <w:r>
        <w:rPr>
          <w:rFonts w:hint="eastAsia" w:ascii="宋体" w:hAnsi="宋体" w:eastAsia="宋体" w:cs="@仿宋_GB2312"/>
          <w:sz w:val="24"/>
          <w:szCs w:val="24"/>
          <w:highlight w:val="none"/>
          <w:u w:val="single"/>
          <w:lang w:val="zh-CN"/>
        </w:rPr>
        <w:t>（企业名称）</w:t>
      </w:r>
      <w:r>
        <w:rPr>
          <w:rFonts w:hint="eastAsia" w:ascii="宋体" w:hAnsi="宋体" w:eastAsia="宋体" w:cs="@仿宋_GB2312"/>
          <w:sz w:val="24"/>
          <w:szCs w:val="24"/>
          <w:highlight w:val="none"/>
          <w:lang w:val="zh-CN"/>
        </w:rPr>
        <w:t>，从业人员</w:t>
      </w:r>
      <w:r>
        <w:rPr>
          <w:rFonts w:hint="eastAsia" w:ascii="宋体" w:hAnsi="宋体" w:eastAsia="宋体" w:cs="@仿宋_GB2312"/>
          <w:sz w:val="24"/>
          <w:szCs w:val="24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eastAsia="宋体" w:cs="@仿宋_GB2312"/>
          <w:sz w:val="24"/>
          <w:szCs w:val="24"/>
          <w:highlight w:val="none"/>
          <w:lang w:val="zh-CN"/>
        </w:rPr>
        <w:t>人，营业收入为</w:t>
      </w:r>
      <w:r>
        <w:rPr>
          <w:rFonts w:hint="eastAsia" w:ascii="宋体" w:hAnsi="宋体" w:eastAsia="宋体" w:cs="@仿宋_GB2312"/>
          <w:sz w:val="24"/>
          <w:szCs w:val="24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eastAsia="宋体" w:cs="@仿宋_GB2312"/>
          <w:sz w:val="24"/>
          <w:szCs w:val="24"/>
          <w:highlight w:val="none"/>
          <w:lang w:val="zh-CN"/>
        </w:rPr>
        <w:t>万元，资产总额为</w:t>
      </w:r>
      <w:r>
        <w:rPr>
          <w:rFonts w:hint="eastAsia" w:ascii="宋体" w:hAnsi="宋体" w:eastAsia="宋体" w:cs="@仿宋_GB2312"/>
          <w:sz w:val="24"/>
          <w:szCs w:val="24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eastAsia="宋体" w:cs="@仿宋_GB2312"/>
          <w:sz w:val="24"/>
          <w:szCs w:val="24"/>
          <w:highlight w:val="none"/>
          <w:lang w:val="zh-CN"/>
        </w:rPr>
        <w:t>万元，属于</w:t>
      </w:r>
      <w:r>
        <w:rPr>
          <w:rFonts w:hint="eastAsia" w:ascii="宋体" w:hAnsi="宋体" w:eastAsia="宋体" w:cs="@仿宋_GB2312"/>
          <w:sz w:val="24"/>
          <w:szCs w:val="24"/>
          <w:highlight w:val="none"/>
          <w:u w:val="single"/>
          <w:lang w:val="zh-CN"/>
        </w:rPr>
        <w:t>（中型企业、小型企业、微型企业）</w:t>
      </w:r>
      <w:r>
        <w:rPr>
          <w:rFonts w:hint="eastAsia" w:ascii="宋体" w:hAnsi="宋体" w:eastAsia="宋体" w:cs="@仿宋_GB2312"/>
          <w:sz w:val="24"/>
          <w:szCs w:val="24"/>
          <w:highlight w:val="none"/>
          <w:lang w:val="zh-CN"/>
        </w:rPr>
        <w:t xml:space="preserve">； </w:t>
      </w:r>
    </w:p>
    <w:p w14:paraId="6959F9A2">
      <w:pPr>
        <w:spacing w:line="360" w:lineRule="auto"/>
        <w:ind w:firstLine="435"/>
        <w:rPr>
          <w:rFonts w:ascii="宋体" w:hAnsi="宋体" w:eastAsia="宋体" w:cs="@仿宋_GB2312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@仿宋_GB2312"/>
          <w:sz w:val="24"/>
          <w:szCs w:val="24"/>
          <w:highlight w:val="none"/>
          <w:lang w:val="zh-CN"/>
        </w:rPr>
        <w:t>……</w:t>
      </w:r>
    </w:p>
    <w:p w14:paraId="7D550789">
      <w:pPr>
        <w:spacing w:line="360" w:lineRule="auto"/>
        <w:ind w:firstLine="435"/>
        <w:rPr>
          <w:rFonts w:ascii="宋体" w:hAnsi="宋体" w:eastAsia="宋体" w:cs="@仿宋_GB2312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@仿宋_GB2312"/>
          <w:sz w:val="24"/>
          <w:szCs w:val="24"/>
          <w:highlight w:val="none"/>
          <w:lang w:val="zh-CN"/>
        </w:rPr>
        <w:t>以上企业，不属于大企业的分支机构，不存在控股股东为大企业的情形，也不存在与大企业的负责人为同一人的情形。</w:t>
      </w:r>
    </w:p>
    <w:p w14:paraId="43B63DEA">
      <w:pPr>
        <w:spacing w:line="360" w:lineRule="auto"/>
        <w:ind w:firstLine="435"/>
        <w:rPr>
          <w:rFonts w:ascii="宋体" w:hAnsi="宋体" w:eastAsia="宋体" w:cs="@仿宋_GB2312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@仿宋_GB2312"/>
          <w:sz w:val="24"/>
          <w:szCs w:val="24"/>
          <w:highlight w:val="none"/>
          <w:lang w:val="zh-CN"/>
        </w:rPr>
        <w:t xml:space="preserve">本企业对上述声明内容的真实性负责。如有虚假，将依法承担相应责任。 </w:t>
      </w:r>
    </w:p>
    <w:p w14:paraId="3269841C">
      <w:pPr>
        <w:spacing w:line="360" w:lineRule="auto"/>
        <w:ind w:firstLine="435"/>
        <w:rPr>
          <w:rFonts w:ascii="宋体" w:hAnsi="宋体" w:eastAsia="宋体" w:cs="@仿宋_GB2312"/>
          <w:sz w:val="24"/>
          <w:szCs w:val="24"/>
          <w:highlight w:val="none"/>
        </w:rPr>
      </w:pPr>
    </w:p>
    <w:p w14:paraId="7E5A3731">
      <w:pPr>
        <w:spacing w:line="360" w:lineRule="auto"/>
        <w:ind w:firstLine="435"/>
        <w:rPr>
          <w:rFonts w:ascii="宋体" w:hAnsi="宋体" w:eastAsia="宋体" w:cs="@仿宋_GB2312"/>
          <w:sz w:val="24"/>
          <w:szCs w:val="24"/>
          <w:highlight w:val="none"/>
        </w:rPr>
      </w:pPr>
    </w:p>
    <w:p w14:paraId="09DFE9DA">
      <w:pPr>
        <w:spacing w:line="360" w:lineRule="auto"/>
        <w:ind w:firstLine="4228" w:firstLineChars="1762"/>
        <w:rPr>
          <w:rFonts w:ascii="宋体" w:hAnsi="宋体" w:eastAsia="宋体" w:cs="@仿宋_GB2312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@仿宋_GB2312"/>
          <w:sz w:val="24"/>
          <w:szCs w:val="24"/>
          <w:highlight w:val="none"/>
        </w:rPr>
        <w:t>投标人</w:t>
      </w:r>
      <w:r>
        <w:rPr>
          <w:rFonts w:ascii="宋体" w:hAnsi="宋体" w:eastAsia="宋体" w:cs="@仿宋_GB2312"/>
          <w:sz w:val="24"/>
          <w:szCs w:val="24"/>
          <w:highlight w:val="none"/>
        </w:rPr>
        <w:t>电子签章</w:t>
      </w:r>
      <w:r>
        <w:rPr>
          <w:rFonts w:hint="eastAsia" w:ascii="宋体" w:hAnsi="宋体" w:eastAsia="宋体" w:cs="@仿宋_GB2312"/>
          <w:sz w:val="24"/>
          <w:szCs w:val="24"/>
          <w:highlight w:val="none"/>
        </w:rPr>
        <w:t>：</w:t>
      </w:r>
      <w:r>
        <w:rPr>
          <w:rFonts w:ascii="宋体" w:hAnsi="宋体" w:eastAsia="宋体" w:cs="@仿宋_GB2312"/>
          <w:sz w:val="24"/>
          <w:szCs w:val="24"/>
          <w:highlight w:val="none"/>
          <w:u w:val="single"/>
        </w:rPr>
        <w:t xml:space="preserve">             </w:t>
      </w:r>
    </w:p>
    <w:p w14:paraId="720145CC">
      <w:pPr>
        <w:tabs>
          <w:tab w:val="left" w:pos="4620"/>
        </w:tabs>
        <w:spacing w:line="360" w:lineRule="auto"/>
        <w:ind w:firstLine="4252" w:firstLineChars="1772"/>
        <w:rPr>
          <w:rFonts w:ascii="宋体" w:hAnsi="宋体" w:eastAsia="宋体" w:cs="@仿宋_GB2312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@仿宋_GB2312"/>
          <w:sz w:val="24"/>
          <w:szCs w:val="24"/>
          <w:highlight w:val="none"/>
        </w:rPr>
        <w:t>日</w:t>
      </w:r>
      <w:r>
        <w:rPr>
          <w:rFonts w:ascii="宋体" w:hAnsi="宋体" w:eastAsia="宋体" w:cs="@仿宋_GB2312"/>
          <w:sz w:val="24"/>
          <w:szCs w:val="24"/>
          <w:highlight w:val="none"/>
        </w:rPr>
        <w:t xml:space="preserve">      </w:t>
      </w:r>
      <w:r>
        <w:rPr>
          <w:rFonts w:hint="eastAsia" w:ascii="宋体" w:hAnsi="宋体" w:eastAsia="宋体" w:cs="@仿宋_GB2312"/>
          <w:sz w:val="24"/>
          <w:szCs w:val="24"/>
          <w:highlight w:val="none"/>
        </w:rPr>
        <w:t xml:space="preserve">    期：</w:t>
      </w:r>
      <w:r>
        <w:rPr>
          <w:rFonts w:ascii="宋体" w:hAnsi="宋体" w:eastAsia="宋体" w:cs="@仿宋_GB2312"/>
          <w:sz w:val="24"/>
          <w:szCs w:val="24"/>
          <w:highlight w:val="none"/>
          <w:u w:val="single"/>
        </w:rPr>
        <w:t xml:space="preserve">             </w:t>
      </w:r>
    </w:p>
    <w:p w14:paraId="28E4AB4D">
      <w:pPr>
        <w:tabs>
          <w:tab w:val="left" w:pos="4620"/>
        </w:tabs>
        <w:spacing w:line="360" w:lineRule="auto"/>
        <w:jc w:val="left"/>
        <w:rPr>
          <w:rFonts w:ascii="宋体" w:hAnsi="宋体" w:eastAsia="宋体" w:cs="@仿宋_GB2312"/>
          <w:sz w:val="24"/>
          <w:szCs w:val="24"/>
          <w:highlight w:val="none"/>
        </w:rPr>
      </w:pPr>
    </w:p>
    <w:p w14:paraId="263D840E">
      <w:pPr>
        <w:tabs>
          <w:tab w:val="left" w:pos="4620"/>
        </w:tabs>
        <w:spacing w:line="360" w:lineRule="auto"/>
        <w:jc w:val="left"/>
        <w:rPr>
          <w:rFonts w:ascii="宋体" w:hAnsi="宋体" w:eastAsia="宋体" w:cs="@仿宋_GB2312"/>
          <w:b/>
          <w:szCs w:val="24"/>
          <w:highlight w:val="none"/>
        </w:rPr>
      </w:pPr>
      <w:r>
        <w:rPr>
          <w:rFonts w:hint="eastAsia" w:ascii="宋体" w:hAnsi="宋体" w:eastAsia="宋体" w:cs="@仿宋_GB2312"/>
          <w:b/>
          <w:szCs w:val="24"/>
          <w:highlight w:val="none"/>
        </w:rPr>
        <w:t>注：</w:t>
      </w:r>
    </w:p>
    <w:p w14:paraId="38031744">
      <w:pPr>
        <w:tabs>
          <w:tab w:val="left" w:pos="4620"/>
        </w:tabs>
        <w:spacing w:line="360" w:lineRule="auto"/>
        <w:jc w:val="left"/>
        <w:rPr>
          <w:rFonts w:ascii="宋体" w:hAnsi="宋体" w:eastAsia="宋体" w:cs="@仿宋_GB2312"/>
          <w:szCs w:val="24"/>
          <w:highlight w:val="none"/>
        </w:rPr>
      </w:pPr>
      <w:r>
        <w:rPr>
          <w:rFonts w:ascii="宋体" w:hAnsi="宋体" w:eastAsia="宋体" w:cs="@仿宋_GB2312"/>
          <w:szCs w:val="24"/>
          <w:highlight w:val="none"/>
        </w:rPr>
        <w:t>1.从业人员、营业收入、资产总额填报上一年数据，无上一年数据的新成立企业可不填报。</w:t>
      </w:r>
    </w:p>
    <w:p w14:paraId="00109325">
      <w:pPr>
        <w:tabs>
          <w:tab w:val="left" w:pos="4620"/>
        </w:tabs>
        <w:spacing w:line="360" w:lineRule="auto"/>
        <w:jc w:val="left"/>
        <w:rPr>
          <w:rFonts w:ascii="宋体" w:hAnsi="宋体" w:eastAsia="宋体" w:cs="宋体"/>
          <w:b/>
          <w:bCs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zCs w:val="21"/>
          <w:highlight w:val="none"/>
        </w:rPr>
        <w:t>2.投标人应根据《政府采购促进中小企业发展管理办法》（财库﹝2020﹞46号）和《关于印发中小企业划型标准规定的通知》(工信部联企业〔2011〕300号)相关规定，如实填写中小企业声明函。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zh-CN"/>
        </w:rPr>
        <w:t>如有虚假，将依法承担相应责任。</w:t>
      </w:r>
      <w:r>
        <w:rPr>
          <w:rFonts w:hint="eastAsia" w:ascii="宋体" w:hAnsi="宋体" w:eastAsia="宋体" w:cs="宋体"/>
          <w:b/>
          <w:bCs/>
          <w:szCs w:val="21"/>
          <w:highlight w:val="none"/>
        </w:rPr>
        <w:t>投标人自行登录工业和信息化部官网进行中小企业规模类型自测（查询网址https://www.miit.gov.cn/）。</w:t>
      </w:r>
    </w:p>
    <w:p w14:paraId="6555554D">
      <w:pPr>
        <w:tabs>
          <w:tab w:val="left" w:pos="4620"/>
        </w:tabs>
        <w:spacing w:line="360" w:lineRule="auto"/>
        <w:jc w:val="left"/>
        <w:rPr>
          <w:rFonts w:ascii="宋体" w:hAnsi="宋体" w:eastAsia="宋体" w:cs="宋体"/>
          <w:b/>
          <w:bCs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zCs w:val="21"/>
          <w:highlight w:val="none"/>
        </w:rPr>
        <w:t>3.上述“</w:t>
      </w:r>
      <w:r>
        <w:rPr>
          <w:rFonts w:hint="eastAsia" w:ascii="宋体" w:hAnsi="宋体" w:eastAsia="宋体" w:cs="宋体"/>
          <w:b/>
          <w:bCs/>
          <w:szCs w:val="21"/>
          <w:highlight w:val="none"/>
          <w:u w:val="single"/>
          <w:lang w:val="zh-CN"/>
        </w:rPr>
        <w:t>标的名称</w:t>
      </w:r>
      <w:r>
        <w:rPr>
          <w:rFonts w:hint="eastAsia" w:ascii="宋体" w:hAnsi="宋体" w:eastAsia="宋体" w:cs="宋体"/>
          <w:b/>
          <w:bCs/>
          <w:szCs w:val="21"/>
          <w:highlight w:val="none"/>
        </w:rPr>
        <w:t>”，详见第三章采购需求中</w:t>
      </w:r>
      <w:bookmarkStart w:id="2" w:name="_GoBack"/>
      <w:bookmarkEnd w:id="2"/>
      <w:r>
        <w:rPr>
          <w:rFonts w:hint="eastAsia" w:ascii="宋体" w:hAnsi="宋体" w:eastAsia="宋体" w:cs="宋体"/>
          <w:b/>
          <w:bCs/>
          <w:szCs w:val="21"/>
          <w:highlight w:val="none"/>
        </w:rPr>
        <w:t>明确的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en-US" w:eastAsia="zh-CN"/>
        </w:rPr>
        <w:t>分项设备</w:t>
      </w:r>
      <w:r>
        <w:rPr>
          <w:rFonts w:hint="eastAsia" w:ascii="宋体" w:hAnsi="宋体" w:eastAsia="宋体" w:cs="宋体"/>
          <w:b/>
          <w:bCs/>
          <w:szCs w:val="21"/>
          <w:highlight w:val="none"/>
        </w:rPr>
        <w:t>名称。</w:t>
      </w:r>
    </w:p>
    <w:p w14:paraId="58B10A9D">
      <w:pPr>
        <w:tabs>
          <w:tab w:val="left" w:pos="4620"/>
        </w:tabs>
        <w:spacing w:line="360" w:lineRule="auto"/>
        <w:jc w:val="left"/>
        <w:rPr>
          <w:rFonts w:ascii="宋体" w:hAnsi="宋体" w:eastAsia="宋体" w:cs="宋体"/>
          <w:b/>
          <w:bCs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zCs w:val="21"/>
          <w:highlight w:val="none"/>
        </w:rPr>
        <w:t>4.上述“</w:t>
      </w:r>
      <w:r>
        <w:rPr>
          <w:rFonts w:hint="eastAsia" w:ascii="宋体" w:hAnsi="宋体" w:eastAsia="宋体" w:cs="宋体"/>
          <w:b/>
          <w:bCs/>
          <w:szCs w:val="21"/>
          <w:highlight w:val="none"/>
          <w:u w:val="single"/>
        </w:rPr>
        <w:t>采购文件中明确的所属行业</w:t>
      </w:r>
      <w:r>
        <w:rPr>
          <w:rFonts w:hint="eastAsia" w:ascii="宋体" w:hAnsi="宋体" w:eastAsia="宋体" w:cs="宋体"/>
          <w:b/>
          <w:bCs/>
          <w:szCs w:val="21"/>
          <w:highlight w:val="none"/>
        </w:rPr>
        <w:t>”，详见第三章采购需求中明确的“所属行业”。</w:t>
      </w:r>
    </w:p>
    <w:p w14:paraId="7798627F">
      <w:pPr>
        <w:tabs>
          <w:tab w:val="left" w:pos="4620"/>
        </w:tabs>
        <w:spacing w:line="360" w:lineRule="auto"/>
        <w:jc w:val="left"/>
        <w:rPr>
          <w:rFonts w:ascii="宋体" w:hAnsi="宋体" w:eastAsia="宋体" w:cs="宋体"/>
          <w:b/>
          <w:bCs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zCs w:val="21"/>
          <w:highlight w:val="none"/>
        </w:rPr>
        <w:t>5．填写示例：</w:t>
      </w:r>
      <w:r>
        <w:rPr>
          <w:rFonts w:hint="eastAsia" w:ascii="宋体" w:hAnsi="宋体" w:eastAsia="宋体" w:cs="宋体"/>
          <w:b/>
          <w:bCs/>
          <w:szCs w:val="21"/>
          <w:highlight w:val="none"/>
          <w:u w:val="single"/>
          <w:lang w:val="zh-CN"/>
        </w:rPr>
        <w:t>某设备</w:t>
      </w:r>
      <w:r>
        <w:rPr>
          <w:rFonts w:hint="eastAsia" w:ascii="宋体" w:hAnsi="宋体" w:eastAsia="宋体" w:cs="宋体"/>
          <w:b/>
          <w:bCs/>
          <w:szCs w:val="21"/>
          <w:highlight w:val="none"/>
        </w:rPr>
        <w:t>，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zh-CN"/>
        </w:rPr>
        <w:t>属于</w:t>
      </w:r>
      <w:r>
        <w:rPr>
          <w:rFonts w:hint="eastAsia" w:ascii="宋体" w:hAnsi="宋体" w:eastAsia="宋体" w:cs="宋体"/>
          <w:b/>
          <w:bCs/>
          <w:szCs w:val="21"/>
          <w:highlight w:val="none"/>
          <w:u w:val="single"/>
        </w:rPr>
        <w:t>（填写第三章采购需求中对应货物的“所属行业”，如工业）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zh-CN"/>
        </w:rPr>
        <w:t>行业</w:t>
      </w:r>
      <w:r>
        <w:rPr>
          <w:rFonts w:hint="eastAsia" w:ascii="宋体" w:hAnsi="宋体" w:eastAsia="宋体" w:cs="宋体"/>
          <w:b/>
          <w:bCs/>
          <w:szCs w:val="21"/>
          <w:highlight w:val="none"/>
        </w:rPr>
        <w:t>；制造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zh-CN"/>
        </w:rPr>
        <w:t>企业为</w:t>
      </w:r>
      <w:r>
        <w:rPr>
          <w:rFonts w:hint="eastAsia" w:ascii="宋体" w:hAnsi="宋体" w:eastAsia="宋体" w:cs="宋体"/>
          <w:b/>
          <w:bCs/>
          <w:szCs w:val="21"/>
          <w:highlight w:val="none"/>
          <w:u w:val="single"/>
          <w:lang w:val="zh-CN"/>
        </w:rPr>
        <w:t>某</w:t>
      </w:r>
      <w:r>
        <w:rPr>
          <w:rFonts w:hint="eastAsia" w:ascii="宋体" w:hAnsi="宋体" w:eastAsia="宋体" w:cs="宋体"/>
          <w:b/>
          <w:bCs/>
          <w:szCs w:val="21"/>
          <w:highlight w:val="none"/>
          <w:u w:val="single"/>
        </w:rPr>
        <w:t>企业</w:t>
      </w:r>
      <w:r>
        <w:rPr>
          <w:rFonts w:hint="eastAsia" w:ascii="宋体" w:hAnsi="宋体" w:eastAsia="宋体" w:cs="宋体"/>
          <w:b/>
          <w:bCs/>
          <w:szCs w:val="21"/>
          <w:highlight w:val="none"/>
        </w:rPr>
        <w:t>，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zh-CN"/>
        </w:rPr>
        <w:t>从业人员</w:t>
      </w:r>
      <w:r>
        <w:rPr>
          <w:rFonts w:hint="eastAsia" w:ascii="宋体" w:hAnsi="宋体" w:eastAsia="宋体" w:cs="宋体"/>
          <w:b/>
          <w:bCs/>
          <w:szCs w:val="21"/>
          <w:highlight w:val="none"/>
          <w:u w:val="single"/>
        </w:rPr>
        <w:t>100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zh-CN"/>
        </w:rPr>
        <w:t>人</w:t>
      </w:r>
      <w:r>
        <w:rPr>
          <w:rFonts w:hint="eastAsia" w:ascii="宋体" w:hAnsi="宋体" w:eastAsia="宋体" w:cs="宋体"/>
          <w:b/>
          <w:bCs/>
          <w:szCs w:val="21"/>
          <w:highlight w:val="none"/>
        </w:rPr>
        <w:t>，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zh-CN"/>
        </w:rPr>
        <w:t>营业收入为</w:t>
      </w:r>
      <w:r>
        <w:rPr>
          <w:rFonts w:hint="eastAsia" w:ascii="宋体" w:hAnsi="宋体" w:eastAsia="宋体" w:cs="宋体"/>
          <w:b/>
          <w:bCs/>
          <w:szCs w:val="21"/>
          <w:highlight w:val="none"/>
          <w:u w:val="single"/>
        </w:rPr>
        <w:t>10000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zh-CN"/>
        </w:rPr>
        <w:t>万元</w:t>
      </w:r>
      <w:r>
        <w:rPr>
          <w:rFonts w:hint="eastAsia" w:ascii="宋体" w:hAnsi="宋体" w:eastAsia="宋体" w:cs="宋体"/>
          <w:b/>
          <w:bCs/>
          <w:szCs w:val="21"/>
          <w:highlight w:val="none"/>
        </w:rPr>
        <w:t>，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zh-CN"/>
        </w:rPr>
        <w:t>资产总额为</w:t>
      </w:r>
      <w:r>
        <w:rPr>
          <w:rFonts w:hint="eastAsia" w:ascii="宋体" w:hAnsi="宋体" w:eastAsia="宋体" w:cs="宋体"/>
          <w:b/>
          <w:bCs/>
          <w:szCs w:val="21"/>
          <w:highlight w:val="none"/>
          <w:u w:val="single"/>
        </w:rPr>
        <w:t>5000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zh-CN"/>
        </w:rPr>
        <w:t>万元</w:t>
      </w:r>
      <w:r>
        <w:rPr>
          <w:rFonts w:hint="eastAsia" w:ascii="宋体" w:hAnsi="宋体" w:eastAsia="宋体" w:cs="宋体"/>
          <w:b/>
          <w:bCs/>
          <w:szCs w:val="21"/>
          <w:highlight w:val="none"/>
        </w:rPr>
        <w:t>，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zh-CN"/>
        </w:rPr>
        <w:t>属于</w:t>
      </w:r>
      <w:r>
        <w:rPr>
          <w:rFonts w:hint="eastAsia" w:ascii="宋体" w:hAnsi="宋体" w:eastAsia="宋体" w:cs="宋体"/>
          <w:b/>
          <w:bCs/>
          <w:szCs w:val="21"/>
          <w:highlight w:val="none"/>
          <w:u w:val="single"/>
          <w:lang w:val="zh-CN"/>
        </w:rPr>
        <w:t>小型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zh-CN"/>
        </w:rPr>
        <w:t>企业</w:t>
      </w:r>
      <w:r>
        <w:rPr>
          <w:rFonts w:hint="eastAsia" w:ascii="宋体" w:hAnsi="宋体" w:eastAsia="宋体" w:cs="宋体"/>
          <w:b/>
          <w:bCs/>
          <w:szCs w:val="21"/>
          <w:highlight w:val="none"/>
        </w:rPr>
        <w:t>[投标人自行登录工业和信息化部官网进行中小企业规模类型自测（查询网址https://www.miit.gov.cn/）]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zh-CN"/>
        </w:rPr>
        <w:t>。</w:t>
      </w:r>
    </w:p>
    <w:p w14:paraId="25BA68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57E29"/>
    <w:rsid w:val="0A0F303E"/>
    <w:rsid w:val="1AA72145"/>
    <w:rsid w:val="2845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797</Words>
  <Characters>871</Characters>
  <Lines>0</Lines>
  <Paragraphs>0</Paragraphs>
  <TotalTime>2</TotalTime>
  <ScaleCrop>false</ScaleCrop>
  <LinksUpToDate>false</LinksUpToDate>
  <CharactersWithSpaces>945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2026-05-28T07:56:00Z</dcterms:created>
  <dc:creator>安天利信</dc:creator>
  <cp:lastModifiedBy>安天利信</cp:lastModifiedBy>
  <dcterms:modified xsi:type="dcterms:W3CDTF">2026-05-28T08:15:26Z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2AED30B9021B4A5396636D32843E96C3_11</vt:lpwstr>
  </property>
  <property fmtid="{D5CDD505-2E9C-101B-9397-08002B2CF9AE}" pid="4" name="KSOTemplateDocerSaveRecord">
    <vt:lpwstr>eyJoZGlkIjoiNGYzNTZlZGMzMzBhNTJlNTgxMTg1NzI2NWMyYjQ5NzciLCJ1c2VySWQiOiIxMDM5NDI2ODEwIn0=</vt:lpwstr>
  </property>
</Properties>
</file>