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49CD3">
      <w:pPr>
        <w:pStyle w:val="2"/>
        <w:widowControl/>
        <w:snapToGrid w:val="0"/>
        <w:spacing w:before="0" w:after="0" w:line="360" w:lineRule="auto"/>
        <w:jc w:val="center"/>
        <w:rPr>
          <w:rFonts w:hint="eastAsia" w:ascii="宋体" w:hAnsi="宋体"/>
        </w:rPr>
      </w:pPr>
      <w:bookmarkStart w:id="0" w:name="_Toc466024555"/>
      <w:bookmarkStart w:id="1" w:name="_Toc23399"/>
      <w:bookmarkStart w:id="2" w:name="_Toc445554746"/>
      <w:bookmarkStart w:id="3" w:name="_Toc4571425"/>
      <w:bookmarkStart w:id="4" w:name="_Toc2572"/>
      <w:bookmarkStart w:id="10" w:name="_GoBack"/>
      <w:bookmarkEnd w:id="10"/>
      <w:r>
        <w:rPr>
          <w:rFonts w:hint="eastAsia" w:ascii="宋体" w:hAnsi="宋体"/>
        </w:rPr>
        <w:t xml:space="preserve">  采购需求</w:t>
      </w:r>
      <w:bookmarkEnd w:id="0"/>
      <w:bookmarkEnd w:id="1"/>
      <w:bookmarkEnd w:id="2"/>
      <w:bookmarkEnd w:id="3"/>
      <w:bookmarkEnd w:id="4"/>
    </w:p>
    <w:p w14:paraId="71E4E9A7">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前注：</w:t>
      </w:r>
    </w:p>
    <w:p w14:paraId="6EA26260">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本采购需求中提出的服务方案仅为参考，如无明确限制，</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可以进行优化，提供满足采购人实际需要的更优（或者性能实质上不低于的）服务方案，且此方案须经</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评审认可。</w:t>
      </w:r>
    </w:p>
    <w:p w14:paraId="68C1143E">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2.供应商应当在</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中列出完成本项目并通过验收所需的所有各项服务等明细表及全部费用。供应商必须确保整体通过采购人及有关主管部门验收；供应商应自行踏勘项目现场，如供应商因未及时踏勘现场而导致的报价缺项漏项废标、或</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后无法完工，供应商自行承担一切后果；</w:t>
      </w:r>
    </w:p>
    <w:p w14:paraId="01753C31">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如涉及商品包装和快递包装，</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应当执行《关于印发〈商品包装政府采购需求标准（试行）〉、〈快递包装政府采购需求标准（试行）〉的通知》（财办库〔2020〕123 号）、《安徽省财政厅关于贯彻落实政府绿色采购有关政策的通知》（皖财购〔2023〕853号）的要求，提供符合需求标准的绿色包装、绿色运输，同时，采购人将对包装材料和运输环节作为履约验收条款进行验收。</w:t>
      </w:r>
    </w:p>
    <w:p w14:paraId="1A5DDA83">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.如采购人允许采用分包方式履行合同的，应当明确可以分包履行的相关内容。</w:t>
      </w:r>
    </w:p>
    <w:p w14:paraId="7FBE2C7E">
      <w:pPr>
        <w:spacing w:line="360" w:lineRule="auto"/>
        <w:ind w:firstLine="437"/>
        <w:outlineLvl w:val="1"/>
        <w:rPr>
          <w:rFonts w:hint="eastAsia" w:ascii="宋体" w:hAnsi="宋体" w:eastAsia="宋体" w:cs="宋体"/>
          <w:b/>
          <w:color w:val="auto"/>
          <w:sz w:val="21"/>
          <w:szCs w:val="21"/>
          <w:highlight w:val="none"/>
        </w:rPr>
      </w:pPr>
      <w:bookmarkStart w:id="5" w:name="_Toc26349"/>
      <w:bookmarkStart w:id="6" w:name="_Toc7699"/>
      <w:r>
        <w:rPr>
          <w:rFonts w:hint="eastAsia" w:ascii="宋体" w:hAnsi="宋体" w:eastAsia="宋体" w:cs="宋体"/>
          <w:b/>
          <w:color w:val="auto"/>
          <w:sz w:val="21"/>
          <w:szCs w:val="21"/>
          <w:highlight w:val="none"/>
        </w:rPr>
        <w:t>一、采购需求前附表</w:t>
      </w:r>
      <w:bookmarkEnd w:id="5"/>
      <w:bookmarkEnd w:id="6"/>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2350"/>
        <w:gridCol w:w="6341"/>
      </w:tblGrid>
      <w:tr w14:paraId="2965A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noWrap w:val="0"/>
            <w:vAlign w:val="center"/>
          </w:tcPr>
          <w:p w14:paraId="3AD12461">
            <w:pPr>
              <w:pStyle w:val="6"/>
              <w:pBdr>
                <w:bottom w:val="none" w:color="auto" w:sz="0" w:space="0"/>
              </w:pBdr>
              <w:tabs>
                <w:tab w:val="clear" w:pos="4153"/>
                <w:tab w:val="clear" w:pos="8306"/>
              </w:tabs>
              <w:adjustRightInd/>
              <w:spacing w:line="240" w:lineRule="auto"/>
              <w:textAlignment w:val="auto"/>
              <w:rPr>
                <w:rFonts w:hint="eastAsia" w:ascii="宋体" w:hAnsi="宋体" w:eastAsia="宋体" w:cs="宋体"/>
                <w:b/>
                <w:color w:val="auto"/>
                <w:kern w:val="2"/>
                <w:sz w:val="21"/>
                <w:szCs w:val="21"/>
                <w:highlight w:val="none"/>
              </w:rPr>
            </w:pPr>
            <w:bookmarkStart w:id="7" w:name="_Hlk16461016"/>
            <w:r>
              <w:rPr>
                <w:rFonts w:hint="eastAsia" w:ascii="宋体" w:hAnsi="宋体" w:eastAsia="宋体" w:cs="宋体"/>
                <w:b/>
                <w:color w:val="auto"/>
                <w:kern w:val="2"/>
                <w:sz w:val="21"/>
                <w:szCs w:val="21"/>
                <w:highlight w:val="none"/>
              </w:rPr>
              <w:t>序号</w:t>
            </w:r>
          </w:p>
        </w:tc>
        <w:tc>
          <w:tcPr>
            <w:tcW w:w="1192" w:type="pct"/>
            <w:noWrap w:val="0"/>
            <w:vAlign w:val="center"/>
          </w:tcPr>
          <w:p w14:paraId="12E883E5">
            <w:pPr>
              <w:pStyle w:val="7"/>
              <w:widowControl w:val="0"/>
              <w:spacing w:before="0" w:beforeAutospacing="0" w:after="0" w:afterAutospacing="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条款名称</w:t>
            </w:r>
          </w:p>
        </w:tc>
        <w:tc>
          <w:tcPr>
            <w:tcW w:w="3217" w:type="pct"/>
            <w:noWrap w:val="0"/>
            <w:vAlign w:val="center"/>
          </w:tcPr>
          <w:p w14:paraId="2974DD06">
            <w:pPr>
              <w:pStyle w:val="7"/>
              <w:widowControl w:val="0"/>
              <w:spacing w:before="0" w:beforeAutospacing="0" w:after="0" w:afterAutospacing="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内容、说明与要求</w:t>
            </w:r>
          </w:p>
        </w:tc>
      </w:tr>
      <w:tr w14:paraId="218A8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noWrap w:val="0"/>
            <w:vAlign w:val="center"/>
          </w:tcPr>
          <w:p w14:paraId="478DD0FC">
            <w:pPr>
              <w:pStyle w:val="6"/>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p>
        </w:tc>
        <w:tc>
          <w:tcPr>
            <w:tcW w:w="1192" w:type="pct"/>
            <w:noWrap w:val="0"/>
            <w:vAlign w:val="center"/>
          </w:tcPr>
          <w:p w14:paraId="32075BCB">
            <w:pPr>
              <w:pStyle w:val="7"/>
              <w:widowControl w:val="0"/>
              <w:spacing w:before="0" w:beforeAutospacing="0" w:after="0" w:afterAutospacing="0" w:line="360" w:lineRule="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color w:val="auto"/>
                <w:sz w:val="21"/>
                <w:szCs w:val="21"/>
                <w:highlight w:val="none"/>
              </w:rPr>
              <w:t>服务地点</w:t>
            </w:r>
          </w:p>
        </w:tc>
        <w:tc>
          <w:tcPr>
            <w:tcW w:w="3217" w:type="pct"/>
            <w:noWrap w:val="0"/>
            <w:vAlign w:val="center"/>
          </w:tcPr>
          <w:p w14:paraId="3957041F">
            <w:pPr>
              <w:pStyle w:val="7"/>
              <w:widowControl w:val="0"/>
              <w:spacing w:before="0" w:beforeAutospacing="0" w:after="0" w:afterAutospacing="0" w:line="360" w:lineRule="auto"/>
              <w:jc w:val="both"/>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安徽粮食工程职业学院指定地点</w:t>
            </w:r>
          </w:p>
        </w:tc>
      </w:tr>
      <w:tr w14:paraId="09518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noWrap w:val="0"/>
            <w:vAlign w:val="center"/>
          </w:tcPr>
          <w:p w14:paraId="3F5244DD">
            <w:pPr>
              <w:pStyle w:val="6"/>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w:t>
            </w:r>
          </w:p>
        </w:tc>
        <w:tc>
          <w:tcPr>
            <w:tcW w:w="1192" w:type="pct"/>
            <w:noWrap w:val="0"/>
            <w:vAlign w:val="center"/>
          </w:tcPr>
          <w:p w14:paraId="0878032E">
            <w:pPr>
              <w:pStyle w:val="7"/>
              <w:widowControl w:val="0"/>
              <w:spacing w:before="0" w:beforeAutospacing="0" w:after="0" w:afterAutospacing="0" w:line="360" w:lineRule="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color w:val="auto"/>
                <w:sz w:val="21"/>
                <w:szCs w:val="21"/>
                <w:highlight w:val="none"/>
              </w:rPr>
              <w:t>服务期限</w:t>
            </w:r>
          </w:p>
        </w:tc>
        <w:tc>
          <w:tcPr>
            <w:tcW w:w="3217" w:type="pct"/>
            <w:noWrap w:val="0"/>
            <w:vAlign w:val="center"/>
          </w:tcPr>
          <w:p w14:paraId="765A17E6">
            <w:pPr>
              <w:pStyle w:val="7"/>
              <w:widowControl w:val="0"/>
              <w:spacing w:before="0" w:beforeAutospacing="0" w:after="0" w:afterAutospacing="0" w:line="360" w:lineRule="auto"/>
              <w:jc w:val="both"/>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详见供应商须知前附表</w:t>
            </w:r>
          </w:p>
        </w:tc>
      </w:tr>
      <w:tr w14:paraId="608E7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noWrap w:val="0"/>
            <w:vAlign w:val="center"/>
          </w:tcPr>
          <w:p w14:paraId="55F4B8FF">
            <w:pPr>
              <w:pStyle w:val="6"/>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w:t>
            </w:r>
          </w:p>
        </w:tc>
        <w:tc>
          <w:tcPr>
            <w:tcW w:w="1192" w:type="pct"/>
            <w:noWrap w:val="0"/>
            <w:vAlign w:val="center"/>
          </w:tcPr>
          <w:p w14:paraId="5DFE05CA">
            <w:pPr>
              <w:pStyle w:val="7"/>
              <w:widowControl w:val="0"/>
              <w:spacing w:before="0" w:beforeAutospacing="0" w:after="0" w:afterAutospacing="0" w:line="360" w:lineRule="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color w:val="auto"/>
                <w:sz w:val="21"/>
                <w:szCs w:val="21"/>
                <w:highlight w:val="none"/>
              </w:rPr>
              <w:t>本项目采购标的名称及所属行业</w:t>
            </w:r>
          </w:p>
        </w:tc>
        <w:tc>
          <w:tcPr>
            <w:tcW w:w="3217" w:type="pct"/>
            <w:noWrap w:val="0"/>
            <w:vAlign w:val="center"/>
          </w:tcPr>
          <w:p w14:paraId="7579CD4C">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标的名称：</w:t>
            </w:r>
            <w:r>
              <w:rPr>
                <w:rFonts w:hint="eastAsia" w:ascii="宋体" w:hAnsi="宋体" w:eastAsia="宋体" w:cs="宋体"/>
                <w:color w:val="auto"/>
                <w:sz w:val="21"/>
                <w:szCs w:val="21"/>
                <w:highlight w:val="none"/>
                <w:lang w:eastAsia="zh-CN"/>
              </w:rPr>
              <w:t>2025年度安徽粮食工程职业学院教职工体检项目</w:t>
            </w:r>
          </w:p>
          <w:p w14:paraId="572B6306">
            <w:pPr>
              <w:rPr>
                <w:rFonts w:hint="eastAsia" w:ascii="宋体" w:hAnsi="宋体" w:eastAsia="宋体" w:cs="宋体"/>
                <w:b w:val="0"/>
                <w:bCs/>
                <w:color w:val="auto"/>
                <w:kern w:val="2"/>
                <w:sz w:val="21"/>
                <w:szCs w:val="21"/>
                <w:highlight w:val="none"/>
                <w:u w:val="single"/>
                <w:lang w:val="en-US" w:eastAsia="zh-CN" w:bidi="ar-SA"/>
              </w:rPr>
            </w:pPr>
            <w:r>
              <w:rPr>
                <w:rFonts w:hint="eastAsia" w:ascii="宋体" w:hAnsi="宋体" w:eastAsia="宋体" w:cs="宋体"/>
                <w:color w:val="auto"/>
                <w:sz w:val="21"/>
                <w:szCs w:val="21"/>
                <w:highlight w:val="none"/>
              </w:rPr>
              <w:t>所属行业：其他未列明行业</w:t>
            </w:r>
          </w:p>
        </w:tc>
      </w:tr>
      <w:tr w14:paraId="7605A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noWrap w:val="0"/>
            <w:vAlign w:val="center"/>
          </w:tcPr>
          <w:p w14:paraId="17B6EC66">
            <w:pPr>
              <w:pStyle w:val="6"/>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sz w:val="21"/>
                <w:szCs w:val="21"/>
                <w:highlight w:val="none"/>
                <w:lang w:eastAsia="zh-CN"/>
              </w:rPr>
            </w:pPr>
            <w:r>
              <w:rPr>
                <w:rFonts w:hint="eastAsia" w:ascii="宋体" w:hAnsi="宋体" w:eastAsia="宋体" w:cs="宋体"/>
                <w:bCs/>
                <w:color w:val="auto"/>
                <w:kern w:val="2"/>
                <w:sz w:val="21"/>
                <w:szCs w:val="21"/>
                <w:highlight w:val="none"/>
                <w:lang w:val="en-US" w:eastAsia="zh-CN"/>
              </w:rPr>
              <w:t>4</w:t>
            </w:r>
          </w:p>
        </w:tc>
        <w:tc>
          <w:tcPr>
            <w:tcW w:w="1192" w:type="pct"/>
            <w:noWrap w:val="0"/>
            <w:vAlign w:val="center"/>
          </w:tcPr>
          <w:p w14:paraId="7DAE16BE">
            <w:pPr>
              <w:pStyle w:val="7"/>
              <w:widowControl w:val="0"/>
              <w:spacing w:before="0" w:beforeAutospacing="0" w:after="0" w:afterAutospacing="0" w:line="360" w:lineRule="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付款方式</w:t>
            </w:r>
          </w:p>
        </w:tc>
        <w:tc>
          <w:tcPr>
            <w:tcW w:w="3217" w:type="pct"/>
            <w:noWrap w:val="0"/>
            <w:vAlign w:val="center"/>
          </w:tcPr>
          <w:p w14:paraId="280AC1B5">
            <w:pPr>
              <w:pStyle w:val="7"/>
              <w:widowControl w:val="0"/>
              <w:spacing w:before="0" w:beforeAutospacing="0" w:after="0" w:afterAutospacing="0" w:line="360" w:lineRule="auto"/>
              <w:jc w:val="both"/>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详见供应商须知前附表</w:t>
            </w:r>
          </w:p>
        </w:tc>
      </w:tr>
      <w:bookmarkEnd w:id="7"/>
    </w:tbl>
    <w:p w14:paraId="2391AEBB">
      <w:pPr>
        <w:spacing w:line="360" w:lineRule="auto"/>
        <w:ind w:firstLine="437"/>
        <w:outlineLvl w:val="1"/>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二、服务质量和要求</w:t>
      </w:r>
    </w:p>
    <w:p w14:paraId="0FED811A">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40" w:firstLineChars="200"/>
        <w:jc w:val="left"/>
        <w:textAlignment w:val="auto"/>
        <w:rPr>
          <w:rFonts w:ascii="宋体" w:hAnsi="宋体" w:eastAsia="宋体" w:cs="Times New Roman"/>
          <w:color w:val="auto"/>
          <w:sz w:val="22"/>
          <w:szCs w:val="22"/>
        </w:rPr>
      </w:pPr>
      <w:r>
        <w:rPr>
          <w:rFonts w:hint="eastAsia" w:ascii="宋体" w:hAnsi="宋体" w:eastAsia="宋体" w:cs="Times New Roman"/>
          <w:color w:val="auto"/>
          <w:sz w:val="22"/>
          <w:szCs w:val="22"/>
        </w:rPr>
        <w:t>1、体检项目（具体体检项目见体检套餐）。</w:t>
      </w:r>
    </w:p>
    <w:p w14:paraId="5F7D7CC2">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40" w:firstLineChars="200"/>
        <w:jc w:val="left"/>
        <w:textAlignment w:val="auto"/>
        <w:rPr>
          <w:rFonts w:ascii="宋体" w:hAnsi="宋体" w:eastAsia="宋体" w:cs="Times New Roman"/>
          <w:color w:val="auto"/>
          <w:sz w:val="22"/>
          <w:szCs w:val="22"/>
        </w:rPr>
      </w:pPr>
      <w:r>
        <w:rPr>
          <w:rFonts w:hint="eastAsia" w:ascii="宋体" w:hAnsi="宋体" w:eastAsia="宋体" w:cs="Times New Roman"/>
          <w:color w:val="auto"/>
          <w:sz w:val="22"/>
          <w:szCs w:val="22"/>
        </w:rPr>
        <w:t>2、体检总人数：</w:t>
      </w:r>
      <w:r>
        <w:rPr>
          <w:rFonts w:hint="eastAsia" w:ascii="宋体" w:hAnsi="宋体" w:eastAsia="宋体" w:cs="Times New Roman"/>
          <w:color w:val="auto"/>
          <w:sz w:val="22"/>
          <w:szCs w:val="22"/>
          <w:lang w:val="en-US" w:eastAsia="zh-CN"/>
        </w:rPr>
        <w:t>约</w:t>
      </w:r>
      <w:r>
        <w:rPr>
          <w:rFonts w:hint="eastAsia" w:ascii="宋体" w:hAnsi="宋体" w:eastAsia="宋体" w:cs="Times New Roman"/>
          <w:color w:val="auto"/>
          <w:sz w:val="22"/>
          <w:szCs w:val="22"/>
        </w:rPr>
        <w:t>442人（男</w:t>
      </w:r>
      <w:r>
        <w:rPr>
          <w:rFonts w:hint="eastAsia" w:ascii="宋体" w:hAnsi="宋体" w:eastAsia="宋体" w:cs="Times New Roman"/>
          <w:color w:val="auto"/>
          <w:sz w:val="22"/>
          <w:szCs w:val="22"/>
          <w:lang w:val="en-US" w:eastAsia="zh-CN"/>
        </w:rPr>
        <w:t>约</w:t>
      </w:r>
      <w:r>
        <w:rPr>
          <w:rFonts w:hint="eastAsia" w:ascii="宋体" w:hAnsi="宋体" w:eastAsia="宋体" w:cs="Times New Roman"/>
          <w:color w:val="auto"/>
          <w:sz w:val="22"/>
          <w:szCs w:val="22"/>
        </w:rPr>
        <w:t>209人，女</w:t>
      </w:r>
      <w:r>
        <w:rPr>
          <w:rFonts w:hint="eastAsia"/>
          <w:color w:val="auto"/>
          <w:sz w:val="20"/>
          <w:szCs w:val="22"/>
          <w:lang w:val="en-US" w:eastAsia="zh-CN"/>
        </w:rPr>
        <w:t>约</w:t>
      </w:r>
      <w:r>
        <w:rPr>
          <w:rFonts w:hint="eastAsia" w:ascii="宋体" w:hAnsi="宋体" w:eastAsia="宋体" w:cs="Times New Roman"/>
          <w:color w:val="auto"/>
          <w:sz w:val="22"/>
          <w:szCs w:val="22"/>
        </w:rPr>
        <w:t>233人</w:t>
      </w:r>
      <w:r>
        <w:rPr>
          <w:rFonts w:hint="eastAsia"/>
          <w:color w:val="auto"/>
          <w:sz w:val="20"/>
          <w:szCs w:val="22"/>
        </w:rPr>
        <w:t>）以具体体检人数最终结算</w:t>
      </w:r>
      <w:r>
        <w:rPr>
          <w:rFonts w:hint="eastAsia" w:ascii="宋体" w:hAnsi="宋体" w:eastAsia="宋体" w:cs="Times New Roman"/>
          <w:color w:val="auto"/>
          <w:sz w:val="22"/>
          <w:szCs w:val="22"/>
        </w:rPr>
        <w:t>。</w:t>
      </w:r>
    </w:p>
    <w:p w14:paraId="3AF2B1C5">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40" w:firstLineChars="200"/>
        <w:jc w:val="left"/>
        <w:textAlignment w:val="auto"/>
        <w:rPr>
          <w:rFonts w:ascii="宋体" w:hAnsi="宋体" w:eastAsia="宋体" w:cs="Times New Roman"/>
          <w:color w:val="auto"/>
          <w:sz w:val="22"/>
          <w:szCs w:val="22"/>
        </w:rPr>
      </w:pPr>
      <w:r>
        <w:rPr>
          <w:rFonts w:hint="eastAsia" w:ascii="宋体" w:hAnsi="宋体" w:eastAsia="宋体" w:cs="Times New Roman"/>
          <w:color w:val="auto"/>
          <w:sz w:val="22"/>
          <w:szCs w:val="22"/>
        </w:rPr>
        <w:t>3、具体体检时间由学校和体检机构共商确定。</w:t>
      </w:r>
    </w:p>
    <w:p w14:paraId="0412592E">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40" w:firstLineChars="200"/>
        <w:jc w:val="left"/>
        <w:textAlignment w:val="auto"/>
        <w:rPr>
          <w:rFonts w:ascii="宋体" w:hAnsi="宋体" w:eastAsia="宋体" w:cs="Times New Roman"/>
          <w:color w:val="auto"/>
          <w:sz w:val="22"/>
          <w:szCs w:val="22"/>
        </w:rPr>
      </w:pPr>
      <w:r>
        <w:rPr>
          <w:rFonts w:hint="eastAsia" w:ascii="宋体" w:hAnsi="宋体" w:eastAsia="宋体" w:cs="Times New Roman"/>
          <w:color w:val="auto"/>
          <w:sz w:val="22"/>
          <w:szCs w:val="22"/>
        </w:rPr>
        <w:t>4、</w:t>
      </w:r>
      <w:r>
        <w:rPr>
          <w:rFonts w:hint="eastAsia" w:ascii="宋体" w:hAnsi="宋体" w:eastAsia="宋体" w:cs="Times New Roman"/>
          <w:color w:val="auto"/>
          <w:sz w:val="22"/>
          <w:szCs w:val="22"/>
          <w:lang w:eastAsia="zh-CN"/>
        </w:rPr>
        <w:t>承检方</w:t>
      </w:r>
      <w:r>
        <w:rPr>
          <w:rFonts w:ascii="宋体" w:hAnsi="宋体" w:eastAsia="宋体" w:cs="Times New Roman"/>
          <w:color w:val="auto"/>
          <w:sz w:val="22"/>
          <w:szCs w:val="22"/>
        </w:rPr>
        <w:t>应认真遵守职业道德和行业规范，认真做好服务工作，保证体检现场工作和资料汇总按时完成。</w:t>
      </w:r>
    </w:p>
    <w:p w14:paraId="2DC8498F">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40" w:firstLineChars="200"/>
        <w:jc w:val="left"/>
        <w:textAlignment w:val="auto"/>
        <w:rPr>
          <w:rFonts w:ascii="宋体" w:hAnsi="宋体" w:eastAsia="宋体" w:cs="Times New Roman"/>
          <w:color w:val="auto"/>
          <w:sz w:val="22"/>
          <w:szCs w:val="22"/>
        </w:rPr>
      </w:pPr>
      <w:r>
        <w:rPr>
          <w:rFonts w:hint="eastAsia" w:ascii="宋体" w:hAnsi="宋体" w:eastAsia="宋体" w:cs="Times New Roman"/>
          <w:color w:val="auto"/>
          <w:sz w:val="22"/>
          <w:szCs w:val="22"/>
        </w:rPr>
        <w:t>5、</w:t>
      </w:r>
      <w:r>
        <w:rPr>
          <w:rFonts w:hint="default" w:ascii="宋体" w:hAnsi="宋体" w:eastAsia="宋体" w:cs="Times New Roman"/>
          <w:color w:val="auto"/>
          <w:sz w:val="22"/>
          <w:szCs w:val="22"/>
          <w:lang w:eastAsia="zh-CN"/>
        </w:rPr>
        <w:t>承检方</w:t>
      </w:r>
      <w:r>
        <w:rPr>
          <w:rFonts w:ascii="宋体" w:hAnsi="宋体" w:eastAsia="宋体" w:cs="Times New Roman"/>
          <w:color w:val="auto"/>
          <w:sz w:val="22"/>
          <w:szCs w:val="22"/>
        </w:rPr>
        <w:t>不能将体检业务转包、分包其他任何单位。</w:t>
      </w:r>
    </w:p>
    <w:p w14:paraId="251AD664">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40" w:firstLineChars="200"/>
        <w:jc w:val="left"/>
        <w:textAlignment w:val="auto"/>
        <w:rPr>
          <w:rFonts w:ascii="宋体" w:hAnsi="宋体" w:eastAsia="宋体" w:cs="Times New Roman"/>
          <w:color w:val="auto"/>
          <w:sz w:val="22"/>
          <w:szCs w:val="22"/>
        </w:rPr>
      </w:pPr>
      <w:r>
        <w:rPr>
          <w:rFonts w:hint="eastAsia" w:ascii="宋体" w:hAnsi="宋体" w:eastAsia="宋体" w:cs="Times New Roman"/>
          <w:color w:val="auto"/>
          <w:sz w:val="22"/>
          <w:szCs w:val="22"/>
        </w:rPr>
        <w:t>6、</w:t>
      </w:r>
      <w:r>
        <w:rPr>
          <w:rFonts w:ascii="宋体" w:hAnsi="宋体" w:eastAsia="宋体" w:cs="Times New Roman"/>
          <w:color w:val="auto"/>
          <w:sz w:val="22"/>
          <w:szCs w:val="22"/>
        </w:rPr>
        <w:t>体检场地由</w:t>
      </w:r>
      <w:r>
        <w:rPr>
          <w:rFonts w:hint="default" w:ascii="宋体" w:hAnsi="宋体" w:eastAsia="宋体" w:cs="Times New Roman"/>
          <w:color w:val="auto"/>
          <w:sz w:val="22"/>
          <w:szCs w:val="22"/>
          <w:lang w:eastAsia="zh-CN"/>
        </w:rPr>
        <w:t>承检方</w:t>
      </w:r>
      <w:r>
        <w:rPr>
          <w:rFonts w:ascii="宋体" w:hAnsi="宋体" w:eastAsia="宋体" w:cs="Times New Roman"/>
          <w:color w:val="auto"/>
          <w:sz w:val="22"/>
          <w:szCs w:val="22"/>
        </w:rPr>
        <w:t>提供，采购方不再支付此费用，体检所需一次性消耗品及仪器设备均由</w:t>
      </w:r>
      <w:r>
        <w:rPr>
          <w:rFonts w:hint="default" w:ascii="宋体" w:hAnsi="宋体" w:eastAsia="宋体" w:cs="Times New Roman"/>
          <w:color w:val="auto"/>
          <w:sz w:val="22"/>
          <w:szCs w:val="22"/>
          <w:lang w:eastAsia="zh-CN"/>
        </w:rPr>
        <w:t>承检方</w:t>
      </w:r>
      <w:r>
        <w:rPr>
          <w:rFonts w:ascii="宋体" w:hAnsi="宋体" w:eastAsia="宋体" w:cs="Times New Roman"/>
          <w:color w:val="auto"/>
          <w:sz w:val="22"/>
          <w:szCs w:val="22"/>
        </w:rPr>
        <w:t>提供，费用已包含在投标总价内。</w:t>
      </w:r>
    </w:p>
    <w:p w14:paraId="6B1288BE">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40" w:firstLineChars="200"/>
        <w:jc w:val="left"/>
        <w:textAlignment w:val="auto"/>
        <w:rPr>
          <w:rFonts w:ascii="宋体" w:hAnsi="宋体" w:eastAsia="宋体" w:cs="Times New Roman"/>
          <w:color w:val="auto"/>
          <w:sz w:val="22"/>
          <w:szCs w:val="22"/>
        </w:rPr>
      </w:pPr>
      <w:r>
        <w:rPr>
          <w:rFonts w:hint="eastAsia" w:ascii="宋体" w:hAnsi="宋体" w:eastAsia="宋体" w:cs="Times New Roman"/>
          <w:color w:val="auto"/>
          <w:sz w:val="22"/>
          <w:szCs w:val="22"/>
        </w:rPr>
        <w:t>7、</w:t>
      </w:r>
      <w:r>
        <w:rPr>
          <w:rFonts w:hint="default" w:ascii="宋体" w:hAnsi="宋体" w:eastAsia="宋体" w:cs="Times New Roman"/>
          <w:color w:val="auto"/>
          <w:sz w:val="22"/>
          <w:szCs w:val="22"/>
          <w:lang w:eastAsia="zh-CN"/>
        </w:rPr>
        <w:t>承检方</w:t>
      </w:r>
      <w:r>
        <w:rPr>
          <w:rFonts w:ascii="宋体" w:hAnsi="宋体" w:eastAsia="宋体" w:cs="Times New Roman"/>
          <w:color w:val="auto"/>
          <w:sz w:val="22"/>
          <w:szCs w:val="22"/>
        </w:rPr>
        <w:t>需对每位参加体检的教职工健康状况进行评价，同时要在所有体检工作结束后15个工作日内将教职工体检评估报告（包括整体小结，各病种异常率，各年龄段异常率分析，疾病发病率的人员统计，特殊情况汇总等）加盖公章后以电子文档或纸质版形式提交给采购方</w:t>
      </w:r>
      <w:r>
        <w:rPr>
          <w:rFonts w:hint="eastAsia" w:ascii="宋体" w:hAnsi="宋体" w:eastAsia="宋体" w:cs="Times New Roman"/>
          <w:color w:val="auto"/>
          <w:sz w:val="22"/>
          <w:szCs w:val="22"/>
        </w:rPr>
        <w:t>。</w:t>
      </w:r>
    </w:p>
    <w:p w14:paraId="217D8EE3">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40" w:firstLineChars="200"/>
        <w:jc w:val="left"/>
        <w:textAlignment w:val="auto"/>
        <w:rPr>
          <w:rFonts w:hint="eastAsia" w:ascii="宋体" w:hAnsi="宋体" w:eastAsia="宋体" w:cs="Times New Roman"/>
          <w:color w:val="auto"/>
          <w:sz w:val="22"/>
          <w:szCs w:val="22"/>
        </w:rPr>
      </w:pPr>
      <w:r>
        <w:rPr>
          <w:rFonts w:hint="eastAsia" w:ascii="宋体" w:hAnsi="宋体" w:eastAsia="宋体" w:cs="Times New Roman"/>
          <w:color w:val="auto"/>
          <w:sz w:val="22"/>
          <w:szCs w:val="22"/>
        </w:rPr>
        <w:t>8、每个体检单项需要按项目明细报价，结算时以实际体检项目结算。</w:t>
      </w:r>
    </w:p>
    <w:p w14:paraId="224850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left"/>
        <w:textAlignment w:val="auto"/>
        <w:outlineLvl w:val="1"/>
        <w:rPr>
          <w:rFonts w:hint="eastAsia" w:ascii="宋体" w:hAnsi="宋体" w:eastAsia="宋体" w:cs="Times New Roman"/>
          <w:color w:val="auto"/>
          <w:kern w:val="2"/>
          <w:sz w:val="22"/>
          <w:szCs w:val="22"/>
          <w:lang w:eastAsia="zh-CN"/>
        </w:rPr>
      </w:pPr>
      <w:r>
        <w:rPr>
          <w:rFonts w:hint="eastAsia" w:ascii="宋体" w:hAnsi="宋体" w:eastAsia="宋体" w:cs="Times New Roman"/>
          <w:color w:val="auto"/>
          <w:kern w:val="2"/>
          <w:sz w:val="22"/>
          <w:szCs w:val="22"/>
        </w:rPr>
        <w:t>9、</w:t>
      </w:r>
      <w:r>
        <w:rPr>
          <w:rFonts w:hint="default" w:ascii="宋体" w:hAnsi="宋体" w:eastAsia="宋体" w:cs="Times New Roman"/>
          <w:color w:val="auto"/>
          <w:sz w:val="22"/>
          <w:szCs w:val="22"/>
          <w:lang w:eastAsia="zh-CN"/>
        </w:rPr>
        <w:t>承检方</w:t>
      </w:r>
      <w:r>
        <w:rPr>
          <w:rFonts w:hint="eastAsia" w:ascii="宋体" w:hAnsi="宋体" w:eastAsia="宋体" w:cs="Times New Roman"/>
          <w:color w:val="auto"/>
          <w:kern w:val="2"/>
          <w:sz w:val="22"/>
          <w:szCs w:val="22"/>
        </w:rPr>
        <w:t>具有良好的职业信誉，诚实守信，签订合同后附书面承诺书</w:t>
      </w:r>
      <w:r>
        <w:rPr>
          <w:rFonts w:hint="eastAsia" w:ascii="宋体" w:hAnsi="宋体" w:eastAsia="宋体" w:cs="Times New Roman"/>
          <w:color w:val="auto"/>
          <w:kern w:val="2"/>
          <w:sz w:val="22"/>
          <w:szCs w:val="22"/>
          <w:lang w:eastAsia="zh-CN"/>
        </w:rPr>
        <w:t>。</w:t>
      </w:r>
    </w:p>
    <w:p w14:paraId="5B6467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left"/>
        <w:textAlignment w:val="auto"/>
        <w:outlineLvl w:val="1"/>
        <w:rPr>
          <w:rFonts w:hint="eastAsia" w:ascii="宋体" w:hAnsi="宋体" w:eastAsia="宋体" w:cs="Times New Roman"/>
          <w:color w:val="auto"/>
          <w:kern w:val="2"/>
          <w:sz w:val="22"/>
          <w:szCs w:val="22"/>
          <w:lang w:val="en-US" w:eastAsia="zh-CN"/>
        </w:rPr>
      </w:pPr>
      <w:r>
        <w:rPr>
          <w:rFonts w:hint="eastAsia" w:ascii="宋体" w:hAnsi="宋体" w:eastAsia="宋体" w:cs="Times New Roman"/>
          <w:color w:val="auto"/>
          <w:kern w:val="2"/>
          <w:sz w:val="22"/>
          <w:szCs w:val="22"/>
          <w:lang w:val="en-US" w:eastAsia="zh-CN"/>
        </w:rPr>
        <w:t>10、费用计算方法：供应商报价时应分别按照采购方的体检项目明细填报男女职工套餐各项单价，结算时，据实结算。</w:t>
      </w:r>
    </w:p>
    <w:p w14:paraId="0881295D">
      <w:pPr>
        <w:widowControl/>
        <w:spacing w:before="156" w:beforeLines="50" w:after="156" w:afterLines="50" w:line="400" w:lineRule="exact"/>
        <w:ind w:firstLine="422" w:firstLineChars="200"/>
        <w:rPr>
          <w:rFonts w:hint="eastAsia" w:ascii="宋体" w:hAnsi="宋体" w:eastAsia="宋体" w:cs="宋体"/>
          <w:b/>
          <w:color w:val="auto"/>
          <w:sz w:val="21"/>
          <w:szCs w:val="21"/>
          <w:highlight w:val="none"/>
          <w:lang w:val="en-US" w:eastAsia="zh-CN"/>
        </w:rPr>
      </w:pPr>
      <w:bookmarkStart w:id="8" w:name="_Toc8586"/>
      <w:bookmarkStart w:id="9" w:name="_Toc21757"/>
      <w:r>
        <w:rPr>
          <w:rFonts w:hint="eastAsia" w:ascii="宋体" w:hAnsi="宋体" w:eastAsia="宋体" w:cs="宋体"/>
          <w:b/>
          <w:color w:val="auto"/>
          <w:sz w:val="21"/>
          <w:szCs w:val="21"/>
          <w:highlight w:val="none"/>
          <w:lang w:val="en-US" w:eastAsia="zh-CN"/>
        </w:rPr>
        <w:t>三、费用支付</w:t>
      </w:r>
    </w:p>
    <w:p w14:paraId="303C7C76">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40" w:firstLineChars="200"/>
        <w:jc w:val="left"/>
        <w:textAlignment w:val="auto"/>
        <w:rPr>
          <w:rFonts w:hint="eastAsia" w:ascii="宋体" w:hAnsi="宋体" w:eastAsia="宋体" w:cs="Times New Roman"/>
          <w:color w:val="auto"/>
          <w:sz w:val="22"/>
          <w:szCs w:val="22"/>
        </w:rPr>
      </w:pPr>
      <w:r>
        <w:rPr>
          <w:rFonts w:hint="eastAsia" w:ascii="宋体" w:hAnsi="宋体" w:eastAsia="宋体" w:cs="Times New Roman"/>
          <w:color w:val="auto"/>
          <w:sz w:val="22"/>
          <w:szCs w:val="22"/>
        </w:rPr>
        <w:t>1、费用结算方式：每年体检工作全部完成，按要求出具体检报告，经校方确认体检结束日期后</w:t>
      </w:r>
      <w:r>
        <w:rPr>
          <w:rFonts w:hint="default" w:ascii="宋体" w:hAnsi="宋体" w:eastAsia="宋体" w:cs="Times New Roman"/>
          <w:color w:val="auto"/>
          <w:sz w:val="22"/>
          <w:szCs w:val="22"/>
          <w:lang w:val="en-US" w:eastAsia="zh-CN"/>
        </w:rPr>
        <w:t>按实际体检人数</w:t>
      </w:r>
      <w:r>
        <w:rPr>
          <w:rFonts w:hint="eastAsia" w:ascii="宋体" w:hAnsi="宋体" w:eastAsia="宋体" w:cs="Times New Roman"/>
          <w:color w:val="auto"/>
          <w:sz w:val="22"/>
          <w:szCs w:val="22"/>
        </w:rPr>
        <w:t>据实结算。</w:t>
      </w:r>
    </w:p>
    <w:p w14:paraId="48444954">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40" w:firstLineChars="200"/>
        <w:jc w:val="left"/>
        <w:textAlignment w:val="auto"/>
        <w:rPr>
          <w:rFonts w:hint="eastAsia" w:ascii="宋体" w:hAnsi="宋体" w:eastAsia="宋体" w:cs="Times New Roman"/>
          <w:color w:val="auto"/>
          <w:sz w:val="22"/>
          <w:szCs w:val="22"/>
        </w:rPr>
      </w:pPr>
      <w:r>
        <w:rPr>
          <w:rFonts w:hint="eastAsia" w:ascii="宋体" w:hAnsi="宋体" w:eastAsia="宋体" w:cs="Times New Roman"/>
          <w:color w:val="auto"/>
          <w:sz w:val="22"/>
          <w:szCs w:val="22"/>
        </w:rPr>
        <w:t>2、费用计算方法：</w:t>
      </w:r>
      <w:r>
        <w:rPr>
          <w:rFonts w:hint="default" w:ascii="宋体" w:hAnsi="宋体" w:eastAsia="宋体" w:cs="Times New Roman"/>
          <w:color w:val="auto"/>
          <w:sz w:val="22"/>
          <w:szCs w:val="22"/>
          <w:lang w:val="en-US" w:eastAsia="zh-CN"/>
        </w:rPr>
        <w:t>供应商报价</w:t>
      </w:r>
      <w:r>
        <w:rPr>
          <w:rFonts w:hint="eastAsia" w:ascii="宋体" w:hAnsi="宋体" w:eastAsia="宋体" w:cs="Times New Roman"/>
          <w:color w:val="auto"/>
          <w:sz w:val="22"/>
          <w:szCs w:val="22"/>
        </w:rPr>
        <w:t>时应分别按照采购方的体检项目明细填报男女职工套餐各项单价，结算时，据实结算。</w:t>
      </w:r>
    </w:p>
    <w:p w14:paraId="111C5D7C">
      <w:pPr>
        <w:spacing w:line="360" w:lineRule="auto"/>
        <w:ind w:firstLine="437"/>
        <w:outlineLvl w:val="1"/>
        <w:rPr>
          <w:rFonts w:hint="default"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eastAsia="zh-CN"/>
        </w:rPr>
        <w:t>四、</w:t>
      </w:r>
      <w:bookmarkEnd w:id="8"/>
      <w:bookmarkEnd w:id="9"/>
      <w:r>
        <w:rPr>
          <w:rFonts w:hint="eastAsia" w:ascii="宋体" w:hAnsi="宋体" w:eastAsia="宋体" w:cs="宋体"/>
          <w:b/>
          <w:color w:val="auto"/>
          <w:sz w:val="21"/>
          <w:szCs w:val="21"/>
          <w:highlight w:val="none"/>
          <w:lang w:val="en-US" w:eastAsia="zh-CN"/>
        </w:rPr>
        <w:t>体检详细套餐</w:t>
      </w:r>
    </w:p>
    <w:tbl>
      <w:tblPr>
        <w:tblStyle w:val="4"/>
        <w:tblW w:w="5000" w:type="pct"/>
        <w:tblInd w:w="0" w:type="dxa"/>
        <w:tblLayout w:type="autofit"/>
        <w:tblCellMar>
          <w:top w:w="0" w:type="dxa"/>
          <w:left w:w="108" w:type="dxa"/>
          <w:bottom w:w="0" w:type="dxa"/>
          <w:right w:w="108" w:type="dxa"/>
        </w:tblCellMar>
      </w:tblPr>
      <w:tblGrid>
        <w:gridCol w:w="595"/>
        <w:gridCol w:w="3354"/>
        <w:gridCol w:w="960"/>
        <w:gridCol w:w="629"/>
        <w:gridCol w:w="3281"/>
        <w:gridCol w:w="1035"/>
      </w:tblGrid>
      <w:tr w14:paraId="63085219">
        <w:tblPrEx>
          <w:tblCellMar>
            <w:top w:w="0" w:type="dxa"/>
            <w:left w:w="108" w:type="dxa"/>
            <w:bottom w:w="0" w:type="dxa"/>
            <w:right w:w="108" w:type="dxa"/>
          </w:tblCellMar>
        </w:tblPrEx>
        <w:trPr>
          <w:trHeight w:val="675" w:hRule="atLeast"/>
        </w:trPr>
        <w:tc>
          <w:tcPr>
            <w:tcW w:w="5000" w:type="pct"/>
            <w:gridSpan w:val="6"/>
            <w:tcBorders>
              <w:top w:val="single" w:color="auto" w:sz="4" w:space="0"/>
              <w:left w:val="single" w:color="auto" w:sz="4" w:space="0"/>
              <w:bottom w:val="single" w:color="auto" w:sz="4" w:space="0"/>
              <w:right w:val="single" w:color="000000" w:sz="4" w:space="0"/>
            </w:tcBorders>
            <w:noWrap/>
            <w:vAlign w:val="center"/>
          </w:tcPr>
          <w:p w14:paraId="3C22BA26">
            <w:pPr>
              <w:widowControl/>
              <w:spacing w:before="156" w:beforeLines="50" w:after="156" w:afterLines="50" w:line="400" w:lineRule="exact"/>
              <w:ind w:firstLine="0" w:firstLineChars="0"/>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安徽粮食工程职业学院教职工体检项目明细</w:t>
            </w:r>
          </w:p>
        </w:tc>
      </w:tr>
      <w:tr w14:paraId="18495B4B">
        <w:tblPrEx>
          <w:tblCellMar>
            <w:top w:w="0" w:type="dxa"/>
            <w:left w:w="108" w:type="dxa"/>
            <w:bottom w:w="0" w:type="dxa"/>
            <w:right w:w="108" w:type="dxa"/>
          </w:tblCellMar>
        </w:tblPrEx>
        <w:trPr>
          <w:trHeight w:val="405" w:hRule="atLeast"/>
        </w:trPr>
        <w:tc>
          <w:tcPr>
            <w:tcW w:w="2491" w:type="pct"/>
            <w:gridSpan w:val="3"/>
            <w:tcBorders>
              <w:top w:val="nil"/>
              <w:left w:val="single" w:color="auto" w:sz="4" w:space="0"/>
              <w:bottom w:val="single" w:color="auto" w:sz="4" w:space="0"/>
              <w:right w:val="single" w:color="auto" w:sz="4" w:space="0"/>
            </w:tcBorders>
            <w:noWrap/>
            <w:vAlign w:val="center"/>
          </w:tcPr>
          <w:p w14:paraId="739C4549">
            <w:pPr>
              <w:widowControl/>
              <w:spacing w:before="156" w:beforeLines="50" w:after="156" w:afterLines="50" w:line="400" w:lineRule="exact"/>
              <w:ind w:firstLine="0" w:firstLineChars="0"/>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男</w:t>
            </w:r>
          </w:p>
        </w:tc>
        <w:tc>
          <w:tcPr>
            <w:tcW w:w="2508" w:type="pct"/>
            <w:gridSpan w:val="3"/>
            <w:tcBorders>
              <w:top w:val="nil"/>
              <w:left w:val="nil"/>
              <w:bottom w:val="single" w:color="auto" w:sz="4" w:space="0"/>
              <w:right w:val="single" w:color="auto" w:sz="4" w:space="0"/>
            </w:tcBorders>
            <w:noWrap/>
            <w:vAlign w:val="center"/>
          </w:tcPr>
          <w:p w14:paraId="787DD642">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女</w:t>
            </w:r>
          </w:p>
        </w:tc>
      </w:tr>
      <w:tr w14:paraId="5CCDDE5F">
        <w:tblPrEx>
          <w:tblCellMar>
            <w:top w:w="0" w:type="dxa"/>
            <w:left w:w="108" w:type="dxa"/>
            <w:bottom w:w="0" w:type="dxa"/>
            <w:right w:w="108" w:type="dxa"/>
          </w:tblCellMar>
        </w:tblPrEx>
        <w:trPr>
          <w:trHeight w:val="405" w:hRule="atLeast"/>
        </w:trPr>
        <w:tc>
          <w:tcPr>
            <w:tcW w:w="2004" w:type="pct"/>
            <w:gridSpan w:val="2"/>
            <w:tcBorders>
              <w:top w:val="nil"/>
              <w:left w:val="single" w:color="auto" w:sz="4" w:space="0"/>
              <w:bottom w:val="single" w:color="auto" w:sz="4" w:space="0"/>
              <w:right w:val="single" w:color="auto" w:sz="4" w:space="0"/>
            </w:tcBorders>
            <w:noWrap/>
            <w:vAlign w:val="center"/>
          </w:tcPr>
          <w:p w14:paraId="68D906D1">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体检项目</w:t>
            </w:r>
          </w:p>
        </w:tc>
        <w:tc>
          <w:tcPr>
            <w:tcW w:w="487" w:type="pct"/>
            <w:tcBorders>
              <w:top w:val="nil"/>
              <w:left w:val="nil"/>
              <w:bottom w:val="single" w:color="auto" w:sz="4" w:space="0"/>
              <w:right w:val="single" w:color="auto" w:sz="4" w:space="0"/>
            </w:tcBorders>
            <w:noWrap/>
            <w:vAlign w:val="center"/>
          </w:tcPr>
          <w:p w14:paraId="3AC7657C">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费用</w:t>
            </w:r>
          </w:p>
        </w:tc>
        <w:tc>
          <w:tcPr>
            <w:tcW w:w="1984" w:type="pct"/>
            <w:gridSpan w:val="2"/>
            <w:tcBorders>
              <w:top w:val="nil"/>
              <w:left w:val="nil"/>
              <w:bottom w:val="single" w:color="auto" w:sz="4" w:space="0"/>
              <w:right w:val="single" w:color="auto" w:sz="4" w:space="0"/>
            </w:tcBorders>
            <w:noWrap/>
            <w:vAlign w:val="center"/>
          </w:tcPr>
          <w:p w14:paraId="5507F124">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体检项目</w:t>
            </w:r>
          </w:p>
        </w:tc>
        <w:tc>
          <w:tcPr>
            <w:tcW w:w="524" w:type="pct"/>
            <w:tcBorders>
              <w:top w:val="nil"/>
              <w:left w:val="nil"/>
              <w:bottom w:val="single" w:color="auto" w:sz="4" w:space="0"/>
              <w:right w:val="single" w:color="auto" w:sz="4" w:space="0"/>
            </w:tcBorders>
            <w:noWrap/>
            <w:vAlign w:val="center"/>
          </w:tcPr>
          <w:p w14:paraId="154D333A">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费用</w:t>
            </w:r>
          </w:p>
        </w:tc>
      </w:tr>
      <w:tr w14:paraId="31E90C48">
        <w:tblPrEx>
          <w:tblCellMar>
            <w:top w:w="0" w:type="dxa"/>
            <w:left w:w="108" w:type="dxa"/>
            <w:bottom w:w="0" w:type="dxa"/>
            <w:right w:w="108" w:type="dxa"/>
          </w:tblCellMar>
        </w:tblPrEx>
        <w:trPr>
          <w:trHeight w:val="405" w:hRule="atLeast"/>
        </w:trPr>
        <w:tc>
          <w:tcPr>
            <w:tcW w:w="302" w:type="pct"/>
            <w:tcBorders>
              <w:top w:val="nil"/>
              <w:left w:val="single" w:color="auto" w:sz="4" w:space="0"/>
              <w:bottom w:val="single" w:color="auto" w:sz="4" w:space="0"/>
              <w:right w:val="single" w:color="auto" w:sz="4" w:space="0"/>
            </w:tcBorders>
            <w:noWrap/>
            <w:vAlign w:val="center"/>
          </w:tcPr>
          <w:p w14:paraId="3894374C">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1</w:t>
            </w:r>
          </w:p>
        </w:tc>
        <w:tc>
          <w:tcPr>
            <w:tcW w:w="1701" w:type="pct"/>
            <w:tcBorders>
              <w:top w:val="nil"/>
              <w:left w:val="nil"/>
              <w:bottom w:val="single" w:color="auto" w:sz="4" w:space="0"/>
              <w:right w:val="single" w:color="auto" w:sz="4" w:space="0"/>
            </w:tcBorders>
            <w:noWrap/>
            <w:vAlign w:val="center"/>
          </w:tcPr>
          <w:p w14:paraId="0EF3C9F2">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内科</w:t>
            </w:r>
          </w:p>
        </w:tc>
        <w:tc>
          <w:tcPr>
            <w:tcW w:w="487" w:type="pct"/>
            <w:tcBorders>
              <w:top w:val="nil"/>
              <w:left w:val="nil"/>
              <w:bottom w:val="single" w:color="auto" w:sz="4" w:space="0"/>
              <w:right w:val="single" w:color="auto" w:sz="4" w:space="0"/>
            </w:tcBorders>
            <w:noWrap/>
            <w:vAlign w:val="center"/>
          </w:tcPr>
          <w:p w14:paraId="61536546">
            <w:pPr>
              <w:widowControl/>
              <w:spacing w:before="156" w:beforeLines="50" w:after="156" w:afterLines="50" w:line="400" w:lineRule="exact"/>
              <w:jc w:val="left"/>
              <w:rPr>
                <w:rFonts w:hint="eastAsia" w:ascii="宋体" w:hAnsi="宋体" w:eastAsia="宋体" w:cs="Times New Roman"/>
                <w:color w:val="auto"/>
                <w:kern w:val="2"/>
                <w:sz w:val="21"/>
                <w:szCs w:val="21"/>
              </w:rPr>
            </w:pPr>
          </w:p>
        </w:tc>
        <w:tc>
          <w:tcPr>
            <w:tcW w:w="319" w:type="pct"/>
            <w:tcBorders>
              <w:top w:val="nil"/>
              <w:left w:val="nil"/>
              <w:bottom w:val="single" w:color="auto" w:sz="4" w:space="0"/>
              <w:right w:val="single" w:color="auto" w:sz="4" w:space="0"/>
            </w:tcBorders>
            <w:noWrap/>
            <w:vAlign w:val="center"/>
          </w:tcPr>
          <w:p w14:paraId="1A7CF01B">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1</w:t>
            </w:r>
          </w:p>
        </w:tc>
        <w:tc>
          <w:tcPr>
            <w:tcW w:w="1664" w:type="pct"/>
            <w:tcBorders>
              <w:top w:val="nil"/>
              <w:left w:val="nil"/>
              <w:bottom w:val="single" w:color="auto" w:sz="4" w:space="0"/>
              <w:right w:val="single" w:color="auto" w:sz="4" w:space="0"/>
            </w:tcBorders>
            <w:noWrap/>
            <w:vAlign w:val="center"/>
          </w:tcPr>
          <w:p w14:paraId="554E516A">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内科</w:t>
            </w:r>
          </w:p>
        </w:tc>
        <w:tc>
          <w:tcPr>
            <w:tcW w:w="524" w:type="pct"/>
            <w:tcBorders>
              <w:top w:val="nil"/>
              <w:left w:val="nil"/>
              <w:bottom w:val="single" w:color="auto" w:sz="4" w:space="0"/>
              <w:right w:val="single" w:color="auto" w:sz="4" w:space="0"/>
            </w:tcBorders>
            <w:noWrap/>
            <w:vAlign w:val="center"/>
          </w:tcPr>
          <w:p w14:paraId="75D28B1E">
            <w:pPr>
              <w:widowControl/>
              <w:spacing w:before="156" w:beforeLines="50" w:after="156" w:afterLines="50" w:line="400" w:lineRule="exact"/>
              <w:jc w:val="left"/>
              <w:rPr>
                <w:rFonts w:hint="eastAsia" w:ascii="宋体" w:hAnsi="宋体" w:eastAsia="宋体" w:cs="Times New Roman"/>
                <w:color w:val="auto"/>
                <w:kern w:val="2"/>
                <w:sz w:val="21"/>
                <w:szCs w:val="21"/>
              </w:rPr>
            </w:pPr>
          </w:p>
        </w:tc>
      </w:tr>
      <w:tr w14:paraId="138EF4B8">
        <w:tblPrEx>
          <w:tblCellMar>
            <w:top w:w="0" w:type="dxa"/>
            <w:left w:w="108" w:type="dxa"/>
            <w:bottom w:w="0" w:type="dxa"/>
            <w:right w:w="108" w:type="dxa"/>
          </w:tblCellMar>
        </w:tblPrEx>
        <w:trPr>
          <w:trHeight w:val="405" w:hRule="atLeast"/>
        </w:trPr>
        <w:tc>
          <w:tcPr>
            <w:tcW w:w="302" w:type="pct"/>
            <w:tcBorders>
              <w:top w:val="nil"/>
              <w:left w:val="single" w:color="auto" w:sz="4" w:space="0"/>
              <w:bottom w:val="single" w:color="auto" w:sz="4" w:space="0"/>
              <w:right w:val="single" w:color="auto" w:sz="4" w:space="0"/>
            </w:tcBorders>
            <w:noWrap/>
            <w:vAlign w:val="center"/>
          </w:tcPr>
          <w:p w14:paraId="1E46E196">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2</w:t>
            </w:r>
          </w:p>
        </w:tc>
        <w:tc>
          <w:tcPr>
            <w:tcW w:w="1701" w:type="pct"/>
            <w:tcBorders>
              <w:top w:val="nil"/>
              <w:left w:val="nil"/>
              <w:bottom w:val="single" w:color="auto" w:sz="4" w:space="0"/>
              <w:right w:val="single" w:color="auto" w:sz="4" w:space="0"/>
            </w:tcBorders>
            <w:noWrap/>
            <w:vAlign w:val="center"/>
          </w:tcPr>
          <w:p w14:paraId="0346E5D9">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外科</w:t>
            </w:r>
          </w:p>
        </w:tc>
        <w:tc>
          <w:tcPr>
            <w:tcW w:w="487" w:type="pct"/>
            <w:tcBorders>
              <w:top w:val="nil"/>
              <w:left w:val="nil"/>
              <w:bottom w:val="single" w:color="auto" w:sz="4" w:space="0"/>
              <w:right w:val="single" w:color="auto" w:sz="4" w:space="0"/>
            </w:tcBorders>
            <w:noWrap/>
            <w:vAlign w:val="center"/>
          </w:tcPr>
          <w:p w14:paraId="623960B2">
            <w:pPr>
              <w:widowControl/>
              <w:spacing w:before="156" w:beforeLines="50" w:after="156" w:afterLines="50" w:line="400" w:lineRule="exact"/>
              <w:jc w:val="left"/>
              <w:rPr>
                <w:rFonts w:hint="eastAsia" w:ascii="宋体" w:hAnsi="宋体" w:eastAsia="宋体" w:cs="Times New Roman"/>
                <w:color w:val="auto"/>
                <w:kern w:val="2"/>
                <w:sz w:val="21"/>
                <w:szCs w:val="21"/>
              </w:rPr>
            </w:pPr>
          </w:p>
        </w:tc>
        <w:tc>
          <w:tcPr>
            <w:tcW w:w="319" w:type="pct"/>
            <w:tcBorders>
              <w:top w:val="nil"/>
              <w:left w:val="nil"/>
              <w:bottom w:val="single" w:color="auto" w:sz="4" w:space="0"/>
              <w:right w:val="single" w:color="auto" w:sz="4" w:space="0"/>
            </w:tcBorders>
            <w:noWrap/>
            <w:vAlign w:val="center"/>
          </w:tcPr>
          <w:p w14:paraId="1BE57902">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2</w:t>
            </w:r>
          </w:p>
        </w:tc>
        <w:tc>
          <w:tcPr>
            <w:tcW w:w="1664" w:type="pct"/>
            <w:tcBorders>
              <w:top w:val="nil"/>
              <w:left w:val="nil"/>
              <w:bottom w:val="single" w:color="auto" w:sz="4" w:space="0"/>
              <w:right w:val="single" w:color="auto" w:sz="4" w:space="0"/>
            </w:tcBorders>
            <w:noWrap/>
            <w:vAlign w:val="center"/>
          </w:tcPr>
          <w:p w14:paraId="685F54D5">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外科</w:t>
            </w:r>
          </w:p>
        </w:tc>
        <w:tc>
          <w:tcPr>
            <w:tcW w:w="524" w:type="pct"/>
            <w:tcBorders>
              <w:top w:val="nil"/>
              <w:left w:val="nil"/>
              <w:bottom w:val="single" w:color="auto" w:sz="4" w:space="0"/>
              <w:right w:val="single" w:color="auto" w:sz="4" w:space="0"/>
            </w:tcBorders>
            <w:noWrap/>
            <w:vAlign w:val="center"/>
          </w:tcPr>
          <w:p w14:paraId="46E2989A">
            <w:pPr>
              <w:widowControl/>
              <w:spacing w:before="156" w:beforeLines="50" w:after="156" w:afterLines="50" w:line="400" w:lineRule="exact"/>
              <w:jc w:val="left"/>
              <w:rPr>
                <w:rFonts w:hint="eastAsia" w:ascii="宋体" w:hAnsi="宋体" w:eastAsia="宋体" w:cs="Times New Roman"/>
                <w:color w:val="auto"/>
                <w:kern w:val="2"/>
                <w:sz w:val="21"/>
                <w:szCs w:val="21"/>
              </w:rPr>
            </w:pPr>
          </w:p>
        </w:tc>
      </w:tr>
      <w:tr w14:paraId="634F0F40">
        <w:tblPrEx>
          <w:tblCellMar>
            <w:top w:w="0" w:type="dxa"/>
            <w:left w:w="108" w:type="dxa"/>
            <w:bottom w:w="0" w:type="dxa"/>
            <w:right w:w="108" w:type="dxa"/>
          </w:tblCellMar>
        </w:tblPrEx>
        <w:trPr>
          <w:trHeight w:val="405" w:hRule="atLeast"/>
        </w:trPr>
        <w:tc>
          <w:tcPr>
            <w:tcW w:w="302" w:type="pct"/>
            <w:tcBorders>
              <w:top w:val="nil"/>
              <w:left w:val="single" w:color="auto" w:sz="4" w:space="0"/>
              <w:bottom w:val="single" w:color="auto" w:sz="4" w:space="0"/>
              <w:right w:val="single" w:color="auto" w:sz="4" w:space="0"/>
            </w:tcBorders>
            <w:noWrap/>
            <w:vAlign w:val="center"/>
          </w:tcPr>
          <w:p w14:paraId="3E789B73">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3</w:t>
            </w:r>
          </w:p>
        </w:tc>
        <w:tc>
          <w:tcPr>
            <w:tcW w:w="1701" w:type="pct"/>
            <w:tcBorders>
              <w:top w:val="nil"/>
              <w:left w:val="nil"/>
              <w:bottom w:val="single" w:color="auto" w:sz="4" w:space="0"/>
              <w:right w:val="single" w:color="auto" w:sz="4" w:space="0"/>
            </w:tcBorders>
            <w:noWrap/>
            <w:vAlign w:val="center"/>
          </w:tcPr>
          <w:p w14:paraId="06CB056B">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尿常规</w:t>
            </w:r>
          </w:p>
        </w:tc>
        <w:tc>
          <w:tcPr>
            <w:tcW w:w="487" w:type="pct"/>
            <w:tcBorders>
              <w:top w:val="nil"/>
              <w:left w:val="nil"/>
              <w:bottom w:val="single" w:color="auto" w:sz="4" w:space="0"/>
              <w:right w:val="single" w:color="auto" w:sz="4" w:space="0"/>
            </w:tcBorders>
            <w:noWrap/>
            <w:vAlign w:val="center"/>
          </w:tcPr>
          <w:p w14:paraId="1750A659">
            <w:pPr>
              <w:widowControl/>
              <w:spacing w:before="156" w:beforeLines="50" w:after="156" w:afterLines="50" w:line="400" w:lineRule="exact"/>
              <w:jc w:val="left"/>
              <w:rPr>
                <w:rFonts w:hint="eastAsia" w:ascii="宋体" w:hAnsi="宋体" w:eastAsia="宋体" w:cs="Times New Roman"/>
                <w:color w:val="auto"/>
                <w:kern w:val="2"/>
                <w:sz w:val="21"/>
                <w:szCs w:val="21"/>
              </w:rPr>
            </w:pPr>
          </w:p>
        </w:tc>
        <w:tc>
          <w:tcPr>
            <w:tcW w:w="319" w:type="pct"/>
            <w:tcBorders>
              <w:top w:val="nil"/>
              <w:left w:val="nil"/>
              <w:bottom w:val="single" w:color="auto" w:sz="4" w:space="0"/>
              <w:right w:val="single" w:color="auto" w:sz="4" w:space="0"/>
            </w:tcBorders>
            <w:noWrap/>
            <w:vAlign w:val="center"/>
          </w:tcPr>
          <w:p w14:paraId="76068FAC">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3</w:t>
            </w:r>
          </w:p>
        </w:tc>
        <w:tc>
          <w:tcPr>
            <w:tcW w:w="1664" w:type="pct"/>
            <w:tcBorders>
              <w:top w:val="nil"/>
              <w:left w:val="nil"/>
              <w:bottom w:val="single" w:color="auto" w:sz="4" w:space="0"/>
              <w:right w:val="single" w:color="auto" w:sz="4" w:space="0"/>
            </w:tcBorders>
            <w:noWrap/>
            <w:vAlign w:val="center"/>
          </w:tcPr>
          <w:p w14:paraId="35961AB2">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尿常规</w:t>
            </w:r>
          </w:p>
        </w:tc>
        <w:tc>
          <w:tcPr>
            <w:tcW w:w="524" w:type="pct"/>
            <w:tcBorders>
              <w:top w:val="nil"/>
              <w:left w:val="nil"/>
              <w:bottom w:val="single" w:color="auto" w:sz="4" w:space="0"/>
              <w:right w:val="single" w:color="auto" w:sz="4" w:space="0"/>
            </w:tcBorders>
            <w:noWrap/>
            <w:vAlign w:val="center"/>
          </w:tcPr>
          <w:p w14:paraId="290A3894">
            <w:pPr>
              <w:widowControl/>
              <w:spacing w:before="156" w:beforeLines="50" w:after="156" w:afterLines="50" w:line="400" w:lineRule="exact"/>
              <w:jc w:val="left"/>
              <w:rPr>
                <w:rFonts w:hint="eastAsia" w:ascii="宋体" w:hAnsi="宋体" w:eastAsia="宋体" w:cs="Times New Roman"/>
                <w:color w:val="auto"/>
                <w:kern w:val="2"/>
                <w:sz w:val="21"/>
                <w:szCs w:val="21"/>
              </w:rPr>
            </w:pPr>
          </w:p>
        </w:tc>
      </w:tr>
      <w:tr w14:paraId="74479FD2">
        <w:tblPrEx>
          <w:tblCellMar>
            <w:top w:w="0" w:type="dxa"/>
            <w:left w:w="108" w:type="dxa"/>
            <w:bottom w:w="0" w:type="dxa"/>
            <w:right w:w="108" w:type="dxa"/>
          </w:tblCellMar>
        </w:tblPrEx>
        <w:trPr>
          <w:trHeight w:val="405" w:hRule="atLeast"/>
        </w:trPr>
        <w:tc>
          <w:tcPr>
            <w:tcW w:w="302" w:type="pct"/>
            <w:tcBorders>
              <w:top w:val="nil"/>
              <w:left w:val="single" w:color="auto" w:sz="4" w:space="0"/>
              <w:bottom w:val="single" w:color="auto" w:sz="4" w:space="0"/>
              <w:right w:val="single" w:color="auto" w:sz="4" w:space="0"/>
            </w:tcBorders>
            <w:noWrap/>
            <w:vAlign w:val="center"/>
          </w:tcPr>
          <w:p w14:paraId="37D30A6B">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4</w:t>
            </w:r>
          </w:p>
        </w:tc>
        <w:tc>
          <w:tcPr>
            <w:tcW w:w="1701" w:type="pct"/>
            <w:tcBorders>
              <w:top w:val="nil"/>
              <w:left w:val="nil"/>
              <w:bottom w:val="single" w:color="auto" w:sz="4" w:space="0"/>
              <w:right w:val="single" w:color="auto" w:sz="4" w:space="0"/>
            </w:tcBorders>
            <w:noWrap/>
            <w:vAlign w:val="center"/>
          </w:tcPr>
          <w:p w14:paraId="4D15E372">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血常规</w:t>
            </w:r>
          </w:p>
        </w:tc>
        <w:tc>
          <w:tcPr>
            <w:tcW w:w="487" w:type="pct"/>
            <w:tcBorders>
              <w:top w:val="nil"/>
              <w:left w:val="nil"/>
              <w:bottom w:val="single" w:color="auto" w:sz="4" w:space="0"/>
              <w:right w:val="single" w:color="auto" w:sz="4" w:space="0"/>
            </w:tcBorders>
            <w:noWrap/>
            <w:vAlign w:val="center"/>
          </w:tcPr>
          <w:p w14:paraId="28342D51">
            <w:pPr>
              <w:widowControl/>
              <w:spacing w:before="156" w:beforeLines="50" w:after="156" w:afterLines="50" w:line="400" w:lineRule="exact"/>
              <w:jc w:val="left"/>
              <w:rPr>
                <w:rFonts w:hint="eastAsia" w:ascii="宋体" w:hAnsi="宋体" w:eastAsia="宋体" w:cs="Times New Roman"/>
                <w:color w:val="auto"/>
                <w:kern w:val="2"/>
                <w:sz w:val="21"/>
                <w:szCs w:val="21"/>
              </w:rPr>
            </w:pPr>
          </w:p>
        </w:tc>
        <w:tc>
          <w:tcPr>
            <w:tcW w:w="319" w:type="pct"/>
            <w:tcBorders>
              <w:top w:val="nil"/>
              <w:left w:val="nil"/>
              <w:bottom w:val="single" w:color="auto" w:sz="4" w:space="0"/>
              <w:right w:val="single" w:color="auto" w:sz="4" w:space="0"/>
            </w:tcBorders>
            <w:noWrap/>
            <w:vAlign w:val="center"/>
          </w:tcPr>
          <w:p w14:paraId="3CEF203E">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4</w:t>
            </w:r>
          </w:p>
        </w:tc>
        <w:tc>
          <w:tcPr>
            <w:tcW w:w="1664" w:type="pct"/>
            <w:tcBorders>
              <w:top w:val="nil"/>
              <w:left w:val="nil"/>
              <w:bottom w:val="single" w:color="auto" w:sz="4" w:space="0"/>
              <w:right w:val="single" w:color="auto" w:sz="4" w:space="0"/>
            </w:tcBorders>
            <w:noWrap/>
            <w:vAlign w:val="center"/>
          </w:tcPr>
          <w:p w14:paraId="7D759CB5">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血常规</w:t>
            </w:r>
          </w:p>
        </w:tc>
        <w:tc>
          <w:tcPr>
            <w:tcW w:w="524" w:type="pct"/>
            <w:tcBorders>
              <w:top w:val="nil"/>
              <w:left w:val="nil"/>
              <w:bottom w:val="single" w:color="auto" w:sz="4" w:space="0"/>
              <w:right w:val="single" w:color="auto" w:sz="4" w:space="0"/>
            </w:tcBorders>
            <w:noWrap/>
            <w:vAlign w:val="center"/>
          </w:tcPr>
          <w:p w14:paraId="6BEE4EED">
            <w:pPr>
              <w:widowControl/>
              <w:spacing w:before="156" w:beforeLines="50" w:after="156" w:afterLines="50" w:line="400" w:lineRule="exact"/>
              <w:jc w:val="left"/>
              <w:rPr>
                <w:rFonts w:hint="eastAsia" w:ascii="宋体" w:hAnsi="宋体" w:eastAsia="宋体" w:cs="Times New Roman"/>
                <w:color w:val="auto"/>
                <w:kern w:val="2"/>
                <w:sz w:val="21"/>
                <w:szCs w:val="21"/>
              </w:rPr>
            </w:pPr>
          </w:p>
        </w:tc>
      </w:tr>
      <w:tr w14:paraId="17C2D779">
        <w:tblPrEx>
          <w:tblCellMar>
            <w:top w:w="0" w:type="dxa"/>
            <w:left w:w="108" w:type="dxa"/>
            <w:bottom w:w="0" w:type="dxa"/>
            <w:right w:w="108" w:type="dxa"/>
          </w:tblCellMar>
        </w:tblPrEx>
        <w:trPr>
          <w:trHeight w:val="405" w:hRule="atLeast"/>
        </w:trPr>
        <w:tc>
          <w:tcPr>
            <w:tcW w:w="302" w:type="pct"/>
            <w:tcBorders>
              <w:top w:val="nil"/>
              <w:left w:val="single" w:color="auto" w:sz="4" w:space="0"/>
              <w:bottom w:val="single" w:color="auto" w:sz="4" w:space="0"/>
              <w:right w:val="single" w:color="auto" w:sz="4" w:space="0"/>
            </w:tcBorders>
            <w:noWrap/>
            <w:vAlign w:val="center"/>
          </w:tcPr>
          <w:p w14:paraId="2D4A4B1D">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5</w:t>
            </w:r>
          </w:p>
        </w:tc>
        <w:tc>
          <w:tcPr>
            <w:tcW w:w="1701" w:type="pct"/>
            <w:tcBorders>
              <w:top w:val="nil"/>
              <w:left w:val="nil"/>
              <w:bottom w:val="single" w:color="auto" w:sz="4" w:space="0"/>
              <w:right w:val="single" w:color="auto" w:sz="4" w:space="0"/>
            </w:tcBorders>
            <w:noWrap/>
            <w:vAlign w:val="center"/>
          </w:tcPr>
          <w:p w14:paraId="29FEE3BE">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肝功能2项</w:t>
            </w:r>
          </w:p>
        </w:tc>
        <w:tc>
          <w:tcPr>
            <w:tcW w:w="487" w:type="pct"/>
            <w:tcBorders>
              <w:top w:val="nil"/>
              <w:left w:val="nil"/>
              <w:bottom w:val="single" w:color="auto" w:sz="4" w:space="0"/>
              <w:right w:val="single" w:color="auto" w:sz="4" w:space="0"/>
            </w:tcBorders>
            <w:noWrap/>
            <w:vAlign w:val="center"/>
          </w:tcPr>
          <w:p w14:paraId="21B43EC9">
            <w:pPr>
              <w:widowControl/>
              <w:spacing w:before="156" w:beforeLines="50" w:after="156" w:afterLines="50" w:line="400" w:lineRule="exact"/>
              <w:jc w:val="left"/>
              <w:rPr>
                <w:rFonts w:hint="eastAsia" w:ascii="宋体" w:hAnsi="宋体" w:eastAsia="宋体" w:cs="Times New Roman"/>
                <w:color w:val="auto"/>
                <w:kern w:val="2"/>
                <w:sz w:val="21"/>
                <w:szCs w:val="21"/>
              </w:rPr>
            </w:pPr>
          </w:p>
        </w:tc>
        <w:tc>
          <w:tcPr>
            <w:tcW w:w="319" w:type="pct"/>
            <w:tcBorders>
              <w:top w:val="nil"/>
              <w:left w:val="nil"/>
              <w:bottom w:val="single" w:color="auto" w:sz="4" w:space="0"/>
              <w:right w:val="single" w:color="auto" w:sz="4" w:space="0"/>
            </w:tcBorders>
            <w:noWrap/>
            <w:vAlign w:val="center"/>
          </w:tcPr>
          <w:p w14:paraId="39089CA2">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5</w:t>
            </w:r>
          </w:p>
        </w:tc>
        <w:tc>
          <w:tcPr>
            <w:tcW w:w="1664" w:type="pct"/>
            <w:tcBorders>
              <w:top w:val="nil"/>
              <w:left w:val="nil"/>
              <w:bottom w:val="single" w:color="auto" w:sz="4" w:space="0"/>
              <w:right w:val="single" w:color="auto" w:sz="4" w:space="0"/>
            </w:tcBorders>
            <w:noWrap/>
            <w:vAlign w:val="center"/>
          </w:tcPr>
          <w:p w14:paraId="5FE5CDE7">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肝功能9项</w:t>
            </w:r>
          </w:p>
        </w:tc>
        <w:tc>
          <w:tcPr>
            <w:tcW w:w="524" w:type="pct"/>
            <w:tcBorders>
              <w:top w:val="nil"/>
              <w:left w:val="nil"/>
              <w:bottom w:val="single" w:color="auto" w:sz="4" w:space="0"/>
              <w:right w:val="single" w:color="auto" w:sz="4" w:space="0"/>
            </w:tcBorders>
            <w:noWrap/>
            <w:vAlign w:val="center"/>
          </w:tcPr>
          <w:p w14:paraId="4E8C0871">
            <w:pPr>
              <w:widowControl/>
              <w:spacing w:before="156" w:beforeLines="50" w:after="156" w:afterLines="50" w:line="400" w:lineRule="exact"/>
              <w:jc w:val="left"/>
              <w:rPr>
                <w:rFonts w:hint="eastAsia" w:ascii="宋体" w:hAnsi="宋体" w:eastAsia="宋体" w:cs="Times New Roman"/>
                <w:color w:val="auto"/>
                <w:kern w:val="2"/>
                <w:sz w:val="21"/>
                <w:szCs w:val="21"/>
              </w:rPr>
            </w:pPr>
          </w:p>
        </w:tc>
      </w:tr>
      <w:tr w14:paraId="56D0D929">
        <w:tblPrEx>
          <w:tblCellMar>
            <w:top w:w="0" w:type="dxa"/>
            <w:left w:w="108" w:type="dxa"/>
            <w:bottom w:w="0" w:type="dxa"/>
            <w:right w:w="108" w:type="dxa"/>
          </w:tblCellMar>
        </w:tblPrEx>
        <w:trPr>
          <w:trHeight w:val="405" w:hRule="atLeast"/>
        </w:trPr>
        <w:tc>
          <w:tcPr>
            <w:tcW w:w="302" w:type="pct"/>
            <w:tcBorders>
              <w:top w:val="nil"/>
              <w:left w:val="single" w:color="auto" w:sz="4" w:space="0"/>
              <w:bottom w:val="single" w:color="auto" w:sz="4" w:space="0"/>
              <w:right w:val="single" w:color="auto" w:sz="4" w:space="0"/>
            </w:tcBorders>
            <w:noWrap/>
            <w:vAlign w:val="center"/>
          </w:tcPr>
          <w:p w14:paraId="2ADEC7BC">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6</w:t>
            </w:r>
          </w:p>
        </w:tc>
        <w:tc>
          <w:tcPr>
            <w:tcW w:w="1701" w:type="pct"/>
            <w:tcBorders>
              <w:top w:val="nil"/>
              <w:left w:val="nil"/>
              <w:bottom w:val="single" w:color="auto" w:sz="4" w:space="0"/>
              <w:right w:val="single" w:color="auto" w:sz="4" w:space="0"/>
            </w:tcBorders>
            <w:noWrap/>
            <w:vAlign w:val="center"/>
          </w:tcPr>
          <w:p w14:paraId="07079F14">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肾功能</w:t>
            </w:r>
          </w:p>
        </w:tc>
        <w:tc>
          <w:tcPr>
            <w:tcW w:w="487" w:type="pct"/>
            <w:tcBorders>
              <w:top w:val="nil"/>
              <w:left w:val="nil"/>
              <w:bottom w:val="single" w:color="auto" w:sz="4" w:space="0"/>
              <w:right w:val="single" w:color="auto" w:sz="4" w:space="0"/>
            </w:tcBorders>
            <w:noWrap/>
            <w:vAlign w:val="center"/>
          </w:tcPr>
          <w:p w14:paraId="28D290D4">
            <w:pPr>
              <w:widowControl/>
              <w:spacing w:before="156" w:beforeLines="50" w:after="156" w:afterLines="50" w:line="400" w:lineRule="exact"/>
              <w:jc w:val="left"/>
              <w:rPr>
                <w:rFonts w:hint="eastAsia" w:ascii="宋体" w:hAnsi="宋体" w:eastAsia="宋体" w:cs="Times New Roman"/>
                <w:color w:val="auto"/>
                <w:kern w:val="2"/>
                <w:sz w:val="21"/>
                <w:szCs w:val="21"/>
              </w:rPr>
            </w:pPr>
          </w:p>
        </w:tc>
        <w:tc>
          <w:tcPr>
            <w:tcW w:w="319" w:type="pct"/>
            <w:tcBorders>
              <w:top w:val="nil"/>
              <w:left w:val="nil"/>
              <w:bottom w:val="single" w:color="auto" w:sz="4" w:space="0"/>
              <w:right w:val="single" w:color="auto" w:sz="4" w:space="0"/>
            </w:tcBorders>
            <w:noWrap/>
            <w:vAlign w:val="center"/>
          </w:tcPr>
          <w:p w14:paraId="2F3856DE">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6</w:t>
            </w:r>
          </w:p>
        </w:tc>
        <w:tc>
          <w:tcPr>
            <w:tcW w:w="1664" w:type="pct"/>
            <w:tcBorders>
              <w:top w:val="nil"/>
              <w:left w:val="nil"/>
              <w:bottom w:val="single" w:color="auto" w:sz="4" w:space="0"/>
              <w:right w:val="single" w:color="auto" w:sz="4" w:space="0"/>
            </w:tcBorders>
            <w:noWrap/>
            <w:vAlign w:val="center"/>
          </w:tcPr>
          <w:p w14:paraId="2DC4E7D3">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肾功能</w:t>
            </w:r>
          </w:p>
        </w:tc>
        <w:tc>
          <w:tcPr>
            <w:tcW w:w="524" w:type="pct"/>
            <w:tcBorders>
              <w:top w:val="nil"/>
              <w:left w:val="nil"/>
              <w:bottom w:val="single" w:color="auto" w:sz="4" w:space="0"/>
              <w:right w:val="single" w:color="auto" w:sz="4" w:space="0"/>
            </w:tcBorders>
            <w:noWrap/>
            <w:vAlign w:val="center"/>
          </w:tcPr>
          <w:p w14:paraId="3FADE1DC">
            <w:pPr>
              <w:widowControl/>
              <w:spacing w:before="156" w:beforeLines="50" w:after="156" w:afterLines="50" w:line="400" w:lineRule="exact"/>
              <w:jc w:val="left"/>
              <w:rPr>
                <w:rFonts w:hint="eastAsia" w:ascii="宋体" w:hAnsi="宋体" w:eastAsia="宋体" w:cs="Times New Roman"/>
                <w:color w:val="auto"/>
                <w:kern w:val="2"/>
                <w:sz w:val="21"/>
                <w:szCs w:val="21"/>
              </w:rPr>
            </w:pPr>
          </w:p>
        </w:tc>
      </w:tr>
      <w:tr w14:paraId="1BAA64A1">
        <w:tblPrEx>
          <w:tblCellMar>
            <w:top w:w="0" w:type="dxa"/>
            <w:left w:w="108" w:type="dxa"/>
            <w:bottom w:w="0" w:type="dxa"/>
            <w:right w:w="108" w:type="dxa"/>
          </w:tblCellMar>
        </w:tblPrEx>
        <w:trPr>
          <w:trHeight w:val="405" w:hRule="atLeast"/>
        </w:trPr>
        <w:tc>
          <w:tcPr>
            <w:tcW w:w="302" w:type="pct"/>
            <w:tcBorders>
              <w:top w:val="nil"/>
              <w:left w:val="single" w:color="auto" w:sz="4" w:space="0"/>
              <w:bottom w:val="single" w:color="auto" w:sz="4" w:space="0"/>
              <w:right w:val="single" w:color="auto" w:sz="4" w:space="0"/>
            </w:tcBorders>
            <w:noWrap/>
            <w:vAlign w:val="center"/>
          </w:tcPr>
          <w:p w14:paraId="74DFA426">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7</w:t>
            </w:r>
          </w:p>
        </w:tc>
        <w:tc>
          <w:tcPr>
            <w:tcW w:w="1701" w:type="pct"/>
            <w:tcBorders>
              <w:top w:val="nil"/>
              <w:left w:val="nil"/>
              <w:bottom w:val="single" w:color="auto" w:sz="4" w:space="0"/>
              <w:right w:val="single" w:color="auto" w:sz="4" w:space="0"/>
            </w:tcBorders>
            <w:noWrap/>
            <w:vAlign w:val="center"/>
          </w:tcPr>
          <w:p w14:paraId="137B90B9">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血糖</w:t>
            </w:r>
          </w:p>
        </w:tc>
        <w:tc>
          <w:tcPr>
            <w:tcW w:w="487" w:type="pct"/>
            <w:tcBorders>
              <w:top w:val="nil"/>
              <w:left w:val="nil"/>
              <w:bottom w:val="single" w:color="auto" w:sz="4" w:space="0"/>
              <w:right w:val="single" w:color="auto" w:sz="4" w:space="0"/>
            </w:tcBorders>
            <w:noWrap/>
            <w:vAlign w:val="center"/>
          </w:tcPr>
          <w:p w14:paraId="347EDA08">
            <w:pPr>
              <w:widowControl/>
              <w:spacing w:before="156" w:beforeLines="50" w:after="156" w:afterLines="50" w:line="400" w:lineRule="exact"/>
              <w:jc w:val="left"/>
              <w:rPr>
                <w:rFonts w:hint="eastAsia" w:ascii="宋体" w:hAnsi="宋体" w:eastAsia="宋体" w:cs="Times New Roman"/>
                <w:color w:val="auto"/>
                <w:kern w:val="2"/>
                <w:sz w:val="21"/>
                <w:szCs w:val="21"/>
              </w:rPr>
            </w:pPr>
          </w:p>
        </w:tc>
        <w:tc>
          <w:tcPr>
            <w:tcW w:w="319" w:type="pct"/>
            <w:tcBorders>
              <w:top w:val="nil"/>
              <w:left w:val="nil"/>
              <w:bottom w:val="single" w:color="auto" w:sz="4" w:space="0"/>
              <w:right w:val="single" w:color="auto" w:sz="4" w:space="0"/>
            </w:tcBorders>
            <w:noWrap/>
            <w:vAlign w:val="center"/>
          </w:tcPr>
          <w:p w14:paraId="6DA06087">
            <w:pPr>
              <w:widowControl/>
              <w:tabs>
                <w:tab w:val="center" w:pos="159"/>
              </w:tabs>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7</w:t>
            </w:r>
          </w:p>
        </w:tc>
        <w:tc>
          <w:tcPr>
            <w:tcW w:w="1664" w:type="pct"/>
            <w:tcBorders>
              <w:top w:val="nil"/>
              <w:left w:val="nil"/>
              <w:bottom w:val="single" w:color="auto" w:sz="4" w:space="0"/>
              <w:right w:val="single" w:color="auto" w:sz="4" w:space="0"/>
            </w:tcBorders>
            <w:noWrap/>
            <w:vAlign w:val="center"/>
          </w:tcPr>
          <w:p w14:paraId="4383DE3A">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血糖</w:t>
            </w:r>
          </w:p>
        </w:tc>
        <w:tc>
          <w:tcPr>
            <w:tcW w:w="524" w:type="pct"/>
            <w:tcBorders>
              <w:top w:val="nil"/>
              <w:left w:val="nil"/>
              <w:bottom w:val="single" w:color="auto" w:sz="4" w:space="0"/>
              <w:right w:val="single" w:color="auto" w:sz="4" w:space="0"/>
            </w:tcBorders>
            <w:noWrap/>
            <w:vAlign w:val="center"/>
          </w:tcPr>
          <w:p w14:paraId="07182312">
            <w:pPr>
              <w:widowControl/>
              <w:spacing w:before="156" w:beforeLines="50" w:after="156" w:afterLines="50" w:line="400" w:lineRule="exact"/>
              <w:jc w:val="left"/>
              <w:rPr>
                <w:rFonts w:hint="eastAsia" w:ascii="宋体" w:hAnsi="宋体" w:eastAsia="宋体" w:cs="Times New Roman"/>
                <w:color w:val="auto"/>
                <w:kern w:val="2"/>
                <w:sz w:val="21"/>
                <w:szCs w:val="21"/>
              </w:rPr>
            </w:pPr>
          </w:p>
        </w:tc>
      </w:tr>
      <w:tr w14:paraId="70B2430E">
        <w:tblPrEx>
          <w:tblCellMar>
            <w:top w:w="0" w:type="dxa"/>
            <w:left w:w="108" w:type="dxa"/>
            <w:bottom w:w="0" w:type="dxa"/>
            <w:right w:w="108" w:type="dxa"/>
          </w:tblCellMar>
        </w:tblPrEx>
        <w:trPr>
          <w:trHeight w:val="405" w:hRule="atLeast"/>
        </w:trPr>
        <w:tc>
          <w:tcPr>
            <w:tcW w:w="302" w:type="pct"/>
            <w:tcBorders>
              <w:top w:val="nil"/>
              <w:left w:val="single" w:color="auto" w:sz="4" w:space="0"/>
              <w:bottom w:val="single" w:color="auto" w:sz="4" w:space="0"/>
              <w:right w:val="single" w:color="auto" w:sz="4" w:space="0"/>
            </w:tcBorders>
            <w:noWrap/>
            <w:vAlign w:val="center"/>
          </w:tcPr>
          <w:p w14:paraId="6BC7D701">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8</w:t>
            </w:r>
          </w:p>
        </w:tc>
        <w:tc>
          <w:tcPr>
            <w:tcW w:w="1701" w:type="pct"/>
            <w:tcBorders>
              <w:top w:val="nil"/>
              <w:left w:val="nil"/>
              <w:bottom w:val="single" w:color="auto" w:sz="4" w:space="0"/>
              <w:right w:val="single" w:color="auto" w:sz="4" w:space="0"/>
            </w:tcBorders>
            <w:noWrap/>
            <w:vAlign w:val="center"/>
          </w:tcPr>
          <w:p w14:paraId="0A768F74">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血脂3项</w:t>
            </w:r>
          </w:p>
        </w:tc>
        <w:tc>
          <w:tcPr>
            <w:tcW w:w="487" w:type="pct"/>
            <w:tcBorders>
              <w:top w:val="nil"/>
              <w:left w:val="nil"/>
              <w:bottom w:val="single" w:color="auto" w:sz="4" w:space="0"/>
              <w:right w:val="single" w:color="auto" w:sz="4" w:space="0"/>
            </w:tcBorders>
            <w:noWrap/>
            <w:vAlign w:val="center"/>
          </w:tcPr>
          <w:p w14:paraId="4D291087">
            <w:pPr>
              <w:widowControl/>
              <w:spacing w:before="156" w:beforeLines="50" w:after="156" w:afterLines="50" w:line="400" w:lineRule="exact"/>
              <w:jc w:val="left"/>
              <w:rPr>
                <w:rFonts w:hint="eastAsia" w:ascii="宋体" w:hAnsi="宋体" w:eastAsia="宋体" w:cs="Times New Roman"/>
                <w:color w:val="auto"/>
                <w:kern w:val="2"/>
                <w:sz w:val="21"/>
                <w:szCs w:val="21"/>
              </w:rPr>
            </w:pPr>
          </w:p>
        </w:tc>
        <w:tc>
          <w:tcPr>
            <w:tcW w:w="319" w:type="pct"/>
            <w:tcBorders>
              <w:top w:val="nil"/>
              <w:left w:val="nil"/>
              <w:bottom w:val="single" w:color="auto" w:sz="4" w:space="0"/>
              <w:right w:val="single" w:color="auto" w:sz="4" w:space="0"/>
            </w:tcBorders>
            <w:noWrap/>
            <w:vAlign w:val="center"/>
          </w:tcPr>
          <w:p w14:paraId="7D9AC585">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8</w:t>
            </w:r>
          </w:p>
        </w:tc>
        <w:tc>
          <w:tcPr>
            <w:tcW w:w="1664" w:type="pct"/>
            <w:tcBorders>
              <w:top w:val="nil"/>
              <w:left w:val="nil"/>
              <w:bottom w:val="single" w:color="auto" w:sz="4" w:space="0"/>
              <w:right w:val="single" w:color="auto" w:sz="4" w:space="0"/>
            </w:tcBorders>
            <w:noWrap/>
            <w:vAlign w:val="center"/>
          </w:tcPr>
          <w:p w14:paraId="7C7E9B48">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血脂5项</w:t>
            </w:r>
          </w:p>
        </w:tc>
        <w:tc>
          <w:tcPr>
            <w:tcW w:w="524" w:type="pct"/>
            <w:tcBorders>
              <w:top w:val="nil"/>
              <w:left w:val="nil"/>
              <w:bottom w:val="single" w:color="auto" w:sz="4" w:space="0"/>
              <w:right w:val="single" w:color="auto" w:sz="4" w:space="0"/>
            </w:tcBorders>
            <w:noWrap/>
            <w:vAlign w:val="center"/>
          </w:tcPr>
          <w:p w14:paraId="4A01EA56">
            <w:pPr>
              <w:widowControl/>
              <w:spacing w:before="156" w:beforeLines="50" w:after="156" w:afterLines="50" w:line="400" w:lineRule="exact"/>
              <w:jc w:val="left"/>
              <w:rPr>
                <w:rFonts w:hint="eastAsia" w:ascii="宋体" w:hAnsi="宋体" w:eastAsia="宋体" w:cs="Times New Roman"/>
                <w:color w:val="auto"/>
                <w:kern w:val="2"/>
                <w:sz w:val="21"/>
                <w:szCs w:val="21"/>
              </w:rPr>
            </w:pPr>
          </w:p>
        </w:tc>
      </w:tr>
      <w:tr w14:paraId="318B7E55">
        <w:tblPrEx>
          <w:tblCellMar>
            <w:top w:w="0" w:type="dxa"/>
            <w:left w:w="108" w:type="dxa"/>
            <w:bottom w:w="0" w:type="dxa"/>
            <w:right w:w="108" w:type="dxa"/>
          </w:tblCellMar>
        </w:tblPrEx>
        <w:trPr>
          <w:trHeight w:val="405" w:hRule="atLeast"/>
        </w:trPr>
        <w:tc>
          <w:tcPr>
            <w:tcW w:w="302" w:type="pct"/>
            <w:tcBorders>
              <w:top w:val="nil"/>
              <w:left w:val="single" w:color="auto" w:sz="4" w:space="0"/>
              <w:bottom w:val="single" w:color="auto" w:sz="4" w:space="0"/>
              <w:right w:val="single" w:color="auto" w:sz="4" w:space="0"/>
            </w:tcBorders>
            <w:noWrap/>
            <w:vAlign w:val="center"/>
          </w:tcPr>
          <w:p w14:paraId="1148A24B">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9</w:t>
            </w:r>
          </w:p>
        </w:tc>
        <w:tc>
          <w:tcPr>
            <w:tcW w:w="1701" w:type="pct"/>
            <w:tcBorders>
              <w:top w:val="nil"/>
              <w:left w:val="nil"/>
              <w:bottom w:val="single" w:color="auto" w:sz="4" w:space="0"/>
              <w:right w:val="single" w:color="auto" w:sz="4" w:space="0"/>
            </w:tcBorders>
            <w:noWrap/>
            <w:vAlign w:val="center"/>
          </w:tcPr>
          <w:p w14:paraId="7366A970">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幽门螺旋杆菌（C13）</w:t>
            </w:r>
          </w:p>
        </w:tc>
        <w:tc>
          <w:tcPr>
            <w:tcW w:w="487" w:type="pct"/>
            <w:tcBorders>
              <w:top w:val="nil"/>
              <w:left w:val="nil"/>
              <w:bottom w:val="single" w:color="auto" w:sz="4" w:space="0"/>
              <w:right w:val="single" w:color="auto" w:sz="4" w:space="0"/>
            </w:tcBorders>
            <w:noWrap/>
            <w:vAlign w:val="center"/>
          </w:tcPr>
          <w:p w14:paraId="146F29F0">
            <w:pPr>
              <w:widowControl/>
              <w:spacing w:before="156" w:beforeLines="50" w:after="156" w:afterLines="50" w:line="400" w:lineRule="exact"/>
              <w:jc w:val="left"/>
              <w:rPr>
                <w:rFonts w:hint="eastAsia" w:ascii="宋体" w:hAnsi="宋体" w:eastAsia="宋体" w:cs="Times New Roman"/>
                <w:color w:val="auto"/>
                <w:kern w:val="2"/>
                <w:sz w:val="21"/>
                <w:szCs w:val="21"/>
              </w:rPr>
            </w:pPr>
          </w:p>
        </w:tc>
        <w:tc>
          <w:tcPr>
            <w:tcW w:w="319" w:type="pct"/>
            <w:tcBorders>
              <w:top w:val="nil"/>
              <w:left w:val="nil"/>
              <w:bottom w:val="single" w:color="auto" w:sz="4" w:space="0"/>
              <w:right w:val="single" w:color="auto" w:sz="4" w:space="0"/>
            </w:tcBorders>
            <w:noWrap/>
            <w:vAlign w:val="center"/>
          </w:tcPr>
          <w:p w14:paraId="4216B025">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9</w:t>
            </w:r>
          </w:p>
        </w:tc>
        <w:tc>
          <w:tcPr>
            <w:tcW w:w="1664" w:type="pct"/>
            <w:tcBorders>
              <w:top w:val="nil"/>
              <w:left w:val="nil"/>
              <w:bottom w:val="single" w:color="auto" w:sz="4" w:space="0"/>
              <w:right w:val="single" w:color="auto" w:sz="4" w:space="0"/>
            </w:tcBorders>
            <w:noWrap/>
            <w:vAlign w:val="center"/>
          </w:tcPr>
          <w:p w14:paraId="218E5BB5">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幽门螺旋杆菌（C13）</w:t>
            </w:r>
          </w:p>
        </w:tc>
        <w:tc>
          <w:tcPr>
            <w:tcW w:w="524" w:type="pct"/>
            <w:tcBorders>
              <w:top w:val="nil"/>
              <w:left w:val="nil"/>
              <w:bottom w:val="single" w:color="auto" w:sz="4" w:space="0"/>
              <w:right w:val="single" w:color="auto" w:sz="4" w:space="0"/>
            </w:tcBorders>
            <w:noWrap/>
            <w:vAlign w:val="center"/>
          </w:tcPr>
          <w:p w14:paraId="7C7D8DBE">
            <w:pPr>
              <w:widowControl/>
              <w:spacing w:before="156" w:beforeLines="50" w:after="156" w:afterLines="50" w:line="400" w:lineRule="exact"/>
              <w:jc w:val="left"/>
              <w:rPr>
                <w:rFonts w:hint="eastAsia" w:ascii="宋体" w:hAnsi="宋体" w:eastAsia="宋体" w:cs="Times New Roman"/>
                <w:color w:val="auto"/>
                <w:kern w:val="2"/>
                <w:sz w:val="21"/>
                <w:szCs w:val="21"/>
              </w:rPr>
            </w:pPr>
          </w:p>
        </w:tc>
      </w:tr>
      <w:tr w14:paraId="033B39EA">
        <w:tblPrEx>
          <w:tblCellMar>
            <w:top w:w="0" w:type="dxa"/>
            <w:left w:w="108" w:type="dxa"/>
            <w:bottom w:w="0" w:type="dxa"/>
            <w:right w:w="108" w:type="dxa"/>
          </w:tblCellMar>
        </w:tblPrEx>
        <w:trPr>
          <w:trHeight w:val="405" w:hRule="atLeast"/>
        </w:trPr>
        <w:tc>
          <w:tcPr>
            <w:tcW w:w="302" w:type="pct"/>
            <w:tcBorders>
              <w:top w:val="nil"/>
              <w:left w:val="single" w:color="auto" w:sz="4" w:space="0"/>
              <w:bottom w:val="single" w:color="auto" w:sz="4" w:space="0"/>
              <w:right w:val="single" w:color="auto" w:sz="4" w:space="0"/>
            </w:tcBorders>
            <w:noWrap/>
            <w:vAlign w:val="center"/>
          </w:tcPr>
          <w:p w14:paraId="24E25370">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10</w:t>
            </w:r>
          </w:p>
        </w:tc>
        <w:tc>
          <w:tcPr>
            <w:tcW w:w="1701" w:type="pct"/>
            <w:tcBorders>
              <w:top w:val="nil"/>
              <w:left w:val="nil"/>
              <w:bottom w:val="single" w:color="auto" w:sz="4" w:space="0"/>
              <w:right w:val="single" w:color="auto" w:sz="4" w:space="0"/>
            </w:tcBorders>
            <w:noWrap/>
            <w:vAlign w:val="center"/>
          </w:tcPr>
          <w:p w14:paraId="3EA03403">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CEA AFP</w:t>
            </w:r>
          </w:p>
        </w:tc>
        <w:tc>
          <w:tcPr>
            <w:tcW w:w="487" w:type="pct"/>
            <w:tcBorders>
              <w:top w:val="nil"/>
              <w:left w:val="nil"/>
              <w:bottom w:val="single" w:color="auto" w:sz="4" w:space="0"/>
              <w:right w:val="single" w:color="auto" w:sz="4" w:space="0"/>
            </w:tcBorders>
            <w:noWrap/>
            <w:vAlign w:val="center"/>
          </w:tcPr>
          <w:p w14:paraId="2478D564">
            <w:pPr>
              <w:widowControl/>
              <w:spacing w:before="156" w:beforeLines="50" w:after="156" w:afterLines="50" w:line="400" w:lineRule="exact"/>
              <w:jc w:val="left"/>
              <w:rPr>
                <w:rFonts w:hint="eastAsia" w:ascii="宋体" w:hAnsi="宋体" w:eastAsia="宋体" w:cs="Times New Roman"/>
                <w:color w:val="auto"/>
                <w:kern w:val="2"/>
                <w:sz w:val="21"/>
                <w:szCs w:val="21"/>
              </w:rPr>
            </w:pPr>
          </w:p>
        </w:tc>
        <w:tc>
          <w:tcPr>
            <w:tcW w:w="319" w:type="pct"/>
            <w:tcBorders>
              <w:top w:val="nil"/>
              <w:left w:val="nil"/>
              <w:bottom w:val="single" w:color="auto" w:sz="4" w:space="0"/>
              <w:right w:val="single" w:color="auto" w:sz="4" w:space="0"/>
            </w:tcBorders>
            <w:noWrap/>
            <w:vAlign w:val="center"/>
          </w:tcPr>
          <w:p w14:paraId="15DBE137">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10</w:t>
            </w:r>
          </w:p>
        </w:tc>
        <w:tc>
          <w:tcPr>
            <w:tcW w:w="1664" w:type="pct"/>
            <w:tcBorders>
              <w:top w:val="nil"/>
              <w:left w:val="nil"/>
              <w:bottom w:val="single" w:color="auto" w:sz="4" w:space="0"/>
              <w:right w:val="single" w:color="auto" w:sz="4" w:space="0"/>
            </w:tcBorders>
            <w:noWrap/>
            <w:vAlign w:val="center"/>
          </w:tcPr>
          <w:p w14:paraId="4E87DD16">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CEA AFP</w:t>
            </w:r>
          </w:p>
        </w:tc>
        <w:tc>
          <w:tcPr>
            <w:tcW w:w="524" w:type="pct"/>
            <w:tcBorders>
              <w:top w:val="nil"/>
              <w:left w:val="nil"/>
              <w:bottom w:val="single" w:color="auto" w:sz="4" w:space="0"/>
              <w:right w:val="single" w:color="auto" w:sz="4" w:space="0"/>
            </w:tcBorders>
            <w:noWrap/>
            <w:vAlign w:val="center"/>
          </w:tcPr>
          <w:p w14:paraId="30D31B7D">
            <w:pPr>
              <w:widowControl/>
              <w:spacing w:before="156" w:beforeLines="50" w:after="156" w:afterLines="50" w:line="400" w:lineRule="exact"/>
              <w:jc w:val="left"/>
              <w:rPr>
                <w:rFonts w:hint="eastAsia" w:ascii="宋体" w:hAnsi="宋体" w:eastAsia="宋体" w:cs="Times New Roman"/>
                <w:color w:val="auto"/>
                <w:kern w:val="2"/>
                <w:sz w:val="21"/>
                <w:szCs w:val="21"/>
              </w:rPr>
            </w:pPr>
          </w:p>
        </w:tc>
      </w:tr>
      <w:tr w14:paraId="3EB14381">
        <w:tblPrEx>
          <w:tblCellMar>
            <w:top w:w="0" w:type="dxa"/>
            <w:left w:w="108" w:type="dxa"/>
            <w:bottom w:w="0" w:type="dxa"/>
            <w:right w:w="108" w:type="dxa"/>
          </w:tblCellMar>
        </w:tblPrEx>
        <w:trPr>
          <w:trHeight w:val="405" w:hRule="atLeast"/>
        </w:trPr>
        <w:tc>
          <w:tcPr>
            <w:tcW w:w="302" w:type="pct"/>
            <w:tcBorders>
              <w:top w:val="nil"/>
              <w:left w:val="single" w:color="auto" w:sz="4" w:space="0"/>
              <w:bottom w:val="single" w:color="auto" w:sz="4" w:space="0"/>
              <w:right w:val="single" w:color="auto" w:sz="4" w:space="0"/>
            </w:tcBorders>
            <w:noWrap/>
            <w:vAlign w:val="center"/>
          </w:tcPr>
          <w:p w14:paraId="7311ACA8">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11</w:t>
            </w:r>
          </w:p>
        </w:tc>
        <w:tc>
          <w:tcPr>
            <w:tcW w:w="1701" w:type="pct"/>
            <w:tcBorders>
              <w:top w:val="nil"/>
              <w:left w:val="nil"/>
              <w:bottom w:val="single" w:color="auto" w:sz="4" w:space="0"/>
              <w:right w:val="single" w:color="auto" w:sz="4" w:space="0"/>
            </w:tcBorders>
            <w:noWrap/>
            <w:vAlign w:val="center"/>
          </w:tcPr>
          <w:p w14:paraId="27AAC73E">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Ca-199</w:t>
            </w:r>
          </w:p>
        </w:tc>
        <w:tc>
          <w:tcPr>
            <w:tcW w:w="487" w:type="pct"/>
            <w:tcBorders>
              <w:top w:val="nil"/>
              <w:left w:val="nil"/>
              <w:bottom w:val="single" w:color="auto" w:sz="4" w:space="0"/>
              <w:right w:val="single" w:color="auto" w:sz="4" w:space="0"/>
            </w:tcBorders>
            <w:noWrap/>
            <w:vAlign w:val="center"/>
          </w:tcPr>
          <w:p w14:paraId="22511469">
            <w:pPr>
              <w:widowControl/>
              <w:spacing w:before="156" w:beforeLines="50" w:after="156" w:afterLines="50" w:line="400" w:lineRule="exact"/>
              <w:jc w:val="left"/>
              <w:rPr>
                <w:rFonts w:hint="eastAsia" w:ascii="宋体" w:hAnsi="宋体" w:eastAsia="宋体" w:cs="Times New Roman"/>
                <w:color w:val="auto"/>
                <w:kern w:val="2"/>
                <w:sz w:val="21"/>
                <w:szCs w:val="21"/>
              </w:rPr>
            </w:pPr>
          </w:p>
        </w:tc>
        <w:tc>
          <w:tcPr>
            <w:tcW w:w="319" w:type="pct"/>
            <w:tcBorders>
              <w:top w:val="nil"/>
              <w:left w:val="nil"/>
              <w:bottom w:val="single" w:color="auto" w:sz="4" w:space="0"/>
              <w:right w:val="single" w:color="auto" w:sz="4" w:space="0"/>
            </w:tcBorders>
            <w:noWrap/>
            <w:vAlign w:val="center"/>
          </w:tcPr>
          <w:p w14:paraId="37D41193">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11</w:t>
            </w:r>
          </w:p>
        </w:tc>
        <w:tc>
          <w:tcPr>
            <w:tcW w:w="1664" w:type="pct"/>
            <w:tcBorders>
              <w:top w:val="nil"/>
              <w:left w:val="nil"/>
              <w:bottom w:val="single" w:color="auto" w:sz="4" w:space="0"/>
              <w:right w:val="single" w:color="auto" w:sz="4" w:space="0"/>
            </w:tcBorders>
            <w:noWrap/>
            <w:vAlign w:val="center"/>
          </w:tcPr>
          <w:p w14:paraId="5D528821">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Ca-199</w:t>
            </w:r>
          </w:p>
        </w:tc>
        <w:tc>
          <w:tcPr>
            <w:tcW w:w="524" w:type="pct"/>
            <w:tcBorders>
              <w:top w:val="nil"/>
              <w:left w:val="nil"/>
              <w:bottom w:val="single" w:color="auto" w:sz="4" w:space="0"/>
              <w:right w:val="single" w:color="auto" w:sz="4" w:space="0"/>
            </w:tcBorders>
            <w:noWrap/>
            <w:vAlign w:val="center"/>
          </w:tcPr>
          <w:p w14:paraId="0B7BFB08">
            <w:pPr>
              <w:widowControl/>
              <w:spacing w:before="156" w:beforeLines="50" w:after="156" w:afterLines="50" w:line="400" w:lineRule="exact"/>
              <w:jc w:val="left"/>
              <w:rPr>
                <w:rFonts w:hint="eastAsia" w:ascii="宋体" w:hAnsi="宋体" w:eastAsia="宋体" w:cs="Times New Roman"/>
                <w:color w:val="auto"/>
                <w:kern w:val="2"/>
                <w:sz w:val="21"/>
                <w:szCs w:val="21"/>
              </w:rPr>
            </w:pPr>
          </w:p>
        </w:tc>
      </w:tr>
      <w:tr w14:paraId="64D3FF27">
        <w:tblPrEx>
          <w:tblCellMar>
            <w:top w:w="0" w:type="dxa"/>
            <w:left w:w="108" w:type="dxa"/>
            <w:bottom w:w="0" w:type="dxa"/>
            <w:right w:w="108" w:type="dxa"/>
          </w:tblCellMar>
        </w:tblPrEx>
        <w:trPr>
          <w:trHeight w:val="405" w:hRule="atLeast"/>
        </w:trPr>
        <w:tc>
          <w:tcPr>
            <w:tcW w:w="302" w:type="pct"/>
            <w:tcBorders>
              <w:top w:val="nil"/>
              <w:left w:val="single" w:color="auto" w:sz="4" w:space="0"/>
              <w:bottom w:val="single" w:color="auto" w:sz="4" w:space="0"/>
              <w:right w:val="single" w:color="auto" w:sz="4" w:space="0"/>
            </w:tcBorders>
            <w:noWrap/>
            <w:vAlign w:val="center"/>
          </w:tcPr>
          <w:p w14:paraId="3BADDDCC">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12</w:t>
            </w:r>
          </w:p>
        </w:tc>
        <w:tc>
          <w:tcPr>
            <w:tcW w:w="1701" w:type="pct"/>
            <w:tcBorders>
              <w:top w:val="nil"/>
              <w:left w:val="nil"/>
              <w:bottom w:val="single" w:color="auto" w:sz="4" w:space="0"/>
              <w:right w:val="single" w:color="auto" w:sz="4" w:space="0"/>
            </w:tcBorders>
            <w:noWrap/>
            <w:vAlign w:val="center"/>
          </w:tcPr>
          <w:p w14:paraId="1A726694">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心电图</w:t>
            </w:r>
          </w:p>
        </w:tc>
        <w:tc>
          <w:tcPr>
            <w:tcW w:w="487" w:type="pct"/>
            <w:tcBorders>
              <w:top w:val="nil"/>
              <w:left w:val="nil"/>
              <w:bottom w:val="single" w:color="auto" w:sz="4" w:space="0"/>
              <w:right w:val="single" w:color="auto" w:sz="4" w:space="0"/>
            </w:tcBorders>
            <w:noWrap/>
            <w:vAlign w:val="center"/>
          </w:tcPr>
          <w:p w14:paraId="77C00BFE">
            <w:pPr>
              <w:widowControl/>
              <w:spacing w:before="156" w:beforeLines="50" w:after="156" w:afterLines="50" w:line="400" w:lineRule="exact"/>
              <w:jc w:val="left"/>
              <w:rPr>
                <w:rFonts w:hint="eastAsia" w:ascii="宋体" w:hAnsi="宋体" w:eastAsia="宋体" w:cs="Times New Roman"/>
                <w:color w:val="auto"/>
                <w:kern w:val="2"/>
                <w:sz w:val="21"/>
                <w:szCs w:val="21"/>
              </w:rPr>
            </w:pPr>
          </w:p>
        </w:tc>
        <w:tc>
          <w:tcPr>
            <w:tcW w:w="319" w:type="pct"/>
            <w:tcBorders>
              <w:top w:val="nil"/>
              <w:left w:val="nil"/>
              <w:bottom w:val="single" w:color="auto" w:sz="4" w:space="0"/>
              <w:right w:val="single" w:color="auto" w:sz="4" w:space="0"/>
            </w:tcBorders>
            <w:noWrap/>
            <w:vAlign w:val="center"/>
          </w:tcPr>
          <w:p w14:paraId="3D2F264F">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12</w:t>
            </w:r>
          </w:p>
        </w:tc>
        <w:tc>
          <w:tcPr>
            <w:tcW w:w="1664" w:type="pct"/>
            <w:tcBorders>
              <w:top w:val="nil"/>
              <w:left w:val="nil"/>
              <w:bottom w:val="single" w:color="auto" w:sz="4" w:space="0"/>
              <w:right w:val="single" w:color="auto" w:sz="4" w:space="0"/>
            </w:tcBorders>
            <w:noWrap/>
            <w:vAlign w:val="center"/>
          </w:tcPr>
          <w:p w14:paraId="7DE6A9E8">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心电图</w:t>
            </w:r>
          </w:p>
        </w:tc>
        <w:tc>
          <w:tcPr>
            <w:tcW w:w="524" w:type="pct"/>
            <w:tcBorders>
              <w:top w:val="nil"/>
              <w:left w:val="nil"/>
              <w:bottom w:val="single" w:color="auto" w:sz="4" w:space="0"/>
              <w:right w:val="single" w:color="auto" w:sz="4" w:space="0"/>
            </w:tcBorders>
            <w:noWrap/>
            <w:vAlign w:val="center"/>
          </w:tcPr>
          <w:p w14:paraId="2085AC8E">
            <w:pPr>
              <w:widowControl/>
              <w:spacing w:before="156" w:beforeLines="50" w:after="156" w:afterLines="50" w:line="400" w:lineRule="exact"/>
              <w:jc w:val="left"/>
              <w:rPr>
                <w:rFonts w:hint="eastAsia" w:ascii="宋体" w:hAnsi="宋体" w:eastAsia="宋体" w:cs="Times New Roman"/>
                <w:color w:val="auto"/>
                <w:kern w:val="2"/>
                <w:sz w:val="21"/>
                <w:szCs w:val="21"/>
              </w:rPr>
            </w:pPr>
          </w:p>
        </w:tc>
      </w:tr>
      <w:tr w14:paraId="78AEFBD9">
        <w:tblPrEx>
          <w:tblCellMar>
            <w:top w:w="0" w:type="dxa"/>
            <w:left w:w="108" w:type="dxa"/>
            <w:bottom w:w="0" w:type="dxa"/>
            <w:right w:w="108" w:type="dxa"/>
          </w:tblCellMar>
        </w:tblPrEx>
        <w:trPr>
          <w:trHeight w:val="405" w:hRule="atLeast"/>
        </w:trPr>
        <w:tc>
          <w:tcPr>
            <w:tcW w:w="302" w:type="pct"/>
            <w:tcBorders>
              <w:top w:val="nil"/>
              <w:left w:val="single" w:color="auto" w:sz="4" w:space="0"/>
              <w:bottom w:val="single" w:color="auto" w:sz="4" w:space="0"/>
              <w:right w:val="single" w:color="auto" w:sz="4" w:space="0"/>
            </w:tcBorders>
            <w:noWrap/>
            <w:vAlign w:val="center"/>
          </w:tcPr>
          <w:p w14:paraId="602887C1">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13</w:t>
            </w:r>
          </w:p>
        </w:tc>
        <w:tc>
          <w:tcPr>
            <w:tcW w:w="1701" w:type="pct"/>
            <w:tcBorders>
              <w:top w:val="nil"/>
              <w:left w:val="nil"/>
              <w:bottom w:val="single" w:color="auto" w:sz="4" w:space="0"/>
              <w:right w:val="single" w:color="auto" w:sz="4" w:space="0"/>
            </w:tcBorders>
            <w:noWrap/>
            <w:vAlign w:val="center"/>
          </w:tcPr>
          <w:p w14:paraId="4D8A91C1">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肝胆脾胰肾彩超</w:t>
            </w:r>
          </w:p>
        </w:tc>
        <w:tc>
          <w:tcPr>
            <w:tcW w:w="487" w:type="pct"/>
            <w:tcBorders>
              <w:top w:val="nil"/>
              <w:left w:val="nil"/>
              <w:bottom w:val="single" w:color="auto" w:sz="4" w:space="0"/>
              <w:right w:val="single" w:color="auto" w:sz="4" w:space="0"/>
            </w:tcBorders>
            <w:noWrap/>
            <w:vAlign w:val="center"/>
          </w:tcPr>
          <w:p w14:paraId="2AB26728">
            <w:pPr>
              <w:widowControl/>
              <w:spacing w:before="156" w:beforeLines="50" w:after="156" w:afterLines="50" w:line="400" w:lineRule="exact"/>
              <w:jc w:val="left"/>
              <w:rPr>
                <w:rFonts w:hint="eastAsia" w:ascii="宋体" w:hAnsi="宋体" w:eastAsia="宋体" w:cs="Times New Roman"/>
                <w:color w:val="auto"/>
                <w:kern w:val="2"/>
                <w:sz w:val="21"/>
                <w:szCs w:val="21"/>
              </w:rPr>
            </w:pPr>
          </w:p>
        </w:tc>
        <w:tc>
          <w:tcPr>
            <w:tcW w:w="319" w:type="pct"/>
            <w:tcBorders>
              <w:top w:val="nil"/>
              <w:left w:val="nil"/>
              <w:bottom w:val="single" w:color="auto" w:sz="4" w:space="0"/>
              <w:right w:val="single" w:color="auto" w:sz="4" w:space="0"/>
            </w:tcBorders>
            <w:noWrap/>
            <w:vAlign w:val="center"/>
          </w:tcPr>
          <w:p w14:paraId="3A5AA532">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13</w:t>
            </w:r>
          </w:p>
        </w:tc>
        <w:tc>
          <w:tcPr>
            <w:tcW w:w="1664" w:type="pct"/>
            <w:tcBorders>
              <w:top w:val="nil"/>
              <w:left w:val="nil"/>
              <w:bottom w:val="single" w:color="auto" w:sz="4" w:space="0"/>
              <w:right w:val="single" w:color="auto" w:sz="4" w:space="0"/>
            </w:tcBorders>
            <w:noWrap/>
            <w:vAlign w:val="center"/>
          </w:tcPr>
          <w:p w14:paraId="14FC4EEA">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肝胆脾胰肾彩超</w:t>
            </w:r>
          </w:p>
        </w:tc>
        <w:tc>
          <w:tcPr>
            <w:tcW w:w="524" w:type="pct"/>
            <w:tcBorders>
              <w:top w:val="nil"/>
              <w:left w:val="nil"/>
              <w:bottom w:val="single" w:color="auto" w:sz="4" w:space="0"/>
              <w:right w:val="single" w:color="auto" w:sz="4" w:space="0"/>
            </w:tcBorders>
            <w:noWrap/>
            <w:vAlign w:val="center"/>
          </w:tcPr>
          <w:p w14:paraId="382094FA">
            <w:pPr>
              <w:widowControl/>
              <w:spacing w:before="156" w:beforeLines="50" w:after="156" w:afterLines="50" w:line="400" w:lineRule="exact"/>
              <w:jc w:val="left"/>
              <w:rPr>
                <w:rFonts w:hint="eastAsia" w:ascii="宋体" w:hAnsi="宋体" w:eastAsia="宋体" w:cs="Times New Roman"/>
                <w:color w:val="auto"/>
                <w:kern w:val="2"/>
                <w:sz w:val="21"/>
                <w:szCs w:val="21"/>
              </w:rPr>
            </w:pPr>
          </w:p>
        </w:tc>
      </w:tr>
      <w:tr w14:paraId="333E083F">
        <w:tblPrEx>
          <w:tblCellMar>
            <w:top w:w="0" w:type="dxa"/>
            <w:left w:w="108" w:type="dxa"/>
            <w:bottom w:w="0" w:type="dxa"/>
            <w:right w:w="108" w:type="dxa"/>
          </w:tblCellMar>
        </w:tblPrEx>
        <w:trPr>
          <w:trHeight w:val="405" w:hRule="atLeast"/>
        </w:trPr>
        <w:tc>
          <w:tcPr>
            <w:tcW w:w="302" w:type="pct"/>
            <w:tcBorders>
              <w:top w:val="nil"/>
              <w:left w:val="single" w:color="auto" w:sz="4" w:space="0"/>
              <w:bottom w:val="single" w:color="auto" w:sz="4" w:space="0"/>
              <w:right w:val="single" w:color="auto" w:sz="4" w:space="0"/>
            </w:tcBorders>
            <w:noWrap/>
            <w:vAlign w:val="center"/>
          </w:tcPr>
          <w:p w14:paraId="5DD78C5E">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14</w:t>
            </w:r>
          </w:p>
        </w:tc>
        <w:tc>
          <w:tcPr>
            <w:tcW w:w="1701" w:type="pct"/>
            <w:tcBorders>
              <w:top w:val="nil"/>
              <w:left w:val="nil"/>
              <w:bottom w:val="single" w:color="auto" w:sz="4" w:space="0"/>
              <w:right w:val="single" w:color="auto" w:sz="4" w:space="0"/>
            </w:tcBorders>
            <w:noWrap/>
            <w:vAlign w:val="center"/>
          </w:tcPr>
          <w:p w14:paraId="5A07A80E">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前列腺彩超</w:t>
            </w:r>
          </w:p>
        </w:tc>
        <w:tc>
          <w:tcPr>
            <w:tcW w:w="487" w:type="pct"/>
            <w:tcBorders>
              <w:top w:val="nil"/>
              <w:left w:val="nil"/>
              <w:bottom w:val="single" w:color="auto" w:sz="4" w:space="0"/>
              <w:right w:val="single" w:color="auto" w:sz="4" w:space="0"/>
            </w:tcBorders>
            <w:noWrap/>
            <w:vAlign w:val="center"/>
          </w:tcPr>
          <w:p w14:paraId="6D48CDD0">
            <w:pPr>
              <w:widowControl/>
              <w:spacing w:before="156" w:beforeLines="50" w:after="156" w:afterLines="50" w:line="400" w:lineRule="exact"/>
              <w:jc w:val="left"/>
              <w:rPr>
                <w:rFonts w:hint="eastAsia" w:ascii="宋体" w:hAnsi="宋体" w:eastAsia="宋体" w:cs="Times New Roman"/>
                <w:color w:val="auto"/>
                <w:kern w:val="2"/>
                <w:sz w:val="21"/>
                <w:szCs w:val="21"/>
              </w:rPr>
            </w:pPr>
          </w:p>
        </w:tc>
        <w:tc>
          <w:tcPr>
            <w:tcW w:w="319" w:type="pct"/>
            <w:tcBorders>
              <w:top w:val="nil"/>
              <w:left w:val="nil"/>
              <w:bottom w:val="single" w:color="auto" w:sz="4" w:space="0"/>
              <w:right w:val="single" w:color="auto" w:sz="4" w:space="0"/>
            </w:tcBorders>
            <w:noWrap/>
            <w:vAlign w:val="center"/>
          </w:tcPr>
          <w:p w14:paraId="7F26A577">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14</w:t>
            </w:r>
          </w:p>
        </w:tc>
        <w:tc>
          <w:tcPr>
            <w:tcW w:w="1664" w:type="pct"/>
            <w:tcBorders>
              <w:top w:val="nil"/>
              <w:left w:val="nil"/>
              <w:bottom w:val="single" w:color="auto" w:sz="4" w:space="0"/>
              <w:right w:val="single" w:color="auto" w:sz="4" w:space="0"/>
            </w:tcBorders>
            <w:noWrap/>
            <w:vAlign w:val="center"/>
          </w:tcPr>
          <w:p w14:paraId="698F1A2D">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子宫附件彩超</w:t>
            </w:r>
          </w:p>
        </w:tc>
        <w:tc>
          <w:tcPr>
            <w:tcW w:w="524" w:type="pct"/>
            <w:tcBorders>
              <w:top w:val="nil"/>
              <w:left w:val="nil"/>
              <w:bottom w:val="single" w:color="auto" w:sz="4" w:space="0"/>
              <w:right w:val="single" w:color="auto" w:sz="4" w:space="0"/>
            </w:tcBorders>
            <w:noWrap/>
            <w:vAlign w:val="center"/>
          </w:tcPr>
          <w:p w14:paraId="771E81E8">
            <w:pPr>
              <w:widowControl/>
              <w:spacing w:before="156" w:beforeLines="50" w:after="156" w:afterLines="50" w:line="400" w:lineRule="exact"/>
              <w:jc w:val="left"/>
              <w:rPr>
                <w:rFonts w:hint="eastAsia" w:ascii="宋体" w:hAnsi="宋体" w:eastAsia="宋体" w:cs="Times New Roman"/>
                <w:color w:val="auto"/>
                <w:kern w:val="2"/>
                <w:sz w:val="21"/>
                <w:szCs w:val="21"/>
              </w:rPr>
            </w:pPr>
          </w:p>
        </w:tc>
      </w:tr>
      <w:tr w14:paraId="7424C9B2">
        <w:tblPrEx>
          <w:tblCellMar>
            <w:top w:w="0" w:type="dxa"/>
            <w:left w:w="108" w:type="dxa"/>
            <w:bottom w:w="0" w:type="dxa"/>
            <w:right w:w="108" w:type="dxa"/>
          </w:tblCellMar>
        </w:tblPrEx>
        <w:trPr>
          <w:trHeight w:val="405" w:hRule="atLeast"/>
        </w:trPr>
        <w:tc>
          <w:tcPr>
            <w:tcW w:w="302" w:type="pct"/>
            <w:tcBorders>
              <w:top w:val="nil"/>
              <w:left w:val="single" w:color="auto" w:sz="4" w:space="0"/>
              <w:bottom w:val="single" w:color="auto" w:sz="4" w:space="0"/>
              <w:right w:val="single" w:color="auto" w:sz="4" w:space="0"/>
            </w:tcBorders>
            <w:noWrap/>
            <w:vAlign w:val="center"/>
          </w:tcPr>
          <w:p w14:paraId="70717EED">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15</w:t>
            </w:r>
          </w:p>
        </w:tc>
        <w:tc>
          <w:tcPr>
            <w:tcW w:w="1701" w:type="pct"/>
            <w:tcBorders>
              <w:top w:val="nil"/>
              <w:left w:val="nil"/>
              <w:bottom w:val="single" w:color="auto" w:sz="4" w:space="0"/>
              <w:right w:val="single" w:color="auto" w:sz="4" w:space="0"/>
            </w:tcBorders>
            <w:noWrap/>
            <w:vAlign w:val="center"/>
          </w:tcPr>
          <w:p w14:paraId="25207740">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肺CT</w:t>
            </w:r>
          </w:p>
        </w:tc>
        <w:tc>
          <w:tcPr>
            <w:tcW w:w="487" w:type="pct"/>
            <w:tcBorders>
              <w:top w:val="nil"/>
              <w:left w:val="nil"/>
              <w:bottom w:val="single" w:color="auto" w:sz="4" w:space="0"/>
              <w:right w:val="single" w:color="auto" w:sz="4" w:space="0"/>
            </w:tcBorders>
            <w:noWrap/>
            <w:vAlign w:val="center"/>
          </w:tcPr>
          <w:p w14:paraId="67227424">
            <w:pPr>
              <w:widowControl/>
              <w:spacing w:before="156" w:beforeLines="50" w:after="156" w:afterLines="50" w:line="400" w:lineRule="exact"/>
              <w:jc w:val="left"/>
              <w:rPr>
                <w:rFonts w:hint="eastAsia" w:ascii="宋体" w:hAnsi="宋体" w:eastAsia="宋体" w:cs="Times New Roman"/>
                <w:color w:val="auto"/>
                <w:kern w:val="2"/>
                <w:sz w:val="21"/>
                <w:szCs w:val="21"/>
              </w:rPr>
            </w:pPr>
          </w:p>
        </w:tc>
        <w:tc>
          <w:tcPr>
            <w:tcW w:w="319" w:type="pct"/>
            <w:tcBorders>
              <w:top w:val="nil"/>
              <w:left w:val="nil"/>
              <w:bottom w:val="single" w:color="auto" w:sz="4" w:space="0"/>
              <w:right w:val="single" w:color="auto" w:sz="4" w:space="0"/>
            </w:tcBorders>
            <w:noWrap/>
            <w:vAlign w:val="center"/>
          </w:tcPr>
          <w:p w14:paraId="1221A84D">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15</w:t>
            </w:r>
          </w:p>
        </w:tc>
        <w:tc>
          <w:tcPr>
            <w:tcW w:w="1664" w:type="pct"/>
            <w:tcBorders>
              <w:top w:val="nil"/>
              <w:left w:val="nil"/>
              <w:bottom w:val="single" w:color="auto" w:sz="4" w:space="0"/>
              <w:right w:val="single" w:color="auto" w:sz="4" w:space="0"/>
            </w:tcBorders>
            <w:noWrap/>
            <w:vAlign w:val="center"/>
          </w:tcPr>
          <w:p w14:paraId="5A8C0751">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肺CT</w:t>
            </w:r>
          </w:p>
        </w:tc>
        <w:tc>
          <w:tcPr>
            <w:tcW w:w="524" w:type="pct"/>
            <w:tcBorders>
              <w:top w:val="nil"/>
              <w:left w:val="nil"/>
              <w:bottom w:val="single" w:color="auto" w:sz="4" w:space="0"/>
              <w:right w:val="single" w:color="auto" w:sz="4" w:space="0"/>
            </w:tcBorders>
            <w:noWrap/>
            <w:vAlign w:val="center"/>
          </w:tcPr>
          <w:p w14:paraId="792AA37D">
            <w:pPr>
              <w:widowControl/>
              <w:spacing w:before="156" w:beforeLines="50" w:after="156" w:afterLines="50" w:line="400" w:lineRule="exact"/>
              <w:jc w:val="left"/>
              <w:rPr>
                <w:rFonts w:hint="eastAsia" w:ascii="宋体" w:hAnsi="宋体" w:eastAsia="宋体" w:cs="Times New Roman"/>
                <w:color w:val="auto"/>
                <w:kern w:val="2"/>
                <w:sz w:val="21"/>
                <w:szCs w:val="21"/>
              </w:rPr>
            </w:pPr>
          </w:p>
        </w:tc>
      </w:tr>
      <w:tr w14:paraId="2020121E">
        <w:tblPrEx>
          <w:tblCellMar>
            <w:top w:w="0" w:type="dxa"/>
            <w:left w:w="108" w:type="dxa"/>
            <w:bottom w:w="0" w:type="dxa"/>
            <w:right w:w="108" w:type="dxa"/>
          </w:tblCellMar>
        </w:tblPrEx>
        <w:trPr>
          <w:trHeight w:val="405" w:hRule="atLeast"/>
        </w:trPr>
        <w:tc>
          <w:tcPr>
            <w:tcW w:w="302" w:type="pct"/>
            <w:tcBorders>
              <w:top w:val="nil"/>
              <w:left w:val="single" w:color="auto" w:sz="4" w:space="0"/>
              <w:bottom w:val="single" w:color="auto" w:sz="4" w:space="0"/>
              <w:right w:val="single" w:color="auto" w:sz="4" w:space="0"/>
            </w:tcBorders>
            <w:noWrap/>
            <w:vAlign w:val="center"/>
          </w:tcPr>
          <w:p w14:paraId="2F6EC0BE">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16</w:t>
            </w:r>
          </w:p>
        </w:tc>
        <w:tc>
          <w:tcPr>
            <w:tcW w:w="1701" w:type="pct"/>
            <w:tcBorders>
              <w:top w:val="nil"/>
              <w:left w:val="nil"/>
              <w:bottom w:val="single" w:color="auto" w:sz="4" w:space="0"/>
              <w:right w:val="single" w:color="auto" w:sz="4" w:space="0"/>
            </w:tcBorders>
            <w:noWrap/>
            <w:vAlign w:val="center"/>
          </w:tcPr>
          <w:p w14:paraId="6688C98C">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甲状腺彩超</w:t>
            </w:r>
          </w:p>
        </w:tc>
        <w:tc>
          <w:tcPr>
            <w:tcW w:w="487" w:type="pct"/>
            <w:tcBorders>
              <w:top w:val="nil"/>
              <w:left w:val="nil"/>
              <w:bottom w:val="single" w:color="auto" w:sz="4" w:space="0"/>
              <w:right w:val="single" w:color="auto" w:sz="4" w:space="0"/>
            </w:tcBorders>
            <w:noWrap/>
            <w:vAlign w:val="center"/>
          </w:tcPr>
          <w:p w14:paraId="6FDC32F9">
            <w:pPr>
              <w:widowControl/>
              <w:spacing w:before="156" w:beforeLines="50" w:after="156" w:afterLines="50" w:line="400" w:lineRule="exact"/>
              <w:jc w:val="left"/>
              <w:rPr>
                <w:rFonts w:hint="eastAsia" w:ascii="宋体" w:hAnsi="宋体" w:eastAsia="宋体" w:cs="Times New Roman"/>
                <w:color w:val="auto"/>
                <w:kern w:val="2"/>
                <w:sz w:val="21"/>
                <w:szCs w:val="21"/>
              </w:rPr>
            </w:pPr>
          </w:p>
        </w:tc>
        <w:tc>
          <w:tcPr>
            <w:tcW w:w="319" w:type="pct"/>
            <w:tcBorders>
              <w:top w:val="nil"/>
              <w:left w:val="nil"/>
              <w:bottom w:val="single" w:color="auto" w:sz="4" w:space="0"/>
              <w:right w:val="single" w:color="auto" w:sz="4" w:space="0"/>
            </w:tcBorders>
            <w:noWrap/>
            <w:vAlign w:val="center"/>
          </w:tcPr>
          <w:p w14:paraId="1450C0A7">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16</w:t>
            </w:r>
          </w:p>
        </w:tc>
        <w:tc>
          <w:tcPr>
            <w:tcW w:w="1664" w:type="pct"/>
            <w:tcBorders>
              <w:top w:val="nil"/>
              <w:left w:val="nil"/>
              <w:bottom w:val="single" w:color="auto" w:sz="4" w:space="0"/>
              <w:right w:val="single" w:color="auto" w:sz="4" w:space="0"/>
            </w:tcBorders>
            <w:noWrap/>
            <w:vAlign w:val="center"/>
          </w:tcPr>
          <w:p w14:paraId="04CE4561">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乳腺彩超</w:t>
            </w:r>
          </w:p>
        </w:tc>
        <w:tc>
          <w:tcPr>
            <w:tcW w:w="524" w:type="pct"/>
            <w:tcBorders>
              <w:top w:val="nil"/>
              <w:left w:val="nil"/>
              <w:bottom w:val="single" w:color="auto" w:sz="4" w:space="0"/>
              <w:right w:val="single" w:color="auto" w:sz="4" w:space="0"/>
            </w:tcBorders>
            <w:noWrap/>
            <w:vAlign w:val="center"/>
          </w:tcPr>
          <w:p w14:paraId="0151FBF0">
            <w:pPr>
              <w:widowControl/>
              <w:spacing w:before="156" w:beforeLines="50" w:after="156" w:afterLines="50" w:line="400" w:lineRule="exact"/>
              <w:jc w:val="left"/>
              <w:rPr>
                <w:rFonts w:hint="eastAsia" w:ascii="宋体" w:hAnsi="宋体" w:eastAsia="宋体" w:cs="Times New Roman"/>
                <w:color w:val="auto"/>
                <w:kern w:val="2"/>
                <w:sz w:val="21"/>
                <w:szCs w:val="21"/>
              </w:rPr>
            </w:pPr>
          </w:p>
        </w:tc>
      </w:tr>
      <w:tr w14:paraId="4A7ADB0F">
        <w:tblPrEx>
          <w:tblCellMar>
            <w:top w:w="0" w:type="dxa"/>
            <w:left w:w="108" w:type="dxa"/>
            <w:bottom w:w="0" w:type="dxa"/>
            <w:right w:w="108" w:type="dxa"/>
          </w:tblCellMar>
        </w:tblPrEx>
        <w:trPr>
          <w:trHeight w:val="405" w:hRule="atLeast"/>
        </w:trPr>
        <w:tc>
          <w:tcPr>
            <w:tcW w:w="302" w:type="pct"/>
            <w:tcBorders>
              <w:top w:val="nil"/>
              <w:left w:val="single" w:color="auto" w:sz="4" w:space="0"/>
              <w:bottom w:val="single" w:color="auto" w:sz="4" w:space="0"/>
              <w:right w:val="single" w:color="auto" w:sz="4" w:space="0"/>
            </w:tcBorders>
            <w:noWrap/>
            <w:vAlign w:val="center"/>
          </w:tcPr>
          <w:p w14:paraId="3329AC36">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17</w:t>
            </w:r>
          </w:p>
        </w:tc>
        <w:tc>
          <w:tcPr>
            <w:tcW w:w="1701" w:type="pct"/>
            <w:tcBorders>
              <w:top w:val="nil"/>
              <w:left w:val="nil"/>
              <w:bottom w:val="single" w:color="auto" w:sz="4" w:space="0"/>
              <w:right w:val="single" w:color="auto" w:sz="4" w:space="0"/>
            </w:tcBorders>
            <w:noWrap/>
            <w:vAlign w:val="center"/>
          </w:tcPr>
          <w:p w14:paraId="3103B531">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T3  T4</w:t>
            </w:r>
          </w:p>
        </w:tc>
        <w:tc>
          <w:tcPr>
            <w:tcW w:w="487" w:type="pct"/>
            <w:tcBorders>
              <w:top w:val="nil"/>
              <w:left w:val="nil"/>
              <w:bottom w:val="single" w:color="auto" w:sz="4" w:space="0"/>
              <w:right w:val="single" w:color="auto" w:sz="4" w:space="0"/>
            </w:tcBorders>
            <w:noWrap/>
            <w:vAlign w:val="center"/>
          </w:tcPr>
          <w:p w14:paraId="7CCB05D5">
            <w:pPr>
              <w:widowControl/>
              <w:spacing w:before="156" w:beforeLines="50" w:after="156" w:afterLines="50" w:line="400" w:lineRule="exact"/>
              <w:jc w:val="left"/>
              <w:rPr>
                <w:rFonts w:hint="eastAsia" w:ascii="宋体" w:hAnsi="宋体" w:eastAsia="宋体" w:cs="Times New Roman"/>
                <w:color w:val="auto"/>
                <w:kern w:val="2"/>
                <w:sz w:val="21"/>
                <w:szCs w:val="21"/>
              </w:rPr>
            </w:pPr>
          </w:p>
        </w:tc>
        <w:tc>
          <w:tcPr>
            <w:tcW w:w="319" w:type="pct"/>
            <w:tcBorders>
              <w:top w:val="nil"/>
              <w:left w:val="nil"/>
              <w:bottom w:val="single" w:color="auto" w:sz="4" w:space="0"/>
              <w:right w:val="single" w:color="auto" w:sz="4" w:space="0"/>
            </w:tcBorders>
            <w:noWrap/>
            <w:vAlign w:val="center"/>
          </w:tcPr>
          <w:p w14:paraId="458F74AE">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17</w:t>
            </w:r>
          </w:p>
        </w:tc>
        <w:tc>
          <w:tcPr>
            <w:tcW w:w="1664" w:type="pct"/>
            <w:tcBorders>
              <w:top w:val="nil"/>
              <w:left w:val="nil"/>
              <w:bottom w:val="single" w:color="auto" w:sz="4" w:space="0"/>
              <w:right w:val="single" w:color="auto" w:sz="4" w:space="0"/>
            </w:tcBorders>
            <w:noWrap/>
            <w:vAlign w:val="center"/>
          </w:tcPr>
          <w:p w14:paraId="56E425A2">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妇科TCT</w:t>
            </w:r>
          </w:p>
        </w:tc>
        <w:tc>
          <w:tcPr>
            <w:tcW w:w="524" w:type="pct"/>
            <w:tcBorders>
              <w:top w:val="nil"/>
              <w:left w:val="nil"/>
              <w:bottom w:val="single" w:color="auto" w:sz="4" w:space="0"/>
              <w:right w:val="single" w:color="auto" w:sz="4" w:space="0"/>
            </w:tcBorders>
            <w:noWrap/>
            <w:vAlign w:val="center"/>
          </w:tcPr>
          <w:p w14:paraId="23EB0373">
            <w:pPr>
              <w:widowControl/>
              <w:spacing w:before="156" w:beforeLines="50" w:after="156" w:afterLines="50" w:line="400" w:lineRule="exact"/>
              <w:jc w:val="left"/>
              <w:rPr>
                <w:rFonts w:hint="eastAsia" w:ascii="宋体" w:hAnsi="宋体" w:eastAsia="宋体" w:cs="Times New Roman"/>
                <w:color w:val="auto"/>
                <w:kern w:val="2"/>
                <w:sz w:val="21"/>
                <w:szCs w:val="21"/>
              </w:rPr>
            </w:pPr>
          </w:p>
        </w:tc>
      </w:tr>
      <w:tr w14:paraId="3A17AF55">
        <w:tblPrEx>
          <w:tblCellMar>
            <w:top w:w="0" w:type="dxa"/>
            <w:left w:w="108" w:type="dxa"/>
            <w:bottom w:w="0" w:type="dxa"/>
            <w:right w:w="108" w:type="dxa"/>
          </w:tblCellMar>
        </w:tblPrEx>
        <w:trPr>
          <w:trHeight w:val="405" w:hRule="atLeast"/>
        </w:trPr>
        <w:tc>
          <w:tcPr>
            <w:tcW w:w="302" w:type="pct"/>
            <w:tcBorders>
              <w:top w:val="nil"/>
              <w:left w:val="single" w:color="auto" w:sz="4" w:space="0"/>
              <w:bottom w:val="single" w:color="auto" w:sz="4" w:space="0"/>
              <w:right w:val="single" w:color="auto" w:sz="4" w:space="0"/>
            </w:tcBorders>
            <w:noWrap/>
            <w:vAlign w:val="center"/>
          </w:tcPr>
          <w:p w14:paraId="20D069F3">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18</w:t>
            </w:r>
          </w:p>
        </w:tc>
        <w:tc>
          <w:tcPr>
            <w:tcW w:w="1701" w:type="pct"/>
            <w:tcBorders>
              <w:top w:val="nil"/>
              <w:left w:val="nil"/>
              <w:bottom w:val="single" w:color="auto" w:sz="4" w:space="0"/>
              <w:right w:val="single" w:color="auto" w:sz="4" w:space="0"/>
            </w:tcBorders>
            <w:noWrap/>
            <w:vAlign w:val="center"/>
          </w:tcPr>
          <w:p w14:paraId="29055C24">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颈动脉彩超</w:t>
            </w:r>
          </w:p>
        </w:tc>
        <w:tc>
          <w:tcPr>
            <w:tcW w:w="487" w:type="pct"/>
            <w:tcBorders>
              <w:top w:val="nil"/>
              <w:left w:val="nil"/>
              <w:bottom w:val="single" w:color="auto" w:sz="4" w:space="0"/>
              <w:right w:val="single" w:color="auto" w:sz="4" w:space="0"/>
            </w:tcBorders>
            <w:noWrap/>
            <w:vAlign w:val="center"/>
          </w:tcPr>
          <w:p w14:paraId="48B6AEBA">
            <w:pPr>
              <w:widowControl/>
              <w:spacing w:before="156" w:beforeLines="50" w:after="156" w:afterLines="50" w:line="400" w:lineRule="exact"/>
              <w:jc w:val="left"/>
              <w:rPr>
                <w:rFonts w:hint="eastAsia" w:ascii="宋体" w:hAnsi="宋体" w:eastAsia="宋体" w:cs="Times New Roman"/>
                <w:color w:val="auto"/>
                <w:kern w:val="2"/>
                <w:sz w:val="21"/>
                <w:szCs w:val="21"/>
              </w:rPr>
            </w:pPr>
          </w:p>
        </w:tc>
        <w:tc>
          <w:tcPr>
            <w:tcW w:w="319" w:type="pct"/>
            <w:tcBorders>
              <w:top w:val="nil"/>
              <w:left w:val="nil"/>
              <w:bottom w:val="single" w:color="auto" w:sz="4" w:space="0"/>
              <w:right w:val="single" w:color="auto" w:sz="4" w:space="0"/>
            </w:tcBorders>
            <w:noWrap/>
            <w:vAlign w:val="center"/>
          </w:tcPr>
          <w:p w14:paraId="209548F8">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lang w:val="en-US" w:eastAsia="zh-CN"/>
              </w:rPr>
              <w:t>1</w:t>
            </w:r>
            <w:r>
              <w:rPr>
                <w:rFonts w:hint="eastAsia" w:ascii="宋体" w:hAnsi="宋体" w:eastAsia="宋体" w:cs="Times New Roman"/>
                <w:color w:val="auto"/>
                <w:kern w:val="2"/>
                <w:sz w:val="21"/>
                <w:szCs w:val="21"/>
              </w:rPr>
              <w:t>8</w:t>
            </w:r>
          </w:p>
        </w:tc>
        <w:tc>
          <w:tcPr>
            <w:tcW w:w="1664" w:type="pct"/>
            <w:tcBorders>
              <w:top w:val="nil"/>
              <w:left w:val="nil"/>
              <w:bottom w:val="single" w:color="auto" w:sz="4" w:space="0"/>
              <w:right w:val="single" w:color="auto" w:sz="4" w:space="0"/>
            </w:tcBorders>
            <w:noWrap/>
            <w:vAlign w:val="center"/>
          </w:tcPr>
          <w:p w14:paraId="01B7D5DE">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甲状腺彩超</w:t>
            </w:r>
          </w:p>
        </w:tc>
        <w:tc>
          <w:tcPr>
            <w:tcW w:w="524" w:type="pct"/>
            <w:tcBorders>
              <w:top w:val="nil"/>
              <w:left w:val="nil"/>
              <w:bottom w:val="single" w:color="auto" w:sz="4" w:space="0"/>
              <w:right w:val="single" w:color="auto" w:sz="4" w:space="0"/>
            </w:tcBorders>
            <w:noWrap/>
            <w:vAlign w:val="center"/>
          </w:tcPr>
          <w:p w14:paraId="5399D203">
            <w:pPr>
              <w:widowControl/>
              <w:spacing w:before="156" w:beforeLines="50" w:after="156" w:afterLines="50" w:line="400" w:lineRule="exact"/>
              <w:jc w:val="left"/>
              <w:rPr>
                <w:rFonts w:hint="eastAsia" w:ascii="宋体" w:hAnsi="宋体" w:eastAsia="宋体" w:cs="Times New Roman"/>
                <w:color w:val="auto"/>
                <w:kern w:val="2"/>
                <w:sz w:val="21"/>
                <w:szCs w:val="21"/>
              </w:rPr>
            </w:pPr>
          </w:p>
        </w:tc>
      </w:tr>
      <w:tr w14:paraId="660D34F3">
        <w:tblPrEx>
          <w:tblCellMar>
            <w:top w:w="0" w:type="dxa"/>
            <w:left w:w="108" w:type="dxa"/>
            <w:bottom w:w="0" w:type="dxa"/>
            <w:right w:w="108" w:type="dxa"/>
          </w:tblCellMar>
        </w:tblPrEx>
        <w:trPr>
          <w:trHeight w:val="405" w:hRule="atLeast"/>
        </w:trPr>
        <w:tc>
          <w:tcPr>
            <w:tcW w:w="302" w:type="pct"/>
            <w:tcBorders>
              <w:top w:val="nil"/>
              <w:left w:val="single" w:color="auto" w:sz="4" w:space="0"/>
              <w:bottom w:val="single" w:color="auto" w:sz="4" w:space="0"/>
              <w:right w:val="single" w:color="auto" w:sz="4" w:space="0"/>
            </w:tcBorders>
            <w:noWrap/>
            <w:vAlign w:val="center"/>
          </w:tcPr>
          <w:p w14:paraId="64F6EAD8">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19</w:t>
            </w:r>
          </w:p>
        </w:tc>
        <w:tc>
          <w:tcPr>
            <w:tcW w:w="1701" w:type="pct"/>
            <w:tcBorders>
              <w:top w:val="nil"/>
              <w:left w:val="nil"/>
              <w:bottom w:val="single" w:color="auto" w:sz="4" w:space="0"/>
              <w:right w:val="single" w:color="auto" w:sz="4" w:space="0"/>
            </w:tcBorders>
            <w:noWrap/>
            <w:vAlign w:val="center"/>
          </w:tcPr>
          <w:p w14:paraId="2A107723">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超声心动图</w:t>
            </w:r>
          </w:p>
        </w:tc>
        <w:tc>
          <w:tcPr>
            <w:tcW w:w="487" w:type="pct"/>
            <w:tcBorders>
              <w:top w:val="nil"/>
              <w:left w:val="nil"/>
              <w:bottom w:val="single" w:color="auto" w:sz="4" w:space="0"/>
              <w:right w:val="single" w:color="auto" w:sz="4" w:space="0"/>
            </w:tcBorders>
            <w:noWrap/>
            <w:vAlign w:val="center"/>
          </w:tcPr>
          <w:p w14:paraId="646C9FE7">
            <w:pPr>
              <w:widowControl/>
              <w:spacing w:before="156" w:beforeLines="50" w:after="156" w:afterLines="50" w:line="400" w:lineRule="exact"/>
              <w:jc w:val="left"/>
              <w:rPr>
                <w:rFonts w:hint="eastAsia" w:ascii="宋体" w:hAnsi="宋体" w:eastAsia="宋体" w:cs="Times New Roman"/>
                <w:color w:val="auto"/>
                <w:kern w:val="2"/>
                <w:sz w:val="21"/>
                <w:szCs w:val="21"/>
              </w:rPr>
            </w:pPr>
          </w:p>
        </w:tc>
        <w:tc>
          <w:tcPr>
            <w:tcW w:w="319" w:type="pct"/>
            <w:tcBorders>
              <w:top w:val="nil"/>
              <w:left w:val="nil"/>
              <w:bottom w:val="single" w:color="auto" w:sz="4" w:space="0"/>
              <w:right w:val="single" w:color="auto" w:sz="4" w:space="0"/>
            </w:tcBorders>
            <w:noWrap/>
            <w:vAlign w:val="center"/>
          </w:tcPr>
          <w:p w14:paraId="74A26EB0">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19</w:t>
            </w:r>
          </w:p>
        </w:tc>
        <w:tc>
          <w:tcPr>
            <w:tcW w:w="1664" w:type="pct"/>
            <w:tcBorders>
              <w:top w:val="nil"/>
              <w:left w:val="nil"/>
              <w:bottom w:val="single" w:color="auto" w:sz="4" w:space="0"/>
              <w:right w:val="single" w:color="auto" w:sz="4" w:space="0"/>
            </w:tcBorders>
            <w:noWrap/>
            <w:vAlign w:val="center"/>
          </w:tcPr>
          <w:p w14:paraId="32A16213">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T3 T4</w:t>
            </w:r>
          </w:p>
        </w:tc>
        <w:tc>
          <w:tcPr>
            <w:tcW w:w="524" w:type="pct"/>
            <w:tcBorders>
              <w:top w:val="nil"/>
              <w:left w:val="nil"/>
              <w:bottom w:val="single" w:color="auto" w:sz="4" w:space="0"/>
              <w:right w:val="single" w:color="auto" w:sz="4" w:space="0"/>
            </w:tcBorders>
            <w:noWrap/>
            <w:vAlign w:val="center"/>
          </w:tcPr>
          <w:p w14:paraId="1BE05FE7">
            <w:pPr>
              <w:widowControl/>
              <w:spacing w:before="156" w:beforeLines="50" w:after="156" w:afterLines="50" w:line="400" w:lineRule="exact"/>
              <w:jc w:val="left"/>
              <w:rPr>
                <w:rFonts w:hint="eastAsia" w:ascii="宋体" w:hAnsi="宋体" w:eastAsia="宋体" w:cs="Times New Roman"/>
                <w:color w:val="auto"/>
                <w:kern w:val="2"/>
                <w:sz w:val="21"/>
                <w:szCs w:val="21"/>
              </w:rPr>
            </w:pPr>
          </w:p>
        </w:tc>
      </w:tr>
      <w:tr w14:paraId="2E9353FE">
        <w:tblPrEx>
          <w:tblCellMar>
            <w:top w:w="0" w:type="dxa"/>
            <w:left w:w="108" w:type="dxa"/>
            <w:bottom w:w="0" w:type="dxa"/>
            <w:right w:w="108" w:type="dxa"/>
          </w:tblCellMar>
        </w:tblPrEx>
        <w:trPr>
          <w:trHeight w:val="405" w:hRule="atLeast"/>
        </w:trPr>
        <w:tc>
          <w:tcPr>
            <w:tcW w:w="302" w:type="pct"/>
            <w:tcBorders>
              <w:top w:val="nil"/>
              <w:left w:val="single" w:color="auto" w:sz="4" w:space="0"/>
              <w:bottom w:val="single" w:color="auto" w:sz="4" w:space="0"/>
              <w:right w:val="single" w:color="auto" w:sz="4" w:space="0"/>
            </w:tcBorders>
            <w:noWrap/>
            <w:vAlign w:val="center"/>
          </w:tcPr>
          <w:p w14:paraId="276A2D73">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20</w:t>
            </w:r>
          </w:p>
        </w:tc>
        <w:tc>
          <w:tcPr>
            <w:tcW w:w="1701" w:type="pct"/>
            <w:tcBorders>
              <w:top w:val="nil"/>
              <w:left w:val="nil"/>
              <w:bottom w:val="single" w:color="auto" w:sz="4" w:space="0"/>
              <w:right w:val="single" w:color="auto" w:sz="4" w:space="0"/>
            </w:tcBorders>
            <w:noWrap/>
            <w:vAlign w:val="center"/>
          </w:tcPr>
          <w:p w14:paraId="2F430E21">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大便隐血</w:t>
            </w:r>
          </w:p>
        </w:tc>
        <w:tc>
          <w:tcPr>
            <w:tcW w:w="487" w:type="pct"/>
            <w:tcBorders>
              <w:top w:val="nil"/>
              <w:left w:val="nil"/>
              <w:bottom w:val="single" w:color="auto" w:sz="4" w:space="0"/>
              <w:right w:val="single" w:color="auto" w:sz="4" w:space="0"/>
            </w:tcBorders>
            <w:noWrap/>
            <w:vAlign w:val="center"/>
          </w:tcPr>
          <w:p w14:paraId="1A0DACEC">
            <w:pPr>
              <w:widowControl/>
              <w:spacing w:before="156" w:beforeLines="50" w:after="156" w:afterLines="50" w:line="400" w:lineRule="exact"/>
              <w:jc w:val="left"/>
              <w:rPr>
                <w:rFonts w:hint="eastAsia" w:ascii="宋体" w:hAnsi="宋体" w:eastAsia="宋体" w:cs="Times New Roman"/>
                <w:color w:val="auto"/>
                <w:kern w:val="2"/>
                <w:sz w:val="21"/>
                <w:szCs w:val="21"/>
              </w:rPr>
            </w:pPr>
          </w:p>
        </w:tc>
        <w:tc>
          <w:tcPr>
            <w:tcW w:w="319" w:type="pct"/>
            <w:tcBorders>
              <w:top w:val="nil"/>
              <w:left w:val="nil"/>
              <w:bottom w:val="single" w:color="auto" w:sz="4" w:space="0"/>
              <w:right w:val="single" w:color="auto" w:sz="4" w:space="0"/>
            </w:tcBorders>
            <w:noWrap/>
            <w:vAlign w:val="center"/>
          </w:tcPr>
          <w:p w14:paraId="7719E769">
            <w:pPr>
              <w:widowControl/>
              <w:spacing w:before="156" w:beforeLines="50" w:after="156" w:afterLines="50" w:line="400" w:lineRule="exact"/>
              <w:jc w:val="center"/>
              <w:rPr>
                <w:rFonts w:hint="default"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lang w:val="en-US" w:eastAsia="zh-CN"/>
              </w:rPr>
              <w:t>20</w:t>
            </w:r>
          </w:p>
        </w:tc>
        <w:tc>
          <w:tcPr>
            <w:tcW w:w="1664" w:type="pct"/>
            <w:tcBorders>
              <w:top w:val="nil"/>
              <w:left w:val="nil"/>
              <w:bottom w:val="single" w:color="auto" w:sz="4" w:space="0"/>
              <w:right w:val="single" w:color="auto" w:sz="4" w:space="0"/>
            </w:tcBorders>
            <w:noWrap/>
            <w:vAlign w:val="center"/>
          </w:tcPr>
          <w:p w14:paraId="6FC937C9">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颈动脉彩超</w:t>
            </w:r>
          </w:p>
        </w:tc>
        <w:tc>
          <w:tcPr>
            <w:tcW w:w="524" w:type="pct"/>
            <w:tcBorders>
              <w:top w:val="nil"/>
              <w:left w:val="nil"/>
              <w:bottom w:val="single" w:color="auto" w:sz="4" w:space="0"/>
              <w:right w:val="single" w:color="auto" w:sz="4" w:space="0"/>
            </w:tcBorders>
            <w:noWrap/>
            <w:vAlign w:val="center"/>
          </w:tcPr>
          <w:p w14:paraId="5560ADA8">
            <w:pPr>
              <w:widowControl/>
              <w:spacing w:before="156" w:beforeLines="50" w:after="156" w:afterLines="50" w:line="400" w:lineRule="exact"/>
              <w:jc w:val="left"/>
              <w:rPr>
                <w:rFonts w:hint="eastAsia" w:ascii="宋体" w:hAnsi="宋体" w:eastAsia="宋体" w:cs="Times New Roman"/>
                <w:color w:val="auto"/>
                <w:kern w:val="2"/>
                <w:sz w:val="21"/>
                <w:szCs w:val="21"/>
              </w:rPr>
            </w:pPr>
          </w:p>
        </w:tc>
      </w:tr>
      <w:tr w14:paraId="6D3B1EA0">
        <w:tblPrEx>
          <w:tblCellMar>
            <w:top w:w="0" w:type="dxa"/>
            <w:left w:w="108" w:type="dxa"/>
            <w:bottom w:w="0" w:type="dxa"/>
            <w:right w:w="108" w:type="dxa"/>
          </w:tblCellMar>
        </w:tblPrEx>
        <w:trPr>
          <w:trHeight w:val="405" w:hRule="atLeast"/>
        </w:trPr>
        <w:tc>
          <w:tcPr>
            <w:tcW w:w="302" w:type="pct"/>
            <w:tcBorders>
              <w:top w:val="nil"/>
              <w:left w:val="single" w:color="auto" w:sz="4" w:space="0"/>
              <w:bottom w:val="single" w:color="auto" w:sz="4" w:space="0"/>
              <w:right w:val="single" w:color="auto" w:sz="4" w:space="0"/>
            </w:tcBorders>
            <w:noWrap/>
            <w:vAlign w:val="center"/>
          </w:tcPr>
          <w:p w14:paraId="23CC5926">
            <w:pPr>
              <w:widowControl/>
              <w:spacing w:before="156" w:beforeLines="50" w:after="156" w:afterLines="50" w:line="40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21</w:t>
            </w:r>
          </w:p>
        </w:tc>
        <w:tc>
          <w:tcPr>
            <w:tcW w:w="1701" w:type="pct"/>
            <w:tcBorders>
              <w:top w:val="nil"/>
              <w:left w:val="nil"/>
              <w:bottom w:val="single" w:color="auto" w:sz="4" w:space="0"/>
              <w:right w:val="single" w:color="auto" w:sz="4" w:space="0"/>
            </w:tcBorders>
            <w:noWrap/>
            <w:vAlign w:val="center"/>
          </w:tcPr>
          <w:p w14:paraId="01993BFB">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ca50</w:t>
            </w:r>
          </w:p>
        </w:tc>
        <w:tc>
          <w:tcPr>
            <w:tcW w:w="487" w:type="pct"/>
            <w:tcBorders>
              <w:top w:val="nil"/>
              <w:left w:val="nil"/>
              <w:bottom w:val="single" w:color="auto" w:sz="4" w:space="0"/>
              <w:right w:val="single" w:color="auto" w:sz="4" w:space="0"/>
            </w:tcBorders>
            <w:noWrap/>
            <w:vAlign w:val="center"/>
          </w:tcPr>
          <w:p w14:paraId="7989C53E">
            <w:pPr>
              <w:widowControl/>
              <w:spacing w:before="156" w:beforeLines="50" w:after="156" w:afterLines="50" w:line="400" w:lineRule="exact"/>
              <w:jc w:val="left"/>
              <w:rPr>
                <w:rFonts w:hint="eastAsia" w:ascii="宋体" w:hAnsi="宋体" w:eastAsia="宋体" w:cs="Times New Roman"/>
                <w:color w:val="auto"/>
                <w:kern w:val="2"/>
                <w:sz w:val="21"/>
                <w:szCs w:val="21"/>
              </w:rPr>
            </w:pPr>
          </w:p>
        </w:tc>
        <w:tc>
          <w:tcPr>
            <w:tcW w:w="319" w:type="pct"/>
            <w:tcBorders>
              <w:top w:val="nil"/>
              <w:left w:val="nil"/>
              <w:bottom w:val="single" w:color="auto" w:sz="4" w:space="0"/>
              <w:right w:val="single" w:color="auto" w:sz="4" w:space="0"/>
            </w:tcBorders>
            <w:noWrap/>
            <w:vAlign w:val="center"/>
          </w:tcPr>
          <w:p w14:paraId="58088A58">
            <w:pPr>
              <w:widowControl/>
              <w:spacing w:before="156" w:beforeLines="50" w:after="156" w:afterLines="50" w:line="400" w:lineRule="exact"/>
              <w:jc w:val="center"/>
              <w:rPr>
                <w:rFonts w:hint="default"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lang w:val="en-US" w:eastAsia="zh-CN"/>
              </w:rPr>
              <w:t>21</w:t>
            </w:r>
          </w:p>
        </w:tc>
        <w:tc>
          <w:tcPr>
            <w:tcW w:w="1664" w:type="pct"/>
            <w:tcBorders>
              <w:top w:val="nil"/>
              <w:left w:val="nil"/>
              <w:bottom w:val="single" w:color="auto" w:sz="4" w:space="0"/>
              <w:right w:val="single" w:color="auto" w:sz="4" w:space="0"/>
            </w:tcBorders>
            <w:noWrap/>
            <w:vAlign w:val="center"/>
          </w:tcPr>
          <w:p w14:paraId="460ADFCE">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超声心动图</w:t>
            </w:r>
          </w:p>
        </w:tc>
        <w:tc>
          <w:tcPr>
            <w:tcW w:w="524" w:type="pct"/>
            <w:tcBorders>
              <w:top w:val="nil"/>
              <w:left w:val="nil"/>
              <w:bottom w:val="single" w:color="auto" w:sz="4" w:space="0"/>
              <w:right w:val="single" w:color="auto" w:sz="4" w:space="0"/>
            </w:tcBorders>
            <w:noWrap/>
            <w:vAlign w:val="center"/>
          </w:tcPr>
          <w:p w14:paraId="3AEE99DC">
            <w:pPr>
              <w:widowControl/>
              <w:spacing w:before="156" w:beforeLines="50" w:after="156" w:afterLines="50" w:line="400" w:lineRule="exact"/>
              <w:jc w:val="left"/>
              <w:rPr>
                <w:rFonts w:hint="eastAsia" w:ascii="宋体" w:hAnsi="宋体" w:eastAsia="宋体" w:cs="Times New Roman"/>
                <w:color w:val="auto"/>
                <w:kern w:val="2"/>
                <w:sz w:val="21"/>
                <w:szCs w:val="21"/>
              </w:rPr>
            </w:pPr>
          </w:p>
        </w:tc>
      </w:tr>
      <w:tr w14:paraId="0E9B133C">
        <w:tblPrEx>
          <w:tblCellMar>
            <w:top w:w="0" w:type="dxa"/>
            <w:left w:w="108" w:type="dxa"/>
            <w:bottom w:w="0" w:type="dxa"/>
            <w:right w:w="108" w:type="dxa"/>
          </w:tblCellMar>
        </w:tblPrEx>
        <w:trPr>
          <w:trHeight w:val="405" w:hRule="atLeast"/>
        </w:trPr>
        <w:tc>
          <w:tcPr>
            <w:tcW w:w="302" w:type="pct"/>
            <w:tcBorders>
              <w:top w:val="nil"/>
              <w:left w:val="single" w:color="auto" w:sz="4" w:space="0"/>
              <w:bottom w:val="single" w:color="auto" w:sz="4" w:space="0"/>
              <w:right w:val="single" w:color="auto" w:sz="4" w:space="0"/>
            </w:tcBorders>
            <w:noWrap/>
            <w:vAlign w:val="center"/>
          </w:tcPr>
          <w:p w14:paraId="6FD87F86">
            <w:pPr>
              <w:widowControl/>
              <w:spacing w:before="156" w:beforeLines="50" w:after="156" w:afterLines="50" w:line="400" w:lineRule="exact"/>
              <w:ind w:firstLine="420" w:firstLineChars="200"/>
              <w:jc w:val="left"/>
              <w:rPr>
                <w:rFonts w:hint="eastAsia" w:ascii="宋体" w:hAnsi="宋体" w:eastAsia="宋体" w:cs="Times New Roman"/>
                <w:color w:val="auto"/>
                <w:kern w:val="2"/>
                <w:sz w:val="21"/>
                <w:szCs w:val="21"/>
              </w:rPr>
            </w:pPr>
          </w:p>
        </w:tc>
        <w:tc>
          <w:tcPr>
            <w:tcW w:w="1701" w:type="pct"/>
            <w:tcBorders>
              <w:top w:val="nil"/>
              <w:left w:val="nil"/>
              <w:bottom w:val="single" w:color="auto" w:sz="4" w:space="0"/>
              <w:right w:val="single" w:color="auto" w:sz="4" w:space="0"/>
            </w:tcBorders>
            <w:noWrap/>
            <w:vAlign w:val="center"/>
          </w:tcPr>
          <w:p w14:paraId="21B31E60">
            <w:pPr>
              <w:widowControl/>
              <w:spacing w:before="156" w:beforeLines="50" w:after="156" w:afterLines="50" w:line="400" w:lineRule="exact"/>
              <w:jc w:val="left"/>
              <w:rPr>
                <w:rFonts w:hint="eastAsia" w:ascii="宋体" w:hAnsi="宋体" w:eastAsia="宋体" w:cs="Times New Roman"/>
                <w:color w:val="auto"/>
                <w:kern w:val="2"/>
                <w:sz w:val="21"/>
                <w:szCs w:val="21"/>
              </w:rPr>
            </w:pPr>
          </w:p>
        </w:tc>
        <w:tc>
          <w:tcPr>
            <w:tcW w:w="487" w:type="pct"/>
            <w:tcBorders>
              <w:top w:val="nil"/>
              <w:left w:val="nil"/>
              <w:bottom w:val="single" w:color="auto" w:sz="4" w:space="0"/>
              <w:right w:val="single" w:color="auto" w:sz="4" w:space="0"/>
            </w:tcBorders>
            <w:noWrap/>
            <w:vAlign w:val="center"/>
          </w:tcPr>
          <w:p w14:paraId="18680107">
            <w:pPr>
              <w:widowControl/>
              <w:spacing w:before="156" w:beforeLines="50" w:after="156" w:afterLines="50" w:line="400" w:lineRule="exact"/>
              <w:jc w:val="left"/>
              <w:rPr>
                <w:rFonts w:hint="eastAsia" w:ascii="宋体" w:hAnsi="宋体" w:eastAsia="宋体" w:cs="Times New Roman"/>
                <w:color w:val="auto"/>
                <w:kern w:val="2"/>
                <w:sz w:val="21"/>
                <w:szCs w:val="21"/>
              </w:rPr>
            </w:pPr>
          </w:p>
        </w:tc>
        <w:tc>
          <w:tcPr>
            <w:tcW w:w="319" w:type="pct"/>
            <w:tcBorders>
              <w:top w:val="nil"/>
              <w:left w:val="nil"/>
              <w:bottom w:val="single" w:color="auto" w:sz="4" w:space="0"/>
              <w:right w:val="single" w:color="auto" w:sz="4" w:space="0"/>
            </w:tcBorders>
            <w:noWrap/>
            <w:vAlign w:val="center"/>
          </w:tcPr>
          <w:p w14:paraId="759E3062">
            <w:pPr>
              <w:widowControl/>
              <w:spacing w:before="156" w:beforeLines="50" w:after="156" w:afterLines="50" w:line="400" w:lineRule="exact"/>
              <w:jc w:val="center"/>
              <w:rPr>
                <w:rFonts w:hint="default"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lang w:val="en-US" w:eastAsia="zh-CN"/>
              </w:rPr>
              <w:t>22</w:t>
            </w:r>
          </w:p>
        </w:tc>
        <w:tc>
          <w:tcPr>
            <w:tcW w:w="1664" w:type="pct"/>
            <w:tcBorders>
              <w:top w:val="nil"/>
              <w:left w:val="nil"/>
              <w:bottom w:val="single" w:color="auto" w:sz="4" w:space="0"/>
              <w:right w:val="single" w:color="auto" w:sz="4" w:space="0"/>
            </w:tcBorders>
            <w:noWrap/>
            <w:vAlign w:val="center"/>
          </w:tcPr>
          <w:p w14:paraId="642C75FB">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大便隐血</w:t>
            </w:r>
          </w:p>
        </w:tc>
        <w:tc>
          <w:tcPr>
            <w:tcW w:w="524" w:type="pct"/>
            <w:tcBorders>
              <w:top w:val="nil"/>
              <w:left w:val="nil"/>
              <w:bottom w:val="single" w:color="auto" w:sz="4" w:space="0"/>
              <w:right w:val="single" w:color="auto" w:sz="4" w:space="0"/>
            </w:tcBorders>
            <w:noWrap/>
            <w:vAlign w:val="center"/>
          </w:tcPr>
          <w:p w14:paraId="7E0DF80C">
            <w:pPr>
              <w:widowControl/>
              <w:spacing w:before="156" w:beforeLines="50" w:after="156" w:afterLines="50" w:line="400" w:lineRule="exact"/>
              <w:jc w:val="left"/>
              <w:rPr>
                <w:rFonts w:hint="eastAsia" w:ascii="宋体" w:hAnsi="宋体" w:eastAsia="宋体" w:cs="Times New Roman"/>
                <w:color w:val="auto"/>
                <w:kern w:val="2"/>
                <w:sz w:val="21"/>
                <w:szCs w:val="21"/>
              </w:rPr>
            </w:pPr>
          </w:p>
        </w:tc>
      </w:tr>
      <w:tr w14:paraId="14651BDE">
        <w:tblPrEx>
          <w:tblCellMar>
            <w:top w:w="0" w:type="dxa"/>
            <w:left w:w="108" w:type="dxa"/>
            <w:bottom w:w="0" w:type="dxa"/>
            <w:right w:w="108" w:type="dxa"/>
          </w:tblCellMar>
        </w:tblPrEx>
        <w:trPr>
          <w:trHeight w:val="405" w:hRule="atLeast"/>
        </w:trPr>
        <w:tc>
          <w:tcPr>
            <w:tcW w:w="302" w:type="pct"/>
            <w:tcBorders>
              <w:top w:val="nil"/>
              <w:left w:val="single" w:color="auto" w:sz="4" w:space="0"/>
              <w:bottom w:val="single" w:color="auto" w:sz="4" w:space="0"/>
              <w:right w:val="single" w:color="auto" w:sz="4" w:space="0"/>
            </w:tcBorders>
            <w:noWrap/>
            <w:vAlign w:val="center"/>
          </w:tcPr>
          <w:p w14:paraId="5C4C2E6D">
            <w:pPr>
              <w:widowControl/>
              <w:spacing w:before="156" w:beforeLines="50" w:after="156" w:afterLines="50" w:line="400" w:lineRule="exact"/>
              <w:ind w:firstLine="420" w:firstLineChars="200"/>
              <w:jc w:val="left"/>
              <w:rPr>
                <w:rFonts w:hint="eastAsia" w:ascii="宋体" w:hAnsi="宋体" w:eastAsia="宋体" w:cs="Times New Roman"/>
                <w:color w:val="auto"/>
                <w:kern w:val="2"/>
                <w:sz w:val="21"/>
                <w:szCs w:val="21"/>
              </w:rPr>
            </w:pPr>
          </w:p>
        </w:tc>
        <w:tc>
          <w:tcPr>
            <w:tcW w:w="1701" w:type="pct"/>
            <w:tcBorders>
              <w:top w:val="nil"/>
              <w:left w:val="nil"/>
              <w:bottom w:val="single" w:color="auto" w:sz="4" w:space="0"/>
              <w:right w:val="single" w:color="auto" w:sz="4" w:space="0"/>
            </w:tcBorders>
            <w:noWrap/>
            <w:vAlign w:val="center"/>
          </w:tcPr>
          <w:p w14:paraId="2121C384">
            <w:pPr>
              <w:widowControl/>
              <w:spacing w:before="156" w:beforeLines="50" w:after="156" w:afterLines="50" w:line="400" w:lineRule="exact"/>
              <w:jc w:val="left"/>
              <w:rPr>
                <w:rFonts w:hint="eastAsia" w:ascii="宋体" w:hAnsi="宋体" w:eastAsia="宋体" w:cs="Times New Roman"/>
                <w:color w:val="auto"/>
                <w:kern w:val="2"/>
                <w:sz w:val="21"/>
                <w:szCs w:val="21"/>
              </w:rPr>
            </w:pPr>
          </w:p>
        </w:tc>
        <w:tc>
          <w:tcPr>
            <w:tcW w:w="487" w:type="pct"/>
            <w:tcBorders>
              <w:top w:val="nil"/>
              <w:left w:val="nil"/>
              <w:bottom w:val="single" w:color="auto" w:sz="4" w:space="0"/>
              <w:right w:val="single" w:color="auto" w:sz="4" w:space="0"/>
            </w:tcBorders>
            <w:noWrap/>
            <w:vAlign w:val="center"/>
          </w:tcPr>
          <w:p w14:paraId="107C890C">
            <w:pPr>
              <w:widowControl/>
              <w:spacing w:before="156" w:beforeLines="50" w:after="156" w:afterLines="50" w:line="400" w:lineRule="exact"/>
              <w:jc w:val="left"/>
              <w:rPr>
                <w:rFonts w:hint="eastAsia" w:ascii="宋体" w:hAnsi="宋体" w:eastAsia="宋体" w:cs="Times New Roman"/>
                <w:color w:val="auto"/>
                <w:kern w:val="2"/>
                <w:sz w:val="21"/>
                <w:szCs w:val="21"/>
              </w:rPr>
            </w:pPr>
          </w:p>
        </w:tc>
        <w:tc>
          <w:tcPr>
            <w:tcW w:w="319" w:type="pct"/>
            <w:tcBorders>
              <w:top w:val="nil"/>
              <w:left w:val="nil"/>
              <w:bottom w:val="single" w:color="auto" w:sz="4" w:space="0"/>
              <w:right w:val="single" w:color="auto" w:sz="4" w:space="0"/>
            </w:tcBorders>
            <w:noWrap/>
            <w:vAlign w:val="center"/>
          </w:tcPr>
          <w:p w14:paraId="5F31D573">
            <w:pPr>
              <w:widowControl/>
              <w:spacing w:before="156" w:beforeLines="50" w:after="156" w:afterLines="50" w:line="400" w:lineRule="exact"/>
              <w:jc w:val="center"/>
              <w:rPr>
                <w:rFonts w:hint="default"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lang w:val="en-US" w:eastAsia="zh-CN"/>
              </w:rPr>
              <w:t>23</w:t>
            </w:r>
          </w:p>
        </w:tc>
        <w:tc>
          <w:tcPr>
            <w:tcW w:w="1664" w:type="pct"/>
            <w:tcBorders>
              <w:top w:val="nil"/>
              <w:left w:val="nil"/>
              <w:bottom w:val="single" w:color="auto" w:sz="4" w:space="0"/>
              <w:right w:val="single" w:color="auto" w:sz="4" w:space="0"/>
            </w:tcBorders>
            <w:noWrap/>
            <w:vAlign w:val="center"/>
          </w:tcPr>
          <w:p w14:paraId="302B54FC">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ca50</w:t>
            </w:r>
          </w:p>
        </w:tc>
        <w:tc>
          <w:tcPr>
            <w:tcW w:w="524" w:type="pct"/>
            <w:tcBorders>
              <w:top w:val="nil"/>
              <w:left w:val="nil"/>
              <w:bottom w:val="single" w:color="auto" w:sz="4" w:space="0"/>
              <w:right w:val="single" w:color="auto" w:sz="4" w:space="0"/>
            </w:tcBorders>
            <w:noWrap/>
            <w:vAlign w:val="center"/>
          </w:tcPr>
          <w:p w14:paraId="1F45572A">
            <w:pPr>
              <w:widowControl/>
              <w:spacing w:before="156" w:beforeLines="50" w:after="156" w:afterLines="50" w:line="400" w:lineRule="exact"/>
              <w:jc w:val="left"/>
              <w:rPr>
                <w:rFonts w:hint="eastAsia" w:ascii="宋体" w:hAnsi="宋体" w:eastAsia="宋体" w:cs="Times New Roman"/>
                <w:color w:val="auto"/>
                <w:kern w:val="2"/>
                <w:sz w:val="21"/>
                <w:szCs w:val="21"/>
              </w:rPr>
            </w:pPr>
          </w:p>
        </w:tc>
      </w:tr>
      <w:tr w14:paraId="6BB66E49">
        <w:tblPrEx>
          <w:tblCellMar>
            <w:top w:w="0" w:type="dxa"/>
            <w:left w:w="108" w:type="dxa"/>
            <w:bottom w:w="0" w:type="dxa"/>
            <w:right w:w="108" w:type="dxa"/>
          </w:tblCellMar>
        </w:tblPrEx>
        <w:trPr>
          <w:trHeight w:val="405" w:hRule="atLeast"/>
        </w:trPr>
        <w:tc>
          <w:tcPr>
            <w:tcW w:w="2004" w:type="pct"/>
            <w:gridSpan w:val="2"/>
            <w:tcBorders>
              <w:top w:val="nil"/>
              <w:left w:val="single" w:color="auto" w:sz="4" w:space="0"/>
              <w:bottom w:val="single" w:color="auto" w:sz="4" w:space="0"/>
              <w:right w:val="single" w:color="auto" w:sz="4" w:space="0"/>
            </w:tcBorders>
            <w:noWrap/>
            <w:vAlign w:val="center"/>
          </w:tcPr>
          <w:p w14:paraId="09BF219A">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合计</w:t>
            </w:r>
          </w:p>
        </w:tc>
        <w:tc>
          <w:tcPr>
            <w:tcW w:w="487" w:type="pct"/>
            <w:tcBorders>
              <w:top w:val="nil"/>
              <w:left w:val="nil"/>
              <w:bottom w:val="single" w:color="auto" w:sz="4" w:space="0"/>
              <w:right w:val="single" w:color="auto" w:sz="4" w:space="0"/>
            </w:tcBorders>
            <w:noWrap/>
            <w:vAlign w:val="center"/>
          </w:tcPr>
          <w:p w14:paraId="7105FF15">
            <w:pPr>
              <w:widowControl/>
              <w:spacing w:before="156" w:beforeLines="50" w:after="156" w:afterLines="50" w:line="400" w:lineRule="exact"/>
              <w:jc w:val="left"/>
              <w:rPr>
                <w:rFonts w:hint="eastAsia" w:ascii="宋体" w:hAnsi="宋体" w:eastAsia="宋体" w:cs="Times New Roman"/>
                <w:color w:val="auto"/>
                <w:kern w:val="2"/>
                <w:sz w:val="21"/>
                <w:szCs w:val="21"/>
              </w:rPr>
            </w:pPr>
          </w:p>
        </w:tc>
        <w:tc>
          <w:tcPr>
            <w:tcW w:w="1984" w:type="pct"/>
            <w:gridSpan w:val="2"/>
            <w:tcBorders>
              <w:top w:val="nil"/>
              <w:left w:val="nil"/>
              <w:bottom w:val="single" w:color="auto" w:sz="4" w:space="0"/>
              <w:right w:val="single" w:color="auto" w:sz="4" w:space="0"/>
            </w:tcBorders>
            <w:noWrap/>
            <w:vAlign w:val="center"/>
          </w:tcPr>
          <w:p w14:paraId="651A5C03">
            <w:pPr>
              <w:widowControl/>
              <w:spacing w:before="156" w:beforeLines="50" w:after="156" w:afterLines="50" w:line="400" w:lineRule="exact"/>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合计</w:t>
            </w:r>
          </w:p>
        </w:tc>
        <w:tc>
          <w:tcPr>
            <w:tcW w:w="524" w:type="pct"/>
            <w:tcBorders>
              <w:top w:val="nil"/>
              <w:left w:val="nil"/>
              <w:bottom w:val="single" w:color="auto" w:sz="4" w:space="0"/>
              <w:right w:val="single" w:color="auto" w:sz="4" w:space="0"/>
            </w:tcBorders>
            <w:noWrap/>
            <w:vAlign w:val="center"/>
          </w:tcPr>
          <w:p w14:paraId="0DFC09FA">
            <w:pPr>
              <w:widowControl/>
              <w:spacing w:before="156" w:beforeLines="50" w:after="156" w:afterLines="50" w:line="400" w:lineRule="exact"/>
              <w:jc w:val="left"/>
              <w:rPr>
                <w:rFonts w:hint="eastAsia" w:ascii="宋体" w:hAnsi="宋体" w:eastAsia="宋体" w:cs="Times New Roman"/>
                <w:color w:val="auto"/>
                <w:kern w:val="2"/>
                <w:sz w:val="21"/>
                <w:szCs w:val="21"/>
              </w:rPr>
            </w:pPr>
          </w:p>
        </w:tc>
      </w:tr>
    </w:tbl>
    <w:p w14:paraId="57C2BF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left"/>
        <w:textAlignment w:val="auto"/>
        <w:outlineLvl w:val="1"/>
        <w:rPr>
          <w:rFonts w:hint="eastAsia" w:ascii="宋体" w:hAnsi="宋体" w:eastAsia="宋体" w:cs="Times New Roman"/>
          <w:color w:val="auto"/>
          <w:kern w:val="2"/>
          <w:sz w:val="22"/>
          <w:szCs w:val="22"/>
          <w:lang w:val="en-US" w:eastAsia="zh-CN"/>
        </w:rPr>
      </w:pPr>
    </w:p>
    <w:p w14:paraId="4F9211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left"/>
        <w:textAlignment w:val="auto"/>
        <w:outlineLvl w:val="1"/>
        <w:rPr>
          <w:rFonts w:hint="default" w:ascii="宋体" w:hAnsi="宋体" w:eastAsia="宋体" w:cs="Times New Roman"/>
          <w:color w:val="auto"/>
          <w:kern w:val="2"/>
          <w:sz w:val="22"/>
          <w:szCs w:val="22"/>
          <w:lang w:val="en-US" w:eastAsia="zh-CN"/>
        </w:rPr>
        <w:sectPr>
          <w:footnotePr>
            <w:numFmt w:val="decimalEnclosedCircleChinese"/>
            <w:numRestart w:val="eachPage"/>
          </w:footnotePr>
          <w:pgSz w:w="11906" w:h="16838"/>
          <w:pgMar w:top="1134" w:right="1134" w:bottom="1134" w:left="1134" w:header="851" w:footer="851" w:gutter="0"/>
          <w:pgNumType w:fmt="decimal"/>
          <w:cols w:space="720" w:num="1"/>
          <w:docGrid w:linePitch="312" w:charSpace="0"/>
        </w:sectPr>
      </w:pPr>
    </w:p>
    <w:p w14:paraId="4DDFAE3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BB074C"/>
    <w:rsid w:val="02BB0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header"/>
    <w:basedOn w:val="1"/>
    <w:unhideWhenUsed/>
    <w:uiPriority w:val="0"/>
    <w:pPr>
      <w:pBdr>
        <w:bottom w:val="single" w:color="auto" w:sz="6" w:space="1"/>
      </w:pBdr>
      <w:tabs>
        <w:tab w:val="center" w:pos="4153"/>
        <w:tab w:val="right" w:pos="8306"/>
      </w:tabs>
      <w:snapToGrid w:val="0"/>
      <w:jc w:val="center"/>
    </w:pPr>
    <w:rPr>
      <w:kern w:val="0"/>
      <w:sz w:val="18"/>
      <w:szCs w:val="18"/>
    </w:rPr>
  </w:style>
  <w:style w:type="paragraph" w:customStyle="1" w:styleId="6">
    <w:name w:val="D&amp;L"/>
    <w:basedOn w:val="3"/>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7">
    <w:name w:val="xl31"/>
    <w:basedOn w:val="1"/>
    <w:qFormat/>
    <w:uiPriority w:val="0"/>
    <w:pPr>
      <w:widowControl/>
      <w:spacing w:before="100" w:beforeAutospacing="1" w:after="100" w:afterAutospacing="1"/>
      <w:jc w:val="center"/>
    </w:pPr>
    <w:rPr>
      <w:b/>
      <w:bCs/>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2025-09-12T06:18:00Z</dcterms:created>
  <dc:creator>Administrator</dc:creator>
  <cp:lastModifiedBy>Administrator</cp:lastModifiedBy>
  <dcterms:modified xsi:type="dcterms:W3CDTF">2025-09-12T06:18:26Z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E74756F79D7C4A03876F2FE2484CFE7F_11</vt:lpwstr>
  </property>
  <property fmtid="{D5CDD505-2E9C-101B-9397-08002B2CF9AE}" pid="4" name="KSOTemplateDocerSaveRecord">
    <vt:lpwstr>eyJoZGlkIjoiZmI3Nzg2MGRhMWRlZWM3MzAxOTA3Y2ZiMDQ0NjZhNTEiLCJ1c2VySWQiOiIxMjA4MzA3MjkwIn0=</vt:lpwstr>
  </property>
</Properties>
</file>