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CF692">
      <w:pPr>
        <w:jc w:val="center"/>
        <w:rPr>
          <w:rFonts w:hint="eastAsia" w:ascii="方正小标宋_GBK" w:hAnsi="方正小标宋_GBK" w:eastAsia="方正小标宋_GBK" w:cs="方正小标宋_GBK"/>
          <w:kern w:val="44"/>
          <w:sz w:val="44"/>
          <w:szCs w:val="44"/>
        </w:rPr>
      </w:pPr>
      <w:bookmarkStart w:id="17" w:name="_GoBack"/>
      <w:bookmarkEnd w:id="17"/>
      <w:r>
        <w:rPr>
          <w:rStyle w:val="13"/>
          <w:rFonts w:hint="eastAsia"/>
        </w:rPr>
        <w:t>采购需求</w:t>
      </w:r>
    </w:p>
    <w:p w14:paraId="798C4083">
      <w:pPr>
        <w:spacing w:line="360" w:lineRule="auto"/>
        <w:rPr>
          <w:rFonts w:hint="eastAsia" w:ascii="宋体" w:hAnsi="宋体"/>
          <w:b/>
        </w:rPr>
      </w:pPr>
      <w:r>
        <w:rPr>
          <w:rFonts w:hint="eastAsia" w:ascii="宋体" w:hAnsi="宋体"/>
          <w:b/>
        </w:rPr>
        <w:t>前注：</w:t>
      </w:r>
    </w:p>
    <w:p w14:paraId="1493DD00">
      <w:pPr>
        <w:spacing w:line="360" w:lineRule="auto"/>
        <w:ind w:firstLine="435"/>
        <w:rPr>
          <w:rFonts w:hint="eastAsia" w:ascii="宋体" w:hAnsi="宋体" w:cs="宋体"/>
          <w:szCs w:val="18"/>
        </w:rPr>
      </w:pPr>
      <w:bookmarkStart w:id="0" w:name="_Hlk16461016"/>
      <w:r>
        <w:rPr>
          <w:rFonts w:hint="eastAsia" w:ascii="宋体" w:hAnsi="宋体" w:cs="宋体"/>
        </w:rPr>
        <w:t>1.</w:t>
      </w:r>
      <w:r>
        <w:rPr>
          <w:rFonts w:hint="eastAsia" w:ascii="宋体" w:hAnsi="宋体" w:cs="宋体"/>
          <w:szCs w:val="18"/>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14:paraId="079202C6">
      <w:pPr>
        <w:spacing w:line="360" w:lineRule="auto"/>
        <w:ind w:firstLine="435"/>
        <w:rPr>
          <w:rFonts w:hint="eastAsia" w:ascii="宋体" w:hAnsi="宋体" w:cs="宋体"/>
          <w:szCs w:val="18"/>
        </w:rPr>
      </w:pPr>
      <w:r>
        <w:rPr>
          <w:rFonts w:hint="eastAsia" w:ascii="宋体" w:hAnsi="宋体" w:cs="宋体"/>
          <w:szCs w:val="18"/>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07811B22">
      <w:pPr>
        <w:spacing w:line="360" w:lineRule="auto"/>
        <w:ind w:firstLine="480" w:firstLineChars="200"/>
        <w:jc w:val="left"/>
        <w:rPr>
          <w:rFonts w:hint="eastAsia" w:ascii="宋体" w:hAnsi="宋体" w:cs="宋体"/>
          <w:szCs w:val="18"/>
        </w:rPr>
      </w:pPr>
      <w:r>
        <w:rPr>
          <w:rFonts w:hint="eastAsia" w:ascii="宋体" w:hAnsi="宋体" w:cs="宋体"/>
          <w:szCs w:val="18"/>
        </w:rPr>
        <w:t>3.下列采购需求中：标注</w:t>
      </w:r>
      <w:r>
        <w:rPr>
          <w:rFonts w:hint="eastAsia" w:ascii="宋体" w:hAnsi="宋体" w:cs="宋体"/>
          <w:szCs w:val="24"/>
        </w:rPr>
        <w:t>▲</w:t>
      </w:r>
      <w:r>
        <w:rPr>
          <w:rFonts w:hint="eastAsia" w:ascii="宋体" w:hAnsi="宋体" w:cs="宋体"/>
          <w:szCs w:val="18"/>
        </w:rPr>
        <w:t>的产品（核心产品），投标人在投标文件《主要中标标的承诺函》中填写名称、品牌、规格、型号、数量、单价等信息。</w:t>
      </w:r>
    </w:p>
    <w:p w14:paraId="6EDECB03">
      <w:pPr>
        <w:pStyle w:val="5"/>
        <w:ind w:firstLine="560"/>
      </w:pPr>
      <w:bookmarkStart w:id="1" w:name="_Toc1064185329"/>
      <w:bookmarkStart w:id="2" w:name="_Toc1899401549"/>
      <w:bookmarkStart w:id="3" w:name="_Toc382548620"/>
      <w:bookmarkStart w:id="4" w:name="_Toc1452677390"/>
      <w:bookmarkStart w:id="5" w:name="_Toc1437377518_WPSOffice_Level2"/>
      <w:bookmarkStart w:id="6" w:name="_Toc292361325"/>
      <w:bookmarkStart w:id="7" w:name="_Toc2025078090"/>
      <w:bookmarkStart w:id="8" w:name="_Toc337877615"/>
      <w:r>
        <w:rPr>
          <w:rFonts w:hint="eastAsia"/>
        </w:rPr>
        <w:t>一、采购需求前附表</w:t>
      </w:r>
      <w:bookmarkEnd w:id="1"/>
      <w:bookmarkEnd w:id="2"/>
      <w:bookmarkEnd w:id="3"/>
      <w:bookmarkEnd w:id="4"/>
      <w:bookmarkEnd w:id="5"/>
      <w:bookmarkEnd w:id="6"/>
      <w:bookmarkEnd w:id="7"/>
      <w:bookmarkEnd w:id="8"/>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5C41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741F2F4B">
            <w:pPr>
              <w:pStyle w:val="14"/>
              <w:pBdr>
                <w:bottom w:val="none" w:color="auto" w:sz="0" w:space="0"/>
              </w:pBdr>
              <w:tabs>
                <w:tab w:val="clear" w:pos="4153"/>
                <w:tab w:val="clear" w:pos="8306"/>
              </w:tabs>
              <w:adjustRightInd/>
              <w:spacing w:line="240" w:lineRule="auto"/>
              <w:textAlignment w:val="auto"/>
              <w:rPr>
                <w:rFonts w:hint="eastAsia" w:ascii="宋体" w:hAnsi="宋体" w:cs="宋体"/>
                <w:b/>
                <w:kern w:val="2"/>
              </w:rPr>
            </w:pPr>
            <w:r>
              <w:rPr>
                <w:rFonts w:hint="eastAsia" w:ascii="宋体" w:hAnsi="宋体" w:cs="宋体"/>
                <w:b/>
                <w:kern w:val="2"/>
              </w:rPr>
              <w:t>序号</w:t>
            </w:r>
          </w:p>
        </w:tc>
        <w:tc>
          <w:tcPr>
            <w:tcW w:w="2054" w:type="dxa"/>
            <w:vAlign w:val="center"/>
          </w:tcPr>
          <w:p w14:paraId="6B663E2A">
            <w:pPr>
              <w:pStyle w:val="15"/>
              <w:widowControl w:val="0"/>
              <w:spacing w:before="0" w:beforeAutospacing="0" w:after="0" w:afterAutospacing="0" w:line="360" w:lineRule="auto"/>
              <w:rPr>
                <w:rFonts w:hint="eastAsia" w:ascii="宋体" w:hAnsi="宋体" w:cs="宋体"/>
                <w:bCs w:val="0"/>
                <w:sz w:val="24"/>
              </w:rPr>
            </w:pPr>
            <w:r>
              <w:rPr>
                <w:rFonts w:hint="eastAsia" w:ascii="宋体" w:hAnsi="宋体" w:cs="宋体"/>
                <w:bCs w:val="0"/>
                <w:sz w:val="24"/>
              </w:rPr>
              <w:t>条款名称</w:t>
            </w:r>
          </w:p>
        </w:tc>
        <w:tc>
          <w:tcPr>
            <w:tcW w:w="5544" w:type="dxa"/>
            <w:vAlign w:val="center"/>
          </w:tcPr>
          <w:p w14:paraId="4C6BBD14">
            <w:pPr>
              <w:pStyle w:val="15"/>
              <w:widowControl w:val="0"/>
              <w:spacing w:before="0" w:beforeAutospacing="0" w:after="0" w:afterAutospacing="0" w:line="360" w:lineRule="auto"/>
              <w:rPr>
                <w:rFonts w:hint="eastAsia" w:ascii="宋体" w:hAnsi="宋体" w:cs="宋体"/>
                <w:bCs w:val="0"/>
                <w:sz w:val="24"/>
              </w:rPr>
            </w:pPr>
            <w:r>
              <w:rPr>
                <w:rFonts w:hint="eastAsia" w:ascii="宋体" w:hAnsi="宋体" w:cs="宋体"/>
                <w:bCs w:val="0"/>
                <w:sz w:val="24"/>
              </w:rPr>
              <w:t>内容、说明与要求</w:t>
            </w:r>
          </w:p>
        </w:tc>
      </w:tr>
      <w:tr w14:paraId="1932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8" w:type="dxa"/>
            <w:vAlign w:val="center"/>
          </w:tcPr>
          <w:p w14:paraId="5A5C7E22">
            <w:pPr>
              <w:pStyle w:val="14"/>
              <w:pBdr>
                <w:bottom w:val="none" w:color="auto" w:sz="0" w:space="0"/>
              </w:pBdr>
              <w:tabs>
                <w:tab w:val="clear" w:pos="4153"/>
                <w:tab w:val="clear" w:pos="8306"/>
              </w:tabs>
              <w:adjustRightInd/>
              <w:spacing w:line="240" w:lineRule="auto"/>
              <w:textAlignment w:val="auto"/>
              <w:rPr>
                <w:rFonts w:hint="eastAsia" w:ascii="宋体" w:hAnsi="宋体" w:cs="宋体"/>
                <w:bCs/>
                <w:kern w:val="2"/>
              </w:rPr>
            </w:pPr>
            <w:r>
              <w:rPr>
                <w:rFonts w:hint="eastAsia" w:ascii="宋体" w:hAnsi="宋体" w:cs="宋体"/>
                <w:bCs/>
                <w:kern w:val="2"/>
              </w:rPr>
              <w:t>1</w:t>
            </w:r>
          </w:p>
        </w:tc>
        <w:tc>
          <w:tcPr>
            <w:tcW w:w="2054" w:type="dxa"/>
            <w:vAlign w:val="center"/>
          </w:tcPr>
          <w:p w14:paraId="295FB5A5">
            <w:pPr>
              <w:pStyle w:val="15"/>
              <w:widowControl w:val="0"/>
              <w:spacing w:before="0" w:beforeAutospacing="0" w:after="0" w:afterAutospacing="0" w:line="360" w:lineRule="auto"/>
              <w:rPr>
                <w:rFonts w:hint="eastAsia" w:ascii="宋体" w:hAnsi="宋体" w:cs="宋体"/>
                <w:b w:val="0"/>
                <w:sz w:val="24"/>
              </w:rPr>
            </w:pPr>
            <w:r>
              <w:rPr>
                <w:rFonts w:hint="eastAsia" w:ascii="宋体" w:hAnsi="宋体" w:cs="宋体"/>
                <w:b w:val="0"/>
                <w:sz w:val="24"/>
              </w:rPr>
              <w:t>付款方式</w:t>
            </w:r>
          </w:p>
        </w:tc>
        <w:tc>
          <w:tcPr>
            <w:tcW w:w="5544" w:type="dxa"/>
            <w:vAlign w:val="center"/>
          </w:tcPr>
          <w:p w14:paraId="392D4811">
            <w:pPr>
              <w:widowControl/>
              <w:spacing w:line="360" w:lineRule="auto"/>
              <w:jc w:val="left"/>
              <w:rPr>
                <w:rFonts w:hint="eastAsia" w:ascii="宋体" w:hAnsi="宋体" w:eastAsia="宋体" w:cs="宋体"/>
                <w:bCs/>
                <w:u w:val="single"/>
                <w:lang w:eastAsia="zh-CN"/>
              </w:rPr>
            </w:pPr>
            <w:r>
              <w:rPr>
                <w:rFonts w:hint="eastAsia" w:ascii="宋体" w:hAnsi="宋体" w:eastAsia="宋体" w:cs="@仿宋_GB2312"/>
                <w:b w:val="0"/>
                <w:bCs/>
                <w:color w:val="auto"/>
                <w:kern w:val="0"/>
                <w:sz w:val="24"/>
                <w:szCs w:val="28"/>
                <w:highlight w:val="none"/>
                <w:lang w:val="en-US" w:eastAsia="zh-CN" w:bidi="ar-SA"/>
              </w:rPr>
              <w:t>本项目预付款70%（中标人需提供等额预付款保函或其他担保措施，预付款保函需为见索即付保函）合同签订后收到中标人开具的预付款保函后支付，供货安装完成并验收合格后,付至合同价款100%</w:t>
            </w:r>
          </w:p>
        </w:tc>
      </w:tr>
      <w:tr w14:paraId="420C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3FD8CB28">
            <w:pPr>
              <w:pStyle w:val="14"/>
              <w:pBdr>
                <w:bottom w:val="none" w:color="auto" w:sz="0" w:space="0"/>
              </w:pBdr>
              <w:tabs>
                <w:tab w:val="clear" w:pos="4153"/>
                <w:tab w:val="clear" w:pos="8306"/>
              </w:tabs>
              <w:adjustRightInd/>
              <w:spacing w:line="240" w:lineRule="auto"/>
              <w:textAlignment w:val="auto"/>
              <w:rPr>
                <w:rFonts w:hint="eastAsia" w:ascii="宋体" w:hAnsi="宋体" w:cs="宋体"/>
                <w:bCs/>
                <w:kern w:val="2"/>
              </w:rPr>
            </w:pPr>
            <w:r>
              <w:rPr>
                <w:rFonts w:hint="eastAsia" w:ascii="宋体" w:hAnsi="宋体" w:cs="宋体"/>
                <w:bCs/>
                <w:kern w:val="2"/>
              </w:rPr>
              <w:t>2</w:t>
            </w:r>
          </w:p>
        </w:tc>
        <w:tc>
          <w:tcPr>
            <w:tcW w:w="2054" w:type="dxa"/>
            <w:vAlign w:val="center"/>
          </w:tcPr>
          <w:p w14:paraId="7AF6938C">
            <w:pPr>
              <w:pStyle w:val="15"/>
              <w:widowControl w:val="0"/>
              <w:spacing w:before="0" w:beforeAutospacing="0" w:after="0" w:afterAutospacing="0" w:line="360" w:lineRule="auto"/>
              <w:rPr>
                <w:rFonts w:hint="eastAsia" w:ascii="宋体" w:hAnsi="宋体" w:cs="宋体"/>
                <w:b w:val="0"/>
                <w:sz w:val="24"/>
              </w:rPr>
            </w:pPr>
            <w:r>
              <w:rPr>
                <w:rFonts w:hint="eastAsia" w:ascii="宋体" w:hAnsi="宋体" w:cs="宋体"/>
                <w:b w:val="0"/>
                <w:sz w:val="24"/>
              </w:rPr>
              <w:t>供货及安装地点</w:t>
            </w:r>
          </w:p>
        </w:tc>
        <w:tc>
          <w:tcPr>
            <w:tcW w:w="5544" w:type="dxa"/>
            <w:vAlign w:val="center"/>
          </w:tcPr>
          <w:p w14:paraId="60874FC7">
            <w:pPr>
              <w:pStyle w:val="15"/>
              <w:widowControl w:val="0"/>
              <w:spacing w:before="0" w:beforeAutospacing="0" w:after="0" w:afterAutospacing="0" w:line="360" w:lineRule="auto"/>
              <w:jc w:val="left"/>
              <w:rPr>
                <w:rFonts w:hint="eastAsia" w:ascii="宋体" w:hAnsi="宋体" w:eastAsia="宋体" w:cs="宋体"/>
                <w:b w:val="0"/>
                <w:sz w:val="24"/>
                <w:lang w:eastAsia="zh-CN"/>
              </w:rPr>
            </w:pPr>
            <w:r>
              <w:rPr>
                <w:rFonts w:hint="eastAsia" w:ascii="宋体" w:hAnsi="宋体" w:cs="宋体"/>
                <w:b w:val="0"/>
                <w:sz w:val="24"/>
              </w:rPr>
              <w:t>公共基础学院</w:t>
            </w:r>
            <w:r>
              <w:rPr>
                <w:rFonts w:hint="eastAsia" w:ascii="宋体" w:hAnsi="宋体" w:cs="宋体"/>
                <w:b w:val="0"/>
                <w:sz w:val="24"/>
                <w:lang w:eastAsia="zh-CN"/>
              </w:rPr>
              <w:t>。</w:t>
            </w:r>
          </w:p>
        </w:tc>
      </w:tr>
      <w:tr w14:paraId="62C1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725C4DFC">
            <w:pPr>
              <w:pStyle w:val="14"/>
              <w:pBdr>
                <w:bottom w:val="none" w:color="auto" w:sz="0" w:space="0"/>
              </w:pBdr>
              <w:tabs>
                <w:tab w:val="clear" w:pos="4153"/>
                <w:tab w:val="clear" w:pos="8306"/>
              </w:tabs>
              <w:adjustRightInd/>
              <w:spacing w:line="240" w:lineRule="auto"/>
              <w:textAlignment w:val="auto"/>
              <w:rPr>
                <w:rFonts w:hint="eastAsia" w:ascii="宋体" w:hAnsi="宋体" w:cs="宋体"/>
                <w:bCs/>
                <w:kern w:val="2"/>
              </w:rPr>
            </w:pPr>
            <w:r>
              <w:rPr>
                <w:rFonts w:hint="eastAsia" w:ascii="宋体" w:hAnsi="宋体" w:cs="宋体"/>
                <w:bCs/>
                <w:kern w:val="2"/>
              </w:rPr>
              <w:t>3</w:t>
            </w:r>
          </w:p>
        </w:tc>
        <w:tc>
          <w:tcPr>
            <w:tcW w:w="2054" w:type="dxa"/>
            <w:vAlign w:val="center"/>
          </w:tcPr>
          <w:p w14:paraId="5A289E54">
            <w:pPr>
              <w:pStyle w:val="15"/>
              <w:widowControl w:val="0"/>
              <w:spacing w:before="0" w:beforeAutospacing="0" w:after="0" w:afterAutospacing="0" w:line="360" w:lineRule="auto"/>
              <w:rPr>
                <w:rFonts w:hint="eastAsia" w:ascii="宋体" w:hAnsi="宋体" w:cs="宋体"/>
                <w:b w:val="0"/>
                <w:sz w:val="24"/>
              </w:rPr>
            </w:pPr>
            <w:r>
              <w:rPr>
                <w:rFonts w:hint="eastAsia" w:ascii="宋体" w:hAnsi="宋体" w:cs="宋体"/>
                <w:b w:val="0"/>
                <w:sz w:val="24"/>
              </w:rPr>
              <w:t>供货及安装期限</w:t>
            </w:r>
          </w:p>
        </w:tc>
        <w:tc>
          <w:tcPr>
            <w:tcW w:w="5544" w:type="dxa"/>
            <w:vAlign w:val="center"/>
          </w:tcPr>
          <w:p w14:paraId="634ED800">
            <w:pPr>
              <w:pStyle w:val="15"/>
              <w:widowControl w:val="0"/>
              <w:spacing w:before="0" w:beforeAutospacing="0" w:after="0" w:afterAutospacing="0" w:line="360" w:lineRule="auto"/>
              <w:jc w:val="left"/>
              <w:rPr>
                <w:rFonts w:hint="eastAsia" w:ascii="宋体" w:hAnsi="宋体" w:eastAsia="宋体" w:cs="宋体"/>
                <w:b w:val="0"/>
                <w:sz w:val="24"/>
                <w:lang w:eastAsia="zh-CN"/>
              </w:rPr>
            </w:pPr>
            <w:r>
              <w:rPr>
                <w:rFonts w:hint="eastAsia" w:ascii="宋体" w:hAnsi="宋体" w:cs="宋体"/>
                <w:b w:val="0"/>
                <w:sz w:val="24"/>
              </w:rPr>
              <w:t>合同签订后90个工作日内完成</w:t>
            </w:r>
            <w:r>
              <w:rPr>
                <w:rFonts w:hint="eastAsia" w:ascii="宋体" w:hAnsi="宋体" w:cs="宋体"/>
                <w:b w:val="0"/>
                <w:sz w:val="24"/>
                <w:lang w:eastAsia="zh-CN"/>
              </w:rPr>
              <w:t>。</w:t>
            </w:r>
          </w:p>
        </w:tc>
      </w:tr>
      <w:tr w14:paraId="61BF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31EE22EB">
            <w:pPr>
              <w:pStyle w:val="14"/>
              <w:pBdr>
                <w:bottom w:val="none" w:color="auto" w:sz="0" w:space="0"/>
              </w:pBdr>
              <w:tabs>
                <w:tab w:val="clear" w:pos="4153"/>
                <w:tab w:val="clear" w:pos="8306"/>
              </w:tabs>
              <w:adjustRightInd/>
              <w:spacing w:line="240" w:lineRule="auto"/>
              <w:textAlignment w:val="auto"/>
              <w:rPr>
                <w:rFonts w:hint="eastAsia" w:ascii="宋体" w:hAnsi="宋体" w:cs="宋体"/>
                <w:bCs/>
                <w:kern w:val="2"/>
              </w:rPr>
            </w:pPr>
            <w:r>
              <w:rPr>
                <w:rFonts w:hint="eastAsia" w:ascii="宋体" w:hAnsi="宋体" w:cs="宋体"/>
                <w:bCs/>
                <w:kern w:val="2"/>
              </w:rPr>
              <w:t>4</w:t>
            </w:r>
          </w:p>
        </w:tc>
        <w:tc>
          <w:tcPr>
            <w:tcW w:w="2054" w:type="dxa"/>
            <w:vAlign w:val="center"/>
          </w:tcPr>
          <w:p w14:paraId="17BE67D7">
            <w:pPr>
              <w:pStyle w:val="15"/>
              <w:widowControl w:val="0"/>
              <w:spacing w:before="0" w:beforeAutospacing="0" w:after="0" w:afterAutospacing="0" w:line="360" w:lineRule="auto"/>
              <w:rPr>
                <w:rFonts w:hint="eastAsia" w:ascii="宋体" w:hAnsi="宋体" w:cs="宋体"/>
                <w:b w:val="0"/>
                <w:sz w:val="24"/>
              </w:rPr>
            </w:pPr>
            <w:r>
              <w:rPr>
                <w:rFonts w:hint="eastAsia" w:ascii="宋体" w:hAnsi="宋体" w:cs="宋体"/>
                <w:b w:val="0"/>
                <w:sz w:val="24"/>
              </w:rPr>
              <w:t>免费质保期</w:t>
            </w:r>
          </w:p>
        </w:tc>
        <w:tc>
          <w:tcPr>
            <w:tcW w:w="5544" w:type="dxa"/>
            <w:vAlign w:val="center"/>
          </w:tcPr>
          <w:p w14:paraId="608F3E3A">
            <w:pPr>
              <w:pStyle w:val="3"/>
              <w:rPr>
                <w:rFonts w:hint="eastAsia" w:ascii="宋体" w:hAnsi="宋体" w:eastAsia="宋体" w:cs="宋体"/>
                <w:bCs/>
              </w:rPr>
            </w:pPr>
            <w:r>
              <w:rPr>
                <w:rFonts w:hint="eastAsia" w:ascii="宋体" w:hAnsi="宋体" w:eastAsia="宋体" w:cs="宋体"/>
                <w:bCs/>
              </w:rPr>
              <w:t>免费质保期为验收合格之日起2年。</w:t>
            </w:r>
          </w:p>
          <w:p w14:paraId="3866FB31">
            <w:pPr>
              <w:pStyle w:val="3"/>
              <w:rPr>
                <w:rFonts w:hint="eastAsia" w:ascii="宋体" w:hAnsi="宋体" w:eastAsia="宋体" w:cs="宋体"/>
                <w:bCs/>
              </w:rPr>
            </w:pPr>
            <w:r>
              <w:rPr>
                <w:rFonts w:hint="eastAsia" w:ascii="宋体" w:hAnsi="宋体" w:eastAsia="宋体" w:cs="宋体"/>
                <w:bCs/>
              </w:rPr>
              <w:t>注：货物指标要求有特殊要求的，以货物指标要求为准。</w:t>
            </w:r>
          </w:p>
        </w:tc>
      </w:tr>
    </w:tbl>
    <w:p w14:paraId="0766B42F">
      <w:pPr>
        <w:pStyle w:val="5"/>
        <w:ind w:firstLine="560"/>
      </w:pPr>
      <w:bookmarkStart w:id="9" w:name="_Toc626387511"/>
      <w:bookmarkStart w:id="10" w:name="_Toc302804901"/>
      <w:bookmarkStart w:id="11" w:name="_Toc1693477008"/>
      <w:bookmarkStart w:id="12" w:name="_Toc717369146"/>
      <w:bookmarkStart w:id="13" w:name="_Toc58935147"/>
      <w:bookmarkStart w:id="14" w:name="_Toc1715351726"/>
      <w:bookmarkStart w:id="15" w:name="_Toc369119811"/>
      <w:bookmarkStart w:id="16" w:name="_Toc1191965283_WPSOffice_Level2"/>
      <w:r>
        <w:rPr>
          <w:rFonts w:hint="eastAsia"/>
        </w:rPr>
        <w:t>二、货物需求</w:t>
      </w:r>
      <w:bookmarkEnd w:id="9"/>
      <w:bookmarkEnd w:id="10"/>
      <w:bookmarkEnd w:id="11"/>
      <w:bookmarkEnd w:id="12"/>
      <w:bookmarkEnd w:id="13"/>
      <w:bookmarkEnd w:id="14"/>
      <w:bookmarkEnd w:id="15"/>
      <w:bookmarkEnd w:id="16"/>
    </w:p>
    <w:p w14:paraId="0A1B1B36">
      <w:pPr>
        <w:pStyle w:val="10"/>
        <w:spacing w:line="500" w:lineRule="exact"/>
        <w:ind w:left="0" w:firstLine="482"/>
        <w:rPr>
          <w:rFonts w:hint="eastAsia" w:ascii="宋体" w:hAnsi="宋体" w:eastAsia="宋体" w:cs="宋体"/>
          <w:b/>
          <w:bCs/>
          <w:sz w:val="24"/>
          <w:szCs w:val="24"/>
        </w:rPr>
      </w:pPr>
      <w:r>
        <w:rPr>
          <w:rFonts w:hint="eastAsia" w:ascii="宋体" w:hAnsi="宋体" w:eastAsia="宋体" w:cs="宋体"/>
          <w:b/>
          <w:bCs/>
          <w:sz w:val="24"/>
          <w:szCs w:val="24"/>
        </w:rPr>
        <w:t>（一）货物需求说明</w:t>
      </w:r>
    </w:p>
    <w:tbl>
      <w:tblPr>
        <w:tblStyle w:val="11"/>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8"/>
        <w:gridCol w:w="1935"/>
        <w:gridCol w:w="4713"/>
      </w:tblGrid>
      <w:tr w14:paraId="11EF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898" w:type="dxa"/>
          </w:tcPr>
          <w:p w14:paraId="4CEF9991">
            <w:pPr>
              <w:pStyle w:val="10"/>
              <w:spacing w:line="50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需求内容类别</w:t>
            </w:r>
          </w:p>
        </w:tc>
        <w:tc>
          <w:tcPr>
            <w:tcW w:w="1935" w:type="dxa"/>
          </w:tcPr>
          <w:p w14:paraId="1EE33D4C">
            <w:pPr>
              <w:pStyle w:val="10"/>
              <w:spacing w:line="50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标识符号</w:t>
            </w:r>
          </w:p>
        </w:tc>
        <w:tc>
          <w:tcPr>
            <w:tcW w:w="4713" w:type="dxa"/>
          </w:tcPr>
          <w:p w14:paraId="0EB35C7C">
            <w:pPr>
              <w:pStyle w:val="10"/>
              <w:spacing w:line="500" w:lineRule="exact"/>
              <w:ind w:firstLine="480"/>
              <w:jc w:val="center"/>
              <w:rPr>
                <w:rFonts w:hint="eastAsia" w:ascii="宋体" w:hAnsi="宋体" w:eastAsia="宋体" w:cs="宋体"/>
                <w:sz w:val="24"/>
                <w:szCs w:val="24"/>
              </w:rPr>
            </w:pPr>
            <w:r>
              <w:rPr>
                <w:rFonts w:hint="eastAsia" w:ascii="宋体" w:hAnsi="宋体" w:eastAsia="宋体" w:cs="宋体"/>
                <w:sz w:val="24"/>
                <w:szCs w:val="24"/>
              </w:rPr>
              <w:t>投标要求</w:t>
            </w:r>
          </w:p>
        </w:tc>
      </w:tr>
      <w:tr w14:paraId="70B7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898" w:type="dxa"/>
            <w:vAlign w:val="center"/>
          </w:tcPr>
          <w:p w14:paraId="378AE0B6">
            <w:pPr>
              <w:spacing w:line="360" w:lineRule="auto"/>
              <w:jc w:val="center"/>
              <w:rPr>
                <w:rFonts w:hint="eastAsia" w:ascii="宋体" w:hAnsi="宋体" w:eastAsia="宋体" w:cs="宋体"/>
                <w:sz w:val="24"/>
                <w:szCs w:val="24"/>
              </w:rPr>
            </w:pPr>
            <w:r>
              <w:rPr>
                <w:rFonts w:hint="eastAsia" w:ascii="宋体" w:hAnsi="宋体" w:cs="宋体"/>
                <w:sz w:val="24"/>
                <w:szCs w:val="18"/>
              </w:rPr>
              <w:t>关键性指标项</w:t>
            </w:r>
          </w:p>
        </w:tc>
        <w:tc>
          <w:tcPr>
            <w:tcW w:w="1935" w:type="dxa"/>
            <w:vAlign w:val="center"/>
          </w:tcPr>
          <w:p w14:paraId="65DB68E0">
            <w:pPr>
              <w:spacing w:line="360" w:lineRule="auto"/>
              <w:jc w:val="center"/>
              <w:rPr>
                <w:rFonts w:hint="eastAsia" w:ascii="宋体" w:hAnsi="宋体" w:eastAsia="宋体" w:cs="宋体"/>
                <w:sz w:val="24"/>
                <w:szCs w:val="24"/>
              </w:rPr>
            </w:pPr>
            <w:r>
              <w:rPr>
                <w:rFonts w:hint="eastAsia" w:ascii="宋体" w:hAnsi="宋体" w:cs="宋体"/>
                <w:sz w:val="24"/>
                <w:szCs w:val="18"/>
              </w:rPr>
              <w:t>★</w:t>
            </w:r>
          </w:p>
        </w:tc>
        <w:tc>
          <w:tcPr>
            <w:tcW w:w="4713" w:type="dxa"/>
            <w:vAlign w:val="center"/>
          </w:tcPr>
          <w:p w14:paraId="2D535382">
            <w:pPr>
              <w:spacing w:line="360" w:lineRule="auto"/>
              <w:jc w:val="center"/>
              <w:rPr>
                <w:rFonts w:hint="eastAsia" w:ascii="宋体" w:hAnsi="宋体" w:eastAsia="宋体" w:cs="宋体"/>
                <w:sz w:val="24"/>
                <w:szCs w:val="24"/>
              </w:rPr>
            </w:pPr>
            <w:r>
              <w:rPr>
                <w:rFonts w:hint="eastAsia" w:ascii="宋体" w:hAnsi="宋体" w:cs="宋体"/>
                <w:sz w:val="24"/>
                <w:szCs w:val="18"/>
              </w:rPr>
              <w:t>评分项，详见评分细则。</w:t>
            </w:r>
          </w:p>
        </w:tc>
      </w:tr>
      <w:tr w14:paraId="178B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vAlign w:val="center"/>
          </w:tcPr>
          <w:p w14:paraId="4A8CA4EF">
            <w:pPr>
              <w:spacing w:line="360" w:lineRule="auto"/>
              <w:jc w:val="center"/>
              <w:rPr>
                <w:szCs w:val="28"/>
              </w:rPr>
            </w:pPr>
            <w:r>
              <w:rPr>
                <w:rFonts w:hint="eastAsia" w:ascii="宋体" w:hAnsi="宋体" w:cs="宋体"/>
                <w:sz w:val="24"/>
                <w:szCs w:val="18"/>
              </w:rPr>
              <w:t>无标识项</w:t>
            </w:r>
          </w:p>
        </w:tc>
        <w:tc>
          <w:tcPr>
            <w:tcW w:w="1935" w:type="dxa"/>
            <w:vAlign w:val="center"/>
          </w:tcPr>
          <w:p w14:paraId="10A03B12">
            <w:pPr>
              <w:spacing w:line="360" w:lineRule="auto"/>
              <w:jc w:val="center"/>
              <w:rPr>
                <w:szCs w:val="28"/>
              </w:rPr>
            </w:pPr>
          </w:p>
        </w:tc>
        <w:tc>
          <w:tcPr>
            <w:tcW w:w="4713" w:type="dxa"/>
            <w:vAlign w:val="center"/>
          </w:tcPr>
          <w:p w14:paraId="6E06D7A3">
            <w:pPr>
              <w:pStyle w:val="9"/>
              <w:rPr>
                <w:szCs w:val="28"/>
              </w:rPr>
            </w:pPr>
            <w:r>
              <w:rPr>
                <w:rFonts w:hint="eastAsia"/>
              </w:rPr>
              <w:t>投标人须在投标文件中提供承诺，承诺无标识项完全满足采购文件要求，如履约验收期间所投产品不满足采购文件要求，采购人有权解除合同并上报政府采购监督管理部门，中标人承担由此产生的一切后果及责任（承诺函格式自拟）。投标文件中未提供相应承诺或承诺的内容不满足要求的，投标无效。</w:t>
            </w:r>
          </w:p>
        </w:tc>
      </w:tr>
    </w:tbl>
    <w:p w14:paraId="2DC6CA06">
      <w:pPr>
        <w:pStyle w:val="10"/>
        <w:ind w:left="0" w:firstLine="482"/>
        <w:rPr>
          <w:rFonts w:hint="eastAsia" w:ascii="宋体" w:hAnsi="宋体" w:eastAsia="宋体" w:cs="宋体"/>
          <w:b/>
          <w:bCs/>
          <w:sz w:val="24"/>
          <w:szCs w:val="24"/>
        </w:rPr>
      </w:pPr>
      <w:r>
        <w:rPr>
          <w:rFonts w:hint="eastAsia" w:ascii="宋体" w:hAnsi="宋体" w:eastAsia="宋体" w:cs="宋体"/>
          <w:b/>
          <w:bCs/>
          <w:sz w:val="24"/>
          <w:szCs w:val="24"/>
        </w:rPr>
        <w:t>（二）货物需求清单</w:t>
      </w:r>
    </w:p>
    <w:tbl>
      <w:tblPr>
        <w:tblStyle w:val="1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3726"/>
        <w:gridCol w:w="994"/>
        <w:gridCol w:w="1084"/>
        <w:gridCol w:w="2014"/>
      </w:tblGrid>
      <w:tr w14:paraId="1B01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07" w:type="pct"/>
            <w:vAlign w:val="center"/>
          </w:tcPr>
          <w:p w14:paraId="3E4126E4">
            <w:pPr>
              <w:jc w:val="center"/>
              <w:rPr>
                <w:rFonts w:hint="eastAsia" w:ascii="宋体" w:hAnsi="宋体" w:cs="Times New Roman"/>
                <w:b/>
                <w:bCs/>
                <w:szCs w:val="24"/>
              </w:rPr>
            </w:pPr>
            <w:r>
              <w:rPr>
                <w:rFonts w:hint="eastAsia" w:ascii="宋体" w:hAnsi="宋体" w:cs="Times New Roman"/>
                <w:b/>
                <w:bCs/>
                <w:szCs w:val="24"/>
              </w:rPr>
              <w:t>序号</w:t>
            </w:r>
          </w:p>
        </w:tc>
        <w:tc>
          <w:tcPr>
            <w:tcW w:w="2188" w:type="pct"/>
            <w:vAlign w:val="center"/>
          </w:tcPr>
          <w:p w14:paraId="647DC315">
            <w:pPr>
              <w:jc w:val="center"/>
              <w:rPr>
                <w:rFonts w:hint="eastAsia" w:ascii="宋体" w:hAnsi="宋体" w:cs="Times New Roman"/>
                <w:b/>
                <w:bCs/>
                <w:szCs w:val="24"/>
              </w:rPr>
            </w:pPr>
            <w:r>
              <w:rPr>
                <w:rFonts w:hint="eastAsia" w:ascii="宋体" w:hAnsi="宋体" w:cs="Times New Roman"/>
                <w:b/>
                <w:bCs/>
                <w:szCs w:val="24"/>
              </w:rPr>
              <w:t>货物名称</w:t>
            </w:r>
          </w:p>
        </w:tc>
        <w:tc>
          <w:tcPr>
            <w:tcW w:w="583" w:type="pct"/>
            <w:vAlign w:val="center"/>
          </w:tcPr>
          <w:p w14:paraId="47B1D6B1">
            <w:pPr>
              <w:jc w:val="center"/>
              <w:rPr>
                <w:rFonts w:hint="eastAsia" w:ascii="宋体" w:hAnsi="宋体" w:cs="Times New Roman"/>
                <w:b/>
                <w:bCs/>
                <w:szCs w:val="24"/>
              </w:rPr>
            </w:pPr>
            <w:r>
              <w:rPr>
                <w:rFonts w:hint="eastAsia" w:ascii="宋体" w:hAnsi="宋体" w:cs="Times New Roman"/>
                <w:b/>
                <w:bCs/>
                <w:szCs w:val="24"/>
              </w:rPr>
              <w:t>数量</w:t>
            </w:r>
          </w:p>
        </w:tc>
        <w:tc>
          <w:tcPr>
            <w:tcW w:w="636" w:type="pct"/>
            <w:vAlign w:val="center"/>
          </w:tcPr>
          <w:p w14:paraId="0C862AE2">
            <w:pPr>
              <w:jc w:val="center"/>
              <w:rPr>
                <w:rFonts w:hint="eastAsia" w:ascii="宋体" w:hAnsi="宋体" w:cs="Times New Roman"/>
                <w:b/>
                <w:bCs/>
                <w:szCs w:val="24"/>
              </w:rPr>
            </w:pPr>
            <w:r>
              <w:rPr>
                <w:rFonts w:hint="eastAsia" w:ascii="宋体" w:hAnsi="宋体" w:cs="Times New Roman"/>
                <w:b/>
                <w:bCs/>
                <w:szCs w:val="24"/>
              </w:rPr>
              <w:t>单位</w:t>
            </w:r>
          </w:p>
        </w:tc>
        <w:tc>
          <w:tcPr>
            <w:tcW w:w="1182" w:type="pct"/>
            <w:vAlign w:val="center"/>
          </w:tcPr>
          <w:p w14:paraId="1227C6C5">
            <w:pPr>
              <w:jc w:val="center"/>
              <w:rPr>
                <w:rFonts w:hint="eastAsia" w:ascii="宋体" w:hAnsi="宋体" w:cs="Times New Roman"/>
                <w:b/>
                <w:bCs/>
                <w:szCs w:val="24"/>
              </w:rPr>
            </w:pPr>
            <w:r>
              <w:rPr>
                <w:rFonts w:hint="eastAsia" w:ascii="宋体" w:hAnsi="宋体" w:cs="Times New Roman"/>
                <w:b/>
                <w:bCs/>
                <w:szCs w:val="24"/>
              </w:rPr>
              <w:t>所属行业</w:t>
            </w:r>
          </w:p>
        </w:tc>
      </w:tr>
      <w:tr w14:paraId="7C06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07" w:type="pct"/>
            <w:vAlign w:val="center"/>
          </w:tcPr>
          <w:p w14:paraId="14B134C7">
            <w:pPr>
              <w:pStyle w:val="7"/>
              <w:jc w:val="center"/>
              <w:rPr>
                <w:szCs w:val="24"/>
              </w:rPr>
            </w:pPr>
            <w:r>
              <w:rPr>
                <w:rFonts w:hint="eastAsia"/>
                <w:szCs w:val="24"/>
              </w:rPr>
              <w:t>1</w:t>
            </w:r>
          </w:p>
        </w:tc>
        <w:tc>
          <w:tcPr>
            <w:tcW w:w="2188" w:type="pct"/>
            <w:vAlign w:val="center"/>
          </w:tcPr>
          <w:p w14:paraId="6D426AD1">
            <w:pPr>
              <w:pStyle w:val="7"/>
              <w:jc w:val="center"/>
              <w:rPr>
                <w:szCs w:val="24"/>
              </w:rPr>
            </w:pPr>
            <w:r>
              <w:rPr>
                <w:rFonts w:hint="eastAsia"/>
                <w:szCs w:val="24"/>
              </w:rPr>
              <w:t>▲电转仪(进口)</w:t>
            </w:r>
          </w:p>
        </w:tc>
        <w:tc>
          <w:tcPr>
            <w:tcW w:w="583" w:type="pct"/>
            <w:vAlign w:val="center"/>
          </w:tcPr>
          <w:p w14:paraId="2808BA6E">
            <w:pPr>
              <w:pStyle w:val="7"/>
              <w:jc w:val="center"/>
              <w:rPr>
                <w:szCs w:val="24"/>
              </w:rPr>
            </w:pPr>
            <w:r>
              <w:rPr>
                <w:rFonts w:hint="eastAsia" w:ascii="宋体" w:hAnsi="宋体"/>
                <w:sz w:val="24"/>
                <w:szCs w:val="28"/>
              </w:rPr>
              <w:t>1</w:t>
            </w:r>
          </w:p>
        </w:tc>
        <w:tc>
          <w:tcPr>
            <w:tcW w:w="636" w:type="pct"/>
            <w:vAlign w:val="center"/>
          </w:tcPr>
          <w:p w14:paraId="71E4D404">
            <w:pPr>
              <w:pStyle w:val="7"/>
              <w:jc w:val="center"/>
              <w:rPr>
                <w:szCs w:val="24"/>
              </w:rPr>
            </w:pPr>
            <w:r>
              <w:rPr>
                <w:rFonts w:hint="eastAsia" w:ascii="宋体" w:hAnsi="宋体"/>
                <w:sz w:val="24"/>
                <w:szCs w:val="28"/>
              </w:rPr>
              <w:t>台</w:t>
            </w:r>
          </w:p>
        </w:tc>
        <w:tc>
          <w:tcPr>
            <w:tcW w:w="1182" w:type="pct"/>
            <w:vAlign w:val="center"/>
          </w:tcPr>
          <w:p w14:paraId="72A69749">
            <w:pPr>
              <w:pStyle w:val="7"/>
              <w:jc w:val="center"/>
              <w:rPr>
                <w:rFonts w:hint="eastAsia" w:eastAsia="宋体"/>
                <w:szCs w:val="24"/>
                <w:lang w:val="en-US" w:eastAsia="zh-CN"/>
              </w:rPr>
            </w:pPr>
            <w:r>
              <w:rPr>
                <w:rFonts w:hint="eastAsia"/>
                <w:szCs w:val="24"/>
                <w:lang w:val="en-US" w:eastAsia="zh-CN"/>
              </w:rPr>
              <w:t>工业</w:t>
            </w:r>
          </w:p>
        </w:tc>
      </w:tr>
      <w:tr w14:paraId="413E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07" w:type="pct"/>
            <w:vAlign w:val="center"/>
          </w:tcPr>
          <w:p w14:paraId="2807F4E4">
            <w:pPr>
              <w:pStyle w:val="7"/>
              <w:jc w:val="center"/>
              <w:rPr>
                <w:szCs w:val="24"/>
              </w:rPr>
            </w:pPr>
            <w:r>
              <w:rPr>
                <w:rFonts w:hint="eastAsia"/>
                <w:szCs w:val="24"/>
              </w:rPr>
              <w:t>2</w:t>
            </w:r>
          </w:p>
        </w:tc>
        <w:tc>
          <w:tcPr>
            <w:tcW w:w="2188" w:type="pct"/>
            <w:vAlign w:val="center"/>
          </w:tcPr>
          <w:p w14:paraId="544AA25F">
            <w:pPr>
              <w:pStyle w:val="7"/>
              <w:jc w:val="center"/>
              <w:rPr>
                <w:szCs w:val="24"/>
              </w:rPr>
            </w:pPr>
            <w:r>
              <w:rPr>
                <w:rFonts w:hint="eastAsia"/>
                <w:szCs w:val="24"/>
              </w:rPr>
              <w:t>激光纳米粒度及Zeta电位分析仪(进口)</w:t>
            </w:r>
          </w:p>
        </w:tc>
        <w:tc>
          <w:tcPr>
            <w:tcW w:w="583" w:type="pct"/>
            <w:vAlign w:val="center"/>
          </w:tcPr>
          <w:p w14:paraId="4E4404A8">
            <w:pPr>
              <w:pStyle w:val="7"/>
              <w:jc w:val="center"/>
              <w:rPr>
                <w:szCs w:val="24"/>
              </w:rPr>
            </w:pPr>
            <w:r>
              <w:rPr>
                <w:rFonts w:hint="eastAsia" w:ascii="宋体" w:hAnsi="宋体"/>
                <w:sz w:val="24"/>
                <w:szCs w:val="28"/>
              </w:rPr>
              <w:t>1</w:t>
            </w:r>
          </w:p>
        </w:tc>
        <w:tc>
          <w:tcPr>
            <w:tcW w:w="636" w:type="pct"/>
            <w:vAlign w:val="center"/>
          </w:tcPr>
          <w:p w14:paraId="22737B52">
            <w:pPr>
              <w:pStyle w:val="7"/>
              <w:jc w:val="center"/>
              <w:rPr>
                <w:szCs w:val="24"/>
              </w:rPr>
            </w:pPr>
            <w:r>
              <w:rPr>
                <w:rFonts w:hint="eastAsia" w:ascii="宋体" w:hAnsi="宋体"/>
                <w:sz w:val="24"/>
                <w:szCs w:val="28"/>
              </w:rPr>
              <w:t>套</w:t>
            </w:r>
          </w:p>
        </w:tc>
        <w:tc>
          <w:tcPr>
            <w:tcW w:w="1182" w:type="pct"/>
            <w:vAlign w:val="center"/>
          </w:tcPr>
          <w:p w14:paraId="434ECDE8">
            <w:pPr>
              <w:pStyle w:val="7"/>
              <w:jc w:val="center"/>
              <w:rPr>
                <w:szCs w:val="24"/>
              </w:rPr>
            </w:pPr>
            <w:r>
              <w:rPr>
                <w:rFonts w:hint="eastAsia"/>
                <w:szCs w:val="24"/>
                <w:lang w:val="en-US" w:eastAsia="zh-CN"/>
              </w:rPr>
              <w:t>工业</w:t>
            </w:r>
          </w:p>
        </w:tc>
      </w:tr>
      <w:tr w14:paraId="530B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07" w:type="pct"/>
            <w:vAlign w:val="center"/>
          </w:tcPr>
          <w:p w14:paraId="0803BB2D">
            <w:pPr>
              <w:pStyle w:val="7"/>
              <w:jc w:val="center"/>
              <w:rPr>
                <w:szCs w:val="24"/>
              </w:rPr>
            </w:pPr>
            <w:r>
              <w:rPr>
                <w:rFonts w:hint="eastAsia"/>
                <w:szCs w:val="24"/>
              </w:rPr>
              <w:t>3</w:t>
            </w:r>
          </w:p>
        </w:tc>
        <w:tc>
          <w:tcPr>
            <w:tcW w:w="2188" w:type="pct"/>
            <w:vAlign w:val="center"/>
          </w:tcPr>
          <w:p w14:paraId="123063F9">
            <w:pPr>
              <w:pStyle w:val="7"/>
              <w:jc w:val="center"/>
              <w:rPr>
                <w:szCs w:val="24"/>
              </w:rPr>
            </w:pPr>
            <w:r>
              <w:rPr>
                <w:rFonts w:hint="eastAsia" w:ascii="宋体" w:hAnsi="宋体" w:cs="华文楷体"/>
                <w:sz w:val="24"/>
                <w:szCs w:val="24"/>
              </w:rPr>
              <w:t>冷冻离心机</w:t>
            </w:r>
          </w:p>
        </w:tc>
        <w:tc>
          <w:tcPr>
            <w:tcW w:w="583" w:type="pct"/>
            <w:shd w:val="clear" w:color="auto" w:fill="auto"/>
            <w:vAlign w:val="center"/>
          </w:tcPr>
          <w:p w14:paraId="65780AE4">
            <w:pPr>
              <w:pStyle w:val="7"/>
              <w:jc w:val="center"/>
              <w:rPr>
                <w:rFonts w:ascii="宋体" w:hAnsi="Courier New" w:eastAsia="宋体" w:cs="黑体"/>
                <w:kern w:val="2"/>
                <w:sz w:val="24"/>
                <w:szCs w:val="24"/>
                <w:lang w:val="en-US" w:eastAsia="zh-CN" w:bidi="ar-SA"/>
              </w:rPr>
            </w:pPr>
            <w:r>
              <w:rPr>
                <w:rFonts w:hint="eastAsia" w:ascii="宋体" w:hAnsi="宋体"/>
                <w:sz w:val="24"/>
                <w:szCs w:val="28"/>
              </w:rPr>
              <w:t>1</w:t>
            </w:r>
          </w:p>
        </w:tc>
        <w:tc>
          <w:tcPr>
            <w:tcW w:w="636" w:type="pct"/>
            <w:shd w:val="clear" w:color="auto" w:fill="auto"/>
            <w:vAlign w:val="center"/>
          </w:tcPr>
          <w:p w14:paraId="4946B8F3">
            <w:pPr>
              <w:pStyle w:val="7"/>
              <w:jc w:val="center"/>
              <w:rPr>
                <w:rFonts w:ascii="宋体" w:hAnsi="Courier New" w:eastAsia="宋体" w:cs="黑体"/>
                <w:kern w:val="2"/>
                <w:sz w:val="24"/>
                <w:szCs w:val="24"/>
                <w:lang w:val="en-US" w:eastAsia="zh-CN" w:bidi="ar-SA"/>
              </w:rPr>
            </w:pPr>
            <w:r>
              <w:rPr>
                <w:rFonts w:hint="eastAsia" w:ascii="宋体" w:hAnsi="宋体"/>
                <w:sz w:val="24"/>
                <w:szCs w:val="28"/>
              </w:rPr>
              <w:t>台</w:t>
            </w:r>
          </w:p>
        </w:tc>
        <w:tc>
          <w:tcPr>
            <w:tcW w:w="1182" w:type="pct"/>
            <w:shd w:val="clear" w:color="auto" w:fill="auto"/>
            <w:vAlign w:val="center"/>
          </w:tcPr>
          <w:p w14:paraId="3932203D">
            <w:pPr>
              <w:pStyle w:val="7"/>
              <w:jc w:val="center"/>
              <w:rPr>
                <w:rFonts w:hint="eastAsia" w:ascii="宋体" w:hAnsi="Courier New" w:eastAsia="宋体" w:cs="黑体"/>
                <w:kern w:val="2"/>
                <w:sz w:val="24"/>
                <w:szCs w:val="24"/>
                <w:lang w:val="en-US" w:eastAsia="zh-CN" w:bidi="ar-SA"/>
              </w:rPr>
            </w:pPr>
            <w:r>
              <w:rPr>
                <w:rFonts w:hint="eastAsia"/>
                <w:szCs w:val="24"/>
                <w:lang w:val="en-US" w:eastAsia="zh-CN"/>
              </w:rPr>
              <w:t>工业</w:t>
            </w:r>
          </w:p>
        </w:tc>
      </w:tr>
      <w:tr w14:paraId="0264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7" w:type="pct"/>
            <w:vAlign w:val="center"/>
          </w:tcPr>
          <w:p w14:paraId="7E718669">
            <w:pPr>
              <w:pStyle w:val="7"/>
              <w:jc w:val="center"/>
              <w:rPr>
                <w:szCs w:val="24"/>
              </w:rPr>
            </w:pPr>
            <w:r>
              <w:rPr>
                <w:rFonts w:hint="eastAsia"/>
                <w:szCs w:val="24"/>
              </w:rPr>
              <w:t>4</w:t>
            </w:r>
          </w:p>
        </w:tc>
        <w:tc>
          <w:tcPr>
            <w:tcW w:w="2188" w:type="pct"/>
            <w:vAlign w:val="center"/>
          </w:tcPr>
          <w:p w14:paraId="643E7356">
            <w:pPr>
              <w:pStyle w:val="7"/>
              <w:jc w:val="center"/>
              <w:rPr>
                <w:szCs w:val="24"/>
              </w:rPr>
            </w:pPr>
            <w:r>
              <w:rPr>
                <w:rFonts w:hint="eastAsia" w:ascii="宋体" w:hAnsi="宋体" w:cs="宋体"/>
                <w:sz w:val="24"/>
                <w:szCs w:val="24"/>
              </w:rPr>
              <w:t>WB成像系统</w:t>
            </w:r>
          </w:p>
        </w:tc>
        <w:tc>
          <w:tcPr>
            <w:tcW w:w="583" w:type="pct"/>
            <w:shd w:val="clear" w:color="auto" w:fill="auto"/>
            <w:vAlign w:val="center"/>
          </w:tcPr>
          <w:p w14:paraId="4ADB9A8F">
            <w:pPr>
              <w:pStyle w:val="7"/>
              <w:jc w:val="center"/>
              <w:rPr>
                <w:rFonts w:ascii="宋体" w:hAnsi="Courier New" w:eastAsia="宋体" w:cs="黑体"/>
                <w:kern w:val="2"/>
                <w:sz w:val="24"/>
                <w:szCs w:val="24"/>
                <w:lang w:val="en-US" w:eastAsia="zh-CN" w:bidi="ar-SA"/>
              </w:rPr>
            </w:pPr>
            <w:r>
              <w:rPr>
                <w:rFonts w:hint="eastAsia" w:ascii="宋体" w:hAnsi="宋体"/>
                <w:sz w:val="24"/>
                <w:szCs w:val="28"/>
              </w:rPr>
              <w:t>1</w:t>
            </w:r>
          </w:p>
        </w:tc>
        <w:tc>
          <w:tcPr>
            <w:tcW w:w="636" w:type="pct"/>
            <w:shd w:val="clear" w:color="auto" w:fill="auto"/>
            <w:vAlign w:val="center"/>
          </w:tcPr>
          <w:p w14:paraId="65C54480">
            <w:pPr>
              <w:pStyle w:val="7"/>
              <w:jc w:val="center"/>
              <w:rPr>
                <w:rFonts w:ascii="宋体" w:hAnsi="Courier New" w:eastAsia="宋体" w:cs="黑体"/>
                <w:kern w:val="2"/>
                <w:sz w:val="24"/>
                <w:szCs w:val="24"/>
                <w:lang w:val="en-US" w:eastAsia="zh-CN" w:bidi="ar-SA"/>
              </w:rPr>
            </w:pPr>
            <w:r>
              <w:rPr>
                <w:rFonts w:hint="eastAsia" w:ascii="宋体" w:hAnsi="宋体"/>
                <w:sz w:val="24"/>
                <w:szCs w:val="28"/>
              </w:rPr>
              <w:t>台</w:t>
            </w:r>
          </w:p>
        </w:tc>
        <w:tc>
          <w:tcPr>
            <w:tcW w:w="1182" w:type="pct"/>
            <w:shd w:val="clear" w:color="auto" w:fill="auto"/>
            <w:vAlign w:val="center"/>
          </w:tcPr>
          <w:p w14:paraId="5BE1D98F">
            <w:pPr>
              <w:pStyle w:val="7"/>
              <w:jc w:val="center"/>
              <w:rPr>
                <w:rFonts w:hint="eastAsia" w:ascii="宋体" w:hAnsi="Courier New" w:eastAsia="宋体" w:cs="黑体"/>
                <w:kern w:val="2"/>
                <w:sz w:val="24"/>
                <w:szCs w:val="24"/>
                <w:lang w:val="en-US" w:eastAsia="zh-CN" w:bidi="ar-SA"/>
              </w:rPr>
            </w:pPr>
            <w:r>
              <w:rPr>
                <w:rFonts w:hint="eastAsia"/>
                <w:szCs w:val="24"/>
                <w:lang w:val="en-US" w:eastAsia="zh-CN"/>
              </w:rPr>
              <w:t>工业</w:t>
            </w:r>
          </w:p>
        </w:tc>
      </w:tr>
      <w:tr w14:paraId="757B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07" w:type="pct"/>
            <w:vAlign w:val="center"/>
          </w:tcPr>
          <w:p w14:paraId="594BF98A">
            <w:pPr>
              <w:pStyle w:val="7"/>
              <w:jc w:val="center"/>
              <w:rPr>
                <w:szCs w:val="24"/>
              </w:rPr>
            </w:pPr>
            <w:r>
              <w:rPr>
                <w:rFonts w:hint="eastAsia"/>
                <w:szCs w:val="24"/>
              </w:rPr>
              <w:t>5</w:t>
            </w:r>
          </w:p>
        </w:tc>
        <w:tc>
          <w:tcPr>
            <w:tcW w:w="2188" w:type="pct"/>
            <w:vAlign w:val="center"/>
          </w:tcPr>
          <w:p w14:paraId="52B11061">
            <w:pPr>
              <w:pStyle w:val="7"/>
              <w:jc w:val="center"/>
              <w:rPr>
                <w:szCs w:val="24"/>
              </w:rPr>
            </w:pPr>
            <w:r>
              <w:rPr>
                <w:rFonts w:hint="eastAsia"/>
                <w:szCs w:val="24"/>
              </w:rPr>
              <w:t>▲</w:t>
            </w:r>
            <w:r>
              <w:rPr>
                <w:rFonts w:hint="eastAsia" w:ascii="宋体" w:hAnsi="宋体" w:cs="宋体"/>
                <w:color w:val="000000"/>
                <w:kern w:val="0"/>
                <w:sz w:val="24"/>
                <w:szCs w:val="24"/>
                <w:lang w:bidi="ar"/>
              </w:rPr>
              <w:t>拉曼光谱仪</w:t>
            </w:r>
          </w:p>
        </w:tc>
        <w:tc>
          <w:tcPr>
            <w:tcW w:w="583" w:type="pct"/>
            <w:shd w:val="clear" w:color="auto" w:fill="auto"/>
            <w:vAlign w:val="center"/>
          </w:tcPr>
          <w:p w14:paraId="6DCE43A2">
            <w:pPr>
              <w:pStyle w:val="7"/>
              <w:jc w:val="center"/>
              <w:rPr>
                <w:rFonts w:ascii="宋体" w:hAnsi="Courier New" w:eastAsia="宋体" w:cs="黑体"/>
                <w:kern w:val="2"/>
                <w:sz w:val="24"/>
                <w:szCs w:val="24"/>
                <w:lang w:val="en-US" w:eastAsia="zh-CN" w:bidi="ar-SA"/>
              </w:rPr>
            </w:pPr>
            <w:r>
              <w:rPr>
                <w:rFonts w:hint="eastAsia" w:ascii="宋体" w:hAnsi="宋体"/>
                <w:sz w:val="24"/>
                <w:szCs w:val="28"/>
              </w:rPr>
              <w:t>1</w:t>
            </w:r>
          </w:p>
        </w:tc>
        <w:tc>
          <w:tcPr>
            <w:tcW w:w="636" w:type="pct"/>
            <w:shd w:val="clear" w:color="auto" w:fill="auto"/>
            <w:vAlign w:val="center"/>
          </w:tcPr>
          <w:p w14:paraId="1D059B5C">
            <w:pPr>
              <w:pStyle w:val="7"/>
              <w:jc w:val="center"/>
              <w:rPr>
                <w:rFonts w:ascii="宋体" w:hAnsi="Courier New" w:eastAsia="宋体" w:cs="黑体"/>
                <w:kern w:val="2"/>
                <w:sz w:val="24"/>
                <w:szCs w:val="24"/>
                <w:lang w:val="en-US" w:eastAsia="zh-CN" w:bidi="ar-SA"/>
              </w:rPr>
            </w:pPr>
            <w:r>
              <w:rPr>
                <w:rFonts w:hint="eastAsia" w:ascii="宋体" w:hAnsi="宋体"/>
                <w:sz w:val="24"/>
                <w:szCs w:val="28"/>
              </w:rPr>
              <w:t>台</w:t>
            </w:r>
          </w:p>
        </w:tc>
        <w:tc>
          <w:tcPr>
            <w:tcW w:w="1182" w:type="pct"/>
            <w:shd w:val="clear" w:color="auto" w:fill="auto"/>
            <w:vAlign w:val="center"/>
          </w:tcPr>
          <w:p w14:paraId="7B25D57C">
            <w:pPr>
              <w:pStyle w:val="7"/>
              <w:jc w:val="center"/>
              <w:rPr>
                <w:rFonts w:hint="eastAsia" w:ascii="宋体" w:hAnsi="Courier New" w:eastAsia="宋体" w:cs="黑体"/>
                <w:kern w:val="2"/>
                <w:sz w:val="24"/>
                <w:szCs w:val="24"/>
                <w:lang w:val="en-US" w:eastAsia="zh-CN" w:bidi="ar-SA"/>
              </w:rPr>
            </w:pPr>
            <w:r>
              <w:rPr>
                <w:rFonts w:hint="eastAsia"/>
                <w:szCs w:val="24"/>
                <w:lang w:val="en-US" w:eastAsia="zh-CN"/>
              </w:rPr>
              <w:t>工业</w:t>
            </w:r>
          </w:p>
        </w:tc>
      </w:tr>
    </w:tbl>
    <w:p w14:paraId="36A91013">
      <w:pPr>
        <w:pStyle w:val="10"/>
        <w:ind w:left="0" w:firstLine="482"/>
        <w:rPr>
          <w:rFonts w:hint="eastAsia" w:ascii="宋体" w:hAnsi="宋体" w:eastAsia="宋体" w:cs="宋体"/>
          <w:b/>
          <w:bCs/>
          <w:sz w:val="24"/>
          <w:szCs w:val="24"/>
        </w:rPr>
      </w:pPr>
      <w:r>
        <w:rPr>
          <w:rFonts w:hint="eastAsia" w:ascii="宋体" w:hAnsi="宋体" w:eastAsia="宋体" w:cs="宋体"/>
          <w:b/>
          <w:bCs/>
          <w:sz w:val="24"/>
          <w:szCs w:val="24"/>
        </w:rPr>
        <w:t>（三）货物指标要求</w:t>
      </w:r>
    </w:p>
    <w:tbl>
      <w:tblPr>
        <w:tblStyle w:val="11"/>
        <w:tblW w:w="5051" w:type="pct"/>
        <w:tblInd w:w="-92" w:type="dxa"/>
        <w:tblLayout w:type="fixed"/>
        <w:tblCellMar>
          <w:top w:w="0" w:type="dxa"/>
          <w:left w:w="108" w:type="dxa"/>
          <w:bottom w:w="0" w:type="dxa"/>
          <w:right w:w="108" w:type="dxa"/>
        </w:tblCellMar>
      </w:tblPr>
      <w:tblGrid>
        <w:gridCol w:w="752"/>
        <w:gridCol w:w="1390"/>
        <w:gridCol w:w="5155"/>
        <w:gridCol w:w="658"/>
        <w:gridCol w:w="655"/>
      </w:tblGrid>
      <w:tr w14:paraId="02CE649E">
        <w:tblPrEx>
          <w:tblCellMar>
            <w:top w:w="0" w:type="dxa"/>
            <w:left w:w="108" w:type="dxa"/>
            <w:bottom w:w="0" w:type="dxa"/>
            <w:right w:w="108" w:type="dxa"/>
          </w:tblCellMar>
        </w:tblPrEx>
        <w:trPr>
          <w:trHeight w:val="600" w:hRule="atLeast"/>
        </w:trPr>
        <w:tc>
          <w:tcPr>
            <w:tcW w:w="436" w:type="pct"/>
            <w:tcBorders>
              <w:top w:val="single" w:color="000000" w:sz="4" w:space="0"/>
              <w:left w:val="single" w:color="000000" w:sz="4" w:space="0"/>
              <w:bottom w:val="single" w:color="000000" w:sz="4" w:space="0"/>
              <w:right w:val="single" w:color="000000" w:sz="4" w:space="0"/>
            </w:tcBorders>
            <w:noWrap/>
            <w:vAlign w:val="center"/>
          </w:tcPr>
          <w:p w14:paraId="6F3E2B8C">
            <w:pPr>
              <w:pStyle w:val="3"/>
              <w:jc w:val="center"/>
              <w:rPr>
                <w:rFonts w:hint="eastAsia" w:ascii="宋体" w:hAnsi="宋体" w:eastAsia="宋体" w:cs="宋体"/>
              </w:rPr>
            </w:pPr>
            <w:r>
              <w:rPr>
                <w:rFonts w:hint="eastAsia" w:ascii="宋体" w:hAnsi="宋体" w:eastAsia="宋体" w:cs="宋体"/>
              </w:rPr>
              <w:t>序号</w:t>
            </w:r>
          </w:p>
        </w:tc>
        <w:tc>
          <w:tcPr>
            <w:tcW w:w="807" w:type="pct"/>
            <w:tcBorders>
              <w:top w:val="single" w:color="000000" w:sz="4" w:space="0"/>
              <w:left w:val="single" w:color="000000" w:sz="4" w:space="0"/>
              <w:bottom w:val="single" w:color="000000" w:sz="4" w:space="0"/>
              <w:right w:val="single" w:color="000000" w:sz="4" w:space="0"/>
            </w:tcBorders>
            <w:noWrap/>
            <w:vAlign w:val="center"/>
          </w:tcPr>
          <w:p w14:paraId="3F198DD9">
            <w:pPr>
              <w:pStyle w:val="3"/>
              <w:jc w:val="center"/>
              <w:rPr>
                <w:rFonts w:hint="eastAsia" w:ascii="宋体" w:hAnsi="宋体" w:eastAsia="宋体" w:cs="宋体"/>
              </w:rPr>
            </w:pPr>
            <w:r>
              <w:rPr>
                <w:rFonts w:hint="eastAsia" w:ascii="宋体" w:hAnsi="宋体" w:eastAsia="宋体" w:cs="宋体"/>
              </w:rPr>
              <w:t>货物名称</w:t>
            </w:r>
          </w:p>
        </w:tc>
        <w:tc>
          <w:tcPr>
            <w:tcW w:w="2994" w:type="pct"/>
            <w:tcBorders>
              <w:top w:val="single" w:color="000000" w:sz="4" w:space="0"/>
              <w:left w:val="single" w:color="000000" w:sz="4" w:space="0"/>
              <w:bottom w:val="single" w:color="000000" w:sz="4" w:space="0"/>
              <w:right w:val="single" w:color="000000" w:sz="4" w:space="0"/>
            </w:tcBorders>
            <w:noWrap/>
            <w:vAlign w:val="center"/>
          </w:tcPr>
          <w:p w14:paraId="52639E90">
            <w:pPr>
              <w:pStyle w:val="3"/>
              <w:jc w:val="center"/>
              <w:rPr>
                <w:rFonts w:hint="eastAsia" w:ascii="宋体" w:hAnsi="宋体" w:eastAsia="宋体" w:cs="宋体"/>
              </w:rPr>
            </w:pPr>
            <w:r>
              <w:rPr>
                <w:rFonts w:hint="eastAsia" w:ascii="宋体" w:hAnsi="宋体" w:eastAsia="宋体" w:cs="宋体"/>
              </w:rPr>
              <w:t>技术参数</w:t>
            </w:r>
          </w:p>
        </w:tc>
        <w:tc>
          <w:tcPr>
            <w:tcW w:w="382" w:type="pct"/>
            <w:tcBorders>
              <w:top w:val="single" w:color="000000" w:sz="4" w:space="0"/>
              <w:left w:val="single" w:color="000000" w:sz="4" w:space="0"/>
              <w:bottom w:val="single" w:color="000000" w:sz="4" w:space="0"/>
              <w:right w:val="single" w:color="auto" w:sz="4" w:space="0"/>
            </w:tcBorders>
            <w:noWrap/>
            <w:vAlign w:val="center"/>
          </w:tcPr>
          <w:p w14:paraId="52C6E742">
            <w:pPr>
              <w:pStyle w:val="3"/>
              <w:jc w:val="center"/>
              <w:rPr>
                <w:rFonts w:hint="eastAsia" w:ascii="宋体" w:hAnsi="宋体" w:eastAsia="宋体" w:cs="宋体"/>
              </w:rPr>
            </w:pPr>
            <w:r>
              <w:rPr>
                <w:rFonts w:hint="eastAsia" w:ascii="宋体" w:hAnsi="宋体" w:eastAsia="宋体" w:cs="宋体"/>
              </w:rPr>
              <w:t>数量</w:t>
            </w:r>
          </w:p>
        </w:tc>
        <w:tc>
          <w:tcPr>
            <w:tcW w:w="380" w:type="pct"/>
            <w:tcBorders>
              <w:top w:val="single" w:color="000000" w:sz="4" w:space="0"/>
              <w:left w:val="single" w:color="auto" w:sz="4" w:space="0"/>
              <w:bottom w:val="single" w:color="000000" w:sz="4" w:space="0"/>
              <w:right w:val="single" w:color="000000" w:sz="4" w:space="0"/>
            </w:tcBorders>
            <w:noWrap/>
            <w:vAlign w:val="center"/>
          </w:tcPr>
          <w:p w14:paraId="33A2ACDD">
            <w:pPr>
              <w:pStyle w:val="3"/>
              <w:jc w:val="center"/>
              <w:rPr>
                <w:rFonts w:hint="eastAsia" w:ascii="宋体" w:hAnsi="宋体" w:eastAsia="宋体" w:cs="宋体"/>
              </w:rPr>
            </w:pPr>
            <w:r>
              <w:rPr>
                <w:rFonts w:hint="eastAsia" w:ascii="宋体" w:hAnsi="宋体" w:eastAsia="宋体" w:cs="宋体"/>
              </w:rPr>
              <w:t>单位</w:t>
            </w:r>
          </w:p>
        </w:tc>
      </w:tr>
      <w:tr w14:paraId="712D0F4F">
        <w:tblPrEx>
          <w:tblCellMar>
            <w:top w:w="0" w:type="dxa"/>
            <w:left w:w="108" w:type="dxa"/>
            <w:bottom w:w="0" w:type="dxa"/>
            <w:right w:w="108" w:type="dxa"/>
          </w:tblCellMar>
        </w:tblPrEx>
        <w:trPr>
          <w:trHeight w:val="10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BC11">
            <w:pPr>
              <w:spacing w:line="360" w:lineRule="auto"/>
              <w:jc w:val="center"/>
              <w:rPr>
                <w:rFonts w:hint="eastAsia" w:ascii="宋体" w:hAnsi="宋体" w:eastAsia="宋体" w:cs="宋体"/>
                <w:kern w:val="2"/>
                <w:sz w:val="24"/>
                <w:szCs w:val="18"/>
                <w:lang w:val="en-US" w:eastAsia="zh-CN" w:bidi="ar-SA"/>
              </w:rPr>
            </w:pPr>
            <w:r>
              <w:rPr>
                <w:rFonts w:hint="eastAsia" w:ascii="宋体" w:hAnsi="宋体" w:eastAsia="宋体" w:cs="宋体"/>
                <w:sz w:val="24"/>
                <w:szCs w:val="18"/>
              </w:rPr>
              <w:t>1</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9BAA3">
            <w:pPr>
              <w:spacing w:line="360" w:lineRule="auto"/>
              <w:jc w:val="center"/>
              <w:rPr>
                <w:rFonts w:hint="eastAsia" w:ascii="宋体" w:hAnsi="宋体" w:eastAsia="宋体" w:cs="宋体"/>
                <w:bCs/>
                <w:kern w:val="2"/>
                <w:sz w:val="24"/>
                <w:szCs w:val="18"/>
                <w:lang w:val="en-US" w:eastAsia="zh-CN" w:bidi="ar-SA"/>
              </w:rPr>
            </w:pPr>
            <w:r>
              <w:rPr>
                <w:rFonts w:hint="eastAsia" w:ascii="宋体" w:hAnsi="宋体" w:eastAsia="宋体" w:cs="宋体"/>
                <w:sz w:val="24"/>
                <w:szCs w:val="24"/>
              </w:rPr>
              <w:t>▲电转仪(进口)</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7D3D77FC">
            <w:pPr>
              <w:rPr>
                <w:rFonts w:hint="eastAsia" w:ascii="宋体" w:hAnsi="宋体" w:eastAsia="宋体" w:cs="宋体"/>
                <w:sz w:val="24"/>
                <w:szCs w:val="24"/>
              </w:rPr>
            </w:pPr>
            <w:r>
              <w:rPr>
                <w:rFonts w:hint="eastAsia" w:ascii="宋体" w:hAnsi="宋体" w:eastAsia="宋体" w:cs="宋体"/>
                <w:sz w:val="24"/>
                <w:szCs w:val="24"/>
              </w:rPr>
              <w:t>1、对于原代细胞、干细胞、细胞系等，都可重复转染；</w:t>
            </w:r>
          </w:p>
          <w:p w14:paraId="741078F8">
            <w:pPr>
              <w:rPr>
                <w:rFonts w:hint="eastAsia" w:ascii="宋体" w:hAnsi="宋体" w:eastAsia="宋体" w:cs="宋体"/>
                <w:sz w:val="24"/>
                <w:szCs w:val="24"/>
              </w:rPr>
            </w:pPr>
            <w:r>
              <w:rPr>
                <w:rFonts w:hint="eastAsia" w:ascii="宋体" w:hAnsi="宋体" w:eastAsia="宋体" w:cs="宋体"/>
                <w:sz w:val="24"/>
                <w:szCs w:val="24"/>
              </w:rPr>
              <w:t>2、转染物质：质粒、RNA、蛋白及小分子化合物；</w:t>
            </w:r>
          </w:p>
          <w:p w14:paraId="3E6175E7">
            <w:pPr>
              <w:rPr>
                <w:rFonts w:hint="eastAsia" w:ascii="宋体" w:hAnsi="宋体" w:eastAsia="宋体" w:cs="宋体"/>
                <w:sz w:val="24"/>
                <w:szCs w:val="24"/>
              </w:rPr>
            </w:pPr>
            <w:r>
              <w:rPr>
                <w:rFonts w:hint="eastAsia" w:ascii="宋体" w:hAnsi="宋体" w:eastAsia="宋体" w:cs="宋体"/>
                <w:sz w:val="24"/>
                <w:szCs w:val="24"/>
              </w:rPr>
              <w:t>3、内置针对各种细胞优化好的电脉冲程序，可在仪器触摸屏上直接选择；</w:t>
            </w:r>
          </w:p>
          <w:p w14:paraId="632E3740">
            <w:pPr>
              <w:rPr>
                <w:rFonts w:hint="eastAsia" w:ascii="宋体" w:hAnsi="宋体" w:eastAsia="宋体" w:cs="宋体"/>
                <w:sz w:val="24"/>
                <w:szCs w:val="24"/>
              </w:rPr>
            </w:pPr>
            <w:r>
              <w:rPr>
                <w:rFonts w:hint="eastAsia" w:ascii="宋体" w:hAnsi="宋体" w:eastAsia="宋体" w:cs="宋体"/>
                <w:sz w:val="24"/>
                <w:szCs w:val="24"/>
              </w:rPr>
              <w:t>4、通量：可做1-16个样本；</w:t>
            </w:r>
          </w:p>
          <w:p w14:paraId="366FA881">
            <w:pPr>
              <w:rPr>
                <w:rFonts w:hint="eastAsia" w:ascii="宋体" w:hAnsi="宋体" w:eastAsia="宋体" w:cs="宋体"/>
                <w:sz w:val="24"/>
                <w:szCs w:val="24"/>
              </w:rPr>
            </w:pPr>
            <w:r>
              <w:rPr>
                <w:rFonts w:hint="eastAsia" w:ascii="宋体" w:hAnsi="宋体" w:eastAsia="宋体" w:cs="宋体"/>
                <w:sz w:val="24"/>
                <w:szCs w:val="24"/>
              </w:rPr>
              <w:t>5、细胞的转染数据和操作手册：不小于600种；</w:t>
            </w:r>
          </w:p>
          <w:p w14:paraId="6B10F68B">
            <w:pPr>
              <w:rPr>
                <w:rFonts w:hint="eastAsia" w:ascii="宋体" w:hAnsi="宋体" w:eastAsia="宋体" w:cs="宋体"/>
                <w:sz w:val="24"/>
                <w:szCs w:val="24"/>
              </w:rPr>
            </w:pPr>
            <w:r>
              <w:rPr>
                <w:rFonts w:hint="eastAsia" w:ascii="宋体" w:hAnsi="宋体" w:eastAsia="宋体" w:cs="宋体"/>
                <w:sz w:val="24"/>
                <w:szCs w:val="24"/>
              </w:rPr>
              <w:t>★6、反应体积：20ul板条+100ul电击杯</w:t>
            </w:r>
            <w:r>
              <w:rPr>
                <w:rFonts w:hint="eastAsia" w:ascii="宋体" w:hAnsi="宋体" w:cs="宋体"/>
                <w:b/>
                <w:bCs/>
                <w:sz w:val="24"/>
                <w:szCs w:val="24"/>
                <w:lang w:eastAsia="zh-CN"/>
              </w:rPr>
              <w:t>（</w:t>
            </w:r>
            <w:r>
              <w:rPr>
                <w:rFonts w:hint="eastAsia" w:ascii="宋体" w:hAnsi="宋体" w:eastAsia="宋体" w:cs="宋体"/>
                <w:b/>
                <w:bCs/>
                <w:sz w:val="24"/>
                <w:szCs w:val="24"/>
              </w:rPr>
              <w:t>投标文件中须提供产品彩页或仪器软件截图或官网截图</w:t>
            </w:r>
            <w:r>
              <w:rPr>
                <w:rFonts w:hint="eastAsia" w:ascii="宋体" w:hAnsi="宋体" w:cs="宋体"/>
                <w:b/>
                <w:bCs/>
                <w:sz w:val="24"/>
                <w:szCs w:val="24"/>
                <w:lang w:val="en-US" w:eastAsia="zh-CN"/>
              </w:rPr>
              <w:t>作为</w:t>
            </w:r>
            <w:r>
              <w:rPr>
                <w:rFonts w:hint="eastAsia" w:ascii="宋体" w:hAnsi="宋体" w:eastAsia="宋体" w:cs="宋体"/>
                <w:b/>
                <w:bCs/>
                <w:sz w:val="24"/>
                <w:szCs w:val="24"/>
              </w:rPr>
              <w:t>证明材料</w:t>
            </w:r>
            <w:r>
              <w:rPr>
                <w:rFonts w:hint="eastAsia" w:ascii="宋体" w:hAnsi="宋体" w:cs="宋体"/>
                <w:b/>
                <w:bCs/>
                <w:sz w:val="24"/>
                <w:szCs w:val="24"/>
                <w:lang w:eastAsia="zh-CN"/>
              </w:rPr>
              <w:t>）</w:t>
            </w:r>
            <w:r>
              <w:rPr>
                <w:rFonts w:hint="eastAsia" w:ascii="宋体" w:hAnsi="宋体" w:eastAsia="宋体" w:cs="宋体"/>
                <w:b/>
                <w:bCs/>
                <w:sz w:val="24"/>
                <w:szCs w:val="24"/>
              </w:rPr>
              <w:t>；</w:t>
            </w:r>
          </w:p>
          <w:p w14:paraId="62B2A4F9">
            <w:pPr>
              <w:rPr>
                <w:rFonts w:hint="eastAsia" w:ascii="宋体" w:hAnsi="宋体" w:eastAsia="宋体" w:cs="宋体"/>
                <w:sz w:val="24"/>
                <w:szCs w:val="24"/>
              </w:rPr>
            </w:pPr>
            <w:r>
              <w:rPr>
                <w:rFonts w:hint="eastAsia" w:ascii="宋体" w:hAnsi="宋体" w:eastAsia="宋体" w:cs="宋体"/>
                <w:sz w:val="24"/>
                <w:szCs w:val="24"/>
              </w:rPr>
              <w:t>★7、无需消化就可转染，保护细胞功能，适用发育到后期的神经元转染</w:t>
            </w:r>
            <w:r>
              <w:rPr>
                <w:rFonts w:hint="eastAsia" w:ascii="宋体" w:hAnsi="宋体" w:cs="宋体"/>
                <w:b/>
                <w:bCs/>
                <w:sz w:val="24"/>
                <w:szCs w:val="24"/>
                <w:lang w:eastAsia="zh-CN"/>
              </w:rPr>
              <w:t>（</w:t>
            </w:r>
            <w:r>
              <w:rPr>
                <w:rFonts w:hint="eastAsia" w:ascii="宋体" w:hAnsi="宋体" w:eastAsia="宋体" w:cs="宋体"/>
                <w:b/>
                <w:bCs/>
                <w:sz w:val="24"/>
                <w:szCs w:val="24"/>
              </w:rPr>
              <w:t>投标文件中须提供产品彩页或仪器软件截图或官网截图</w:t>
            </w:r>
            <w:r>
              <w:rPr>
                <w:rFonts w:hint="eastAsia" w:ascii="宋体" w:hAnsi="宋体" w:cs="宋体"/>
                <w:b/>
                <w:bCs/>
                <w:sz w:val="24"/>
                <w:szCs w:val="24"/>
                <w:lang w:val="en-US" w:eastAsia="zh-CN"/>
              </w:rPr>
              <w:t>作为</w:t>
            </w:r>
            <w:r>
              <w:rPr>
                <w:rFonts w:hint="eastAsia" w:ascii="宋体" w:hAnsi="宋体" w:eastAsia="宋体" w:cs="宋体"/>
                <w:b/>
                <w:bCs/>
                <w:sz w:val="24"/>
                <w:szCs w:val="24"/>
              </w:rPr>
              <w:t>证明材料</w:t>
            </w:r>
            <w:r>
              <w:rPr>
                <w:rFonts w:hint="eastAsia" w:ascii="宋体" w:hAnsi="宋体" w:cs="宋体"/>
                <w:b/>
                <w:bCs/>
                <w:sz w:val="24"/>
                <w:szCs w:val="24"/>
                <w:lang w:eastAsia="zh-CN"/>
              </w:rPr>
              <w:t>）</w:t>
            </w:r>
            <w:r>
              <w:rPr>
                <w:rFonts w:hint="eastAsia" w:ascii="宋体" w:hAnsi="宋体" w:eastAsia="宋体" w:cs="宋体"/>
                <w:sz w:val="24"/>
                <w:szCs w:val="24"/>
              </w:rPr>
              <w:t>；</w:t>
            </w:r>
          </w:p>
          <w:p w14:paraId="156B8F15">
            <w:pPr>
              <w:rPr>
                <w:rFonts w:hint="eastAsia" w:ascii="宋体" w:hAnsi="宋体" w:eastAsia="宋体" w:cs="宋体"/>
                <w:sz w:val="24"/>
                <w:szCs w:val="24"/>
              </w:rPr>
            </w:pPr>
            <w:r>
              <w:rPr>
                <w:rFonts w:hint="eastAsia" w:ascii="宋体" w:hAnsi="宋体" w:eastAsia="宋体" w:cs="宋体"/>
                <w:sz w:val="24"/>
                <w:szCs w:val="24"/>
              </w:rPr>
              <w:t>8、电极材料采用导电高分子聚合物；</w:t>
            </w:r>
          </w:p>
          <w:p w14:paraId="56376E1D">
            <w:pPr>
              <w:rPr>
                <w:rFonts w:hint="eastAsia" w:ascii="宋体" w:hAnsi="宋体" w:eastAsia="宋体" w:cs="宋体"/>
                <w:sz w:val="24"/>
                <w:szCs w:val="24"/>
              </w:rPr>
            </w:pPr>
            <w:r>
              <w:rPr>
                <w:rFonts w:hint="eastAsia" w:ascii="宋体" w:hAnsi="宋体" w:eastAsia="宋体" w:cs="宋体"/>
                <w:sz w:val="24"/>
                <w:szCs w:val="24"/>
              </w:rPr>
              <w:t>9、可转染细胞数量：不小于10^9；</w:t>
            </w:r>
          </w:p>
          <w:p w14:paraId="214CEF7E">
            <w:pPr>
              <w:jc w:val="left"/>
              <w:rPr>
                <w:rFonts w:hint="eastAsia" w:ascii="宋体" w:hAnsi="宋体" w:eastAsia="宋体" w:cs="宋体"/>
                <w:sz w:val="24"/>
                <w:szCs w:val="24"/>
              </w:rPr>
            </w:pPr>
            <w:r>
              <w:rPr>
                <w:rFonts w:hint="eastAsia" w:ascii="宋体" w:hAnsi="宋体" w:eastAsia="宋体" w:cs="宋体"/>
                <w:sz w:val="24"/>
                <w:szCs w:val="24"/>
              </w:rPr>
              <w:t>10、DNA用量：0.2-1ug(20ul),1-5ug(100ul)</w:t>
            </w:r>
            <w:r>
              <w:rPr>
                <w:rFonts w:hint="eastAsia" w:ascii="宋体" w:hAnsi="宋体" w:eastAsia="宋体" w:cs="宋体"/>
              </w:rPr>
              <w:t xml:space="preserve"> </w:t>
            </w:r>
            <w:r>
              <w:rPr>
                <w:rFonts w:hint="eastAsia" w:ascii="宋体" w:hAnsi="宋体" w:eastAsia="宋体" w:cs="宋体"/>
                <w:sz w:val="24"/>
                <w:szCs w:val="24"/>
              </w:rPr>
              <w:t>；</w:t>
            </w:r>
          </w:p>
          <w:p w14:paraId="65C0BB49">
            <w:pPr>
              <w:jc w:val="left"/>
              <w:rPr>
                <w:rFonts w:hint="eastAsia" w:ascii="宋体" w:hAnsi="宋体" w:eastAsia="宋体" w:cs="宋体"/>
                <w:b/>
                <w:bCs/>
                <w:sz w:val="24"/>
                <w:szCs w:val="24"/>
              </w:rPr>
            </w:pPr>
            <w:r>
              <w:rPr>
                <w:rFonts w:hint="eastAsia" w:ascii="宋体" w:hAnsi="宋体" w:eastAsia="宋体" w:cs="宋体"/>
                <w:sz w:val="24"/>
                <w:szCs w:val="24"/>
              </w:rPr>
              <w:t>11、SiRNA用量：0.04-40pmol(20ul),0.2-200pmol(100ul)</w:t>
            </w:r>
            <w:r>
              <w:rPr>
                <w:rFonts w:hint="eastAsia" w:ascii="宋体" w:hAnsi="宋体" w:eastAsia="宋体" w:cs="宋体"/>
              </w:rPr>
              <w:t xml:space="preserve"> </w:t>
            </w:r>
            <w:r>
              <w:rPr>
                <w:rFonts w:hint="eastAsia" w:ascii="宋体" w:hAnsi="宋体" w:eastAsia="宋体" w:cs="宋体"/>
                <w:sz w:val="24"/>
                <w:szCs w:val="24"/>
              </w:rPr>
              <w:t>；</w:t>
            </w:r>
          </w:p>
          <w:p w14:paraId="307DFC60">
            <w:pPr>
              <w:rPr>
                <w:rFonts w:hint="eastAsia" w:ascii="宋体" w:hAnsi="宋体" w:eastAsia="宋体" w:cs="宋体"/>
                <w:sz w:val="24"/>
                <w:szCs w:val="24"/>
              </w:rPr>
            </w:pPr>
            <w:r>
              <w:rPr>
                <w:rFonts w:hint="eastAsia" w:ascii="宋体" w:hAnsi="宋体" w:eastAsia="宋体" w:cs="宋体"/>
                <w:sz w:val="24"/>
                <w:szCs w:val="24"/>
              </w:rPr>
              <w:t>12.未来可添加大体积转染模块以实现大量细胞转染（10^9细胞/次）、贴壁细胞直接转染、高通量转染（96孔和384孔转染）；</w:t>
            </w:r>
          </w:p>
          <w:p w14:paraId="4C08EE5C">
            <w:pP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b/>
                <w:sz w:val="24"/>
                <w:szCs w:val="24"/>
              </w:rPr>
              <w:t>13.</w:t>
            </w:r>
            <w:r>
              <w:rPr>
                <w:rFonts w:hint="eastAsia" w:ascii="宋体" w:hAnsi="宋体" w:eastAsia="宋体" w:cs="宋体"/>
                <w:color w:val="000000"/>
                <w:sz w:val="24"/>
                <w:szCs w:val="24"/>
              </w:rPr>
              <w:t>为保证产品原装正品，如为进口产品，投标文件中须提供厂商（或国内总代理）针对本项目的授权书，非进口产品无需提供</w:t>
            </w:r>
            <w:r>
              <w:rPr>
                <w:rFonts w:hint="eastAsia" w:ascii="宋体" w:hAnsi="宋体" w:eastAsia="宋体" w:cs="宋体"/>
                <w:sz w:val="24"/>
                <w:szCs w:val="24"/>
              </w:rPr>
              <w:t>；</w:t>
            </w:r>
          </w:p>
          <w:p w14:paraId="65FAAC53">
            <w:pPr>
              <w:adjustRightInd w:val="0"/>
              <w:snapToGrid w:val="0"/>
              <w:jc w:val="left"/>
              <w:rPr>
                <w:rFonts w:hint="eastAsia" w:ascii="宋体" w:hAnsi="宋体" w:eastAsia="宋体" w:cs="宋体"/>
                <w:bCs/>
                <w:kern w:val="2"/>
                <w:sz w:val="24"/>
                <w:szCs w:val="18"/>
                <w:lang w:val="en-US" w:eastAsia="zh-CN" w:bidi="ar-SA"/>
              </w:rPr>
            </w:pPr>
            <w:r>
              <w:rPr>
                <w:rFonts w:hint="eastAsia" w:ascii="宋体" w:hAnsi="宋体" w:eastAsia="宋体" w:cs="宋体"/>
                <w:color w:val="000000"/>
                <w:sz w:val="24"/>
                <w:szCs w:val="24"/>
              </w:rPr>
              <w:t>★</w:t>
            </w:r>
            <w:r>
              <w:rPr>
                <w:rFonts w:hint="eastAsia" w:ascii="宋体" w:hAnsi="宋体" w:eastAsia="宋体" w:cs="宋体"/>
                <w:sz w:val="24"/>
                <w:szCs w:val="24"/>
              </w:rPr>
              <w:t>14.为保证产品原厂售后，如为进口产品，投标文件中须提供厂商（或国内总代理）针对本项目的售后服务承诺书</w:t>
            </w:r>
            <w:r>
              <w:rPr>
                <w:rFonts w:hint="eastAsia" w:ascii="宋体" w:hAnsi="宋体" w:eastAsia="宋体" w:cs="宋体"/>
                <w:color w:val="000000"/>
                <w:sz w:val="24"/>
                <w:szCs w:val="24"/>
              </w:rPr>
              <w:t>，非进口产品提供投标人</w:t>
            </w:r>
            <w:r>
              <w:rPr>
                <w:rFonts w:hint="eastAsia" w:ascii="宋体" w:hAnsi="宋体" w:eastAsia="宋体" w:cs="宋体"/>
                <w:sz w:val="24"/>
                <w:szCs w:val="24"/>
              </w:rPr>
              <w:t>针对本项目的售后服务承诺书；</w:t>
            </w:r>
          </w:p>
        </w:tc>
        <w:tc>
          <w:tcPr>
            <w:tcW w:w="38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268214E">
            <w:pPr>
              <w:spacing w:line="360" w:lineRule="auto"/>
              <w:jc w:val="center"/>
              <w:rPr>
                <w:rFonts w:hint="eastAsia" w:ascii="宋体" w:hAnsi="宋体" w:eastAsia="宋体" w:cs="宋体"/>
                <w:bCs/>
                <w:kern w:val="2"/>
                <w:sz w:val="24"/>
                <w:szCs w:val="18"/>
                <w:lang w:val="en-US" w:eastAsia="zh-CN" w:bidi="ar-SA"/>
              </w:rPr>
            </w:pPr>
            <w:r>
              <w:rPr>
                <w:rFonts w:hint="eastAsia" w:ascii="宋体" w:hAnsi="宋体" w:eastAsia="宋体" w:cs="宋体"/>
                <w:sz w:val="24"/>
                <w:szCs w:val="28"/>
              </w:rPr>
              <w:t>1</w:t>
            </w:r>
          </w:p>
        </w:tc>
        <w:tc>
          <w:tcPr>
            <w:tcW w:w="380" w:type="pct"/>
            <w:tcBorders>
              <w:top w:val="single" w:color="000000" w:sz="4" w:space="0"/>
              <w:left w:val="single" w:color="auto" w:sz="4" w:space="0"/>
              <w:bottom w:val="single" w:color="000000" w:sz="4" w:space="0"/>
              <w:right w:val="single" w:color="000000" w:sz="4" w:space="0"/>
            </w:tcBorders>
            <w:noWrap/>
            <w:vAlign w:val="center"/>
          </w:tcPr>
          <w:p w14:paraId="1FD2B316">
            <w:pPr>
              <w:pStyle w:val="3"/>
              <w:jc w:val="center"/>
              <w:rPr>
                <w:rFonts w:hint="eastAsia" w:ascii="宋体" w:hAnsi="宋体" w:eastAsia="宋体" w:cs="宋体"/>
              </w:rPr>
            </w:pPr>
            <w:r>
              <w:rPr>
                <w:rFonts w:hint="eastAsia" w:ascii="宋体" w:hAnsi="宋体" w:eastAsia="宋体" w:cs="宋体"/>
                <w:sz w:val="24"/>
                <w:szCs w:val="28"/>
              </w:rPr>
              <w:t>台</w:t>
            </w:r>
          </w:p>
        </w:tc>
      </w:tr>
      <w:tr w14:paraId="79C472E1">
        <w:tblPrEx>
          <w:tblCellMar>
            <w:top w:w="0" w:type="dxa"/>
            <w:left w:w="108" w:type="dxa"/>
            <w:bottom w:w="0" w:type="dxa"/>
            <w:right w:w="108" w:type="dxa"/>
          </w:tblCellMar>
        </w:tblPrEx>
        <w:trPr>
          <w:trHeight w:val="421"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2C01">
            <w:pPr>
              <w:spacing w:line="360" w:lineRule="auto"/>
              <w:jc w:val="center"/>
              <w:rPr>
                <w:rFonts w:hint="eastAsia" w:ascii="宋体" w:hAnsi="宋体" w:eastAsia="宋体" w:cs="宋体"/>
                <w:kern w:val="2"/>
                <w:sz w:val="24"/>
                <w:szCs w:val="18"/>
                <w:lang w:val="en-US" w:eastAsia="zh-CN" w:bidi="ar-SA"/>
              </w:rPr>
            </w:pPr>
            <w:r>
              <w:rPr>
                <w:rFonts w:hint="eastAsia" w:ascii="宋体" w:hAnsi="宋体" w:eastAsia="宋体" w:cs="宋体"/>
                <w:sz w:val="24"/>
                <w:szCs w:val="18"/>
              </w:rPr>
              <w:t>2</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20830">
            <w:pPr>
              <w:spacing w:line="360" w:lineRule="auto"/>
              <w:jc w:val="center"/>
              <w:rPr>
                <w:rFonts w:hint="eastAsia" w:ascii="宋体" w:hAnsi="宋体" w:eastAsia="宋体" w:cs="宋体"/>
                <w:bCs/>
                <w:kern w:val="2"/>
                <w:sz w:val="24"/>
                <w:szCs w:val="18"/>
                <w:lang w:val="en-US" w:eastAsia="zh-CN" w:bidi="ar-SA"/>
              </w:rPr>
            </w:pPr>
            <w:r>
              <w:rPr>
                <w:rFonts w:hint="eastAsia" w:ascii="宋体" w:hAnsi="宋体" w:eastAsia="宋体" w:cs="宋体"/>
                <w:color w:val="000000"/>
                <w:kern w:val="0"/>
                <w:sz w:val="24"/>
                <w:szCs w:val="24"/>
                <w:lang w:bidi="ar"/>
              </w:rPr>
              <w:t>激光纳米粒度及Zeta电位分析仪</w:t>
            </w:r>
            <w:r>
              <w:rPr>
                <w:rFonts w:hint="eastAsia" w:ascii="宋体" w:hAnsi="宋体" w:eastAsia="宋体" w:cs="宋体"/>
                <w:sz w:val="24"/>
                <w:szCs w:val="24"/>
              </w:rPr>
              <w:t>(进口)</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54A2297F">
            <w:pPr>
              <w:rPr>
                <w:rFonts w:hint="eastAsia" w:ascii="宋体" w:hAnsi="宋体" w:eastAsia="宋体" w:cs="宋体"/>
                <w:sz w:val="24"/>
                <w:szCs w:val="24"/>
              </w:rPr>
            </w:pPr>
            <w:r>
              <w:rPr>
                <w:rFonts w:hint="eastAsia" w:ascii="宋体" w:hAnsi="宋体" w:eastAsia="宋体" w:cs="宋体"/>
                <w:sz w:val="24"/>
                <w:szCs w:val="24"/>
              </w:rPr>
              <w:t>系统：</w:t>
            </w:r>
          </w:p>
          <w:p w14:paraId="4197643A">
            <w:pPr>
              <w:rPr>
                <w:rFonts w:hint="eastAsia" w:ascii="宋体" w:hAnsi="宋体" w:eastAsia="宋体" w:cs="宋体"/>
                <w:sz w:val="24"/>
                <w:szCs w:val="24"/>
              </w:rPr>
            </w:pPr>
            <w:r>
              <w:rPr>
                <w:rFonts w:hint="eastAsia" w:ascii="宋体" w:hAnsi="宋体" w:eastAsia="宋体" w:cs="宋体"/>
                <w:sz w:val="24"/>
                <w:szCs w:val="24"/>
              </w:rPr>
              <w:t>★1、采用高性能He-Ne气体激光器，不采用固体激光器，波长633nm±2nm，最大功率输出&lt;5mW</w:t>
            </w:r>
            <w:r>
              <w:rPr>
                <w:rFonts w:hint="eastAsia" w:ascii="宋体" w:hAnsi="宋体" w:cs="宋体"/>
                <w:b/>
                <w:bCs/>
                <w:sz w:val="24"/>
                <w:szCs w:val="24"/>
                <w:lang w:eastAsia="zh-CN"/>
              </w:rPr>
              <w:t>（</w:t>
            </w:r>
            <w:r>
              <w:rPr>
                <w:rFonts w:hint="eastAsia" w:ascii="宋体" w:hAnsi="宋体" w:eastAsia="宋体" w:cs="宋体"/>
                <w:b/>
                <w:bCs/>
                <w:sz w:val="24"/>
                <w:szCs w:val="24"/>
              </w:rPr>
              <w:t>投标文件中须提供产品彩页或仪器软件截图或官网截图</w:t>
            </w:r>
            <w:r>
              <w:rPr>
                <w:rFonts w:hint="eastAsia" w:ascii="宋体" w:hAnsi="宋体" w:cs="宋体"/>
                <w:b/>
                <w:bCs/>
                <w:sz w:val="24"/>
                <w:szCs w:val="24"/>
                <w:lang w:val="en-US" w:eastAsia="zh-CN"/>
              </w:rPr>
              <w:t>作为</w:t>
            </w:r>
            <w:r>
              <w:rPr>
                <w:rFonts w:hint="eastAsia" w:ascii="宋体" w:hAnsi="宋体" w:eastAsia="宋体" w:cs="宋体"/>
                <w:b/>
                <w:bCs/>
                <w:sz w:val="24"/>
                <w:szCs w:val="24"/>
              </w:rPr>
              <w:t>证明材料</w:t>
            </w:r>
            <w:r>
              <w:rPr>
                <w:rFonts w:hint="eastAsia" w:ascii="宋体" w:hAnsi="宋体" w:cs="宋体"/>
                <w:b/>
                <w:bCs/>
                <w:sz w:val="24"/>
                <w:szCs w:val="24"/>
                <w:lang w:eastAsia="zh-CN"/>
              </w:rPr>
              <w:t>）</w:t>
            </w:r>
            <w:r>
              <w:rPr>
                <w:rFonts w:hint="eastAsia" w:ascii="宋体" w:hAnsi="宋体" w:eastAsia="宋体" w:cs="宋体"/>
                <w:sz w:val="24"/>
                <w:szCs w:val="24"/>
              </w:rPr>
              <w:t>；</w:t>
            </w:r>
          </w:p>
          <w:p w14:paraId="7009E0DB">
            <w:pPr>
              <w:rPr>
                <w:rFonts w:hint="eastAsia" w:ascii="宋体" w:hAnsi="宋体" w:eastAsia="宋体" w:cs="宋体"/>
                <w:sz w:val="24"/>
                <w:szCs w:val="24"/>
              </w:rPr>
            </w:pPr>
            <w:r>
              <w:rPr>
                <w:rFonts w:hint="eastAsia" w:ascii="宋体" w:hAnsi="宋体" w:eastAsia="宋体" w:cs="宋体"/>
                <w:sz w:val="24"/>
                <w:szCs w:val="24"/>
              </w:rPr>
              <w:t>2、激光衰减：可自动选择衰减器，也可手动选择衰减器，衰减器&gt;10个，透射率100%至0.0005%；</w:t>
            </w:r>
          </w:p>
          <w:p w14:paraId="60EFEEF4">
            <w:pPr>
              <w:rPr>
                <w:rFonts w:hint="eastAsia" w:ascii="宋体" w:hAnsi="宋体" w:eastAsia="宋体" w:cs="宋体"/>
                <w:sz w:val="24"/>
                <w:szCs w:val="24"/>
              </w:rPr>
            </w:pPr>
            <w:r>
              <w:rPr>
                <w:rFonts w:hint="eastAsia" w:ascii="宋体" w:hAnsi="宋体" w:eastAsia="宋体" w:cs="宋体"/>
                <w:sz w:val="24"/>
                <w:szCs w:val="24"/>
              </w:rPr>
              <w:t>★3、检测器采用雪崩光电二极管(APD)</w:t>
            </w:r>
            <w:r>
              <w:rPr>
                <w:rFonts w:hint="eastAsia" w:ascii="宋体" w:hAnsi="宋体" w:cs="宋体"/>
                <w:b/>
                <w:bCs/>
                <w:sz w:val="24"/>
                <w:szCs w:val="24"/>
                <w:lang w:eastAsia="zh-CN"/>
              </w:rPr>
              <w:t>（</w:t>
            </w:r>
            <w:r>
              <w:rPr>
                <w:rFonts w:hint="eastAsia" w:ascii="宋体" w:hAnsi="宋体" w:eastAsia="宋体" w:cs="宋体"/>
                <w:b/>
                <w:bCs/>
                <w:sz w:val="24"/>
                <w:szCs w:val="24"/>
              </w:rPr>
              <w:t>投标文件中须提供产品彩页或仪器软件截图或官网截图</w:t>
            </w:r>
            <w:r>
              <w:rPr>
                <w:rFonts w:hint="eastAsia" w:ascii="宋体" w:hAnsi="宋体" w:cs="宋体"/>
                <w:b/>
                <w:bCs/>
                <w:sz w:val="24"/>
                <w:szCs w:val="24"/>
                <w:lang w:val="en-US" w:eastAsia="zh-CN"/>
              </w:rPr>
              <w:t>作为</w:t>
            </w:r>
            <w:r>
              <w:rPr>
                <w:rFonts w:hint="eastAsia" w:ascii="宋体" w:hAnsi="宋体" w:eastAsia="宋体" w:cs="宋体"/>
                <w:b/>
                <w:bCs/>
                <w:sz w:val="24"/>
                <w:szCs w:val="24"/>
              </w:rPr>
              <w:t>证明材料</w:t>
            </w:r>
            <w:r>
              <w:rPr>
                <w:rFonts w:hint="eastAsia" w:ascii="宋体" w:hAnsi="宋体" w:cs="宋体"/>
                <w:b/>
                <w:bCs/>
                <w:sz w:val="24"/>
                <w:szCs w:val="24"/>
                <w:lang w:eastAsia="zh-CN"/>
              </w:rPr>
              <w:t>）</w:t>
            </w:r>
            <w:r>
              <w:rPr>
                <w:rFonts w:hint="eastAsia" w:ascii="宋体" w:hAnsi="宋体" w:eastAsia="宋体" w:cs="宋体"/>
                <w:sz w:val="24"/>
                <w:szCs w:val="24"/>
              </w:rPr>
              <w:t>；</w:t>
            </w:r>
          </w:p>
          <w:p w14:paraId="0D8210A3">
            <w:pPr>
              <w:rPr>
                <w:rFonts w:hint="eastAsia" w:ascii="宋体" w:hAnsi="宋体" w:eastAsia="宋体" w:cs="宋体"/>
                <w:sz w:val="24"/>
                <w:szCs w:val="24"/>
              </w:rPr>
            </w:pPr>
            <w:r>
              <w:rPr>
                <w:rFonts w:hint="eastAsia" w:ascii="宋体" w:hAnsi="宋体" w:eastAsia="宋体" w:cs="宋体"/>
                <w:sz w:val="24"/>
                <w:szCs w:val="24"/>
              </w:rPr>
              <w:t>4、温度控制范围：0℃-115℃；</w:t>
            </w:r>
          </w:p>
          <w:p w14:paraId="66A3EF6C">
            <w:pPr>
              <w:rPr>
                <w:rFonts w:hint="eastAsia" w:ascii="宋体" w:hAnsi="宋体" w:eastAsia="宋体" w:cs="宋体"/>
                <w:sz w:val="24"/>
                <w:szCs w:val="24"/>
              </w:rPr>
            </w:pPr>
            <w:r>
              <w:rPr>
                <w:rFonts w:hint="eastAsia" w:ascii="宋体" w:hAnsi="宋体" w:eastAsia="宋体" w:cs="宋体"/>
                <w:sz w:val="24"/>
                <w:szCs w:val="24"/>
              </w:rPr>
              <w:t>5、主机具有气体接入端口，在低温测量时，可以通过连接干燥氮气控制冷凝；</w:t>
            </w:r>
          </w:p>
          <w:p w14:paraId="0F34B79F">
            <w:pPr>
              <w:rPr>
                <w:rFonts w:hint="eastAsia" w:ascii="宋体" w:hAnsi="宋体" w:eastAsia="宋体" w:cs="宋体"/>
                <w:sz w:val="24"/>
                <w:szCs w:val="24"/>
              </w:rPr>
            </w:pPr>
            <w:r>
              <w:rPr>
                <w:rFonts w:hint="eastAsia" w:ascii="宋体" w:hAnsi="宋体" w:eastAsia="宋体" w:cs="宋体"/>
                <w:sz w:val="24"/>
                <w:szCs w:val="24"/>
              </w:rPr>
              <w:t>★6、配备有荧光滤光片和偏振片，可通过软件操作切换</w:t>
            </w:r>
            <w:r>
              <w:rPr>
                <w:rFonts w:hint="eastAsia" w:ascii="宋体" w:hAnsi="宋体" w:cs="宋体"/>
                <w:b/>
                <w:bCs/>
                <w:sz w:val="24"/>
                <w:szCs w:val="24"/>
                <w:lang w:eastAsia="zh-CN"/>
              </w:rPr>
              <w:t>（</w:t>
            </w:r>
            <w:r>
              <w:rPr>
                <w:rFonts w:hint="eastAsia" w:ascii="宋体" w:hAnsi="宋体" w:eastAsia="宋体" w:cs="宋体"/>
                <w:b/>
                <w:bCs/>
                <w:sz w:val="24"/>
                <w:szCs w:val="24"/>
              </w:rPr>
              <w:t>投标文件中须提供产品彩页或仪器软件截图或官网截图</w:t>
            </w:r>
            <w:r>
              <w:rPr>
                <w:rFonts w:hint="eastAsia" w:ascii="宋体" w:hAnsi="宋体" w:cs="宋体"/>
                <w:b/>
                <w:bCs/>
                <w:sz w:val="24"/>
                <w:szCs w:val="24"/>
                <w:lang w:val="en-US" w:eastAsia="zh-CN"/>
              </w:rPr>
              <w:t>作为</w:t>
            </w:r>
            <w:r>
              <w:rPr>
                <w:rFonts w:hint="eastAsia" w:ascii="宋体" w:hAnsi="宋体" w:eastAsia="宋体" w:cs="宋体"/>
                <w:b/>
                <w:bCs/>
                <w:sz w:val="24"/>
                <w:szCs w:val="24"/>
              </w:rPr>
              <w:t>证明材料</w:t>
            </w:r>
            <w:r>
              <w:rPr>
                <w:rFonts w:hint="eastAsia" w:ascii="宋体" w:hAnsi="宋体" w:cs="宋体"/>
                <w:b/>
                <w:bCs/>
                <w:sz w:val="24"/>
                <w:szCs w:val="24"/>
                <w:lang w:eastAsia="zh-CN"/>
              </w:rPr>
              <w:t>）</w:t>
            </w:r>
            <w:r>
              <w:rPr>
                <w:rFonts w:hint="eastAsia" w:ascii="宋体" w:hAnsi="宋体" w:eastAsia="宋体" w:cs="宋体"/>
                <w:sz w:val="24"/>
                <w:szCs w:val="24"/>
              </w:rPr>
              <w:t>；</w:t>
            </w:r>
          </w:p>
          <w:p w14:paraId="5B8FE613">
            <w:pPr>
              <w:rPr>
                <w:rFonts w:hint="eastAsia" w:ascii="宋体" w:hAnsi="宋体" w:eastAsia="宋体" w:cs="宋体"/>
                <w:sz w:val="24"/>
                <w:szCs w:val="24"/>
              </w:rPr>
            </w:pPr>
            <w:r>
              <w:rPr>
                <w:rFonts w:hint="eastAsia" w:ascii="宋体" w:hAnsi="宋体" w:eastAsia="宋体" w:cs="宋体"/>
                <w:sz w:val="24"/>
                <w:szCs w:val="24"/>
              </w:rPr>
              <w:t>粒度：</w:t>
            </w:r>
          </w:p>
          <w:p w14:paraId="08562776">
            <w:pPr>
              <w:rPr>
                <w:rFonts w:hint="eastAsia" w:ascii="宋体" w:hAnsi="宋体" w:eastAsia="宋体" w:cs="宋体"/>
                <w:sz w:val="24"/>
                <w:szCs w:val="24"/>
              </w:rPr>
            </w:pPr>
            <w:r>
              <w:rPr>
                <w:rFonts w:hint="eastAsia" w:ascii="宋体" w:hAnsi="宋体" w:eastAsia="宋体" w:cs="宋体"/>
                <w:sz w:val="24"/>
                <w:szCs w:val="24"/>
              </w:rPr>
              <w:t>1、测量角度只采用背向（≥173°）和前向（≥13°）；</w:t>
            </w:r>
          </w:p>
          <w:p w14:paraId="2D67D0F4">
            <w:pPr>
              <w:jc w:val="left"/>
              <w:rPr>
                <w:rFonts w:hint="eastAsia" w:ascii="宋体" w:hAnsi="宋体" w:eastAsia="宋体" w:cs="宋体"/>
                <w:sz w:val="24"/>
                <w:szCs w:val="24"/>
              </w:rPr>
            </w:pPr>
            <w:r>
              <w:rPr>
                <w:rFonts w:hint="eastAsia" w:ascii="宋体" w:hAnsi="宋体" w:eastAsia="宋体" w:cs="宋体"/>
                <w:sz w:val="24"/>
                <w:szCs w:val="24"/>
              </w:rPr>
              <w:t>★2、粒度范围：0.3nm-10µm</w:t>
            </w:r>
            <w:r>
              <w:rPr>
                <w:rFonts w:hint="eastAsia" w:ascii="宋体" w:hAnsi="宋体" w:cs="宋体"/>
                <w:b/>
                <w:bCs/>
                <w:sz w:val="24"/>
                <w:szCs w:val="24"/>
                <w:lang w:eastAsia="zh-CN"/>
              </w:rPr>
              <w:t>（</w:t>
            </w:r>
            <w:r>
              <w:rPr>
                <w:rFonts w:hint="eastAsia" w:ascii="宋体" w:hAnsi="宋体" w:eastAsia="宋体" w:cs="宋体"/>
                <w:b/>
                <w:bCs/>
                <w:sz w:val="24"/>
                <w:szCs w:val="24"/>
              </w:rPr>
              <w:t>投标文件中须提供产品彩页或仪器软件截图或官网截图</w:t>
            </w:r>
            <w:r>
              <w:rPr>
                <w:rFonts w:hint="eastAsia" w:ascii="宋体" w:hAnsi="宋体" w:cs="宋体"/>
                <w:b/>
                <w:bCs/>
                <w:sz w:val="24"/>
                <w:szCs w:val="24"/>
                <w:lang w:val="en-US" w:eastAsia="zh-CN"/>
              </w:rPr>
              <w:t>作为</w:t>
            </w:r>
            <w:r>
              <w:rPr>
                <w:rFonts w:hint="eastAsia" w:ascii="宋体" w:hAnsi="宋体" w:eastAsia="宋体" w:cs="宋体"/>
                <w:b/>
                <w:bCs/>
                <w:sz w:val="24"/>
                <w:szCs w:val="24"/>
              </w:rPr>
              <w:t>证明材料</w:t>
            </w:r>
            <w:r>
              <w:rPr>
                <w:rFonts w:hint="eastAsia" w:ascii="宋体" w:hAnsi="宋体" w:cs="宋体"/>
                <w:b/>
                <w:bCs/>
                <w:sz w:val="24"/>
                <w:szCs w:val="24"/>
                <w:lang w:eastAsia="zh-CN"/>
              </w:rPr>
              <w:t>）</w:t>
            </w:r>
            <w:r>
              <w:rPr>
                <w:rFonts w:hint="eastAsia" w:ascii="宋体" w:hAnsi="宋体" w:eastAsia="宋体" w:cs="宋体"/>
                <w:sz w:val="24"/>
                <w:szCs w:val="24"/>
              </w:rPr>
              <w:t>；</w:t>
            </w:r>
          </w:p>
          <w:p w14:paraId="299942EF">
            <w:pPr>
              <w:jc w:val="left"/>
              <w:rPr>
                <w:rFonts w:hint="eastAsia" w:ascii="宋体" w:hAnsi="宋体" w:eastAsia="宋体" w:cs="宋体"/>
                <w:sz w:val="24"/>
                <w:szCs w:val="24"/>
              </w:rPr>
            </w:pPr>
            <w:r>
              <w:rPr>
                <w:rFonts w:hint="eastAsia" w:ascii="宋体" w:hAnsi="宋体" w:eastAsia="宋体" w:cs="宋体"/>
                <w:sz w:val="24"/>
                <w:szCs w:val="24"/>
              </w:rPr>
              <w:t>3、可自动优化测量位置，也可在0-4.64mm任意固定位置进行测量；</w:t>
            </w:r>
          </w:p>
          <w:p w14:paraId="7B976402">
            <w:pPr>
              <w:rPr>
                <w:rFonts w:hint="eastAsia" w:ascii="宋体" w:hAnsi="宋体" w:eastAsia="宋体" w:cs="宋体"/>
                <w:sz w:val="24"/>
                <w:szCs w:val="24"/>
              </w:rPr>
            </w:pPr>
            <w:r>
              <w:rPr>
                <w:rFonts w:hint="eastAsia" w:ascii="宋体" w:hAnsi="宋体" w:eastAsia="宋体" w:cs="宋体"/>
                <w:sz w:val="24"/>
                <w:szCs w:val="24"/>
              </w:rPr>
              <w:t>4、可自动选择测试次数，也可手动选择测试次数，测试次数可在15-100之间选择；</w:t>
            </w:r>
          </w:p>
          <w:p w14:paraId="540B7A59">
            <w:pPr>
              <w:jc w:val="left"/>
              <w:rPr>
                <w:rFonts w:hint="eastAsia" w:ascii="宋体" w:hAnsi="宋体" w:eastAsia="宋体" w:cs="宋体"/>
                <w:sz w:val="24"/>
                <w:szCs w:val="24"/>
              </w:rPr>
            </w:pPr>
            <w:r>
              <w:rPr>
                <w:rFonts w:hint="eastAsia" w:ascii="宋体" w:hAnsi="宋体" w:eastAsia="宋体" w:cs="宋体"/>
                <w:sz w:val="24"/>
                <w:szCs w:val="24"/>
              </w:rPr>
              <w:t>5、测量时长至少可选择0.839s-13.4s；</w:t>
            </w:r>
          </w:p>
          <w:p w14:paraId="6732F674">
            <w:pPr>
              <w:jc w:val="left"/>
              <w:rPr>
                <w:rFonts w:hint="eastAsia" w:ascii="宋体" w:hAnsi="宋体" w:eastAsia="宋体" w:cs="宋体"/>
                <w:sz w:val="24"/>
                <w:szCs w:val="24"/>
              </w:rPr>
            </w:pPr>
            <w:r>
              <w:rPr>
                <w:rFonts w:hint="eastAsia" w:ascii="宋体" w:hAnsi="宋体" w:eastAsia="宋体" w:cs="宋体"/>
                <w:sz w:val="24"/>
                <w:szCs w:val="24"/>
              </w:rPr>
              <w:t>★6、软件界面可选择显示稳态数据和瞬时数据</w:t>
            </w:r>
            <w:r>
              <w:rPr>
                <w:rFonts w:hint="eastAsia" w:ascii="宋体" w:hAnsi="宋体" w:cs="宋体"/>
                <w:b/>
                <w:bCs/>
                <w:sz w:val="24"/>
                <w:szCs w:val="24"/>
                <w:lang w:eastAsia="zh-CN"/>
              </w:rPr>
              <w:t>（</w:t>
            </w:r>
            <w:r>
              <w:rPr>
                <w:rFonts w:hint="eastAsia" w:ascii="宋体" w:hAnsi="宋体" w:eastAsia="宋体" w:cs="宋体"/>
                <w:b/>
                <w:bCs/>
                <w:sz w:val="24"/>
                <w:szCs w:val="24"/>
              </w:rPr>
              <w:t>投标文件中须提供产品彩页或仪器软件截图或官网截图</w:t>
            </w:r>
            <w:r>
              <w:rPr>
                <w:rFonts w:hint="eastAsia" w:ascii="宋体" w:hAnsi="宋体" w:cs="宋体"/>
                <w:b/>
                <w:bCs/>
                <w:sz w:val="24"/>
                <w:szCs w:val="24"/>
                <w:lang w:val="en-US" w:eastAsia="zh-CN"/>
              </w:rPr>
              <w:t>作为</w:t>
            </w:r>
            <w:r>
              <w:rPr>
                <w:rFonts w:hint="eastAsia" w:ascii="宋体" w:hAnsi="宋体" w:eastAsia="宋体" w:cs="宋体"/>
                <w:b/>
                <w:bCs/>
                <w:sz w:val="24"/>
                <w:szCs w:val="24"/>
              </w:rPr>
              <w:t>证明材料</w:t>
            </w:r>
            <w:r>
              <w:rPr>
                <w:rFonts w:hint="eastAsia" w:ascii="宋体" w:hAnsi="宋体" w:cs="宋体"/>
                <w:b/>
                <w:bCs/>
                <w:sz w:val="24"/>
                <w:szCs w:val="24"/>
                <w:lang w:eastAsia="zh-CN"/>
              </w:rPr>
              <w:t>）</w:t>
            </w:r>
            <w:r>
              <w:rPr>
                <w:rFonts w:hint="eastAsia" w:ascii="宋体" w:hAnsi="宋体" w:eastAsia="宋体" w:cs="宋体"/>
                <w:sz w:val="24"/>
                <w:szCs w:val="24"/>
              </w:rPr>
              <w:t>。</w:t>
            </w:r>
          </w:p>
          <w:p w14:paraId="7D9CE481">
            <w:pPr>
              <w:jc w:val="left"/>
              <w:rPr>
                <w:rFonts w:hint="eastAsia" w:ascii="宋体" w:hAnsi="宋体" w:eastAsia="宋体" w:cs="宋体"/>
                <w:sz w:val="24"/>
                <w:szCs w:val="24"/>
              </w:rPr>
            </w:pPr>
            <w:r>
              <w:rPr>
                <w:rFonts w:hint="eastAsia" w:ascii="宋体" w:hAnsi="宋体" w:eastAsia="宋体" w:cs="宋体"/>
                <w:sz w:val="24"/>
                <w:szCs w:val="24"/>
              </w:rPr>
              <w:t>ZETA电位：</w:t>
            </w:r>
          </w:p>
          <w:p w14:paraId="782F7379">
            <w:pPr>
              <w:jc w:val="left"/>
              <w:rPr>
                <w:rFonts w:hint="eastAsia" w:ascii="宋体" w:hAnsi="宋体" w:eastAsia="宋体" w:cs="宋体"/>
                <w:sz w:val="24"/>
                <w:szCs w:val="24"/>
              </w:rPr>
            </w:pPr>
            <w:r>
              <w:rPr>
                <w:rFonts w:hint="eastAsia" w:ascii="宋体" w:hAnsi="宋体" w:eastAsia="宋体" w:cs="宋体"/>
                <w:sz w:val="24"/>
                <w:szCs w:val="24"/>
              </w:rPr>
              <w:t>1、可自动选择测量次数，也可手动选择测量次数，测量次数可在1-32000之间选择；</w:t>
            </w:r>
          </w:p>
          <w:p w14:paraId="48C1EBCB">
            <w:pPr>
              <w:jc w:val="left"/>
              <w:rPr>
                <w:rFonts w:hint="eastAsia" w:ascii="宋体" w:hAnsi="宋体" w:eastAsia="宋体" w:cs="宋体"/>
                <w:sz w:val="24"/>
                <w:szCs w:val="24"/>
              </w:rPr>
            </w:pPr>
            <w:r>
              <w:rPr>
                <w:rFonts w:hint="eastAsia" w:ascii="宋体" w:hAnsi="宋体" w:eastAsia="宋体" w:cs="宋体"/>
                <w:sz w:val="24"/>
                <w:szCs w:val="24"/>
              </w:rPr>
              <w:t>2、电压可自动选择，也可手动选择，电压范围可在1-110V之间选择；</w:t>
            </w:r>
          </w:p>
          <w:p w14:paraId="5D26BDB7">
            <w:pPr>
              <w:jc w:val="left"/>
              <w:rPr>
                <w:rFonts w:hint="eastAsia" w:ascii="宋体" w:hAnsi="宋体" w:eastAsia="宋体" w:cs="宋体"/>
                <w:sz w:val="24"/>
                <w:szCs w:val="24"/>
              </w:rPr>
            </w:pPr>
            <w:r>
              <w:rPr>
                <w:rFonts w:hint="eastAsia" w:ascii="宋体" w:hAnsi="宋体" w:eastAsia="宋体" w:cs="宋体"/>
                <w:sz w:val="24"/>
                <w:szCs w:val="24"/>
              </w:rPr>
              <w:t>3、zeta适合检测的粒度范围：3.8nm-100µm；</w:t>
            </w:r>
          </w:p>
          <w:p w14:paraId="6442D00F">
            <w:pPr>
              <w:jc w:val="left"/>
              <w:rPr>
                <w:rFonts w:hint="eastAsia" w:ascii="宋体" w:hAnsi="宋体" w:eastAsia="宋体" w:cs="宋体"/>
                <w:sz w:val="24"/>
                <w:szCs w:val="24"/>
              </w:rPr>
            </w:pPr>
            <w:r>
              <w:rPr>
                <w:rFonts w:hint="eastAsia" w:ascii="宋体" w:hAnsi="宋体" w:eastAsia="宋体" w:cs="宋体"/>
                <w:sz w:val="24"/>
                <w:szCs w:val="24"/>
              </w:rPr>
              <w:t>4、zeta电位范围：无有效限制；</w:t>
            </w:r>
          </w:p>
          <w:p w14:paraId="0DB495A8">
            <w:pPr>
              <w:jc w:val="left"/>
              <w:rPr>
                <w:rFonts w:hint="eastAsia" w:ascii="宋体" w:hAnsi="宋体" w:eastAsia="宋体" w:cs="宋体"/>
                <w:sz w:val="24"/>
                <w:szCs w:val="24"/>
              </w:rPr>
            </w:pPr>
            <w:r>
              <w:rPr>
                <w:rFonts w:hint="eastAsia" w:ascii="宋体" w:hAnsi="宋体" w:eastAsia="宋体" w:cs="宋体"/>
                <w:sz w:val="24"/>
                <w:szCs w:val="24"/>
              </w:rPr>
              <w:t>5、迁移率：&gt;±20µ.cm/V.s；</w:t>
            </w:r>
          </w:p>
          <w:p w14:paraId="15C00942">
            <w:pPr>
              <w:jc w:val="left"/>
              <w:rPr>
                <w:rFonts w:hint="eastAsia" w:ascii="宋体" w:hAnsi="宋体" w:eastAsia="宋体" w:cs="宋体"/>
                <w:sz w:val="24"/>
                <w:szCs w:val="24"/>
              </w:rPr>
            </w:pPr>
            <w:r>
              <w:rPr>
                <w:rFonts w:hint="eastAsia" w:ascii="宋体" w:hAnsi="宋体" w:eastAsia="宋体" w:cs="宋体"/>
                <w:sz w:val="24"/>
                <w:szCs w:val="24"/>
              </w:rPr>
              <w:t>6、采用混合模式测量，即高频电场和低频电场；</w:t>
            </w:r>
          </w:p>
          <w:p w14:paraId="55D843E6">
            <w:pPr>
              <w:jc w:val="left"/>
              <w:rPr>
                <w:rFonts w:hint="eastAsia" w:ascii="宋体" w:hAnsi="宋体" w:eastAsia="宋体" w:cs="宋体"/>
                <w:sz w:val="24"/>
                <w:szCs w:val="24"/>
              </w:rPr>
            </w:pPr>
            <w:r>
              <w:rPr>
                <w:rFonts w:hint="eastAsia" w:ascii="宋体" w:hAnsi="宋体" w:eastAsia="宋体" w:cs="宋体"/>
                <w:sz w:val="24"/>
                <w:szCs w:val="24"/>
              </w:rPr>
              <w:t>7、采用恒流模式，避免电极氧化带来的影响；</w:t>
            </w:r>
          </w:p>
          <w:p w14:paraId="622EBC43">
            <w:pPr>
              <w:rPr>
                <w:rFonts w:hint="eastAsia" w:ascii="宋体" w:hAnsi="宋体" w:eastAsia="宋体" w:cs="宋体"/>
                <w:sz w:val="24"/>
                <w:szCs w:val="24"/>
              </w:rPr>
            </w:pPr>
            <w:r>
              <w:rPr>
                <w:rFonts w:hint="eastAsia" w:ascii="宋体" w:hAnsi="宋体" w:eastAsia="宋体" w:cs="宋体"/>
                <w:sz w:val="24"/>
                <w:szCs w:val="24"/>
              </w:rPr>
              <w:t>8、采用可抛弃型折叠毛细管样品池；</w:t>
            </w:r>
          </w:p>
          <w:p w14:paraId="01FDD594">
            <w:pPr>
              <w:jc w:val="left"/>
              <w:rPr>
                <w:rFonts w:hint="eastAsia" w:ascii="宋体" w:hAnsi="宋体" w:eastAsia="宋体" w:cs="宋体"/>
                <w:sz w:val="24"/>
                <w:szCs w:val="24"/>
              </w:rPr>
            </w:pPr>
            <w:r>
              <w:rPr>
                <w:rFonts w:hint="eastAsia" w:ascii="宋体" w:hAnsi="宋体" w:eastAsia="宋体" w:cs="宋体"/>
                <w:sz w:val="24"/>
                <w:szCs w:val="24"/>
              </w:rPr>
              <w:t>★9、可采用扩散障法，避免样品与电极直接接触，最小样品量100µL</w:t>
            </w:r>
            <w:r>
              <w:rPr>
                <w:rFonts w:hint="eastAsia" w:ascii="宋体" w:hAnsi="宋体" w:cs="宋体"/>
                <w:b/>
                <w:bCs/>
                <w:sz w:val="24"/>
                <w:szCs w:val="24"/>
                <w:lang w:eastAsia="zh-CN"/>
              </w:rPr>
              <w:t>（</w:t>
            </w:r>
            <w:r>
              <w:rPr>
                <w:rFonts w:hint="eastAsia" w:ascii="宋体" w:hAnsi="宋体" w:eastAsia="宋体" w:cs="宋体"/>
                <w:b/>
                <w:bCs/>
                <w:sz w:val="24"/>
                <w:szCs w:val="24"/>
              </w:rPr>
              <w:t>投标文件中须提供产品彩页或仪器软件截图或官网截图</w:t>
            </w:r>
            <w:r>
              <w:rPr>
                <w:rFonts w:hint="eastAsia" w:ascii="宋体" w:hAnsi="宋体" w:cs="宋体"/>
                <w:b/>
                <w:bCs/>
                <w:sz w:val="24"/>
                <w:szCs w:val="24"/>
                <w:lang w:val="en-US" w:eastAsia="zh-CN"/>
              </w:rPr>
              <w:t>作为</w:t>
            </w:r>
            <w:r>
              <w:rPr>
                <w:rFonts w:hint="eastAsia" w:ascii="宋体" w:hAnsi="宋体" w:eastAsia="宋体" w:cs="宋体"/>
                <w:b/>
                <w:bCs/>
                <w:sz w:val="24"/>
                <w:szCs w:val="24"/>
              </w:rPr>
              <w:t>证明材料</w:t>
            </w:r>
            <w:r>
              <w:rPr>
                <w:rFonts w:hint="eastAsia" w:ascii="宋体" w:hAnsi="宋体" w:cs="宋体"/>
                <w:b/>
                <w:bCs/>
                <w:sz w:val="24"/>
                <w:szCs w:val="24"/>
                <w:lang w:eastAsia="zh-CN"/>
              </w:rPr>
              <w:t>）</w:t>
            </w:r>
            <w:r>
              <w:rPr>
                <w:rFonts w:hint="eastAsia" w:ascii="宋体" w:hAnsi="宋体" w:eastAsia="宋体" w:cs="宋体"/>
                <w:sz w:val="24"/>
                <w:szCs w:val="24"/>
              </w:rPr>
              <w:t>；</w:t>
            </w:r>
          </w:p>
          <w:p w14:paraId="7D6AEBE9">
            <w:pPr>
              <w:rPr>
                <w:rFonts w:hint="eastAsia" w:ascii="宋体" w:hAnsi="宋体" w:eastAsia="宋体" w:cs="宋体"/>
                <w:sz w:val="24"/>
                <w:szCs w:val="24"/>
              </w:rPr>
            </w:pPr>
            <w:r>
              <w:rPr>
                <w:rFonts w:hint="eastAsia" w:ascii="宋体" w:hAnsi="宋体" w:eastAsia="宋体" w:cs="宋体"/>
                <w:sz w:val="24"/>
                <w:szCs w:val="24"/>
              </w:rPr>
              <w:t>10、电导率范围：0-250mS/cm；</w:t>
            </w:r>
          </w:p>
          <w:p w14:paraId="552F5E72">
            <w:pPr>
              <w:rPr>
                <w:rFonts w:hint="eastAsia" w:ascii="宋体" w:hAnsi="宋体" w:eastAsia="宋体" w:cs="宋体"/>
                <w:sz w:val="24"/>
                <w:szCs w:val="24"/>
              </w:rPr>
            </w:pPr>
            <w:r>
              <w:rPr>
                <w:rFonts w:hint="eastAsia" w:ascii="宋体" w:hAnsi="宋体" w:eastAsia="宋体" w:cs="宋体"/>
                <w:sz w:val="24"/>
                <w:szCs w:val="24"/>
              </w:rPr>
              <w:t>软件功能：</w:t>
            </w:r>
          </w:p>
          <w:p w14:paraId="41509D89">
            <w:pPr>
              <w:rPr>
                <w:rFonts w:hint="eastAsia" w:ascii="宋体" w:hAnsi="宋体" w:eastAsia="宋体" w:cs="宋体"/>
                <w:sz w:val="24"/>
                <w:szCs w:val="24"/>
              </w:rPr>
            </w:pPr>
            <w:r>
              <w:rPr>
                <w:rFonts w:hint="eastAsia" w:ascii="宋体" w:hAnsi="宋体" w:eastAsia="宋体" w:cs="宋体"/>
                <w:sz w:val="24"/>
                <w:szCs w:val="24"/>
              </w:rPr>
              <w:t>1、测试方法可一键复制，可进行序列测试；</w:t>
            </w:r>
          </w:p>
          <w:p w14:paraId="37DC4E6E">
            <w:pPr>
              <w:rPr>
                <w:rFonts w:hint="eastAsia" w:ascii="宋体" w:hAnsi="宋体" w:eastAsia="宋体" w:cs="宋体"/>
                <w:sz w:val="24"/>
                <w:szCs w:val="24"/>
              </w:rPr>
            </w:pPr>
            <w:r>
              <w:rPr>
                <w:rFonts w:hint="eastAsia" w:ascii="宋体" w:hAnsi="宋体" w:eastAsia="宋体" w:cs="宋体"/>
                <w:sz w:val="24"/>
                <w:szCs w:val="24"/>
              </w:rPr>
              <w:t>2、软件界面有质量指示图标，直观显示数据质量的好坏；</w:t>
            </w:r>
          </w:p>
          <w:p w14:paraId="7EF27CC2">
            <w:pPr>
              <w:rPr>
                <w:rFonts w:hint="eastAsia" w:ascii="宋体" w:hAnsi="宋体" w:eastAsia="宋体" w:cs="宋体"/>
                <w:sz w:val="24"/>
                <w:szCs w:val="24"/>
              </w:rPr>
            </w:pPr>
            <w:r>
              <w:rPr>
                <w:rFonts w:hint="eastAsia" w:ascii="宋体" w:hAnsi="宋体" w:eastAsia="宋体" w:cs="宋体"/>
                <w:sz w:val="24"/>
                <w:szCs w:val="24"/>
              </w:rPr>
              <w:t>3、具有数据质量指南功能，在数据质量差时，给出指导意见；</w:t>
            </w:r>
          </w:p>
          <w:p w14:paraId="2A40288A">
            <w:pPr>
              <w:rPr>
                <w:rFonts w:hint="eastAsia" w:ascii="宋体" w:hAnsi="宋体" w:eastAsia="宋体" w:cs="宋体"/>
                <w:sz w:val="24"/>
                <w:szCs w:val="24"/>
              </w:rPr>
            </w:pPr>
            <w:r>
              <w:rPr>
                <w:rFonts w:hint="eastAsia" w:ascii="宋体" w:hAnsi="宋体" w:eastAsia="宋体" w:cs="宋体"/>
                <w:sz w:val="24"/>
                <w:szCs w:val="24"/>
              </w:rPr>
              <w:t>4、测量完成后可自动计算出平均值；</w:t>
            </w:r>
          </w:p>
          <w:p w14:paraId="2C1D70E2">
            <w:pPr>
              <w:rPr>
                <w:rFonts w:hint="eastAsia" w:ascii="宋体" w:hAnsi="宋体" w:eastAsia="宋体" w:cs="宋体"/>
                <w:sz w:val="24"/>
                <w:szCs w:val="24"/>
              </w:rPr>
            </w:pPr>
            <w:r>
              <w:rPr>
                <w:rFonts w:hint="eastAsia" w:ascii="宋体" w:hAnsi="宋体" w:eastAsia="宋体" w:cs="宋体"/>
                <w:sz w:val="24"/>
                <w:szCs w:val="24"/>
              </w:rPr>
              <w:t>5、选中多个测试结果时，可以给出标准偏差和相对标准偏差；</w:t>
            </w:r>
          </w:p>
          <w:p w14:paraId="073800E4">
            <w:pPr>
              <w:rPr>
                <w:rFonts w:hint="eastAsia" w:ascii="宋体" w:hAnsi="宋体" w:eastAsia="宋体" w:cs="宋体"/>
                <w:sz w:val="24"/>
                <w:szCs w:val="24"/>
              </w:rPr>
            </w:pPr>
            <w:r>
              <w:rPr>
                <w:rFonts w:hint="eastAsia" w:ascii="宋体" w:hAnsi="宋体" w:eastAsia="宋体" w:cs="宋体"/>
                <w:sz w:val="24"/>
                <w:szCs w:val="24"/>
              </w:rPr>
              <w:t>6、具有尺寸显示限制模式，可对尺寸上限和下限进行分别设定；</w:t>
            </w:r>
          </w:p>
          <w:p w14:paraId="3A3527A9">
            <w:pPr>
              <w:rPr>
                <w:rFonts w:hint="eastAsia" w:ascii="宋体" w:hAnsi="宋体" w:eastAsia="宋体" w:cs="宋体"/>
                <w:sz w:val="24"/>
                <w:szCs w:val="24"/>
              </w:rPr>
            </w:pPr>
            <w:r>
              <w:rPr>
                <w:rFonts w:hint="eastAsia" w:ascii="宋体" w:hAnsi="宋体" w:eastAsia="宋体" w:cs="宋体"/>
                <w:sz w:val="24"/>
                <w:szCs w:val="24"/>
              </w:rPr>
              <w:t>7、测试数据采用数据库方式存储；</w:t>
            </w:r>
          </w:p>
          <w:p w14:paraId="7414BD91">
            <w:pPr>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sz w:val="24"/>
                <w:szCs w:val="24"/>
              </w:rPr>
              <w:t>8、</w:t>
            </w:r>
            <w:r>
              <w:rPr>
                <w:rFonts w:hint="eastAsia" w:ascii="宋体" w:hAnsi="宋体" w:eastAsia="宋体" w:cs="宋体"/>
                <w:color w:val="000000"/>
                <w:sz w:val="24"/>
                <w:szCs w:val="24"/>
              </w:rPr>
              <w:t>为保证产品原装正品，如为进口产品，投标文件中须提供厂商（或国内总代理）针对本项目的授权书，非进口产品无需提供</w:t>
            </w:r>
            <w:r>
              <w:rPr>
                <w:rFonts w:hint="eastAsia" w:ascii="宋体" w:hAnsi="宋体" w:eastAsia="宋体" w:cs="宋体"/>
                <w:sz w:val="24"/>
                <w:szCs w:val="24"/>
              </w:rPr>
              <w:t>；</w:t>
            </w:r>
          </w:p>
          <w:p w14:paraId="624F0FED">
            <w:pPr>
              <w:rPr>
                <w:rFonts w:hint="eastAsia" w:ascii="宋体" w:hAnsi="宋体" w:eastAsia="宋体" w:cs="宋体"/>
                <w:sz w:val="24"/>
                <w:szCs w:val="24"/>
              </w:rPr>
            </w:pPr>
            <w:r>
              <w:rPr>
                <w:rFonts w:hint="eastAsia" w:ascii="宋体" w:hAnsi="宋体" w:eastAsia="宋体" w:cs="宋体"/>
                <w:color w:val="000000"/>
                <w:sz w:val="24"/>
                <w:szCs w:val="24"/>
              </w:rPr>
              <w:t>★9、为保证产品原厂售后，如为进口产品，投标文件中须提供厂商（或国内总代理）针对本项目的售后服务承诺书，非进口产品提供投标人</w:t>
            </w:r>
            <w:r>
              <w:rPr>
                <w:rFonts w:hint="eastAsia" w:ascii="宋体" w:hAnsi="宋体" w:eastAsia="宋体" w:cs="宋体"/>
                <w:sz w:val="24"/>
                <w:szCs w:val="24"/>
              </w:rPr>
              <w:t>针对本项目的售后服务承诺书</w:t>
            </w:r>
            <w:r>
              <w:rPr>
                <w:rFonts w:hint="eastAsia" w:ascii="宋体" w:hAnsi="宋体" w:eastAsia="宋体" w:cs="宋体"/>
                <w:color w:val="000000"/>
                <w:sz w:val="24"/>
                <w:szCs w:val="24"/>
              </w:rPr>
              <w:t>；</w:t>
            </w:r>
          </w:p>
          <w:p w14:paraId="325B088E">
            <w:pPr>
              <w:rPr>
                <w:rFonts w:hint="eastAsia" w:ascii="宋体" w:hAnsi="宋体" w:eastAsia="宋体" w:cs="宋体"/>
                <w:sz w:val="24"/>
                <w:szCs w:val="24"/>
              </w:rPr>
            </w:pPr>
            <w:r>
              <w:rPr>
                <w:rFonts w:hint="eastAsia" w:ascii="宋体" w:hAnsi="宋体" w:eastAsia="宋体" w:cs="宋体"/>
                <w:sz w:val="24"/>
                <w:szCs w:val="24"/>
              </w:rPr>
              <w:t>配置要求</w:t>
            </w:r>
          </w:p>
          <w:p w14:paraId="4CBF72FE">
            <w:pPr>
              <w:rPr>
                <w:rFonts w:hint="eastAsia" w:ascii="宋体" w:hAnsi="宋体" w:eastAsia="宋体" w:cs="宋体"/>
                <w:sz w:val="24"/>
                <w:szCs w:val="24"/>
              </w:rPr>
            </w:pPr>
            <w:r>
              <w:rPr>
                <w:rFonts w:hint="eastAsia" w:ascii="宋体" w:hAnsi="宋体" w:eastAsia="宋体" w:cs="宋体"/>
                <w:sz w:val="24"/>
                <w:szCs w:val="24"/>
              </w:rPr>
              <w:t>1、主机1台；</w:t>
            </w:r>
          </w:p>
          <w:p w14:paraId="7FFB5AC8">
            <w:pPr>
              <w:rPr>
                <w:rFonts w:hint="eastAsia" w:ascii="宋体" w:hAnsi="宋体" w:eastAsia="宋体" w:cs="宋体"/>
                <w:sz w:val="24"/>
                <w:szCs w:val="24"/>
              </w:rPr>
            </w:pPr>
            <w:r>
              <w:rPr>
                <w:rFonts w:hint="eastAsia" w:ascii="宋体" w:hAnsi="宋体" w:eastAsia="宋体" w:cs="宋体"/>
                <w:sz w:val="24"/>
                <w:szCs w:val="24"/>
              </w:rPr>
              <w:t>2、聚苯乙烯粒径池（100个/盒）1盒；</w:t>
            </w:r>
          </w:p>
          <w:p w14:paraId="7768440E">
            <w:pPr>
              <w:rPr>
                <w:rFonts w:hint="eastAsia" w:ascii="宋体" w:hAnsi="宋体" w:eastAsia="宋体" w:cs="宋体"/>
                <w:sz w:val="24"/>
                <w:szCs w:val="24"/>
              </w:rPr>
            </w:pPr>
            <w:r>
              <w:rPr>
                <w:rFonts w:hint="eastAsia" w:ascii="宋体" w:hAnsi="宋体" w:eastAsia="宋体" w:cs="宋体"/>
                <w:sz w:val="24"/>
                <w:szCs w:val="24"/>
              </w:rPr>
              <w:t>3、可抛弃型折叠毛细管样品池（10个/盒）1盒；</w:t>
            </w:r>
          </w:p>
          <w:p w14:paraId="2BA63452">
            <w:pPr>
              <w:rPr>
                <w:rFonts w:hint="eastAsia" w:ascii="宋体" w:hAnsi="宋体" w:eastAsia="宋体" w:cs="宋体"/>
                <w:sz w:val="24"/>
                <w:szCs w:val="24"/>
              </w:rPr>
            </w:pPr>
            <w:r>
              <w:rPr>
                <w:rFonts w:hint="eastAsia" w:ascii="宋体" w:hAnsi="宋体" w:eastAsia="宋体" w:cs="宋体"/>
                <w:sz w:val="24"/>
                <w:szCs w:val="24"/>
              </w:rPr>
              <w:t>4、玻璃样品池1个；</w:t>
            </w:r>
          </w:p>
          <w:p w14:paraId="28C44240">
            <w:pPr>
              <w:spacing w:line="360" w:lineRule="auto"/>
              <w:rPr>
                <w:rFonts w:hint="eastAsia" w:ascii="宋体" w:hAnsi="宋体" w:eastAsia="宋体" w:cs="宋体"/>
                <w:bCs/>
                <w:kern w:val="2"/>
                <w:sz w:val="24"/>
                <w:szCs w:val="18"/>
                <w:lang w:val="en-US" w:eastAsia="zh-CN" w:bidi="ar-SA"/>
              </w:rPr>
            </w:pPr>
            <w:r>
              <w:rPr>
                <w:rFonts w:hint="eastAsia" w:ascii="宋体" w:hAnsi="宋体" w:eastAsia="宋体" w:cs="宋体"/>
                <w:sz w:val="24"/>
                <w:szCs w:val="24"/>
              </w:rPr>
              <w:t>5、电位标样（10ml）1支。</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6894">
            <w:pPr>
              <w:spacing w:line="360" w:lineRule="auto"/>
              <w:jc w:val="center"/>
              <w:rPr>
                <w:rFonts w:hint="eastAsia" w:ascii="宋体" w:hAnsi="宋体" w:eastAsia="宋体" w:cs="宋体"/>
                <w:bCs/>
                <w:kern w:val="2"/>
                <w:sz w:val="24"/>
                <w:szCs w:val="18"/>
                <w:lang w:val="en-US" w:eastAsia="zh-CN" w:bidi="ar-SA"/>
              </w:rPr>
            </w:pPr>
            <w:r>
              <w:rPr>
                <w:rFonts w:hint="eastAsia" w:ascii="宋体" w:hAnsi="宋体" w:eastAsia="宋体" w:cs="宋体"/>
                <w:sz w:val="24"/>
                <w:szCs w:val="28"/>
              </w:rPr>
              <w:t>1</w:t>
            </w:r>
          </w:p>
        </w:tc>
        <w:tc>
          <w:tcPr>
            <w:tcW w:w="380" w:type="pct"/>
            <w:tcBorders>
              <w:top w:val="single" w:color="000000" w:sz="4" w:space="0"/>
              <w:left w:val="single" w:color="000000" w:sz="4" w:space="0"/>
              <w:bottom w:val="single" w:color="000000" w:sz="4" w:space="0"/>
              <w:right w:val="single" w:color="000000" w:sz="4" w:space="0"/>
            </w:tcBorders>
            <w:noWrap/>
            <w:vAlign w:val="center"/>
          </w:tcPr>
          <w:p w14:paraId="0073E929">
            <w:pPr>
              <w:pStyle w:val="3"/>
              <w:rPr>
                <w:rFonts w:hint="eastAsia" w:ascii="宋体" w:hAnsi="宋体" w:eastAsia="宋体" w:cs="宋体"/>
              </w:rPr>
            </w:pPr>
            <w:r>
              <w:rPr>
                <w:rFonts w:hint="eastAsia" w:ascii="宋体" w:hAnsi="宋体" w:eastAsia="宋体" w:cs="宋体"/>
                <w:sz w:val="24"/>
                <w:szCs w:val="28"/>
              </w:rPr>
              <w:t>套</w:t>
            </w:r>
          </w:p>
        </w:tc>
      </w:tr>
      <w:tr w14:paraId="58DDDDE0">
        <w:tblPrEx>
          <w:tblCellMar>
            <w:top w:w="0" w:type="dxa"/>
            <w:left w:w="108" w:type="dxa"/>
            <w:bottom w:w="0" w:type="dxa"/>
            <w:right w:w="108" w:type="dxa"/>
          </w:tblCellMar>
        </w:tblPrEx>
        <w:trPr>
          <w:trHeight w:val="10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094B">
            <w:pPr>
              <w:spacing w:line="360" w:lineRule="auto"/>
              <w:jc w:val="center"/>
              <w:rPr>
                <w:rFonts w:hint="eastAsia" w:ascii="宋体" w:hAnsi="宋体" w:eastAsia="宋体" w:cs="宋体"/>
                <w:kern w:val="2"/>
                <w:sz w:val="24"/>
                <w:szCs w:val="18"/>
                <w:lang w:val="en-US" w:eastAsia="zh-CN" w:bidi="ar-SA"/>
              </w:rPr>
            </w:pPr>
            <w:r>
              <w:rPr>
                <w:rFonts w:hint="eastAsia" w:ascii="宋体" w:hAnsi="宋体" w:eastAsia="宋体" w:cs="宋体"/>
                <w:sz w:val="24"/>
                <w:szCs w:val="18"/>
              </w:rPr>
              <w:t>3</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94250">
            <w:pPr>
              <w:spacing w:line="360" w:lineRule="auto"/>
              <w:jc w:val="center"/>
              <w:rPr>
                <w:rFonts w:hint="eastAsia" w:ascii="宋体" w:hAnsi="宋体" w:eastAsia="宋体" w:cs="宋体"/>
                <w:b/>
                <w:kern w:val="2"/>
                <w:sz w:val="24"/>
                <w:lang w:val="en-US" w:eastAsia="zh-CN" w:bidi="ar-SA"/>
              </w:rPr>
            </w:pPr>
            <w:r>
              <w:rPr>
                <w:rFonts w:hint="eastAsia" w:ascii="宋体" w:hAnsi="宋体" w:eastAsia="宋体" w:cs="宋体"/>
                <w:sz w:val="24"/>
                <w:szCs w:val="24"/>
              </w:rPr>
              <w:t>冷冻离心机</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641493F0">
            <w:pPr>
              <w:jc w:val="left"/>
              <w:rPr>
                <w:rFonts w:hint="eastAsia" w:ascii="宋体" w:hAnsi="宋体" w:eastAsia="宋体" w:cs="宋体"/>
                <w:sz w:val="24"/>
                <w:szCs w:val="24"/>
              </w:rPr>
            </w:pPr>
            <w:r>
              <w:rPr>
                <w:rFonts w:hint="eastAsia" w:ascii="宋体" w:hAnsi="宋体" w:eastAsia="宋体" w:cs="宋体"/>
                <w:kern w:val="0"/>
                <w:sz w:val="24"/>
                <w:szCs w:val="24"/>
              </w:rPr>
              <w:t>★1最高转速：≥22000r/min，</w:t>
            </w:r>
            <w:r>
              <w:rPr>
                <w:rFonts w:hint="eastAsia" w:ascii="宋体" w:hAnsi="宋体" w:cs="宋体"/>
                <w:b/>
                <w:bCs/>
                <w:sz w:val="24"/>
                <w:szCs w:val="24"/>
                <w:lang w:eastAsia="zh-CN"/>
              </w:rPr>
              <w:t>（</w:t>
            </w:r>
            <w:r>
              <w:rPr>
                <w:rFonts w:hint="eastAsia" w:ascii="宋体" w:hAnsi="宋体" w:eastAsia="宋体" w:cs="宋体"/>
                <w:b/>
                <w:bCs/>
                <w:sz w:val="24"/>
                <w:szCs w:val="24"/>
              </w:rPr>
              <w:t>投标文件中须提供产品彩页或仪器软件截图或官网截图</w:t>
            </w:r>
            <w:r>
              <w:rPr>
                <w:rFonts w:hint="eastAsia" w:ascii="宋体" w:hAnsi="宋体" w:cs="宋体"/>
                <w:b/>
                <w:bCs/>
                <w:sz w:val="24"/>
                <w:szCs w:val="24"/>
                <w:lang w:val="en-US" w:eastAsia="zh-CN"/>
              </w:rPr>
              <w:t>作为</w:t>
            </w:r>
            <w:r>
              <w:rPr>
                <w:rFonts w:hint="eastAsia" w:ascii="宋体" w:hAnsi="宋体" w:eastAsia="宋体" w:cs="宋体"/>
                <w:b/>
                <w:bCs/>
                <w:sz w:val="24"/>
                <w:szCs w:val="24"/>
              </w:rPr>
              <w:t>证明材料</w:t>
            </w:r>
            <w:r>
              <w:rPr>
                <w:rFonts w:hint="eastAsia" w:ascii="宋体" w:hAnsi="宋体" w:cs="宋体"/>
                <w:b/>
                <w:bCs/>
                <w:sz w:val="24"/>
                <w:szCs w:val="24"/>
                <w:lang w:eastAsia="zh-CN"/>
              </w:rPr>
              <w:t>）</w:t>
            </w:r>
            <w:r>
              <w:rPr>
                <w:rFonts w:hint="eastAsia" w:ascii="宋体" w:hAnsi="宋体" w:eastAsia="宋体" w:cs="宋体"/>
                <w:sz w:val="24"/>
                <w:szCs w:val="24"/>
              </w:rPr>
              <w:t>；</w:t>
            </w:r>
          </w:p>
          <w:p w14:paraId="17B43A1B">
            <w:pPr>
              <w:jc w:val="left"/>
              <w:rPr>
                <w:rFonts w:hint="eastAsia" w:ascii="宋体" w:hAnsi="宋体" w:eastAsia="宋体" w:cs="宋体"/>
                <w:kern w:val="0"/>
                <w:sz w:val="24"/>
                <w:szCs w:val="24"/>
              </w:rPr>
            </w:pPr>
            <w:r>
              <w:rPr>
                <w:rFonts w:hint="eastAsia" w:ascii="宋体" w:hAnsi="宋体" w:eastAsia="宋体" w:cs="宋体"/>
                <w:kern w:val="0"/>
                <w:sz w:val="24"/>
                <w:szCs w:val="24"/>
              </w:rPr>
              <w:t>2最大离心力：40000-55000×g；</w:t>
            </w:r>
          </w:p>
          <w:p w14:paraId="2F26A030">
            <w:pPr>
              <w:jc w:val="left"/>
              <w:rPr>
                <w:rFonts w:hint="eastAsia" w:ascii="宋体" w:hAnsi="宋体" w:eastAsia="宋体" w:cs="宋体"/>
                <w:kern w:val="0"/>
                <w:sz w:val="24"/>
                <w:szCs w:val="24"/>
              </w:rPr>
            </w:pPr>
            <w:r>
              <w:rPr>
                <w:rFonts w:hint="eastAsia" w:ascii="宋体" w:hAnsi="宋体" w:eastAsia="宋体" w:cs="宋体"/>
                <w:kern w:val="0"/>
                <w:sz w:val="24"/>
                <w:szCs w:val="24"/>
              </w:rPr>
              <w:t>3最大容量：≥4×1000ml；</w:t>
            </w:r>
          </w:p>
          <w:p w14:paraId="4259EB32">
            <w:pPr>
              <w:jc w:val="left"/>
              <w:rPr>
                <w:rFonts w:hint="eastAsia" w:ascii="宋体" w:hAnsi="宋体" w:eastAsia="宋体" w:cs="宋体"/>
                <w:kern w:val="0"/>
                <w:sz w:val="24"/>
                <w:szCs w:val="24"/>
              </w:rPr>
            </w:pPr>
            <w:r>
              <w:rPr>
                <w:rFonts w:hint="eastAsia" w:ascii="宋体" w:hAnsi="宋体" w:eastAsia="宋体" w:cs="宋体"/>
                <w:kern w:val="0"/>
                <w:sz w:val="24"/>
                <w:szCs w:val="24"/>
              </w:rPr>
              <w:t>4转速精度：±10r/min；</w:t>
            </w:r>
          </w:p>
          <w:p w14:paraId="1B06CDDA">
            <w:pPr>
              <w:jc w:val="left"/>
              <w:rPr>
                <w:rFonts w:hint="eastAsia" w:ascii="宋体" w:hAnsi="宋体" w:eastAsia="宋体" w:cs="宋体"/>
                <w:kern w:val="0"/>
                <w:sz w:val="24"/>
                <w:szCs w:val="24"/>
              </w:rPr>
            </w:pPr>
            <w:r>
              <w:rPr>
                <w:rFonts w:hint="eastAsia" w:ascii="宋体" w:hAnsi="宋体" w:eastAsia="宋体" w:cs="宋体"/>
                <w:kern w:val="0"/>
                <w:sz w:val="24"/>
                <w:szCs w:val="24"/>
              </w:rPr>
              <w:t>5温控范围：-20°C~+40°℃；</w:t>
            </w:r>
          </w:p>
          <w:p w14:paraId="07059101">
            <w:pPr>
              <w:jc w:val="left"/>
              <w:rPr>
                <w:rFonts w:hint="eastAsia" w:ascii="宋体" w:hAnsi="宋体" w:eastAsia="宋体" w:cs="宋体"/>
                <w:kern w:val="0"/>
                <w:sz w:val="24"/>
                <w:szCs w:val="24"/>
              </w:rPr>
            </w:pPr>
            <w:r>
              <w:rPr>
                <w:rFonts w:hint="eastAsia" w:ascii="宋体" w:hAnsi="宋体" w:eastAsia="宋体" w:cs="宋体"/>
                <w:kern w:val="0"/>
                <w:sz w:val="24"/>
                <w:szCs w:val="24"/>
              </w:rPr>
              <w:t>6温控精度：±1℃；</w:t>
            </w:r>
          </w:p>
          <w:p w14:paraId="13A54F59">
            <w:pPr>
              <w:jc w:val="left"/>
              <w:rPr>
                <w:rFonts w:hint="eastAsia" w:ascii="宋体" w:hAnsi="宋体" w:eastAsia="宋体" w:cs="宋体"/>
                <w:kern w:val="0"/>
                <w:sz w:val="24"/>
                <w:szCs w:val="24"/>
              </w:rPr>
            </w:pPr>
            <w:r>
              <w:rPr>
                <w:rFonts w:hint="eastAsia" w:ascii="宋体" w:hAnsi="宋体" w:eastAsia="宋体" w:cs="宋体"/>
                <w:kern w:val="0"/>
                <w:sz w:val="24"/>
                <w:szCs w:val="24"/>
              </w:rPr>
              <w:t>7定时范围：1~99min；</w:t>
            </w:r>
          </w:p>
          <w:p w14:paraId="6DD4F462">
            <w:pPr>
              <w:jc w:val="left"/>
              <w:rPr>
                <w:rFonts w:hint="eastAsia" w:ascii="宋体" w:hAnsi="宋体" w:eastAsia="宋体" w:cs="宋体"/>
                <w:kern w:val="0"/>
                <w:sz w:val="24"/>
                <w:szCs w:val="24"/>
              </w:rPr>
            </w:pPr>
            <w:r>
              <w:rPr>
                <w:rFonts w:hint="eastAsia" w:ascii="宋体" w:hAnsi="宋体" w:eastAsia="宋体" w:cs="宋体"/>
                <w:kern w:val="0"/>
                <w:sz w:val="24"/>
                <w:szCs w:val="24"/>
              </w:rPr>
              <w:t>8整机噪音：&lt;60dB；</w:t>
            </w:r>
          </w:p>
          <w:p w14:paraId="0C47A12C">
            <w:pPr>
              <w:jc w:val="left"/>
              <w:rPr>
                <w:rFonts w:hint="eastAsia" w:ascii="宋体" w:hAnsi="宋体" w:eastAsia="宋体" w:cs="宋体"/>
                <w:kern w:val="0"/>
                <w:sz w:val="24"/>
                <w:szCs w:val="24"/>
              </w:rPr>
            </w:pPr>
            <w:r>
              <w:rPr>
                <w:rFonts w:hint="eastAsia" w:ascii="宋体" w:hAnsi="宋体" w:eastAsia="宋体" w:cs="宋体"/>
                <w:kern w:val="0"/>
                <w:sz w:val="24"/>
                <w:szCs w:val="24"/>
              </w:rPr>
              <w:t>9电源：AC220V50Hz30A；</w:t>
            </w:r>
          </w:p>
          <w:p w14:paraId="609CF8E6">
            <w:pPr>
              <w:jc w:val="left"/>
              <w:rPr>
                <w:rFonts w:hint="eastAsia" w:ascii="宋体" w:hAnsi="宋体" w:eastAsia="宋体" w:cs="宋体"/>
                <w:kern w:val="0"/>
                <w:sz w:val="24"/>
                <w:szCs w:val="24"/>
              </w:rPr>
            </w:pPr>
            <w:r>
              <w:rPr>
                <w:rFonts w:hint="eastAsia" w:ascii="宋体" w:hAnsi="宋体" w:eastAsia="宋体" w:cs="宋体"/>
                <w:kern w:val="0"/>
                <w:sz w:val="24"/>
                <w:szCs w:val="24"/>
              </w:rPr>
              <w:t>10整机功率：800-5000W；</w:t>
            </w:r>
          </w:p>
          <w:p w14:paraId="605F5BCC">
            <w:pPr>
              <w:jc w:val="left"/>
              <w:rPr>
                <w:rFonts w:hint="eastAsia" w:ascii="宋体" w:hAnsi="宋体" w:eastAsia="宋体" w:cs="宋体"/>
                <w:kern w:val="0"/>
                <w:sz w:val="24"/>
                <w:szCs w:val="24"/>
              </w:rPr>
            </w:pPr>
            <w:r>
              <w:rPr>
                <w:rFonts w:hint="eastAsia" w:ascii="宋体" w:hAnsi="宋体" w:eastAsia="宋体" w:cs="宋体"/>
                <w:kern w:val="0"/>
                <w:sz w:val="24"/>
                <w:szCs w:val="24"/>
              </w:rPr>
              <w:t>11重量：（不含转头）80-250kg；</w:t>
            </w:r>
          </w:p>
          <w:p w14:paraId="4C348FF7">
            <w:pPr>
              <w:spacing w:line="360" w:lineRule="auto"/>
              <w:jc w:val="left"/>
              <w:rPr>
                <w:rFonts w:hint="eastAsia" w:ascii="宋体" w:hAnsi="宋体" w:eastAsia="宋体" w:cs="宋体"/>
                <w:bCs/>
                <w:kern w:val="2"/>
                <w:sz w:val="24"/>
                <w:szCs w:val="18"/>
                <w:lang w:val="en-US" w:eastAsia="zh-CN" w:bidi="ar-SA"/>
              </w:rPr>
            </w:pPr>
            <w:r>
              <w:rPr>
                <w:rFonts w:hint="eastAsia" w:ascii="宋体" w:hAnsi="宋体" w:eastAsia="宋体" w:cs="宋体"/>
                <w:kern w:val="0"/>
                <w:sz w:val="24"/>
                <w:szCs w:val="24"/>
              </w:rPr>
              <w:t>12配10ml×12角转子1个、5ml×12角转子1个。</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D944">
            <w:pPr>
              <w:spacing w:line="360" w:lineRule="auto"/>
              <w:jc w:val="center"/>
              <w:rPr>
                <w:rFonts w:hint="eastAsia" w:ascii="宋体" w:hAnsi="宋体" w:eastAsia="宋体" w:cs="宋体"/>
                <w:kern w:val="2"/>
                <w:sz w:val="24"/>
                <w:szCs w:val="28"/>
                <w:lang w:val="en-US" w:eastAsia="zh-CN" w:bidi="ar-SA"/>
              </w:rPr>
            </w:pPr>
            <w:r>
              <w:rPr>
                <w:rFonts w:hint="eastAsia" w:ascii="宋体" w:hAnsi="宋体" w:eastAsia="宋体" w:cs="宋体"/>
                <w:sz w:val="24"/>
                <w:szCs w:val="28"/>
              </w:rPr>
              <w:t>1</w:t>
            </w:r>
          </w:p>
        </w:tc>
        <w:tc>
          <w:tcPr>
            <w:tcW w:w="380" w:type="pct"/>
            <w:tcBorders>
              <w:top w:val="single" w:color="000000" w:sz="4" w:space="0"/>
              <w:left w:val="single" w:color="000000" w:sz="4" w:space="0"/>
              <w:bottom w:val="single" w:color="000000" w:sz="4" w:space="0"/>
              <w:right w:val="single" w:color="000000" w:sz="4" w:space="0"/>
            </w:tcBorders>
            <w:noWrap/>
            <w:vAlign w:val="center"/>
          </w:tcPr>
          <w:p w14:paraId="1F9CAE77">
            <w:pPr>
              <w:pStyle w:val="3"/>
              <w:rPr>
                <w:rFonts w:hint="eastAsia" w:ascii="宋体" w:hAnsi="宋体" w:eastAsia="宋体" w:cs="宋体"/>
              </w:rPr>
            </w:pPr>
            <w:r>
              <w:rPr>
                <w:rFonts w:hint="eastAsia" w:ascii="宋体" w:hAnsi="宋体" w:eastAsia="宋体" w:cs="宋体"/>
                <w:sz w:val="24"/>
                <w:szCs w:val="28"/>
              </w:rPr>
              <w:t>台</w:t>
            </w:r>
          </w:p>
        </w:tc>
      </w:tr>
      <w:tr w14:paraId="394AD827">
        <w:tblPrEx>
          <w:tblCellMar>
            <w:top w:w="0" w:type="dxa"/>
            <w:left w:w="108" w:type="dxa"/>
            <w:bottom w:w="0" w:type="dxa"/>
            <w:right w:w="108" w:type="dxa"/>
          </w:tblCellMar>
        </w:tblPrEx>
        <w:trPr>
          <w:trHeight w:val="256"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C1A0">
            <w:pPr>
              <w:spacing w:line="360" w:lineRule="auto"/>
              <w:jc w:val="center"/>
              <w:rPr>
                <w:rFonts w:hint="eastAsia" w:ascii="宋体" w:hAnsi="宋体" w:eastAsia="宋体" w:cs="宋体"/>
                <w:kern w:val="2"/>
                <w:sz w:val="24"/>
                <w:szCs w:val="18"/>
                <w:lang w:val="en-US" w:eastAsia="zh-CN" w:bidi="ar-SA"/>
              </w:rPr>
            </w:pPr>
            <w:r>
              <w:rPr>
                <w:rFonts w:hint="eastAsia" w:ascii="宋体" w:hAnsi="宋体" w:eastAsia="宋体" w:cs="宋体"/>
                <w:sz w:val="24"/>
                <w:szCs w:val="18"/>
              </w:rPr>
              <w:t>4</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1FC80">
            <w:pPr>
              <w:spacing w:line="360" w:lineRule="auto"/>
              <w:jc w:val="center"/>
              <w:rPr>
                <w:rFonts w:hint="eastAsia" w:ascii="宋体" w:hAnsi="宋体" w:eastAsia="宋体" w:cs="宋体"/>
                <w:b/>
                <w:kern w:val="2"/>
                <w:sz w:val="24"/>
                <w:lang w:val="en-US" w:eastAsia="zh-CN" w:bidi="ar-SA"/>
              </w:rPr>
            </w:pPr>
            <w:r>
              <w:rPr>
                <w:rFonts w:hint="eastAsia" w:ascii="宋体" w:hAnsi="宋体" w:eastAsia="宋体" w:cs="宋体"/>
                <w:sz w:val="24"/>
                <w:szCs w:val="24"/>
              </w:rPr>
              <w:t>WB成像系统</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308FE26F">
            <w:pPr>
              <w:rPr>
                <w:rFonts w:hint="eastAsia" w:ascii="宋体" w:hAnsi="宋体" w:eastAsia="宋体" w:cs="宋体"/>
                <w:sz w:val="24"/>
                <w:szCs w:val="24"/>
              </w:rPr>
            </w:pPr>
            <w:r>
              <w:rPr>
                <w:rFonts w:hint="eastAsia" w:ascii="宋体" w:hAnsi="宋体" w:eastAsia="宋体" w:cs="宋体"/>
                <w:sz w:val="24"/>
                <w:szCs w:val="24"/>
              </w:rPr>
              <w:t>1、耐腐蚀高强度金属构架机箱，采用PC/ABS材质模具包裹，防静电抗干扰，提高安全性</w:t>
            </w:r>
            <w:r>
              <w:rPr>
                <w:rFonts w:hint="eastAsia" w:ascii="宋体" w:hAnsi="宋体" w:eastAsia="宋体" w:cs="宋体"/>
                <w:kern w:val="0"/>
                <w:sz w:val="24"/>
                <w:szCs w:val="24"/>
              </w:rPr>
              <w:t>；</w:t>
            </w:r>
          </w:p>
          <w:p w14:paraId="2C1C35F3">
            <w:pPr>
              <w:jc w:val="left"/>
              <w:rPr>
                <w:rFonts w:hint="eastAsia" w:ascii="宋体" w:hAnsi="宋体" w:eastAsia="宋体" w:cs="宋体"/>
                <w:sz w:val="24"/>
                <w:szCs w:val="24"/>
              </w:rPr>
            </w:pPr>
            <w:r>
              <w:rPr>
                <w:rFonts w:hint="eastAsia" w:ascii="宋体" w:hAnsi="宋体" w:eastAsia="宋体" w:cs="宋体"/>
                <w:sz w:val="24"/>
                <w:szCs w:val="24"/>
              </w:rPr>
              <w:t>★2、全自动化控制进样平台及智能防碰撞系统，有效提供实验效率增加安全性，</w:t>
            </w:r>
            <w:r>
              <w:rPr>
                <w:rFonts w:hint="eastAsia" w:ascii="宋体" w:hAnsi="宋体" w:cs="宋体"/>
                <w:b/>
                <w:bCs/>
                <w:sz w:val="24"/>
                <w:szCs w:val="24"/>
                <w:lang w:eastAsia="zh-CN"/>
              </w:rPr>
              <w:t>（</w:t>
            </w:r>
            <w:r>
              <w:rPr>
                <w:rFonts w:hint="eastAsia" w:ascii="宋体" w:hAnsi="宋体" w:eastAsia="宋体" w:cs="宋体"/>
                <w:b/>
                <w:bCs/>
                <w:sz w:val="24"/>
                <w:szCs w:val="24"/>
              </w:rPr>
              <w:t>投标文件中须提供产品彩页或仪器软件截图或官网截图</w:t>
            </w:r>
            <w:r>
              <w:rPr>
                <w:rFonts w:hint="eastAsia" w:ascii="宋体" w:hAnsi="宋体" w:cs="宋体"/>
                <w:b/>
                <w:bCs/>
                <w:sz w:val="24"/>
                <w:szCs w:val="24"/>
                <w:lang w:val="en-US" w:eastAsia="zh-CN"/>
              </w:rPr>
              <w:t>作为</w:t>
            </w:r>
            <w:r>
              <w:rPr>
                <w:rFonts w:hint="eastAsia" w:ascii="宋体" w:hAnsi="宋体" w:eastAsia="宋体" w:cs="宋体"/>
                <w:b/>
                <w:bCs/>
                <w:sz w:val="24"/>
                <w:szCs w:val="24"/>
              </w:rPr>
              <w:t>证明材料</w:t>
            </w:r>
            <w:r>
              <w:rPr>
                <w:rFonts w:hint="eastAsia" w:ascii="宋体" w:hAnsi="宋体" w:cs="宋体"/>
                <w:b/>
                <w:bCs/>
                <w:sz w:val="24"/>
                <w:szCs w:val="24"/>
                <w:lang w:eastAsia="zh-CN"/>
              </w:rPr>
              <w:t>）</w:t>
            </w:r>
            <w:r>
              <w:rPr>
                <w:rFonts w:hint="eastAsia" w:ascii="宋体" w:hAnsi="宋体" w:eastAsia="宋体" w:cs="宋体"/>
                <w:sz w:val="24"/>
                <w:szCs w:val="24"/>
              </w:rPr>
              <w:t>。</w:t>
            </w:r>
          </w:p>
          <w:p w14:paraId="48E38DDD">
            <w:pPr>
              <w:rPr>
                <w:rFonts w:hint="eastAsia" w:ascii="宋体" w:hAnsi="宋体" w:eastAsia="宋体" w:cs="宋体"/>
                <w:sz w:val="24"/>
                <w:szCs w:val="24"/>
              </w:rPr>
            </w:pPr>
            <w:r>
              <w:rPr>
                <w:rFonts w:hint="eastAsia" w:ascii="宋体" w:hAnsi="宋体" w:eastAsia="宋体" w:cs="宋体"/>
                <w:sz w:val="24"/>
                <w:szCs w:val="24"/>
              </w:rPr>
              <w:t>2.1、触屏控制电动样品平台进出；</w:t>
            </w:r>
          </w:p>
          <w:p w14:paraId="048C1ACF">
            <w:pPr>
              <w:rPr>
                <w:rFonts w:hint="eastAsia" w:ascii="宋体" w:hAnsi="宋体" w:eastAsia="宋体" w:cs="宋体"/>
                <w:sz w:val="24"/>
                <w:szCs w:val="24"/>
              </w:rPr>
            </w:pPr>
            <w:r>
              <w:rPr>
                <w:rFonts w:hint="eastAsia" w:ascii="宋体" w:hAnsi="宋体" w:eastAsia="宋体" w:cs="宋体"/>
                <w:sz w:val="24"/>
                <w:szCs w:val="24"/>
              </w:rPr>
              <w:t>2.2、拍摄状态下锁定机箱门处于关闭状态；</w:t>
            </w:r>
          </w:p>
          <w:p w14:paraId="6D76AE58">
            <w:pPr>
              <w:rPr>
                <w:rFonts w:hint="eastAsia" w:ascii="宋体" w:hAnsi="宋体" w:eastAsia="宋体" w:cs="宋体"/>
                <w:sz w:val="24"/>
                <w:szCs w:val="24"/>
              </w:rPr>
            </w:pPr>
            <w:r>
              <w:rPr>
                <w:rFonts w:hint="eastAsia" w:ascii="宋体" w:hAnsi="宋体" w:eastAsia="宋体" w:cs="宋体"/>
                <w:sz w:val="24"/>
                <w:szCs w:val="24"/>
              </w:rPr>
              <w:t>2.3、智能识别样品托盘，自动判定开放相应拍摄通道；</w:t>
            </w:r>
          </w:p>
          <w:p w14:paraId="27280334">
            <w:pPr>
              <w:rPr>
                <w:rFonts w:hint="eastAsia" w:ascii="宋体" w:hAnsi="宋体" w:eastAsia="宋体" w:cs="宋体"/>
                <w:sz w:val="24"/>
                <w:szCs w:val="24"/>
              </w:rPr>
            </w:pPr>
            <w:r>
              <w:rPr>
                <w:rFonts w:hint="eastAsia" w:ascii="宋体" w:hAnsi="宋体" w:eastAsia="宋体" w:cs="宋体"/>
                <w:sz w:val="24"/>
                <w:szCs w:val="24"/>
              </w:rPr>
              <w:t>2.4、UV/BLUE防护观察板：可在样品平台开启时进行观察与割胶；</w:t>
            </w:r>
          </w:p>
          <w:p w14:paraId="288190D7">
            <w:pPr>
              <w:rPr>
                <w:rFonts w:hint="eastAsia" w:ascii="宋体" w:hAnsi="宋体" w:eastAsia="宋体" w:cs="宋体"/>
                <w:sz w:val="24"/>
                <w:szCs w:val="24"/>
              </w:rPr>
            </w:pPr>
            <w:r>
              <w:rPr>
                <w:rFonts w:hint="eastAsia" w:ascii="宋体" w:hAnsi="宋体" w:eastAsia="宋体" w:cs="宋体"/>
                <w:sz w:val="24"/>
                <w:szCs w:val="24"/>
              </w:rPr>
              <w:t>2.5、机箱门打开时，自动检测并关闭UV/BLUE透射光源；</w:t>
            </w:r>
          </w:p>
          <w:p w14:paraId="5338E48A">
            <w:pPr>
              <w:rPr>
                <w:rFonts w:hint="eastAsia" w:ascii="宋体" w:hAnsi="宋体" w:eastAsia="宋体" w:cs="宋体"/>
                <w:sz w:val="24"/>
                <w:szCs w:val="24"/>
              </w:rPr>
            </w:pPr>
            <w:r>
              <w:rPr>
                <w:rFonts w:hint="eastAsia" w:ascii="宋体" w:hAnsi="宋体" w:eastAsia="宋体" w:cs="宋体"/>
                <w:sz w:val="24"/>
                <w:szCs w:val="24"/>
              </w:rPr>
              <w:t>2.6、在开门状态：自动识别UV/BLUE观察防护板，智能控制UV/BLUE透射光源能否开启</w:t>
            </w:r>
            <w:r>
              <w:rPr>
                <w:rFonts w:hint="eastAsia" w:ascii="宋体" w:hAnsi="宋体" w:eastAsia="宋体" w:cs="宋体"/>
                <w:kern w:val="0"/>
                <w:sz w:val="24"/>
                <w:szCs w:val="24"/>
              </w:rPr>
              <w:t>；</w:t>
            </w:r>
          </w:p>
          <w:p w14:paraId="73FCE0C6">
            <w:pPr>
              <w:jc w:val="left"/>
              <w:rPr>
                <w:rFonts w:hint="eastAsia" w:ascii="宋体" w:hAnsi="宋体" w:eastAsia="宋体" w:cs="宋体"/>
                <w:sz w:val="24"/>
                <w:szCs w:val="24"/>
              </w:rPr>
            </w:pPr>
            <w:r>
              <w:rPr>
                <w:rFonts w:hint="eastAsia" w:ascii="宋体" w:hAnsi="宋体" w:eastAsia="宋体" w:cs="宋体"/>
                <w:sz w:val="24"/>
                <w:szCs w:val="24"/>
              </w:rPr>
              <w:t>★3、智能电动升降平台：多档自动定位平台高度，各平台高度自动对焦，</w:t>
            </w:r>
            <w:r>
              <w:rPr>
                <w:rFonts w:hint="eastAsia" w:ascii="宋体" w:hAnsi="宋体" w:cs="宋体"/>
                <w:b/>
                <w:bCs/>
                <w:sz w:val="24"/>
                <w:szCs w:val="24"/>
                <w:lang w:eastAsia="zh-CN"/>
              </w:rPr>
              <w:t>（</w:t>
            </w:r>
            <w:r>
              <w:rPr>
                <w:rFonts w:hint="eastAsia" w:ascii="宋体" w:hAnsi="宋体" w:eastAsia="宋体" w:cs="宋体"/>
                <w:b/>
                <w:bCs/>
                <w:sz w:val="24"/>
                <w:szCs w:val="24"/>
              </w:rPr>
              <w:t>投标文件中须提供产品彩页或仪器软件截图或官网截图</w:t>
            </w:r>
            <w:r>
              <w:rPr>
                <w:rFonts w:hint="eastAsia" w:ascii="宋体" w:hAnsi="宋体" w:cs="宋体"/>
                <w:b/>
                <w:bCs/>
                <w:sz w:val="24"/>
                <w:szCs w:val="24"/>
                <w:lang w:val="en-US" w:eastAsia="zh-CN"/>
              </w:rPr>
              <w:t>作为</w:t>
            </w:r>
            <w:r>
              <w:rPr>
                <w:rFonts w:hint="eastAsia" w:ascii="宋体" w:hAnsi="宋体" w:eastAsia="宋体" w:cs="宋体"/>
                <w:b/>
                <w:bCs/>
                <w:sz w:val="24"/>
                <w:szCs w:val="24"/>
              </w:rPr>
              <w:t>证明材料</w:t>
            </w:r>
            <w:r>
              <w:rPr>
                <w:rFonts w:hint="eastAsia" w:ascii="宋体" w:hAnsi="宋体" w:cs="宋体"/>
                <w:b/>
                <w:bCs/>
                <w:sz w:val="24"/>
                <w:szCs w:val="24"/>
                <w:lang w:eastAsia="zh-CN"/>
              </w:rPr>
              <w:t>）</w:t>
            </w:r>
            <w:r>
              <w:rPr>
                <w:rFonts w:hint="eastAsia" w:ascii="宋体" w:hAnsi="宋体" w:eastAsia="宋体" w:cs="宋体"/>
                <w:kern w:val="0"/>
                <w:sz w:val="24"/>
                <w:szCs w:val="24"/>
              </w:rPr>
              <w:t>；</w:t>
            </w:r>
          </w:p>
          <w:p w14:paraId="0414BAC2">
            <w:pPr>
              <w:rPr>
                <w:rFonts w:hint="eastAsia" w:ascii="宋体" w:hAnsi="宋体" w:eastAsia="宋体" w:cs="宋体"/>
                <w:sz w:val="24"/>
                <w:szCs w:val="24"/>
              </w:rPr>
            </w:pPr>
            <w:r>
              <w:rPr>
                <w:rFonts w:hint="eastAsia" w:ascii="宋体" w:hAnsi="宋体" w:eastAsia="宋体" w:cs="宋体"/>
                <w:sz w:val="24"/>
                <w:szCs w:val="24"/>
              </w:rPr>
              <w:t>4、仪器外围尺寸60cm×50cm×70cm±5%，更加小巧，节省实验空间</w:t>
            </w:r>
            <w:r>
              <w:rPr>
                <w:rFonts w:hint="eastAsia" w:ascii="宋体" w:hAnsi="宋体" w:eastAsia="宋体" w:cs="宋体"/>
                <w:kern w:val="0"/>
                <w:sz w:val="24"/>
                <w:szCs w:val="24"/>
              </w:rPr>
              <w:t>；</w:t>
            </w:r>
          </w:p>
          <w:p w14:paraId="6C35F732">
            <w:pPr>
              <w:rPr>
                <w:rFonts w:hint="eastAsia" w:ascii="宋体" w:hAnsi="宋体" w:eastAsia="宋体" w:cs="宋体"/>
                <w:sz w:val="24"/>
                <w:szCs w:val="24"/>
              </w:rPr>
            </w:pPr>
            <w:r>
              <w:rPr>
                <w:rFonts w:hint="eastAsia" w:ascii="宋体" w:hAnsi="宋体" w:eastAsia="宋体" w:cs="宋体"/>
                <w:sz w:val="24"/>
                <w:szCs w:val="24"/>
              </w:rPr>
              <w:t>5、适配电源：220V/50HZ</w:t>
            </w:r>
            <w:r>
              <w:rPr>
                <w:rFonts w:hint="eastAsia" w:ascii="宋体" w:hAnsi="宋体" w:eastAsia="宋体" w:cs="宋体"/>
                <w:kern w:val="0"/>
                <w:sz w:val="24"/>
                <w:szCs w:val="24"/>
              </w:rPr>
              <w:t>；</w:t>
            </w:r>
          </w:p>
          <w:p w14:paraId="41FE64D5">
            <w:pPr>
              <w:rPr>
                <w:rFonts w:hint="eastAsia" w:ascii="宋体" w:hAnsi="宋体" w:eastAsia="宋体" w:cs="宋体"/>
                <w:sz w:val="24"/>
                <w:szCs w:val="24"/>
              </w:rPr>
            </w:pPr>
            <w:r>
              <w:rPr>
                <w:rFonts w:hint="eastAsia" w:ascii="宋体" w:hAnsi="宋体" w:eastAsia="宋体" w:cs="宋体"/>
                <w:sz w:val="24"/>
                <w:szCs w:val="24"/>
              </w:rPr>
              <w:t>6、采用全新构造的超清晰科研级制冷CCD相机</w:t>
            </w:r>
            <w:r>
              <w:rPr>
                <w:rFonts w:hint="eastAsia" w:ascii="宋体" w:hAnsi="宋体" w:eastAsia="宋体" w:cs="宋体"/>
                <w:kern w:val="0"/>
                <w:sz w:val="24"/>
                <w:szCs w:val="24"/>
              </w:rPr>
              <w:t>；</w:t>
            </w:r>
          </w:p>
          <w:p w14:paraId="1778843A">
            <w:pPr>
              <w:rPr>
                <w:rFonts w:hint="eastAsia" w:ascii="宋体" w:hAnsi="宋体" w:eastAsia="宋体" w:cs="宋体"/>
                <w:sz w:val="24"/>
                <w:szCs w:val="24"/>
              </w:rPr>
            </w:pPr>
            <w:r>
              <w:rPr>
                <w:rFonts w:hint="eastAsia" w:ascii="宋体" w:hAnsi="宋体" w:eastAsia="宋体" w:cs="宋体"/>
                <w:sz w:val="24"/>
                <w:szCs w:val="24"/>
              </w:rPr>
              <w:t>6.1、相机有效硬件像素矩阵：≥2688*2200</w:t>
            </w:r>
            <w:r>
              <w:rPr>
                <w:rFonts w:hint="eastAsia" w:ascii="宋体" w:hAnsi="宋体" w:eastAsia="宋体" w:cs="宋体"/>
                <w:kern w:val="0"/>
                <w:sz w:val="24"/>
                <w:szCs w:val="24"/>
              </w:rPr>
              <w:t>；</w:t>
            </w:r>
          </w:p>
          <w:p w14:paraId="15BBDBAA">
            <w:pPr>
              <w:rPr>
                <w:rFonts w:hint="eastAsia" w:ascii="宋体" w:hAnsi="宋体" w:eastAsia="宋体" w:cs="宋体"/>
                <w:sz w:val="24"/>
                <w:szCs w:val="24"/>
              </w:rPr>
            </w:pPr>
            <w:r>
              <w:rPr>
                <w:rFonts w:hint="eastAsia" w:ascii="宋体" w:hAnsi="宋体" w:eastAsia="宋体" w:cs="宋体"/>
                <w:sz w:val="24"/>
                <w:szCs w:val="24"/>
              </w:rPr>
              <w:t>6.2、图像分辨率≥600DPI，满足各类科研杂志发表要求</w:t>
            </w:r>
            <w:r>
              <w:rPr>
                <w:rFonts w:hint="eastAsia" w:ascii="宋体" w:hAnsi="宋体" w:eastAsia="宋体" w:cs="宋体"/>
                <w:kern w:val="0"/>
                <w:sz w:val="24"/>
                <w:szCs w:val="24"/>
              </w:rPr>
              <w:t>；</w:t>
            </w:r>
          </w:p>
          <w:p w14:paraId="33EF346C">
            <w:pPr>
              <w:rPr>
                <w:rFonts w:hint="eastAsia" w:ascii="宋体" w:hAnsi="宋体" w:eastAsia="宋体" w:cs="宋体"/>
                <w:sz w:val="24"/>
                <w:szCs w:val="24"/>
              </w:rPr>
            </w:pPr>
            <w:r>
              <w:rPr>
                <w:rFonts w:hint="eastAsia" w:ascii="宋体" w:hAnsi="宋体" w:eastAsia="宋体" w:cs="宋体"/>
                <w:sz w:val="24"/>
                <w:szCs w:val="24"/>
              </w:rPr>
              <w:t>6.3、感光效率QE值：≥75%@600nm</w:t>
            </w:r>
            <w:r>
              <w:rPr>
                <w:rFonts w:hint="eastAsia" w:ascii="宋体" w:hAnsi="宋体" w:eastAsia="宋体" w:cs="宋体"/>
                <w:kern w:val="0"/>
                <w:sz w:val="24"/>
                <w:szCs w:val="24"/>
              </w:rPr>
              <w:t>；</w:t>
            </w:r>
          </w:p>
          <w:p w14:paraId="5DF42C0F">
            <w:pPr>
              <w:rPr>
                <w:rFonts w:hint="eastAsia" w:ascii="宋体" w:hAnsi="宋体" w:eastAsia="宋体" w:cs="宋体"/>
                <w:sz w:val="24"/>
                <w:szCs w:val="24"/>
              </w:rPr>
            </w:pPr>
            <w:r>
              <w:rPr>
                <w:rFonts w:hint="eastAsia" w:ascii="宋体" w:hAnsi="宋体" w:eastAsia="宋体" w:cs="宋体"/>
                <w:sz w:val="24"/>
                <w:szCs w:val="24"/>
              </w:rPr>
              <w:t>6.4、制冷温度：相对制冷温度≥-65℃</w:t>
            </w:r>
            <w:r>
              <w:rPr>
                <w:rFonts w:hint="eastAsia" w:ascii="宋体" w:hAnsi="宋体" w:eastAsia="宋体" w:cs="宋体"/>
                <w:kern w:val="0"/>
                <w:sz w:val="24"/>
                <w:szCs w:val="24"/>
              </w:rPr>
              <w:t>；</w:t>
            </w:r>
          </w:p>
          <w:p w14:paraId="0667C319">
            <w:pPr>
              <w:rPr>
                <w:rFonts w:hint="eastAsia" w:ascii="宋体" w:hAnsi="宋体" w:eastAsia="宋体" w:cs="宋体"/>
                <w:sz w:val="24"/>
                <w:szCs w:val="24"/>
              </w:rPr>
            </w:pPr>
            <w:r>
              <w:rPr>
                <w:rFonts w:hint="eastAsia" w:ascii="宋体" w:hAnsi="宋体" w:eastAsia="宋体" w:cs="宋体"/>
                <w:sz w:val="24"/>
                <w:szCs w:val="24"/>
              </w:rPr>
              <w:t>6.5、像素合并：1×1，2×2，4×4，8×8，16×16，24×24</w:t>
            </w:r>
            <w:r>
              <w:rPr>
                <w:rFonts w:hint="eastAsia" w:ascii="宋体" w:hAnsi="宋体" w:eastAsia="宋体" w:cs="宋体"/>
                <w:kern w:val="0"/>
                <w:sz w:val="24"/>
                <w:szCs w:val="24"/>
              </w:rPr>
              <w:t>；</w:t>
            </w:r>
          </w:p>
          <w:p w14:paraId="5B3F1A1C">
            <w:pPr>
              <w:rPr>
                <w:rFonts w:hint="eastAsia" w:ascii="宋体" w:hAnsi="宋体" w:eastAsia="宋体" w:cs="宋体"/>
                <w:sz w:val="24"/>
                <w:szCs w:val="24"/>
              </w:rPr>
            </w:pPr>
            <w:r>
              <w:rPr>
                <w:rFonts w:hint="eastAsia" w:ascii="宋体" w:hAnsi="宋体" w:eastAsia="宋体" w:cs="宋体"/>
                <w:sz w:val="24"/>
                <w:szCs w:val="24"/>
              </w:rPr>
              <w:t>6.6、读出噪音：&lt;4e-RMS</w:t>
            </w:r>
            <w:r>
              <w:rPr>
                <w:rFonts w:hint="eastAsia" w:ascii="宋体" w:hAnsi="宋体" w:eastAsia="宋体" w:cs="宋体"/>
                <w:kern w:val="0"/>
                <w:sz w:val="24"/>
                <w:szCs w:val="24"/>
              </w:rPr>
              <w:t>；</w:t>
            </w:r>
          </w:p>
          <w:p w14:paraId="26BD5E8F">
            <w:pPr>
              <w:jc w:val="left"/>
              <w:rPr>
                <w:rFonts w:hint="eastAsia" w:ascii="宋体" w:hAnsi="宋体" w:eastAsia="宋体" w:cs="宋体"/>
                <w:sz w:val="24"/>
                <w:szCs w:val="24"/>
              </w:rPr>
            </w:pPr>
            <w:r>
              <w:rPr>
                <w:rFonts w:hint="eastAsia" w:ascii="宋体" w:hAnsi="宋体" w:eastAsia="宋体" w:cs="宋体"/>
                <w:sz w:val="24"/>
                <w:szCs w:val="24"/>
              </w:rPr>
              <w:t>★6.7、暗电流：0.00015e-/p/s@-30℃，</w:t>
            </w:r>
            <w:r>
              <w:rPr>
                <w:rFonts w:hint="eastAsia" w:ascii="宋体" w:hAnsi="宋体" w:cs="宋体"/>
                <w:b/>
                <w:bCs/>
                <w:sz w:val="24"/>
                <w:szCs w:val="24"/>
                <w:lang w:eastAsia="zh-CN"/>
              </w:rPr>
              <w:t>（</w:t>
            </w:r>
            <w:r>
              <w:rPr>
                <w:rFonts w:hint="eastAsia" w:ascii="宋体" w:hAnsi="宋体" w:eastAsia="宋体" w:cs="宋体"/>
                <w:b/>
                <w:bCs/>
                <w:sz w:val="24"/>
                <w:szCs w:val="24"/>
              </w:rPr>
              <w:t>投标文件中须提供产品彩页或仪器软件截图或官网截图</w:t>
            </w:r>
            <w:r>
              <w:rPr>
                <w:rFonts w:hint="eastAsia" w:ascii="宋体" w:hAnsi="宋体" w:cs="宋体"/>
                <w:b/>
                <w:bCs/>
                <w:sz w:val="24"/>
                <w:szCs w:val="24"/>
                <w:lang w:val="en-US" w:eastAsia="zh-CN"/>
              </w:rPr>
              <w:t>作为</w:t>
            </w:r>
            <w:r>
              <w:rPr>
                <w:rFonts w:hint="eastAsia" w:ascii="宋体" w:hAnsi="宋体" w:eastAsia="宋体" w:cs="宋体"/>
                <w:b/>
                <w:bCs/>
                <w:sz w:val="24"/>
                <w:szCs w:val="24"/>
              </w:rPr>
              <w:t>证明材料</w:t>
            </w:r>
            <w:r>
              <w:rPr>
                <w:rFonts w:hint="eastAsia" w:ascii="宋体" w:hAnsi="宋体" w:cs="宋体"/>
                <w:b/>
                <w:bCs/>
                <w:sz w:val="24"/>
                <w:szCs w:val="24"/>
                <w:lang w:eastAsia="zh-CN"/>
              </w:rPr>
              <w:t>）</w:t>
            </w:r>
            <w:r>
              <w:rPr>
                <w:rFonts w:hint="eastAsia" w:ascii="宋体" w:hAnsi="宋体" w:eastAsia="宋体" w:cs="宋体"/>
                <w:kern w:val="0"/>
                <w:sz w:val="24"/>
                <w:szCs w:val="24"/>
              </w:rPr>
              <w:t>；</w:t>
            </w:r>
          </w:p>
          <w:p w14:paraId="05AC898E">
            <w:pPr>
              <w:rPr>
                <w:rFonts w:hint="eastAsia" w:ascii="宋体" w:hAnsi="宋体" w:eastAsia="宋体" w:cs="宋体"/>
                <w:sz w:val="24"/>
                <w:szCs w:val="24"/>
              </w:rPr>
            </w:pPr>
            <w:r>
              <w:rPr>
                <w:rFonts w:hint="eastAsia" w:ascii="宋体" w:hAnsi="宋体" w:eastAsia="宋体" w:cs="宋体"/>
                <w:sz w:val="24"/>
                <w:szCs w:val="24"/>
              </w:rPr>
              <w:t>6.8、像素密度：16bit(0-65535灰阶)</w:t>
            </w:r>
            <w:r>
              <w:rPr>
                <w:rFonts w:hint="eastAsia" w:ascii="宋体" w:hAnsi="宋体" w:eastAsia="宋体" w:cs="宋体"/>
                <w:kern w:val="0"/>
                <w:sz w:val="24"/>
                <w:szCs w:val="24"/>
              </w:rPr>
              <w:t xml:space="preserve"> ；</w:t>
            </w:r>
          </w:p>
          <w:p w14:paraId="6DEC96B7">
            <w:pPr>
              <w:rPr>
                <w:rFonts w:hint="eastAsia" w:ascii="宋体" w:hAnsi="宋体" w:eastAsia="宋体" w:cs="宋体"/>
                <w:sz w:val="24"/>
                <w:szCs w:val="24"/>
              </w:rPr>
            </w:pPr>
            <w:r>
              <w:rPr>
                <w:rFonts w:hint="eastAsia" w:ascii="宋体" w:hAnsi="宋体" w:eastAsia="宋体" w:cs="宋体"/>
                <w:sz w:val="24"/>
                <w:szCs w:val="24"/>
              </w:rPr>
              <w:t>7、高分辨率电动镜头:</w:t>
            </w:r>
          </w:p>
          <w:p w14:paraId="3B7D4BD6">
            <w:pPr>
              <w:rPr>
                <w:rFonts w:hint="eastAsia" w:ascii="宋体" w:hAnsi="宋体" w:eastAsia="宋体" w:cs="宋体"/>
                <w:sz w:val="24"/>
                <w:szCs w:val="24"/>
              </w:rPr>
            </w:pPr>
            <w:r>
              <w:rPr>
                <w:rFonts w:hint="eastAsia" w:ascii="宋体" w:hAnsi="宋体" w:eastAsia="宋体" w:cs="宋体"/>
                <w:sz w:val="24"/>
                <w:szCs w:val="24"/>
              </w:rPr>
              <w:t>7.1、F/0.8电动镜头，电动调整焦距、光圈</w:t>
            </w:r>
            <w:r>
              <w:rPr>
                <w:rFonts w:hint="eastAsia" w:ascii="宋体" w:hAnsi="宋体" w:eastAsia="宋体" w:cs="宋体"/>
                <w:kern w:val="0"/>
                <w:sz w:val="24"/>
                <w:szCs w:val="24"/>
              </w:rPr>
              <w:t>；</w:t>
            </w:r>
          </w:p>
          <w:p w14:paraId="23A8CA9A">
            <w:pPr>
              <w:rPr>
                <w:rFonts w:hint="eastAsia" w:ascii="宋体" w:hAnsi="宋体" w:eastAsia="宋体" w:cs="宋体"/>
                <w:sz w:val="24"/>
                <w:szCs w:val="24"/>
              </w:rPr>
            </w:pPr>
            <w:r>
              <w:rPr>
                <w:rFonts w:hint="eastAsia" w:ascii="宋体" w:hAnsi="宋体" w:eastAsia="宋体" w:cs="宋体"/>
                <w:sz w:val="24"/>
                <w:szCs w:val="24"/>
              </w:rPr>
              <w:t>7.2、镜头分辨率：≥600万像</w:t>
            </w:r>
            <w:r>
              <w:rPr>
                <w:rFonts w:hint="eastAsia" w:ascii="宋体" w:hAnsi="宋体" w:eastAsia="宋体" w:cs="宋体"/>
                <w:kern w:val="0"/>
                <w:sz w:val="24"/>
                <w:szCs w:val="24"/>
              </w:rPr>
              <w:t>；</w:t>
            </w:r>
          </w:p>
          <w:p w14:paraId="29317B8F">
            <w:pPr>
              <w:rPr>
                <w:rFonts w:hint="eastAsia" w:ascii="宋体" w:hAnsi="宋体" w:eastAsia="宋体" w:cs="宋体"/>
                <w:sz w:val="24"/>
                <w:szCs w:val="24"/>
              </w:rPr>
            </w:pPr>
            <w:r>
              <w:rPr>
                <w:rFonts w:hint="eastAsia" w:ascii="宋体" w:hAnsi="宋体" w:eastAsia="宋体" w:cs="宋体"/>
                <w:sz w:val="24"/>
                <w:szCs w:val="24"/>
              </w:rPr>
              <w:t>8、双屏互联，搭载超薄机身:</w:t>
            </w:r>
          </w:p>
          <w:p w14:paraId="460E357F">
            <w:pPr>
              <w:jc w:val="left"/>
              <w:rPr>
                <w:rFonts w:hint="eastAsia" w:ascii="宋体" w:hAnsi="宋体" w:eastAsia="宋体" w:cs="宋体"/>
                <w:sz w:val="24"/>
                <w:szCs w:val="24"/>
              </w:rPr>
            </w:pPr>
            <w:r>
              <w:rPr>
                <w:rFonts w:hint="eastAsia" w:ascii="宋体" w:hAnsi="宋体" w:eastAsia="宋体" w:cs="宋体"/>
                <w:sz w:val="24"/>
                <w:szCs w:val="24"/>
              </w:rPr>
              <w:t>★8.1、≥12.1寸内嵌式LCD触摸屏操作系统，</w:t>
            </w:r>
            <w:r>
              <w:rPr>
                <w:rFonts w:hint="eastAsia" w:ascii="宋体" w:hAnsi="宋体" w:cs="宋体"/>
                <w:b/>
                <w:bCs/>
                <w:sz w:val="24"/>
                <w:szCs w:val="24"/>
                <w:lang w:eastAsia="zh-CN"/>
              </w:rPr>
              <w:t>（</w:t>
            </w:r>
            <w:r>
              <w:rPr>
                <w:rFonts w:hint="eastAsia" w:ascii="宋体" w:hAnsi="宋体" w:eastAsia="宋体" w:cs="宋体"/>
                <w:b/>
                <w:bCs/>
                <w:sz w:val="24"/>
                <w:szCs w:val="24"/>
              </w:rPr>
              <w:t>投标文件中须提供产品彩页或仪器软件截图或官网截图</w:t>
            </w:r>
            <w:r>
              <w:rPr>
                <w:rFonts w:hint="eastAsia" w:ascii="宋体" w:hAnsi="宋体" w:cs="宋体"/>
                <w:b/>
                <w:bCs/>
                <w:sz w:val="24"/>
                <w:szCs w:val="24"/>
                <w:lang w:val="en-US" w:eastAsia="zh-CN"/>
              </w:rPr>
              <w:t>作为</w:t>
            </w:r>
            <w:r>
              <w:rPr>
                <w:rFonts w:hint="eastAsia" w:ascii="宋体" w:hAnsi="宋体" w:eastAsia="宋体" w:cs="宋体"/>
                <w:b/>
                <w:bCs/>
                <w:sz w:val="24"/>
                <w:szCs w:val="24"/>
              </w:rPr>
              <w:t>证明材料</w:t>
            </w:r>
            <w:r>
              <w:rPr>
                <w:rFonts w:hint="eastAsia" w:ascii="宋体" w:hAnsi="宋体" w:cs="宋体"/>
                <w:b/>
                <w:bCs/>
                <w:sz w:val="24"/>
                <w:szCs w:val="24"/>
                <w:lang w:eastAsia="zh-CN"/>
              </w:rPr>
              <w:t>）</w:t>
            </w:r>
            <w:r>
              <w:rPr>
                <w:rFonts w:hint="eastAsia" w:ascii="宋体" w:hAnsi="宋体" w:eastAsia="宋体" w:cs="宋体"/>
                <w:kern w:val="0"/>
                <w:sz w:val="24"/>
                <w:szCs w:val="24"/>
              </w:rPr>
              <w:t>；</w:t>
            </w:r>
          </w:p>
          <w:p w14:paraId="4E3F66F9">
            <w:pPr>
              <w:jc w:val="left"/>
              <w:rPr>
                <w:rFonts w:hint="eastAsia" w:ascii="宋体" w:hAnsi="宋体" w:eastAsia="宋体" w:cs="宋体"/>
                <w:sz w:val="24"/>
                <w:szCs w:val="24"/>
              </w:rPr>
            </w:pPr>
            <w:r>
              <w:rPr>
                <w:rFonts w:hint="eastAsia" w:ascii="宋体" w:hAnsi="宋体" w:eastAsia="宋体" w:cs="宋体"/>
                <w:sz w:val="24"/>
                <w:szCs w:val="24"/>
              </w:rPr>
              <w:t>★8.2、≥4.6寸显示小屏，显示仪器状态，</w:t>
            </w:r>
            <w:r>
              <w:rPr>
                <w:rFonts w:hint="eastAsia" w:ascii="宋体" w:hAnsi="宋体" w:cs="宋体"/>
                <w:b/>
                <w:bCs/>
                <w:sz w:val="24"/>
                <w:szCs w:val="24"/>
                <w:lang w:eastAsia="zh-CN"/>
              </w:rPr>
              <w:t>（</w:t>
            </w:r>
            <w:r>
              <w:rPr>
                <w:rFonts w:hint="eastAsia" w:ascii="宋体" w:hAnsi="宋体" w:eastAsia="宋体" w:cs="宋体"/>
                <w:b/>
                <w:bCs/>
                <w:sz w:val="24"/>
                <w:szCs w:val="24"/>
              </w:rPr>
              <w:t>投标文件中须提供产品彩页或仪器软件截图或官网截图</w:t>
            </w:r>
            <w:r>
              <w:rPr>
                <w:rFonts w:hint="eastAsia" w:ascii="宋体" w:hAnsi="宋体" w:cs="宋体"/>
                <w:b/>
                <w:bCs/>
                <w:sz w:val="24"/>
                <w:szCs w:val="24"/>
                <w:lang w:val="en-US" w:eastAsia="zh-CN"/>
              </w:rPr>
              <w:t>作为</w:t>
            </w:r>
            <w:r>
              <w:rPr>
                <w:rFonts w:hint="eastAsia" w:ascii="宋体" w:hAnsi="宋体" w:eastAsia="宋体" w:cs="宋体"/>
                <w:b/>
                <w:bCs/>
                <w:sz w:val="24"/>
                <w:szCs w:val="24"/>
              </w:rPr>
              <w:t>证明材料</w:t>
            </w:r>
            <w:r>
              <w:rPr>
                <w:rFonts w:hint="eastAsia" w:ascii="宋体" w:hAnsi="宋体" w:cs="宋体"/>
                <w:b/>
                <w:bCs/>
                <w:sz w:val="24"/>
                <w:szCs w:val="24"/>
                <w:lang w:eastAsia="zh-CN"/>
              </w:rPr>
              <w:t>）</w:t>
            </w:r>
            <w:r>
              <w:rPr>
                <w:rFonts w:hint="eastAsia" w:ascii="宋体" w:hAnsi="宋体" w:eastAsia="宋体" w:cs="宋体"/>
                <w:sz w:val="24"/>
                <w:szCs w:val="24"/>
              </w:rPr>
              <w:t>；</w:t>
            </w:r>
          </w:p>
          <w:p w14:paraId="50C7EBE1">
            <w:pPr>
              <w:rPr>
                <w:rFonts w:hint="eastAsia" w:ascii="宋体" w:hAnsi="宋体" w:eastAsia="宋体" w:cs="宋体"/>
                <w:sz w:val="24"/>
                <w:szCs w:val="24"/>
              </w:rPr>
            </w:pPr>
            <w:r>
              <w:rPr>
                <w:rFonts w:hint="eastAsia" w:ascii="宋体" w:hAnsi="宋体" w:eastAsia="宋体" w:cs="宋体"/>
                <w:sz w:val="24"/>
                <w:szCs w:val="24"/>
              </w:rPr>
              <w:t>8.3、触摸反馈时间≤10ms</w:t>
            </w:r>
            <w:r>
              <w:rPr>
                <w:rFonts w:hint="eastAsia" w:ascii="宋体" w:hAnsi="宋体" w:eastAsia="宋体" w:cs="宋体"/>
                <w:kern w:val="0"/>
                <w:sz w:val="24"/>
                <w:szCs w:val="24"/>
              </w:rPr>
              <w:t>；</w:t>
            </w:r>
          </w:p>
          <w:p w14:paraId="5155CBB3">
            <w:pPr>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cs="宋体"/>
                <w:sz w:val="24"/>
                <w:szCs w:val="24"/>
                <w:lang w:val="en-US" w:eastAsia="zh-CN"/>
              </w:rPr>
              <w:t>采用高性能</w:t>
            </w:r>
            <w:r>
              <w:rPr>
                <w:rFonts w:hint="eastAsia" w:ascii="宋体" w:hAnsi="宋体" w:eastAsia="宋体" w:cs="宋体"/>
                <w:sz w:val="24"/>
                <w:szCs w:val="24"/>
              </w:rPr>
              <w:t>处理器</w:t>
            </w:r>
            <w:r>
              <w:rPr>
                <w:rFonts w:hint="eastAsia" w:ascii="宋体" w:hAnsi="宋体" w:eastAsia="宋体" w:cs="宋体"/>
                <w:kern w:val="0"/>
                <w:sz w:val="24"/>
                <w:szCs w:val="24"/>
              </w:rPr>
              <w:t>；</w:t>
            </w:r>
          </w:p>
          <w:p w14:paraId="22951AA8">
            <w:pPr>
              <w:rPr>
                <w:rFonts w:hint="eastAsia" w:ascii="宋体" w:hAnsi="宋体" w:eastAsia="宋体" w:cs="宋体"/>
                <w:sz w:val="24"/>
                <w:szCs w:val="24"/>
              </w:rPr>
            </w:pPr>
            <w:r>
              <w:rPr>
                <w:rFonts w:hint="eastAsia" w:ascii="宋体" w:hAnsi="宋体" w:eastAsia="宋体" w:cs="宋体"/>
                <w:sz w:val="24"/>
                <w:szCs w:val="24"/>
              </w:rPr>
              <w:t>10、系统采用M2接口的大于512G的固态硬盘，数据读取速度高达3000m/s，有效提高运行速度</w:t>
            </w:r>
            <w:r>
              <w:rPr>
                <w:rFonts w:hint="eastAsia" w:ascii="宋体" w:hAnsi="宋体" w:eastAsia="宋体" w:cs="宋体"/>
                <w:kern w:val="0"/>
                <w:sz w:val="24"/>
                <w:szCs w:val="24"/>
              </w:rPr>
              <w:t>；</w:t>
            </w:r>
          </w:p>
          <w:p w14:paraId="1BFFE74C">
            <w:pPr>
              <w:rPr>
                <w:rFonts w:hint="eastAsia" w:ascii="宋体" w:hAnsi="宋体" w:eastAsia="宋体" w:cs="宋体"/>
                <w:sz w:val="24"/>
                <w:szCs w:val="24"/>
              </w:rPr>
            </w:pPr>
            <w:r>
              <w:rPr>
                <w:rFonts w:hint="eastAsia" w:ascii="宋体" w:hAnsi="宋体" w:eastAsia="宋体" w:cs="宋体"/>
                <w:sz w:val="24"/>
                <w:szCs w:val="24"/>
              </w:rPr>
              <w:t>11、数据传输：外置2个USB接口</w:t>
            </w:r>
            <w:r>
              <w:rPr>
                <w:rFonts w:hint="eastAsia" w:ascii="宋体" w:hAnsi="宋体" w:eastAsia="宋体" w:cs="宋体"/>
                <w:kern w:val="0"/>
                <w:sz w:val="24"/>
                <w:szCs w:val="24"/>
              </w:rPr>
              <w:t>；</w:t>
            </w:r>
          </w:p>
          <w:p w14:paraId="1D233922">
            <w:pPr>
              <w:jc w:val="left"/>
              <w:rPr>
                <w:rFonts w:hint="eastAsia" w:ascii="宋体" w:hAnsi="宋体" w:eastAsia="宋体" w:cs="宋体"/>
                <w:sz w:val="24"/>
                <w:szCs w:val="24"/>
              </w:rPr>
            </w:pPr>
            <w:r>
              <w:rPr>
                <w:rFonts w:hint="eastAsia" w:ascii="宋体" w:hAnsi="宋体" w:eastAsia="宋体" w:cs="宋体"/>
                <w:sz w:val="24"/>
                <w:szCs w:val="24"/>
              </w:rPr>
              <w:t>★12、背照式全自动滤光片轮：9位背照式滤光片轮，一体式结构设计有效减少干扰光源影响，</w:t>
            </w:r>
            <w:r>
              <w:rPr>
                <w:rFonts w:hint="eastAsia" w:ascii="宋体" w:hAnsi="宋体" w:cs="宋体"/>
                <w:b/>
                <w:bCs/>
                <w:sz w:val="24"/>
                <w:szCs w:val="24"/>
                <w:lang w:eastAsia="zh-CN"/>
              </w:rPr>
              <w:t>（</w:t>
            </w:r>
            <w:r>
              <w:rPr>
                <w:rFonts w:hint="eastAsia" w:ascii="宋体" w:hAnsi="宋体" w:eastAsia="宋体" w:cs="宋体"/>
                <w:b/>
                <w:bCs/>
                <w:sz w:val="24"/>
                <w:szCs w:val="24"/>
              </w:rPr>
              <w:t>投标文件中须提供产品彩页或仪器软件截图或官网截图</w:t>
            </w:r>
            <w:r>
              <w:rPr>
                <w:rFonts w:hint="eastAsia" w:ascii="宋体" w:hAnsi="宋体" w:cs="宋体"/>
                <w:b/>
                <w:bCs/>
                <w:sz w:val="24"/>
                <w:szCs w:val="24"/>
                <w:lang w:val="en-US" w:eastAsia="zh-CN"/>
              </w:rPr>
              <w:t>作为</w:t>
            </w:r>
            <w:r>
              <w:rPr>
                <w:rFonts w:hint="eastAsia" w:ascii="宋体" w:hAnsi="宋体" w:eastAsia="宋体" w:cs="宋体"/>
                <w:b/>
                <w:bCs/>
                <w:sz w:val="24"/>
                <w:szCs w:val="24"/>
              </w:rPr>
              <w:t>证明材料</w:t>
            </w:r>
            <w:r>
              <w:rPr>
                <w:rFonts w:hint="eastAsia" w:ascii="宋体" w:hAnsi="宋体" w:cs="宋体"/>
                <w:b/>
                <w:bCs/>
                <w:sz w:val="24"/>
                <w:szCs w:val="24"/>
                <w:lang w:eastAsia="zh-CN"/>
              </w:rPr>
              <w:t>）</w:t>
            </w:r>
            <w:r>
              <w:rPr>
                <w:rFonts w:hint="eastAsia" w:ascii="宋体" w:hAnsi="宋体" w:eastAsia="宋体" w:cs="宋体"/>
                <w:sz w:val="24"/>
                <w:szCs w:val="24"/>
              </w:rPr>
              <w:t>；</w:t>
            </w:r>
          </w:p>
          <w:p w14:paraId="39BD1993">
            <w:pPr>
              <w:rPr>
                <w:rFonts w:hint="eastAsia" w:ascii="宋体" w:hAnsi="宋体" w:eastAsia="宋体" w:cs="宋体"/>
                <w:sz w:val="24"/>
                <w:szCs w:val="24"/>
              </w:rPr>
            </w:pPr>
            <w:r>
              <w:rPr>
                <w:rFonts w:hint="eastAsia" w:ascii="宋体" w:hAnsi="宋体" w:eastAsia="宋体" w:cs="宋体"/>
                <w:sz w:val="24"/>
                <w:szCs w:val="24"/>
              </w:rPr>
              <w:t>13、窄带滤光片：标配2组专业的带通滤光片≥535nm/600nm，标配多组高透窄带滤光片≥700nm/715nm/815nm，透光率≥85%</w:t>
            </w:r>
            <w:r>
              <w:rPr>
                <w:rFonts w:hint="eastAsia" w:ascii="宋体" w:hAnsi="宋体" w:eastAsia="宋体" w:cs="宋体"/>
                <w:kern w:val="0"/>
                <w:sz w:val="24"/>
                <w:szCs w:val="24"/>
              </w:rPr>
              <w:t>；</w:t>
            </w:r>
          </w:p>
          <w:p w14:paraId="20A993FB">
            <w:pPr>
              <w:jc w:val="left"/>
              <w:rPr>
                <w:rFonts w:hint="eastAsia" w:ascii="宋体" w:hAnsi="宋体" w:eastAsia="宋体" w:cs="宋体"/>
                <w:sz w:val="24"/>
                <w:szCs w:val="24"/>
              </w:rPr>
            </w:pPr>
            <w:r>
              <w:rPr>
                <w:rFonts w:hint="eastAsia" w:ascii="宋体" w:hAnsi="宋体" w:eastAsia="宋体" w:cs="宋体"/>
                <w:sz w:val="24"/>
                <w:szCs w:val="24"/>
              </w:rPr>
              <w:t>★14、智能光源控制系统（三光源高强度LED透射光源）：标配组合式三波长LED透射光源/300-320nm波长LED紫外光源/475-480nm波长LED蓝光光源/全波段LED白色光源，透射光源光强多档可调，激发光源智能开启与关闭，提高安全性，</w:t>
            </w:r>
            <w:r>
              <w:rPr>
                <w:rFonts w:hint="eastAsia" w:ascii="宋体" w:hAnsi="宋体" w:cs="宋体"/>
                <w:b/>
                <w:bCs/>
                <w:sz w:val="24"/>
                <w:szCs w:val="24"/>
                <w:lang w:eastAsia="zh-CN"/>
              </w:rPr>
              <w:t>（</w:t>
            </w:r>
            <w:r>
              <w:rPr>
                <w:rFonts w:hint="eastAsia" w:ascii="宋体" w:hAnsi="宋体" w:eastAsia="宋体" w:cs="宋体"/>
                <w:b/>
                <w:bCs/>
                <w:sz w:val="24"/>
                <w:szCs w:val="24"/>
              </w:rPr>
              <w:t>投标文件中须提供产品彩页或仪器软件截图或官网截图</w:t>
            </w:r>
            <w:r>
              <w:rPr>
                <w:rFonts w:hint="eastAsia" w:ascii="宋体" w:hAnsi="宋体" w:cs="宋体"/>
                <w:b/>
                <w:bCs/>
                <w:sz w:val="24"/>
                <w:szCs w:val="24"/>
                <w:lang w:val="en-US" w:eastAsia="zh-CN"/>
              </w:rPr>
              <w:t>作为</w:t>
            </w:r>
            <w:r>
              <w:rPr>
                <w:rFonts w:hint="eastAsia" w:ascii="宋体" w:hAnsi="宋体" w:eastAsia="宋体" w:cs="宋体"/>
                <w:b/>
                <w:bCs/>
                <w:sz w:val="24"/>
                <w:szCs w:val="24"/>
              </w:rPr>
              <w:t>证明材料</w:t>
            </w:r>
            <w:r>
              <w:rPr>
                <w:rFonts w:hint="eastAsia" w:ascii="宋体" w:hAnsi="宋体" w:cs="宋体"/>
                <w:b/>
                <w:bCs/>
                <w:sz w:val="24"/>
                <w:szCs w:val="24"/>
                <w:lang w:eastAsia="zh-CN"/>
              </w:rPr>
              <w:t>）</w:t>
            </w:r>
            <w:r>
              <w:rPr>
                <w:rFonts w:hint="eastAsia" w:ascii="宋体" w:hAnsi="宋体" w:eastAsia="宋体" w:cs="宋体"/>
                <w:sz w:val="24"/>
                <w:szCs w:val="24"/>
              </w:rPr>
              <w:t>；</w:t>
            </w:r>
          </w:p>
          <w:p w14:paraId="43D8477E">
            <w:pPr>
              <w:jc w:val="left"/>
              <w:rPr>
                <w:rFonts w:hint="eastAsia" w:ascii="宋体" w:hAnsi="宋体" w:eastAsia="宋体" w:cs="宋体"/>
                <w:sz w:val="24"/>
                <w:szCs w:val="24"/>
              </w:rPr>
            </w:pPr>
            <w:r>
              <w:rPr>
                <w:rFonts w:hint="eastAsia" w:ascii="宋体" w:hAnsi="宋体" w:eastAsia="宋体" w:cs="宋体"/>
                <w:sz w:val="24"/>
                <w:szCs w:val="24"/>
              </w:rPr>
              <w:t>15、多色荧光成像通道（双侧高强度LED反射光源）：标配无影设计LED反射白光，标配无影LED荧光（R=620-625nm，G=520-525nm，B=475-480nm），标配高强度无影LED（NIR1=670-685nm，NIR2=765-785nm，UVC=260-270nm，UVA=365-370nm）荧光激发光源，反射荧光激发光源光强多档可调，满足多种荧光成像实验</w:t>
            </w:r>
            <w:r>
              <w:rPr>
                <w:rFonts w:hint="eastAsia" w:ascii="宋体" w:hAnsi="宋体" w:eastAsia="宋体" w:cs="宋体"/>
                <w:kern w:val="0"/>
                <w:sz w:val="24"/>
                <w:szCs w:val="24"/>
              </w:rPr>
              <w:t>；</w:t>
            </w:r>
          </w:p>
          <w:p w14:paraId="74870C27">
            <w:pPr>
              <w:rPr>
                <w:rFonts w:hint="eastAsia" w:ascii="宋体" w:hAnsi="宋体" w:eastAsia="宋体" w:cs="宋体"/>
                <w:sz w:val="24"/>
                <w:szCs w:val="24"/>
              </w:rPr>
            </w:pPr>
            <w:r>
              <w:rPr>
                <w:rFonts w:hint="eastAsia" w:ascii="宋体" w:hAnsi="宋体" w:eastAsia="宋体" w:cs="宋体"/>
                <w:sz w:val="24"/>
                <w:szCs w:val="24"/>
              </w:rPr>
              <w:t>16、样品托盘：四组带有智能感应器的样品托盘，智能白光托盘/紫外托盘/蓝光托盘/多色荧光托盘</w:t>
            </w:r>
            <w:r>
              <w:rPr>
                <w:rFonts w:hint="eastAsia" w:ascii="宋体" w:hAnsi="宋体" w:eastAsia="宋体" w:cs="宋体"/>
                <w:kern w:val="0"/>
                <w:sz w:val="24"/>
                <w:szCs w:val="24"/>
              </w:rPr>
              <w:t>；</w:t>
            </w:r>
          </w:p>
          <w:p w14:paraId="55A35E2A">
            <w:pPr>
              <w:rPr>
                <w:rFonts w:hint="eastAsia" w:ascii="宋体" w:hAnsi="宋体" w:eastAsia="宋体" w:cs="宋体"/>
                <w:sz w:val="24"/>
                <w:szCs w:val="24"/>
              </w:rPr>
            </w:pPr>
            <w:r>
              <w:rPr>
                <w:rFonts w:hint="eastAsia" w:ascii="宋体" w:hAnsi="宋体" w:eastAsia="宋体" w:cs="宋体"/>
                <w:sz w:val="24"/>
                <w:szCs w:val="24"/>
              </w:rPr>
              <w:t>17、智能拍摄：通过智能样品托盘识别系统，仪器自动开启对应激发光源并完成拍摄操作，实现全智能拍摄控制</w:t>
            </w:r>
            <w:r>
              <w:rPr>
                <w:rFonts w:hint="eastAsia" w:ascii="宋体" w:hAnsi="宋体" w:eastAsia="宋体" w:cs="宋体"/>
                <w:kern w:val="0"/>
                <w:sz w:val="24"/>
                <w:szCs w:val="24"/>
              </w:rPr>
              <w:t>；</w:t>
            </w:r>
          </w:p>
          <w:p w14:paraId="58CC8B88">
            <w:pPr>
              <w:jc w:val="left"/>
              <w:rPr>
                <w:rFonts w:hint="eastAsia" w:ascii="宋体" w:hAnsi="宋体" w:eastAsia="宋体" w:cs="宋体"/>
                <w:sz w:val="24"/>
                <w:szCs w:val="24"/>
              </w:rPr>
            </w:pPr>
            <w:r>
              <w:rPr>
                <w:rFonts w:hint="eastAsia" w:ascii="宋体" w:hAnsi="宋体" w:eastAsia="宋体" w:cs="宋体"/>
                <w:sz w:val="24"/>
                <w:szCs w:val="24"/>
              </w:rPr>
              <w:t>★18、采用AI智能优化算法，自动校正图像参数进行光补偿让图像更加清晰可见，</w:t>
            </w:r>
            <w:r>
              <w:rPr>
                <w:rFonts w:hint="eastAsia" w:ascii="宋体" w:hAnsi="宋体" w:cs="宋体"/>
                <w:b/>
                <w:bCs/>
                <w:sz w:val="24"/>
                <w:szCs w:val="24"/>
                <w:lang w:eastAsia="zh-CN"/>
              </w:rPr>
              <w:t>（</w:t>
            </w:r>
            <w:r>
              <w:rPr>
                <w:rFonts w:hint="eastAsia" w:ascii="宋体" w:hAnsi="宋体" w:eastAsia="宋体" w:cs="宋体"/>
                <w:b/>
                <w:bCs/>
                <w:sz w:val="24"/>
                <w:szCs w:val="24"/>
              </w:rPr>
              <w:t>投标文件中须提供产品彩页或仪器软件截图或官网截图</w:t>
            </w:r>
            <w:r>
              <w:rPr>
                <w:rFonts w:hint="eastAsia" w:ascii="宋体" w:hAnsi="宋体" w:cs="宋体"/>
                <w:b/>
                <w:bCs/>
                <w:sz w:val="24"/>
                <w:szCs w:val="24"/>
                <w:lang w:val="en-US" w:eastAsia="zh-CN"/>
              </w:rPr>
              <w:t>作为</w:t>
            </w:r>
            <w:r>
              <w:rPr>
                <w:rFonts w:hint="eastAsia" w:ascii="宋体" w:hAnsi="宋体" w:eastAsia="宋体" w:cs="宋体"/>
                <w:b/>
                <w:bCs/>
                <w:sz w:val="24"/>
                <w:szCs w:val="24"/>
              </w:rPr>
              <w:t>证明材料</w:t>
            </w:r>
            <w:r>
              <w:rPr>
                <w:rFonts w:hint="eastAsia" w:ascii="宋体" w:hAnsi="宋体" w:cs="宋体"/>
                <w:b/>
                <w:bCs/>
                <w:sz w:val="24"/>
                <w:szCs w:val="24"/>
                <w:lang w:eastAsia="zh-CN"/>
              </w:rPr>
              <w:t>）</w:t>
            </w:r>
            <w:r>
              <w:rPr>
                <w:rFonts w:hint="eastAsia" w:ascii="宋体" w:hAnsi="宋体" w:eastAsia="宋体" w:cs="宋体"/>
                <w:sz w:val="24"/>
                <w:szCs w:val="24"/>
              </w:rPr>
              <w:t>；</w:t>
            </w:r>
          </w:p>
          <w:p w14:paraId="1A5C56E1">
            <w:pPr>
              <w:rPr>
                <w:rFonts w:hint="eastAsia" w:ascii="宋体" w:hAnsi="宋体" w:eastAsia="宋体" w:cs="宋体"/>
                <w:sz w:val="24"/>
                <w:szCs w:val="24"/>
              </w:rPr>
            </w:pPr>
            <w:r>
              <w:rPr>
                <w:rFonts w:hint="eastAsia" w:ascii="宋体" w:hAnsi="宋体" w:eastAsia="宋体" w:cs="宋体"/>
                <w:sz w:val="24"/>
                <w:szCs w:val="24"/>
              </w:rPr>
              <w:t>19、超大尺寸样品拍摄，视野范围可调：样品拍摄面积多方案选择（最大拍摄面积为21×26cm）</w:t>
            </w:r>
            <w:r>
              <w:rPr>
                <w:rFonts w:hint="eastAsia" w:ascii="宋体" w:hAnsi="宋体" w:eastAsia="宋体" w:cs="宋体"/>
                <w:kern w:val="0"/>
                <w:sz w:val="24"/>
                <w:szCs w:val="24"/>
              </w:rPr>
              <w:t>；</w:t>
            </w:r>
          </w:p>
          <w:p w14:paraId="1B01528F">
            <w:pPr>
              <w:rPr>
                <w:rFonts w:hint="eastAsia" w:ascii="宋体" w:hAnsi="宋体" w:eastAsia="宋体" w:cs="宋体"/>
                <w:sz w:val="24"/>
                <w:szCs w:val="24"/>
              </w:rPr>
            </w:pPr>
            <w:r>
              <w:rPr>
                <w:rFonts w:hint="eastAsia" w:ascii="宋体" w:hAnsi="宋体" w:eastAsia="宋体" w:cs="宋体"/>
                <w:sz w:val="24"/>
                <w:szCs w:val="24"/>
              </w:rPr>
              <w:t>20、切胶功能：配置智能感应防护板，仪器可通过判断防护板情况开启光源，有效减少光伤害</w:t>
            </w:r>
            <w:r>
              <w:rPr>
                <w:rFonts w:hint="eastAsia" w:ascii="宋体" w:hAnsi="宋体" w:eastAsia="宋体" w:cs="宋体"/>
                <w:kern w:val="0"/>
                <w:sz w:val="24"/>
                <w:szCs w:val="24"/>
              </w:rPr>
              <w:t>；</w:t>
            </w:r>
          </w:p>
          <w:p w14:paraId="531A7C95">
            <w:pPr>
              <w:rPr>
                <w:rFonts w:hint="eastAsia" w:ascii="宋体" w:hAnsi="宋体" w:eastAsia="宋体" w:cs="宋体"/>
                <w:sz w:val="24"/>
                <w:szCs w:val="24"/>
              </w:rPr>
            </w:pPr>
            <w:r>
              <w:rPr>
                <w:rFonts w:hint="eastAsia" w:ascii="宋体" w:hAnsi="宋体" w:eastAsia="宋体" w:cs="宋体"/>
                <w:sz w:val="24"/>
                <w:szCs w:val="24"/>
              </w:rPr>
              <w:t>21、模块化设计：集成控制电路模块化，智能防碰撞系统，自动休眠控制</w:t>
            </w:r>
            <w:r>
              <w:rPr>
                <w:rFonts w:hint="eastAsia" w:ascii="宋体" w:hAnsi="宋体" w:eastAsia="宋体" w:cs="宋体"/>
                <w:kern w:val="0"/>
                <w:sz w:val="24"/>
                <w:szCs w:val="24"/>
              </w:rPr>
              <w:t>；</w:t>
            </w:r>
          </w:p>
          <w:p w14:paraId="0536491C">
            <w:pPr>
              <w:rPr>
                <w:rFonts w:hint="eastAsia" w:ascii="宋体" w:hAnsi="宋体" w:eastAsia="宋体" w:cs="宋体"/>
                <w:sz w:val="24"/>
                <w:szCs w:val="24"/>
              </w:rPr>
            </w:pPr>
            <w:r>
              <w:rPr>
                <w:rFonts w:hint="eastAsia" w:ascii="宋体" w:hAnsi="宋体" w:eastAsia="宋体" w:cs="宋体"/>
                <w:sz w:val="24"/>
                <w:szCs w:val="24"/>
              </w:rPr>
              <w:t>22、图像采集及分析软件，可实现拍摄、灰度分析等功能</w:t>
            </w:r>
            <w:r>
              <w:rPr>
                <w:rFonts w:hint="eastAsia" w:ascii="宋体" w:hAnsi="宋体" w:eastAsia="宋体" w:cs="宋体"/>
                <w:kern w:val="0"/>
                <w:sz w:val="24"/>
                <w:szCs w:val="24"/>
              </w:rPr>
              <w:t>；</w:t>
            </w:r>
          </w:p>
          <w:p w14:paraId="41D8B94B">
            <w:pPr>
              <w:rPr>
                <w:rFonts w:hint="eastAsia" w:ascii="宋体" w:hAnsi="宋体" w:eastAsia="宋体" w:cs="宋体"/>
                <w:sz w:val="24"/>
                <w:szCs w:val="24"/>
              </w:rPr>
            </w:pPr>
            <w:r>
              <w:rPr>
                <w:rFonts w:hint="eastAsia" w:ascii="宋体" w:hAnsi="宋体" w:eastAsia="宋体" w:cs="宋体"/>
                <w:sz w:val="24"/>
                <w:szCs w:val="24"/>
              </w:rPr>
              <w:t>23、支持USB输出，支持WIFI和有线网口</w:t>
            </w:r>
            <w:r>
              <w:rPr>
                <w:rFonts w:hint="eastAsia" w:ascii="宋体" w:hAnsi="宋体" w:eastAsia="宋体" w:cs="宋体"/>
                <w:kern w:val="0"/>
                <w:sz w:val="24"/>
                <w:szCs w:val="24"/>
              </w:rPr>
              <w:t>；</w:t>
            </w:r>
          </w:p>
          <w:p w14:paraId="34C9D565">
            <w:pPr>
              <w:rPr>
                <w:rFonts w:hint="eastAsia" w:ascii="宋体" w:hAnsi="宋体" w:eastAsia="宋体" w:cs="宋体"/>
                <w:sz w:val="24"/>
                <w:szCs w:val="24"/>
              </w:rPr>
            </w:pPr>
            <w:r>
              <w:rPr>
                <w:rFonts w:hint="eastAsia" w:ascii="宋体" w:hAnsi="宋体" w:eastAsia="宋体" w:cs="宋体"/>
                <w:sz w:val="24"/>
                <w:szCs w:val="24"/>
              </w:rPr>
              <w:t>24、可屏幕拓展（非主机拓展）</w:t>
            </w:r>
            <w:r>
              <w:rPr>
                <w:rFonts w:hint="eastAsia" w:ascii="宋体" w:hAnsi="宋体" w:eastAsia="宋体" w:cs="宋体"/>
                <w:kern w:val="0"/>
                <w:sz w:val="24"/>
                <w:szCs w:val="24"/>
              </w:rPr>
              <w:t>；</w:t>
            </w:r>
          </w:p>
          <w:p w14:paraId="46A2EBF2">
            <w:pPr>
              <w:jc w:val="left"/>
              <w:rPr>
                <w:rFonts w:hint="eastAsia" w:ascii="宋体" w:hAnsi="宋体" w:eastAsia="宋体" w:cs="宋体"/>
                <w:sz w:val="24"/>
                <w:szCs w:val="24"/>
              </w:rPr>
            </w:pPr>
            <w:r>
              <w:rPr>
                <w:rFonts w:hint="eastAsia" w:ascii="宋体" w:hAnsi="宋体" w:eastAsia="宋体" w:cs="宋体"/>
                <w:sz w:val="24"/>
                <w:szCs w:val="24"/>
              </w:rPr>
              <w:t>★25、中/英双语体系，</w:t>
            </w:r>
            <w:r>
              <w:rPr>
                <w:rFonts w:hint="eastAsia" w:ascii="宋体" w:hAnsi="宋体" w:cs="宋体"/>
                <w:b/>
                <w:bCs/>
                <w:sz w:val="24"/>
                <w:szCs w:val="24"/>
                <w:lang w:eastAsia="zh-CN"/>
              </w:rPr>
              <w:t>（</w:t>
            </w:r>
            <w:r>
              <w:rPr>
                <w:rFonts w:hint="eastAsia" w:ascii="宋体" w:hAnsi="宋体" w:eastAsia="宋体" w:cs="宋体"/>
                <w:b/>
                <w:bCs/>
                <w:sz w:val="24"/>
                <w:szCs w:val="24"/>
              </w:rPr>
              <w:t>投标文件中须提供产品彩页或仪器软件截图或官网截图</w:t>
            </w:r>
            <w:r>
              <w:rPr>
                <w:rFonts w:hint="eastAsia" w:ascii="宋体" w:hAnsi="宋体" w:cs="宋体"/>
                <w:b/>
                <w:bCs/>
                <w:sz w:val="24"/>
                <w:szCs w:val="24"/>
                <w:lang w:val="en-US" w:eastAsia="zh-CN"/>
              </w:rPr>
              <w:t>作为</w:t>
            </w:r>
            <w:r>
              <w:rPr>
                <w:rFonts w:hint="eastAsia" w:ascii="宋体" w:hAnsi="宋体" w:eastAsia="宋体" w:cs="宋体"/>
                <w:b/>
                <w:bCs/>
                <w:sz w:val="24"/>
                <w:szCs w:val="24"/>
              </w:rPr>
              <w:t>证明材料</w:t>
            </w:r>
            <w:r>
              <w:rPr>
                <w:rFonts w:hint="eastAsia" w:ascii="宋体" w:hAnsi="宋体" w:cs="宋体"/>
                <w:b/>
                <w:bCs/>
                <w:sz w:val="24"/>
                <w:szCs w:val="24"/>
                <w:lang w:eastAsia="zh-CN"/>
              </w:rPr>
              <w:t>）</w:t>
            </w:r>
            <w:r>
              <w:rPr>
                <w:rFonts w:hint="eastAsia" w:ascii="宋体" w:hAnsi="宋体" w:eastAsia="宋体" w:cs="宋体"/>
                <w:sz w:val="24"/>
                <w:szCs w:val="24"/>
              </w:rPr>
              <w:t>；</w:t>
            </w:r>
          </w:p>
          <w:p w14:paraId="51622E8F">
            <w:pPr>
              <w:rPr>
                <w:rFonts w:hint="eastAsia" w:ascii="宋体" w:hAnsi="宋体" w:eastAsia="宋体" w:cs="宋体"/>
                <w:sz w:val="24"/>
                <w:szCs w:val="24"/>
              </w:rPr>
            </w:pPr>
            <w:r>
              <w:rPr>
                <w:rFonts w:hint="eastAsia" w:ascii="宋体" w:hAnsi="宋体" w:eastAsia="宋体" w:cs="宋体"/>
                <w:sz w:val="24"/>
                <w:szCs w:val="24"/>
              </w:rPr>
              <w:t>26、可实现三级管理和审计追踪</w:t>
            </w:r>
            <w:r>
              <w:rPr>
                <w:rFonts w:hint="eastAsia" w:ascii="宋体" w:hAnsi="宋体" w:eastAsia="宋体" w:cs="宋体"/>
                <w:kern w:val="0"/>
                <w:sz w:val="24"/>
                <w:szCs w:val="24"/>
              </w:rPr>
              <w:t>；</w:t>
            </w:r>
          </w:p>
          <w:p w14:paraId="2D60850D">
            <w:pPr>
              <w:rPr>
                <w:rFonts w:hint="eastAsia" w:ascii="宋体" w:hAnsi="宋体" w:eastAsia="宋体" w:cs="宋体"/>
                <w:sz w:val="24"/>
                <w:szCs w:val="24"/>
              </w:rPr>
            </w:pPr>
            <w:r>
              <w:rPr>
                <w:rFonts w:hint="eastAsia" w:ascii="宋体" w:hAnsi="宋体" w:eastAsia="宋体" w:cs="宋体"/>
                <w:sz w:val="24"/>
                <w:szCs w:val="24"/>
              </w:rPr>
              <w:t>27、自动完成光源选择及拍摄，并完成伪彩色合成及三组信号图像展示以供选择</w:t>
            </w:r>
            <w:r>
              <w:rPr>
                <w:rFonts w:hint="eastAsia" w:ascii="宋体" w:hAnsi="宋体" w:eastAsia="宋体" w:cs="宋体"/>
                <w:kern w:val="0"/>
                <w:sz w:val="24"/>
                <w:szCs w:val="24"/>
              </w:rPr>
              <w:t>；</w:t>
            </w:r>
          </w:p>
          <w:p w14:paraId="2096EA6E">
            <w:pPr>
              <w:rPr>
                <w:rFonts w:hint="eastAsia" w:ascii="宋体" w:hAnsi="宋体" w:eastAsia="宋体" w:cs="宋体"/>
                <w:sz w:val="24"/>
                <w:szCs w:val="24"/>
              </w:rPr>
            </w:pPr>
            <w:r>
              <w:rPr>
                <w:rFonts w:hint="eastAsia" w:ascii="宋体" w:hAnsi="宋体" w:eastAsia="宋体" w:cs="宋体"/>
                <w:sz w:val="24"/>
                <w:szCs w:val="24"/>
              </w:rPr>
              <w:t>28、具备快速图像查阅功能，控制系统能以时间为线索自动备份图像数据</w:t>
            </w:r>
            <w:r>
              <w:rPr>
                <w:rFonts w:hint="eastAsia" w:ascii="宋体" w:hAnsi="宋体" w:eastAsia="宋体" w:cs="宋体"/>
                <w:kern w:val="0"/>
                <w:sz w:val="24"/>
                <w:szCs w:val="24"/>
              </w:rPr>
              <w:t>；</w:t>
            </w:r>
          </w:p>
          <w:p w14:paraId="5338DB44">
            <w:pPr>
              <w:rPr>
                <w:rFonts w:hint="eastAsia" w:ascii="宋体" w:hAnsi="宋体" w:eastAsia="宋体" w:cs="宋体"/>
                <w:sz w:val="24"/>
                <w:szCs w:val="24"/>
              </w:rPr>
            </w:pPr>
            <w:r>
              <w:rPr>
                <w:rFonts w:hint="eastAsia" w:ascii="宋体" w:hAnsi="宋体" w:eastAsia="宋体" w:cs="宋体"/>
                <w:sz w:val="24"/>
                <w:szCs w:val="24"/>
              </w:rPr>
              <w:t>29、自动识别泳道条带、自动计算泳道中各条带的密度积分和峰值、计算分子量大小及条带的迁移率</w:t>
            </w:r>
            <w:r>
              <w:rPr>
                <w:rFonts w:hint="eastAsia" w:ascii="宋体" w:hAnsi="宋体" w:eastAsia="宋体" w:cs="宋体"/>
                <w:kern w:val="0"/>
                <w:sz w:val="24"/>
                <w:szCs w:val="24"/>
              </w:rPr>
              <w:t>；</w:t>
            </w:r>
          </w:p>
          <w:p w14:paraId="440C9517">
            <w:pPr>
              <w:rPr>
                <w:rFonts w:hint="eastAsia" w:ascii="宋体" w:hAnsi="宋体" w:eastAsia="宋体" w:cs="宋体"/>
                <w:sz w:val="24"/>
                <w:szCs w:val="24"/>
              </w:rPr>
            </w:pPr>
            <w:r>
              <w:rPr>
                <w:rFonts w:hint="eastAsia" w:ascii="宋体" w:hAnsi="宋体" w:eastAsia="宋体" w:cs="宋体"/>
                <w:sz w:val="24"/>
                <w:szCs w:val="24"/>
              </w:rPr>
              <w:t>30、分析数据能输出至Excel</w:t>
            </w:r>
            <w:r>
              <w:rPr>
                <w:rFonts w:hint="eastAsia" w:ascii="宋体" w:hAnsi="宋体" w:eastAsia="宋体" w:cs="宋体"/>
                <w:kern w:val="0"/>
                <w:sz w:val="24"/>
                <w:szCs w:val="24"/>
              </w:rPr>
              <w:t>；</w:t>
            </w:r>
          </w:p>
          <w:p w14:paraId="53797DE0">
            <w:pPr>
              <w:rPr>
                <w:rFonts w:hint="eastAsia" w:ascii="宋体" w:hAnsi="宋体" w:eastAsia="宋体" w:cs="宋体"/>
                <w:bCs/>
                <w:kern w:val="2"/>
                <w:sz w:val="24"/>
                <w:szCs w:val="18"/>
                <w:lang w:val="en-US" w:eastAsia="zh-CN" w:bidi="ar-SA"/>
              </w:rPr>
            </w:pPr>
            <w:r>
              <w:rPr>
                <w:rFonts w:hint="eastAsia" w:ascii="宋体" w:hAnsi="宋体" w:eastAsia="宋体" w:cs="宋体"/>
                <w:sz w:val="24"/>
                <w:szCs w:val="24"/>
              </w:rPr>
              <w:t>31、安装流程：仪器构造为一体式设计，开机即可使用，无需安装。</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EF82D">
            <w:pPr>
              <w:spacing w:line="360" w:lineRule="auto"/>
              <w:jc w:val="center"/>
              <w:rPr>
                <w:rFonts w:hint="eastAsia" w:ascii="宋体" w:hAnsi="宋体" w:eastAsia="宋体" w:cs="宋体"/>
                <w:kern w:val="2"/>
                <w:sz w:val="24"/>
                <w:szCs w:val="28"/>
                <w:lang w:val="en-US" w:eastAsia="zh-CN" w:bidi="ar-SA"/>
              </w:rPr>
            </w:pPr>
            <w:r>
              <w:rPr>
                <w:rFonts w:hint="eastAsia" w:ascii="宋体" w:hAnsi="宋体" w:eastAsia="宋体" w:cs="宋体"/>
                <w:sz w:val="24"/>
                <w:szCs w:val="28"/>
              </w:rPr>
              <w:t>1</w:t>
            </w:r>
          </w:p>
        </w:tc>
        <w:tc>
          <w:tcPr>
            <w:tcW w:w="380" w:type="pct"/>
            <w:tcBorders>
              <w:top w:val="single" w:color="000000" w:sz="4" w:space="0"/>
              <w:left w:val="single" w:color="000000" w:sz="4" w:space="0"/>
              <w:bottom w:val="single" w:color="000000" w:sz="4" w:space="0"/>
              <w:right w:val="single" w:color="000000" w:sz="4" w:space="0"/>
            </w:tcBorders>
            <w:vAlign w:val="center"/>
          </w:tcPr>
          <w:p w14:paraId="62F3AD43">
            <w:pPr>
              <w:pStyle w:val="3"/>
              <w:rPr>
                <w:rFonts w:hint="eastAsia" w:ascii="宋体" w:hAnsi="宋体" w:eastAsia="宋体" w:cs="宋体"/>
              </w:rPr>
            </w:pPr>
            <w:r>
              <w:rPr>
                <w:rFonts w:hint="eastAsia" w:ascii="宋体" w:hAnsi="宋体" w:eastAsia="宋体" w:cs="宋体"/>
                <w:sz w:val="24"/>
                <w:szCs w:val="28"/>
              </w:rPr>
              <w:t>台</w:t>
            </w:r>
          </w:p>
        </w:tc>
      </w:tr>
      <w:tr w14:paraId="03E91959">
        <w:tblPrEx>
          <w:tblCellMar>
            <w:top w:w="0" w:type="dxa"/>
            <w:left w:w="108" w:type="dxa"/>
            <w:bottom w:w="0" w:type="dxa"/>
            <w:right w:w="108" w:type="dxa"/>
          </w:tblCellMar>
        </w:tblPrEx>
        <w:trPr>
          <w:trHeight w:val="10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30D4">
            <w:pPr>
              <w:spacing w:line="360" w:lineRule="auto"/>
              <w:jc w:val="center"/>
              <w:rPr>
                <w:rFonts w:hint="eastAsia" w:ascii="宋体" w:hAnsi="宋体" w:eastAsia="宋体" w:cs="宋体"/>
                <w:kern w:val="2"/>
                <w:sz w:val="24"/>
                <w:szCs w:val="18"/>
                <w:lang w:val="en-US" w:eastAsia="zh-CN" w:bidi="ar-SA"/>
              </w:rPr>
            </w:pPr>
            <w:r>
              <w:rPr>
                <w:rFonts w:hint="eastAsia" w:ascii="宋体" w:hAnsi="宋体" w:eastAsia="宋体" w:cs="宋体"/>
                <w:sz w:val="24"/>
                <w:szCs w:val="18"/>
              </w:rPr>
              <w:t>5</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4F4A2">
            <w:pPr>
              <w:spacing w:line="360" w:lineRule="auto"/>
              <w:jc w:val="center"/>
              <w:rPr>
                <w:rFonts w:hint="eastAsia" w:ascii="宋体" w:hAnsi="宋体" w:eastAsia="宋体" w:cs="宋体"/>
                <w:kern w:val="2"/>
                <w:sz w:val="24"/>
                <w:szCs w:val="24"/>
                <w:lang w:val="en-US" w:eastAsia="zh-CN" w:bidi="ar-SA"/>
              </w:rPr>
            </w:pPr>
            <w:r>
              <w:rPr>
                <w:rFonts w:hint="eastAsia"/>
                <w:szCs w:val="24"/>
              </w:rPr>
              <w:t>▲</w:t>
            </w:r>
            <w:r>
              <w:rPr>
                <w:rFonts w:hint="eastAsia" w:ascii="宋体" w:hAnsi="宋体" w:eastAsia="宋体" w:cs="宋体"/>
                <w:color w:val="000000"/>
                <w:kern w:val="0"/>
                <w:sz w:val="24"/>
                <w:szCs w:val="24"/>
                <w:lang w:bidi="ar"/>
              </w:rPr>
              <w:t>拉曼光谱仪</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2DD6058A">
            <w:pPr>
              <w:rPr>
                <w:rFonts w:hint="eastAsia" w:ascii="宋体" w:hAnsi="宋体" w:eastAsia="宋体" w:cs="宋体"/>
                <w:sz w:val="24"/>
                <w:szCs w:val="24"/>
              </w:rPr>
            </w:pPr>
            <w:r>
              <w:rPr>
                <w:rFonts w:hint="eastAsia" w:ascii="宋体" w:hAnsi="宋体" w:eastAsia="宋体" w:cs="宋体"/>
                <w:sz w:val="24"/>
                <w:szCs w:val="24"/>
              </w:rPr>
              <w:t>1、785nm激光器，TEM00模，激光器功率：≥100mW；</w:t>
            </w:r>
          </w:p>
          <w:p w14:paraId="23A40545">
            <w:pPr>
              <w:rPr>
                <w:rFonts w:hint="eastAsia" w:ascii="宋体" w:hAnsi="宋体" w:eastAsia="宋体" w:cs="宋体"/>
                <w:sz w:val="24"/>
                <w:szCs w:val="24"/>
              </w:rPr>
            </w:pPr>
            <w:r>
              <w:rPr>
                <w:rFonts w:hint="eastAsia" w:ascii="宋体" w:hAnsi="宋体" w:eastAsia="宋体" w:cs="宋体"/>
                <w:sz w:val="24"/>
                <w:szCs w:val="24"/>
              </w:rPr>
              <w:t>2、科研级显微镜，落射式卤素灯明场照明（SMS）</w:t>
            </w:r>
            <w:r>
              <w:rPr>
                <w:rFonts w:hint="eastAsia" w:ascii="宋体" w:hAnsi="宋体" w:eastAsia="宋体" w:cs="宋体"/>
                <w:kern w:val="0"/>
                <w:sz w:val="24"/>
                <w:szCs w:val="24"/>
              </w:rPr>
              <w:t>；</w:t>
            </w:r>
          </w:p>
          <w:p w14:paraId="022C65AF">
            <w:pPr>
              <w:rPr>
                <w:rFonts w:hint="eastAsia" w:ascii="宋体" w:hAnsi="宋体" w:eastAsia="宋体" w:cs="宋体"/>
                <w:sz w:val="24"/>
                <w:szCs w:val="24"/>
              </w:rPr>
            </w:pPr>
            <w:r>
              <w:rPr>
                <w:rFonts w:hint="eastAsia" w:ascii="宋体" w:hAnsi="宋体" w:eastAsia="宋体" w:cs="宋体"/>
                <w:sz w:val="24"/>
                <w:szCs w:val="24"/>
              </w:rPr>
              <w:t>3、物镜配置：明场（SMS）：10×/0.3,WD≥10.9mm;100×/0.9,WD≥1mm，长工作距离物镜;50×/0.55,WD≥7.9mm</w:t>
            </w:r>
            <w:r>
              <w:rPr>
                <w:rFonts w:hint="eastAsia" w:ascii="宋体" w:hAnsi="宋体" w:eastAsia="宋体" w:cs="宋体"/>
                <w:kern w:val="0"/>
                <w:sz w:val="24"/>
                <w:szCs w:val="24"/>
              </w:rPr>
              <w:t>；</w:t>
            </w:r>
          </w:p>
          <w:p w14:paraId="6CD6DEAC">
            <w:pPr>
              <w:jc w:val="left"/>
              <w:rPr>
                <w:rFonts w:hint="eastAsia" w:ascii="宋体" w:hAnsi="宋体" w:eastAsia="宋体" w:cs="宋体"/>
                <w:sz w:val="24"/>
                <w:szCs w:val="24"/>
              </w:rPr>
            </w:pPr>
            <w:r>
              <w:rPr>
                <w:rFonts w:hint="eastAsia" w:ascii="宋体" w:hAnsi="宋体" w:eastAsia="宋体" w:cs="宋体"/>
                <w:sz w:val="24"/>
                <w:szCs w:val="24"/>
              </w:rPr>
              <w:t>★4、电动样品位移台，行程≥75mm*50mm,重复定位精度&lt;1um，步进≤50nm</w:t>
            </w:r>
            <w:r>
              <w:rPr>
                <w:rFonts w:hint="eastAsia" w:ascii="宋体" w:hAnsi="宋体" w:cs="宋体"/>
                <w:sz w:val="24"/>
                <w:szCs w:val="24"/>
                <w:lang w:eastAsia="zh-CN"/>
              </w:rPr>
              <w:t>，</w:t>
            </w:r>
            <w:r>
              <w:rPr>
                <w:rFonts w:hint="eastAsia" w:ascii="宋体" w:hAnsi="宋体" w:cs="宋体"/>
                <w:b/>
                <w:bCs/>
                <w:sz w:val="24"/>
                <w:szCs w:val="24"/>
                <w:lang w:eastAsia="zh-CN"/>
              </w:rPr>
              <w:t>（</w:t>
            </w:r>
            <w:r>
              <w:rPr>
                <w:rFonts w:hint="eastAsia" w:ascii="宋体" w:hAnsi="宋体" w:eastAsia="宋体" w:cs="宋体"/>
                <w:b/>
                <w:bCs/>
                <w:sz w:val="24"/>
                <w:szCs w:val="24"/>
              </w:rPr>
              <w:t>投标文件中须提供产品彩页或仪器软件截图或官网截图</w:t>
            </w:r>
            <w:r>
              <w:rPr>
                <w:rFonts w:hint="eastAsia" w:ascii="宋体" w:hAnsi="宋体" w:cs="宋体"/>
                <w:b/>
                <w:bCs/>
                <w:sz w:val="24"/>
                <w:szCs w:val="24"/>
                <w:lang w:val="en-US" w:eastAsia="zh-CN"/>
              </w:rPr>
              <w:t>作为</w:t>
            </w:r>
            <w:r>
              <w:rPr>
                <w:rFonts w:hint="eastAsia" w:ascii="宋体" w:hAnsi="宋体" w:eastAsia="宋体" w:cs="宋体"/>
                <w:b/>
                <w:bCs/>
                <w:sz w:val="24"/>
                <w:szCs w:val="24"/>
              </w:rPr>
              <w:t>证明材料</w:t>
            </w:r>
            <w:r>
              <w:rPr>
                <w:rFonts w:hint="eastAsia" w:ascii="宋体" w:hAnsi="宋体" w:cs="宋体"/>
                <w:b/>
                <w:bCs/>
                <w:sz w:val="24"/>
                <w:szCs w:val="24"/>
                <w:lang w:eastAsia="zh-CN"/>
              </w:rPr>
              <w:t>）</w:t>
            </w:r>
            <w:r>
              <w:rPr>
                <w:rFonts w:hint="eastAsia" w:ascii="宋体" w:hAnsi="宋体" w:eastAsia="宋体" w:cs="宋体"/>
                <w:kern w:val="0"/>
                <w:sz w:val="24"/>
                <w:szCs w:val="24"/>
              </w:rPr>
              <w:t>；</w:t>
            </w:r>
          </w:p>
          <w:p w14:paraId="13065E16">
            <w:pPr>
              <w:jc w:val="left"/>
              <w:rPr>
                <w:rFonts w:hint="eastAsia" w:ascii="宋体" w:hAnsi="宋体" w:eastAsia="宋体" w:cs="宋体"/>
                <w:sz w:val="24"/>
                <w:szCs w:val="24"/>
              </w:rPr>
            </w:pPr>
            <w:r>
              <w:rPr>
                <w:rFonts w:hint="eastAsia" w:ascii="宋体" w:hAnsi="宋体" w:eastAsia="宋体" w:cs="宋体"/>
                <w:sz w:val="24"/>
                <w:szCs w:val="24"/>
              </w:rPr>
              <w:t>★5、光路要求：激光光路置于显微镜照明器上方，以减小光程，提高设备稳定性。可观察激光光斑以及样品形貌，无裸露外置相机，</w:t>
            </w:r>
            <w:r>
              <w:rPr>
                <w:rFonts w:hint="eastAsia" w:ascii="宋体" w:hAnsi="宋体" w:cs="宋体"/>
                <w:b/>
                <w:bCs/>
                <w:sz w:val="24"/>
                <w:szCs w:val="24"/>
                <w:lang w:eastAsia="zh-CN"/>
              </w:rPr>
              <w:t>（</w:t>
            </w:r>
            <w:r>
              <w:rPr>
                <w:rFonts w:hint="eastAsia" w:ascii="宋体" w:hAnsi="宋体" w:eastAsia="宋体" w:cs="宋体"/>
                <w:b/>
                <w:bCs/>
                <w:sz w:val="24"/>
                <w:szCs w:val="24"/>
              </w:rPr>
              <w:t>投标文件中须提供产品彩页或仪器软件截图或官网截图</w:t>
            </w:r>
            <w:r>
              <w:rPr>
                <w:rFonts w:hint="eastAsia" w:ascii="宋体" w:hAnsi="宋体" w:cs="宋体"/>
                <w:b/>
                <w:bCs/>
                <w:sz w:val="24"/>
                <w:szCs w:val="24"/>
                <w:lang w:val="en-US" w:eastAsia="zh-CN"/>
              </w:rPr>
              <w:t>作为</w:t>
            </w:r>
            <w:r>
              <w:rPr>
                <w:rFonts w:hint="eastAsia" w:ascii="宋体" w:hAnsi="宋体" w:eastAsia="宋体" w:cs="宋体"/>
                <w:b/>
                <w:bCs/>
                <w:sz w:val="24"/>
                <w:szCs w:val="24"/>
              </w:rPr>
              <w:t>证明材料</w:t>
            </w:r>
            <w:r>
              <w:rPr>
                <w:rFonts w:hint="eastAsia" w:ascii="宋体" w:hAnsi="宋体" w:cs="宋体"/>
                <w:b/>
                <w:bCs/>
                <w:sz w:val="24"/>
                <w:szCs w:val="24"/>
                <w:lang w:eastAsia="zh-CN"/>
              </w:rPr>
              <w:t>）</w:t>
            </w:r>
            <w:r>
              <w:rPr>
                <w:rFonts w:hint="eastAsia" w:ascii="宋体" w:hAnsi="宋体" w:eastAsia="宋体" w:cs="宋体"/>
                <w:kern w:val="0"/>
                <w:sz w:val="24"/>
                <w:szCs w:val="24"/>
              </w:rPr>
              <w:t>；</w:t>
            </w:r>
          </w:p>
          <w:p w14:paraId="75C2EADB">
            <w:pPr>
              <w:rPr>
                <w:rFonts w:hint="eastAsia" w:ascii="宋体" w:hAnsi="宋体" w:eastAsia="宋体" w:cs="宋体"/>
                <w:sz w:val="24"/>
                <w:szCs w:val="24"/>
              </w:rPr>
            </w:pPr>
            <w:r>
              <w:rPr>
                <w:rFonts w:hint="eastAsia" w:ascii="宋体" w:hAnsi="宋体" w:eastAsia="宋体" w:cs="宋体"/>
                <w:sz w:val="24"/>
                <w:szCs w:val="24"/>
              </w:rPr>
              <w:t>6、光纤共焦技术，光谱仪与显微镜分体式，不拘泥于光谱仪位置，满足手套箱内使用等特殊场景,所有信号均在共焦下测得</w:t>
            </w:r>
            <w:r>
              <w:rPr>
                <w:rFonts w:hint="eastAsia" w:ascii="宋体" w:hAnsi="宋体" w:eastAsia="宋体" w:cs="宋体"/>
                <w:kern w:val="0"/>
                <w:sz w:val="24"/>
                <w:szCs w:val="24"/>
              </w:rPr>
              <w:t>；</w:t>
            </w:r>
          </w:p>
          <w:p w14:paraId="042CFF26">
            <w:pPr>
              <w:rPr>
                <w:rFonts w:hint="eastAsia" w:ascii="宋体" w:hAnsi="宋体" w:eastAsia="宋体" w:cs="宋体"/>
                <w:sz w:val="24"/>
                <w:szCs w:val="24"/>
              </w:rPr>
            </w:pPr>
            <w:r>
              <w:rPr>
                <w:rFonts w:hint="eastAsia" w:ascii="宋体" w:hAnsi="宋体" w:eastAsia="宋体" w:cs="宋体"/>
                <w:sz w:val="24"/>
                <w:szCs w:val="24"/>
              </w:rPr>
              <w:t>★7、可升级空间光共焦或者针孔共焦</w:t>
            </w:r>
            <w:r>
              <w:rPr>
                <w:rFonts w:hint="eastAsia" w:ascii="宋体" w:hAnsi="宋体" w:eastAsia="宋体" w:cs="宋体"/>
                <w:b/>
                <w:bCs/>
                <w:sz w:val="24"/>
                <w:szCs w:val="24"/>
              </w:rPr>
              <w:t>（</w:t>
            </w:r>
            <w:r>
              <w:rPr>
                <w:rFonts w:hint="eastAsia" w:ascii="宋体" w:hAnsi="宋体" w:cs="宋体"/>
                <w:b/>
                <w:bCs/>
                <w:sz w:val="24"/>
                <w:szCs w:val="24"/>
                <w:lang w:val="en-US" w:eastAsia="zh-CN"/>
              </w:rPr>
              <w:t>投标文件</w:t>
            </w:r>
            <w:r>
              <w:rPr>
                <w:rFonts w:hint="eastAsia" w:ascii="宋体" w:hAnsi="宋体" w:eastAsia="宋体" w:cs="宋体"/>
                <w:b/>
                <w:bCs/>
                <w:sz w:val="24"/>
                <w:szCs w:val="24"/>
              </w:rPr>
              <w:t>中</w:t>
            </w:r>
            <w:r>
              <w:rPr>
                <w:rFonts w:hint="eastAsia" w:ascii="宋体" w:hAnsi="宋体" w:cs="宋体"/>
                <w:b/>
                <w:bCs/>
                <w:sz w:val="24"/>
                <w:szCs w:val="24"/>
                <w:lang w:val="en-US" w:eastAsia="zh-CN"/>
              </w:rPr>
              <w:t>须</w:t>
            </w:r>
            <w:r>
              <w:rPr>
                <w:rFonts w:hint="eastAsia" w:ascii="宋体" w:hAnsi="宋体" w:eastAsia="宋体" w:cs="宋体"/>
                <w:b/>
                <w:bCs/>
                <w:sz w:val="24"/>
                <w:szCs w:val="24"/>
              </w:rPr>
              <w:t>提供光纤共聚焦和针孔共聚焦同时存在的实物的照片）</w:t>
            </w:r>
            <w:r>
              <w:rPr>
                <w:rFonts w:hint="eastAsia" w:ascii="宋体" w:hAnsi="宋体" w:eastAsia="宋体" w:cs="宋体"/>
                <w:kern w:val="0"/>
                <w:sz w:val="24"/>
                <w:szCs w:val="24"/>
              </w:rPr>
              <w:t>；</w:t>
            </w:r>
          </w:p>
          <w:p w14:paraId="7A8F8E28">
            <w:pPr>
              <w:rPr>
                <w:rFonts w:hint="eastAsia" w:ascii="宋体" w:hAnsi="宋体" w:eastAsia="宋体" w:cs="宋体"/>
                <w:sz w:val="24"/>
                <w:szCs w:val="24"/>
              </w:rPr>
            </w:pPr>
            <w:r>
              <w:rPr>
                <w:rFonts w:hint="eastAsia" w:ascii="宋体" w:hAnsi="宋体" w:eastAsia="宋体" w:cs="宋体"/>
                <w:sz w:val="24"/>
                <w:szCs w:val="24"/>
              </w:rPr>
              <w:t>★8、使用100×物镜时，50µm光纤下，空间分辨率（785nm）好于横向1µm，测试时使用锐利边缘的标准MoS2或者单晶Si样品做mapping,对mapping图像边缘部分做横切，得到强度与空间距离的台阶，台阶宽度即为空间分辨率（</w:t>
            </w:r>
            <w:r>
              <w:rPr>
                <w:rFonts w:hint="eastAsia" w:ascii="宋体" w:hAnsi="宋体" w:eastAsia="宋体" w:cs="宋体"/>
                <w:b/>
                <w:bCs/>
                <w:sz w:val="24"/>
                <w:szCs w:val="24"/>
              </w:rPr>
              <w:t>投标文件中提供对应的数据处理过程文档证明</w:t>
            </w:r>
            <w:r>
              <w:rPr>
                <w:rFonts w:hint="eastAsia" w:ascii="宋体" w:hAnsi="宋体" w:eastAsia="宋体" w:cs="宋体"/>
                <w:sz w:val="24"/>
                <w:szCs w:val="24"/>
              </w:rPr>
              <w:t>）</w:t>
            </w:r>
            <w:r>
              <w:rPr>
                <w:rFonts w:hint="eastAsia" w:ascii="宋体" w:hAnsi="宋体" w:eastAsia="宋体" w:cs="宋体"/>
                <w:kern w:val="0"/>
                <w:sz w:val="24"/>
                <w:szCs w:val="24"/>
              </w:rPr>
              <w:t>；</w:t>
            </w:r>
          </w:p>
          <w:p w14:paraId="0B6D5486">
            <w:pPr>
              <w:rPr>
                <w:rFonts w:hint="eastAsia" w:ascii="宋体" w:hAnsi="宋体" w:eastAsia="宋体" w:cs="宋体"/>
                <w:sz w:val="24"/>
                <w:szCs w:val="24"/>
              </w:rPr>
            </w:pPr>
            <w:r>
              <w:rPr>
                <w:rFonts w:hint="eastAsia" w:ascii="宋体" w:hAnsi="宋体" w:eastAsia="宋体" w:cs="宋体"/>
                <w:sz w:val="24"/>
                <w:szCs w:val="24"/>
              </w:rPr>
              <w:t>★9、空间分辨率Z向≤3.5µm（(测试条件：785nm激光器，物镜100×；积分时间1s；步距0.25µm；光栅1800刻线，500闪耀；测试单晶硅样品；测试样品Si,得到强度随Z轴距离的拉曼光谱，对信号进行拟合，曲线半高宽即为Z轴分辨率)（</w:t>
            </w:r>
            <w:r>
              <w:rPr>
                <w:rFonts w:hint="eastAsia" w:ascii="宋体" w:hAnsi="宋体" w:eastAsia="宋体" w:cs="宋体"/>
                <w:b/>
                <w:bCs/>
                <w:sz w:val="24"/>
                <w:szCs w:val="24"/>
              </w:rPr>
              <w:t>投标文件中提供对应的数据处理过程文档证明</w:t>
            </w:r>
            <w:r>
              <w:rPr>
                <w:rFonts w:hint="eastAsia" w:ascii="宋体" w:hAnsi="宋体" w:eastAsia="宋体" w:cs="宋体"/>
                <w:sz w:val="24"/>
                <w:szCs w:val="24"/>
              </w:rPr>
              <w:t>）</w:t>
            </w:r>
            <w:r>
              <w:rPr>
                <w:rFonts w:hint="eastAsia" w:ascii="宋体" w:hAnsi="宋体" w:eastAsia="宋体" w:cs="宋体"/>
                <w:kern w:val="0"/>
                <w:sz w:val="24"/>
                <w:szCs w:val="24"/>
              </w:rPr>
              <w:t>；</w:t>
            </w:r>
          </w:p>
          <w:p w14:paraId="00007C0E">
            <w:pPr>
              <w:rPr>
                <w:rFonts w:hint="eastAsia" w:ascii="宋体" w:hAnsi="宋体" w:eastAsia="宋体" w:cs="宋体"/>
                <w:sz w:val="24"/>
                <w:szCs w:val="24"/>
              </w:rPr>
            </w:pPr>
            <w:r>
              <w:rPr>
                <w:rFonts w:hint="eastAsia" w:ascii="宋体" w:hAnsi="宋体" w:eastAsia="宋体" w:cs="宋体"/>
                <w:sz w:val="24"/>
                <w:szCs w:val="24"/>
              </w:rPr>
              <w:t>10、拉曼频移范围：785nm激发90-3200cm-1；</w:t>
            </w:r>
            <w:r>
              <w:rPr>
                <w:rFonts w:hint="eastAsia" w:ascii="宋体" w:hAnsi="宋体" w:eastAsia="宋体" w:cs="宋体"/>
                <w:b/>
                <w:bCs/>
                <w:sz w:val="24"/>
                <w:szCs w:val="24"/>
              </w:rPr>
              <w:t>（投标文件中提供实测数据截图</w:t>
            </w:r>
            <w:r>
              <w:rPr>
                <w:rFonts w:hint="eastAsia" w:ascii="宋体" w:hAnsi="宋体" w:cs="宋体"/>
                <w:b/>
                <w:bCs/>
                <w:sz w:val="24"/>
                <w:szCs w:val="24"/>
                <w:lang w:val="en-US" w:eastAsia="zh-CN"/>
              </w:rPr>
              <w:t>证明</w:t>
            </w:r>
            <w:r>
              <w:rPr>
                <w:rFonts w:hint="eastAsia" w:ascii="宋体" w:hAnsi="宋体" w:eastAsia="宋体" w:cs="宋体"/>
                <w:b/>
                <w:bCs/>
                <w:sz w:val="24"/>
                <w:szCs w:val="24"/>
              </w:rPr>
              <w:t>）</w:t>
            </w:r>
            <w:r>
              <w:rPr>
                <w:rFonts w:hint="eastAsia" w:ascii="宋体" w:hAnsi="宋体" w:eastAsia="宋体" w:cs="宋体"/>
                <w:kern w:val="0"/>
                <w:sz w:val="24"/>
                <w:szCs w:val="24"/>
              </w:rPr>
              <w:t>；</w:t>
            </w:r>
          </w:p>
          <w:p w14:paraId="6FDF4F47">
            <w:pPr>
              <w:rPr>
                <w:rFonts w:hint="eastAsia" w:ascii="宋体" w:hAnsi="宋体" w:eastAsia="宋体" w:cs="宋体"/>
                <w:sz w:val="24"/>
                <w:szCs w:val="24"/>
              </w:rPr>
            </w:pPr>
            <w:r>
              <w:rPr>
                <w:rFonts w:hint="eastAsia" w:ascii="宋体" w:hAnsi="宋体" w:eastAsia="宋体" w:cs="宋体"/>
                <w:sz w:val="24"/>
                <w:szCs w:val="24"/>
              </w:rPr>
              <w:t>★11、低波数模块可选：可升级低波数拉曼（10cm-1）（</w:t>
            </w:r>
            <w:r>
              <w:rPr>
                <w:rFonts w:hint="eastAsia" w:ascii="宋体" w:hAnsi="宋体" w:eastAsia="宋体" w:cs="宋体"/>
                <w:b/>
                <w:bCs/>
                <w:sz w:val="24"/>
                <w:szCs w:val="24"/>
              </w:rPr>
              <w:t>投标文件中提供实测数据截图</w:t>
            </w:r>
            <w:r>
              <w:rPr>
                <w:rFonts w:hint="eastAsia" w:ascii="宋体" w:hAnsi="宋体" w:cs="宋体"/>
                <w:b/>
                <w:bCs/>
                <w:sz w:val="24"/>
                <w:szCs w:val="24"/>
                <w:lang w:val="en-US" w:eastAsia="zh-CN"/>
              </w:rPr>
              <w:t>证明</w:t>
            </w:r>
            <w:r>
              <w:rPr>
                <w:rFonts w:hint="eastAsia" w:ascii="宋体" w:hAnsi="宋体" w:eastAsia="宋体" w:cs="宋体"/>
                <w:sz w:val="24"/>
                <w:szCs w:val="24"/>
              </w:rPr>
              <w:t>）</w:t>
            </w:r>
            <w:r>
              <w:rPr>
                <w:rFonts w:hint="eastAsia" w:ascii="宋体" w:hAnsi="宋体" w:eastAsia="宋体" w:cs="宋体"/>
                <w:kern w:val="0"/>
                <w:sz w:val="24"/>
                <w:szCs w:val="24"/>
              </w:rPr>
              <w:t>；</w:t>
            </w:r>
          </w:p>
          <w:p w14:paraId="541212AD">
            <w:pPr>
              <w:rPr>
                <w:rFonts w:hint="eastAsia" w:ascii="宋体" w:hAnsi="宋体" w:eastAsia="宋体" w:cs="宋体"/>
                <w:sz w:val="24"/>
                <w:szCs w:val="24"/>
              </w:rPr>
            </w:pPr>
            <w:r>
              <w:rPr>
                <w:rFonts w:hint="eastAsia" w:ascii="宋体" w:hAnsi="宋体" w:eastAsia="宋体" w:cs="宋体"/>
                <w:sz w:val="24"/>
                <w:szCs w:val="24"/>
              </w:rPr>
              <w:t>12、灵敏度：硅三阶拉曼峰的信噪比好于20:1，并能观察到四阶峰（检测条件：785nm激光器，100um狭缝宽度，50um像元尺寸，100×物镜（0.9NA），样品上激光功率10mW，积分时间300s，累积次数1，600刻线光栅）</w:t>
            </w:r>
            <w:r>
              <w:rPr>
                <w:rFonts w:hint="eastAsia" w:ascii="宋体" w:hAnsi="宋体" w:eastAsia="宋体" w:cs="宋体"/>
                <w:kern w:val="0"/>
                <w:sz w:val="24"/>
                <w:szCs w:val="24"/>
              </w:rPr>
              <w:t>；</w:t>
            </w:r>
          </w:p>
          <w:p w14:paraId="1FB2BCCF">
            <w:pPr>
              <w:rPr>
                <w:rFonts w:hint="eastAsia" w:ascii="宋体" w:hAnsi="宋体" w:eastAsia="宋体" w:cs="宋体"/>
                <w:sz w:val="24"/>
                <w:szCs w:val="24"/>
              </w:rPr>
            </w:pPr>
            <w:r>
              <w:rPr>
                <w:rFonts w:hint="eastAsia" w:ascii="宋体" w:hAnsi="宋体" w:eastAsia="宋体" w:cs="宋体"/>
                <w:sz w:val="24"/>
                <w:szCs w:val="24"/>
              </w:rPr>
              <w:t>13、光谱仪焦长：不超过320mm</w:t>
            </w:r>
            <w:r>
              <w:rPr>
                <w:rFonts w:hint="eastAsia" w:ascii="宋体" w:hAnsi="宋体" w:eastAsia="宋体" w:cs="宋体"/>
                <w:kern w:val="0"/>
                <w:sz w:val="24"/>
                <w:szCs w:val="24"/>
              </w:rPr>
              <w:t>；</w:t>
            </w:r>
          </w:p>
          <w:p w14:paraId="4773821F">
            <w:pPr>
              <w:rPr>
                <w:rFonts w:hint="eastAsia" w:ascii="宋体" w:hAnsi="宋体" w:eastAsia="宋体" w:cs="宋体"/>
                <w:sz w:val="24"/>
                <w:szCs w:val="24"/>
              </w:rPr>
            </w:pPr>
            <w:r>
              <w:rPr>
                <w:rFonts w:hint="eastAsia" w:ascii="宋体" w:hAnsi="宋体" w:eastAsia="宋体" w:cs="宋体"/>
                <w:sz w:val="24"/>
                <w:szCs w:val="24"/>
              </w:rPr>
              <w:t>14、光谱仪接口：双入口狭缝，CCD和狭缝出口，电动切换。侧面入口配置电动狭缝，10um-2.5mm软件可调，内部快门</w:t>
            </w:r>
            <w:r>
              <w:rPr>
                <w:rFonts w:hint="eastAsia" w:ascii="宋体" w:hAnsi="宋体" w:eastAsia="宋体" w:cs="宋体"/>
                <w:kern w:val="0"/>
                <w:sz w:val="24"/>
                <w:szCs w:val="24"/>
              </w:rPr>
              <w:t>；</w:t>
            </w:r>
          </w:p>
          <w:p w14:paraId="7E5990BB">
            <w:pPr>
              <w:rPr>
                <w:rFonts w:hint="eastAsia" w:ascii="宋体" w:hAnsi="宋体" w:eastAsia="宋体" w:cs="宋体"/>
                <w:sz w:val="24"/>
                <w:szCs w:val="24"/>
              </w:rPr>
            </w:pPr>
            <w:r>
              <w:rPr>
                <w:rFonts w:hint="eastAsia" w:ascii="宋体" w:hAnsi="宋体" w:eastAsia="宋体" w:cs="宋体"/>
                <w:sz w:val="24"/>
                <w:szCs w:val="24"/>
              </w:rPr>
              <w:t>15、光谱分辨率（半高宽）：≤2cm-1,（测量氖灯线585.25nm半高宽），检测条件：在可见波段：采用氖灯测量，10×物镜，1800g/mm光栅，光栅在+1级条件下工作，狭缝宽度为10微米。实验时将氖灯置于显微镜下，测量谱线为585.25nm，全半高宽（FWHM）≤2cm-1</w:t>
            </w:r>
            <w:r>
              <w:rPr>
                <w:rFonts w:hint="eastAsia" w:ascii="宋体" w:hAnsi="宋体" w:eastAsia="宋体" w:cs="宋体"/>
                <w:kern w:val="0"/>
                <w:sz w:val="24"/>
                <w:szCs w:val="24"/>
              </w:rPr>
              <w:t>；</w:t>
            </w:r>
          </w:p>
          <w:p w14:paraId="474185AD">
            <w:pPr>
              <w:rPr>
                <w:rFonts w:hint="eastAsia" w:ascii="宋体" w:hAnsi="宋体" w:eastAsia="宋体" w:cs="宋体"/>
                <w:sz w:val="24"/>
                <w:szCs w:val="24"/>
              </w:rPr>
            </w:pPr>
            <w:r>
              <w:rPr>
                <w:rFonts w:hint="eastAsia" w:ascii="宋体" w:hAnsi="宋体" w:eastAsia="宋体" w:cs="宋体"/>
                <w:sz w:val="24"/>
                <w:szCs w:val="24"/>
              </w:rPr>
              <w:t>16、配置三块光栅，一块1800g/mm光栅用于可见高分辨，一块600g/mm光栅用于通用测试，一块150g/mm光栅用于可见宽光谱，软件控制自动转换，无需校准</w:t>
            </w:r>
            <w:r>
              <w:rPr>
                <w:rFonts w:hint="eastAsia" w:ascii="宋体" w:hAnsi="宋体" w:eastAsia="宋体" w:cs="宋体"/>
                <w:kern w:val="0"/>
                <w:sz w:val="24"/>
                <w:szCs w:val="24"/>
              </w:rPr>
              <w:t>；</w:t>
            </w:r>
          </w:p>
          <w:p w14:paraId="30180E03">
            <w:pPr>
              <w:rPr>
                <w:rFonts w:hint="eastAsia" w:ascii="宋体" w:hAnsi="宋体" w:eastAsia="宋体" w:cs="宋体"/>
                <w:sz w:val="24"/>
                <w:szCs w:val="24"/>
              </w:rPr>
            </w:pPr>
            <w:r>
              <w:rPr>
                <w:rFonts w:hint="eastAsia" w:ascii="宋体" w:hAnsi="宋体" w:eastAsia="宋体" w:cs="宋体"/>
                <w:sz w:val="24"/>
                <w:szCs w:val="24"/>
              </w:rPr>
              <w:t>17、具有高像元分辨率的背照式深耗尽CCD芯片，分辨率≥2000×256</w:t>
            </w:r>
            <w:r>
              <w:rPr>
                <w:rFonts w:hint="eastAsia" w:ascii="宋体" w:hAnsi="宋体" w:eastAsia="宋体" w:cs="宋体"/>
                <w:kern w:val="0"/>
                <w:sz w:val="24"/>
                <w:szCs w:val="24"/>
              </w:rPr>
              <w:t>；</w:t>
            </w:r>
          </w:p>
          <w:p w14:paraId="4DD3F17C">
            <w:pPr>
              <w:rPr>
                <w:rFonts w:hint="eastAsia" w:ascii="宋体" w:hAnsi="宋体" w:eastAsia="宋体" w:cs="宋体"/>
                <w:sz w:val="24"/>
                <w:szCs w:val="24"/>
              </w:rPr>
            </w:pPr>
            <w:r>
              <w:rPr>
                <w:rFonts w:hint="eastAsia" w:ascii="宋体" w:hAnsi="宋体" w:eastAsia="宋体" w:cs="宋体"/>
                <w:sz w:val="24"/>
                <w:szCs w:val="24"/>
              </w:rPr>
              <w:t>18、可见近红外拉曼专用CCD，量子效率在700nm-870nm区间处&gt;90%</w:t>
            </w:r>
            <w:r>
              <w:rPr>
                <w:rFonts w:hint="eastAsia" w:ascii="宋体" w:hAnsi="宋体" w:eastAsia="宋体" w:cs="宋体"/>
                <w:kern w:val="0"/>
                <w:sz w:val="24"/>
                <w:szCs w:val="24"/>
              </w:rPr>
              <w:t>；</w:t>
            </w:r>
          </w:p>
          <w:p w14:paraId="7153FDB9">
            <w:pPr>
              <w:rPr>
                <w:rFonts w:hint="eastAsia" w:ascii="宋体" w:hAnsi="宋体" w:eastAsia="宋体" w:cs="宋体"/>
                <w:sz w:val="24"/>
                <w:szCs w:val="24"/>
              </w:rPr>
            </w:pPr>
            <w:r>
              <w:rPr>
                <w:rFonts w:hint="eastAsia" w:ascii="宋体" w:hAnsi="宋体" w:eastAsia="宋体" w:cs="宋体"/>
                <w:sz w:val="24"/>
                <w:szCs w:val="24"/>
              </w:rPr>
              <w:t>19、光谱范围：200-1100nm</w:t>
            </w:r>
            <w:r>
              <w:rPr>
                <w:rFonts w:hint="eastAsia" w:ascii="宋体" w:hAnsi="宋体" w:eastAsia="宋体" w:cs="宋体"/>
                <w:kern w:val="0"/>
                <w:sz w:val="24"/>
                <w:szCs w:val="24"/>
              </w:rPr>
              <w:t>；</w:t>
            </w:r>
          </w:p>
          <w:p w14:paraId="38CC0422">
            <w:pPr>
              <w:rPr>
                <w:rFonts w:hint="eastAsia" w:ascii="宋体" w:hAnsi="宋体" w:eastAsia="宋体" w:cs="宋体"/>
                <w:sz w:val="24"/>
                <w:szCs w:val="24"/>
              </w:rPr>
            </w:pPr>
            <w:r>
              <w:rPr>
                <w:rFonts w:hint="eastAsia" w:ascii="宋体" w:hAnsi="宋体" w:eastAsia="宋体" w:cs="宋体"/>
                <w:sz w:val="24"/>
                <w:szCs w:val="24"/>
              </w:rPr>
              <w:t>20、最低制冷温度-60℃</w:t>
            </w:r>
            <w:r>
              <w:rPr>
                <w:rFonts w:hint="eastAsia" w:ascii="宋体" w:hAnsi="宋体" w:eastAsia="宋体" w:cs="宋体"/>
                <w:kern w:val="0"/>
                <w:sz w:val="24"/>
                <w:szCs w:val="24"/>
              </w:rPr>
              <w:t>；</w:t>
            </w:r>
          </w:p>
          <w:p w14:paraId="6479B612">
            <w:pPr>
              <w:rPr>
                <w:rFonts w:hint="eastAsia" w:ascii="宋体" w:hAnsi="宋体" w:eastAsia="宋体" w:cs="宋体"/>
                <w:sz w:val="24"/>
                <w:szCs w:val="24"/>
              </w:rPr>
            </w:pPr>
            <w:r>
              <w:rPr>
                <w:rFonts w:hint="eastAsia" w:ascii="宋体" w:hAnsi="宋体" w:eastAsia="宋体" w:cs="宋体"/>
                <w:sz w:val="24"/>
                <w:szCs w:val="24"/>
              </w:rPr>
              <w:t>21、读出噪声&lt;6电子/像元</w:t>
            </w:r>
            <w:r>
              <w:rPr>
                <w:rFonts w:hint="eastAsia" w:ascii="宋体" w:hAnsi="宋体" w:eastAsia="宋体" w:cs="宋体"/>
                <w:kern w:val="0"/>
                <w:sz w:val="24"/>
                <w:szCs w:val="24"/>
              </w:rPr>
              <w:t>；</w:t>
            </w:r>
          </w:p>
          <w:p w14:paraId="568839E4">
            <w:pPr>
              <w:rPr>
                <w:rFonts w:hint="eastAsia" w:ascii="宋体" w:hAnsi="宋体" w:eastAsia="宋体" w:cs="宋体"/>
                <w:sz w:val="24"/>
                <w:szCs w:val="24"/>
              </w:rPr>
            </w:pPr>
            <w:r>
              <w:rPr>
                <w:rFonts w:hint="eastAsia" w:ascii="宋体" w:hAnsi="宋体" w:eastAsia="宋体" w:cs="宋体"/>
                <w:sz w:val="24"/>
                <w:szCs w:val="24"/>
              </w:rPr>
              <w:t>22、拉曼专用操作采集软件，可进行高刻线光栅（≥1800刻线）大光谱（100-3000波数）范围接谱，接缝无毛刺</w:t>
            </w:r>
            <w:r>
              <w:rPr>
                <w:rFonts w:hint="eastAsia" w:ascii="宋体" w:hAnsi="宋体" w:eastAsia="宋体" w:cs="宋体"/>
                <w:kern w:val="0"/>
                <w:sz w:val="24"/>
                <w:szCs w:val="24"/>
              </w:rPr>
              <w:t>；</w:t>
            </w:r>
          </w:p>
          <w:p w14:paraId="1916C2CF">
            <w:pPr>
              <w:rPr>
                <w:rFonts w:hint="eastAsia" w:ascii="宋体" w:hAnsi="宋体" w:eastAsia="宋体" w:cs="宋体"/>
                <w:sz w:val="24"/>
                <w:szCs w:val="24"/>
              </w:rPr>
            </w:pPr>
            <w:r>
              <w:rPr>
                <w:rFonts w:hint="eastAsia" w:ascii="宋体" w:hAnsi="宋体" w:eastAsia="宋体" w:cs="宋体"/>
                <w:sz w:val="24"/>
                <w:szCs w:val="24"/>
              </w:rPr>
              <w:t>★23、软件可批量导入≥100份数据进行同步处理，可以对Mapping数据进行去基线、平滑等预处理；可以通过信号强度的积分、平均值、最大值等模式进行成像；可以对单峰及多峰进行多项式、差值、小波分解拟合；对输出的图像，可进行色表匹配等美化处理；可拟合计算N型半导体载流子浓度、应力、晶化率等。</w:t>
            </w:r>
            <w:r>
              <w:rPr>
                <w:rFonts w:hint="eastAsia" w:ascii="宋体" w:hAnsi="宋体" w:eastAsia="宋体" w:cs="宋体"/>
                <w:b/>
                <w:bCs/>
                <w:sz w:val="24"/>
                <w:szCs w:val="24"/>
              </w:rPr>
              <w:t>（投标文件中提供载流子浓度、应力和晶化率测试页面软件截图</w:t>
            </w:r>
            <w:r>
              <w:rPr>
                <w:rFonts w:hint="eastAsia" w:ascii="宋体" w:hAnsi="宋体" w:cs="宋体"/>
                <w:b/>
                <w:bCs/>
                <w:sz w:val="24"/>
                <w:szCs w:val="24"/>
                <w:lang w:val="en-US" w:eastAsia="zh-CN"/>
              </w:rPr>
              <w:t>证明</w:t>
            </w:r>
            <w:r>
              <w:rPr>
                <w:rFonts w:hint="eastAsia" w:ascii="宋体" w:hAnsi="宋体" w:eastAsia="宋体" w:cs="宋体"/>
                <w:b/>
                <w:bCs/>
                <w:sz w:val="24"/>
                <w:szCs w:val="24"/>
              </w:rPr>
              <w:t>）</w:t>
            </w:r>
            <w:r>
              <w:rPr>
                <w:rFonts w:hint="eastAsia" w:ascii="宋体" w:hAnsi="宋体" w:eastAsia="宋体" w:cs="宋体"/>
                <w:kern w:val="0"/>
                <w:sz w:val="24"/>
                <w:szCs w:val="24"/>
              </w:rPr>
              <w:t>；</w:t>
            </w:r>
          </w:p>
          <w:p w14:paraId="352213CC">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24、提供≥3000张拉曼数据图谱，药品不少于250张，包含食品添加剂、毒品，化学品，危险化学品、矿物等。</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2017">
            <w:pPr>
              <w:spacing w:line="360" w:lineRule="auto"/>
              <w:jc w:val="center"/>
              <w:rPr>
                <w:rFonts w:hint="eastAsia" w:ascii="宋体" w:hAnsi="宋体" w:eastAsia="宋体" w:cs="宋体"/>
                <w:kern w:val="2"/>
                <w:sz w:val="24"/>
                <w:szCs w:val="28"/>
                <w:lang w:val="en-US" w:eastAsia="zh-CN" w:bidi="ar-SA"/>
              </w:rPr>
            </w:pPr>
            <w:r>
              <w:rPr>
                <w:rFonts w:hint="eastAsia" w:ascii="宋体" w:hAnsi="宋体" w:eastAsia="宋体" w:cs="宋体"/>
                <w:sz w:val="24"/>
                <w:szCs w:val="28"/>
              </w:rPr>
              <w:t>1</w:t>
            </w:r>
          </w:p>
        </w:tc>
        <w:tc>
          <w:tcPr>
            <w:tcW w:w="380" w:type="pct"/>
            <w:tcBorders>
              <w:top w:val="single" w:color="000000" w:sz="4" w:space="0"/>
              <w:left w:val="single" w:color="000000" w:sz="4" w:space="0"/>
              <w:bottom w:val="single" w:color="000000" w:sz="4" w:space="0"/>
              <w:right w:val="single" w:color="000000" w:sz="4" w:space="0"/>
            </w:tcBorders>
            <w:noWrap/>
            <w:vAlign w:val="center"/>
          </w:tcPr>
          <w:p w14:paraId="5D8CF6E8">
            <w:pPr>
              <w:pStyle w:val="3"/>
              <w:rPr>
                <w:rFonts w:hint="eastAsia" w:ascii="宋体" w:hAnsi="宋体" w:eastAsia="宋体" w:cs="宋体"/>
              </w:rPr>
            </w:pPr>
            <w:r>
              <w:rPr>
                <w:rFonts w:hint="eastAsia" w:ascii="宋体" w:hAnsi="宋体" w:eastAsia="宋体" w:cs="宋体"/>
                <w:sz w:val="24"/>
                <w:szCs w:val="28"/>
              </w:rPr>
              <w:t>台</w:t>
            </w:r>
          </w:p>
        </w:tc>
      </w:tr>
      <w:tr w14:paraId="72FB585D">
        <w:tblPrEx>
          <w:tblCellMar>
            <w:top w:w="0" w:type="dxa"/>
            <w:left w:w="108" w:type="dxa"/>
            <w:bottom w:w="0" w:type="dxa"/>
            <w:right w:w="108" w:type="dxa"/>
          </w:tblCellMar>
        </w:tblPrEx>
        <w:trPr>
          <w:trHeight w:val="5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0AFEFB4C">
            <w:pPr>
              <w:pStyle w:val="3"/>
              <w:rPr>
                <w:rFonts w:hint="eastAsia" w:ascii="宋体" w:hAnsi="宋体" w:eastAsia="宋体" w:cs="宋体"/>
              </w:rPr>
            </w:pPr>
            <w:r>
              <w:rPr>
                <w:rFonts w:hint="eastAsia" w:ascii="宋体" w:hAnsi="宋体" w:eastAsia="宋体" w:cs="宋体"/>
              </w:rPr>
              <w:t>上述技术参数允许正偏离</w:t>
            </w:r>
          </w:p>
        </w:tc>
      </w:tr>
      <w:bookmarkEnd w:id="0"/>
    </w:tbl>
    <w:p w14:paraId="7363BF9E">
      <w:pPr>
        <w:pStyle w:val="3"/>
        <w:rPr>
          <w:rFonts w:ascii="Arial" w:hAnsi="Arial" w:eastAsia="方正黑体_GBK" w:cs="Arial"/>
          <w:bCs/>
          <w:sz w:val="28"/>
          <w:szCs w:val="32"/>
        </w:rPr>
      </w:pPr>
      <w:r>
        <w:rPr>
          <w:rFonts w:hint="eastAsia" w:ascii="Arial" w:hAnsi="Arial" w:eastAsia="方正黑体_GBK" w:cs="Arial"/>
          <w:bCs/>
          <w:sz w:val="28"/>
          <w:szCs w:val="32"/>
        </w:rPr>
        <w:t>三、安装调试、质保及售后服务要求</w:t>
      </w:r>
    </w:p>
    <w:p w14:paraId="5C3DADAD">
      <w:pPr>
        <w:pStyle w:val="3"/>
        <w:ind w:firstLine="480" w:firstLineChars="200"/>
        <w:rPr>
          <w:rFonts w:hint="eastAsia" w:ascii="宋体" w:hAnsi="宋体" w:eastAsia="宋体" w:cs="宋体"/>
          <w:szCs w:val="32"/>
        </w:rPr>
      </w:pPr>
      <w:r>
        <w:rPr>
          <w:rFonts w:hint="eastAsia" w:ascii="宋体" w:hAnsi="宋体" w:eastAsia="宋体" w:cs="宋体"/>
          <w:szCs w:val="32"/>
        </w:rPr>
        <w:t>1、投标供应商需提供至少二年免费上门维护维修、升级、培训等技术支持和服务。</w:t>
      </w:r>
    </w:p>
    <w:p w14:paraId="0B26064F">
      <w:pPr>
        <w:pStyle w:val="3"/>
        <w:ind w:firstLine="480" w:firstLineChars="200"/>
        <w:rPr>
          <w:rFonts w:hint="eastAsia" w:ascii="宋体" w:hAnsi="宋体" w:eastAsia="宋体" w:cs="宋体"/>
          <w:szCs w:val="32"/>
        </w:rPr>
      </w:pPr>
      <w:r>
        <w:rPr>
          <w:rFonts w:hint="eastAsia" w:ascii="宋体" w:hAnsi="宋体" w:eastAsia="宋体" w:cs="宋体"/>
          <w:szCs w:val="32"/>
        </w:rPr>
        <w:t>2、对学校提出的系统维护要求，派出专业技术人员进行维护，如发生问题2小时内响应，4小时内到达现场，48小时内予以解决。工作时间内提供可靠性不低于99%的在线服务。</w:t>
      </w:r>
    </w:p>
    <w:p w14:paraId="009125F1">
      <w:pPr>
        <w:pStyle w:val="3"/>
        <w:ind w:firstLine="480" w:firstLineChars="200"/>
        <w:rPr>
          <w:rFonts w:hint="eastAsia" w:ascii="宋体" w:hAnsi="宋体" w:eastAsia="宋体" w:cs="宋体"/>
          <w:szCs w:val="32"/>
        </w:rPr>
      </w:pPr>
      <w:r>
        <w:rPr>
          <w:rFonts w:hint="eastAsia" w:ascii="宋体" w:hAnsi="宋体" w:eastAsia="宋体" w:cs="宋体"/>
          <w:szCs w:val="32"/>
        </w:rPr>
        <w:t>3、提供服务的技术资料和使用手册。</w:t>
      </w:r>
    </w:p>
    <w:p w14:paraId="4288D212">
      <w:pPr>
        <w:pStyle w:val="3"/>
        <w:ind w:firstLine="480" w:firstLineChars="200"/>
        <w:rPr>
          <w:rFonts w:hint="eastAsia" w:ascii="宋体" w:hAnsi="宋体" w:eastAsia="宋体" w:cs="宋体"/>
          <w:szCs w:val="32"/>
        </w:rPr>
      </w:pPr>
      <w:r>
        <w:rPr>
          <w:rFonts w:hint="eastAsia" w:ascii="宋体" w:hAnsi="宋体" w:eastAsia="宋体" w:cs="宋体"/>
          <w:szCs w:val="32"/>
        </w:rPr>
        <w:t>4、工作日电话支持培训答疑，服务内容根据用户要求提供系统维护人员及使用人员等不同层次的培训，时间及范围由用户商定。</w:t>
      </w:r>
    </w:p>
    <w:p w14:paraId="4A9EDE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简标宋">
    <w:altName w:val="微软雅黑"/>
    <w:panose1 w:val="00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A5F51"/>
    <w:rsid w:val="4ACA5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宋体" w:cs="@仿宋_GB2312"/>
      <w:kern w:val="2"/>
      <w:sz w:val="24"/>
      <w:lang w:val="en-US" w:eastAsia="zh-CN" w:bidi="ar-SA"/>
    </w:rPr>
  </w:style>
  <w:style w:type="paragraph" w:styleId="4">
    <w:name w:val="heading 1"/>
    <w:basedOn w:val="1"/>
    <w:next w:val="1"/>
    <w:link w:val="13"/>
    <w:qFormat/>
    <w:uiPriority w:val="9"/>
    <w:pPr>
      <w:keepNext/>
      <w:keepLines/>
      <w:spacing w:line="360" w:lineRule="auto"/>
      <w:jc w:val="center"/>
      <w:outlineLvl w:val="0"/>
    </w:pPr>
    <w:rPr>
      <w:rFonts w:eastAsia="方正小标宋_GBK"/>
      <w:bCs/>
      <w:kern w:val="44"/>
      <w:sz w:val="44"/>
      <w:szCs w:val="44"/>
    </w:rPr>
  </w:style>
  <w:style w:type="paragraph" w:styleId="5">
    <w:name w:val="heading 2"/>
    <w:basedOn w:val="1"/>
    <w:next w:val="1"/>
    <w:qFormat/>
    <w:uiPriority w:val="0"/>
    <w:pPr>
      <w:keepNext/>
      <w:keepLines/>
      <w:spacing w:before="240" w:line="360" w:lineRule="auto"/>
      <w:ind w:firstLine="640" w:firstLineChars="200"/>
      <w:jc w:val="left"/>
      <w:outlineLvl w:val="1"/>
    </w:pPr>
    <w:rPr>
      <w:rFonts w:ascii="Arial" w:hAnsi="Arial" w:eastAsia="方正黑体_GBK" w:cs="Arial"/>
      <w:bCs/>
      <w:sz w:val="28"/>
      <w:szCs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0"/>
    <w:pPr>
      <w:spacing w:after="120"/>
    </w:pPr>
    <w:rPr>
      <w:rFonts w:ascii="@微软简标宋" w:hAnsi="@微软简标宋" w:eastAsia="@微软简标宋" w:cs="@微软简标宋"/>
      <w:szCs w:val="24"/>
    </w:rPr>
  </w:style>
  <w:style w:type="paragraph" w:styleId="6">
    <w:name w:val="Body Text Indent"/>
    <w:basedOn w:val="1"/>
    <w:unhideWhenUsed/>
    <w:qFormat/>
    <w:uiPriority w:val="99"/>
    <w:pPr>
      <w:ind w:firstLine="645"/>
    </w:pPr>
    <w:rPr>
      <w:rFonts w:ascii="楷体_GB2312" w:eastAsia="楷体_GB2312"/>
      <w:sz w:val="32"/>
    </w:rPr>
  </w:style>
  <w:style w:type="paragraph" w:styleId="7">
    <w:name w:val="Plain Text"/>
    <w:basedOn w:val="1"/>
    <w:unhideWhenUsed/>
    <w:qFormat/>
    <w:uiPriority w:val="99"/>
    <w:rPr>
      <w:rFonts w:ascii="宋体" w:hAnsi="Courier New" w:cs="黑体"/>
      <w:szCs w:val="22"/>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rPr>
  </w:style>
  <w:style w:type="paragraph" w:styleId="10">
    <w:name w:val="Body Text First Indent 2"/>
    <w:basedOn w:val="6"/>
    <w:unhideWhenUsed/>
    <w:qFormat/>
    <w:uiPriority w:val="99"/>
    <w:pPr>
      <w:ind w:left="420" w:firstLine="420" w:firstLineChars="200"/>
    </w:pPr>
    <w:rPr>
      <w:rFonts w:ascii="Times New Roman" w:cs="Times New Roman"/>
    </w:rPr>
  </w:style>
  <w:style w:type="character" w:customStyle="1" w:styleId="13">
    <w:name w:val="标题 1 字符"/>
    <w:link w:val="4"/>
    <w:qFormat/>
    <w:uiPriority w:val="9"/>
    <w:rPr>
      <w:rFonts w:eastAsia="方正小标宋_GBK"/>
      <w:bCs/>
      <w:kern w:val="44"/>
      <w:sz w:val="44"/>
      <w:szCs w:val="44"/>
    </w:rPr>
  </w:style>
  <w:style w:type="paragraph" w:customStyle="1" w:styleId="14">
    <w:name w:val="D&amp;L"/>
    <w:basedOn w:val="8"/>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5">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2025-08-01T08:30:00Z</dcterms:created>
  <dc:creator>贞子的小女儿</dc:creator>
  <cp:lastModifiedBy>贞子的小女儿</cp:lastModifiedBy>
  <dcterms:modified xsi:type="dcterms:W3CDTF">2025-08-01T08:30:45Z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BCFA02420D124F0CBA72450D363620C8_11</vt:lpwstr>
  </property>
  <property fmtid="{D5CDD505-2E9C-101B-9397-08002B2CF9AE}" pid="4" name="KSOTemplateDocerSaveRecord">
    <vt:lpwstr>eyJoZGlkIjoiZGUxNDkwOGRhYjQwY2FkYjE0ODc4ZjJiZmU0ZGQ0MDYiLCJ1c2VySWQiOiIyODkwNDAzNDUifQ==</vt:lpwstr>
  </property>
</Properties>
</file>