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FFA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01DDB1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7CD5C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108682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070A704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B808D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BDC49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242F4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8ACD0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40F5105">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安徽医科大学第一附属医院复合手术室DSA采购项目</w:t>
      </w:r>
    </w:p>
    <w:p w14:paraId="5BFF397F">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lang w:eastAsia="zh-CN"/>
        </w:rPr>
        <w:t>25AT91071208084</w:t>
      </w:r>
    </w:p>
    <w:p w14:paraId="1DC627F6">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人：安徽医科大学第一附属医院</w:t>
      </w:r>
    </w:p>
    <w:p w14:paraId="6F01E068">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采购代理机构：安徽安天利信工程管理股份有限公司</w:t>
      </w:r>
    </w:p>
    <w:p w14:paraId="59FDFE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B6525F">
      <w:pPr>
        <w:tabs>
          <w:tab w:val="left" w:pos="2410"/>
        </w:tabs>
        <w:autoSpaceDE w:val="0"/>
        <w:autoSpaceDN w:val="0"/>
        <w:adjustRightInd w:val="0"/>
        <w:snapToGrid w:val="0"/>
        <w:spacing w:line="360" w:lineRule="auto"/>
        <w:jc w:val="center"/>
        <w:rPr>
          <w:rFonts w:ascii="Times New Roman" w:hAnsi="Times New Roman" w:eastAsia="宋体" w:cs="Times New Roman"/>
          <w:kern w:val="0"/>
          <w:sz w:val="24"/>
          <w:szCs w:val="24"/>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11</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11788EBE">
      <w:pPr>
        <w:rPr>
          <w:rFonts w:hint="eastAsia" w:ascii="宋体" w:hAnsi="宋体" w:eastAsia="宋体"/>
          <w:b/>
          <w:color w:val="auto"/>
          <w:sz w:val="28"/>
          <w:highlight w:val="none"/>
        </w:rPr>
      </w:pPr>
    </w:p>
    <w:sdt>
      <w:sdtPr>
        <w:rPr>
          <w:rFonts w:ascii="宋体" w:hAnsi="宋体" w:eastAsia="宋体" w:cs="@仿宋_GB2312"/>
          <w:kern w:val="2"/>
          <w:sz w:val="28"/>
          <w:szCs w:val="24"/>
          <w:lang w:val="en-US" w:eastAsia="zh-CN" w:bidi="ar-SA"/>
        </w:rPr>
        <w:id w:val="147464064"/>
        <w15:color w:val="DBDBDB"/>
        <w:docPartObj>
          <w:docPartGallery w:val="Table of Contents"/>
          <w:docPartUnique/>
        </w:docPartObj>
      </w:sdtPr>
      <w:sdtEndPr>
        <w:rPr>
          <w:rFonts w:cs="@仿宋_GB2312" w:asciiTheme="minorEastAsia" w:hAnsiTheme="minorEastAsia" w:eastAsiaTheme="minorEastAsia"/>
          <w:color w:val="auto"/>
          <w:kern w:val="2"/>
          <w:sz w:val="21"/>
          <w:szCs w:val="24"/>
          <w:highlight w:val="none"/>
          <w:lang w:val="en-US" w:eastAsia="zh-CN" w:bidi="ar-SA"/>
        </w:rPr>
      </w:sdtEndPr>
      <w:sdtContent>
        <w:p w14:paraId="486CFBC1">
          <w:pPr>
            <w:spacing w:before="0" w:beforeLines="0" w:after="0" w:afterLines="0" w:line="240" w:lineRule="auto"/>
            <w:ind w:left="0" w:leftChars="0" w:right="0" w:rightChars="0" w:firstLine="0" w:firstLineChars="0"/>
            <w:jc w:val="center"/>
            <w:rPr>
              <w:sz w:val="28"/>
              <w:szCs w:val="24"/>
            </w:rPr>
          </w:pPr>
          <w:r>
            <w:rPr>
              <w:rFonts w:ascii="宋体" w:hAnsi="宋体" w:eastAsia="宋体"/>
              <w:sz w:val="28"/>
              <w:szCs w:val="24"/>
            </w:rPr>
            <w:t>目</w:t>
          </w:r>
          <w:r>
            <w:rPr>
              <w:rFonts w:hint="eastAsia" w:ascii="宋体" w:hAnsi="宋体" w:eastAsia="宋体"/>
              <w:sz w:val="28"/>
              <w:szCs w:val="24"/>
              <w:lang w:val="en-US" w:eastAsia="zh-CN"/>
            </w:rPr>
            <w:t xml:space="preserve"> </w:t>
          </w:r>
          <w:r>
            <w:rPr>
              <w:rFonts w:ascii="宋体" w:hAnsi="宋体" w:eastAsia="宋体"/>
              <w:sz w:val="28"/>
              <w:szCs w:val="24"/>
            </w:rPr>
            <w:t>录</w:t>
          </w:r>
        </w:p>
        <w:p w14:paraId="21611053">
          <w:pPr>
            <w:pStyle w:val="17"/>
            <w:tabs>
              <w:tab w:val="right" w:leader="dot" w:pos="8306"/>
            </w:tabs>
            <w:rPr>
              <w:sz w:val="28"/>
              <w:szCs w:val="28"/>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_Toc7283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 xml:space="preserve">第一章 </w:t>
          </w:r>
          <w:r>
            <w:rPr>
              <w:rFonts w:asciiTheme="minorEastAsia" w:hAnsiTheme="minorEastAsia" w:eastAsiaTheme="minorEastAsia"/>
              <w:sz w:val="28"/>
              <w:szCs w:val="28"/>
              <w:highlight w:val="none"/>
            </w:rPr>
            <w:t xml:space="preserve"> 投标邀请</w:t>
          </w:r>
          <w:r>
            <w:rPr>
              <w:sz w:val="28"/>
              <w:szCs w:val="28"/>
            </w:rPr>
            <w:tab/>
          </w:r>
          <w:r>
            <w:rPr>
              <w:sz w:val="28"/>
              <w:szCs w:val="28"/>
            </w:rPr>
            <w:fldChar w:fldCharType="begin"/>
          </w:r>
          <w:r>
            <w:rPr>
              <w:sz w:val="28"/>
              <w:szCs w:val="28"/>
            </w:rPr>
            <w:instrText xml:space="preserve"> PAGEREF _Toc7283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auto"/>
              <w:sz w:val="28"/>
              <w:szCs w:val="28"/>
              <w:highlight w:val="none"/>
            </w:rPr>
            <w:fldChar w:fldCharType="end"/>
          </w:r>
        </w:p>
        <w:p w14:paraId="6D58FD16">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_Toc5599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第二章</w:t>
          </w:r>
          <w:r>
            <w:rPr>
              <w:rFonts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rPr>
            <w:t xml:space="preserve"> </w:t>
          </w:r>
          <w:r>
            <w:rPr>
              <w:rFonts w:asciiTheme="minorEastAsia" w:hAnsiTheme="minorEastAsia" w:eastAsiaTheme="minorEastAsia"/>
              <w:sz w:val="28"/>
              <w:szCs w:val="28"/>
              <w:highlight w:val="none"/>
            </w:rPr>
            <w:t>投标人须知</w:t>
          </w:r>
          <w:r>
            <w:rPr>
              <w:sz w:val="28"/>
              <w:szCs w:val="28"/>
            </w:rPr>
            <w:tab/>
          </w:r>
          <w:r>
            <w:rPr>
              <w:sz w:val="28"/>
              <w:szCs w:val="28"/>
            </w:rPr>
            <w:fldChar w:fldCharType="begin"/>
          </w:r>
          <w:r>
            <w:rPr>
              <w:sz w:val="28"/>
              <w:szCs w:val="28"/>
            </w:rPr>
            <w:instrText xml:space="preserve"> PAGEREF _Toc5599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color w:val="auto"/>
              <w:sz w:val="28"/>
              <w:szCs w:val="28"/>
              <w:highlight w:val="none"/>
            </w:rPr>
            <w:fldChar w:fldCharType="end"/>
          </w:r>
        </w:p>
        <w:p w14:paraId="13D90B74">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_Toc31382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第三章  采购需求</w:t>
          </w:r>
          <w:r>
            <w:rPr>
              <w:sz w:val="28"/>
              <w:szCs w:val="28"/>
            </w:rPr>
            <w:tab/>
          </w:r>
          <w:r>
            <w:rPr>
              <w:sz w:val="28"/>
              <w:szCs w:val="28"/>
            </w:rPr>
            <w:fldChar w:fldCharType="begin"/>
          </w:r>
          <w:r>
            <w:rPr>
              <w:sz w:val="28"/>
              <w:szCs w:val="28"/>
            </w:rPr>
            <w:instrText xml:space="preserve"> PAGEREF _Toc31382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color w:val="auto"/>
              <w:sz w:val="28"/>
              <w:szCs w:val="28"/>
              <w:highlight w:val="none"/>
            </w:rPr>
            <w:fldChar w:fldCharType="end"/>
          </w:r>
        </w:p>
        <w:p w14:paraId="53AC4B40">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_Toc25035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第四章  评标方法和标准（综合评分法）</w:t>
          </w:r>
          <w:r>
            <w:rPr>
              <w:sz w:val="28"/>
              <w:szCs w:val="28"/>
            </w:rPr>
            <w:tab/>
          </w:r>
          <w:r>
            <w:rPr>
              <w:sz w:val="28"/>
              <w:szCs w:val="28"/>
            </w:rPr>
            <w:fldChar w:fldCharType="begin"/>
          </w:r>
          <w:r>
            <w:rPr>
              <w:sz w:val="28"/>
              <w:szCs w:val="28"/>
            </w:rPr>
            <w:instrText xml:space="preserve"> PAGEREF _Toc25035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color w:val="auto"/>
              <w:sz w:val="28"/>
              <w:szCs w:val="28"/>
              <w:highlight w:val="none"/>
            </w:rPr>
            <w:fldChar w:fldCharType="end"/>
          </w:r>
        </w:p>
        <w:p w14:paraId="6E54CAE1">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_Toc14805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 xml:space="preserve">第五章  </w:t>
          </w:r>
          <w:r>
            <w:rPr>
              <w:rFonts w:asciiTheme="minorEastAsia" w:hAnsiTheme="minorEastAsia" w:eastAsiaTheme="minorEastAsia"/>
              <w:sz w:val="28"/>
              <w:szCs w:val="28"/>
              <w:highlight w:val="none"/>
            </w:rPr>
            <w:t>政府采购合同</w:t>
          </w:r>
          <w:r>
            <w:rPr>
              <w:sz w:val="28"/>
              <w:szCs w:val="28"/>
            </w:rPr>
            <w:tab/>
          </w:r>
          <w:r>
            <w:rPr>
              <w:sz w:val="28"/>
              <w:szCs w:val="28"/>
            </w:rPr>
            <w:fldChar w:fldCharType="begin"/>
          </w:r>
          <w:r>
            <w:rPr>
              <w:sz w:val="28"/>
              <w:szCs w:val="28"/>
            </w:rPr>
            <w:instrText xml:space="preserve"> PAGEREF _Toc14805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color w:val="auto"/>
              <w:sz w:val="28"/>
              <w:szCs w:val="28"/>
              <w:highlight w:val="none"/>
            </w:rPr>
            <w:fldChar w:fldCharType="end"/>
          </w:r>
        </w:p>
        <w:p w14:paraId="557DC720">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_Toc24492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第六章  投标文件格式</w:t>
          </w:r>
          <w:r>
            <w:rPr>
              <w:sz w:val="28"/>
              <w:szCs w:val="28"/>
            </w:rPr>
            <w:tab/>
          </w:r>
          <w:r>
            <w:rPr>
              <w:sz w:val="28"/>
              <w:szCs w:val="28"/>
            </w:rPr>
            <w:fldChar w:fldCharType="begin"/>
          </w:r>
          <w:r>
            <w:rPr>
              <w:sz w:val="28"/>
              <w:szCs w:val="28"/>
            </w:rPr>
            <w:instrText xml:space="preserve"> PAGEREF _Toc24492 \h </w:instrText>
          </w:r>
          <w:r>
            <w:rPr>
              <w:sz w:val="28"/>
              <w:szCs w:val="28"/>
            </w:rPr>
            <w:fldChar w:fldCharType="separate"/>
          </w:r>
          <w:r>
            <w:rPr>
              <w:sz w:val="28"/>
              <w:szCs w:val="28"/>
            </w:rPr>
            <w:t>45</w:t>
          </w:r>
          <w:r>
            <w:rPr>
              <w:sz w:val="28"/>
              <w:szCs w:val="28"/>
            </w:rPr>
            <w:fldChar w:fldCharType="end"/>
          </w:r>
          <w:r>
            <w:rPr>
              <w:rFonts w:hint="eastAsia" w:ascii="宋体" w:hAnsi="宋体" w:eastAsia="宋体" w:cs="宋体"/>
              <w:color w:val="auto"/>
              <w:sz w:val="28"/>
              <w:szCs w:val="28"/>
              <w:highlight w:val="none"/>
            </w:rPr>
            <w:fldChar w:fldCharType="end"/>
          </w:r>
        </w:p>
        <w:p w14:paraId="2CD6F65A">
          <w:pPr>
            <w:pStyle w:val="17"/>
            <w:tabs>
              <w:tab w:val="right" w:leader="dot" w:pos="8306"/>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_Toc8055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rPr>
            <w:t>第</w:t>
          </w:r>
          <w:r>
            <w:rPr>
              <w:rFonts w:hint="eastAsia" w:asciiTheme="minorEastAsia" w:hAnsiTheme="minorEastAsia" w:eastAsiaTheme="minorEastAsia"/>
              <w:sz w:val="28"/>
              <w:szCs w:val="28"/>
              <w:highlight w:val="none"/>
              <w:lang w:val="en-US" w:eastAsia="zh-CN"/>
            </w:rPr>
            <w:t>七</w:t>
          </w:r>
          <w:r>
            <w:rPr>
              <w:rFonts w:hint="eastAsia" w:asciiTheme="minorEastAsia" w:hAnsiTheme="minorEastAsia" w:eastAsiaTheme="minorEastAsia"/>
              <w:sz w:val="28"/>
              <w:szCs w:val="28"/>
              <w:highlight w:val="none"/>
            </w:rPr>
            <w:t>章</w:t>
          </w:r>
          <w:r>
            <w:rPr>
              <w:rFonts w:hint="eastAsia" w:ascii="宋体" w:hAnsi="宋体" w:eastAsia="宋体"/>
              <w:bCs/>
              <w:sz w:val="28"/>
              <w:szCs w:val="28"/>
              <w:highlight w:val="none"/>
            </w:rPr>
            <w:t xml:space="preserve">  政府采购</w:t>
          </w:r>
          <w:r>
            <w:rPr>
              <w:rFonts w:hint="eastAsia" w:asciiTheme="minorEastAsia" w:hAnsiTheme="minorEastAsia" w:eastAsiaTheme="minorEastAsia"/>
              <w:sz w:val="28"/>
              <w:szCs w:val="28"/>
              <w:highlight w:val="none"/>
            </w:rPr>
            <w:t>供应</w:t>
          </w:r>
          <w:r>
            <w:rPr>
              <w:rFonts w:hint="eastAsia" w:ascii="宋体" w:hAnsi="宋体" w:eastAsia="宋体"/>
              <w:bCs/>
              <w:sz w:val="28"/>
              <w:szCs w:val="28"/>
              <w:highlight w:val="none"/>
            </w:rPr>
            <w:t>商询问函和质疑函范本</w:t>
          </w:r>
          <w:r>
            <w:rPr>
              <w:sz w:val="28"/>
              <w:szCs w:val="28"/>
            </w:rPr>
            <w:tab/>
          </w:r>
          <w:r>
            <w:rPr>
              <w:sz w:val="28"/>
              <w:szCs w:val="28"/>
            </w:rPr>
            <w:fldChar w:fldCharType="begin"/>
          </w:r>
          <w:r>
            <w:rPr>
              <w:sz w:val="28"/>
              <w:szCs w:val="28"/>
            </w:rPr>
            <w:instrText xml:space="preserve"> PAGEREF _Toc8055 \h </w:instrText>
          </w:r>
          <w:r>
            <w:rPr>
              <w:sz w:val="28"/>
              <w:szCs w:val="28"/>
            </w:rPr>
            <w:fldChar w:fldCharType="separate"/>
          </w:r>
          <w:r>
            <w:rPr>
              <w:sz w:val="28"/>
              <w:szCs w:val="28"/>
            </w:rPr>
            <w:t>61</w:t>
          </w:r>
          <w:r>
            <w:rPr>
              <w:sz w:val="28"/>
              <w:szCs w:val="28"/>
            </w:rPr>
            <w:fldChar w:fldCharType="end"/>
          </w:r>
          <w:r>
            <w:rPr>
              <w:rFonts w:hint="eastAsia" w:ascii="宋体" w:hAnsi="宋体" w:eastAsia="宋体" w:cs="宋体"/>
              <w:color w:val="auto"/>
              <w:sz w:val="28"/>
              <w:szCs w:val="28"/>
              <w:highlight w:val="none"/>
            </w:rPr>
            <w:fldChar w:fldCharType="end"/>
          </w:r>
        </w:p>
        <w:p w14:paraId="3C71FF81">
          <w:pPr>
            <w:pStyle w:val="17"/>
            <w:tabs>
              <w:tab w:val="right" w:leader="dot" w:pos="8306"/>
            </w:tabs>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_Toc20091 </w:instrText>
          </w:r>
          <w:r>
            <w:rPr>
              <w:rFonts w:hint="eastAsia" w:ascii="宋体" w:hAnsi="宋体" w:eastAsia="宋体" w:cs="宋体"/>
              <w:sz w:val="28"/>
              <w:szCs w:val="28"/>
              <w:highlight w:val="none"/>
            </w:rPr>
            <w:fldChar w:fldCharType="separate"/>
          </w:r>
          <w:r>
            <w:rPr>
              <w:rFonts w:hint="eastAsia" w:asciiTheme="minorEastAsia" w:hAnsiTheme="minorEastAsia" w:eastAsiaTheme="minorEastAsia"/>
              <w:sz w:val="28"/>
              <w:szCs w:val="28"/>
              <w:highlight w:val="none"/>
              <w:lang w:val="en-US" w:eastAsia="zh-CN"/>
            </w:rPr>
            <w:t xml:space="preserve">第八章 </w:t>
          </w:r>
          <w:r>
            <w:rPr>
              <w:rFonts w:hint="eastAsia" w:asciiTheme="minorEastAsia" w:hAnsiTheme="minorEastAsia" w:eastAsiaTheme="minorEastAsia"/>
              <w:sz w:val="28"/>
              <w:szCs w:val="28"/>
              <w:highlight w:val="none"/>
              <w:lang w:eastAsia="zh-CN"/>
            </w:rPr>
            <w:t>安天e采</w:t>
          </w:r>
          <w:r>
            <w:rPr>
              <w:rFonts w:hint="eastAsia" w:asciiTheme="minorEastAsia" w:hAnsiTheme="minorEastAsia" w:eastAsiaTheme="minorEastAsia"/>
              <w:sz w:val="28"/>
              <w:szCs w:val="28"/>
              <w:highlight w:val="none"/>
            </w:rPr>
            <w:t>全流程电子招投标注意事项</w:t>
          </w:r>
          <w:r>
            <w:rPr>
              <w:sz w:val="28"/>
              <w:szCs w:val="28"/>
            </w:rPr>
            <w:tab/>
          </w:r>
          <w:r>
            <w:rPr>
              <w:sz w:val="28"/>
              <w:szCs w:val="28"/>
            </w:rPr>
            <w:fldChar w:fldCharType="begin"/>
          </w:r>
          <w:r>
            <w:rPr>
              <w:sz w:val="28"/>
              <w:szCs w:val="28"/>
            </w:rPr>
            <w:instrText xml:space="preserve"> PAGEREF _Toc20091 \h </w:instrText>
          </w:r>
          <w:r>
            <w:rPr>
              <w:sz w:val="28"/>
              <w:szCs w:val="28"/>
            </w:rPr>
            <w:fldChar w:fldCharType="separate"/>
          </w:r>
          <w:r>
            <w:rPr>
              <w:sz w:val="28"/>
              <w:szCs w:val="28"/>
            </w:rPr>
            <w:t>64</w:t>
          </w:r>
          <w:r>
            <w:rPr>
              <w:sz w:val="28"/>
              <w:szCs w:val="28"/>
            </w:rPr>
            <w:fldChar w:fldCharType="end"/>
          </w:r>
          <w:r>
            <w:rPr>
              <w:rFonts w:hint="eastAsia" w:ascii="宋体" w:hAnsi="宋体" w:eastAsia="宋体" w:cs="宋体"/>
              <w:color w:val="auto"/>
              <w:sz w:val="28"/>
              <w:szCs w:val="28"/>
              <w:highlight w:val="none"/>
            </w:rPr>
            <w:fldChar w:fldCharType="end"/>
          </w:r>
        </w:p>
        <w:p w14:paraId="4C7C42B8">
          <w:pPr>
            <w:spacing w:line="360" w:lineRule="auto"/>
            <w:rPr>
              <w:rFonts w:cs="@仿宋_GB2312" w:asciiTheme="minorEastAsia" w:hAnsiTheme="minorEastAsia" w:eastAsiaTheme="minorEastAsia"/>
              <w:color w:val="auto"/>
              <w:kern w:val="2"/>
              <w:sz w:val="21"/>
              <w:highlight w:val="none"/>
              <w:lang w:val="en-US" w:eastAsia="zh-CN" w:bidi="ar-SA"/>
            </w:rPr>
          </w:pPr>
          <w:r>
            <w:rPr>
              <w:rFonts w:hint="eastAsia" w:ascii="宋体" w:hAnsi="宋体" w:eastAsia="宋体" w:cs="宋体"/>
              <w:color w:val="auto"/>
              <w:szCs w:val="28"/>
              <w:highlight w:val="none"/>
            </w:rPr>
            <w:fldChar w:fldCharType="end"/>
          </w:r>
        </w:p>
      </w:sdtContent>
    </w:sdt>
    <w:p w14:paraId="39FBE960">
      <w:pPr>
        <w:spacing w:line="360" w:lineRule="auto"/>
        <w:rPr>
          <w:rFonts w:cs="@仿宋_GB2312" w:asciiTheme="minorEastAsia" w:hAnsiTheme="minorEastAsia" w:eastAsiaTheme="minorEastAsia"/>
          <w:color w:val="auto"/>
          <w:kern w:val="2"/>
          <w:sz w:val="21"/>
          <w:highlight w:val="none"/>
          <w:lang w:val="en-US" w:eastAsia="zh-CN" w:bidi="ar-SA"/>
        </w:rPr>
      </w:pPr>
    </w:p>
    <w:p w14:paraId="5B1EF9AF">
      <w:pPr>
        <w:pStyle w:val="8"/>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3C2714D9">
      <w:pPr>
        <w:spacing w:line="360" w:lineRule="auto"/>
        <w:jc w:val="center"/>
        <w:outlineLvl w:val="0"/>
        <w:rPr>
          <w:rFonts w:asciiTheme="minorEastAsia" w:hAnsiTheme="minorEastAsia" w:eastAsiaTheme="minorEastAsia"/>
          <w:b/>
          <w:color w:val="auto"/>
          <w:sz w:val="28"/>
          <w:highlight w:val="none"/>
        </w:rPr>
      </w:pPr>
      <w:bookmarkStart w:id="1" w:name="_Toc7283"/>
      <w:bookmarkStart w:id="2"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bookmarkEnd w:id="2"/>
    </w:p>
    <w:p w14:paraId="15A02581">
      <w:pPr>
        <w:widowControl/>
        <w:shd w:val="clear" w:color="auto" w:fill="FFFFFF"/>
        <w:spacing w:before="120" w:beforeLines="50" w:after="120" w:afterLines="50" w:line="360" w:lineRule="atLeast"/>
        <w:jc w:val="center"/>
        <w:outlineLvl w:val="0"/>
        <w:rPr>
          <w:rStyle w:val="63"/>
        </w:rPr>
      </w:pPr>
      <w:bookmarkStart w:id="3" w:name="_Toc20604"/>
      <w:bookmarkStart w:id="4" w:name="_Toc30515"/>
      <w:bookmarkStart w:id="5" w:name="_Toc302"/>
      <w:bookmarkStart w:id="6" w:name="_Toc4823"/>
      <w:bookmarkStart w:id="7" w:name="_Toc3215791"/>
      <w:bookmarkStart w:id="8" w:name="_Toc6637"/>
      <w:bookmarkStart w:id="9" w:name="_Toc5966"/>
      <w:bookmarkStart w:id="10" w:name="_Toc29467"/>
      <w:bookmarkStart w:id="11" w:name="_Toc22212"/>
      <w:bookmarkStart w:id="12" w:name="_Toc29624"/>
      <w:bookmarkStart w:id="13" w:name="_Toc3295841"/>
      <w:bookmarkStart w:id="14" w:name="_Toc14004"/>
      <w:r>
        <w:rPr>
          <w:rStyle w:val="63"/>
          <w:rFonts w:hint="eastAsia" w:ascii="华文中宋" w:hAnsi="华文中宋" w:eastAsia="华文中宋" w:cs="华文中宋"/>
          <w:b/>
          <w:bCs/>
        </w:rPr>
        <w:t>招标公告</w:t>
      </w:r>
      <w:bookmarkEnd w:id="3"/>
      <w:bookmarkEnd w:id="4"/>
      <w:bookmarkEnd w:id="5"/>
      <w:bookmarkEnd w:id="6"/>
      <w:bookmarkEnd w:id="7"/>
      <w:bookmarkEnd w:id="8"/>
      <w:bookmarkEnd w:id="9"/>
      <w:bookmarkEnd w:id="10"/>
      <w:bookmarkEnd w:id="11"/>
      <w:bookmarkEnd w:id="12"/>
      <w:bookmarkEnd w:id="13"/>
      <w:bookmarkEnd w:id="14"/>
    </w:p>
    <w:p w14:paraId="5C6C050E">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rPr>
        <w:t>项目概况</w:t>
      </w:r>
    </w:p>
    <w:p w14:paraId="45C289FA">
      <w:pPr>
        <w:pBdr>
          <w:top w:val="single" w:color="auto" w:sz="4" w:space="1"/>
          <w:left w:val="single" w:color="auto" w:sz="4" w:space="4"/>
          <w:bottom w:val="single" w:color="auto" w:sz="4" w:space="1"/>
          <w:right w:val="single" w:color="auto" w:sz="4" w:space="4"/>
        </w:pBdr>
        <w:spacing w:line="360" w:lineRule="auto"/>
        <w:ind w:firstLine="560" w:firstLineChars="200"/>
        <w:rPr>
          <w:sz w:val="28"/>
          <w:szCs w:val="28"/>
        </w:rPr>
      </w:pPr>
      <w:r>
        <w:rPr>
          <w:rFonts w:hint="eastAsia" w:ascii="仿宋" w:hAnsi="仿宋" w:eastAsia="仿宋"/>
          <w:sz w:val="28"/>
          <w:szCs w:val="28"/>
          <w:u w:val="none"/>
          <w:lang w:eastAsia="zh-CN"/>
        </w:rPr>
        <w:t>安徽医科大学第一附属医院复合手术室DSA采购项目</w:t>
      </w:r>
      <w:r>
        <w:rPr>
          <w:rFonts w:hint="eastAsia" w:ascii="仿宋" w:hAnsi="仿宋" w:eastAsia="仿宋"/>
          <w:sz w:val="28"/>
          <w:szCs w:val="28"/>
        </w:rPr>
        <w:t>的潜在投标人应在</w:t>
      </w:r>
      <w:r>
        <w:rPr>
          <w:rFonts w:hint="eastAsia" w:ascii="仿宋" w:hAnsi="仿宋" w:eastAsia="仿宋"/>
          <w:sz w:val="28"/>
          <w:szCs w:val="28"/>
          <w:u w:val="none"/>
          <w:lang w:val="en-US" w:eastAsia="zh-CN"/>
        </w:rPr>
        <w:t>安天e采招标采购电子交易平台（www.xinecai.com）</w:t>
      </w:r>
      <w:r>
        <w:rPr>
          <w:rFonts w:hint="eastAsia" w:ascii="仿宋" w:hAnsi="仿宋" w:eastAsia="仿宋"/>
          <w:sz w:val="28"/>
          <w:szCs w:val="28"/>
        </w:rPr>
        <w:t>获取招标文件，并于</w:t>
      </w:r>
      <w:r>
        <w:rPr>
          <w:rFonts w:hint="eastAsia" w:ascii="仿宋" w:hAnsi="仿宋" w:eastAsia="仿宋"/>
          <w:sz w:val="28"/>
          <w:szCs w:val="28"/>
          <w:lang w:val="en-US" w:eastAsia="zh-CN"/>
        </w:rPr>
        <w:t>2025</w:t>
      </w:r>
      <w:r>
        <w:rPr>
          <w:rFonts w:hint="eastAsia" w:ascii="仿宋" w:hAnsi="仿宋" w:eastAsia="仿宋"/>
          <w:bCs/>
          <w:sz w:val="28"/>
          <w:szCs w:val="28"/>
          <w:u w:val="none"/>
        </w:rPr>
        <w:t>年</w:t>
      </w:r>
      <w:r>
        <w:rPr>
          <w:rFonts w:hint="eastAsia" w:ascii="仿宋" w:hAnsi="仿宋" w:eastAsia="仿宋"/>
          <w:bCs/>
          <w:sz w:val="28"/>
          <w:szCs w:val="28"/>
          <w:highlight w:val="none"/>
          <w:u w:val="none"/>
          <w:lang w:val="en-US" w:eastAsia="zh-CN"/>
        </w:rPr>
        <w:t>12</w:t>
      </w:r>
      <w:r>
        <w:rPr>
          <w:rFonts w:hint="eastAsia" w:ascii="仿宋" w:hAnsi="仿宋" w:eastAsia="仿宋"/>
          <w:bCs/>
          <w:sz w:val="28"/>
          <w:szCs w:val="28"/>
          <w:highlight w:val="none"/>
          <w:u w:val="none"/>
        </w:rPr>
        <w:t>月</w:t>
      </w:r>
      <w:r>
        <w:rPr>
          <w:rFonts w:hint="eastAsia" w:ascii="仿宋" w:hAnsi="仿宋" w:eastAsia="仿宋"/>
          <w:bCs/>
          <w:sz w:val="28"/>
          <w:szCs w:val="28"/>
          <w:highlight w:val="none"/>
          <w:u w:val="none"/>
          <w:lang w:val="en-US" w:eastAsia="zh-CN"/>
        </w:rPr>
        <w:t>4</w:t>
      </w:r>
      <w:r>
        <w:rPr>
          <w:rFonts w:hint="eastAsia" w:ascii="仿宋" w:hAnsi="仿宋" w:eastAsia="仿宋"/>
          <w:bCs/>
          <w:sz w:val="28"/>
          <w:szCs w:val="28"/>
          <w:highlight w:val="none"/>
          <w:u w:val="none"/>
        </w:rPr>
        <w:t>日</w:t>
      </w:r>
      <w:r>
        <w:rPr>
          <w:rFonts w:hint="eastAsia" w:ascii="仿宋" w:hAnsi="仿宋" w:eastAsia="仿宋"/>
          <w:bCs/>
          <w:sz w:val="28"/>
          <w:szCs w:val="28"/>
          <w:u w:val="none"/>
          <w:lang w:val="en-US" w:eastAsia="zh-CN"/>
        </w:rPr>
        <w:t>09</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CA138E8">
      <w:pPr>
        <w:spacing w:before="260" w:after="260"/>
        <w:outlineLvl w:val="1"/>
        <w:rPr>
          <w:rFonts w:ascii="黑体" w:hAnsi="黑体" w:cs="宋体"/>
          <w:b/>
          <w:bCs/>
          <w:sz w:val="28"/>
          <w:szCs w:val="28"/>
        </w:rPr>
      </w:pPr>
      <w:bookmarkStart w:id="15" w:name="_Toc28359002"/>
      <w:bookmarkStart w:id="16" w:name="_Toc28359079"/>
      <w:bookmarkStart w:id="17" w:name="_Toc35393790"/>
      <w:bookmarkStart w:id="18" w:name="_Toc25558"/>
      <w:bookmarkStart w:id="19" w:name="_Toc415"/>
      <w:bookmarkStart w:id="20" w:name="_Toc35393621"/>
      <w:bookmarkStart w:id="21" w:name="_Toc8265"/>
      <w:bookmarkStart w:id="22" w:name="_Hlk24379207"/>
      <w:r>
        <w:rPr>
          <w:rFonts w:hint="eastAsia" w:ascii="黑体" w:hAnsi="黑体" w:eastAsia="黑体" w:cs="黑体"/>
          <w:b w:val="0"/>
          <w:bCs w:val="0"/>
          <w:sz w:val="28"/>
          <w:szCs w:val="28"/>
        </w:rPr>
        <w:t>一、项目基本情况</w:t>
      </w:r>
      <w:bookmarkEnd w:id="15"/>
      <w:bookmarkEnd w:id="16"/>
      <w:bookmarkEnd w:id="17"/>
      <w:bookmarkEnd w:id="18"/>
      <w:bookmarkEnd w:id="19"/>
      <w:bookmarkEnd w:id="20"/>
      <w:bookmarkEnd w:id="21"/>
    </w:p>
    <w:p w14:paraId="03B7F704">
      <w:pPr>
        <w:spacing w:line="360" w:lineRule="auto"/>
        <w:ind w:firstLine="560" w:firstLineChars="200"/>
        <w:rPr>
          <w:rFonts w:hint="eastAsia"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25AT91071208084</w:t>
      </w:r>
    </w:p>
    <w:p w14:paraId="1DA8E07E">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安徽医科大学第一附属医院复合手术室DSA采购项目</w:t>
      </w:r>
    </w:p>
    <w:bookmarkEnd w:id="22"/>
    <w:p w14:paraId="7E8F0F13">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1200万元</w:t>
      </w:r>
    </w:p>
    <w:p w14:paraId="6AB53DF8">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rPr>
        <w:t>最高限价：</w:t>
      </w:r>
      <w:r>
        <w:rPr>
          <w:rFonts w:hint="eastAsia" w:ascii="仿宋" w:hAnsi="仿宋" w:eastAsia="仿宋"/>
          <w:sz w:val="28"/>
          <w:szCs w:val="28"/>
          <w:highlight w:val="none"/>
          <w:lang w:val="en-US" w:eastAsia="zh-CN"/>
        </w:rPr>
        <w:t>1100万元</w:t>
      </w:r>
    </w:p>
    <w:p w14:paraId="23226C1F">
      <w:pPr>
        <w:spacing w:line="360" w:lineRule="auto"/>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采购需求：数字减影血管造影系统（复合手术室用DSA）1套</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具体详见招标文件。</w:t>
      </w:r>
    </w:p>
    <w:p w14:paraId="23F5EA78">
      <w:pPr>
        <w:spacing w:line="360" w:lineRule="auto"/>
        <w:ind w:firstLine="560" w:firstLineChars="200"/>
        <w:rPr>
          <w:rFonts w:ascii="仿宋" w:hAnsi="仿宋" w:eastAsia="仿宋"/>
          <w:sz w:val="28"/>
          <w:szCs w:val="28"/>
          <w:u w:val="single"/>
        </w:rPr>
      </w:pPr>
      <w:r>
        <w:rPr>
          <w:rFonts w:hint="eastAsia" w:ascii="仿宋" w:hAnsi="仿宋" w:eastAsia="仿宋"/>
          <w:sz w:val="28"/>
          <w:szCs w:val="28"/>
          <w:highlight w:val="none"/>
        </w:rPr>
        <w:t>合同履行期限：合同签订后，接招标人通知之日起30天内</w:t>
      </w:r>
      <w:r>
        <w:rPr>
          <w:rFonts w:hint="eastAsia" w:ascii="仿宋" w:hAnsi="仿宋" w:eastAsia="仿宋"/>
          <w:sz w:val="28"/>
          <w:szCs w:val="28"/>
        </w:rPr>
        <w:t>安装、调试完毕。</w:t>
      </w:r>
    </w:p>
    <w:p w14:paraId="063609E7">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本项目是否接受联合体投标：否</w:t>
      </w:r>
    </w:p>
    <w:p w14:paraId="553737CC">
      <w:pPr>
        <w:spacing w:before="260" w:after="260"/>
        <w:outlineLvl w:val="1"/>
        <w:rPr>
          <w:rFonts w:hint="eastAsia" w:ascii="黑体" w:hAnsi="黑体" w:cs="宋体"/>
          <w:b/>
          <w:bCs/>
          <w:sz w:val="28"/>
          <w:szCs w:val="28"/>
        </w:rPr>
      </w:pPr>
      <w:bookmarkStart w:id="23" w:name="_Toc28359003"/>
      <w:bookmarkStart w:id="24" w:name="_Toc12328"/>
      <w:bookmarkStart w:id="25" w:name="_Toc35393791"/>
      <w:bookmarkStart w:id="26" w:name="_Toc30977"/>
      <w:bookmarkStart w:id="27" w:name="_Toc30997"/>
      <w:bookmarkStart w:id="28" w:name="_Toc35393622"/>
      <w:bookmarkStart w:id="29" w:name="_Toc28359080"/>
      <w:r>
        <w:rPr>
          <w:rFonts w:hint="eastAsia" w:ascii="黑体" w:hAnsi="黑体" w:eastAsia="黑体" w:cs="黑体"/>
          <w:b w:val="0"/>
          <w:bCs w:val="0"/>
          <w:sz w:val="28"/>
          <w:szCs w:val="28"/>
        </w:rPr>
        <w:t>二、申请人的资格要求：</w:t>
      </w:r>
      <w:bookmarkEnd w:id="23"/>
      <w:bookmarkEnd w:id="24"/>
      <w:bookmarkEnd w:id="25"/>
      <w:bookmarkEnd w:id="26"/>
      <w:bookmarkEnd w:id="27"/>
      <w:bookmarkEnd w:id="28"/>
      <w:bookmarkEnd w:id="29"/>
    </w:p>
    <w:p w14:paraId="11D55E35">
      <w:pPr>
        <w:spacing w:line="360" w:lineRule="auto"/>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705A465A">
      <w:pPr>
        <w:spacing w:line="360" w:lineRule="auto"/>
        <w:ind w:firstLine="560" w:firstLineChars="200"/>
        <w:rPr>
          <w:rFonts w:hint="eastAsia" w:ascii="仿宋" w:hAnsi="仿宋" w:eastAsia="仿宋"/>
          <w:sz w:val="28"/>
          <w:szCs w:val="28"/>
          <w:u w:val="single"/>
          <w:lang w:eastAsia="zh-CN"/>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无。</w:t>
      </w:r>
    </w:p>
    <w:p w14:paraId="24D8299F">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14:paraId="53FCCF8F">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投标人具有医疗器械生产或医疗器械经营资格。</w:t>
      </w:r>
    </w:p>
    <w:p w14:paraId="716FCD4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投标人所投产品须具有有效的医疗器械注册证。</w:t>
      </w:r>
    </w:p>
    <w:p w14:paraId="45574459">
      <w:pPr>
        <w:spacing w:line="360" w:lineRule="auto"/>
        <w:ind w:firstLine="560" w:firstLineChars="200"/>
        <w:rPr>
          <w:rFonts w:ascii="仿宋" w:hAnsi="仿宋" w:eastAsia="仿宋"/>
          <w:i/>
          <w:iCs/>
          <w:sz w:val="28"/>
          <w:szCs w:val="28"/>
          <w:u w:val="single"/>
        </w:rPr>
      </w:pPr>
      <w:r>
        <w:rPr>
          <w:rFonts w:hint="eastAsia" w:ascii="仿宋" w:hAnsi="仿宋" w:eastAsia="仿宋"/>
          <w:sz w:val="28"/>
          <w:szCs w:val="28"/>
          <w:highlight w:val="none"/>
          <w:lang w:val="en-US" w:eastAsia="zh-CN"/>
        </w:rPr>
        <w:t>3.3</w:t>
      </w:r>
      <w:r>
        <w:rPr>
          <w:rFonts w:hint="eastAsia" w:ascii="仿宋" w:hAnsi="仿宋" w:eastAsia="仿宋"/>
          <w:sz w:val="28"/>
          <w:szCs w:val="28"/>
        </w:rPr>
        <w:t>投标人如为所投产品制造商，须提供有效的辐射安全许可证（提供辐射安全许可证影印件）；投标人如为所投产品代理商，须同时提供投标人和所投产品制造商的有效辐射安全许可证（提供辐射安全许可证影印件）。</w:t>
      </w:r>
    </w:p>
    <w:p w14:paraId="372937B0">
      <w:pPr>
        <w:spacing w:before="260" w:after="260"/>
        <w:outlineLvl w:val="1"/>
        <w:rPr>
          <w:rFonts w:hint="eastAsia" w:ascii="黑体" w:hAnsi="黑体" w:cs="宋体"/>
          <w:b/>
          <w:bCs/>
          <w:sz w:val="28"/>
          <w:szCs w:val="28"/>
          <w:highlight w:val="none"/>
        </w:rPr>
      </w:pPr>
      <w:bookmarkStart w:id="30" w:name="_Toc35393792"/>
      <w:bookmarkStart w:id="31" w:name="_Toc22727"/>
      <w:bookmarkStart w:id="32" w:name="_Toc15468"/>
      <w:bookmarkStart w:id="33" w:name="_Toc35393623"/>
      <w:bookmarkStart w:id="34" w:name="_Toc15648"/>
      <w:r>
        <w:rPr>
          <w:rFonts w:hint="eastAsia" w:ascii="黑体" w:hAnsi="黑体" w:eastAsia="黑体" w:cs="黑体"/>
          <w:b w:val="0"/>
          <w:bCs w:val="0"/>
          <w:sz w:val="28"/>
          <w:szCs w:val="28"/>
          <w:highlight w:val="none"/>
        </w:rPr>
        <w:t>三、获取招标文件</w:t>
      </w:r>
      <w:bookmarkEnd w:id="30"/>
      <w:bookmarkEnd w:id="31"/>
      <w:bookmarkEnd w:id="32"/>
      <w:bookmarkEnd w:id="33"/>
      <w:bookmarkEnd w:id="34"/>
    </w:p>
    <w:p w14:paraId="19E4F399">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lang w:val="en-US" w:eastAsia="zh-CN"/>
        </w:rPr>
        <w:t>2025</w:t>
      </w:r>
      <w:r>
        <w:rPr>
          <w:rFonts w:hint="eastAsia" w:ascii="仿宋" w:hAnsi="仿宋" w:eastAsia="仿宋" w:cs="宋体"/>
          <w:sz w:val="28"/>
          <w:szCs w:val="28"/>
          <w:highlight w:val="none"/>
          <w:u w:val="none"/>
        </w:rPr>
        <w:t>年</w:t>
      </w:r>
      <w:r>
        <w:rPr>
          <w:rFonts w:hint="eastAsia" w:ascii="仿宋" w:hAnsi="仿宋" w:eastAsia="仿宋" w:cs="宋体"/>
          <w:sz w:val="28"/>
          <w:szCs w:val="28"/>
          <w:highlight w:val="none"/>
          <w:u w:val="none"/>
          <w:lang w:val="en-US" w:eastAsia="zh-CN"/>
        </w:rPr>
        <w:t>11</w:t>
      </w:r>
      <w:r>
        <w:rPr>
          <w:rFonts w:hint="eastAsia" w:ascii="仿宋" w:hAnsi="仿宋" w:eastAsia="仿宋" w:cs="宋体"/>
          <w:sz w:val="28"/>
          <w:szCs w:val="28"/>
          <w:highlight w:val="none"/>
          <w:u w:val="none"/>
        </w:rPr>
        <w:t>月</w:t>
      </w:r>
      <w:r>
        <w:rPr>
          <w:rFonts w:hint="eastAsia" w:ascii="仿宋" w:hAnsi="仿宋" w:eastAsia="仿宋" w:cs="宋体"/>
          <w:sz w:val="28"/>
          <w:szCs w:val="28"/>
          <w:highlight w:val="none"/>
          <w:u w:val="none"/>
          <w:lang w:val="en-US" w:eastAsia="zh-CN"/>
        </w:rPr>
        <w:t>13</w:t>
      </w:r>
      <w:r>
        <w:rPr>
          <w:rFonts w:hint="eastAsia" w:ascii="仿宋" w:hAnsi="仿宋" w:eastAsia="仿宋" w:cs="宋体"/>
          <w:sz w:val="28"/>
          <w:szCs w:val="28"/>
          <w:highlight w:val="none"/>
          <w:u w:val="none"/>
        </w:rPr>
        <w:t>日至</w:t>
      </w:r>
      <w:r>
        <w:rPr>
          <w:rFonts w:hint="eastAsia" w:ascii="仿宋" w:hAnsi="仿宋" w:eastAsia="仿宋" w:cs="宋体"/>
          <w:sz w:val="28"/>
          <w:szCs w:val="28"/>
          <w:highlight w:val="none"/>
          <w:u w:val="none"/>
          <w:lang w:val="en-US" w:eastAsia="zh-CN"/>
        </w:rPr>
        <w:t>2025</w:t>
      </w:r>
      <w:r>
        <w:rPr>
          <w:rFonts w:hint="eastAsia" w:ascii="仿宋" w:hAnsi="仿宋" w:eastAsia="仿宋" w:cs="宋体"/>
          <w:sz w:val="28"/>
          <w:szCs w:val="28"/>
          <w:highlight w:val="none"/>
          <w:u w:val="none"/>
        </w:rPr>
        <w:t>年</w:t>
      </w:r>
      <w:r>
        <w:rPr>
          <w:rFonts w:hint="eastAsia" w:ascii="仿宋" w:hAnsi="仿宋" w:eastAsia="仿宋" w:cs="宋体"/>
          <w:sz w:val="28"/>
          <w:szCs w:val="28"/>
          <w:highlight w:val="none"/>
          <w:u w:val="none"/>
          <w:lang w:val="en-US" w:eastAsia="zh-CN"/>
        </w:rPr>
        <w:t>11</w:t>
      </w:r>
      <w:r>
        <w:rPr>
          <w:rFonts w:hint="eastAsia" w:ascii="仿宋" w:hAnsi="仿宋" w:eastAsia="仿宋" w:cs="宋体"/>
          <w:sz w:val="28"/>
          <w:szCs w:val="28"/>
          <w:highlight w:val="none"/>
          <w:u w:val="none"/>
        </w:rPr>
        <w:t>月</w:t>
      </w:r>
      <w:r>
        <w:rPr>
          <w:rFonts w:hint="eastAsia" w:ascii="仿宋" w:hAnsi="仿宋" w:eastAsia="仿宋" w:cs="宋体"/>
          <w:sz w:val="28"/>
          <w:szCs w:val="28"/>
          <w:highlight w:val="none"/>
          <w:u w:val="none"/>
          <w:lang w:val="en-US" w:eastAsia="zh-CN"/>
        </w:rPr>
        <w:t>20</w:t>
      </w:r>
      <w:r>
        <w:rPr>
          <w:rFonts w:hint="eastAsia" w:ascii="仿宋" w:hAnsi="仿宋" w:eastAsia="仿宋" w:cs="宋体"/>
          <w:sz w:val="28"/>
          <w:szCs w:val="28"/>
          <w:highlight w:val="none"/>
          <w:u w:val="none"/>
        </w:rPr>
        <w:t>日</w:t>
      </w:r>
      <w:r>
        <w:rPr>
          <w:rFonts w:hint="eastAsia" w:ascii="仿宋" w:hAnsi="仿宋" w:eastAsia="仿宋" w:cs="宋体"/>
          <w:sz w:val="28"/>
          <w:szCs w:val="28"/>
          <w:highlight w:val="none"/>
          <w:u w:val="none"/>
          <w:lang w:val="en-US" w:eastAsia="zh-CN"/>
        </w:rPr>
        <w:t>17：30（北京时间，法定节假日除外）</w:t>
      </w:r>
    </w:p>
    <w:p w14:paraId="70731316">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安天e采</w:t>
      </w:r>
      <w:r>
        <w:rPr>
          <w:rFonts w:hint="eastAsia" w:ascii="仿宋" w:hAnsi="仿宋" w:eastAsia="仿宋" w:cs="宋体"/>
          <w:sz w:val="28"/>
          <w:szCs w:val="28"/>
          <w:highlight w:val="none"/>
        </w:rPr>
        <w:t>招标采购电子交易系统（www.xinecai.com）</w:t>
      </w:r>
    </w:p>
    <w:p w14:paraId="50E4C9BF">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方式：网上获取。具体操作参见</w:t>
      </w:r>
      <w:r>
        <w:rPr>
          <w:rFonts w:hint="eastAsia" w:ascii="仿宋" w:hAnsi="仿宋" w:eastAsia="仿宋" w:cs="宋体"/>
          <w:sz w:val="28"/>
          <w:szCs w:val="28"/>
          <w:highlight w:val="none"/>
          <w:lang w:eastAsia="zh-CN"/>
        </w:rPr>
        <w:t>安天e采</w:t>
      </w:r>
      <w:r>
        <w:rPr>
          <w:rFonts w:hint="eastAsia" w:ascii="仿宋" w:hAnsi="仿宋" w:eastAsia="仿宋" w:cs="宋体"/>
          <w:sz w:val="28"/>
          <w:szCs w:val="28"/>
          <w:highlight w:val="none"/>
        </w:rPr>
        <w:t>操作手册，</w:t>
      </w:r>
      <w:r>
        <w:rPr>
          <w:rFonts w:hint="eastAsia" w:ascii="仿宋" w:hAnsi="仿宋" w:eastAsia="仿宋" w:cs="宋体"/>
          <w:sz w:val="28"/>
          <w:szCs w:val="28"/>
          <w:highlight w:val="none"/>
          <w:lang w:eastAsia="zh-CN"/>
        </w:rPr>
        <w:t>安天e采</w:t>
      </w:r>
      <w:r>
        <w:rPr>
          <w:rFonts w:hint="eastAsia" w:ascii="仿宋" w:hAnsi="仿宋" w:eastAsia="仿宋" w:cs="宋体"/>
          <w:sz w:val="28"/>
          <w:szCs w:val="28"/>
          <w:highlight w:val="none"/>
        </w:rPr>
        <w:t>服务热线：400-050-9988</w:t>
      </w:r>
    </w:p>
    <w:p w14:paraId="08BEDF2C">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售价：免费</w:t>
      </w:r>
    </w:p>
    <w:p w14:paraId="2AD130CA">
      <w:pPr>
        <w:spacing w:before="260" w:after="260"/>
        <w:outlineLvl w:val="1"/>
        <w:rPr>
          <w:rFonts w:ascii="黑体" w:hAnsi="黑体" w:cs="宋体"/>
          <w:b/>
          <w:bCs/>
          <w:sz w:val="28"/>
          <w:szCs w:val="28"/>
          <w:highlight w:val="none"/>
        </w:rPr>
      </w:pPr>
      <w:bookmarkStart w:id="35" w:name="_Toc28359082"/>
      <w:bookmarkStart w:id="36" w:name="_Toc28359005"/>
      <w:bookmarkStart w:id="37" w:name="_Toc35393793"/>
      <w:bookmarkStart w:id="38" w:name="_Toc22436"/>
      <w:bookmarkStart w:id="39" w:name="_Toc29529"/>
      <w:bookmarkStart w:id="40" w:name="_Toc35393624"/>
      <w:bookmarkStart w:id="41" w:name="_Toc19303"/>
      <w:r>
        <w:rPr>
          <w:rFonts w:hint="eastAsia" w:ascii="黑体" w:hAnsi="黑体" w:eastAsia="黑体" w:cs="黑体"/>
          <w:b w:val="0"/>
          <w:bCs w:val="0"/>
          <w:sz w:val="28"/>
          <w:szCs w:val="28"/>
          <w:highlight w:val="none"/>
        </w:rPr>
        <w:t>四、提交投标文件</w:t>
      </w:r>
      <w:bookmarkEnd w:id="35"/>
      <w:bookmarkEnd w:id="36"/>
      <w:r>
        <w:rPr>
          <w:rFonts w:hint="eastAsia" w:ascii="黑体" w:hAnsi="黑体" w:eastAsia="黑体" w:cs="黑体"/>
          <w:b w:val="0"/>
          <w:bCs w:val="0"/>
          <w:sz w:val="28"/>
          <w:szCs w:val="28"/>
          <w:highlight w:val="none"/>
        </w:rPr>
        <w:t>截止时间、开标时间和地点</w:t>
      </w:r>
      <w:bookmarkEnd w:id="37"/>
      <w:bookmarkEnd w:id="38"/>
      <w:bookmarkEnd w:id="39"/>
      <w:bookmarkEnd w:id="40"/>
      <w:bookmarkEnd w:id="41"/>
    </w:p>
    <w:p w14:paraId="639FB4F7">
      <w:pPr>
        <w:spacing w:line="360" w:lineRule="auto"/>
        <w:ind w:firstLine="560" w:firstLineChars="200"/>
        <w:rPr>
          <w:rFonts w:ascii="仿宋" w:hAnsi="仿宋" w:eastAsia="仿宋"/>
          <w:bCs/>
          <w:color w:val="FF0000"/>
          <w:sz w:val="28"/>
          <w:szCs w:val="28"/>
          <w:u w:val="single"/>
        </w:rPr>
      </w:pPr>
      <w:r>
        <w:rPr>
          <w:rFonts w:hint="eastAsia" w:ascii="仿宋" w:hAnsi="仿宋" w:eastAsia="仿宋"/>
          <w:bCs/>
          <w:sz w:val="28"/>
          <w:szCs w:val="28"/>
          <w:highlight w:val="none"/>
          <w:u w:val="none"/>
          <w:lang w:val="en-US" w:eastAsia="zh-CN"/>
        </w:rPr>
        <w:t>2025</w:t>
      </w:r>
      <w:r>
        <w:rPr>
          <w:rFonts w:hint="eastAsia" w:ascii="仿宋" w:hAnsi="仿宋" w:eastAsia="仿宋"/>
          <w:bCs/>
          <w:sz w:val="28"/>
          <w:szCs w:val="28"/>
          <w:highlight w:val="none"/>
          <w:u w:val="none"/>
        </w:rPr>
        <w:t>年</w:t>
      </w:r>
      <w:r>
        <w:rPr>
          <w:rFonts w:hint="eastAsia" w:ascii="仿宋" w:hAnsi="仿宋" w:eastAsia="仿宋" w:cs="宋体"/>
          <w:sz w:val="28"/>
          <w:szCs w:val="28"/>
          <w:highlight w:val="none"/>
          <w:u w:val="none"/>
          <w:lang w:val="en-US" w:eastAsia="zh-CN"/>
        </w:rPr>
        <w:t>12</w:t>
      </w:r>
      <w:r>
        <w:rPr>
          <w:rFonts w:hint="eastAsia" w:ascii="仿宋" w:hAnsi="仿宋" w:eastAsia="仿宋"/>
          <w:bCs/>
          <w:sz w:val="28"/>
          <w:szCs w:val="28"/>
          <w:highlight w:val="none"/>
          <w:u w:val="none"/>
        </w:rPr>
        <w:t>月</w:t>
      </w:r>
      <w:r>
        <w:rPr>
          <w:rFonts w:hint="eastAsia" w:ascii="仿宋" w:hAnsi="仿宋" w:eastAsia="仿宋" w:cs="宋体"/>
          <w:sz w:val="28"/>
          <w:szCs w:val="28"/>
          <w:highlight w:val="none"/>
          <w:u w:val="none"/>
          <w:lang w:val="en-US" w:eastAsia="zh-CN"/>
        </w:rPr>
        <w:t>4</w:t>
      </w:r>
      <w:r>
        <w:rPr>
          <w:rFonts w:hint="eastAsia" w:ascii="仿宋" w:hAnsi="仿宋" w:eastAsia="仿宋"/>
          <w:bCs/>
          <w:sz w:val="28"/>
          <w:szCs w:val="28"/>
          <w:highlight w:val="none"/>
          <w:u w:val="none"/>
        </w:rPr>
        <w:t>日</w:t>
      </w:r>
      <w:r>
        <w:rPr>
          <w:rFonts w:hint="eastAsia" w:ascii="仿宋" w:hAnsi="仿宋" w:eastAsia="仿宋"/>
          <w:bCs/>
          <w:sz w:val="28"/>
          <w:szCs w:val="28"/>
          <w:highlight w:val="none"/>
          <w:u w:val="none"/>
          <w:lang w:val="en-US" w:eastAsia="zh-CN"/>
        </w:rPr>
        <w:t>9</w:t>
      </w:r>
      <w:r>
        <w:rPr>
          <w:rFonts w:hint="eastAsia" w:ascii="仿宋" w:hAnsi="仿宋" w:eastAsia="仿宋"/>
          <w:bCs/>
          <w:sz w:val="28"/>
          <w:szCs w:val="28"/>
          <w:highlight w:val="none"/>
          <w:u w:val="none"/>
        </w:rPr>
        <w:t>点</w:t>
      </w:r>
      <w:r>
        <w:rPr>
          <w:rFonts w:hint="eastAsia" w:ascii="仿宋" w:hAnsi="仿宋" w:eastAsia="仿宋"/>
          <w:bCs/>
          <w:sz w:val="28"/>
          <w:szCs w:val="28"/>
          <w:highlight w:val="none"/>
          <w:u w:val="none"/>
          <w:lang w:val="en-US" w:eastAsia="zh-CN"/>
        </w:rPr>
        <w:t>00</w:t>
      </w:r>
      <w:r>
        <w:rPr>
          <w:rFonts w:hint="eastAsia" w:ascii="仿宋" w:hAnsi="仿宋" w:eastAsia="仿宋"/>
          <w:bCs/>
          <w:sz w:val="28"/>
          <w:szCs w:val="28"/>
          <w:highlight w:val="none"/>
          <w:u w:val="none"/>
        </w:rPr>
        <w:t>分（</w:t>
      </w:r>
      <w:r>
        <w:rPr>
          <w:rFonts w:hint="eastAsia" w:ascii="仿宋" w:hAnsi="仿宋" w:eastAsia="仿宋"/>
          <w:bCs/>
          <w:sz w:val="28"/>
          <w:szCs w:val="28"/>
          <w:highlight w:val="none"/>
        </w:rPr>
        <w:t>北京时间）</w:t>
      </w:r>
    </w:p>
    <w:p w14:paraId="29E0BF63">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227B5BA0">
      <w:pPr>
        <w:spacing w:before="260" w:after="260"/>
        <w:outlineLvl w:val="1"/>
        <w:rPr>
          <w:rFonts w:ascii="黑体" w:hAnsi="黑体" w:cs="宋体"/>
          <w:b/>
          <w:bCs/>
          <w:sz w:val="28"/>
          <w:szCs w:val="28"/>
        </w:rPr>
      </w:pPr>
      <w:bookmarkStart w:id="42" w:name="_Toc35393794"/>
      <w:bookmarkStart w:id="43" w:name="_Toc28420"/>
      <w:bookmarkStart w:id="44" w:name="_Toc28359007"/>
      <w:bookmarkStart w:id="45" w:name="_Toc28359084"/>
      <w:bookmarkStart w:id="46" w:name="_Toc35393625"/>
      <w:bookmarkStart w:id="47" w:name="_Toc3709"/>
      <w:bookmarkStart w:id="48" w:name="_Toc24721"/>
      <w:r>
        <w:rPr>
          <w:rFonts w:hint="eastAsia" w:ascii="黑体" w:hAnsi="黑体" w:eastAsia="黑体" w:cs="黑体"/>
          <w:b w:val="0"/>
          <w:bCs w:val="0"/>
          <w:sz w:val="28"/>
          <w:szCs w:val="28"/>
        </w:rPr>
        <w:t>五、公告期限</w:t>
      </w:r>
      <w:bookmarkEnd w:id="42"/>
      <w:bookmarkEnd w:id="43"/>
      <w:bookmarkEnd w:id="44"/>
      <w:bookmarkEnd w:id="45"/>
      <w:bookmarkEnd w:id="46"/>
      <w:bookmarkEnd w:id="47"/>
      <w:bookmarkEnd w:id="48"/>
    </w:p>
    <w:p w14:paraId="4029A66B">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5BDD522E">
      <w:pPr>
        <w:spacing w:before="260" w:after="260"/>
        <w:outlineLvl w:val="1"/>
        <w:rPr>
          <w:rFonts w:ascii="黑体" w:hAnsi="黑体" w:cs="宋体"/>
          <w:b/>
          <w:bCs/>
          <w:sz w:val="28"/>
          <w:szCs w:val="28"/>
        </w:rPr>
      </w:pPr>
      <w:bookmarkStart w:id="49" w:name="_Toc35393626"/>
      <w:bookmarkStart w:id="50" w:name="_Toc25707"/>
      <w:bookmarkStart w:id="51" w:name="_Toc35393795"/>
      <w:bookmarkStart w:id="52" w:name="_Toc24953"/>
      <w:bookmarkStart w:id="53" w:name="_Toc4868"/>
      <w:r>
        <w:rPr>
          <w:rFonts w:hint="eastAsia" w:ascii="黑体" w:hAnsi="黑体" w:eastAsia="黑体" w:cs="黑体"/>
          <w:b w:val="0"/>
          <w:bCs w:val="0"/>
          <w:sz w:val="28"/>
          <w:szCs w:val="28"/>
        </w:rPr>
        <w:t>六、其他补充事宜</w:t>
      </w:r>
      <w:bookmarkEnd w:id="49"/>
      <w:bookmarkEnd w:id="50"/>
      <w:bookmarkEnd w:id="51"/>
      <w:bookmarkEnd w:id="52"/>
      <w:bookmarkEnd w:id="53"/>
    </w:p>
    <w:p w14:paraId="5161D120">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2A8BE155">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2.本次公告同时在</w:t>
      </w:r>
      <w:r>
        <w:rPr>
          <w:rFonts w:hint="eastAsia" w:ascii="仿宋" w:hAnsi="仿宋" w:eastAsia="仿宋" w:cs="宋体"/>
          <w:kern w:val="0"/>
          <w:sz w:val="28"/>
          <w:szCs w:val="28"/>
          <w:highlight w:val="none"/>
        </w:rPr>
        <w:t>安徽省政府采购网（www.ccgp-anhui.gov.cn）、中国招标投标公共服务平台（www.cebpubservice.com）、安徽省招标投标信息网（www.ahtba.org.cn）</w:t>
      </w:r>
      <w:r>
        <w:rPr>
          <w:rFonts w:hint="eastAsia" w:ascii="仿宋" w:hAnsi="仿宋" w:eastAsia="仿宋" w:cs="宋体"/>
          <w:kern w:val="0"/>
          <w:sz w:val="28"/>
          <w:szCs w:val="28"/>
          <w:highlight w:val="none"/>
          <w:lang w:eastAsia="zh-CN"/>
        </w:rPr>
        <w:t>、安天e采招标采购电子交易平台（www.xinecai.com）</w:t>
      </w:r>
      <w:r>
        <w:rPr>
          <w:rFonts w:hint="eastAsia" w:ascii="仿宋" w:hAnsi="仿宋" w:eastAsia="仿宋" w:cs="宋体"/>
          <w:kern w:val="0"/>
          <w:sz w:val="28"/>
          <w:szCs w:val="28"/>
          <w:highlight w:val="none"/>
          <w:lang w:val="en-US" w:eastAsia="zh-CN"/>
        </w:rPr>
        <w:t>等媒介</w:t>
      </w:r>
      <w:r>
        <w:rPr>
          <w:rFonts w:hint="eastAsia" w:ascii="仿宋" w:hAnsi="仿宋" w:eastAsia="仿宋" w:cs="宋体"/>
          <w:kern w:val="0"/>
          <w:sz w:val="28"/>
          <w:szCs w:val="28"/>
        </w:rPr>
        <w:t>上发布。</w:t>
      </w:r>
    </w:p>
    <w:p w14:paraId="2C5E3686">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3.投标人应合理安排招标文件获取时间，特别是网络速度慢的地区防止在系统关闭前网络拥堵无法操作。如果因计算机及网络故障造成无法完成招标文件获取，责任自负。</w:t>
      </w:r>
    </w:p>
    <w:p w14:paraId="28684DDB">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4.本项目实施全流程电子化交易，投标文件实施网上远程解密，投标人无需前往开标现场。</w:t>
      </w:r>
    </w:p>
    <w:p w14:paraId="09ED0BEF">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471E62DC">
      <w:pPr>
        <w:spacing w:before="260" w:after="260"/>
        <w:outlineLvl w:val="1"/>
        <w:rPr>
          <w:rFonts w:ascii="黑体" w:hAnsi="黑体" w:cs="宋体"/>
          <w:b/>
          <w:bCs/>
          <w:sz w:val="28"/>
          <w:szCs w:val="28"/>
        </w:rPr>
      </w:pPr>
      <w:bookmarkStart w:id="54" w:name="_Toc35393627"/>
      <w:bookmarkStart w:id="55" w:name="_Toc17740"/>
      <w:bookmarkStart w:id="56" w:name="_Toc28359008"/>
      <w:bookmarkStart w:id="57" w:name="_Toc28359085"/>
      <w:bookmarkStart w:id="58" w:name="_Toc8"/>
      <w:bookmarkStart w:id="59" w:name="_Toc17612"/>
      <w:bookmarkStart w:id="60" w:name="_Toc35393796"/>
      <w:r>
        <w:rPr>
          <w:rFonts w:hint="eastAsia" w:ascii="黑体" w:hAnsi="黑体" w:eastAsia="黑体" w:cs="黑体"/>
          <w:b w:val="0"/>
          <w:bCs w:val="0"/>
          <w:sz w:val="28"/>
          <w:szCs w:val="28"/>
        </w:rPr>
        <w:t>七、对本次招标提出询问，请按以下方式联系。</w:t>
      </w:r>
      <w:bookmarkEnd w:id="54"/>
      <w:bookmarkEnd w:id="55"/>
      <w:bookmarkEnd w:id="56"/>
      <w:bookmarkEnd w:id="57"/>
      <w:bookmarkEnd w:id="58"/>
      <w:bookmarkEnd w:id="59"/>
      <w:bookmarkEnd w:id="60"/>
    </w:p>
    <w:p w14:paraId="62EEE0E0">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58A58513">
      <w:pPr>
        <w:spacing w:line="360" w:lineRule="auto"/>
        <w:ind w:firstLine="840" w:firstLineChars="300"/>
        <w:rPr>
          <w:rFonts w:hint="eastAsia" w:ascii="仿宋" w:hAnsi="仿宋" w:eastAsia="仿宋" w:cs="宋体"/>
          <w:sz w:val="28"/>
          <w:szCs w:val="28"/>
          <w:u w:val="none"/>
        </w:rPr>
      </w:pPr>
      <w:r>
        <w:rPr>
          <w:rFonts w:hint="eastAsia" w:ascii="仿宋" w:hAnsi="仿宋" w:eastAsia="仿宋" w:cs="宋体"/>
          <w:sz w:val="28"/>
          <w:szCs w:val="28"/>
        </w:rPr>
        <w:t>名称：</w:t>
      </w:r>
      <w:r>
        <w:rPr>
          <w:rFonts w:hint="eastAsia" w:ascii="仿宋" w:hAnsi="仿宋" w:eastAsia="仿宋"/>
          <w:sz w:val="28"/>
          <w:szCs w:val="28"/>
          <w:u w:val="none"/>
          <w:lang w:val="en-US" w:eastAsia="zh-CN"/>
        </w:rPr>
        <w:t>安徽医科大学第一附属医院</w:t>
      </w:r>
    </w:p>
    <w:p w14:paraId="4A7A6542">
      <w:pPr>
        <w:spacing w:line="360" w:lineRule="auto"/>
        <w:ind w:firstLine="840" w:firstLineChars="300"/>
        <w:rPr>
          <w:rFonts w:hint="eastAsia" w:ascii="仿宋" w:hAnsi="仿宋" w:eastAsia="仿宋" w:cs="宋体"/>
          <w:sz w:val="28"/>
          <w:szCs w:val="28"/>
          <w:u w:val="none"/>
        </w:rPr>
      </w:pPr>
      <w:r>
        <w:rPr>
          <w:rFonts w:hint="eastAsia" w:ascii="仿宋" w:hAnsi="仿宋" w:eastAsia="仿宋" w:cs="宋体"/>
          <w:sz w:val="28"/>
          <w:szCs w:val="28"/>
          <w:u w:val="none"/>
        </w:rPr>
        <w:t>地址：</w:t>
      </w:r>
      <w:r>
        <w:rPr>
          <w:rFonts w:hint="eastAsia" w:ascii="仿宋" w:hAnsi="仿宋" w:eastAsia="仿宋"/>
          <w:sz w:val="28"/>
          <w:szCs w:val="28"/>
          <w:u w:val="none"/>
        </w:rPr>
        <w:t>合肥市蜀山区绩溪路218号</w:t>
      </w:r>
    </w:p>
    <w:p w14:paraId="148C292B">
      <w:pPr>
        <w:spacing w:line="360" w:lineRule="auto"/>
        <w:ind w:firstLine="840" w:firstLineChars="300"/>
        <w:rPr>
          <w:rFonts w:hint="eastAsia" w:ascii="仿宋" w:hAnsi="仿宋" w:eastAsia="仿宋" w:cs="宋体"/>
          <w:sz w:val="28"/>
          <w:szCs w:val="28"/>
          <w:u w:val="none"/>
          <w:lang w:eastAsia="zh-CN"/>
        </w:rPr>
      </w:pPr>
      <w:r>
        <w:rPr>
          <w:rFonts w:hint="eastAsia" w:ascii="仿宋" w:hAnsi="仿宋" w:eastAsia="仿宋" w:cs="宋体"/>
          <w:sz w:val="28"/>
          <w:szCs w:val="28"/>
          <w:u w:val="none"/>
        </w:rPr>
        <w:t>联系方式：</w:t>
      </w:r>
      <w:r>
        <w:rPr>
          <w:rFonts w:hint="eastAsia" w:ascii="仿宋" w:hAnsi="仿宋" w:eastAsia="仿宋"/>
          <w:sz w:val="28"/>
          <w:szCs w:val="28"/>
          <w:u w:val="none"/>
          <w:lang w:val="en-US" w:eastAsia="zh-CN"/>
        </w:rPr>
        <w:t>0551-</w:t>
      </w:r>
      <w:bookmarkStart w:id="61" w:name="_Toc28359086"/>
      <w:bookmarkStart w:id="62" w:name="_Toc28359009"/>
      <w:r>
        <w:rPr>
          <w:rFonts w:hint="eastAsia" w:ascii="仿宋" w:hAnsi="仿宋" w:eastAsia="仿宋"/>
          <w:sz w:val="28"/>
          <w:szCs w:val="28"/>
          <w:u w:val="none"/>
          <w:lang w:eastAsia="zh-CN"/>
        </w:rPr>
        <w:t>62922911</w:t>
      </w:r>
    </w:p>
    <w:p w14:paraId="08094629">
      <w:pPr>
        <w:spacing w:line="360" w:lineRule="auto"/>
        <w:ind w:firstLine="840" w:firstLineChars="300"/>
        <w:rPr>
          <w:rFonts w:hint="eastAsia" w:ascii="仿宋" w:hAnsi="仿宋" w:eastAsia="仿宋" w:cs="宋体"/>
          <w:sz w:val="28"/>
          <w:szCs w:val="28"/>
          <w:u w:val="none"/>
        </w:rPr>
      </w:pPr>
      <w:r>
        <w:rPr>
          <w:rFonts w:hint="eastAsia" w:ascii="仿宋" w:hAnsi="仿宋" w:eastAsia="仿宋" w:cs="宋体"/>
          <w:sz w:val="28"/>
          <w:szCs w:val="28"/>
          <w:u w:val="none"/>
        </w:rPr>
        <w:t>2.采购代理机构信息</w:t>
      </w:r>
      <w:bookmarkEnd w:id="61"/>
      <w:bookmarkEnd w:id="62"/>
    </w:p>
    <w:p w14:paraId="6A6CA375">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名称：</w:t>
      </w:r>
      <w:r>
        <w:rPr>
          <w:rFonts w:hint="eastAsia" w:ascii="仿宋" w:hAnsi="仿宋" w:eastAsia="仿宋"/>
          <w:sz w:val="28"/>
          <w:szCs w:val="28"/>
          <w:u w:val="none"/>
          <w:lang w:val="en-US" w:eastAsia="zh-CN"/>
        </w:rPr>
        <w:t>安徽安天利信工程管理股份有限公司</w:t>
      </w:r>
    </w:p>
    <w:p w14:paraId="11BA870C">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地址：合肥市蜀山区蜀鑫路69号安徽安天利信工程管理股份有限公司(总部基地)706室</w:t>
      </w:r>
    </w:p>
    <w:p w14:paraId="4A6BE151">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联系方式：</w:t>
      </w:r>
      <w:bookmarkStart w:id="63" w:name="_Toc28359010"/>
      <w:bookmarkStart w:id="64" w:name="_Toc28359087"/>
      <w:r>
        <w:rPr>
          <w:rFonts w:hint="eastAsia" w:ascii="仿宋" w:hAnsi="仿宋" w:eastAsia="仿宋"/>
          <w:sz w:val="28"/>
          <w:szCs w:val="28"/>
          <w:u w:val="none"/>
          <w:lang w:val="en-US" w:eastAsia="zh-CN"/>
        </w:rPr>
        <w:t>0551-63736296</w:t>
      </w:r>
    </w:p>
    <w:p w14:paraId="20FA86E3">
      <w:pPr>
        <w:spacing w:line="360" w:lineRule="auto"/>
        <w:ind w:firstLine="840" w:firstLineChars="300"/>
        <w:rPr>
          <w:rFonts w:ascii="仿宋" w:hAnsi="仿宋" w:eastAsia="仿宋"/>
          <w:sz w:val="28"/>
          <w:szCs w:val="28"/>
          <w:u w:val="none"/>
        </w:rPr>
      </w:pPr>
      <w:r>
        <w:rPr>
          <w:rFonts w:hint="eastAsia" w:ascii="仿宋" w:hAnsi="仿宋" w:eastAsia="仿宋" w:cs="宋体"/>
          <w:sz w:val="28"/>
          <w:szCs w:val="28"/>
          <w:u w:val="none"/>
        </w:rPr>
        <w:t>3.项目</w:t>
      </w:r>
      <w:r>
        <w:rPr>
          <w:rFonts w:ascii="仿宋" w:hAnsi="仿宋" w:eastAsia="仿宋" w:cs="宋体"/>
          <w:sz w:val="28"/>
          <w:szCs w:val="28"/>
          <w:u w:val="none"/>
        </w:rPr>
        <w:t>联系方式</w:t>
      </w:r>
      <w:bookmarkEnd w:id="63"/>
      <w:bookmarkEnd w:id="64"/>
    </w:p>
    <w:p w14:paraId="3A18A0C1">
      <w:pPr>
        <w:pStyle w:val="12"/>
        <w:spacing w:line="360" w:lineRule="auto"/>
        <w:ind w:firstLine="840" w:firstLineChars="300"/>
        <w:rPr>
          <w:rFonts w:hint="eastAsia" w:ascii="仿宋" w:hAnsi="仿宋" w:eastAsia="仿宋"/>
          <w:i w:val="0"/>
          <w:iCs w:val="0"/>
          <w:sz w:val="28"/>
          <w:szCs w:val="28"/>
          <w:u w:val="none"/>
          <w:lang w:val="en-US" w:eastAsia="zh-CN"/>
        </w:rPr>
      </w:pPr>
      <w:r>
        <w:rPr>
          <w:rFonts w:hint="eastAsia" w:ascii="仿宋" w:hAnsi="仿宋" w:eastAsia="仿宋"/>
          <w:sz w:val="28"/>
          <w:szCs w:val="28"/>
          <w:u w:val="none"/>
        </w:rPr>
        <w:t>项目联系人：</w:t>
      </w:r>
      <w:r>
        <w:rPr>
          <w:rFonts w:hint="eastAsia" w:ascii="仿宋" w:hAnsi="仿宋" w:eastAsia="仿宋"/>
          <w:i w:val="0"/>
          <w:iCs w:val="0"/>
          <w:sz w:val="28"/>
          <w:szCs w:val="28"/>
          <w:u w:val="none"/>
          <w:lang w:val="en-US" w:eastAsia="zh-CN"/>
        </w:rPr>
        <w:t>张乐乐、李星志、杨安琪</w:t>
      </w:r>
    </w:p>
    <w:p w14:paraId="27656B07">
      <w:pPr>
        <w:pStyle w:val="12"/>
        <w:spacing w:line="360" w:lineRule="auto"/>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rPr>
        <w:t>电话：</w:t>
      </w:r>
      <w:r>
        <w:rPr>
          <w:rFonts w:hint="eastAsia" w:ascii="仿宋" w:hAnsi="仿宋" w:eastAsia="仿宋"/>
          <w:sz w:val="28"/>
          <w:szCs w:val="28"/>
          <w:u w:val="none"/>
          <w:lang w:val="en-US" w:eastAsia="zh-CN"/>
        </w:rPr>
        <w:t>18205608476、15855420004、0551-63736296</w:t>
      </w:r>
    </w:p>
    <w:p w14:paraId="5169669C">
      <w:pPr>
        <w:pStyle w:val="12"/>
        <w:spacing w:line="360" w:lineRule="auto"/>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4.政府采购监督管理部门</w:t>
      </w:r>
    </w:p>
    <w:p w14:paraId="6E736ADF">
      <w:pPr>
        <w:pStyle w:val="12"/>
        <w:spacing w:line="360" w:lineRule="auto"/>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名称：安徽省财政厅</w:t>
      </w:r>
    </w:p>
    <w:p w14:paraId="4676437F">
      <w:pPr>
        <w:pStyle w:val="12"/>
        <w:spacing w:line="360" w:lineRule="auto"/>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地址：合肥市阜南西路238号</w:t>
      </w:r>
    </w:p>
    <w:p w14:paraId="77AEA785">
      <w:pPr>
        <w:pStyle w:val="12"/>
        <w:spacing w:line="360" w:lineRule="auto"/>
        <w:ind w:firstLine="840" w:firstLineChars="3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电话：0551-68150413</w:t>
      </w:r>
    </w:p>
    <w:p w14:paraId="6753411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490135B">
      <w:pPr>
        <w:spacing w:line="360" w:lineRule="auto"/>
        <w:jc w:val="center"/>
        <w:outlineLvl w:val="0"/>
        <w:rPr>
          <w:rFonts w:asciiTheme="minorEastAsia" w:hAnsiTheme="minorEastAsia" w:eastAsiaTheme="minorEastAsia"/>
          <w:b/>
          <w:color w:val="auto"/>
          <w:sz w:val="28"/>
          <w:highlight w:val="none"/>
        </w:rPr>
      </w:pPr>
      <w:bookmarkStart w:id="65" w:name="_Toc5599"/>
      <w:bookmarkStart w:id="66"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65"/>
      <w:bookmarkEnd w:id="66"/>
    </w:p>
    <w:p w14:paraId="28B7F209">
      <w:pPr>
        <w:spacing w:line="360" w:lineRule="auto"/>
        <w:jc w:val="center"/>
        <w:outlineLvl w:val="1"/>
        <w:rPr>
          <w:rFonts w:asciiTheme="minorEastAsia" w:hAnsiTheme="minorEastAsia" w:eastAsiaTheme="minorEastAsia"/>
          <w:b/>
          <w:color w:val="auto"/>
          <w:sz w:val="24"/>
          <w:highlight w:val="none"/>
        </w:rPr>
      </w:pPr>
      <w:bookmarkStart w:id="67" w:name="_Toc3114"/>
      <w:bookmarkStart w:id="6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67"/>
      <w:bookmarkEnd w:id="68"/>
    </w:p>
    <w:p w14:paraId="5497761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243"/>
        <w:gridCol w:w="6205"/>
      </w:tblGrid>
      <w:tr w14:paraId="2CCE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6FBB555">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3" w:type="pct"/>
            <w:vAlign w:val="center"/>
          </w:tcPr>
          <w:p w14:paraId="6F0DF3EB">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5" w:type="pct"/>
            <w:vAlign w:val="center"/>
          </w:tcPr>
          <w:p w14:paraId="58313B19">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40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AE7BA1B">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1.1</w:t>
            </w:r>
          </w:p>
        </w:tc>
        <w:tc>
          <w:tcPr>
            <w:tcW w:w="1173" w:type="pct"/>
            <w:vAlign w:val="center"/>
          </w:tcPr>
          <w:p w14:paraId="77CB3F9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采购人</w:t>
            </w:r>
          </w:p>
        </w:tc>
        <w:tc>
          <w:tcPr>
            <w:tcW w:w="3245" w:type="pct"/>
            <w:vAlign w:val="center"/>
          </w:tcPr>
          <w:p w14:paraId="16DAC46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安徽医科大学第一附属医院</w:t>
            </w:r>
          </w:p>
        </w:tc>
      </w:tr>
      <w:tr w14:paraId="7E51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1FC5C97B">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w:t>
            </w:r>
          </w:p>
        </w:tc>
        <w:tc>
          <w:tcPr>
            <w:tcW w:w="1173" w:type="pct"/>
            <w:vAlign w:val="center"/>
          </w:tcPr>
          <w:p w14:paraId="3816AC8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采购代理机构</w:t>
            </w:r>
          </w:p>
        </w:tc>
        <w:tc>
          <w:tcPr>
            <w:tcW w:w="3245" w:type="pct"/>
            <w:vAlign w:val="center"/>
          </w:tcPr>
          <w:p w14:paraId="74BCD0A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安徽安天利信工程管理股份有限公司</w:t>
            </w:r>
          </w:p>
        </w:tc>
      </w:tr>
      <w:tr w14:paraId="4673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7750FAC3">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1.3</w:t>
            </w:r>
          </w:p>
        </w:tc>
        <w:tc>
          <w:tcPr>
            <w:tcW w:w="1173" w:type="pct"/>
            <w:vAlign w:val="center"/>
          </w:tcPr>
          <w:p w14:paraId="7045D40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政府采购监督管理部门</w:t>
            </w:r>
          </w:p>
        </w:tc>
        <w:tc>
          <w:tcPr>
            <w:tcW w:w="3245" w:type="pct"/>
            <w:vAlign w:val="center"/>
          </w:tcPr>
          <w:p w14:paraId="325502C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安徽省财政厅</w:t>
            </w:r>
          </w:p>
        </w:tc>
      </w:tr>
      <w:tr w14:paraId="4896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0F3B98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1.4.3</w:t>
            </w:r>
          </w:p>
        </w:tc>
        <w:tc>
          <w:tcPr>
            <w:tcW w:w="1173" w:type="pct"/>
            <w:vAlign w:val="center"/>
          </w:tcPr>
          <w:p w14:paraId="1351DF4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是否允许采购进口产品</w:t>
            </w:r>
          </w:p>
        </w:tc>
        <w:tc>
          <w:tcPr>
            <w:tcW w:w="3245" w:type="pct"/>
            <w:vAlign w:val="center"/>
          </w:tcPr>
          <w:p w14:paraId="6D2C6AAD">
            <w:pPr>
              <w:spacing w:line="384" w:lineRule="auto"/>
              <w:rPr>
                <w:rFonts w:hint="eastAsia" w:asciiTheme="minorEastAsia" w:hAnsiTheme="minorEastAsia" w:eastAsiaTheme="minorEastAsia" w:cstheme="minorEastAsia"/>
                <w:kern w:val="52"/>
                <w:sz w:val="24"/>
                <w:szCs w:val="24"/>
                <w:highlight w:val="yellow"/>
              </w:rPr>
            </w:pPr>
            <w:r>
              <w:rPr>
                <w:rFonts w:hint="eastAsia" w:asciiTheme="minorEastAsia" w:hAnsiTheme="minorEastAsia" w:eastAsiaTheme="minorEastAsia" w:cstheme="minorEastAsia"/>
                <w:kern w:val="52"/>
                <w:sz w:val="24"/>
                <w:szCs w:val="24"/>
                <w:highlight w:val="none"/>
                <w:lang w:eastAsia="zh-CN"/>
              </w:rPr>
              <w:t>☑</w:t>
            </w:r>
            <w:r>
              <w:rPr>
                <w:rFonts w:hint="eastAsia" w:asciiTheme="minorEastAsia" w:hAnsiTheme="minorEastAsia" w:eastAsiaTheme="minorEastAsia" w:cstheme="minorEastAsia"/>
                <w:kern w:val="52"/>
                <w:sz w:val="24"/>
                <w:szCs w:val="24"/>
                <w:highlight w:val="none"/>
              </w:rPr>
              <w:t>本项目不采购进口产品，拒绝进口产品参加投标</w:t>
            </w:r>
          </w:p>
          <w:p w14:paraId="214B0244">
            <w:pPr>
              <w:spacing w:line="384" w:lineRule="auto"/>
              <w:rPr>
                <w:rFonts w:hint="eastAsia" w:asciiTheme="minorEastAsia" w:hAnsiTheme="minorEastAsia" w:eastAsiaTheme="minorEastAsia" w:cstheme="minorEastAsia"/>
                <w:kern w:val="52"/>
                <w:sz w:val="24"/>
                <w:szCs w:val="24"/>
              </w:rPr>
            </w:pPr>
            <w:r>
              <w:rPr>
                <w:rFonts w:hint="eastAsia" w:asciiTheme="minorEastAsia" w:hAnsiTheme="minorEastAsia" w:eastAsiaTheme="minorEastAsia" w:cstheme="minorEastAsia"/>
                <w:kern w:val="52"/>
                <w:sz w:val="24"/>
                <w:szCs w:val="24"/>
                <w:highlight w:val="none"/>
                <w:lang w:eastAsia="zh-CN"/>
              </w:rPr>
              <w:t>□</w:t>
            </w:r>
            <w:r>
              <w:rPr>
                <w:rFonts w:hint="eastAsia" w:asciiTheme="minorEastAsia" w:hAnsiTheme="minorEastAsia" w:eastAsiaTheme="minorEastAsia" w:cstheme="minorEastAsia"/>
                <w:kern w:val="52"/>
                <w:sz w:val="24"/>
                <w:szCs w:val="24"/>
                <w:highlight w:val="none"/>
              </w:rPr>
              <w:t>本采购项目已经财政部门审核同意购买进口产品，同时不限制满足招标文件要求的国内产品参与投标</w:t>
            </w:r>
          </w:p>
          <w:p w14:paraId="4EA19B6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Cs w:val="0"/>
                <w:color w:val="auto"/>
                <w:sz w:val="24"/>
                <w:highlight w:val="none"/>
                <w:lang w:val="en-US" w:eastAsia="zh-CN"/>
              </w:rPr>
            </w:pPr>
            <w:r>
              <w:rPr>
                <w:rFonts w:hint="eastAsia" w:asciiTheme="minorEastAsia" w:hAnsiTheme="minorEastAsia" w:eastAsiaTheme="minorEastAsia" w:cstheme="minorEastAsia"/>
                <w:kern w:val="52"/>
                <w:sz w:val="24"/>
                <w:szCs w:val="24"/>
              </w:rPr>
              <w:t>进口产品按照财政部文件《关于政府采购进口产品管理有关问题的通知》（财办库[2008]248号）认定，整机设备内的元器件不做限制。</w:t>
            </w:r>
          </w:p>
        </w:tc>
      </w:tr>
      <w:tr w14:paraId="71D0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6969016">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w:t>
            </w:r>
          </w:p>
        </w:tc>
        <w:tc>
          <w:tcPr>
            <w:tcW w:w="1173" w:type="pct"/>
            <w:vAlign w:val="center"/>
          </w:tcPr>
          <w:p w14:paraId="00FBBF29">
            <w:pPr>
              <w:spacing w:line="384" w:lineRule="auto"/>
              <w:rPr>
                <w:rFonts w:hint="default" w:asciiTheme="minorEastAsia" w:hAnsiTheme="minorEastAsia" w:eastAsiaTheme="minorEastAsia" w:cstheme="minorEastAsia"/>
                <w:kern w:val="52"/>
                <w:sz w:val="24"/>
                <w:szCs w:val="24"/>
                <w:highlight w:val="none"/>
                <w:lang w:val="en-US" w:eastAsia="zh-CN"/>
              </w:rPr>
            </w:pPr>
            <w:r>
              <w:rPr>
                <w:rFonts w:hint="eastAsia" w:asciiTheme="minorEastAsia" w:hAnsiTheme="minorEastAsia" w:eastAsiaTheme="minorEastAsia" w:cstheme="minorEastAsia"/>
                <w:kern w:val="52"/>
                <w:sz w:val="24"/>
                <w:szCs w:val="24"/>
                <w:highlight w:val="none"/>
              </w:rPr>
              <w:t>资金落实情况</w:t>
            </w:r>
            <w:r>
              <w:rPr>
                <w:rFonts w:hint="eastAsia" w:asciiTheme="minorEastAsia" w:hAnsiTheme="minorEastAsia" w:eastAsiaTheme="minorEastAsia" w:cstheme="minorEastAsia"/>
                <w:kern w:val="52"/>
                <w:sz w:val="24"/>
                <w:szCs w:val="24"/>
                <w:highlight w:val="none"/>
                <w:lang w:val="en-US" w:eastAsia="zh-CN"/>
              </w:rPr>
              <w:t>及来源</w:t>
            </w:r>
          </w:p>
        </w:tc>
        <w:tc>
          <w:tcPr>
            <w:tcW w:w="3245" w:type="pct"/>
            <w:vAlign w:val="center"/>
          </w:tcPr>
          <w:p w14:paraId="0F7B8067">
            <w:pPr>
              <w:spacing w:line="384" w:lineRule="auto"/>
              <w:rPr>
                <w:rFonts w:hint="default" w:asciiTheme="minorEastAsia" w:hAnsiTheme="minorEastAsia" w:eastAsiaTheme="minorEastAsia" w:cstheme="minorEastAsia"/>
                <w:kern w:val="52"/>
                <w:sz w:val="24"/>
                <w:szCs w:val="24"/>
                <w:highlight w:val="none"/>
                <w:lang w:val="en-US" w:eastAsia="zh-CN"/>
              </w:rPr>
            </w:pPr>
            <w:r>
              <w:rPr>
                <w:rFonts w:hint="eastAsia" w:asciiTheme="minorEastAsia" w:hAnsiTheme="minorEastAsia" w:eastAsiaTheme="minorEastAsia" w:cstheme="minorEastAsia"/>
                <w:kern w:val="52"/>
                <w:sz w:val="24"/>
                <w:szCs w:val="24"/>
                <w:highlight w:val="none"/>
                <w:lang w:val="en-US" w:eastAsia="zh-CN"/>
              </w:rPr>
              <w:t>已落实，</w:t>
            </w:r>
            <w:r>
              <w:rPr>
                <w:rFonts w:hint="eastAsia" w:asciiTheme="minorEastAsia" w:hAnsiTheme="minorEastAsia" w:eastAsiaTheme="minorEastAsia" w:cstheme="minorEastAsia"/>
                <w:kern w:val="52"/>
                <w:sz w:val="24"/>
                <w:szCs w:val="24"/>
                <w:highlight w:val="none"/>
              </w:rPr>
              <w:t>100%财政资金</w:t>
            </w:r>
          </w:p>
        </w:tc>
      </w:tr>
      <w:tr w14:paraId="35C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79FA2A2">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3" w:type="pct"/>
            <w:vAlign w:val="center"/>
          </w:tcPr>
          <w:p w14:paraId="70CF92B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5" w:type="pct"/>
            <w:vAlign w:val="center"/>
          </w:tcPr>
          <w:p w14:paraId="43726A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F88E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28D14E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096255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6EB57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95B2BC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776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056AACC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3" w:type="pct"/>
            <w:vAlign w:val="center"/>
          </w:tcPr>
          <w:p w14:paraId="541967FC">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5" w:type="pct"/>
            <w:vAlign w:val="center"/>
          </w:tcPr>
          <w:p w14:paraId="74878AB3">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2DA9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353BD2E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3" w:type="pct"/>
            <w:vAlign w:val="center"/>
          </w:tcPr>
          <w:p w14:paraId="21F3A0AF">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5" w:type="pct"/>
            <w:vAlign w:val="center"/>
          </w:tcPr>
          <w:p w14:paraId="4457EBCB">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6368575D">
            <w:pPr>
              <w:pStyle w:val="33"/>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D80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B2E849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3" w:type="pct"/>
            <w:vAlign w:val="center"/>
          </w:tcPr>
          <w:p w14:paraId="799C013F">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5" w:type="pct"/>
            <w:vAlign w:val="center"/>
          </w:tcPr>
          <w:p w14:paraId="19E6C542">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EF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1C64282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3" w:type="pct"/>
            <w:vAlign w:val="center"/>
          </w:tcPr>
          <w:p w14:paraId="5F17E19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5" w:type="pct"/>
            <w:vAlign w:val="center"/>
          </w:tcPr>
          <w:p w14:paraId="541CBEA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120</w:t>
            </w:r>
            <w:r>
              <w:rPr>
                <w:rFonts w:hint="eastAsia" w:ascii="宋体" w:hAnsi="宋体" w:eastAsia="宋体"/>
                <w:b w:val="0"/>
                <w:color w:val="auto"/>
                <w:sz w:val="24"/>
                <w:highlight w:val="none"/>
              </w:rPr>
              <w:t>日历日</w:t>
            </w:r>
          </w:p>
        </w:tc>
      </w:tr>
      <w:tr w14:paraId="57D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AF435C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3" w:type="pct"/>
            <w:vAlign w:val="center"/>
          </w:tcPr>
          <w:p w14:paraId="13B70D9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5" w:type="pct"/>
            <w:vAlign w:val="center"/>
          </w:tcPr>
          <w:p w14:paraId="59CDD30F">
            <w:pPr>
              <w:pStyle w:val="3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66E1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21F4B1F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3" w:type="pct"/>
            <w:vAlign w:val="center"/>
          </w:tcPr>
          <w:p w14:paraId="1049B4F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5" w:type="pct"/>
            <w:vAlign w:val="center"/>
          </w:tcPr>
          <w:p w14:paraId="635B6D82">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4EEA7BC">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5FC6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771F0F6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3" w:type="pct"/>
            <w:vAlign w:val="center"/>
          </w:tcPr>
          <w:p w14:paraId="49294C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5" w:type="pct"/>
            <w:vAlign w:val="center"/>
          </w:tcPr>
          <w:p w14:paraId="457214A2">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0965D48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04BE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C34867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3" w:type="pct"/>
            <w:vAlign w:val="center"/>
          </w:tcPr>
          <w:p w14:paraId="5ED34D35">
            <w:pPr>
              <w:pStyle w:val="3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5" w:type="pct"/>
            <w:vAlign w:val="center"/>
          </w:tcPr>
          <w:p w14:paraId="720F64F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1CF291C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0E9D2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2578A7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0614BF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5F30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1FBA8F3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3" w:type="pct"/>
            <w:vAlign w:val="center"/>
          </w:tcPr>
          <w:p w14:paraId="2B97132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5" w:type="pct"/>
            <w:vAlign w:val="center"/>
          </w:tcPr>
          <w:p w14:paraId="12568515">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1-3名   </w:t>
            </w:r>
          </w:p>
        </w:tc>
      </w:tr>
      <w:tr w14:paraId="59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CDD89E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3" w:type="pct"/>
            <w:vAlign w:val="center"/>
          </w:tcPr>
          <w:p w14:paraId="0125D58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5" w:type="pct"/>
            <w:vAlign w:val="center"/>
          </w:tcPr>
          <w:p w14:paraId="4ECFB536">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E3CB02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AC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118E795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3" w:type="pct"/>
            <w:vAlign w:val="center"/>
          </w:tcPr>
          <w:p w14:paraId="2065D478">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5" w:type="pct"/>
            <w:vAlign w:val="center"/>
          </w:tcPr>
          <w:p w14:paraId="790BCEDC">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D9488EE">
            <w:pPr>
              <w:pStyle w:val="3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33F2DDD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）中标供应商的评审总得分</w:t>
            </w:r>
            <w:bookmarkStart w:id="330" w:name="_GoBack"/>
            <w:bookmarkEnd w:id="330"/>
          </w:p>
        </w:tc>
      </w:tr>
      <w:tr w14:paraId="65C0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27E9BC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3" w:type="pct"/>
            <w:vAlign w:val="center"/>
          </w:tcPr>
          <w:p w14:paraId="119CB70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5" w:type="pct"/>
            <w:vAlign w:val="center"/>
          </w:tcPr>
          <w:p w14:paraId="1ED8C37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50F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76F30FA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3" w:type="pct"/>
            <w:vAlign w:val="center"/>
          </w:tcPr>
          <w:p w14:paraId="61CF238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5" w:type="pct"/>
            <w:vAlign w:val="center"/>
          </w:tcPr>
          <w:p w14:paraId="7799EF6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0C87C2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59EA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D02857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3" w:type="pct"/>
            <w:vAlign w:val="center"/>
          </w:tcPr>
          <w:p w14:paraId="488E656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5" w:type="pct"/>
          </w:tcPr>
          <w:p w14:paraId="0A1E607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EF10BF">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8BCD0B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7B84C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700DF4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7DE562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D710BD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安徽医科大学第一附属医院</w:t>
            </w:r>
          </w:p>
          <w:p w14:paraId="0C259459">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建行合肥贵池路支行34001454508050007306</w:t>
            </w:r>
          </w:p>
          <w:p w14:paraId="606834BF">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lang w:val="en-US" w:eastAsia="zh-CN"/>
              </w:rPr>
              <w:t>项目履约完成后</w:t>
            </w:r>
          </w:p>
          <w:p w14:paraId="4C86130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4DD9AB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8FC03C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677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461B747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3" w:type="pct"/>
            <w:vAlign w:val="center"/>
          </w:tcPr>
          <w:p w14:paraId="492F964A">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5" w:type="pct"/>
          </w:tcPr>
          <w:p w14:paraId="4ED0A2E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6991970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EE3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3C33A91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3" w:type="pct"/>
            <w:vAlign w:val="center"/>
          </w:tcPr>
          <w:p w14:paraId="20AB1363">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5" w:type="pct"/>
            <w:vAlign w:val="center"/>
          </w:tcPr>
          <w:p w14:paraId="0E87D879">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32CEAE46">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color="auto"/>
                <w:lang w:val="en-US" w:eastAsia="zh-CN"/>
              </w:rPr>
              <w:t>银行转账/电汇</w:t>
            </w:r>
          </w:p>
          <w:p w14:paraId="5A6A146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rPr>
              <w:t>本项目代理服务费收取标准：在领取中标通知书时，中标人应向招标代理机构交纳中标服务费。中标服务费以中标价为基数，按照原计委计价格[2002]1980号文件和《关于降低部分建设项目收费标准规范收费行为等有关问题的通知》（[2011]534号）规定标准的70%向中标人收取。不足3000元的，按3000元收取。</w:t>
            </w:r>
          </w:p>
        </w:tc>
      </w:tr>
      <w:tr w14:paraId="2209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5711A89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3" w:type="pct"/>
            <w:vAlign w:val="center"/>
          </w:tcPr>
          <w:p w14:paraId="44BEEB8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5" w:type="pct"/>
            <w:vAlign w:val="center"/>
          </w:tcPr>
          <w:p w14:paraId="48DF4B09">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b w:val="0"/>
                <w:bCs w:val="0"/>
                <w:color w:val="auto"/>
                <w:kern w:val="0"/>
                <w:sz w:val="24"/>
                <w:szCs w:val="28"/>
                <w:highlight w:val="none"/>
                <w:u w:val="single"/>
              </w:rPr>
              <w:t>（1）书面形式递交（2）通过电子交易系统递交</w:t>
            </w:r>
            <w:r>
              <w:rPr>
                <w:rFonts w:hint="eastAsia" w:ascii="宋体" w:hAnsi="宋体" w:eastAsia="宋体"/>
                <w:b w:val="0"/>
                <w:bCs w:val="0"/>
                <w:color w:val="auto"/>
                <w:kern w:val="0"/>
                <w:sz w:val="24"/>
                <w:szCs w:val="28"/>
                <w:highlight w:val="none"/>
                <w:u w:val="single"/>
                <w:lang w:eastAsia="zh-CN"/>
              </w:rPr>
              <w:t>；</w:t>
            </w:r>
          </w:p>
          <w:p w14:paraId="2CE23E14">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kern w:val="0"/>
                <w:sz w:val="24"/>
                <w:szCs w:val="28"/>
                <w:highlight w:val="none"/>
                <w:u w:val="single"/>
                <w:lang w:val="en-US" w:eastAsia="zh-CN"/>
              </w:rPr>
              <w:t>安徽医科大学第一附属医院、安徽安天利信工程管理股份有限公司</w:t>
            </w:r>
          </w:p>
          <w:p w14:paraId="7C2AA478">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color w:val="auto"/>
                <w:sz w:val="24"/>
                <w:highlight w:val="none"/>
              </w:rPr>
              <w:t>0551-</w:t>
            </w:r>
            <w:r>
              <w:rPr>
                <w:rFonts w:hint="eastAsia" w:ascii="宋体" w:hAnsi="宋体" w:eastAsia="宋体"/>
                <w:b w:val="0"/>
                <w:bCs/>
                <w:color w:val="auto"/>
                <w:sz w:val="24"/>
                <w:highlight w:val="none"/>
                <w:lang w:eastAsia="zh-CN"/>
              </w:rPr>
              <w:t>62922911、</w:t>
            </w:r>
            <w:r>
              <w:rPr>
                <w:rFonts w:hint="eastAsia" w:ascii="宋体" w:hAnsi="宋体" w:eastAsia="宋体"/>
                <w:b w:val="0"/>
                <w:bCs/>
                <w:color w:val="auto"/>
                <w:kern w:val="0"/>
                <w:sz w:val="24"/>
                <w:szCs w:val="28"/>
                <w:highlight w:val="none"/>
                <w:u w:val="none"/>
                <w:lang w:val="en-US" w:eastAsia="zh-CN"/>
              </w:rPr>
              <w:t>18205608476</w:t>
            </w:r>
          </w:p>
          <w:p w14:paraId="2FBE7CB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bCs w:val="0"/>
                <w:color w:val="auto"/>
                <w:kern w:val="0"/>
                <w:sz w:val="24"/>
                <w:szCs w:val="28"/>
                <w:highlight w:val="none"/>
                <w:u w:val="single"/>
              </w:rPr>
              <w:t>合肥市蜀山区绩溪路218号、合肥市蜀山区蜀鑫路69号安徽安天利信工程管理股份有限公司(总部基地)706室</w:t>
            </w:r>
          </w:p>
        </w:tc>
      </w:tr>
      <w:tr w14:paraId="20E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Align w:val="center"/>
          </w:tcPr>
          <w:p w14:paraId="04554C88">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3" w:type="pct"/>
            <w:vAlign w:val="center"/>
          </w:tcPr>
          <w:p w14:paraId="484A8C9B">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5" w:type="pct"/>
            <w:vAlign w:val="center"/>
          </w:tcPr>
          <w:p w14:paraId="24671332">
            <w:pPr>
              <w:pStyle w:val="3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BFBDDF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96FF59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E918EC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35DA1F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570712E">
            <w:pPr>
              <w:pStyle w:val="3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FA84E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35093D75">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47C3CD4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9" w:name="_Toc14880"/>
      <w:bookmarkStart w:id="70"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69"/>
      <w:bookmarkEnd w:id="70"/>
    </w:p>
    <w:p w14:paraId="203F060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15097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B427D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C252A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588C61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F54EA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5226A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955DF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3C4BCC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4144F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22ADE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B4C52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1627C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EB51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D0F66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81B7A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7A37D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94BD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54320A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D429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537999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6E93E9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DC50FA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10DF9CE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7201F8F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3E789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C3D2E2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3416FA6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F7A4AE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C4F36C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5118E6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FA0622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C8E7A9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E4CD3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3608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4A4E4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16A09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71E19BA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1468F0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72E6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6FEC24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8057CB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8CFB37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11209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035C3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B51E345">
      <w:pPr>
        <w:spacing w:line="360" w:lineRule="auto"/>
        <w:ind w:firstLine="435"/>
        <w:rPr>
          <w:rFonts w:asciiTheme="minorEastAsia" w:hAnsiTheme="minorEastAsia" w:eastAsiaTheme="minorEastAsia"/>
          <w:color w:val="auto"/>
          <w:sz w:val="24"/>
          <w:highlight w:val="none"/>
        </w:rPr>
      </w:pPr>
      <w:bookmarkStart w:id="71"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71"/>
    <w:p w14:paraId="66FF15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D1688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4631B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00F90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8A2844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72" w:name="_Hlk11703583"/>
      <w:r>
        <w:rPr>
          <w:rFonts w:hint="eastAsia" w:asciiTheme="minorEastAsia" w:hAnsiTheme="minorEastAsia" w:eastAsiaTheme="minorEastAsia"/>
          <w:color w:val="auto"/>
          <w:sz w:val="24"/>
          <w:highlight w:val="none"/>
          <w:lang w:val="en-US" w:eastAsia="zh-CN"/>
        </w:rPr>
        <w:t>等。</w:t>
      </w:r>
    </w:p>
    <w:bookmarkEnd w:id="72"/>
    <w:p w14:paraId="2CC859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05509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6B9A9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D037C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D852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F20775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FCC29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839D3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5974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9A404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F1831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BF392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1CE853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9163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0FB84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94E2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67FA0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6A011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97D42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73A55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914C1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0DC23BD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6ADD59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246B1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565911B">
      <w:pPr>
        <w:spacing w:line="360" w:lineRule="auto"/>
        <w:ind w:firstLine="435"/>
        <w:rPr>
          <w:rFonts w:hint="eastAsia" w:ascii="宋体" w:hAnsi="宋体" w:eastAsia="宋体" w:cs="宋体"/>
          <w:color w:val="auto"/>
          <w:sz w:val="24"/>
          <w:szCs w:val="24"/>
          <w:highlight w:val="none"/>
        </w:rPr>
      </w:pPr>
      <w:bookmarkStart w:id="73"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CB388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D0637E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73"/>
    <w:p w14:paraId="5575DFF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6AC343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42B4FE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0E027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0829DA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6E036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55596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58C805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5174D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077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132A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A463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B98B8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EBDF8C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B7CEC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284F7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83DF9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EE2A4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B8D11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7EF7D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48EE2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ECD9F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DC06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7F70C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98EC7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AE4A2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26CFD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450B3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3F206E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7C0B0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37469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460E3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B747C1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93B2C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DFB6D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AFAF4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6A40B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7ACED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B30B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2D7CFA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6B51F4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CCDE1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5F418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8EDD3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EE35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D5613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414F83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7A31A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3C91B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FCF95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CB823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6141E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DFF2B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D68DA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9B45D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1E64E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FC09D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BB7B3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5E71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35FA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716365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1CA1B00">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B26BE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14ADD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ABFCBA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1CB46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4522A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5AE5F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8E66C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B20C8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FF99E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E8869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6CD8E8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84837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F44EC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91787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89D59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2C8A59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FD841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5D47C1A">
      <w:pPr>
        <w:spacing w:line="360" w:lineRule="auto"/>
        <w:ind w:firstLine="437"/>
        <w:outlineLvl w:val="2"/>
        <w:rPr>
          <w:rFonts w:asciiTheme="minorEastAsia" w:hAnsiTheme="minorEastAsia" w:eastAsiaTheme="minorEastAsia"/>
          <w:b/>
          <w:color w:val="auto"/>
          <w:sz w:val="24"/>
          <w:highlight w:val="none"/>
        </w:rPr>
      </w:pPr>
      <w:bookmarkStart w:id="74" w:name="_Toc518923100"/>
      <w:bookmarkStart w:id="75"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74"/>
      <w:bookmarkEnd w:id="75"/>
    </w:p>
    <w:p w14:paraId="4FE2C6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212A6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8B2CC6C">
      <w:pPr>
        <w:spacing w:line="360" w:lineRule="auto"/>
        <w:ind w:firstLine="437"/>
        <w:outlineLvl w:val="2"/>
        <w:rPr>
          <w:rFonts w:asciiTheme="minorEastAsia" w:hAnsiTheme="minorEastAsia" w:eastAsiaTheme="minorEastAsia"/>
          <w:b/>
          <w:color w:val="auto"/>
          <w:sz w:val="24"/>
          <w:highlight w:val="none"/>
        </w:rPr>
      </w:pPr>
      <w:bookmarkStart w:id="76" w:name="_Toc2583662"/>
      <w:bookmarkStart w:id="77"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76"/>
      <w:bookmarkEnd w:id="77"/>
    </w:p>
    <w:p w14:paraId="72F09A61">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44630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473E7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CA720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459CE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E3C13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2CEAA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5D795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D006D2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B50387B">
      <w:pPr>
        <w:spacing w:line="360" w:lineRule="auto"/>
        <w:jc w:val="center"/>
        <w:outlineLvl w:val="0"/>
        <w:rPr>
          <w:rFonts w:hint="eastAsia" w:asciiTheme="minorEastAsia" w:hAnsiTheme="minorEastAsia" w:eastAsiaTheme="minorEastAsia"/>
          <w:b/>
          <w:color w:val="auto"/>
          <w:sz w:val="28"/>
          <w:highlight w:val="none"/>
          <w:lang w:eastAsia="zh-CN"/>
        </w:rPr>
      </w:pPr>
      <w:bookmarkStart w:id="78" w:name="_Toc31382"/>
      <w:bookmarkStart w:id="79" w:name="_Toc10891"/>
      <w:r>
        <w:rPr>
          <w:rFonts w:hint="eastAsia" w:asciiTheme="minorEastAsia" w:hAnsiTheme="minorEastAsia" w:eastAsiaTheme="minorEastAsia"/>
          <w:b/>
          <w:color w:val="auto"/>
          <w:sz w:val="28"/>
          <w:highlight w:val="none"/>
        </w:rPr>
        <w:t>第三章  采购需求</w:t>
      </w:r>
      <w:bookmarkEnd w:id="78"/>
      <w:bookmarkEnd w:id="79"/>
    </w:p>
    <w:p w14:paraId="6ACD83C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5A28DF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CC2B072">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C9B1D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1233F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BADF5F">
      <w:pPr>
        <w:spacing w:line="360" w:lineRule="auto"/>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）本章中标注“▲”的产品为主要标的（包括核心产品）。采购人（代理机构）在编制招标文件时必须将采购的主要标的（包括核心产品）标注“▲”。</w:t>
      </w:r>
    </w:p>
    <w:p w14:paraId="5E2F4AF5">
      <w:pPr>
        <w:spacing w:line="360" w:lineRule="auto"/>
        <w:ind w:firstLine="435"/>
        <w:rPr>
          <w:color w:val="auto"/>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）本章中标注“*”的参数为核心技术参数，负偏离则投标无效。</w:t>
      </w:r>
    </w:p>
    <w:p w14:paraId="7DD287D8">
      <w:pPr>
        <w:spacing w:line="360" w:lineRule="auto"/>
        <w:ind w:firstLine="437"/>
        <w:outlineLvl w:val="1"/>
        <w:rPr>
          <w:rFonts w:ascii="宋体" w:hAnsi="宋体" w:eastAsia="宋体"/>
          <w:b/>
          <w:color w:val="auto"/>
          <w:sz w:val="24"/>
          <w:szCs w:val="18"/>
          <w:highlight w:val="none"/>
        </w:rPr>
      </w:pPr>
      <w:bookmarkStart w:id="80" w:name="_Toc32151"/>
      <w:bookmarkStart w:id="81" w:name="_Toc2554"/>
      <w:r>
        <w:rPr>
          <w:rFonts w:hint="eastAsia" w:ascii="宋体" w:hAnsi="宋体" w:eastAsia="宋体"/>
          <w:b/>
          <w:color w:val="auto"/>
          <w:sz w:val="24"/>
          <w:szCs w:val="18"/>
          <w:highlight w:val="none"/>
        </w:rPr>
        <w:t>一、采购需求前附表</w:t>
      </w:r>
      <w:bookmarkEnd w:id="80"/>
      <w:bookmarkEnd w:id="8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6"/>
      </w:tblGrid>
      <w:tr w14:paraId="5DF7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8CCAEE">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34C7451">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33DD2D1">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0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7CFEA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59E5F05">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9BD3139">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tc>
      </w:tr>
      <w:tr w14:paraId="26C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FF913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327374B">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E114C85">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安徽医科大学第一附属医院</w:t>
            </w:r>
          </w:p>
        </w:tc>
      </w:tr>
      <w:tr w14:paraId="793D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6BD67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D87ACF0">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1E9B4194">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合同签订后，接招标人通知之日起30天内安装、调试完毕。</w:t>
            </w:r>
          </w:p>
        </w:tc>
      </w:tr>
      <w:tr w14:paraId="3DB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5EFC3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B96BC5A">
            <w:pPr>
              <w:pStyle w:val="33"/>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none"/>
              </w:rPr>
              <w:t>免费质保期</w:t>
            </w:r>
          </w:p>
        </w:tc>
        <w:tc>
          <w:tcPr>
            <w:tcW w:w="3217" w:type="pct"/>
            <w:vAlign w:val="center"/>
          </w:tcPr>
          <w:p w14:paraId="39C6C88F">
            <w:pPr>
              <w:spacing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kern w:val="0"/>
                <w:sz w:val="24"/>
                <w:szCs w:val="24"/>
                <w:highlight w:val="none"/>
              </w:rPr>
              <w:t>整机免费保修期≥2年</w:t>
            </w:r>
            <w:r>
              <w:rPr>
                <w:rFonts w:hint="eastAsia" w:ascii="宋体" w:hAnsi="宋体" w:eastAsia="宋体" w:cs="宋体"/>
                <w:kern w:val="0"/>
                <w:sz w:val="24"/>
                <w:szCs w:val="24"/>
                <w:highlight w:val="none"/>
              </w:rPr>
              <w:t>（包括球管、高压发生器、探测器、第三方产品等），提供的配件必须为原厂，且不低于原配件的规格型号</w:t>
            </w:r>
            <w:r>
              <w:rPr>
                <w:rFonts w:hint="eastAsia" w:ascii="宋体" w:hAnsi="宋体" w:eastAsia="宋体" w:cs="@仿宋_GB2312"/>
                <w:b w:val="0"/>
                <w:bCs/>
                <w:color w:val="auto"/>
                <w:kern w:val="0"/>
                <w:sz w:val="24"/>
                <w:szCs w:val="24"/>
                <w:highlight w:val="none"/>
                <w:lang w:val="en-US" w:eastAsia="zh-CN" w:bidi="ar-SA"/>
              </w:rPr>
              <w:t>，更换后的零部件质保期从更换之日起计算。</w:t>
            </w:r>
          </w:p>
        </w:tc>
      </w:tr>
    </w:tbl>
    <w:p w14:paraId="4421738E">
      <w:pPr>
        <w:spacing w:line="360" w:lineRule="auto"/>
        <w:ind w:firstLine="437"/>
        <w:outlineLvl w:val="1"/>
        <w:rPr>
          <w:rFonts w:hint="eastAsia" w:ascii="宋体" w:hAnsi="宋体" w:eastAsia="宋体" w:cs="宋体"/>
          <w:b/>
          <w:bCs/>
          <w:sz w:val="24"/>
          <w:szCs w:val="24"/>
          <w:lang w:val="en-US" w:eastAsia="zh-CN"/>
        </w:rPr>
      </w:pPr>
      <w:bookmarkStart w:id="82" w:name="_Toc5944"/>
      <w:bookmarkStart w:id="83" w:name="_Toc7671"/>
      <w:r>
        <w:rPr>
          <w:rFonts w:hint="eastAsia" w:ascii="宋体" w:hAnsi="宋体" w:eastAsia="宋体" w:cs="宋体"/>
          <w:b/>
          <w:bCs/>
          <w:sz w:val="24"/>
          <w:szCs w:val="24"/>
          <w:lang w:val="en-US" w:eastAsia="zh-CN"/>
        </w:rPr>
        <w:t>二、</w:t>
      </w:r>
      <w:bookmarkEnd w:id="82"/>
      <w:bookmarkEnd w:id="83"/>
      <w:r>
        <w:rPr>
          <w:rFonts w:hint="eastAsia" w:ascii="宋体" w:hAnsi="宋体" w:eastAsia="宋体" w:cs="宋体"/>
          <w:b/>
          <w:bCs/>
          <w:sz w:val="24"/>
          <w:szCs w:val="24"/>
          <w:lang w:val="en-US" w:eastAsia="zh-CN"/>
        </w:rPr>
        <w:t>货物需求一览表</w:t>
      </w:r>
    </w:p>
    <w:tbl>
      <w:tblPr>
        <w:tblStyle w:val="25"/>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90"/>
        <w:gridCol w:w="735"/>
        <w:gridCol w:w="1483"/>
        <w:gridCol w:w="1482"/>
        <w:gridCol w:w="1482"/>
      </w:tblGrid>
      <w:tr w14:paraId="792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66" w:type="pct"/>
            <w:noWrap w:val="0"/>
            <w:vAlign w:val="center"/>
          </w:tcPr>
          <w:p w14:paraId="1F573BE5">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760" w:type="pct"/>
            <w:noWrap w:val="0"/>
            <w:vAlign w:val="center"/>
          </w:tcPr>
          <w:p w14:paraId="6789C238">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货物名称</w:t>
            </w:r>
          </w:p>
        </w:tc>
        <w:tc>
          <w:tcPr>
            <w:tcW w:w="393" w:type="pct"/>
            <w:noWrap w:val="0"/>
            <w:vAlign w:val="center"/>
          </w:tcPr>
          <w:p w14:paraId="3D247A08">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793" w:type="pct"/>
            <w:noWrap w:val="0"/>
            <w:vAlign w:val="center"/>
          </w:tcPr>
          <w:p w14:paraId="7B493EFB">
            <w:pPr>
              <w:spacing w:line="360" w:lineRule="auto"/>
              <w:jc w:val="cente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val="en-US" w:eastAsia="zh-CN"/>
              </w:rPr>
              <w:t>单位</w:t>
            </w:r>
          </w:p>
        </w:tc>
        <w:tc>
          <w:tcPr>
            <w:tcW w:w="792" w:type="pct"/>
            <w:noWrap w:val="0"/>
            <w:vAlign w:val="center"/>
          </w:tcPr>
          <w:p w14:paraId="40468A84">
            <w:pPr>
              <w:spacing w:line="360" w:lineRule="auto"/>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所属行业</w:t>
            </w:r>
          </w:p>
        </w:tc>
        <w:tc>
          <w:tcPr>
            <w:tcW w:w="792" w:type="pct"/>
            <w:noWrap w:val="0"/>
            <w:vAlign w:val="center"/>
          </w:tcPr>
          <w:p w14:paraId="02BBD590">
            <w:pPr>
              <w:spacing w:line="360" w:lineRule="auto"/>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是否接受进口产品投标</w:t>
            </w:r>
          </w:p>
        </w:tc>
      </w:tr>
      <w:tr w14:paraId="2F7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66" w:type="pct"/>
            <w:noWrap w:val="0"/>
            <w:vAlign w:val="center"/>
          </w:tcPr>
          <w:p w14:paraId="46D3FB0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60" w:type="pct"/>
            <w:noWrap w:val="0"/>
            <w:vAlign w:val="center"/>
          </w:tcPr>
          <w:p w14:paraId="40DEF19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▲数字减影血管造影系统（复合手术室用DSA）</w:t>
            </w:r>
          </w:p>
        </w:tc>
        <w:tc>
          <w:tcPr>
            <w:tcW w:w="393" w:type="pct"/>
            <w:noWrap w:val="0"/>
            <w:vAlign w:val="center"/>
          </w:tcPr>
          <w:p w14:paraId="636329F6">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p>
        </w:tc>
        <w:tc>
          <w:tcPr>
            <w:tcW w:w="793" w:type="pct"/>
            <w:noWrap w:val="0"/>
            <w:vAlign w:val="center"/>
          </w:tcPr>
          <w:p w14:paraId="11FF93D0">
            <w:pPr>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套</w:t>
            </w:r>
          </w:p>
        </w:tc>
        <w:tc>
          <w:tcPr>
            <w:tcW w:w="792" w:type="pct"/>
            <w:noWrap w:val="0"/>
            <w:vAlign w:val="center"/>
          </w:tcPr>
          <w:p w14:paraId="56BCF4FC">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工业</w:t>
            </w:r>
          </w:p>
        </w:tc>
        <w:tc>
          <w:tcPr>
            <w:tcW w:w="792" w:type="pct"/>
            <w:noWrap w:val="0"/>
            <w:vAlign w:val="center"/>
          </w:tcPr>
          <w:p w14:paraId="68403E45">
            <w:pPr>
              <w:spacing w:line="360" w:lineRule="auto"/>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否</w:t>
            </w:r>
          </w:p>
        </w:tc>
      </w:tr>
    </w:tbl>
    <w:p w14:paraId="1D9275C2">
      <w:pPr>
        <w:numPr>
          <w:ilvl w:val="0"/>
          <w:numId w:val="1"/>
        </w:numPr>
        <w:spacing w:line="360" w:lineRule="auto"/>
        <w:ind w:firstLine="437"/>
        <w:outlineLvl w:val="1"/>
        <w:rPr>
          <w:rFonts w:hint="eastAsia" w:ascii="宋体" w:hAnsi="宋体" w:eastAsia="宋体" w:cs="宋体"/>
          <w:b/>
          <w:bCs/>
          <w:sz w:val="24"/>
          <w:szCs w:val="24"/>
          <w:lang w:val="en-US" w:eastAsia="zh-CN"/>
        </w:rPr>
      </w:pPr>
      <w:bookmarkStart w:id="84" w:name="_Toc7421"/>
      <w:bookmarkStart w:id="85" w:name="_Toc4843"/>
      <w:r>
        <w:rPr>
          <w:rFonts w:hint="eastAsia" w:ascii="宋体" w:hAnsi="宋体" w:eastAsia="宋体" w:cs="宋体"/>
          <w:b/>
          <w:bCs/>
          <w:sz w:val="24"/>
          <w:szCs w:val="24"/>
          <w:lang w:val="en-US" w:eastAsia="zh-CN"/>
        </w:rPr>
        <w:t>技术规格及要求</w:t>
      </w:r>
      <w:bookmarkEnd w:id="84"/>
      <w:bookmarkEnd w:id="85"/>
      <w:bookmarkStart w:id="86" w:name="_Toc16417"/>
    </w:p>
    <w:p w14:paraId="0520CB4E">
      <w:pPr>
        <w:spacing w:before="240" w:line="480" w:lineRule="auto"/>
        <w:jc w:val="center"/>
        <w:rPr>
          <w:rFonts w:ascii="Calibri" w:hAnsi="Calibri" w:cs="Calibri"/>
          <w:b/>
          <w:spacing w:val="8"/>
          <w:position w:val="10"/>
          <w:sz w:val="24"/>
        </w:rPr>
      </w:pPr>
      <w:r>
        <w:rPr>
          <w:rFonts w:hint="eastAsia" w:ascii="宋体" w:hAnsi="宋体" w:eastAsia="宋体" w:cs="宋体"/>
          <w:b/>
          <w:sz w:val="32"/>
          <w:szCs w:val="32"/>
        </w:rPr>
        <w:t>复合手术室DSA设备技术参数</w:t>
      </w:r>
    </w:p>
    <w:tbl>
      <w:tblPr>
        <w:tblStyle w:val="25"/>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74"/>
        <w:gridCol w:w="4551"/>
        <w:gridCol w:w="3457"/>
      </w:tblGrid>
      <w:tr w14:paraId="54907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5958353">
            <w:pPr>
              <w:spacing w:line="276" w:lineRule="auto"/>
              <w:ind w:right="-107" w:rightChars="-51"/>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EBE0877">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技术性能名称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23BB4CB">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参数要求</w:t>
            </w:r>
          </w:p>
        </w:tc>
      </w:tr>
      <w:tr w14:paraId="15FD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9B9620">
            <w:pPr>
              <w:spacing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B44885B">
            <w:pPr>
              <w:spacing w:line="276" w:lineRule="auto"/>
              <w:ind w:left="-107" w:leftChars="-51" w:firstLine="105" w:firstLineChars="50"/>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F38EF0">
            <w:pPr>
              <w:spacing w:line="276" w:lineRule="auto"/>
              <w:ind w:left="-107" w:leftChars="-51"/>
              <w:rPr>
                <w:rFonts w:hint="eastAsia" w:ascii="宋体" w:hAnsi="宋体" w:eastAsia="宋体" w:cs="宋体"/>
                <w:b/>
                <w:bCs/>
                <w:sz w:val="21"/>
                <w:szCs w:val="21"/>
              </w:rPr>
            </w:pPr>
            <w:r>
              <w:rPr>
                <w:rFonts w:hint="eastAsia" w:ascii="宋体" w:hAnsi="宋体" w:eastAsia="宋体" w:cs="宋体"/>
                <w:b/>
                <w:bCs/>
                <w:sz w:val="21"/>
                <w:szCs w:val="21"/>
              </w:rPr>
              <w:t>数字减影血管造影系统（复合手术室用DSA）</w:t>
            </w:r>
          </w:p>
        </w:tc>
      </w:tr>
      <w:tr w14:paraId="3AD7A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8617148">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49594754">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C05A4D">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壹套</w:t>
            </w:r>
          </w:p>
        </w:tc>
      </w:tr>
      <w:tr w14:paraId="7D2F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D3FBDFC">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32C2A93">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设备用途</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FA08B5C">
            <w:pPr>
              <w:spacing w:line="276"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心、脑等血管性疾病的诊断和治疗，可满足临床对复合手术和介入治疗的各种要求</w:t>
            </w:r>
          </w:p>
        </w:tc>
      </w:tr>
      <w:tr w14:paraId="6526C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B8F029B">
            <w:pPr>
              <w:spacing w:line="276" w:lineRule="auto"/>
              <w:jc w:val="center"/>
              <w:rPr>
                <w:rFonts w:hint="eastAsia" w:ascii="宋体" w:hAnsi="宋体" w:eastAsia="宋体" w:cs="宋体"/>
                <w:b/>
                <w:bCs/>
                <w:sz w:val="21"/>
                <w:szCs w:val="21"/>
              </w:rPr>
            </w:pPr>
            <w:r>
              <w:rPr>
                <w:rFonts w:hint="eastAsia" w:ascii="宋体" w:hAnsi="宋体" w:eastAsia="宋体" w:cs="宋体"/>
                <w:b/>
                <w:bCs/>
                <w:color w:val="000000"/>
                <w:sz w:val="21"/>
                <w:szCs w:val="21"/>
              </w:rPr>
              <w:t>*</w:t>
            </w:r>
            <w:r>
              <w:rPr>
                <w:rFonts w:hint="eastAsia" w:ascii="宋体" w:hAnsi="宋体" w:eastAsia="宋体" w:cs="宋体"/>
                <w:b/>
                <w:bCs/>
                <w:sz w:val="21"/>
                <w:szCs w:val="21"/>
              </w:rPr>
              <w:t>四</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6D76539">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6369AD4">
            <w:pPr>
              <w:spacing w:line="276"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为保证技术先进性和前沿技术平台，各家须提供如：西门子Ar</w:t>
            </w:r>
            <w:r>
              <w:rPr>
                <w:rFonts w:hint="eastAsia" w:ascii="宋体" w:hAnsi="宋体" w:eastAsia="宋体" w:cs="宋体"/>
                <w:b/>
                <w:bCs/>
                <w:sz w:val="21"/>
                <w:szCs w:val="21"/>
              </w:rPr>
              <w:t>ti</w:t>
            </w:r>
            <w:r>
              <w:rPr>
                <w:rFonts w:hint="eastAsia" w:ascii="宋体" w:hAnsi="宋体" w:eastAsia="宋体" w:cs="宋体"/>
                <w:b/>
                <w:bCs/>
                <w:color w:val="000000"/>
                <w:sz w:val="21"/>
                <w:szCs w:val="21"/>
              </w:rPr>
              <w:t xml:space="preserve">s Pheno </w:t>
            </w:r>
            <w:r>
              <w:rPr>
                <w:rFonts w:hint="eastAsia" w:ascii="宋体" w:hAnsi="宋体" w:eastAsia="宋体" w:cs="宋体"/>
                <w:b/>
                <w:bCs/>
                <w:sz w:val="21"/>
                <w:szCs w:val="21"/>
              </w:rPr>
              <w:t>Master</w:t>
            </w:r>
            <w:r>
              <w:rPr>
                <w:rFonts w:hint="eastAsia" w:ascii="宋体" w:hAnsi="宋体" w:eastAsia="宋体" w:cs="宋体"/>
                <w:b/>
                <w:bCs/>
                <w:color w:val="000000"/>
                <w:sz w:val="21"/>
                <w:szCs w:val="21"/>
              </w:rPr>
              <w:t>、GE Allia IGS 7或者IGS 7 OR、联影uAngio 960机型，其他品牌不低于以上机型档次</w:t>
            </w:r>
          </w:p>
        </w:tc>
      </w:tr>
      <w:tr w14:paraId="2D311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4D9113C">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07C9994">
            <w:pPr>
              <w:spacing w:line="276"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7FA85BE">
            <w:pPr>
              <w:spacing w:line="276" w:lineRule="auto"/>
              <w:rPr>
                <w:rFonts w:hint="eastAsia" w:ascii="宋体" w:hAnsi="宋体" w:eastAsia="宋体" w:cs="宋体"/>
                <w:color w:val="000000"/>
                <w:sz w:val="21"/>
                <w:szCs w:val="21"/>
              </w:rPr>
            </w:pPr>
          </w:p>
        </w:tc>
      </w:tr>
      <w:tr w14:paraId="408C1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BDE5B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C443F55">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机架系统：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F173703">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满足复合手术和介入治疗的要求</w:t>
            </w:r>
          </w:p>
        </w:tc>
      </w:tr>
      <w:tr w14:paraId="3FDC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7A965B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15D715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智能多轴C型臂落地式机架</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C32ABE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6AEA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04755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599320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机架多位置预设,存储位置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78AB1F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≥80种</w:t>
            </w:r>
          </w:p>
        </w:tc>
      </w:tr>
      <w:tr w14:paraId="1D1B2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6752E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C2798F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具有智能床旁控制系统可以控制机架和导管床的运动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E863CC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7DDB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2D7AEB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1A67AA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CRA：</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6CD3F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50°</w:t>
            </w:r>
          </w:p>
        </w:tc>
      </w:tr>
      <w:tr w14:paraId="4FF6B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DD1D26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F7A79B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CAU：</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BC4F2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45°</w:t>
            </w:r>
          </w:p>
        </w:tc>
      </w:tr>
      <w:tr w14:paraId="6F56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0B6CBF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1E29D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RAO：</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9E34C6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100°</w:t>
            </w:r>
          </w:p>
        </w:tc>
      </w:tr>
      <w:tr w14:paraId="38727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6DA1A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6576F7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LAO：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A753E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100°</w:t>
            </w:r>
          </w:p>
        </w:tc>
      </w:tr>
      <w:tr w14:paraId="771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CD229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8D1808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最大患者覆盖范围：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1C33B6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≥160cm</w:t>
            </w:r>
          </w:p>
        </w:tc>
      </w:tr>
      <w:tr w14:paraId="7ADF6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BFB4C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0E877B5">
            <w:pPr>
              <w:spacing w:line="276" w:lineRule="auto"/>
              <w:rPr>
                <w:rFonts w:hint="eastAsia" w:ascii="宋体" w:hAnsi="宋体" w:eastAsia="宋体" w:cs="宋体"/>
                <w:color w:val="000000"/>
                <w:sz w:val="21"/>
                <w:szCs w:val="21"/>
              </w:rPr>
            </w:pPr>
            <w:bookmarkStart w:id="87" w:name="_Hlk205027272"/>
            <w:r>
              <w:rPr>
                <w:rFonts w:hint="eastAsia" w:ascii="宋体" w:hAnsi="宋体" w:eastAsia="宋体" w:cs="宋体"/>
                <w:color w:val="000000"/>
                <w:sz w:val="21"/>
                <w:szCs w:val="21"/>
              </w:rPr>
              <w:t>基座纵向移动距离</w:t>
            </w:r>
            <w:bookmarkEnd w:id="87"/>
            <w:r>
              <w:rPr>
                <w:rFonts w:hint="eastAsia" w:ascii="宋体" w:hAnsi="宋体" w:eastAsia="宋体" w:cs="宋体"/>
                <w:color w:val="000000"/>
                <w:sz w:val="21"/>
                <w:szCs w:val="21"/>
              </w:rPr>
              <w:t>：</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8ED264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≥4m</w:t>
            </w:r>
          </w:p>
        </w:tc>
      </w:tr>
      <w:tr w14:paraId="28ECE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42FD2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BBEBC0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机架运动轴：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B91CB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3</w:t>
            </w:r>
          </w:p>
        </w:tc>
      </w:tr>
      <w:tr w14:paraId="749C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AB6D60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18052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SID范围：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C9BEA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99cm―129cm</w:t>
            </w:r>
          </w:p>
        </w:tc>
      </w:tr>
      <w:tr w14:paraId="0036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45BDF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6E4E6B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C臂有效弧深：</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6A11D8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≥105cm</w:t>
            </w:r>
          </w:p>
        </w:tc>
      </w:tr>
      <w:tr w14:paraId="3893D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8E88D3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441F1D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旋转速度（非旋转采集）：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A156D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≥15°/秒</w:t>
            </w:r>
          </w:p>
        </w:tc>
      </w:tr>
      <w:tr w14:paraId="09438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1BA429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A554B1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机身重量：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3E558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≤1000kg</w:t>
            </w:r>
          </w:p>
        </w:tc>
      </w:tr>
      <w:tr w14:paraId="12848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27AC66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2E667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基座停泊位：</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45007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r>
      <w:tr w14:paraId="3838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26AC281">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C204EF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床：</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05D45EC">
            <w:pPr>
              <w:spacing w:line="276" w:lineRule="auto"/>
              <w:rPr>
                <w:rFonts w:hint="eastAsia" w:ascii="宋体" w:hAnsi="宋体" w:eastAsia="宋体" w:cs="宋体"/>
                <w:color w:val="000000"/>
                <w:sz w:val="21"/>
                <w:szCs w:val="21"/>
              </w:rPr>
            </w:pPr>
          </w:p>
        </w:tc>
      </w:tr>
      <w:tr w14:paraId="47607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302031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2989B74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碳纤维床面材质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FC172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79DFD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6B311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0EFBDC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床长（不含延长板）：</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5614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≥270cm</w:t>
            </w:r>
          </w:p>
        </w:tc>
      </w:tr>
      <w:tr w14:paraId="285E2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6815F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73C378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B23C5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≥46cm</w:t>
            </w:r>
          </w:p>
        </w:tc>
      </w:tr>
      <w:tr w14:paraId="674F9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8FC8B59">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2.4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46F54E86">
            <w:pPr>
              <w:spacing w:line="276" w:lineRule="auto"/>
              <w:rPr>
                <w:rFonts w:hint="eastAsia" w:ascii="宋体" w:hAnsi="宋体" w:eastAsia="宋体" w:cs="宋体"/>
                <w:color w:val="000000"/>
                <w:sz w:val="21"/>
                <w:szCs w:val="21"/>
              </w:rPr>
            </w:pPr>
            <w:bookmarkStart w:id="88" w:name="_Hlk205027427"/>
            <w:r>
              <w:rPr>
                <w:rFonts w:hint="eastAsia" w:ascii="宋体" w:hAnsi="宋体" w:eastAsia="宋体" w:cs="宋体"/>
                <w:color w:val="000000"/>
                <w:sz w:val="21"/>
                <w:szCs w:val="21"/>
              </w:rPr>
              <w:t>纵向移动（cm）</w:t>
            </w:r>
            <w:bookmarkEnd w:id="88"/>
            <w:r>
              <w:rPr>
                <w:rFonts w:hint="eastAsia" w:ascii="宋体" w:hAnsi="宋体" w:eastAsia="宋体" w:cs="宋体"/>
                <w:color w:val="000000"/>
                <w:sz w:val="21"/>
                <w:szCs w:val="21"/>
              </w:rPr>
              <w:t>：</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C38A7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≥120cm</w:t>
            </w:r>
          </w:p>
        </w:tc>
      </w:tr>
      <w:tr w14:paraId="08DCB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B6F2C2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C4111D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横向移动（cm）：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440B5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≥20cm</w:t>
            </w:r>
          </w:p>
        </w:tc>
      </w:tr>
      <w:tr w14:paraId="3E2B5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3FB6B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1C4A2D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床面最低高度（cm）：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8CEEB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≤83cm</w:t>
            </w:r>
          </w:p>
        </w:tc>
      </w:tr>
      <w:tr w14:paraId="46DEA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25E424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4C679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床面最高高度（cm）：</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B63D0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≥105cm</w:t>
            </w:r>
          </w:p>
        </w:tc>
      </w:tr>
      <w:tr w14:paraId="29E61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C0C0AF">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2.8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D62976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水平旋转（度）：</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71D65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≥240°</w:t>
            </w:r>
          </w:p>
        </w:tc>
      </w:tr>
      <w:tr w14:paraId="1AB6E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CE5EC4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2C61C4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最大承重（kg）：</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B44912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≥180kg</w:t>
            </w:r>
          </w:p>
        </w:tc>
      </w:tr>
      <w:tr w14:paraId="3BB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6E3108E">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2.10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E327B58">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外科手术需求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77B420">
            <w:pPr>
              <w:spacing w:line="276" w:lineRule="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手术床面防水等级不低于IPX4，且手术床</w:t>
            </w:r>
            <w:r>
              <w:rPr>
                <w:rFonts w:hint="eastAsia" w:ascii="宋体" w:hAnsi="宋体" w:eastAsia="宋体" w:cs="宋体"/>
                <w:b w:val="0"/>
                <w:bCs w:val="0"/>
                <w:sz w:val="21"/>
                <w:szCs w:val="21"/>
                <w:lang w:val="en-US" w:eastAsia="zh-CN"/>
              </w:rPr>
              <w:t>柱</w:t>
            </w:r>
            <w:r>
              <w:rPr>
                <w:rFonts w:hint="eastAsia" w:ascii="宋体" w:hAnsi="宋体" w:eastAsia="宋体" w:cs="宋体"/>
                <w:b w:val="0"/>
                <w:bCs w:val="0"/>
                <w:sz w:val="21"/>
                <w:szCs w:val="21"/>
              </w:rPr>
              <w:t>能够左，右，头，足四个方向进行倾斜（</w:t>
            </w:r>
            <w:r>
              <w:rPr>
                <w:rFonts w:hint="eastAsia" w:ascii="宋体" w:hAnsi="宋体" w:eastAsia="宋体" w:cs="宋体"/>
                <w:b w:val="0"/>
                <w:bCs w:val="0"/>
                <w:color w:val="000000"/>
                <w:sz w:val="21"/>
                <w:szCs w:val="21"/>
              </w:rPr>
              <w:t>倾斜角度均须≥40°</w:t>
            </w:r>
            <w:r>
              <w:rPr>
                <w:rFonts w:hint="eastAsia" w:ascii="宋体" w:hAnsi="宋体" w:eastAsia="宋体" w:cs="宋体"/>
                <w:b w:val="0"/>
                <w:bCs w:val="0"/>
                <w:sz w:val="21"/>
                <w:szCs w:val="21"/>
              </w:rPr>
              <w:t>）</w:t>
            </w:r>
          </w:p>
        </w:tc>
      </w:tr>
      <w:tr w14:paraId="168C0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06C52DE">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6F9B25">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X线高压发生器装置：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A9B2B45">
            <w:pPr>
              <w:spacing w:line="276" w:lineRule="auto"/>
              <w:rPr>
                <w:rFonts w:hint="eastAsia" w:ascii="宋体" w:hAnsi="宋体" w:eastAsia="宋体" w:cs="宋体"/>
                <w:color w:val="000000"/>
                <w:sz w:val="21"/>
                <w:szCs w:val="21"/>
              </w:rPr>
            </w:pPr>
          </w:p>
        </w:tc>
      </w:tr>
      <w:tr w14:paraId="4739F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38A8E6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DD11739">
            <w:pPr>
              <w:spacing w:line="276" w:lineRule="auto"/>
              <w:rPr>
                <w:rFonts w:hint="eastAsia" w:ascii="宋体" w:hAnsi="宋体" w:eastAsia="宋体" w:cs="宋体"/>
                <w:sz w:val="21"/>
                <w:szCs w:val="21"/>
              </w:rPr>
            </w:pPr>
            <w:r>
              <w:rPr>
                <w:rFonts w:hint="eastAsia" w:ascii="宋体" w:hAnsi="宋体" w:eastAsia="宋体" w:cs="宋体"/>
                <w:sz w:val="21"/>
                <w:szCs w:val="21"/>
              </w:rPr>
              <w:t>发生器功率：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630FE41">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100KW</w:t>
            </w:r>
          </w:p>
        </w:tc>
      </w:tr>
      <w:tr w14:paraId="4532C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105882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668E93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输出电压：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6F57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50KV－125KV</w:t>
            </w:r>
          </w:p>
        </w:tc>
      </w:tr>
      <w:tr w14:paraId="45249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5DC180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211B15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最大管电流支持：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0D631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≥1000mA</w:t>
            </w:r>
          </w:p>
        </w:tc>
      </w:tr>
      <w:tr w14:paraId="206A2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D1B5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CDED15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高频逆变频率：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4D2A9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≥60KHz</w:t>
            </w:r>
          </w:p>
        </w:tc>
      </w:tr>
      <w:tr w14:paraId="4A5EF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7E471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E0BCF3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最短曝光时间：</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40AAAD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≤1ms</w:t>
            </w:r>
          </w:p>
        </w:tc>
      </w:tr>
      <w:tr w14:paraId="3F45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AFAA5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D81E6A7">
            <w:pPr>
              <w:spacing w:line="276" w:lineRule="auto"/>
              <w:rPr>
                <w:rFonts w:hint="eastAsia" w:ascii="宋体" w:hAnsi="宋体" w:eastAsia="宋体" w:cs="宋体"/>
                <w:sz w:val="21"/>
                <w:szCs w:val="21"/>
              </w:rPr>
            </w:pPr>
            <w:r>
              <w:rPr>
                <w:rFonts w:hint="eastAsia" w:ascii="宋体" w:hAnsi="宋体" w:eastAsia="宋体" w:cs="宋体"/>
                <w:sz w:val="21"/>
                <w:szCs w:val="21"/>
              </w:rPr>
              <w:t>全自动智能曝光控制</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BC1333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01510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26BB0C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1096E50">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X线球管：</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44FE05">
            <w:pPr>
              <w:spacing w:line="276" w:lineRule="auto"/>
              <w:rPr>
                <w:rFonts w:hint="eastAsia" w:ascii="宋体" w:hAnsi="宋体" w:eastAsia="宋体" w:cs="宋体"/>
                <w:color w:val="000000"/>
                <w:sz w:val="21"/>
                <w:szCs w:val="21"/>
              </w:rPr>
            </w:pPr>
          </w:p>
        </w:tc>
      </w:tr>
      <w:tr w14:paraId="40113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EE6FBF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2CF188A">
            <w:pPr>
              <w:spacing w:line="276" w:lineRule="auto"/>
              <w:jc w:val="left"/>
              <w:rPr>
                <w:rFonts w:hint="eastAsia" w:ascii="宋体" w:hAnsi="宋体" w:eastAsia="宋体" w:cs="宋体"/>
                <w:sz w:val="21"/>
                <w:szCs w:val="21"/>
              </w:rPr>
            </w:pPr>
            <w:r>
              <w:rPr>
                <w:rFonts w:hint="eastAsia" w:ascii="宋体" w:hAnsi="宋体" w:eastAsia="宋体" w:cs="宋体"/>
                <w:sz w:val="21"/>
                <w:szCs w:val="21"/>
              </w:rPr>
              <w:t>最大</w:t>
            </w:r>
            <w:r>
              <w:rPr>
                <w:rFonts w:hint="eastAsia" w:ascii="宋体" w:hAnsi="宋体" w:eastAsia="宋体" w:cs="宋体"/>
                <w:snapToGrid w:val="0"/>
                <w:color w:val="000000"/>
                <w:sz w:val="21"/>
                <w:szCs w:val="21"/>
              </w:rPr>
              <w:t>连续透视功率：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8629696">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napToGrid w:val="0"/>
                <w:color w:val="000000"/>
                <w:sz w:val="21"/>
                <w:szCs w:val="21"/>
              </w:rPr>
              <w:t>3000W</w:t>
            </w:r>
          </w:p>
        </w:tc>
      </w:tr>
      <w:tr w14:paraId="34DE0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A8EF1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0E221FA">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最大透视管电流：</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F2C309C">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≥180mA</w:t>
            </w:r>
          </w:p>
        </w:tc>
      </w:tr>
      <w:tr w14:paraId="66D5E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6A0C5E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8111DE">
            <w:pPr>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球管阳极连续高速旋转，转速（包括采集和透视）：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CDD7E0">
            <w:pPr>
              <w:spacing w:line="276" w:lineRule="auto"/>
              <w:jc w:val="left"/>
              <w:rPr>
                <w:rFonts w:hint="eastAsia" w:ascii="宋体" w:hAnsi="宋体" w:eastAsia="宋体" w:cs="宋体"/>
                <w:snapToGrid w:val="0"/>
                <w:sz w:val="21"/>
                <w:szCs w:val="21"/>
              </w:rPr>
            </w:pPr>
            <w:r>
              <w:rPr>
                <w:rFonts w:hint="eastAsia" w:ascii="宋体" w:hAnsi="宋体" w:eastAsia="宋体" w:cs="宋体"/>
                <w:sz w:val="21"/>
                <w:szCs w:val="21"/>
              </w:rPr>
              <w:t>≥75</w:t>
            </w:r>
            <w:r>
              <w:rPr>
                <w:rFonts w:hint="eastAsia" w:ascii="宋体" w:hAnsi="宋体" w:eastAsia="宋体" w:cs="宋体"/>
                <w:snapToGrid w:val="0"/>
                <w:sz w:val="21"/>
                <w:szCs w:val="21"/>
              </w:rPr>
              <w:t>00转/分</w:t>
            </w:r>
          </w:p>
        </w:tc>
      </w:tr>
      <w:tr w14:paraId="10EC4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E2E2CC">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lang w:val="en-IE"/>
              </w:rPr>
              <w:t>*</w:t>
            </w:r>
            <w:r>
              <w:rPr>
                <w:rFonts w:hint="eastAsia" w:ascii="宋体" w:hAnsi="宋体" w:eastAsia="宋体" w:cs="宋体"/>
                <w:b/>
                <w:bCs/>
                <w:snapToGrid w:val="0"/>
                <w:sz w:val="21"/>
                <w:szCs w:val="21"/>
              </w:rPr>
              <w:t>4.4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BBEFA98">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rPr>
              <w:t>阳极热容量：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DBDA379">
            <w:pPr>
              <w:spacing w:line="276" w:lineRule="auto"/>
              <w:jc w:val="left"/>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≥3.5MHU</w:t>
            </w:r>
          </w:p>
        </w:tc>
      </w:tr>
      <w:tr w14:paraId="2CB1D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A3848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0E5D3F0">
            <w:pPr>
              <w:spacing w:line="276" w:lineRule="auto"/>
              <w:jc w:val="left"/>
              <w:rPr>
                <w:rFonts w:hint="eastAsia" w:ascii="宋体" w:hAnsi="宋体" w:eastAsia="宋体" w:cs="宋体"/>
                <w:sz w:val="21"/>
                <w:szCs w:val="21"/>
              </w:rPr>
            </w:pPr>
            <w:r>
              <w:rPr>
                <w:rFonts w:hint="eastAsia" w:ascii="宋体" w:hAnsi="宋体" w:eastAsia="宋体" w:cs="宋体"/>
                <w:sz w:val="21"/>
                <w:szCs w:val="21"/>
              </w:rPr>
              <w:t>管套热容量：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CD60021">
            <w:pPr>
              <w:spacing w:line="276" w:lineRule="auto"/>
              <w:jc w:val="left"/>
              <w:rPr>
                <w:rFonts w:hint="eastAsia" w:ascii="宋体" w:hAnsi="宋体" w:eastAsia="宋体" w:cs="宋体"/>
                <w:sz w:val="21"/>
                <w:szCs w:val="21"/>
              </w:rPr>
            </w:pPr>
            <w:r>
              <w:rPr>
                <w:rFonts w:hint="eastAsia" w:ascii="宋体" w:hAnsi="宋体" w:eastAsia="宋体" w:cs="宋体"/>
                <w:sz w:val="21"/>
                <w:szCs w:val="21"/>
              </w:rPr>
              <w:t>≥6.9MHU</w:t>
            </w:r>
          </w:p>
        </w:tc>
      </w:tr>
      <w:tr w14:paraId="618DA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922DF6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25896A8">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阳极最大散热功率：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84AB5">
            <w:pPr>
              <w:spacing w:line="276" w:lineRule="auto"/>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strike w:val="0"/>
                <w:dstrike w:val="0"/>
                <w:color w:val="000000"/>
                <w:sz w:val="21"/>
                <w:szCs w:val="21"/>
                <w:highlight w:val="none"/>
                <w:lang w:val="en-US" w:eastAsia="zh-CN"/>
              </w:rPr>
              <w:t>6000W</w:t>
            </w:r>
          </w:p>
        </w:tc>
      </w:tr>
      <w:tr w14:paraId="7E185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66C45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91F7424">
            <w:pPr>
              <w:spacing w:line="276" w:lineRule="auto"/>
              <w:jc w:val="left"/>
              <w:rPr>
                <w:rFonts w:hint="eastAsia" w:ascii="宋体" w:hAnsi="宋体" w:eastAsia="宋体" w:cs="宋体"/>
                <w:sz w:val="21"/>
                <w:szCs w:val="21"/>
              </w:rPr>
            </w:pPr>
            <w:r>
              <w:rPr>
                <w:rFonts w:hint="eastAsia" w:ascii="宋体" w:hAnsi="宋体" w:eastAsia="宋体" w:cs="宋体"/>
                <w:sz w:val="21"/>
                <w:szCs w:val="21"/>
              </w:rPr>
              <w:t>球管焦点：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EF09B26">
            <w:pPr>
              <w:spacing w:line="276" w:lineRule="auto"/>
              <w:jc w:val="left"/>
              <w:rPr>
                <w:rFonts w:hint="eastAsia" w:ascii="宋体" w:hAnsi="宋体" w:eastAsia="宋体" w:cs="宋体"/>
                <w:sz w:val="21"/>
                <w:szCs w:val="21"/>
              </w:rPr>
            </w:pPr>
            <w:r>
              <w:rPr>
                <w:rFonts w:hint="eastAsia" w:ascii="宋体" w:hAnsi="宋体" w:eastAsia="宋体" w:cs="宋体"/>
                <w:sz w:val="21"/>
                <w:szCs w:val="21"/>
              </w:rPr>
              <w:t>≥3个</w:t>
            </w:r>
          </w:p>
        </w:tc>
      </w:tr>
      <w:tr w14:paraId="5B0B5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96D567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427B46A">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最小焦点：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EAB569">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≤0.3mm</w:t>
            </w:r>
          </w:p>
        </w:tc>
      </w:tr>
      <w:tr w14:paraId="037C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8F1389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A2B0A50">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最小焦点功率：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BFD9DF9">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snapToGrid w:val="0"/>
                <w:color w:val="000000"/>
                <w:sz w:val="21"/>
                <w:szCs w:val="21"/>
              </w:rPr>
              <w:t>≤</w:t>
            </w:r>
            <w:r>
              <w:rPr>
                <w:rFonts w:hint="eastAsia" w:ascii="宋体" w:hAnsi="宋体" w:eastAsia="宋体" w:cs="宋体"/>
                <w:color w:val="000000"/>
                <w:sz w:val="21"/>
                <w:szCs w:val="21"/>
              </w:rPr>
              <w:t>30KW</w:t>
            </w:r>
          </w:p>
        </w:tc>
      </w:tr>
      <w:tr w14:paraId="6D4FA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B36174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FC290D8">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中焦点：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0EEA54">
            <w:pPr>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≤0.6mm</w:t>
            </w:r>
          </w:p>
        </w:tc>
      </w:tr>
      <w:tr w14:paraId="4F5A6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2586B4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2189704">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中焦点功率：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4CCF938">
            <w:pPr>
              <w:tabs>
                <w:tab w:val="left" w:pos="3630"/>
                <w:tab w:val="left" w:pos="9300"/>
              </w:tabs>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≥45KW</w:t>
            </w:r>
          </w:p>
        </w:tc>
      </w:tr>
      <w:tr w14:paraId="4B84A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4F0ECF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3704E56">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最大焦点：</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0F38013">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color w:val="000000"/>
                <w:sz w:val="21"/>
                <w:szCs w:val="21"/>
              </w:rPr>
              <w:t>≥</w:t>
            </w:r>
            <w:r>
              <w:rPr>
                <w:rFonts w:hint="eastAsia" w:ascii="宋体" w:hAnsi="宋体" w:eastAsia="宋体" w:cs="宋体"/>
                <w:snapToGrid w:val="0"/>
                <w:color w:val="000000"/>
                <w:sz w:val="21"/>
                <w:szCs w:val="21"/>
              </w:rPr>
              <w:t>0.7mm</w:t>
            </w:r>
          </w:p>
        </w:tc>
      </w:tr>
      <w:tr w14:paraId="6E309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34AF21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24EF38B">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最大焦点功率：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192E05C">
            <w:pPr>
              <w:tabs>
                <w:tab w:val="left" w:pos="3630"/>
                <w:tab w:val="left" w:pos="9300"/>
              </w:tabs>
              <w:spacing w:line="276" w:lineRule="auto"/>
              <w:jc w:val="left"/>
              <w:rPr>
                <w:rFonts w:hint="eastAsia" w:ascii="宋体" w:hAnsi="宋体" w:eastAsia="宋体" w:cs="宋体"/>
                <w:snapToGrid w:val="0"/>
                <w:color w:val="000000"/>
                <w:sz w:val="21"/>
                <w:szCs w:val="21"/>
              </w:rPr>
            </w:pPr>
            <w:r>
              <w:rPr>
                <w:rFonts w:hint="eastAsia" w:ascii="宋体" w:hAnsi="宋体" w:eastAsia="宋体" w:cs="宋体"/>
                <w:color w:val="000000"/>
                <w:sz w:val="21"/>
                <w:szCs w:val="21"/>
              </w:rPr>
              <w:t>≥90</w:t>
            </w:r>
            <w:r>
              <w:rPr>
                <w:rFonts w:hint="eastAsia" w:ascii="宋体" w:hAnsi="宋体" w:eastAsia="宋体" w:cs="宋体"/>
                <w:snapToGrid w:val="0"/>
                <w:color w:val="000000"/>
                <w:sz w:val="21"/>
                <w:szCs w:val="21"/>
              </w:rPr>
              <w:t>KW</w:t>
            </w:r>
          </w:p>
        </w:tc>
      </w:tr>
      <w:tr w14:paraId="7AEE7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0395DE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8049E98">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球管内置栅控技术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BEA333E">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配备</w:t>
            </w:r>
          </w:p>
        </w:tc>
      </w:tr>
      <w:tr w14:paraId="33B6B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D31D1D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DDED020">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球管带多档金属铜滤片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F61813">
            <w:pPr>
              <w:tabs>
                <w:tab w:val="left" w:pos="3630"/>
                <w:tab w:val="left" w:pos="9300"/>
              </w:tabs>
              <w:spacing w:line="276" w:lineRule="auto"/>
              <w:jc w:val="left"/>
              <w:rPr>
                <w:rFonts w:hint="eastAsia" w:ascii="宋体" w:hAnsi="宋体" w:eastAsia="宋体" w:cs="宋体"/>
                <w:snapToGrid w:val="0"/>
                <w:sz w:val="21"/>
                <w:szCs w:val="21"/>
              </w:rPr>
            </w:pPr>
            <w:r>
              <w:rPr>
                <w:rFonts w:hint="eastAsia" w:ascii="宋体" w:hAnsi="宋体" w:eastAsia="宋体" w:cs="宋体"/>
                <w:snapToGrid w:val="0"/>
                <w:sz w:val="21"/>
                <w:szCs w:val="21"/>
              </w:rPr>
              <w:t>配备</w:t>
            </w:r>
          </w:p>
        </w:tc>
      </w:tr>
      <w:tr w14:paraId="2B0CA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922852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331650F">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球管带有防碰撞保护装置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9A5E31F">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847C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88154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4.17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B74CAF4">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球管带有冷却装置</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09527BE">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1724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68B9E4">
            <w:pPr>
              <w:spacing w:line="276"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4.18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6C2A4C">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球管和主机同一品牌</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9A17E31">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F14C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B92F55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7C81A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数字化平板探测器：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F246747">
            <w:pPr>
              <w:spacing w:line="276" w:lineRule="auto"/>
              <w:rPr>
                <w:rFonts w:hint="eastAsia" w:ascii="宋体" w:hAnsi="宋体" w:eastAsia="宋体" w:cs="宋体"/>
                <w:color w:val="000000"/>
                <w:sz w:val="21"/>
                <w:szCs w:val="21"/>
              </w:rPr>
            </w:pPr>
          </w:p>
        </w:tc>
      </w:tr>
      <w:tr w14:paraId="3BD83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D5C2633">
            <w:pPr>
              <w:spacing w:line="276" w:lineRule="auto"/>
              <w:rPr>
                <w:rFonts w:hint="eastAsia" w:ascii="宋体" w:hAnsi="宋体" w:eastAsia="宋体" w:cs="宋体"/>
                <w:color w:val="000000"/>
                <w:sz w:val="21"/>
                <w:szCs w:val="21"/>
              </w:rPr>
            </w:pPr>
            <w:bookmarkStart w:id="89" w:name="RANGE!A61"/>
            <w:bookmarkStart w:id="90" w:name="OLE_LINK2"/>
            <w:bookmarkStart w:id="91" w:name="OLE_LINK1"/>
            <w:r>
              <w:rPr>
                <w:rFonts w:hint="eastAsia" w:ascii="宋体" w:hAnsi="宋体" w:eastAsia="宋体" w:cs="宋体"/>
                <w:color w:val="000000"/>
                <w:sz w:val="21"/>
                <w:szCs w:val="21"/>
              </w:rPr>
              <w:t>5.1</w:t>
            </w:r>
            <w:bookmarkEnd w:id="89"/>
          </w:p>
        </w:tc>
        <w:tc>
          <w:tcPr>
            <w:tcW w:w="2451" w:type="pct"/>
            <w:tcBorders>
              <w:top w:val="single" w:color="auto" w:sz="4" w:space="0"/>
              <w:left w:val="single" w:color="auto" w:sz="4" w:space="0"/>
              <w:bottom w:val="single" w:color="auto" w:sz="4" w:space="0"/>
              <w:right w:val="single" w:color="auto" w:sz="4" w:space="0"/>
            </w:tcBorders>
            <w:noWrap w:val="0"/>
            <w:vAlign w:val="top"/>
          </w:tcPr>
          <w:p w14:paraId="31CBAAAF">
            <w:pPr>
              <w:spacing w:line="276" w:lineRule="auto"/>
              <w:rPr>
                <w:rFonts w:hint="eastAsia" w:ascii="宋体" w:hAnsi="宋体" w:eastAsia="宋体" w:cs="宋体"/>
                <w:sz w:val="21"/>
                <w:szCs w:val="21"/>
              </w:rPr>
            </w:pPr>
            <w:r>
              <w:rPr>
                <w:rFonts w:hint="eastAsia" w:ascii="宋体" w:hAnsi="宋体" w:eastAsia="宋体" w:cs="宋体"/>
                <w:sz w:val="21"/>
                <w:szCs w:val="21"/>
              </w:rPr>
              <w:t>采用碘化铯非晶硅数字化平板探测器技术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5ED6B0A">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bookmarkEnd w:id="90"/>
      <w:bookmarkEnd w:id="91"/>
      <w:tr w14:paraId="2D89F610">
        <w:tblPrEx>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F2DB7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AC06F0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平板有效探测面积：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1B80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≥38cmx29cm或≥31cmx31cm</w:t>
            </w:r>
          </w:p>
        </w:tc>
      </w:tr>
      <w:tr w14:paraId="5BEDF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DDF88C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E5975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平板分辨率：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65AA1B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≥2.5LP/mm</w:t>
            </w:r>
          </w:p>
        </w:tc>
      </w:tr>
      <w:tr w14:paraId="3CEBF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90C641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66DAAD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平板像素尺寸：</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A236D3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≤200μm</w:t>
            </w:r>
          </w:p>
        </w:tc>
      </w:tr>
      <w:tr w14:paraId="52199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04B45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73348D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平板视野：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E235C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≥4视野</w:t>
            </w:r>
          </w:p>
        </w:tc>
      </w:tr>
      <w:tr w14:paraId="6C78A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868D6D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29805E9">
            <w:pPr>
              <w:spacing w:line="276" w:lineRule="auto"/>
              <w:rPr>
                <w:rFonts w:hint="eastAsia" w:ascii="宋体" w:hAnsi="宋体" w:eastAsia="宋体" w:cs="宋体"/>
                <w:sz w:val="21"/>
                <w:szCs w:val="21"/>
              </w:rPr>
            </w:pPr>
            <w:r>
              <w:rPr>
                <w:rFonts w:hint="eastAsia" w:ascii="宋体" w:hAnsi="宋体" w:eastAsia="宋体" w:cs="宋体"/>
                <w:sz w:val="21"/>
                <w:szCs w:val="21"/>
              </w:rPr>
              <w:t>平板探测器采集矩阵：</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8E3EA66">
            <w:pPr>
              <w:spacing w:line="276"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1536x1536</w:t>
            </w:r>
          </w:p>
        </w:tc>
      </w:tr>
      <w:tr w14:paraId="1F16E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D74996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D8D4B3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平板探测器带具有非接触式防碰撞保护装置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92D19D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09C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2D250AC">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D477FA">
            <w:pPr>
              <w:spacing w:line="276" w:lineRule="auto"/>
              <w:rPr>
                <w:rFonts w:hint="eastAsia" w:ascii="宋体" w:hAnsi="宋体" w:eastAsia="宋体" w:cs="宋体"/>
                <w:sz w:val="21"/>
                <w:szCs w:val="21"/>
              </w:rPr>
            </w:pPr>
            <w:r>
              <w:rPr>
                <w:rFonts w:hint="eastAsia" w:ascii="宋体" w:hAnsi="宋体" w:eastAsia="宋体" w:cs="宋体"/>
                <w:sz w:val="21"/>
                <w:szCs w:val="21"/>
              </w:rPr>
              <w:t>平板探测器光子转换效率DQE：</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34632DF">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≥77% </w:t>
            </w:r>
          </w:p>
        </w:tc>
      </w:tr>
      <w:tr w14:paraId="64D5C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5AFEA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9C6677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平板上具备控制机架及平板运动的开关</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2E15A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6A9B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F2A589E">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704267C">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图像采集及处理系统：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8EA8606">
            <w:pPr>
              <w:spacing w:line="276" w:lineRule="auto"/>
              <w:rPr>
                <w:rFonts w:hint="eastAsia" w:ascii="宋体" w:hAnsi="宋体" w:eastAsia="宋体" w:cs="宋体"/>
                <w:color w:val="000000"/>
                <w:sz w:val="21"/>
                <w:szCs w:val="21"/>
              </w:rPr>
            </w:pPr>
          </w:p>
        </w:tc>
      </w:tr>
      <w:tr w14:paraId="10A4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05A0BF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53D7AFB">
            <w:pPr>
              <w:spacing w:line="276" w:lineRule="auto"/>
              <w:rPr>
                <w:rFonts w:hint="eastAsia" w:ascii="宋体" w:hAnsi="宋体" w:eastAsia="宋体" w:cs="宋体"/>
                <w:sz w:val="21"/>
                <w:szCs w:val="21"/>
              </w:rPr>
            </w:pPr>
            <w:r>
              <w:rPr>
                <w:rFonts w:hint="eastAsia" w:ascii="宋体" w:hAnsi="宋体" w:eastAsia="宋体" w:cs="宋体"/>
                <w:sz w:val="21"/>
                <w:szCs w:val="21"/>
              </w:rPr>
              <w:t>动态心脏模式：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E1A2BC6">
            <w:pPr>
              <w:spacing w:line="276" w:lineRule="auto"/>
              <w:rPr>
                <w:rFonts w:hint="eastAsia" w:ascii="宋体" w:hAnsi="宋体" w:eastAsia="宋体" w:cs="宋体"/>
                <w:sz w:val="21"/>
                <w:szCs w:val="21"/>
              </w:rPr>
            </w:pPr>
            <w:r>
              <w:rPr>
                <w:rFonts w:hint="eastAsia" w:ascii="宋体" w:hAnsi="宋体" w:eastAsia="宋体" w:cs="宋体"/>
                <w:sz w:val="21"/>
                <w:szCs w:val="21"/>
              </w:rPr>
              <w:t>≥30 幅/秒</w:t>
            </w:r>
          </w:p>
        </w:tc>
      </w:tr>
      <w:tr w14:paraId="6AED5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8A284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17D8ECA">
            <w:pPr>
              <w:spacing w:line="276" w:lineRule="auto"/>
              <w:rPr>
                <w:rFonts w:hint="eastAsia" w:ascii="宋体" w:hAnsi="宋体" w:eastAsia="宋体" w:cs="宋体"/>
                <w:sz w:val="21"/>
                <w:szCs w:val="21"/>
              </w:rPr>
            </w:pPr>
            <w:r>
              <w:rPr>
                <w:rFonts w:hint="eastAsia" w:ascii="宋体" w:hAnsi="宋体" w:eastAsia="宋体" w:cs="宋体"/>
                <w:sz w:val="21"/>
                <w:szCs w:val="21"/>
              </w:rPr>
              <w:t>数字脉冲透视：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D6B243A">
            <w:pPr>
              <w:spacing w:line="276" w:lineRule="auto"/>
              <w:rPr>
                <w:rFonts w:hint="eastAsia" w:ascii="宋体" w:hAnsi="宋体" w:eastAsia="宋体" w:cs="宋体"/>
                <w:sz w:val="21"/>
                <w:szCs w:val="21"/>
              </w:rPr>
            </w:pPr>
            <w:r>
              <w:rPr>
                <w:rFonts w:hint="eastAsia" w:ascii="宋体" w:hAnsi="宋体" w:eastAsia="宋体" w:cs="宋体"/>
                <w:sz w:val="21"/>
                <w:szCs w:val="21"/>
              </w:rPr>
              <w:t>3.75-30幅/秒</w:t>
            </w:r>
          </w:p>
        </w:tc>
      </w:tr>
      <w:tr w14:paraId="62CA7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D53F8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4BBB217">
            <w:pPr>
              <w:spacing w:line="276" w:lineRule="auto"/>
              <w:rPr>
                <w:rFonts w:hint="eastAsia" w:ascii="宋体" w:hAnsi="宋体" w:eastAsia="宋体" w:cs="宋体"/>
                <w:sz w:val="21"/>
                <w:szCs w:val="21"/>
              </w:rPr>
            </w:pPr>
            <w:r>
              <w:rPr>
                <w:rFonts w:hint="eastAsia" w:ascii="宋体" w:hAnsi="宋体" w:eastAsia="宋体" w:cs="宋体"/>
                <w:sz w:val="21"/>
                <w:szCs w:val="21"/>
              </w:rPr>
              <w:t>数字脉冲透视，透视存储帧数：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53536B">
            <w:pPr>
              <w:spacing w:line="276" w:lineRule="auto"/>
              <w:rPr>
                <w:rFonts w:hint="eastAsia" w:ascii="宋体" w:hAnsi="宋体" w:eastAsia="宋体" w:cs="宋体"/>
                <w:sz w:val="21"/>
                <w:szCs w:val="21"/>
              </w:rPr>
            </w:pPr>
            <w:r>
              <w:rPr>
                <w:rFonts w:hint="eastAsia" w:ascii="宋体" w:hAnsi="宋体" w:eastAsia="宋体" w:cs="宋体"/>
                <w:sz w:val="21"/>
                <w:szCs w:val="21"/>
              </w:rPr>
              <w:t>≥900幅</w:t>
            </w:r>
          </w:p>
        </w:tc>
      </w:tr>
      <w:tr w14:paraId="17187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F02F9A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4C2CDF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具有下肢血管自动跟踪造影功能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02EA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DC68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DDCF3E4">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7、</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438675C">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图像采集和处理系统：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9127367">
            <w:pPr>
              <w:spacing w:line="276" w:lineRule="auto"/>
              <w:rPr>
                <w:rFonts w:hint="eastAsia" w:ascii="宋体" w:hAnsi="宋体" w:eastAsia="宋体" w:cs="宋体"/>
                <w:sz w:val="21"/>
                <w:szCs w:val="21"/>
              </w:rPr>
            </w:pPr>
          </w:p>
        </w:tc>
      </w:tr>
      <w:tr w14:paraId="1FAEB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7E547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13B9E49">
            <w:pPr>
              <w:spacing w:line="276" w:lineRule="auto"/>
              <w:rPr>
                <w:rStyle w:val="65"/>
                <w:rFonts w:hint="eastAsia" w:ascii="宋体" w:hAnsi="宋体" w:eastAsia="宋体" w:cs="宋体"/>
                <w:sz w:val="21"/>
                <w:szCs w:val="21"/>
              </w:rPr>
            </w:pPr>
            <w:r>
              <w:rPr>
                <w:rStyle w:val="65"/>
                <w:rFonts w:hint="eastAsia" w:ascii="宋体" w:hAnsi="宋体" w:eastAsia="宋体" w:cs="宋体"/>
                <w:sz w:val="21"/>
                <w:szCs w:val="21"/>
              </w:rPr>
              <w:t>可实现传统Roadmap功能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626F93">
            <w:pPr>
              <w:spacing w:line="276" w:lineRule="auto"/>
              <w:rPr>
                <w:rStyle w:val="65"/>
                <w:rFonts w:hint="eastAsia" w:ascii="宋体" w:hAnsi="宋体" w:eastAsia="宋体" w:cs="宋体"/>
                <w:sz w:val="21"/>
                <w:szCs w:val="21"/>
              </w:rPr>
            </w:pPr>
            <w:r>
              <w:rPr>
                <w:rStyle w:val="65"/>
                <w:rFonts w:hint="eastAsia" w:ascii="宋体" w:hAnsi="宋体" w:eastAsia="宋体" w:cs="宋体"/>
                <w:sz w:val="21"/>
                <w:szCs w:val="21"/>
              </w:rPr>
              <w:t>配备</w:t>
            </w:r>
          </w:p>
        </w:tc>
      </w:tr>
      <w:tr w14:paraId="3FAA9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53017E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76EFD1F">
            <w:pPr>
              <w:spacing w:line="276" w:lineRule="auto"/>
              <w:rPr>
                <w:rStyle w:val="65"/>
                <w:rFonts w:hint="eastAsia" w:ascii="宋体" w:hAnsi="宋体" w:eastAsia="宋体" w:cs="宋体"/>
                <w:sz w:val="21"/>
                <w:szCs w:val="21"/>
              </w:rPr>
            </w:pPr>
            <w:r>
              <w:rPr>
                <w:rStyle w:val="65"/>
                <w:rFonts w:hint="eastAsia" w:ascii="宋体" w:hAnsi="宋体" w:eastAsia="宋体" w:cs="宋体"/>
                <w:sz w:val="21"/>
                <w:szCs w:val="21"/>
              </w:rPr>
              <w:t>可使用DSA采集序列中任意一副减影图像作为路径图</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0B2D9BC">
            <w:pPr>
              <w:spacing w:line="276" w:lineRule="auto"/>
              <w:rPr>
                <w:rStyle w:val="65"/>
                <w:rFonts w:hint="eastAsia" w:ascii="宋体" w:hAnsi="宋体" w:eastAsia="宋体" w:cs="宋体"/>
                <w:sz w:val="21"/>
                <w:szCs w:val="21"/>
              </w:rPr>
            </w:pPr>
            <w:r>
              <w:rPr>
                <w:rStyle w:val="65"/>
                <w:rFonts w:hint="eastAsia" w:ascii="宋体" w:hAnsi="宋体" w:eastAsia="宋体" w:cs="宋体"/>
                <w:sz w:val="21"/>
                <w:szCs w:val="21"/>
              </w:rPr>
              <w:t>配备</w:t>
            </w:r>
          </w:p>
        </w:tc>
      </w:tr>
      <w:tr w14:paraId="33D84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FE5238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133052">
            <w:pPr>
              <w:spacing w:line="276" w:lineRule="auto"/>
              <w:rPr>
                <w:rFonts w:hint="eastAsia" w:ascii="宋体" w:hAnsi="宋体" w:eastAsia="宋体" w:cs="宋体"/>
                <w:sz w:val="21"/>
                <w:szCs w:val="21"/>
              </w:rPr>
            </w:pPr>
            <w:r>
              <w:rPr>
                <w:rFonts w:hint="eastAsia" w:ascii="宋体" w:hAnsi="宋体" w:eastAsia="宋体" w:cs="宋体"/>
                <w:sz w:val="21"/>
                <w:szCs w:val="21"/>
              </w:rPr>
              <w:t>路径导航功能可用于心血管介入</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7D7EED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B230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5FD0F4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8CF5816">
            <w:pPr>
              <w:spacing w:line="276" w:lineRule="auto"/>
              <w:rPr>
                <w:rFonts w:hint="eastAsia" w:ascii="宋体" w:hAnsi="宋体" w:eastAsia="宋体" w:cs="宋体"/>
                <w:sz w:val="21"/>
                <w:szCs w:val="21"/>
              </w:rPr>
            </w:pPr>
            <w:r>
              <w:rPr>
                <w:rFonts w:hint="eastAsia" w:ascii="宋体" w:hAnsi="宋体" w:eastAsia="宋体" w:cs="宋体"/>
                <w:sz w:val="21"/>
                <w:szCs w:val="21"/>
              </w:rPr>
              <w:t>具有三维采集模式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8AC70BA">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2EB8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AA4AC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240BA6C">
            <w:pPr>
              <w:spacing w:line="276" w:lineRule="auto"/>
              <w:rPr>
                <w:rFonts w:hint="eastAsia" w:ascii="宋体" w:hAnsi="宋体" w:eastAsia="宋体" w:cs="宋体"/>
                <w:sz w:val="21"/>
                <w:szCs w:val="21"/>
              </w:rPr>
            </w:pPr>
            <w:r>
              <w:rPr>
                <w:rFonts w:hint="eastAsia" w:ascii="宋体" w:hAnsi="宋体" w:eastAsia="宋体" w:cs="宋体"/>
                <w:sz w:val="21"/>
                <w:szCs w:val="21"/>
              </w:rPr>
              <w:t>具有多容积三维影像重建功能，一次三维采集可同时获得血管、骨骼、弹簧圈、软组织断面、仿真内窥镜等多种三维容积成像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05E68B7">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5703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FCC5AA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D4FABC">
            <w:pPr>
              <w:spacing w:line="276" w:lineRule="auto"/>
              <w:rPr>
                <w:rFonts w:hint="eastAsia" w:ascii="宋体" w:hAnsi="宋体" w:eastAsia="宋体" w:cs="宋体"/>
                <w:sz w:val="21"/>
                <w:szCs w:val="21"/>
              </w:rPr>
            </w:pPr>
            <w:r>
              <w:rPr>
                <w:rFonts w:hint="eastAsia" w:ascii="宋体" w:hAnsi="宋体" w:eastAsia="宋体" w:cs="宋体"/>
                <w:sz w:val="21"/>
                <w:szCs w:val="21"/>
              </w:rPr>
              <w:t>具有多容积三维影像融合功能，将不同血管、骨骼、植入物等进行精确融合显示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E03BF6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CE08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CF33BC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8、</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218D5D0">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主机系统：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C10A823">
            <w:pPr>
              <w:spacing w:line="276" w:lineRule="auto"/>
              <w:rPr>
                <w:rFonts w:hint="eastAsia" w:ascii="宋体" w:hAnsi="宋体" w:eastAsia="宋体" w:cs="宋体"/>
                <w:sz w:val="21"/>
                <w:szCs w:val="21"/>
              </w:rPr>
            </w:pPr>
          </w:p>
        </w:tc>
      </w:tr>
      <w:tr w14:paraId="3710A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E3ECAE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EC1DBAE">
            <w:pPr>
              <w:spacing w:line="276" w:lineRule="auto"/>
              <w:rPr>
                <w:rFonts w:hint="eastAsia" w:ascii="宋体" w:hAnsi="宋体" w:eastAsia="宋体" w:cs="宋体"/>
                <w:sz w:val="21"/>
                <w:szCs w:val="21"/>
              </w:rPr>
            </w:pPr>
            <w:r>
              <w:rPr>
                <w:rFonts w:hint="eastAsia" w:ascii="宋体" w:hAnsi="宋体" w:eastAsia="宋体" w:cs="宋体"/>
                <w:sz w:val="21"/>
                <w:szCs w:val="21"/>
              </w:rPr>
              <w:t>血管定量分析软件，测量血管狭窄位置、狭窄率、及距离测量功能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ED9C734">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46B5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D19166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C14973F">
            <w:pPr>
              <w:tabs>
                <w:tab w:val="left" w:pos="1155"/>
              </w:tabs>
              <w:spacing w:line="276" w:lineRule="auto"/>
              <w:rPr>
                <w:rFonts w:hint="eastAsia" w:ascii="宋体" w:hAnsi="宋体" w:eastAsia="宋体" w:cs="宋体"/>
                <w:sz w:val="21"/>
                <w:szCs w:val="21"/>
              </w:rPr>
            </w:pPr>
            <w:r>
              <w:rPr>
                <w:rFonts w:hint="eastAsia" w:ascii="宋体" w:hAnsi="宋体" w:eastAsia="宋体" w:cs="宋体"/>
                <w:sz w:val="21"/>
                <w:szCs w:val="21"/>
              </w:rPr>
              <w:t>患者信息登录及检索功能</w:t>
            </w:r>
            <w:r>
              <w:rPr>
                <w:rFonts w:hint="eastAsia" w:ascii="宋体" w:hAnsi="宋体" w:eastAsia="宋体" w:cs="宋体"/>
                <w:color w:val="000000"/>
                <w:sz w:val="21"/>
                <w:szCs w:val="21"/>
              </w:rPr>
              <w:tab/>
            </w:r>
          </w:p>
        </w:tc>
        <w:tc>
          <w:tcPr>
            <w:tcW w:w="1862" w:type="pct"/>
            <w:tcBorders>
              <w:top w:val="single" w:color="auto" w:sz="4" w:space="0"/>
              <w:left w:val="single" w:color="auto" w:sz="4" w:space="0"/>
              <w:bottom w:val="single" w:color="auto" w:sz="4" w:space="0"/>
              <w:right w:val="single" w:color="auto" w:sz="4" w:space="0"/>
            </w:tcBorders>
            <w:noWrap w:val="0"/>
            <w:vAlign w:val="top"/>
          </w:tcPr>
          <w:p w14:paraId="25739442">
            <w:pPr>
              <w:tabs>
                <w:tab w:val="left" w:pos="1155"/>
              </w:tabs>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7FC1B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889D65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F04197D">
            <w:pPr>
              <w:spacing w:line="276" w:lineRule="auto"/>
              <w:rPr>
                <w:rFonts w:hint="eastAsia" w:ascii="宋体" w:hAnsi="宋体" w:eastAsia="宋体" w:cs="宋体"/>
                <w:sz w:val="21"/>
                <w:szCs w:val="21"/>
              </w:rPr>
            </w:pPr>
            <w:r>
              <w:rPr>
                <w:rFonts w:hint="eastAsia" w:ascii="宋体" w:hAnsi="宋体" w:eastAsia="宋体" w:cs="宋体"/>
                <w:sz w:val="21"/>
                <w:szCs w:val="21"/>
              </w:rPr>
              <w:t>动态图像优化降噪</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C0C1FCE">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7ECA7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E44C3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0EDCB77">
            <w:pPr>
              <w:spacing w:line="276" w:lineRule="auto"/>
              <w:rPr>
                <w:rFonts w:hint="eastAsia" w:ascii="宋体" w:hAnsi="宋体" w:eastAsia="宋体" w:cs="宋体"/>
                <w:sz w:val="21"/>
                <w:szCs w:val="21"/>
              </w:rPr>
            </w:pPr>
            <w:r>
              <w:rPr>
                <w:rFonts w:hint="eastAsia" w:ascii="宋体" w:hAnsi="宋体" w:eastAsia="宋体" w:cs="宋体"/>
                <w:sz w:val="21"/>
                <w:szCs w:val="21"/>
              </w:rPr>
              <w:t>适应性边缘增强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CDBEE6">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0D4BB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43DE2D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20C355D">
            <w:pPr>
              <w:spacing w:line="276" w:lineRule="auto"/>
              <w:rPr>
                <w:rFonts w:hint="eastAsia" w:ascii="宋体" w:hAnsi="宋体" w:eastAsia="宋体" w:cs="宋体"/>
                <w:sz w:val="21"/>
                <w:szCs w:val="21"/>
              </w:rPr>
            </w:pPr>
            <w:r>
              <w:rPr>
                <w:rFonts w:hint="eastAsia" w:ascii="宋体" w:hAnsi="宋体" w:eastAsia="宋体" w:cs="宋体"/>
                <w:sz w:val="21"/>
                <w:szCs w:val="21"/>
              </w:rPr>
              <w:t>自动亮度、对比度实时调节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E5CBDA7">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23C11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E0B39E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E6481B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主机硬盘图像存储：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CE3B6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1024x1024矩阵，容量≥50000幅</w:t>
            </w:r>
          </w:p>
        </w:tc>
      </w:tr>
      <w:tr w14:paraId="5E1A0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3EF848">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DB950A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图像显示系统：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82A46E1">
            <w:pPr>
              <w:spacing w:line="276" w:lineRule="auto"/>
              <w:rPr>
                <w:rFonts w:hint="eastAsia" w:ascii="宋体" w:hAnsi="宋体" w:eastAsia="宋体" w:cs="宋体"/>
                <w:color w:val="000000"/>
                <w:sz w:val="21"/>
                <w:szCs w:val="21"/>
              </w:rPr>
            </w:pPr>
          </w:p>
        </w:tc>
      </w:tr>
      <w:tr w14:paraId="5BC82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3A89FD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3997EC9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采用医用高分辨率</w:t>
            </w:r>
            <w:r>
              <w:rPr>
                <w:rFonts w:hint="eastAsia" w:ascii="宋体" w:hAnsi="宋体" w:eastAsia="宋体" w:cs="宋体"/>
                <w:color w:val="000000"/>
                <w:sz w:val="21"/>
                <w:szCs w:val="21"/>
                <w:lang w:val="en-US" w:eastAsia="zh-CN"/>
              </w:rPr>
              <w:t>显示</w:t>
            </w:r>
            <w:r>
              <w:rPr>
                <w:rFonts w:hint="eastAsia" w:ascii="宋体" w:hAnsi="宋体" w:eastAsia="宋体" w:cs="宋体"/>
                <w:color w:val="000000"/>
                <w:sz w:val="21"/>
                <w:szCs w:val="21"/>
              </w:rPr>
              <w:t>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5AD7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1086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452A2FA">
            <w:pPr>
              <w:spacing w:line="276" w:lineRule="auto"/>
              <w:rPr>
                <w:rFonts w:hint="eastAsia" w:ascii="宋体" w:hAnsi="宋体" w:eastAsia="宋体" w:cs="宋体"/>
                <w:sz w:val="21"/>
                <w:szCs w:val="21"/>
              </w:rPr>
            </w:pPr>
            <w:r>
              <w:rPr>
                <w:rFonts w:hint="eastAsia" w:ascii="宋体" w:hAnsi="宋体" w:eastAsia="宋体" w:cs="宋体"/>
                <w:sz w:val="21"/>
                <w:szCs w:val="21"/>
              </w:rPr>
              <w:t>9.2</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6E50D24">
            <w:pPr>
              <w:spacing w:line="276" w:lineRule="auto"/>
              <w:rPr>
                <w:rFonts w:hint="eastAsia" w:ascii="宋体" w:hAnsi="宋体" w:eastAsia="宋体" w:cs="宋体"/>
                <w:sz w:val="21"/>
                <w:szCs w:val="21"/>
              </w:rPr>
            </w:pPr>
            <w:r>
              <w:rPr>
                <w:rFonts w:hint="eastAsia" w:ascii="宋体" w:hAnsi="宋体" w:eastAsia="宋体" w:cs="宋体"/>
                <w:sz w:val="21"/>
                <w:szCs w:val="21"/>
              </w:rPr>
              <w:t>检查室</w:t>
            </w:r>
            <w:r>
              <w:rPr>
                <w:rFonts w:hint="eastAsia" w:ascii="宋体" w:hAnsi="宋体" w:eastAsia="宋体" w:cs="宋体"/>
                <w:sz w:val="21"/>
                <w:szCs w:val="21"/>
                <w:lang w:eastAsia="zh-CN"/>
              </w:rPr>
              <w:t>显示</w:t>
            </w:r>
            <w:r>
              <w:rPr>
                <w:rFonts w:hint="eastAsia" w:ascii="宋体" w:hAnsi="宋体" w:eastAsia="宋体" w:cs="宋体"/>
                <w:sz w:val="21"/>
                <w:szCs w:val="21"/>
              </w:rPr>
              <w:t>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683BFD8">
            <w:pPr>
              <w:spacing w:line="276" w:lineRule="auto"/>
              <w:rPr>
                <w:rFonts w:hint="eastAsia" w:ascii="宋体" w:hAnsi="宋体" w:eastAsia="宋体" w:cs="宋体"/>
                <w:sz w:val="21"/>
                <w:szCs w:val="21"/>
              </w:rPr>
            </w:pPr>
            <w:r>
              <w:rPr>
                <w:rFonts w:hint="eastAsia" w:ascii="宋体" w:hAnsi="宋体" w:eastAsia="宋体" w:cs="宋体"/>
                <w:sz w:val="21"/>
                <w:szCs w:val="21"/>
              </w:rPr>
              <w:t>≥6个，大小≥19英寸，</w:t>
            </w:r>
            <w:r>
              <w:rPr>
                <w:rFonts w:hint="eastAsia" w:ascii="宋体" w:hAnsi="宋体" w:eastAsia="宋体" w:cs="宋体"/>
                <w:sz w:val="21"/>
                <w:szCs w:val="21"/>
                <w:lang w:eastAsia="zh-CN"/>
              </w:rPr>
              <w:t>显示</w:t>
            </w:r>
            <w:r>
              <w:rPr>
                <w:rFonts w:hint="eastAsia" w:ascii="宋体" w:hAnsi="宋体" w:eastAsia="宋体" w:cs="宋体"/>
                <w:sz w:val="21"/>
                <w:szCs w:val="21"/>
              </w:rPr>
              <w:t>器分辨率≥1280X1024（或≥1个，大小≥55英寸，</w:t>
            </w:r>
            <w:r>
              <w:rPr>
                <w:rFonts w:hint="eastAsia" w:ascii="宋体" w:hAnsi="宋体" w:eastAsia="宋体" w:cs="宋体"/>
                <w:sz w:val="21"/>
                <w:szCs w:val="21"/>
                <w:lang w:eastAsia="zh-CN"/>
              </w:rPr>
              <w:t>显示</w:t>
            </w:r>
            <w:r>
              <w:rPr>
                <w:rFonts w:hint="eastAsia" w:ascii="宋体" w:hAnsi="宋体" w:eastAsia="宋体" w:cs="宋体"/>
                <w:sz w:val="21"/>
                <w:szCs w:val="21"/>
              </w:rPr>
              <w:t>器分辨率≥3840X2160）</w:t>
            </w:r>
          </w:p>
        </w:tc>
      </w:tr>
      <w:tr w14:paraId="4BDCA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3C079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6B5B80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显示</w:t>
            </w:r>
            <w:r>
              <w:rPr>
                <w:rFonts w:hint="eastAsia" w:ascii="宋体" w:hAnsi="宋体" w:eastAsia="宋体" w:cs="宋体"/>
                <w:color w:val="000000"/>
                <w:sz w:val="21"/>
                <w:szCs w:val="21"/>
              </w:rPr>
              <w:t xml:space="preserve">器亮度：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2F4C69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≥400 cd/m2</w:t>
            </w:r>
          </w:p>
        </w:tc>
      </w:tr>
      <w:tr w14:paraId="5226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C69D74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1EA26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可视角度：</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C69A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≥178°</w:t>
            </w:r>
          </w:p>
        </w:tc>
      </w:tr>
      <w:tr w14:paraId="13D4B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D2A2D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821577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控制室显示器：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5F5956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≥2个，大小≥19英吋，</w:t>
            </w:r>
            <w:r>
              <w:rPr>
                <w:rFonts w:hint="eastAsia" w:ascii="宋体" w:hAnsi="宋体" w:eastAsia="宋体" w:cs="宋体"/>
                <w:color w:val="000000"/>
                <w:sz w:val="21"/>
                <w:szCs w:val="21"/>
                <w:lang w:eastAsia="zh-CN"/>
              </w:rPr>
              <w:t>显示</w:t>
            </w:r>
            <w:r>
              <w:rPr>
                <w:rFonts w:hint="eastAsia" w:ascii="宋体" w:hAnsi="宋体" w:eastAsia="宋体" w:cs="宋体"/>
                <w:color w:val="000000"/>
                <w:sz w:val="21"/>
                <w:szCs w:val="21"/>
              </w:rPr>
              <w:t>器分辨率≥1280X1024</w:t>
            </w:r>
          </w:p>
        </w:tc>
      </w:tr>
      <w:tr w14:paraId="183AA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3A5AE2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C5D8617">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图像后处理工作站：</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97D9406">
            <w:pPr>
              <w:spacing w:line="276" w:lineRule="auto"/>
              <w:rPr>
                <w:rFonts w:hint="eastAsia" w:ascii="宋体" w:hAnsi="宋体" w:eastAsia="宋体" w:cs="宋体"/>
                <w:color w:val="000000"/>
                <w:sz w:val="21"/>
                <w:szCs w:val="21"/>
              </w:rPr>
            </w:pPr>
          </w:p>
        </w:tc>
      </w:tr>
      <w:tr w14:paraId="6EDCB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B47B39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8C3983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原厂三维工作站</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6AEE17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0B96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4CB02C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C2E8F1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工作站内存：</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C75E23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sz w:val="21"/>
                <w:szCs w:val="21"/>
              </w:rPr>
              <w:t xml:space="preserve"> GB</w:t>
            </w:r>
          </w:p>
        </w:tc>
      </w:tr>
      <w:tr w14:paraId="1B560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0BB7103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27F278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工作站硬盘：</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557754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≥1T</w:t>
            </w:r>
          </w:p>
        </w:tc>
      </w:tr>
      <w:tr w14:paraId="0FC1C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21251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922486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工作站可浏览和处理不同厂家的DSA、CT、MR、PET等多种图像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8F92B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39565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63951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0C7A6E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工作站具有</w:t>
            </w:r>
            <w:r>
              <w:rPr>
                <w:rFonts w:hint="eastAsia" w:ascii="宋体" w:hAnsi="宋体" w:eastAsia="宋体" w:cs="宋体"/>
                <w:sz w:val="21"/>
                <w:szCs w:val="21"/>
              </w:rPr>
              <w:t>CD/DVD图像刻录存储功能：配备全兼容性的CD/DVD刻录系统，多种格式影像（DICOM、MPG、EAVI）可以同时刻录在同一张光盘上，同时所刻录的光盘能在普通的PC机上查看回放</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F56795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7B9F6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2BC8B1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FD287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可进行减影及非减影切换</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59739D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4BE89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449D5BC">
            <w:pPr>
              <w:spacing w:line="276" w:lineRule="auto"/>
              <w:rPr>
                <w:rFonts w:hint="eastAsia" w:ascii="宋体" w:hAnsi="宋体" w:eastAsia="宋体" w:cs="宋体"/>
                <w:color w:val="000000"/>
                <w:sz w:val="21"/>
                <w:szCs w:val="21"/>
              </w:rPr>
            </w:pPr>
            <w:bookmarkStart w:id="92" w:name="RANGE!A109"/>
            <w:r>
              <w:rPr>
                <w:rFonts w:hint="eastAsia" w:ascii="宋体" w:hAnsi="宋体" w:eastAsia="宋体" w:cs="宋体"/>
                <w:color w:val="000000"/>
                <w:sz w:val="21"/>
                <w:szCs w:val="21"/>
              </w:rPr>
              <w:t>10.7</w:t>
            </w:r>
            <w:bookmarkEnd w:id="92"/>
          </w:p>
        </w:tc>
        <w:tc>
          <w:tcPr>
            <w:tcW w:w="2451" w:type="pct"/>
            <w:tcBorders>
              <w:top w:val="single" w:color="auto" w:sz="4" w:space="0"/>
              <w:left w:val="single" w:color="auto" w:sz="4" w:space="0"/>
              <w:bottom w:val="single" w:color="auto" w:sz="4" w:space="0"/>
              <w:right w:val="single" w:color="auto" w:sz="4" w:space="0"/>
            </w:tcBorders>
            <w:noWrap w:val="0"/>
            <w:vAlign w:val="top"/>
          </w:tcPr>
          <w:p w14:paraId="5CB4943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后处理功能包括：选择路标图像、电子遮光器、边缘增强、图像反转、附加注解、选择图像、移动放大、造影图像自动窗宽、窗位调节、重定蒙片、手动自动像素移位等。</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64C4ACE">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配备</w:t>
            </w:r>
          </w:p>
        </w:tc>
      </w:tr>
      <w:tr w14:paraId="4BDF6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0EE9FC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AD2FA9E">
            <w:pPr>
              <w:tabs>
                <w:tab w:val="left" w:pos="5424"/>
                <w:tab w:val="left" w:pos="5614"/>
              </w:tabs>
              <w:spacing w:line="276" w:lineRule="auto"/>
              <w:jc w:val="left"/>
              <w:rPr>
                <w:rFonts w:hint="eastAsia" w:ascii="宋体" w:hAnsi="宋体" w:eastAsia="宋体" w:cs="宋体"/>
                <w:bCs/>
                <w:snapToGrid w:val="0"/>
                <w:sz w:val="21"/>
                <w:szCs w:val="21"/>
              </w:rPr>
            </w:pPr>
            <w:r>
              <w:rPr>
                <w:rFonts w:hint="eastAsia" w:ascii="宋体" w:hAnsi="宋体" w:eastAsia="宋体" w:cs="宋体"/>
                <w:bCs/>
                <w:snapToGrid w:val="0"/>
                <w:sz w:val="21"/>
                <w:szCs w:val="21"/>
              </w:rPr>
              <w:t>床旁可进行血管狭窄测量及分析</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A169C79">
            <w:pPr>
              <w:tabs>
                <w:tab w:val="left" w:pos="5424"/>
                <w:tab w:val="left" w:pos="5614"/>
              </w:tabs>
              <w:spacing w:line="276" w:lineRule="auto"/>
              <w:jc w:val="left"/>
              <w:rPr>
                <w:rFonts w:hint="eastAsia" w:ascii="宋体" w:hAnsi="宋体" w:eastAsia="宋体" w:cs="宋体"/>
                <w:bCs/>
                <w:snapToGrid w:val="0"/>
                <w:sz w:val="21"/>
                <w:szCs w:val="21"/>
              </w:rPr>
            </w:pPr>
            <w:r>
              <w:rPr>
                <w:rFonts w:hint="eastAsia" w:ascii="宋体" w:hAnsi="宋体" w:eastAsia="宋体" w:cs="宋体"/>
                <w:color w:val="000000"/>
                <w:sz w:val="21"/>
                <w:szCs w:val="21"/>
              </w:rPr>
              <w:t>配备</w:t>
            </w:r>
          </w:p>
        </w:tc>
      </w:tr>
      <w:tr w14:paraId="3E625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4D4EE2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10.9</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35AF844">
            <w:pPr>
              <w:spacing w:line="276" w:lineRule="auto"/>
              <w:rPr>
                <w:rFonts w:hint="eastAsia" w:ascii="宋体" w:hAnsi="宋体" w:eastAsia="宋体" w:cs="宋体"/>
                <w:sz w:val="21"/>
                <w:szCs w:val="21"/>
              </w:rPr>
            </w:pPr>
            <w:r>
              <w:rPr>
                <w:rFonts w:hint="eastAsia" w:ascii="宋体" w:hAnsi="宋体" w:eastAsia="宋体" w:cs="宋体"/>
                <w:sz w:val="21"/>
                <w:szCs w:val="21"/>
              </w:rPr>
              <w:t>工作站具有专用DICOM图像排版和胶片打印功能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DD2643B">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EF3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5DAD87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10.10</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D3DAAF0">
            <w:pPr>
              <w:spacing w:line="276" w:lineRule="auto"/>
              <w:rPr>
                <w:rFonts w:hint="eastAsia" w:ascii="宋体" w:hAnsi="宋体" w:eastAsia="宋体" w:cs="宋体"/>
                <w:sz w:val="21"/>
                <w:szCs w:val="21"/>
              </w:rPr>
            </w:pPr>
            <w:r>
              <w:rPr>
                <w:rFonts w:hint="eastAsia" w:ascii="宋体" w:hAnsi="宋体" w:eastAsia="宋体" w:cs="宋体"/>
                <w:sz w:val="21"/>
                <w:szCs w:val="21"/>
              </w:rPr>
              <w:t>工作站端口开放，能与其他支持DICOM3.0标准的影像设备、工作站及PACAS连接互通</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4E70EC1">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D7D3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0EB1DD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F6C0EFC">
            <w:pPr>
              <w:spacing w:line="276" w:lineRule="auto"/>
              <w:rPr>
                <w:rFonts w:hint="eastAsia" w:ascii="宋体" w:hAnsi="宋体" w:eastAsia="宋体" w:cs="宋体"/>
                <w:sz w:val="21"/>
                <w:szCs w:val="21"/>
              </w:rPr>
            </w:pPr>
            <w:r>
              <w:rPr>
                <w:rFonts w:hint="eastAsia" w:ascii="宋体" w:hAnsi="宋体" w:eastAsia="宋体" w:cs="宋体"/>
                <w:sz w:val="21"/>
                <w:szCs w:val="21"/>
              </w:rPr>
              <w:t>具有针对3D/3DCT原始采集图像进行三维重建和后处理功能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0B94DF6">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C65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6E7BA5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F4D41B">
            <w:pPr>
              <w:spacing w:line="276" w:lineRule="auto"/>
              <w:rPr>
                <w:rFonts w:hint="eastAsia" w:ascii="宋体" w:hAnsi="宋体" w:eastAsia="宋体" w:cs="宋体"/>
                <w:sz w:val="21"/>
                <w:szCs w:val="21"/>
              </w:rPr>
            </w:pPr>
            <w:r>
              <w:rPr>
                <w:rFonts w:hint="eastAsia" w:ascii="宋体" w:hAnsi="宋体" w:eastAsia="宋体" w:cs="宋体"/>
                <w:sz w:val="21"/>
                <w:szCs w:val="21"/>
              </w:rPr>
              <w:t>提供VR重建、MIP重建、透明化重建及仿真内窥镜重建功能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31BEB83">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5F5B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6647A1">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340B6E6">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高级功能：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A9D1D1C">
            <w:pPr>
              <w:spacing w:line="276" w:lineRule="auto"/>
              <w:rPr>
                <w:rFonts w:hint="eastAsia" w:ascii="宋体" w:hAnsi="宋体" w:eastAsia="宋体" w:cs="宋体"/>
                <w:sz w:val="21"/>
                <w:szCs w:val="21"/>
              </w:rPr>
            </w:pPr>
          </w:p>
        </w:tc>
      </w:tr>
      <w:tr w14:paraId="5B4B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38DB7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089232C">
            <w:pPr>
              <w:spacing w:line="276" w:lineRule="auto"/>
              <w:rPr>
                <w:rFonts w:hint="eastAsia" w:ascii="宋体" w:hAnsi="宋体" w:eastAsia="宋体" w:cs="宋体"/>
                <w:sz w:val="21"/>
                <w:szCs w:val="21"/>
              </w:rPr>
            </w:pPr>
            <w:r>
              <w:rPr>
                <w:rFonts w:hint="eastAsia" w:ascii="宋体" w:hAnsi="宋体" w:eastAsia="宋体" w:cs="宋体"/>
                <w:sz w:val="21"/>
                <w:szCs w:val="21"/>
              </w:rPr>
              <w:t>类CT成像功能，满足头部、胸部、腹部、盆腔、脊柱、四肢等部位类CT图像的采集和重建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4A3D59">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BBF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6B45F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28A103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能完成在所有视野下进行类CT断层图像重建和显示，FOV：</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7ED8D7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≥4个</w:t>
            </w:r>
          </w:p>
        </w:tc>
      </w:tr>
      <w:tr w14:paraId="75551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DD4492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FA69CBB">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单次旋转采集图像：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8E3E8D2">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600</w:t>
            </w:r>
            <w:r>
              <w:rPr>
                <w:rFonts w:hint="eastAsia" w:ascii="宋体" w:hAnsi="宋体" w:eastAsia="宋体" w:cs="宋体"/>
                <w:sz w:val="21"/>
                <w:szCs w:val="21"/>
              </w:rPr>
              <w:t>幅</w:t>
            </w:r>
          </w:p>
        </w:tc>
      </w:tr>
      <w:tr w14:paraId="34D95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42E37F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9E38553">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最快采集速率：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502513">
            <w:pPr>
              <w:tabs>
                <w:tab w:val="left" w:pos="6670"/>
              </w:tabs>
              <w:spacing w:line="276" w:lineRule="auto"/>
              <w:rPr>
                <w:rFonts w:hint="eastAsia" w:ascii="宋体" w:hAnsi="宋体" w:eastAsia="宋体" w:cs="宋体"/>
                <w:sz w:val="21"/>
                <w:szCs w:val="21"/>
              </w:rPr>
            </w:pPr>
            <w:r>
              <w:rPr>
                <w:rFonts w:hint="eastAsia" w:ascii="宋体" w:hAnsi="宋体" w:eastAsia="宋体" w:cs="宋体"/>
                <w:sz w:val="21"/>
                <w:szCs w:val="21"/>
              </w:rPr>
              <w:t>≥50帧/秒</w:t>
            </w:r>
          </w:p>
        </w:tc>
      </w:tr>
      <w:tr w14:paraId="4A0C6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7A73A8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495B3C55">
            <w:pPr>
              <w:spacing w:line="276" w:lineRule="auto"/>
              <w:rPr>
                <w:rFonts w:hint="eastAsia" w:ascii="宋体" w:hAnsi="宋体" w:eastAsia="宋体" w:cs="宋体"/>
                <w:sz w:val="21"/>
                <w:szCs w:val="21"/>
              </w:rPr>
            </w:pPr>
            <w:r>
              <w:rPr>
                <w:rFonts w:hint="eastAsia" w:ascii="宋体" w:hAnsi="宋体" w:eastAsia="宋体" w:cs="宋体"/>
                <w:sz w:val="21"/>
                <w:szCs w:val="21"/>
              </w:rPr>
              <w:t>一次采集和重建，可实现CT图像与三维血管的多容积显示：</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305FC78">
            <w:pPr>
              <w:spacing w:line="276" w:lineRule="auto"/>
              <w:rPr>
                <w:rFonts w:hint="eastAsia" w:ascii="宋体" w:hAnsi="宋体" w:eastAsia="宋体" w:cs="宋体"/>
                <w:sz w:val="21"/>
                <w:szCs w:val="21"/>
              </w:rPr>
            </w:pPr>
            <w:r>
              <w:rPr>
                <w:rFonts w:hint="eastAsia" w:ascii="宋体" w:hAnsi="宋体" w:eastAsia="宋体" w:cs="宋体"/>
                <w:sz w:val="21"/>
                <w:szCs w:val="21"/>
              </w:rPr>
              <w:t>容积数≥5，便于观察血管与软组织关系</w:t>
            </w:r>
          </w:p>
        </w:tc>
      </w:tr>
      <w:tr w14:paraId="1D763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D3A37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1F48BE0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类CT具备呼吸冻结技术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1B2857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26866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7499C1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2F19414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类CT具备自动去金属伪影技术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91FA7F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配备</w:t>
            </w:r>
          </w:p>
        </w:tc>
      </w:tr>
      <w:tr w14:paraId="6A596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71939B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68F8D8D">
            <w:pPr>
              <w:spacing w:line="276" w:lineRule="auto"/>
              <w:rPr>
                <w:rFonts w:hint="eastAsia" w:ascii="宋体" w:hAnsi="宋体" w:eastAsia="宋体" w:cs="宋体"/>
                <w:sz w:val="21"/>
                <w:szCs w:val="21"/>
              </w:rPr>
            </w:pPr>
            <w:r>
              <w:rPr>
                <w:rFonts w:hint="eastAsia" w:ascii="宋体" w:hAnsi="宋体" w:eastAsia="宋体" w:cs="宋体"/>
                <w:sz w:val="21"/>
                <w:szCs w:val="21"/>
              </w:rPr>
              <w:t>三维血管路图导航功能，可将三维血管路图与实时的二维透视图像叠加，在检查室床旁实时显示导管、导丝、弹簧圈在三维图像中的走行</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C66C248">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0A71A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8762A3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1F60989">
            <w:pPr>
              <w:spacing w:line="276" w:lineRule="auto"/>
              <w:rPr>
                <w:rFonts w:hint="eastAsia" w:ascii="宋体" w:hAnsi="宋体" w:eastAsia="宋体" w:cs="宋体"/>
                <w:sz w:val="21"/>
                <w:szCs w:val="21"/>
              </w:rPr>
            </w:pPr>
            <w:r>
              <w:rPr>
                <w:rFonts w:hint="eastAsia" w:ascii="宋体" w:hAnsi="宋体" w:eastAsia="宋体" w:cs="宋体"/>
                <w:sz w:val="21"/>
                <w:szCs w:val="21"/>
              </w:rPr>
              <w:t>提供冠脉支架的增强精细显示功能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955B4CE">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1703E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2E4706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50F601BD">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提供双向配准技术（球囊、和导丝配准），重建更精准，</w:t>
            </w:r>
            <w:r>
              <w:rPr>
                <w:rFonts w:hint="eastAsia" w:ascii="宋体" w:hAnsi="宋体" w:eastAsia="宋体" w:cs="宋体"/>
                <w:b/>
                <w:bCs/>
                <w:sz w:val="21"/>
                <w:szCs w:val="21"/>
              </w:rPr>
              <w:t>提供技术说明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D533C88">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8BF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10D48A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0F94AA">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提供导丝减影技术，即支架增强显示可去导丝显示，以更好的评估支架状况</w:t>
            </w:r>
            <w:r>
              <w:rPr>
                <w:rFonts w:hint="eastAsia" w:ascii="宋体" w:hAnsi="宋体" w:eastAsia="宋体" w:cs="宋体"/>
                <w:b/>
                <w:bCs/>
                <w:sz w:val="21"/>
                <w:szCs w:val="21"/>
              </w:rPr>
              <w:t>（需提供临床图像证明）</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510814D7">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BE9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F633E8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2FA78B0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提供冠脉支架的增强精细显示功能，并可以附加显示血管情况</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CAF0ED">
            <w:pPr>
              <w:widowControl/>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7F76C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09FB1E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11.13</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0845042">
            <w:pPr>
              <w:spacing w:line="276" w:lineRule="auto"/>
              <w:jc w:val="left"/>
              <w:rPr>
                <w:rFonts w:hint="eastAsia" w:ascii="宋体" w:hAnsi="宋体" w:eastAsia="宋体" w:cs="宋体"/>
                <w:sz w:val="21"/>
                <w:szCs w:val="21"/>
              </w:rPr>
            </w:pPr>
            <w:r>
              <w:rPr>
                <w:rFonts w:hint="eastAsia" w:ascii="宋体" w:hAnsi="宋体" w:eastAsia="宋体" w:cs="宋体"/>
                <w:sz w:val="21"/>
                <w:szCs w:val="21"/>
              </w:rPr>
              <w:t>提供多源影像融合功能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1368CEE">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C9E9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3AD800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11.14</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6BE9DFC">
            <w:pPr>
              <w:spacing w:line="276" w:lineRule="auto"/>
              <w:jc w:val="left"/>
              <w:rPr>
                <w:rFonts w:hint="eastAsia" w:ascii="宋体" w:hAnsi="宋体" w:eastAsia="宋体" w:cs="宋体"/>
                <w:sz w:val="21"/>
                <w:szCs w:val="21"/>
              </w:rPr>
            </w:pPr>
            <w:r>
              <w:rPr>
                <w:rFonts w:hint="eastAsia" w:ascii="宋体" w:hAnsi="宋体" w:eastAsia="宋体" w:cs="宋体"/>
                <w:sz w:val="21"/>
                <w:szCs w:val="21"/>
              </w:rPr>
              <w:t>血管机可以融合CT、MR、PET的图像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FBE48F7">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553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78588D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11.15</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9203CD7">
            <w:pPr>
              <w:spacing w:line="276" w:lineRule="auto"/>
              <w:jc w:val="left"/>
              <w:rPr>
                <w:rFonts w:hint="eastAsia" w:ascii="宋体" w:hAnsi="宋体" w:eastAsia="宋体" w:cs="宋体"/>
                <w:sz w:val="21"/>
                <w:szCs w:val="21"/>
              </w:rPr>
            </w:pPr>
            <w:r>
              <w:rPr>
                <w:rFonts w:hint="eastAsia" w:ascii="宋体" w:hAnsi="宋体" w:eastAsia="宋体" w:cs="宋体"/>
                <w:sz w:val="21"/>
                <w:szCs w:val="21"/>
              </w:rPr>
              <w:t>可以融合任意厂家的CT、MR等图像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E6DDCB1">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53E98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B57D42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11.16</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7BC0BD60">
            <w:pPr>
              <w:spacing w:line="276" w:lineRule="auto"/>
              <w:jc w:val="left"/>
              <w:rPr>
                <w:rFonts w:hint="eastAsia" w:ascii="宋体" w:hAnsi="宋体" w:eastAsia="宋体" w:cs="宋体"/>
                <w:sz w:val="21"/>
                <w:szCs w:val="21"/>
              </w:rPr>
            </w:pPr>
            <w:r>
              <w:rPr>
                <w:rFonts w:hint="eastAsia" w:ascii="宋体" w:hAnsi="宋体" w:eastAsia="宋体" w:cs="宋体"/>
                <w:sz w:val="21"/>
                <w:szCs w:val="21"/>
              </w:rPr>
              <w:t xml:space="preserve">通过融合技术，实现CT等影像的介入术中，实时心脏三维影像导航 </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B14E6B5">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21C0F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AFBD4A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11.17</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79079E5">
            <w:pPr>
              <w:spacing w:line="276" w:lineRule="auto"/>
              <w:jc w:val="left"/>
              <w:rPr>
                <w:rFonts w:hint="eastAsia" w:ascii="宋体" w:hAnsi="宋体" w:eastAsia="宋体" w:cs="宋体"/>
                <w:sz w:val="21"/>
                <w:szCs w:val="21"/>
              </w:rPr>
            </w:pPr>
            <w:r>
              <w:rPr>
                <w:rFonts w:hint="eastAsia" w:ascii="宋体" w:hAnsi="宋体" w:eastAsia="宋体" w:cs="宋体"/>
                <w:sz w:val="21"/>
                <w:szCs w:val="21"/>
              </w:rPr>
              <w:t>动态融合实时二维透视图像和多来源的三维重建图像以支持在电生理消融或者结构性心脏病介入治疗过程中导丝、导管和其他植入物的定位和引导。</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FD44951">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70C7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CC9F59E">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11.18</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6610B41F">
            <w:pPr>
              <w:spacing w:line="276" w:lineRule="auto"/>
              <w:jc w:val="left"/>
              <w:rPr>
                <w:rFonts w:hint="eastAsia" w:ascii="宋体" w:hAnsi="宋体" w:eastAsia="宋体" w:cs="宋体"/>
                <w:sz w:val="21"/>
                <w:szCs w:val="21"/>
              </w:rPr>
            </w:pPr>
            <w:r>
              <w:rPr>
                <w:rFonts w:hint="eastAsia" w:ascii="宋体" w:hAnsi="宋体" w:eastAsia="宋体" w:cs="宋体"/>
                <w:sz w:val="21"/>
                <w:szCs w:val="21"/>
              </w:rPr>
              <w:t>可融合的三维重建图像包括CT的三维图像、MR的三维图像，血管机的三维图像。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79DB693">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0F33E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35B86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11.19</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4BBA5C4">
            <w:pPr>
              <w:spacing w:line="276" w:lineRule="auto"/>
              <w:jc w:val="left"/>
              <w:rPr>
                <w:rFonts w:hint="eastAsia" w:ascii="宋体" w:hAnsi="宋体" w:eastAsia="宋体" w:cs="宋体"/>
                <w:sz w:val="21"/>
                <w:szCs w:val="21"/>
              </w:rPr>
            </w:pPr>
            <w:r>
              <w:rPr>
                <w:rFonts w:hint="eastAsia" w:ascii="宋体" w:hAnsi="宋体" w:eastAsia="宋体" w:cs="宋体"/>
                <w:sz w:val="21"/>
                <w:szCs w:val="21"/>
              </w:rPr>
              <w:t>融合时二维透视图像和三维图像可实现病人位置和图像的自动注册配准</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6B255A38">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3178B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9D6C7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11.20</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06D0D383">
            <w:pPr>
              <w:spacing w:line="276" w:lineRule="auto"/>
              <w:jc w:val="left"/>
              <w:rPr>
                <w:rFonts w:hint="eastAsia" w:ascii="宋体" w:hAnsi="宋体" w:eastAsia="宋体" w:cs="宋体"/>
                <w:sz w:val="21"/>
                <w:szCs w:val="21"/>
              </w:rPr>
            </w:pPr>
            <w:r>
              <w:rPr>
                <w:rFonts w:hint="eastAsia" w:ascii="宋体" w:hAnsi="宋体" w:eastAsia="宋体" w:cs="宋体"/>
                <w:sz w:val="21"/>
                <w:szCs w:val="21"/>
              </w:rPr>
              <w:t>三维图像在手术中随着C型臂角度、机架旋转、SID距离、视野和床的高度或纵向横向位置变化而实时联动，全程提供精确影像定位</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F7C8F43">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配备</w:t>
            </w:r>
          </w:p>
        </w:tc>
      </w:tr>
      <w:tr w14:paraId="6E2D8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65C3E23">
            <w:pPr>
              <w:spacing w:line="276" w:lineRule="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11.21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489F426">
            <w:pPr>
              <w:spacing w:line="276" w:lineRule="auto"/>
              <w:jc w:val="left"/>
              <w:rPr>
                <w:rFonts w:hint="eastAsia" w:ascii="宋体" w:hAnsi="宋体" w:eastAsia="宋体" w:cs="宋体"/>
                <w:sz w:val="21"/>
                <w:szCs w:val="21"/>
              </w:rPr>
            </w:pPr>
            <w:r>
              <w:rPr>
                <w:rFonts w:hint="eastAsia" w:ascii="宋体" w:hAnsi="宋体" w:eastAsia="宋体" w:cs="宋体"/>
                <w:sz w:val="21"/>
                <w:szCs w:val="21"/>
              </w:rPr>
              <w:t>独立的EVAR导航软件，可实现自动血管提取和解剖标记的功能</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96C2A1">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1A5C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C9EC8B">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C42D40D">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低剂量技术：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2F0BBF1">
            <w:pPr>
              <w:spacing w:line="276" w:lineRule="auto"/>
              <w:rPr>
                <w:rFonts w:hint="eastAsia" w:ascii="宋体" w:hAnsi="宋体" w:eastAsia="宋体" w:cs="宋体"/>
                <w:sz w:val="21"/>
                <w:szCs w:val="21"/>
              </w:rPr>
            </w:pPr>
          </w:p>
        </w:tc>
      </w:tr>
      <w:tr w14:paraId="368AA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CEBA2A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*12.1</w:t>
            </w:r>
          </w:p>
        </w:tc>
        <w:tc>
          <w:tcPr>
            <w:tcW w:w="2451" w:type="pct"/>
            <w:tcBorders>
              <w:top w:val="single" w:color="auto" w:sz="4" w:space="0"/>
              <w:left w:val="single" w:color="auto" w:sz="4" w:space="0"/>
              <w:bottom w:val="single" w:color="auto" w:sz="4" w:space="0"/>
              <w:right w:val="single" w:color="auto" w:sz="4" w:space="0"/>
            </w:tcBorders>
            <w:noWrap w:val="0"/>
            <w:vAlign w:val="center"/>
          </w:tcPr>
          <w:p w14:paraId="3B63F04D">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射线剂量防护技术：提供低剂量技术，如GE提供IGS AutoRight平台，飞利浦提供Clarity IQ+Dosewise平台，西门子提供OPTIQ平台，联影提供uVera IQ平台等，其他厂家需提供同档次低剂量平台</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14FFFF0A">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配备</w:t>
            </w:r>
          </w:p>
        </w:tc>
      </w:tr>
      <w:tr w14:paraId="654F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7B95E3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1A571B9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采用铜滤片自动插入技术消除球管软射线</w:t>
            </w:r>
            <w:r>
              <w:rPr>
                <w:rFonts w:hint="eastAsia" w:ascii="宋体" w:hAnsi="宋体" w:eastAsia="宋体" w:cs="宋体"/>
                <w:sz w:val="21"/>
                <w:szCs w:val="21"/>
              </w:rPr>
              <w:t>，无需人工干预</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85C85BD">
            <w:pPr>
              <w:spacing w:line="276" w:lineRule="auto"/>
              <w:rPr>
                <w:rFonts w:hint="eastAsia" w:ascii="宋体" w:hAnsi="宋体" w:eastAsia="宋体" w:cs="宋体"/>
                <w:color w:val="000000"/>
                <w:sz w:val="21"/>
                <w:szCs w:val="21"/>
              </w:rPr>
            </w:pPr>
            <w:r>
              <w:rPr>
                <w:rFonts w:hint="eastAsia" w:ascii="宋体" w:hAnsi="宋体" w:eastAsia="宋体" w:cs="宋体"/>
                <w:sz w:val="21"/>
                <w:szCs w:val="21"/>
              </w:rPr>
              <w:t>配备</w:t>
            </w:r>
          </w:p>
        </w:tc>
      </w:tr>
      <w:tr w14:paraId="5E58A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66C34F4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D84803D">
            <w:pPr>
              <w:spacing w:line="276" w:lineRule="auto"/>
              <w:rPr>
                <w:rFonts w:hint="eastAsia" w:ascii="宋体" w:hAnsi="宋体" w:eastAsia="宋体" w:cs="宋体"/>
                <w:sz w:val="21"/>
                <w:szCs w:val="21"/>
              </w:rPr>
            </w:pPr>
            <w:r>
              <w:rPr>
                <w:rFonts w:hint="eastAsia" w:ascii="宋体" w:hAnsi="宋体" w:eastAsia="宋体" w:cs="宋体"/>
                <w:sz w:val="21"/>
                <w:szCs w:val="21"/>
              </w:rPr>
              <w:t>球管内置多档铜滤片</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C4FE96B">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EEE3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4A6369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407A877">
            <w:pPr>
              <w:spacing w:line="276" w:lineRule="auto"/>
              <w:rPr>
                <w:rFonts w:hint="eastAsia" w:ascii="宋体" w:hAnsi="宋体" w:eastAsia="宋体" w:cs="宋体"/>
                <w:sz w:val="21"/>
                <w:szCs w:val="21"/>
              </w:rPr>
            </w:pPr>
            <w:r>
              <w:rPr>
                <w:rFonts w:hint="eastAsia" w:ascii="宋体" w:hAnsi="宋体" w:eastAsia="宋体" w:cs="宋体"/>
                <w:sz w:val="21"/>
                <w:szCs w:val="21"/>
              </w:rPr>
              <w:t>具有射线剂量监测功能，透视时，表面剂量率显示；透视间期，显示积累剂量，区域剂量和剂量限值</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34D27130">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5B879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8BAAB9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7D623D35">
            <w:pPr>
              <w:spacing w:line="276" w:lineRule="auto"/>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41DC5D91">
            <w:pPr>
              <w:spacing w:line="276" w:lineRule="auto"/>
              <w:rPr>
                <w:rFonts w:hint="eastAsia" w:ascii="宋体" w:hAnsi="宋体" w:eastAsia="宋体" w:cs="宋体"/>
                <w:sz w:val="21"/>
                <w:szCs w:val="21"/>
              </w:rPr>
            </w:pPr>
          </w:p>
        </w:tc>
      </w:tr>
      <w:tr w14:paraId="54AB5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96AFBBF">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13.1</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5DDE6FC">
            <w:pPr>
              <w:spacing w:line="276" w:lineRule="auto"/>
              <w:jc w:val="left"/>
              <w:rPr>
                <w:rFonts w:hint="eastAsia" w:ascii="宋体" w:hAnsi="宋体" w:eastAsia="宋体" w:cs="宋体"/>
                <w:sz w:val="21"/>
                <w:szCs w:val="21"/>
              </w:rPr>
            </w:pPr>
            <w:r>
              <w:rPr>
                <w:rFonts w:hint="eastAsia" w:ascii="宋体" w:hAnsi="宋体" w:eastAsia="宋体" w:cs="宋体"/>
                <w:sz w:val="21"/>
                <w:szCs w:val="21"/>
              </w:rPr>
              <w:t>高压注射器接口</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7EB7E825">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1D904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3506BCB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13.2</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768F8D4">
            <w:pPr>
              <w:spacing w:line="276" w:lineRule="auto"/>
              <w:jc w:val="left"/>
              <w:rPr>
                <w:rFonts w:hint="eastAsia" w:ascii="宋体" w:hAnsi="宋体" w:eastAsia="宋体" w:cs="宋体"/>
                <w:sz w:val="21"/>
                <w:szCs w:val="21"/>
              </w:rPr>
            </w:pPr>
            <w:r>
              <w:rPr>
                <w:rFonts w:hint="eastAsia" w:ascii="宋体" w:hAnsi="宋体" w:eastAsia="宋体" w:cs="宋体"/>
                <w:sz w:val="21"/>
                <w:szCs w:val="21"/>
              </w:rPr>
              <w:t>高压注射器</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3AFCEE6">
            <w:pPr>
              <w:tabs>
                <w:tab w:val="left" w:pos="569"/>
              </w:tabs>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727F0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B0D572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13.3</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0A723BA">
            <w:pPr>
              <w:spacing w:line="276" w:lineRule="auto"/>
              <w:jc w:val="left"/>
              <w:rPr>
                <w:rFonts w:hint="eastAsia" w:ascii="宋体" w:hAnsi="宋体" w:eastAsia="宋体" w:cs="宋体"/>
                <w:sz w:val="21"/>
                <w:szCs w:val="21"/>
              </w:rPr>
            </w:pPr>
            <w:r>
              <w:rPr>
                <w:rFonts w:hint="eastAsia" w:ascii="宋体" w:hAnsi="宋体" w:eastAsia="宋体" w:cs="宋体"/>
                <w:sz w:val="21"/>
                <w:szCs w:val="21"/>
              </w:rPr>
              <w:t>悬吊式手术灯</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9CB1220">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29461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747688C0">
            <w:pPr>
              <w:spacing w:line="276" w:lineRule="auto"/>
              <w:rPr>
                <w:rFonts w:hint="eastAsia" w:ascii="宋体" w:hAnsi="宋体" w:eastAsia="宋体" w:cs="宋体"/>
                <w:sz w:val="21"/>
                <w:szCs w:val="21"/>
              </w:rPr>
            </w:pPr>
            <w:r>
              <w:rPr>
                <w:rFonts w:hint="eastAsia" w:ascii="宋体" w:hAnsi="宋体" w:eastAsia="宋体" w:cs="宋体"/>
                <w:sz w:val="21"/>
                <w:szCs w:val="21"/>
              </w:rPr>
              <w:t>13.4</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5B83B1B7">
            <w:pPr>
              <w:spacing w:line="276" w:lineRule="auto"/>
              <w:jc w:val="left"/>
              <w:rPr>
                <w:rFonts w:hint="eastAsia" w:ascii="宋体" w:hAnsi="宋体" w:eastAsia="宋体" w:cs="宋体"/>
                <w:sz w:val="21"/>
                <w:szCs w:val="21"/>
              </w:rPr>
            </w:pPr>
            <w:r>
              <w:rPr>
                <w:rFonts w:hint="eastAsia" w:ascii="宋体" w:hAnsi="宋体" w:eastAsia="宋体" w:cs="宋体"/>
                <w:sz w:val="21"/>
                <w:szCs w:val="21"/>
              </w:rPr>
              <w:t>红外遥控器或床旁液晶触控系统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2F560E9">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06FD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87733C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13.5</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66E26AD0">
            <w:pPr>
              <w:spacing w:line="276" w:lineRule="auto"/>
              <w:jc w:val="left"/>
              <w:rPr>
                <w:rFonts w:hint="eastAsia" w:ascii="宋体" w:hAnsi="宋体" w:eastAsia="宋体" w:cs="宋体"/>
                <w:sz w:val="21"/>
                <w:szCs w:val="21"/>
              </w:rPr>
            </w:pPr>
            <w:r>
              <w:rPr>
                <w:rFonts w:hint="eastAsia" w:ascii="宋体" w:hAnsi="宋体" w:eastAsia="宋体" w:cs="宋体"/>
                <w:sz w:val="21"/>
                <w:szCs w:val="21"/>
              </w:rPr>
              <w:t>双向对讲通话系统</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2A8BAABB">
            <w:pPr>
              <w:spacing w:line="276" w:lineRule="auto"/>
              <w:jc w:val="left"/>
              <w:rPr>
                <w:rFonts w:hint="eastAsia" w:ascii="宋体" w:hAnsi="宋体" w:eastAsia="宋体" w:cs="宋体"/>
                <w:sz w:val="21"/>
                <w:szCs w:val="21"/>
              </w:rPr>
            </w:pPr>
            <w:r>
              <w:rPr>
                <w:rFonts w:hint="eastAsia" w:ascii="宋体" w:hAnsi="宋体" w:eastAsia="宋体" w:cs="宋体"/>
                <w:sz w:val="21"/>
                <w:szCs w:val="21"/>
              </w:rPr>
              <w:t>配备</w:t>
            </w:r>
          </w:p>
        </w:tc>
      </w:tr>
      <w:tr w14:paraId="4D95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E32FFD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13.6</w:t>
            </w:r>
          </w:p>
        </w:tc>
        <w:tc>
          <w:tcPr>
            <w:tcW w:w="2451" w:type="pct"/>
            <w:tcBorders>
              <w:top w:val="single" w:color="auto" w:sz="4" w:space="0"/>
              <w:left w:val="single" w:color="auto" w:sz="4" w:space="0"/>
              <w:bottom w:val="single" w:color="auto" w:sz="4" w:space="0"/>
              <w:right w:val="single" w:color="auto" w:sz="4" w:space="0"/>
            </w:tcBorders>
            <w:noWrap w:val="0"/>
            <w:vAlign w:val="top"/>
          </w:tcPr>
          <w:p w14:paraId="05A60CF2">
            <w:pPr>
              <w:spacing w:line="276" w:lineRule="auto"/>
              <w:rPr>
                <w:rFonts w:hint="eastAsia" w:ascii="宋体" w:hAnsi="宋体" w:eastAsia="宋体" w:cs="宋体"/>
                <w:sz w:val="21"/>
                <w:szCs w:val="21"/>
              </w:rPr>
            </w:pPr>
            <w:r>
              <w:rPr>
                <w:rFonts w:hint="eastAsia" w:ascii="宋体" w:hAnsi="宋体" w:eastAsia="宋体" w:cs="宋体"/>
                <w:sz w:val="21"/>
                <w:szCs w:val="21"/>
              </w:rPr>
              <w:t>床旁防护铅帘及悬吊式防护铅屏</w:t>
            </w:r>
          </w:p>
        </w:tc>
        <w:tc>
          <w:tcPr>
            <w:tcW w:w="1862" w:type="pct"/>
            <w:tcBorders>
              <w:top w:val="single" w:color="auto" w:sz="4" w:space="0"/>
              <w:left w:val="single" w:color="auto" w:sz="4" w:space="0"/>
              <w:bottom w:val="single" w:color="auto" w:sz="4" w:space="0"/>
              <w:right w:val="single" w:color="auto" w:sz="4" w:space="0"/>
            </w:tcBorders>
            <w:noWrap w:val="0"/>
            <w:vAlign w:val="top"/>
          </w:tcPr>
          <w:p w14:paraId="0DCE5652">
            <w:pPr>
              <w:spacing w:line="276" w:lineRule="auto"/>
              <w:rPr>
                <w:rFonts w:hint="eastAsia" w:ascii="宋体" w:hAnsi="宋体" w:eastAsia="宋体" w:cs="宋体"/>
                <w:sz w:val="21"/>
                <w:szCs w:val="21"/>
              </w:rPr>
            </w:pPr>
            <w:r>
              <w:rPr>
                <w:rFonts w:hint="eastAsia" w:ascii="宋体" w:hAnsi="宋体" w:eastAsia="宋体" w:cs="宋体"/>
                <w:sz w:val="21"/>
                <w:szCs w:val="21"/>
              </w:rPr>
              <w:t>配备</w:t>
            </w:r>
          </w:p>
        </w:tc>
      </w:tr>
      <w:tr w14:paraId="3EAF7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133436A">
            <w:pPr>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*六</w:t>
            </w:r>
          </w:p>
        </w:tc>
        <w:tc>
          <w:tcPr>
            <w:tcW w:w="4313" w:type="pct"/>
            <w:gridSpan w:val="2"/>
            <w:tcBorders>
              <w:top w:val="single" w:color="auto" w:sz="4" w:space="0"/>
              <w:left w:val="single" w:color="auto" w:sz="4" w:space="0"/>
              <w:bottom w:val="single" w:color="auto" w:sz="4" w:space="0"/>
              <w:right w:val="single" w:color="auto" w:sz="4" w:space="0"/>
            </w:tcBorders>
            <w:noWrap w:val="0"/>
            <w:vAlign w:val="top"/>
          </w:tcPr>
          <w:p w14:paraId="7DF3E7C4">
            <w:pPr>
              <w:pStyle w:val="7"/>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技术服务及质量保证</w:t>
            </w:r>
            <w:r>
              <w:rPr>
                <w:rFonts w:hint="eastAsia" w:ascii="宋体" w:hAnsi="宋体" w:eastAsia="宋体" w:cs="宋体"/>
                <w:b/>
                <w:bCs/>
                <w:color w:val="000000"/>
                <w:sz w:val="21"/>
                <w:szCs w:val="21"/>
                <w:lang w:val="en-US" w:eastAsia="zh-CN"/>
              </w:rPr>
              <w:t>（包含以下1-10项均须响应）</w:t>
            </w:r>
          </w:p>
        </w:tc>
      </w:tr>
      <w:tr w14:paraId="729F3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A4AB72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757E1231">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中标商</w:t>
            </w:r>
            <w:r>
              <w:rPr>
                <w:rFonts w:hint="eastAsia" w:ascii="宋体" w:hAnsi="宋体" w:eastAsia="宋体" w:cs="宋体"/>
                <w:kern w:val="0"/>
                <w:sz w:val="21"/>
                <w:szCs w:val="21"/>
                <w:highlight w:val="none"/>
              </w:rPr>
              <w:t>负责设备到货搬运、机房改造（包括但不限于机房结构、电源、轨道线路等技术参数的设计，并提供图纸，施工以符合装机要求）、安装就位等全部服务（由此产生的费用由卖方承担）。</w:t>
            </w:r>
            <w:r>
              <w:rPr>
                <w:rFonts w:hint="eastAsia" w:ascii="宋体" w:hAnsi="宋体" w:eastAsia="宋体" w:cs="宋体"/>
                <w:color w:val="000000"/>
                <w:sz w:val="21"/>
                <w:szCs w:val="21"/>
                <w:highlight w:val="none"/>
              </w:rPr>
              <w:t>中标商</w:t>
            </w:r>
            <w:r>
              <w:rPr>
                <w:rFonts w:hint="eastAsia" w:ascii="宋体" w:hAnsi="宋体" w:eastAsia="宋体" w:cs="宋体"/>
                <w:kern w:val="0"/>
                <w:sz w:val="21"/>
                <w:szCs w:val="21"/>
                <w:highlight w:val="none"/>
              </w:rPr>
              <w:t>应派遣有经验工程师对设备进行的安装和调试，确保安装质量达到产品出厂技术标准。装机时间不超过10天。</w:t>
            </w:r>
            <w:r>
              <w:rPr>
                <w:rFonts w:hint="eastAsia" w:ascii="宋体" w:hAnsi="宋体" w:eastAsia="宋体" w:cs="宋体"/>
                <w:b/>
                <w:bCs/>
                <w:kern w:val="0"/>
                <w:sz w:val="21"/>
                <w:szCs w:val="21"/>
                <w:highlight w:val="none"/>
                <w:lang w:val="en-US" w:eastAsia="zh-CN"/>
              </w:rPr>
              <w:t>提供承诺函，承诺函格式自拟。</w:t>
            </w:r>
          </w:p>
        </w:tc>
      </w:tr>
      <w:tr w14:paraId="5F6F9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4A3132FC">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5433E667">
            <w:pPr>
              <w:widowControl/>
              <w:jc w:val="left"/>
              <w:rPr>
                <w:rFonts w:hint="default" w:ascii="宋体" w:hAnsi="宋体" w:eastAsia="宋体" w:cs="宋体"/>
                <w:color w:val="000000"/>
                <w:kern w:val="0"/>
                <w:sz w:val="21"/>
                <w:szCs w:val="21"/>
                <w:highlight w:val="none"/>
                <w:lang w:val="en-US" w:eastAsia="zh-CN"/>
              </w:rPr>
            </w:pPr>
            <w:r>
              <w:rPr>
                <w:rFonts w:hint="eastAsia" w:ascii="宋体" w:hAnsi="宋体" w:eastAsia="宋体" w:cs="宋体"/>
                <w:kern w:val="0"/>
                <w:sz w:val="21"/>
                <w:szCs w:val="21"/>
                <w:highlight w:val="none"/>
              </w:rPr>
              <w:t>提供整机免费保修，保修期自设备安装、验收完毕，双方签署本次集中采购统一格式的验收报告后开始计算。保修期间要确保系统的正常运行，保证全年开机率(按365天/年计算)不低于95%，如达不到此标准，需按1：3（停机一天延长三天）天数延长，延长期中出现停机按同样比例要求延长保修期。</w:t>
            </w:r>
            <w:r>
              <w:rPr>
                <w:rFonts w:hint="eastAsia" w:ascii="宋体" w:hAnsi="宋体" w:eastAsia="宋体" w:cs="宋体"/>
                <w:b/>
                <w:bCs/>
                <w:kern w:val="0"/>
                <w:sz w:val="21"/>
                <w:szCs w:val="21"/>
                <w:highlight w:val="none"/>
                <w:lang w:val="en-US" w:eastAsia="zh-CN"/>
              </w:rPr>
              <w:t>提供承诺函，承诺函格式自拟。</w:t>
            </w:r>
          </w:p>
        </w:tc>
      </w:tr>
      <w:tr w14:paraId="47C8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56A54DE7">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313" w:type="pct"/>
            <w:gridSpan w:val="2"/>
            <w:tcBorders>
              <w:top w:val="single" w:color="auto" w:sz="4" w:space="0"/>
              <w:left w:val="single" w:color="auto" w:sz="4" w:space="0"/>
              <w:bottom w:val="single" w:color="auto" w:sz="4" w:space="0"/>
              <w:right w:val="single" w:color="auto" w:sz="4" w:space="0"/>
            </w:tcBorders>
            <w:noWrap w:val="0"/>
            <w:vAlign w:val="center"/>
          </w:tcPr>
          <w:p w14:paraId="37A4A71C">
            <w:pPr>
              <w:widowControl/>
              <w:jc w:val="left"/>
              <w:rPr>
                <w:rFonts w:hint="eastAsia" w:ascii="宋体" w:hAnsi="宋体" w:eastAsia="宋体" w:cs="宋体"/>
                <w:color w:val="000000"/>
                <w:kern w:val="0"/>
                <w:sz w:val="21"/>
                <w:szCs w:val="21"/>
                <w:highlight w:val="none"/>
              </w:rPr>
            </w:pPr>
            <w:r>
              <w:rPr>
                <w:rFonts w:hint="eastAsia" w:ascii="宋体" w:hAnsi="宋体" w:eastAsia="宋体" w:cs="宋体"/>
                <w:b/>
                <w:kern w:val="0"/>
                <w:sz w:val="21"/>
                <w:szCs w:val="21"/>
                <w:highlight w:val="none"/>
              </w:rPr>
              <w:t>整机免费保修期≥2年</w:t>
            </w:r>
            <w:r>
              <w:rPr>
                <w:rFonts w:hint="eastAsia" w:ascii="宋体" w:hAnsi="宋体" w:eastAsia="宋体" w:cs="宋体"/>
                <w:kern w:val="0"/>
                <w:sz w:val="21"/>
                <w:szCs w:val="21"/>
                <w:highlight w:val="none"/>
              </w:rPr>
              <w:t>（包括球管、高压发生器、探测器、第三方产品等），提供的配件必须为原厂，且不低于原配件的规格型号。</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1F514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14D4F2E5">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313" w:type="pct"/>
            <w:gridSpan w:val="2"/>
            <w:tcBorders>
              <w:top w:val="single" w:color="auto" w:sz="4" w:space="0"/>
              <w:left w:val="single" w:color="auto" w:sz="4" w:space="0"/>
              <w:bottom w:val="single" w:color="auto" w:sz="4" w:space="0"/>
            </w:tcBorders>
            <w:noWrap w:val="0"/>
            <w:vAlign w:val="center"/>
          </w:tcPr>
          <w:p w14:paraId="04E7936D">
            <w:pPr>
              <w:widowControl/>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保修期满后整机年保修价格（含免费提供周期维护保养（PM）≥4次，并向买方提供标准维护保养报告），提供具体全保一（含球管）(分一年、三年分别报价）、全保二（不含球管）(分一年、三年分别报价）、技术保、单次技术服务费报价（单次技术服务不超过6000元）。年保修价格＜4%投标总价（设备自身价格，不含第三方产品及机房改造费用等）（不包括球管）且不超过30万元；年保修价格＜7%投标总价（设备自身价格，不含第三方产品及机房改造费用等）（包括球管）且不超过60万元。</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09C82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4F4E6D05">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313" w:type="pct"/>
            <w:gridSpan w:val="2"/>
            <w:tcBorders>
              <w:top w:val="single" w:color="auto" w:sz="4" w:space="0"/>
              <w:left w:val="single" w:color="auto" w:sz="4" w:space="0"/>
              <w:bottom w:val="single" w:color="auto" w:sz="4" w:space="0"/>
            </w:tcBorders>
            <w:noWrap w:val="0"/>
            <w:vAlign w:val="center"/>
          </w:tcPr>
          <w:p w14:paraId="720F86E3">
            <w:pPr>
              <w:widowControl/>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设有专用报修电话，保证在接到设备故障报修通知后，维修工程师2小时内响应，6小时内到达现场检修，保修期内外（包括休息日和节假日）均能派出维修工程师到达现场维修。</w:t>
            </w:r>
            <w:r>
              <w:rPr>
                <w:rFonts w:hint="eastAsia" w:ascii="宋体" w:hAnsi="宋体" w:eastAsia="宋体" w:cs="宋体"/>
                <w:b/>
                <w:bCs/>
                <w:kern w:val="0"/>
                <w:sz w:val="21"/>
                <w:szCs w:val="21"/>
                <w:highlight w:val="none"/>
                <w:lang w:val="en-US" w:eastAsia="zh-CN"/>
              </w:rPr>
              <w:t>提供承诺函，承诺函格式自拟。</w:t>
            </w:r>
          </w:p>
        </w:tc>
      </w:tr>
      <w:tr w14:paraId="0155E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03090BD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313" w:type="pct"/>
            <w:gridSpan w:val="2"/>
            <w:tcBorders>
              <w:top w:val="single" w:color="auto" w:sz="4" w:space="0"/>
              <w:left w:val="single" w:color="auto" w:sz="4" w:space="0"/>
              <w:bottom w:val="single" w:color="auto" w:sz="4" w:space="0"/>
            </w:tcBorders>
            <w:noWrap w:val="0"/>
            <w:vAlign w:val="center"/>
          </w:tcPr>
          <w:p w14:paraId="2567FA8A">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提供球管、平板探测器、位置传感器、脚踏及图像工作站等全部配件原厂维修部门官方报价清单及优惠折扣价格（其中球管价格&lt; 10%投标总价）。提供零部件全国统一报价，更换价格不超过统一报价的70%。能保障≥10年的维修配件供应。</w:t>
            </w:r>
            <w:r>
              <w:rPr>
                <w:rFonts w:hint="eastAsia" w:ascii="宋体" w:hAnsi="宋体" w:eastAsia="宋体" w:cs="宋体"/>
                <w:b/>
                <w:bCs/>
                <w:kern w:val="0"/>
                <w:sz w:val="21"/>
                <w:szCs w:val="21"/>
                <w:highlight w:val="none"/>
                <w:lang w:val="en-US" w:eastAsia="zh-CN"/>
              </w:rPr>
              <w:t>提供承诺函，承诺函格式自拟。</w:t>
            </w:r>
          </w:p>
        </w:tc>
      </w:tr>
      <w:tr w14:paraId="0379C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17BCC57B">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4313" w:type="pct"/>
            <w:gridSpan w:val="2"/>
            <w:tcBorders>
              <w:top w:val="single" w:color="auto" w:sz="4" w:space="0"/>
              <w:left w:val="single" w:color="auto" w:sz="4" w:space="0"/>
              <w:bottom w:val="single" w:color="auto" w:sz="4" w:space="0"/>
            </w:tcBorders>
            <w:noWrap w:val="0"/>
            <w:vAlign w:val="center"/>
          </w:tcPr>
          <w:p w14:paraId="31F2838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卖方应免费对买方操作、维修人员（原厂培训）进行一定时期内分期分批（不少于3次）的正规的整套设备操作、维修、检测等内容的技术培训。</w:t>
            </w:r>
            <w:r>
              <w:rPr>
                <w:rFonts w:hint="eastAsia" w:ascii="宋体" w:hAnsi="宋体" w:eastAsia="宋体" w:cs="宋体"/>
                <w:b/>
                <w:bCs/>
                <w:kern w:val="0"/>
                <w:sz w:val="21"/>
                <w:szCs w:val="21"/>
                <w:highlight w:val="none"/>
                <w:lang w:val="en-US" w:eastAsia="zh-CN"/>
              </w:rPr>
              <w:t>提供承诺函，承诺函格式自拟。</w:t>
            </w:r>
          </w:p>
        </w:tc>
      </w:tr>
      <w:tr w14:paraId="79A84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21AF7833">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313" w:type="pct"/>
            <w:gridSpan w:val="2"/>
            <w:tcBorders>
              <w:top w:val="single" w:color="auto" w:sz="4" w:space="0"/>
              <w:left w:val="single" w:color="auto" w:sz="4" w:space="0"/>
              <w:bottom w:val="single" w:color="auto" w:sz="4" w:space="0"/>
            </w:tcBorders>
            <w:noWrap w:val="0"/>
            <w:vAlign w:val="center"/>
          </w:tcPr>
          <w:p w14:paraId="08D0F6F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随机提供操作说明书（含中英文）及维修说明书，并提供专用维修工具（价值不小于3000元）。</w:t>
            </w:r>
            <w:r>
              <w:rPr>
                <w:rFonts w:hint="eastAsia" w:ascii="宋体" w:hAnsi="宋体" w:eastAsia="宋体" w:cs="宋体"/>
                <w:b/>
                <w:bCs/>
                <w:kern w:val="0"/>
                <w:sz w:val="21"/>
                <w:szCs w:val="21"/>
                <w:highlight w:val="none"/>
                <w:lang w:val="en-US" w:eastAsia="zh-CN"/>
              </w:rPr>
              <w:t>提供承诺函，承诺函格式自拟。</w:t>
            </w:r>
          </w:p>
        </w:tc>
      </w:tr>
      <w:tr w14:paraId="51612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86" w:type="pct"/>
            <w:tcBorders>
              <w:top w:val="single" w:color="auto" w:sz="4" w:space="0"/>
              <w:bottom w:val="single" w:color="auto" w:sz="4" w:space="0"/>
              <w:right w:val="single" w:color="auto" w:sz="4" w:space="0"/>
            </w:tcBorders>
            <w:noWrap w:val="0"/>
            <w:vAlign w:val="top"/>
          </w:tcPr>
          <w:p w14:paraId="480C912E">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4313" w:type="pct"/>
            <w:gridSpan w:val="2"/>
            <w:tcBorders>
              <w:top w:val="single" w:color="auto" w:sz="4" w:space="0"/>
              <w:left w:val="single" w:color="auto" w:sz="4" w:space="0"/>
              <w:bottom w:val="single" w:color="auto" w:sz="4" w:space="0"/>
            </w:tcBorders>
            <w:noWrap w:val="0"/>
            <w:vAlign w:val="center"/>
          </w:tcPr>
          <w:p w14:paraId="0D09C82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软件免费升级开放承诺：所投设备终身免费软件升级，保修期内免费提供所有软件升级所需配套硬件设施，并对标书中要求的软件功能终身免费开放，不得设置维修和升级密码，须完全开放。</w:t>
            </w:r>
            <w:r>
              <w:rPr>
                <w:rFonts w:hint="eastAsia" w:ascii="宋体" w:hAnsi="宋体" w:eastAsia="宋体" w:cs="宋体"/>
                <w:b/>
                <w:bCs/>
                <w:kern w:val="0"/>
                <w:sz w:val="21"/>
                <w:szCs w:val="21"/>
                <w:highlight w:val="none"/>
              </w:rPr>
              <w:t>必须在由制造商出具的售后服务承诺书中体现本条款</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或投标人承诺合同签订前，提供所投产品制造商出具的售后服务承诺书（承诺函内容须体现本条款），并加盖所投产品制造商公章，否则承担一切不利后果。（承诺函格式自拟）</w:t>
            </w:r>
          </w:p>
        </w:tc>
      </w:tr>
      <w:tr w14:paraId="0E9B4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86" w:type="pct"/>
            <w:tcBorders>
              <w:top w:val="single" w:color="auto" w:sz="4" w:space="0"/>
              <w:right w:val="single" w:color="auto" w:sz="4" w:space="0"/>
            </w:tcBorders>
            <w:noWrap w:val="0"/>
            <w:vAlign w:val="top"/>
          </w:tcPr>
          <w:p w14:paraId="22A2A080">
            <w:pPr>
              <w:spacing w:line="72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4313" w:type="pct"/>
            <w:gridSpan w:val="2"/>
            <w:tcBorders>
              <w:top w:val="single" w:color="auto" w:sz="4" w:space="0"/>
              <w:left w:val="single" w:color="auto" w:sz="4" w:space="0"/>
            </w:tcBorders>
            <w:noWrap w:val="0"/>
            <w:vAlign w:val="center"/>
          </w:tcPr>
          <w:p w14:paraId="14631212">
            <w:pPr>
              <w:widowControl/>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免费提供设备远程维修支持。</w:t>
            </w:r>
            <w:r>
              <w:rPr>
                <w:rFonts w:hint="eastAsia" w:ascii="宋体" w:hAnsi="宋体" w:eastAsia="宋体" w:cs="宋体"/>
                <w:b/>
                <w:bCs/>
                <w:kern w:val="0"/>
                <w:sz w:val="21"/>
                <w:szCs w:val="21"/>
                <w:highlight w:val="none"/>
                <w:lang w:val="en-US" w:eastAsia="zh-CN"/>
              </w:rPr>
              <w:t>提供承诺函，承诺函格式自拟。</w:t>
            </w:r>
          </w:p>
        </w:tc>
      </w:tr>
    </w:tbl>
    <w:p w14:paraId="79694B52">
      <w:pPr>
        <w:widowControl w:val="0"/>
        <w:numPr>
          <w:ilvl w:val="0"/>
          <w:numId w:val="0"/>
        </w:numPr>
        <w:spacing w:line="360" w:lineRule="auto"/>
        <w:jc w:val="both"/>
        <w:outlineLvl w:val="9"/>
        <w:rPr>
          <w:rFonts w:hint="eastAsia" w:ascii="宋体" w:hAnsi="宋体" w:eastAsia="宋体" w:cs="宋体"/>
          <w:b/>
          <w:bCs/>
          <w:sz w:val="24"/>
          <w:szCs w:val="24"/>
          <w:lang w:val="en-US" w:eastAsia="zh-CN"/>
        </w:rPr>
      </w:pPr>
    </w:p>
    <w:p w14:paraId="211003AF">
      <w:pPr>
        <w:widowControl w:val="0"/>
        <w:numPr>
          <w:ilvl w:val="0"/>
          <w:numId w:val="0"/>
        </w:numPr>
        <w:spacing w:line="360" w:lineRule="auto"/>
        <w:jc w:val="both"/>
        <w:outlineLvl w:val="1"/>
        <w:rPr>
          <w:rFonts w:hint="eastAsia" w:ascii="宋体" w:hAnsi="宋体" w:eastAsia="宋体" w:cs="宋体"/>
          <w:b/>
          <w:bCs/>
          <w:sz w:val="24"/>
          <w:szCs w:val="24"/>
          <w:lang w:val="en-US" w:eastAsia="zh-CN"/>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p>
    <w:p w14:paraId="0F904B56">
      <w:pPr>
        <w:spacing w:line="360" w:lineRule="auto"/>
        <w:jc w:val="center"/>
        <w:outlineLvl w:val="0"/>
        <w:rPr>
          <w:rFonts w:asciiTheme="minorEastAsia" w:hAnsiTheme="minorEastAsia" w:eastAsiaTheme="minorEastAsia"/>
          <w:b/>
          <w:color w:val="auto"/>
          <w:sz w:val="28"/>
          <w:highlight w:val="none"/>
        </w:rPr>
      </w:pPr>
      <w:bookmarkStart w:id="93" w:name="_Toc25035"/>
      <w:r>
        <w:rPr>
          <w:rFonts w:hint="eastAsia" w:asciiTheme="minorEastAsia" w:hAnsiTheme="minorEastAsia" w:eastAsiaTheme="minorEastAsia"/>
          <w:b/>
          <w:color w:val="auto"/>
          <w:sz w:val="28"/>
          <w:highlight w:val="none"/>
        </w:rPr>
        <w:t>第四章  评标方法和标准（综合评分法）</w:t>
      </w:r>
      <w:bookmarkEnd w:id="86"/>
      <w:bookmarkEnd w:id="93"/>
    </w:p>
    <w:p w14:paraId="78EAE1D5">
      <w:pPr>
        <w:spacing w:line="360" w:lineRule="auto"/>
        <w:ind w:firstLine="437"/>
        <w:outlineLvl w:val="1"/>
        <w:rPr>
          <w:rFonts w:asciiTheme="minorEastAsia" w:hAnsiTheme="minorEastAsia" w:eastAsiaTheme="minorEastAsia"/>
          <w:b/>
          <w:color w:val="auto"/>
          <w:sz w:val="24"/>
          <w:highlight w:val="none"/>
        </w:rPr>
      </w:pPr>
      <w:bookmarkStart w:id="94" w:name="_Toc1246"/>
      <w:bookmarkStart w:id="95" w:name="_Toc11823"/>
      <w:r>
        <w:rPr>
          <w:rFonts w:hint="eastAsia" w:asciiTheme="minorEastAsia" w:hAnsiTheme="minorEastAsia" w:eastAsiaTheme="minorEastAsia"/>
          <w:b/>
          <w:color w:val="auto"/>
          <w:sz w:val="24"/>
          <w:highlight w:val="none"/>
        </w:rPr>
        <w:t>一、总则</w:t>
      </w:r>
      <w:bookmarkEnd w:id="94"/>
      <w:bookmarkEnd w:id="95"/>
    </w:p>
    <w:p w14:paraId="477D2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CF5A713">
      <w:pPr>
        <w:spacing w:line="360" w:lineRule="auto"/>
        <w:ind w:firstLine="437"/>
        <w:outlineLvl w:val="1"/>
        <w:rPr>
          <w:rFonts w:asciiTheme="minorEastAsia" w:hAnsiTheme="minorEastAsia" w:eastAsiaTheme="minorEastAsia"/>
          <w:b/>
          <w:color w:val="auto"/>
          <w:sz w:val="24"/>
          <w:highlight w:val="none"/>
        </w:rPr>
      </w:pPr>
      <w:bookmarkStart w:id="96" w:name="_Toc31871"/>
      <w:bookmarkStart w:id="97" w:name="_Toc13117"/>
      <w:r>
        <w:rPr>
          <w:rFonts w:hint="eastAsia" w:asciiTheme="minorEastAsia" w:hAnsiTheme="minorEastAsia" w:eastAsiaTheme="minorEastAsia"/>
          <w:b/>
          <w:color w:val="auto"/>
          <w:sz w:val="24"/>
          <w:highlight w:val="none"/>
        </w:rPr>
        <w:t>二、评标方法</w:t>
      </w:r>
      <w:bookmarkEnd w:id="96"/>
      <w:bookmarkEnd w:id="97"/>
    </w:p>
    <w:p w14:paraId="6E6E8C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98"/>
        <w:gridCol w:w="4970"/>
        <w:gridCol w:w="2064"/>
      </w:tblGrid>
      <w:tr w14:paraId="4C7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D8CC84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22EE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298B9A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99A4C03">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FF281E2">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7B9AB41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1FD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06B97B0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2BA6AB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442B8D32">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（1）投标人为企业（包括合伙企业）的，应提供有效的营业执照；</w:t>
            </w:r>
          </w:p>
          <w:p w14:paraId="68C7BFA0">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（2）投标人为事业单位的，应提供有效的事业单位法人证书；</w:t>
            </w:r>
          </w:p>
          <w:p w14:paraId="43661233">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（3）投标人是非企业机构的，应提供有效的执业许可证或登记证书等证明文件；</w:t>
            </w:r>
          </w:p>
          <w:p w14:paraId="23C35F25">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（4）投标人是个体工商户的，应提供有效的个体工商户营业执照；</w:t>
            </w:r>
          </w:p>
          <w:p w14:paraId="3F3DBDAE">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（5）投标人是自然人的，应提供有效的自然人身份证明；</w:t>
            </w:r>
          </w:p>
          <w:p w14:paraId="534F2BF4">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079" w:type="pct"/>
            <w:vAlign w:val="center"/>
          </w:tcPr>
          <w:p w14:paraId="3F325DAE">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D03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1FD4DE9">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9162AD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1711B45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60331C6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7FB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E4DE7B4">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3C09F22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46CC3C6E">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2FC9EC3D">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5CE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4F43CDD">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942" w:type="pct"/>
            <w:vAlign w:val="center"/>
          </w:tcPr>
          <w:p w14:paraId="68B22406">
            <w:pPr>
              <w:spacing w:line="360" w:lineRule="auto"/>
              <w:rPr>
                <w:rFonts w:hint="eastAsia"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rPr>
              <w:t>本项目的特定资格要求</w:t>
            </w:r>
          </w:p>
        </w:tc>
        <w:tc>
          <w:tcPr>
            <w:tcW w:w="2603" w:type="pct"/>
            <w:vAlign w:val="center"/>
          </w:tcPr>
          <w:p w14:paraId="377F9A01">
            <w:pPr>
              <w:numPr>
                <w:ilvl w:val="0"/>
                <w:numId w:val="0"/>
              </w:numPr>
              <w:spacing w:line="360" w:lineRule="auto"/>
              <w:rPr>
                <w:rFonts w:ascii="宋体" w:hAnsi="宋体" w:eastAsia="宋体" w:cs="宋体"/>
                <w:sz w:val="24"/>
                <w:szCs w:val="24"/>
                <w:highlight w:val="none"/>
              </w:rPr>
            </w:pPr>
            <w:r>
              <w:rPr>
                <w:rFonts w:ascii="宋体" w:hAnsi="宋体" w:eastAsia="宋体" w:cs="宋体"/>
                <w:kern w:val="2"/>
                <w:sz w:val="24"/>
                <w:szCs w:val="24"/>
                <w:lang w:val="en-US" w:eastAsia="zh-CN" w:bidi="ar-SA"/>
              </w:rPr>
              <w:t>（1）</w:t>
            </w:r>
            <w:r>
              <w:rPr>
                <w:rFonts w:ascii="宋体" w:hAnsi="宋体" w:eastAsia="宋体" w:cs="宋体"/>
                <w:sz w:val="24"/>
                <w:szCs w:val="24"/>
                <w:highlight w:val="none"/>
              </w:rPr>
              <w:t>投标人具有医疗器械生产或医疗器械经营资格。</w:t>
            </w:r>
            <w:r>
              <w:rPr>
                <w:rFonts w:ascii="宋体" w:hAnsi="宋体" w:eastAsia="宋体" w:cs="宋体"/>
                <w:sz w:val="24"/>
                <w:szCs w:val="24"/>
                <w:highlight w:val="none"/>
              </w:rPr>
              <w:br w:type="textWrapping"/>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投标人所投产品须具有有效的医疗器械注册证。</w:t>
            </w:r>
          </w:p>
          <w:p w14:paraId="2AC110D1">
            <w:pPr>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rPr>
              <w:t>投标人如为所投产品制造商，须提供有效的辐射安全许可证（提供辐射安全许可证影印件）；投标人如为所投产品代理商，须同时提供投标人和所投产品制造商的有效辐射安全许可证（提供辐射安全许可证影印件）。</w:t>
            </w:r>
          </w:p>
        </w:tc>
        <w:tc>
          <w:tcPr>
            <w:tcW w:w="1079" w:type="pct"/>
            <w:vAlign w:val="center"/>
          </w:tcPr>
          <w:p w14:paraId="0D6A6B76">
            <w:pPr>
              <w:spacing w:line="360" w:lineRule="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提供材料扫描件或电子证照，应完整的体现出材料或电子证照全部内容。</w:t>
            </w:r>
          </w:p>
        </w:tc>
      </w:tr>
    </w:tbl>
    <w:p w14:paraId="6EB13021">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53F762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04480A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307"/>
        <w:gridCol w:w="3408"/>
        <w:gridCol w:w="2736"/>
      </w:tblGrid>
      <w:tr w14:paraId="4D7F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BFC6E64">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FE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54FFF7D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5011AF7">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FB9E028">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376F8B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881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7FCE1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FC460E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ABDA97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876BEA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2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D282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6B649C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3D68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367241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66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B31002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59C98E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56012D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9AE194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E8D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93AEDE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026046B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5DA17FD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265321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6A6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7525BA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1E84FCF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037A118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3D29BF4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D1F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28D28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47D036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2BC30E8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标记</w:t>
            </w:r>
            <w:r>
              <w:rPr>
                <w:rFonts w:hint="eastAsia" w:asciiTheme="minorEastAsia" w:hAnsiTheme="minorEastAsia" w:eastAsiaTheme="minorEastAsia"/>
                <w:b/>
                <w:bCs/>
                <w:color w:val="auto"/>
                <w:sz w:val="24"/>
                <w:szCs w:val="28"/>
                <w:highlight w:val="none"/>
                <w:lang w:val="en-US" w:eastAsia="zh-CN"/>
              </w:rPr>
              <w:t>*</w:t>
            </w:r>
            <w:r>
              <w:rPr>
                <w:rFonts w:hint="eastAsia" w:asciiTheme="minorEastAsia" w:hAnsiTheme="minorEastAsia" w:eastAsiaTheme="minorEastAsia"/>
                <w:color w:val="auto"/>
                <w:sz w:val="24"/>
                <w:szCs w:val="28"/>
                <w:highlight w:val="none"/>
                <w:lang w:val="en-US" w:eastAsia="zh-CN"/>
              </w:rPr>
              <w:t>符号的</w:t>
            </w:r>
            <w:r>
              <w:rPr>
                <w:rFonts w:hint="eastAsia" w:asciiTheme="minorEastAsia" w:hAnsiTheme="minorEastAsia" w:eastAsiaTheme="minorEastAsia"/>
                <w:color w:val="auto"/>
                <w:sz w:val="24"/>
                <w:szCs w:val="28"/>
                <w:highlight w:val="none"/>
              </w:rPr>
              <w:t>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13D508D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186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166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20D0D4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D072BC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2FFC991">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E88A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8C13D6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2571DE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1F9B0F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1657"/>
        <w:gridCol w:w="4122"/>
        <w:gridCol w:w="1967"/>
      </w:tblGrid>
      <w:tr w14:paraId="1BE2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noWrap w:val="0"/>
            <w:vAlign w:val="center"/>
          </w:tcPr>
          <w:p w14:paraId="267FE90C">
            <w:pPr>
              <w:snapToGrid w:val="0"/>
              <w:spacing w:line="360" w:lineRule="auto"/>
              <w:jc w:val="cente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类别</w:t>
            </w:r>
          </w:p>
        </w:tc>
        <w:tc>
          <w:tcPr>
            <w:tcW w:w="892" w:type="pct"/>
            <w:noWrap w:val="0"/>
            <w:vAlign w:val="center"/>
          </w:tcPr>
          <w:p w14:paraId="00AC48B4">
            <w:pPr>
              <w:snapToGrid w:val="0"/>
              <w:spacing w:line="360" w:lineRule="auto"/>
              <w:jc w:val="cente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评分因素</w:t>
            </w:r>
          </w:p>
        </w:tc>
        <w:tc>
          <w:tcPr>
            <w:tcW w:w="3278" w:type="pct"/>
            <w:gridSpan w:val="2"/>
            <w:noWrap w:val="0"/>
            <w:vAlign w:val="center"/>
          </w:tcPr>
          <w:p w14:paraId="1CFD34F3">
            <w:pPr>
              <w:widowControl/>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color w:val="000000"/>
              </w:rPr>
              <w:t>评分标准</w:t>
            </w:r>
          </w:p>
        </w:tc>
      </w:tr>
      <w:tr w14:paraId="4AF0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restart"/>
            <w:noWrap w:val="0"/>
            <w:vAlign w:val="center"/>
          </w:tcPr>
          <w:p w14:paraId="6BC0FBE4">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技术资信分</w:t>
            </w:r>
          </w:p>
          <w:p w14:paraId="58710EC5">
            <w:pPr>
              <w:widowControl/>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70</w:t>
            </w:r>
            <w:r>
              <w:rPr>
                <w:rFonts w:hint="eastAsia" w:asciiTheme="minorEastAsia" w:hAnsiTheme="minorEastAsia" w:eastAsiaTheme="minorEastAsia" w:cstheme="minorEastAsia"/>
                <w:szCs w:val="21"/>
              </w:rPr>
              <w:t>分）</w:t>
            </w:r>
          </w:p>
        </w:tc>
        <w:tc>
          <w:tcPr>
            <w:tcW w:w="1657" w:type="dxa"/>
            <w:noWrap w:val="0"/>
            <w:vAlign w:val="center"/>
          </w:tcPr>
          <w:p w14:paraId="12ABCCF0">
            <w:pPr>
              <w:shd w:val="clear" w:color="auto" w:fill="FFFFFF"/>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技术参数及要求的响应情况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40分</w:t>
            </w:r>
            <w:r>
              <w:rPr>
                <w:rFonts w:hint="eastAsia" w:ascii="宋体" w:hAnsi="宋体" w:eastAsia="宋体" w:cs="宋体"/>
                <w:sz w:val="21"/>
                <w:szCs w:val="21"/>
                <w:lang w:eastAsia="zh-CN"/>
              </w:rPr>
              <w:t>）</w:t>
            </w:r>
          </w:p>
        </w:tc>
        <w:tc>
          <w:tcPr>
            <w:tcW w:w="6089" w:type="dxa"/>
            <w:gridSpan w:val="2"/>
            <w:noWrap w:val="0"/>
            <w:vAlign w:val="center"/>
          </w:tcPr>
          <w:p w14:paraId="71A46EEF">
            <w:pPr>
              <w:shd w:val="clear" w:color="auto" w:fill="FFFFFF"/>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评标委员会根据</w:t>
            </w:r>
            <w:r>
              <w:rPr>
                <w:rFonts w:hint="eastAsia" w:ascii="宋体" w:hAnsi="宋体" w:eastAsia="宋体" w:cs="宋体"/>
                <w:sz w:val="21"/>
                <w:szCs w:val="21"/>
              </w:rPr>
              <w:t>投标</w:t>
            </w:r>
            <w:r>
              <w:rPr>
                <w:rFonts w:hint="eastAsia" w:ascii="宋体" w:hAnsi="宋体" w:eastAsia="宋体" w:cs="宋体"/>
                <w:bCs/>
                <w:sz w:val="21"/>
                <w:szCs w:val="21"/>
              </w:rPr>
              <w:t>人所投产品技术参数及要求的响应情况进行评分：</w:t>
            </w:r>
          </w:p>
          <w:p w14:paraId="6E8FDF72">
            <w:pPr>
              <w:shd w:val="clear" w:color="auto" w:fill="FFFFFF"/>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
                <w:sz w:val="21"/>
                <w:szCs w:val="21"/>
              </w:rPr>
              <w:t>*代表核心参数，任何一个不满足</w:t>
            </w:r>
            <w:r>
              <w:rPr>
                <w:rFonts w:hint="eastAsia" w:ascii="宋体" w:hAnsi="宋体" w:eastAsia="宋体" w:cs="宋体"/>
                <w:b/>
                <w:sz w:val="21"/>
                <w:szCs w:val="21"/>
                <w:lang w:val="en-US" w:eastAsia="zh-CN"/>
              </w:rPr>
              <w:t>其投标无效</w:t>
            </w:r>
            <w:r>
              <w:rPr>
                <w:rFonts w:hint="eastAsia" w:ascii="宋体" w:hAnsi="宋体" w:eastAsia="宋体" w:cs="宋体"/>
                <w:b/>
                <w:sz w:val="21"/>
                <w:szCs w:val="21"/>
              </w:rPr>
              <w:t>；</w:t>
            </w:r>
          </w:p>
          <w:p w14:paraId="6B96BFCA">
            <w:pPr>
              <w:spacing w:line="360" w:lineRule="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代表重要指标，每满足一项得3分，共12项，共计36分；</w:t>
            </w:r>
          </w:p>
          <w:p w14:paraId="4DB953D4">
            <w:pPr>
              <w:spacing w:line="360" w:lineRule="auto"/>
              <w:rPr>
                <w:rFonts w:hint="eastAsia" w:ascii="宋体" w:hAnsi="宋体" w:eastAsia="宋体" w:cs="宋体"/>
                <w:bCs/>
                <w:sz w:val="21"/>
                <w:szCs w:val="21"/>
              </w:rPr>
            </w:pPr>
            <w:r>
              <w:rPr>
                <w:rFonts w:hint="eastAsia" w:ascii="宋体" w:hAnsi="宋体" w:eastAsia="宋体" w:cs="宋体"/>
                <w:bCs/>
                <w:sz w:val="21"/>
                <w:szCs w:val="21"/>
              </w:rPr>
              <w:t>3.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w:t>
            </w:r>
            <w:r>
              <w:rPr>
                <w:rFonts w:hint="eastAsia" w:ascii="宋体" w:hAnsi="宋体" w:eastAsia="宋体" w:cs="宋体"/>
                <w:bCs/>
                <w:sz w:val="21"/>
                <w:szCs w:val="21"/>
                <w:highlight w:val="none"/>
                <w:lang w:val="en-US" w:eastAsia="zh-CN"/>
              </w:rPr>
              <w:t>112</w:t>
            </w:r>
            <w:r>
              <w:rPr>
                <w:rFonts w:hint="eastAsia" w:ascii="宋体" w:hAnsi="宋体" w:eastAsia="宋体" w:cs="宋体"/>
                <w:bCs/>
                <w:sz w:val="21"/>
                <w:szCs w:val="21"/>
              </w:rPr>
              <w:t>项，满分4分。</w:t>
            </w:r>
          </w:p>
          <w:p w14:paraId="4F67D3E3">
            <w:pPr>
              <w:shd w:val="clear" w:color="auto" w:fill="FFFFFF"/>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b/>
                <w:bCs/>
                <w:sz w:val="21"/>
                <w:szCs w:val="21"/>
              </w:rPr>
              <w:t>注：对于标注*、</w:t>
            </w:r>
            <w:r>
              <w:rPr>
                <w:rFonts w:hint="eastAsia" w:ascii="宋体" w:hAnsi="宋体" w:eastAsia="宋体" w:cs="宋体"/>
                <w:color w:val="000000"/>
                <w:sz w:val="21"/>
                <w:szCs w:val="21"/>
                <w:lang w:eastAsia="zh-CN"/>
              </w:rPr>
              <w:t>■</w:t>
            </w:r>
            <w:r>
              <w:rPr>
                <w:rFonts w:hint="eastAsia" w:ascii="宋体" w:hAnsi="宋体" w:eastAsia="宋体" w:cs="宋体"/>
                <w:b/>
                <w:bCs/>
                <w:sz w:val="21"/>
                <w:szCs w:val="21"/>
              </w:rPr>
              <w:t>号项技术参数/条款的响应情况，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投标供应商对证明材料中的关键参数进行标注并标注页码。</w:t>
            </w:r>
            <w:r>
              <w:rPr>
                <w:rFonts w:hint="eastAsia" w:ascii="宋体" w:hAnsi="宋体" w:eastAsia="宋体" w:cs="宋体"/>
                <w:b/>
                <w:bCs/>
                <w:sz w:val="21"/>
                <w:szCs w:val="21"/>
                <w:lang w:val="en-US" w:eastAsia="zh-CN"/>
              </w:rPr>
              <w:t>无标识技术参数</w:t>
            </w:r>
            <w:r>
              <w:rPr>
                <w:rFonts w:hint="eastAsia" w:ascii="宋体" w:hAnsi="宋体" w:eastAsia="宋体" w:cs="宋体"/>
                <w:b/>
                <w:sz w:val="21"/>
                <w:szCs w:val="21"/>
              </w:rPr>
              <w:t>以投标响应表及采购需求中要求提供的证明材料作为评审依据</w:t>
            </w:r>
          </w:p>
        </w:tc>
      </w:tr>
      <w:tr w14:paraId="7868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24582EBE">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22DE3851">
            <w:pPr>
              <w:widowControl/>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bCs/>
                <w:color w:val="auto"/>
                <w:sz w:val="21"/>
                <w:szCs w:val="21"/>
                <w:highlight w:val="none"/>
              </w:rPr>
              <w:t>产品综合评价（5分）</w:t>
            </w:r>
          </w:p>
        </w:tc>
        <w:tc>
          <w:tcPr>
            <w:tcW w:w="6089" w:type="dxa"/>
            <w:gridSpan w:val="2"/>
            <w:noWrap w:val="0"/>
            <w:vAlign w:val="center"/>
          </w:tcPr>
          <w:p w14:paraId="28E450A1">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评标委员会根据投标人所投产品的技术先进性、设备性能、配置情况、设计等方面进行评分。</w:t>
            </w:r>
          </w:p>
          <w:p w14:paraId="1C216157">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1）所投产品技术先进，设备性能稳定，得3分；所投产品技术较先进，设备性能较稳定，得2分；所投产品技术待提升、性能稳定措施待加强的，得1分。</w:t>
            </w:r>
          </w:p>
          <w:p w14:paraId="4460D19D">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2）所投产品配置丰富、设计人性化的，得2分；所投产品配置待优化、设计待提高的，得1分。</w:t>
            </w:r>
          </w:p>
          <w:p w14:paraId="417A991E">
            <w:pPr>
              <w:snapToGrid w:val="0"/>
              <w:spacing w:line="360" w:lineRule="auto"/>
              <w:rPr>
                <w:rFonts w:hint="eastAsia" w:ascii="宋体" w:hAnsi="宋体" w:eastAsia="宋体" w:cs="宋体"/>
                <w:kern w:val="0"/>
                <w:sz w:val="21"/>
                <w:szCs w:val="21"/>
                <w:highlight w:val="none"/>
              </w:rPr>
            </w:pPr>
            <w:r>
              <w:rPr>
                <w:rFonts w:hint="eastAsia" w:ascii="宋体" w:hAnsi="宋体" w:eastAsia="宋体" w:cs="宋体"/>
                <w:bCs/>
                <w:color w:val="auto"/>
                <w:sz w:val="21"/>
                <w:szCs w:val="21"/>
                <w:highlight w:val="none"/>
              </w:rPr>
              <w:t>注：投标文件中提供所投产品技术、性能、配置、设计等方面的相关说明或证明材料，说明或证明材料无固定形式，未提供任何材料导致无法评审的，相应项不得分。</w:t>
            </w:r>
          </w:p>
        </w:tc>
      </w:tr>
      <w:tr w14:paraId="6A54F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1E8D7463">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468B9D80">
            <w:pPr>
              <w:widowControl/>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rPr>
              <w:t>所投产品业绩</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6分</w:t>
            </w:r>
            <w:r>
              <w:rPr>
                <w:rFonts w:hint="eastAsia" w:ascii="宋体" w:hAnsi="宋体" w:eastAsia="宋体" w:cs="宋体"/>
                <w:sz w:val="21"/>
                <w:szCs w:val="21"/>
                <w:lang w:eastAsia="zh-CN"/>
              </w:rPr>
              <w:t>）</w:t>
            </w:r>
          </w:p>
        </w:tc>
        <w:tc>
          <w:tcPr>
            <w:tcW w:w="6089" w:type="dxa"/>
            <w:gridSpan w:val="2"/>
            <w:noWrap w:val="0"/>
            <w:vAlign w:val="center"/>
          </w:tcPr>
          <w:p w14:paraId="582AC10E">
            <w:pPr>
              <w:spacing w:line="360" w:lineRule="auto"/>
              <w:rPr>
                <w:rFonts w:hint="eastAsia" w:ascii="宋体" w:hAnsi="宋体" w:eastAsia="宋体" w:cs="宋体"/>
                <w:sz w:val="21"/>
                <w:szCs w:val="21"/>
              </w:rPr>
            </w:pPr>
            <w:r>
              <w:rPr>
                <w:rFonts w:hint="eastAsia" w:ascii="宋体" w:hAnsi="宋体" w:eastAsia="宋体" w:cs="宋体"/>
                <w:sz w:val="21"/>
                <w:szCs w:val="21"/>
              </w:rPr>
              <w:t>自2022年1月1日以来（以合同签订时间为准），所投同品牌同类型产品具有医疗机构供货业绩的，每提供一个业绩得2分，最高得6分。</w:t>
            </w:r>
          </w:p>
          <w:p w14:paraId="15BD64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注：</w:t>
            </w:r>
          </w:p>
          <w:p w14:paraId="5E442426">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（1）本项为所投核心产品业绩；</w:t>
            </w:r>
          </w:p>
          <w:p w14:paraId="6D4301A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（2）投标文件中提供完整的合同扫描件，如合同中无法体现签订时间、产品品牌等评审因素的，须同时提供业主单位加盖公章证明材料扫描件，否则不得分；</w:t>
            </w:r>
          </w:p>
          <w:p w14:paraId="7674B348">
            <w:pPr>
              <w:widowControl/>
              <w:spacing w:line="360" w:lineRule="auto"/>
              <w:jc w:val="left"/>
              <w:rPr>
                <w:rFonts w:hint="eastAsia" w:ascii="宋体" w:hAnsi="宋体" w:eastAsia="宋体" w:cs="宋体"/>
                <w:kern w:val="0"/>
                <w:sz w:val="21"/>
                <w:szCs w:val="21"/>
                <w:highlight w:val="none"/>
                <w:lang w:eastAsia="zh-CN"/>
              </w:rPr>
            </w:pPr>
            <w:r>
              <w:rPr>
                <w:rFonts w:hint="eastAsia" w:ascii="宋体" w:hAnsi="宋体" w:eastAsia="宋体" w:cs="宋体"/>
                <w:b/>
                <w:bCs/>
                <w:sz w:val="21"/>
                <w:szCs w:val="21"/>
              </w:rPr>
              <w:t>（3）以上业绩须为已供货（安装）完毕的业绩，投标文件中无须提供已供货（安装）完毕证明材料扫描件，投标人在“业绩汇总表”中备注是否供货（安装）完毕即可。</w:t>
            </w:r>
          </w:p>
        </w:tc>
      </w:tr>
      <w:tr w14:paraId="42F1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41D81AD1">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4BBD3793">
            <w:pPr>
              <w:widowControl/>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w:t>
            </w:r>
          </w:p>
          <w:p w14:paraId="539971AB">
            <w:pPr>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color w:val="auto"/>
                <w:sz w:val="21"/>
                <w:szCs w:val="21"/>
                <w:highlight w:val="none"/>
              </w:rPr>
              <w:t>（5分）</w:t>
            </w:r>
          </w:p>
        </w:tc>
        <w:tc>
          <w:tcPr>
            <w:tcW w:w="6089" w:type="dxa"/>
            <w:gridSpan w:val="2"/>
            <w:noWrap w:val="0"/>
            <w:vAlign w:val="center"/>
          </w:tcPr>
          <w:p w14:paraId="14BE466B">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根据投标人提供的售后服务方案进行综合评审：</w:t>
            </w:r>
          </w:p>
          <w:p w14:paraId="14EFCD62">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1）对本项目的特点和难点理解准确，售后服务方案优于本项目采购需求，完整详细，可行性、实用性和针对性强，得5分；</w:t>
            </w:r>
          </w:p>
          <w:p w14:paraId="7BDD2188">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2）对本项目的特点和难点理解较准确，售后服务方案适合本项目采购需求，完整详细，可行性、实用性和针对性较强，得4分；</w:t>
            </w:r>
          </w:p>
          <w:p w14:paraId="6539BFC9">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3）对本项目的特点和难点理解基本准确，售后服务方案基本适合本项目采购需求，较完整详细，具有可行性、实用性和针对性，得3分；</w:t>
            </w:r>
          </w:p>
          <w:p w14:paraId="304A73A5">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4）对本项目的特点和难点理解有待提升，售后服务方案可行性、实用性和针对性有待改善，得2分；</w:t>
            </w:r>
          </w:p>
          <w:p w14:paraId="4EE8500C">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5）对本项目的特点和难点理解不准确，售后服务方案不适合本项目采购需求，不够完整详细，不具有可行性，得1分；</w:t>
            </w:r>
          </w:p>
          <w:p w14:paraId="02900BA3">
            <w:pPr>
              <w:snapToGrid w:val="0"/>
              <w:spacing w:line="360" w:lineRule="auto"/>
              <w:rPr>
                <w:rFonts w:hint="eastAsia" w:ascii="宋体" w:hAnsi="宋体" w:eastAsia="宋体" w:cs="宋体"/>
                <w:kern w:val="0"/>
                <w:sz w:val="21"/>
                <w:szCs w:val="21"/>
              </w:rPr>
            </w:pPr>
            <w:r>
              <w:rPr>
                <w:rFonts w:hint="eastAsia" w:ascii="宋体" w:hAnsi="宋体" w:eastAsia="宋体" w:cs="宋体"/>
                <w:bCs/>
                <w:color w:val="auto"/>
                <w:sz w:val="21"/>
                <w:szCs w:val="21"/>
                <w:highlight w:val="none"/>
              </w:rPr>
              <w:t>6）未提供方案的不得分。</w:t>
            </w:r>
          </w:p>
        </w:tc>
      </w:tr>
      <w:tr w14:paraId="57165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1474AAFA">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0A307EFC">
            <w:pPr>
              <w:widowControl/>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color w:val="auto"/>
                <w:sz w:val="21"/>
                <w:szCs w:val="21"/>
                <w:highlight w:val="none"/>
              </w:rPr>
              <w:t>技术培训方案（5分）</w:t>
            </w:r>
          </w:p>
        </w:tc>
        <w:tc>
          <w:tcPr>
            <w:tcW w:w="6089" w:type="dxa"/>
            <w:gridSpan w:val="2"/>
            <w:noWrap w:val="0"/>
            <w:vAlign w:val="center"/>
          </w:tcPr>
          <w:p w14:paraId="0E5B513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根据投标人提供的技术培训方案内容的详细程度、可行性、实用性、针对性等进行评分：</w:t>
            </w:r>
          </w:p>
          <w:p w14:paraId="6AFEA0B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1）对本项目的特点和难点理解准确，技术培训方案优于本项目采购需求，完整详细，可行性、实用性、针对性强，得5分；</w:t>
            </w:r>
          </w:p>
          <w:p w14:paraId="6B81C81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2）对本项目的特点和难点理解较准确，技术培训方案适合本项目采购需求，完整详细，可行性、实用性、针对性较强，得4分；</w:t>
            </w:r>
          </w:p>
          <w:p w14:paraId="5FD63D2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3）对本项目的特点和难点理解基本准确，技术培训方案基本适合本项目采购需求，较完整详细，具有可行性、实用性和针对性，得3分；</w:t>
            </w:r>
          </w:p>
          <w:p w14:paraId="1A8788C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4）对本项目的特点和难点理解有待提升，技术培训方案可行性、实用性和针对性有待改善，得2分；</w:t>
            </w:r>
          </w:p>
          <w:p w14:paraId="2D1D0C2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5）对本项目的特点和难点理解不准确，技术培训方案不适合本项目采购需求，不够完整详细，不具有可行性，得1分；</w:t>
            </w:r>
          </w:p>
          <w:p w14:paraId="75FEB4B2">
            <w:pPr>
              <w:snapToGrid w:val="0"/>
              <w:spacing w:line="360" w:lineRule="auto"/>
              <w:rPr>
                <w:rFonts w:hint="eastAsia" w:ascii="宋体" w:hAnsi="宋体" w:eastAsia="宋体" w:cs="宋体"/>
                <w:kern w:val="0"/>
                <w:sz w:val="21"/>
                <w:szCs w:val="21"/>
              </w:rPr>
            </w:pPr>
            <w:r>
              <w:rPr>
                <w:rFonts w:hint="eastAsia" w:ascii="宋体" w:hAnsi="宋体" w:eastAsia="宋体" w:cs="宋体"/>
                <w:color w:val="auto"/>
                <w:sz w:val="21"/>
                <w:szCs w:val="21"/>
                <w:highlight w:val="none"/>
              </w:rPr>
              <w:t>6）未提供方案的不得分。</w:t>
            </w:r>
          </w:p>
        </w:tc>
      </w:tr>
      <w:tr w14:paraId="521A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77EDA305">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454A9CC1">
            <w:pPr>
              <w:widowControl/>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sz w:val="21"/>
                <w:szCs w:val="21"/>
                <w:lang w:eastAsia="zh-CN"/>
              </w:rPr>
              <w:t>安装、调试方案（</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6089" w:type="dxa"/>
            <w:gridSpan w:val="2"/>
            <w:noWrap w:val="0"/>
            <w:vAlign w:val="center"/>
          </w:tcPr>
          <w:p w14:paraId="1623B1D9">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根据投标人提供的针对本项目的安装、调试方案，方案内容从货物安装、调试等方面考虑，由评标委员会进行综合评分：</w:t>
            </w:r>
          </w:p>
          <w:p w14:paraId="6A67B0B1">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rPr>
              <w:t>安装、调试方案优于本项目采购需求，完整详细，可行性、实用性、针对性强，得5分；</w:t>
            </w:r>
          </w:p>
          <w:p w14:paraId="1F580439">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rPr>
              <w:t>安装、调试方案适合本项目采购需求，较完整详细，可行性、实用性、针对性较强，得4分；</w:t>
            </w:r>
          </w:p>
          <w:p w14:paraId="413D0EB2">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rPr>
              <w:t>安装、调试方案基本满足本项目采购需求，基本全面，具有可行性、实用性和针对性，得3分；</w:t>
            </w:r>
          </w:p>
          <w:p w14:paraId="7A42150F">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rPr>
              <w:t>安装、调试方案安排有待提升，可行性、实用性和针对性有待改善，得2分；</w:t>
            </w:r>
          </w:p>
          <w:p w14:paraId="15B0DE91">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rPr>
              <w:t>安装、调试方案无法满足项目需求，不具有实用性、针对性，得1分；</w:t>
            </w:r>
          </w:p>
          <w:p w14:paraId="33D8C17B">
            <w:pPr>
              <w:numPr>
                <w:ilvl w:val="0"/>
                <w:numId w:val="0"/>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6）</w:t>
            </w:r>
            <w:r>
              <w:rPr>
                <w:rFonts w:hint="eastAsia" w:ascii="宋体" w:hAnsi="宋体" w:eastAsia="宋体" w:cs="宋体"/>
                <w:kern w:val="0"/>
                <w:sz w:val="21"/>
                <w:szCs w:val="21"/>
              </w:rPr>
              <w:t>未提供方案的不得分</w:t>
            </w:r>
          </w:p>
        </w:tc>
      </w:tr>
      <w:tr w14:paraId="323D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44C45B53">
            <w:pPr>
              <w:widowControl/>
              <w:snapToGrid w:val="0"/>
              <w:spacing w:line="360" w:lineRule="auto"/>
              <w:jc w:val="center"/>
              <w:rPr>
                <w:rFonts w:hint="eastAsia" w:asciiTheme="minorEastAsia" w:hAnsiTheme="minorEastAsia" w:eastAsiaTheme="minorEastAsia" w:cstheme="minorEastAsia"/>
                <w:kern w:val="0"/>
                <w:szCs w:val="21"/>
              </w:rPr>
            </w:pPr>
          </w:p>
        </w:tc>
        <w:tc>
          <w:tcPr>
            <w:tcW w:w="1657" w:type="dxa"/>
            <w:noWrap w:val="0"/>
            <w:vAlign w:val="center"/>
          </w:tcPr>
          <w:p w14:paraId="6B0B0797">
            <w:pPr>
              <w:widowControl/>
              <w:shd w:val="clear" w:color="auto" w:fill="FFFFFF"/>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rPr>
              <w:t>质保承诺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4分</w:t>
            </w:r>
            <w:r>
              <w:rPr>
                <w:rFonts w:hint="eastAsia" w:ascii="宋体" w:hAnsi="宋体" w:eastAsia="宋体" w:cs="宋体"/>
                <w:sz w:val="21"/>
                <w:szCs w:val="21"/>
                <w:lang w:eastAsia="zh-CN"/>
              </w:rPr>
              <w:t>）</w:t>
            </w:r>
          </w:p>
        </w:tc>
        <w:tc>
          <w:tcPr>
            <w:tcW w:w="6089" w:type="dxa"/>
            <w:gridSpan w:val="2"/>
            <w:noWrap w:val="0"/>
            <w:vAlign w:val="center"/>
          </w:tcPr>
          <w:p w14:paraId="2A2F6D33">
            <w:pPr>
              <w:widowControl/>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在招标文件规定的免费质保期</w:t>
            </w:r>
            <w:r>
              <w:rPr>
                <w:rFonts w:hint="eastAsia" w:ascii="宋体" w:hAnsi="宋体" w:eastAsia="宋体" w:cs="宋体"/>
                <w:kern w:val="0"/>
                <w:sz w:val="21"/>
                <w:szCs w:val="21"/>
                <w:highlight w:val="none"/>
                <w:lang w:val="en-US" w:eastAsia="zh-CN"/>
              </w:rPr>
              <w:t>2年的</w:t>
            </w:r>
            <w:r>
              <w:rPr>
                <w:rFonts w:hint="eastAsia" w:ascii="宋体" w:hAnsi="宋体" w:eastAsia="宋体" w:cs="宋体"/>
                <w:kern w:val="0"/>
                <w:sz w:val="21"/>
                <w:szCs w:val="21"/>
              </w:rPr>
              <w:t>基础上，每延长1年得1分，满分4分。</w:t>
            </w:r>
          </w:p>
          <w:p w14:paraId="2CCDC465">
            <w:pPr>
              <w:widowControl/>
              <w:shd w:val="clear" w:color="auto" w:fill="FFFFFF"/>
              <w:adjustRightInd w:val="0"/>
              <w:snapToGrid w:val="0"/>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rPr>
              <w:t>注：以《开标一览表》中免费质保期承诺为准；以整年计算，不足1年不得分。</w:t>
            </w:r>
          </w:p>
        </w:tc>
      </w:tr>
      <w:tr w14:paraId="0C10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noWrap w:val="0"/>
            <w:vAlign w:val="center"/>
          </w:tcPr>
          <w:p w14:paraId="308A7C6A">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价格分</w:t>
            </w:r>
          </w:p>
          <w:p w14:paraId="3FEEABD5">
            <w:pPr>
              <w:widowControl/>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30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分）</w:t>
            </w:r>
          </w:p>
        </w:tc>
        <w:tc>
          <w:tcPr>
            <w:tcW w:w="3111" w:type="pct"/>
            <w:gridSpan w:val="2"/>
            <w:noWrap w:val="0"/>
            <w:vAlign w:val="center"/>
          </w:tcPr>
          <w:p w14:paraId="730E70B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szCs w:val="21"/>
                <w:u w:val="single"/>
                <w:lang w:val="en-US" w:eastAsia="zh-CN"/>
              </w:rPr>
              <w:t>30</w:t>
            </w:r>
            <w:r>
              <w:rPr>
                <w:rFonts w:hint="eastAsia" w:asciiTheme="minorEastAsia" w:hAnsiTheme="minorEastAsia" w:eastAsiaTheme="minorEastAsia" w:cstheme="minorEastAsia"/>
                <w:szCs w:val="21"/>
              </w:rPr>
              <w:t>分。其他投标人的价格分统一按照下列公式计算：</w:t>
            </w:r>
          </w:p>
          <w:p w14:paraId="20CC5D5E">
            <w:pPr>
              <w:widowControl/>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投标报价得分＝（评标基准价/投标报价）×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30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％×100</w:t>
            </w:r>
          </w:p>
        </w:tc>
        <w:tc>
          <w:tcPr>
            <w:tcW w:w="1059" w:type="pct"/>
            <w:noWrap w:val="0"/>
            <w:vAlign w:val="center"/>
          </w:tcPr>
          <w:p w14:paraId="1A2E782B">
            <w:pPr>
              <w:snapToGrid w:val="0"/>
              <w:spacing w:line="360" w:lineRule="auto"/>
              <w:rPr>
                <w:rFonts w:hint="eastAsia" w:asciiTheme="minorEastAsia" w:hAnsiTheme="minorEastAsia" w:eastAsiaTheme="minorEastAsia" w:cstheme="minorEastAsia"/>
                <w:i/>
                <w:color w:val="FF0000"/>
                <w:szCs w:val="21"/>
              </w:rPr>
            </w:pPr>
            <w:r>
              <w:rPr>
                <w:rFonts w:hint="eastAsia" w:asciiTheme="minorEastAsia" w:hAnsiTheme="minorEastAsia" w:eastAsiaTheme="minorEastAsia" w:cstheme="minorEastAsia"/>
                <w:szCs w:val="21"/>
              </w:rPr>
              <w:t>符合价格扣除政策的，用扣除后的价格参与计算、评分。</w:t>
            </w:r>
          </w:p>
        </w:tc>
      </w:tr>
    </w:tbl>
    <w:p w14:paraId="13CFE0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564F0D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BAC05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02C2E29B">
      <w:pPr>
        <w:spacing w:line="360" w:lineRule="auto"/>
        <w:jc w:val="center"/>
        <w:outlineLvl w:val="0"/>
        <w:rPr>
          <w:rFonts w:hint="eastAsia" w:asciiTheme="minorEastAsia" w:hAnsiTheme="minorEastAsia" w:eastAsiaTheme="minorEastAsia"/>
          <w:b/>
          <w:color w:val="auto"/>
          <w:sz w:val="28"/>
          <w:highlight w:val="none"/>
          <w:lang w:eastAsia="zh-CN"/>
        </w:rPr>
      </w:pPr>
      <w:bookmarkStart w:id="98" w:name="_Toc4682"/>
      <w:bookmarkStart w:id="99" w:name="_Toc148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98"/>
      <w:bookmarkEnd w:id="99"/>
    </w:p>
    <w:p w14:paraId="56B72BCF">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36C79B96">
      <w:pPr>
        <w:spacing w:line="360" w:lineRule="auto"/>
        <w:jc w:val="center"/>
        <w:outlineLvl w:val="2"/>
        <w:rPr>
          <w:rFonts w:ascii="宋体" w:hAnsi="宋体" w:eastAsia="宋体"/>
          <w:b/>
          <w:color w:val="auto"/>
          <w:sz w:val="28"/>
          <w:szCs w:val="28"/>
          <w:highlight w:val="none"/>
        </w:rPr>
      </w:pPr>
    </w:p>
    <w:p w14:paraId="69ABDEC5">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47D995FF">
      <w:pPr>
        <w:spacing w:line="480" w:lineRule="auto"/>
        <w:jc w:val="center"/>
        <w:rPr>
          <w:rFonts w:ascii="宋体" w:hAnsi="宋体" w:eastAsia="宋体"/>
          <w:b/>
          <w:color w:val="auto"/>
          <w:sz w:val="24"/>
          <w:highlight w:val="none"/>
        </w:rPr>
      </w:pPr>
    </w:p>
    <w:p w14:paraId="5C6E340F">
      <w:pPr>
        <w:spacing w:line="480" w:lineRule="auto"/>
        <w:jc w:val="center"/>
        <w:rPr>
          <w:rFonts w:ascii="宋体" w:hAnsi="宋体" w:eastAsia="宋体"/>
          <w:b/>
          <w:color w:val="auto"/>
          <w:sz w:val="24"/>
          <w:highlight w:val="none"/>
        </w:rPr>
      </w:pPr>
    </w:p>
    <w:p w14:paraId="57612CD9">
      <w:pPr>
        <w:spacing w:line="480" w:lineRule="auto"/>
        <w:jc w:val="center"/>
        <w:rPr>
          <w:rFonts w:ascii="宋体" w:hAnsi="宋体" w:eastAsia="宋体"/>
          <w:b/>
          <w:color w:val="auto"/>
          <w:sz w:val="24"/>
          <w:highlight w:val="none"/>
        </w:rPr>
      </w:pPr>
    </w:p>
    <w:p w14:paraId="1DABD2B5">
      <w:pPr>
        <w:spacing w:line="480" w:lineRule="auto"/>
        <w:jc w:val="center"/>
        <w:rPr>
          <w:rFonts w:ascii="宋体" w:hAnsi="宋体" w:eastAsia="宋体"/>
          <w:b/>
          <w:color w:val="auto"/>
          <w:sz w:val="24"/>
          <w:highlight w:val="none"/>
        </w:rPr>
      </w:pPr>
    </w:p>
    <w:p w14:paraId="200AF387">
      <w:pPr>
        <w:spacing w:before="120" w:line="480" w:lineRule="auto"/>
        <w:ind w:left="960"/>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val="en-US" w:eastAsia="zh-CN"/>
        </w:rPr>
        <w:t>安徽医科大学第一附属医院复合手术室DSA采购项目</w:t>
      </w:r>
    </w:p>
    <w:p w14:paraId="000F302C">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安徽医科大学第一附属医院               </w:t>
      </w:r>
    </w:p>
    <w:p w14:paraId="514C0534">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乙方（中标人）：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18D131F9">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签订地点：</w:t>
      </w:r>
      <w:r>
        <w:rPr>
          <w:rFonts w:hint="eastAsia" w:ascii="宋体" w:hAnsi="宋体" w:eastAsia="宋体"/>
          <w:color w:val="auto"/>
          <w:sz w:val="24"/>
          <w:highlight w:val="none"/>
          <w:u w:val="single"/>
        </w:rPr>
        <w:t xml:space="preserve">                                     </w:t>
      </w:r>
    </w:p>
    <w:p w14:paraId="0EA0A426">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0E80046A">
      <w:pPr>
        <w:spacing w:line="360" w:lineRule="auto"/>
        <w:ind w:firstLine="435"/>
        <w:rPr>
          <w:rFonts w:hint="eastAsia" w:ascii="宋体" w:hAnsi="宋体" w:eastAsia="宋体"/>
          <w:color w:val="auto"/>
          <w:sz w:val="24"/>
          <w:highlight w:val="none"/>
        </w:rPr>
        <w:sectPr>
          <w:pgSz w:w="11906" w:h="16838"/>
          <w:pgMar w:top="1418" w:right="1418" w:bottom="1276" w:left="1418" w:header="680" w:footer="680" w:gutter="0"/>
          <w:pgNumType w:fmt="decimal"/>
          <w:cols w:space="720" w:num="1"/>
          <w:docGrid w:type="lines" w:linePitch="312" w:charSpace="0"/>
        </w:sectPr>
      </w:pPr>
    </w:p>
    <w:p w14:paraId="7D42627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u w:val="single"/>
        </w:rPr>
        <w:t>安徽医科大学第一附属医院</w:t>
      </w:r>
      <w:r>
        <w:rPr>
          <w:rFonts w:hint="eastAsia" w:ascii="宋体" w:hAnsi="宋体" w:eastAsia="宋体"/>
          <w:color w:val="auto"/>
          <w:sz w:val="24"/>
          <w:highlight w:val="none"/>
        </w:rPr>
        <w:t>（以下简称：甲方）通过</w:t>
      </w:r>
      <w:r>
        <w:rPr>
          <w:rFonts w:hint="eastAsia" w:ascii="宋体" w:hAnsi="宋体" w:eastAsia="宋体"/>
          <w:color w:val="auto"/>
          <w:sz w:val="24"/>
          <w:highlight w:val="none"/>
          <w:lang w:val="en-US" w:eastAsia="zh-CN"/>
        </w:rPr>
        <w:t>安徽安天利信工程管理股份有限公司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（中标人名称）</w:t>
      </w:r>
      <w:r>
        <w:rPr>
          <w:rFonts w:hint="eastAsia" w:ascii="宋体" w:hAnsi="宋体" w:eastAsia="宋体"/>
          <w:color w:val="auto"/>
          <w:sz w:val="24"/>
          <w:highlight w:val="none"/>
        </w:rPr>
        <w:t>（以下简称：乙方）为本项目中标人，现按照采购文件确定的事项签订本合同。</w:t>
      </w:r>
    </w:p>
    <w:p w14:paraId="4F86359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中华人民共和国政府采购法》等相关法律法规的规定，按照平等、自愿、公平和诚实信用的原则，经甲方和乙方协商一致，约定下述合同条款，以共同遵守并全面履行。</w:t>
      </w:r>
    </w:p>
    <w:p w14:paraId="652888D8">
      <w:pPr>
        <w:spacing w:line="360" w:lineRule="auto"/>
        <w:ind w:firstLine="437"/>
        <w:outlineLvl w:val="3"/>
        <w:rPr>
          <w:rFonts w:ascii="宋体" w:hAnsi="宋体" w:eastAsia="宋体"/>
          <w:b/>
          <w:bCs/>
          <w:color w:val="auto"/>
          <w:sz w:val="24"/>
          <w:highlight w:val="none"/>
          <w:lang w:val="zh-CN"/>
        </w:rPr>
      </w:pPr>
      <w:bookmarkStart w:id="100" w:name="_Toc24059"/>
      <w:bookmarkStart w:id="101" w:name="_Toc3029"/>
      <w:bookmarkStart w:id="102" w:name="_Toc2232"/>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00"/>
      <w:bookmarkEnd w:id="101"/>
      <w:bookmarkEnd w:id="102"/>
    </w:p>
    <w:p w14:paraId="0611FB3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5ADEF63">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45AD445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1.1.2中标通知书；</w:t>
      </w:r>
    </w:p>
    <w:p w14:paraId="3E316D9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1.1.3投标文件（含澄清或者说明文件）；</w:t>
      </w:r>
    </w:p>
    <w:p w14:paraId="3B9F866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1.1.4招标文件（含澄清或者修改文件）；</w:t>
      </w:r>
    </w:p>
    <w:p w14:paraId="40633B7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0379AB0D">
      <w:pPr>
        <w:spacing w:line="360" w:lineRule="auto"/>
        <w:ind w:firstLine="437"/>
        <w:outlineLvl w:val="3"/>
        <w:rPr>
          <w:rFonts w:ascii="宋体" w:hAnsi="宋体" w:eastAsia="宋体"/>
          <w:b/>
          <w:bCs/>
          <w:color w:val="auto"/>
          <w:sz w:val="24"/>
          <w:highlight w:val="none"/>
          <w:lang w:val="zh-CN"/>
        </w:rPr>
      </w:pPr>
      <w:bookmarkStart w:id="103" w:name="_Toc21295"/>
      <w:bookmarkStart w:id="104" w:name="_Toc27126"/>
      <w:bookmarkStart w:id="105" w:name="_Toc24300"/>
      <w:r>
        <w:rPr>
          <w:rFonts w:hint="eastAsia" w:ascii="宋体" w:hAnsi="宋体" w:eastAsia="宋体"/>
          <w:b/>
          <w:bCs/>
          <w:color w:val="auto"/>
          <w:sz w:val="24"/>
          <w:highlight w:val="none"/>
          <w:lang w:val="zh-CN"/>
        </w:rPr>
        <w:t>1.2</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货物</w:t>
      </w:r>
      <w:bookmarkEnd w:id="103"/>
      <w:bookmarkEnd w:id="104"/>
      <w:bookmarkEnd w:id="105"/>
    </w:p>
    <w:p w14:paraId="1169971B">
      <w:pPr>
        <w:spacing w:line="360" w:lineRule="auto"/>
        <w:ind w:firstLine="472" w:firstLineChars="196"/>
        <w:outlineLvl w:val="1"/>
        <w:rPr>
          <w:rFonts w:hint="eastAsia" w:asciiTheme="minorEastAsia" w:hAnsiTheme="minorEastAsia" w:eastAsiaTheme="minorEastAsia" w:cstheme="minorEastAsia"/>
          <w:b/>
          <w:sz w:val="24"/>
          <w:szCs w:val="24"/>
        </w:rPr>
      </w:pPr>
      <w:bookmarkStart w:id="106" w:name="_Toc21631"/>
      <w:bookmarkStart w:id="107" w:name="_Toc21551"/>
      <w:bookmarkStart w:id="108" w:name="_Toc23292"/>
      <w:r>
        <w:rPr>
          <w:rFonts w:hint="eastAsia" w:asciiTheme="minorEastAsia" w:hAnsiTheme="minorEastAsia" w:eastAsiaTheme="minorEastAsia" w:cstheme="minorEastAsia"/>
          <w:b/>
          <w:sz w:val="24"/>
          <w:szCs w:val="24"/>
        </w:rPr>
        <w:t>产品名称、型号规格、数量、单位、金额：（单位：</w:t>
      </w:r>
      <w:r>
        <w:rPr>
          <w:rFonts w:hint="eastAsia" w:asciiTheme="minorEastAsia" w:hAnsiTheme="minorEastAsia" w:eastAsiaTheme="minorEastAsia" w:cstheme="minorEastAsia"/>
          <w:b/>
          <w:sz w:val="24"/>
          <w:szCs w:val="24"/>
          <w:u w:val="single"/>
        </w:rPr>
        <w:t xml:space="preserve">   元 </w:t>
      </w:r>
      <w:r>
        <w:rPr>
          <w:rFonts w:hint="eastAsia" w:asciiTheme="minorEastAsia" w:hAnsiTheme="minorEastAsia" w:eastAsiaTheme="minorEastAsia" w:cstheme="minorEastAsia"/>
          <w:b/>
          <w:sz w:val="24"/>
          <w:szCs w:val="24"/>
        </w:rPr>
        <w:t>）</w:t>
      </w:r>
    </w:p>
    <w:tbl>
      <w:tblPr>
        <w:tblStyle w:val="2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864"/>
        <w:gridCol w:w="670"/>
        <w:gridCol w:w="1106"/>
        <w:gridCol w:w="983"/>
        <w:gridCol w:w="666"/>
        <w:gridCol w:w="562"/>
        <w:gridCol w:w="822"/>
        <w:gridCol w:w="1025"/>
      </w:tblGrid>
      <w:tr w14:paraId="15CC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79" w:type="dxa"/>
            <w:noWrap w:val="0"/>
            <w:vAlign w:val="center"/>
          </w:tcPr>
          <w:p w14:paraId="43F95CF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864" w:type="dxa"/>
            <w:noWrap w:val="0"/>
            <w:vAlign w:val="center"/>
          </w:tcPr>
          <w:p w14:paraId="020922D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670" w:type="dxa"/>
            <w:noWrap w:val="0"/>
            <w:vAlign w:val="center"/>
          </w:tcPr>
          <w:p w14:paraId="30A031A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产地</w:t>
            </w:r>
          </w:p>
        </w:tc>
        <w:tc>
          <w:tcPr>
            <w:tcW w:w="1106" w:type="dxa"/>
            <w:noWrap w:val="0"/>
            <w:vAlign w:val="center"/>
          </w:tcPr>
          <w:p w14:paraId="6131BCE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983" w:type="dxa"/>
            <w:noWrap w:val="0"/>
            <w:vAlign w:val="center"/>
          </w:tcPr>
          <w:p w14:paraId="10ADFA8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配置</w:t>
            </w:r>
          </w:p>
        </w:tc>
        <w:tc>
          <w:tcPr>
            <w:tcW w:w="666" w:type="dxa"/>
            <w:noWrap w:val="0"/>
            <w:vAlign w:val="center"/>
          </w:tcPr>
          <w:p w14:paraId="41BA410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62" w:type="dxa"/>
            <w:noWrap w:val="0"/>
            <w:vAlign w:val="center"/>
          </w:tcPr>
          <w:p w14:paraId="4951915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822" w:type="dxa"/>
            <w:noWrap w:val="0"/>
            <w:vAlign w:val="center"/>
          </w:tcPr>
          <w:p w14:paraId="1F54339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025" w:type="dxa"/>
            <w:noWrap w:val="0"/>
            <w:vAlign w:val="center"/>
          </w:tcPr>
          <w:p w14:paraId="0BA5089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r>
      <w:tr w14:paraId="3E77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71C34C67">
            <w:pPr>
              <w:spacing w:line="360" w:lineRule="auto"/>
              <w:rPr>
                <w:rFonts w:hint="eastAsia" w:asciiTheme="minorEastAsia" w:hAnsiTheme="minorEastAsia" w:eastAsiaTheme="minorEastAsia" w:cstheme="minorEastAsia"/>
                <w:sz w:val="24"/>
                <w:szCs w:val="24"/>
              </w:rPr>
            </w:pPr>
          </w:p>
        </w:tc>
        <w:tc>
          <w:tcPr>
            <w:tcW w:w="864" w:type="dxa"/>
            <w:noWrap w:val="0"/>
            <w:vAlign w:val="center"/>
          </w:tcPr>
          <w:p w14:paraId="5446CF9F">
            <w:pPr>
              <w:spacing w:line="360" w:lineRule="auto"/>
              <w:rPr>
                <w:rFonts w:hint="eastAsia" w:asciiTheme="minorEastAsia" w:hAnsiTheme="minorEastAsia" w:eastAsiaTheme="minorEastAsia" w:cstheme="minorEastAsia"/>
                <w:sz w:val="24"/>
                <w:szCs w:val="24"/>
              </w:rPr>
            </w:pPr>
          </w:p>
        </w:tc>
        <w:tc>
          <w:tcPr>
            <w:tcW w:w="670" w:type="dxa"/>
            <w:noWrap w:val="0"/>
            <w:vAlign w:val="center"/>
          </w:tcPr>
          <w:p w14:paraId="1C3C0914">
            <w:pPr>
              <w:spacing w:line="360" w:lineRule="auto"/>
              <w:rPr>
                <w:rFonts w:hint="eastAsia" w:asciiTheme="minorEastAsia" w:hAnsiTheme="minorEastAsia" w:eastAsiaTheme="minorEastAsia" w:cstheme="minorEastAsia"/>
                <w:sz w:val="24"/>
                <w:szCs w:val="24"/>
              </w:rPr>
            </w:pPr>
          </w:p>
        </w:tc>
        <w:tc>
          <w:tcPr>
            <w:tcW w:w="1106" w:type="dxa"/>
            <w:noWrap w:val="0"/>
            <w:vAlign w:val="center"/>
          </w:tcPr>
          <w:p w14:paraId="1872B98E">
            <w:pPr>
              <w:spacing w:line="360" w:lineRule="auto"/>
              <w:rPr>
                <w:rFonts w:hint="eastAsia" w:asciiTheme="minorEastAsia" w:hAnsiTheme="minorEastAsia" w:eastAsiaTheme="minorEastAsia" w:cstheme="minorEastAsia"/>
                <w:sz w:val="24"/>
                <w:szCs w:val="24"/>
              </w:rPr>
            </w:pPr>
          </w:p>
        </w:tc>
        <w:tc>
          <w:tcPr>
            <w:tcW w:w="983" w:type="dxa"/>
            <w:noWrap w:val="0"/>
            <w:vAlign w:val="center"/>
          </w:tcPr>
          <w:p w14:paraId="319ADF8C">
            <w:pPr>
              <w:spacing w:line="360" w:lineRule="auto"/>
              <w:rPr>
                <w:rFonts w:hint="eastAsia" w:asciiTheme="minorEastAsia" w:hAnsiTheme="minorEastAsia" w:eastAsiaTheme="minorEastAsia" w:cstheme="minorEastAsia"/>
                <w:sz w:val="24"/>
                <w:szCs w:val="24"/>
              </w:rPr>
            </w:pPr>
          </w:p>
        </w:tc>
        <w:tc>
          <w:tcPr>
            <w:tcW w:w="666" w:type="dxa"/>
            <w:noWrap w:val="0"/>
            <w:vAlign w:val="center"/>
          </w:tcPr>
          <w:p w14:paraId="2BB60C39">
            <w:pPr>
              <w:spacing w:line="360" w:lineRule="auto"/>
              <w:rPr>
                <w:rFonts w:hint="eastAsia" w:asciiTheme="minorEastAsia" w:hAnsiTheme="minorEastAsia" w:eastAsiaTheme="minorEastAsia" w:cstheme="minorEastAsia"/>
                <w:sz w:val="24"/>
                <w:szCs w:val="24"/>
              </w:rPr>
            </w:pPr>
          </w:p>
        </w:tc>
        <w:tc>
          <w:tcPr>
            <w:tcW w:w="562" w:type="dxa"/>
            <w:noWrap w:val="0"/>
            <w:vAlign w:val="center"/>
          </w:tcPr>
          <w:p w14:paraId="029F392B">
            <w:pPr>
              <w:spacing w:line="360" w:lineRule="auto"/>
              <w:rPr>
                <w:rFonts w:hint="eastAsia" w:asciiTheme="minorEastAsia" w:hAnsiTheme="minorEastAsia" w:eastAsiaTheme="minorEastAsia" w:cstheme="minorEastAsia"/>
                <w:sz w:val="24"/>
                <w:szCs w:val="24"/>
              </w:rPr>
            </w:pPr>
          </w:p>
        </w:tc>
        <w:tc>
          <w:tcPr>
            <w:tcW w:w="822" w:type="dxa"/>
            <w:noWrap w:val="0"/>
            <w:vAlign w:val="center"/>
          </w:tcPr>
          <w:p w14:paraId="78F97E19">
            <w:pPr>
              <w:spacing w:line="360" w:lineRule="auto"/>
              <w:rPr>
                <w:rFonts w:hint="eastAsia" w:asciiTheme="minorEastAsia" w:hAnsiTheme="minorEastAsia" w:eastAsiaTheme="minorEastAsia" w:cstheme="minorEastAsia"/>
                <w:sz w:val="24"/>
                <w:szCs w:val="24"/>
              </w:rPr>
            </w:pPr>
          </w:p>
        </w:tc>
        <w:tc>
          <w:tcPr>
            <w:tcW w:w="1025" w:type="dxa"/>
            <w:noWrap w:val="0"/>
            <w:vAlign w:val="center"/>
          </w:tcPr>
          <w:p w14:paraId="70387C55">
            <w:pPr>
              <w:spacing w:line="360" w:lineRule="auto"/>
              <w:rPr>
                <w:rFonts w:hint="eastAsia" w:asciiTheme="minorEastAsia" w:hAnsiTheme="minorEastAsia" w:eastAsiaTheme="minorEastAsia" w:cstheme="minorEastAsia"/>
                <w:sz w:val="24"/>
                <w:szCs w:val="24"/>
              </w:rPr>
            </w:pPr>
          </w:p>
        </w:tc>
      </w:tr>
      <w:tr w14:paraId="43A7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39487CC4">
            <w:pPr>
              <w:spacing w:line="360" w:lineRule="auto"/>
              <w:rPr>
                <w:rFonts w:hint="eastAsia" w:asciiTheme="minorEastAsia" w:hAnsiTheme="minorEastAsia" w:eastAsiaTheme="minorEastAsia" w:cstheme="minorEastAsia"/>
                <w:sz w:val="24"/>
                <w:szCs w:val="24"/>
              </w:rPr>
            </w:pPr>
          </w:p>
        </w:tc>
        <w:tc>
          <w:tcPr>
            <w:tcW w:w="864" w:type="dxa"/>
            <w:noWrap w:val="0"/>
            <w:vAlign w:val="center"/>
          </w:tcPr>
          <w:p w14:paraId="64E1E780">
            <w:pPr>
              <w:spacing w:line="360" w:lineRule="auto"/>
              <w:rPr>
                <w:rFonts w:hint="eastAsia" w:asciiTheme="minorEastAsia" w:hAnsiTheme="minorEastAsia" w:eastAsiaTheme="minorEastAsia" w:cstheme="minorEastAsia"/>
                <w:sz w:val="24"/>
                <w:szCs w:val="24"/>
              </w:rPr>
            </w:pPr>
          </w:p>
        </w:tc>
        <w:tc>
          <w:tcPr>
            <w:tcW w:w="670" w:type="dxa"/>
            <w:noWrap w:val="0"/>
            <w:vAlign w:val="center"/>
          </w:tcPr>
          <w:p w14:paraId="0D700BA4">
            <w:pPr>
              <w:spacing w:line="360" w:lineRule="auto"/>
              <w:rPr>
                <w:rFonts w:hint="eastAsia" w:asciiTheme="minorEastAsia" w:hAnsiTheme="minorEastAsia" w:eastAsiaTheme="minorEastAsia" w:cstheme="minorEastAsia"/>
                <w:sz w:val="24"/>
                <w:szCs w:val="24"/>
              </w:rPr>
            </w:pPr>
          </w:p>
        </w:tc>
        <w:tc>
          <w:tcPr>
            <w:tcW w:w="1106" w:type="dxa"/>
            <w:noWrap w:val="0"/>
            <w:vAlign w:val="center"/>
          </w:tcPr>
          <w:p w14:paraId="46A90669">
            <w:pPr>
              <w:spacing w:line="360" w:lineRule="auto"/>
              <w:rPr>
                <w:rFonts w:hint="eastAsia" w:asciiTheme="minorEastAsia" w:hAnsiTheme="minorEastAsia" w:eastAsiaTheme="minorEastAsia" w:cstheme="minorEastAsia"/>
                <w:sz w:val="24"/>
                <w:szCs w:val="24"/>
              </w:rPr>
            </w:pPr>
          </w:p>
        </w:tc>
        <w:tc>
          <w:tcPr>
            <w:tcW w:w="983" w:type="dxa"/>
            <w:noWrap w:val="0"/>
            <w:vAlign w:val="center"/>
          </w:tcPr>
          <w:p w14:paraId="61535768">
            <w:pPr>
              <w:spacing w:line="360" w:lineRule="auto"/>
              <w:rPr>
                <w:rFonts w:hint="eastAsia" w:asciiTheme="minorEastAsia" w:hAnsiTheme="minorEastAsia" w:eastAsiaTheme="minorEastAsia" w:cstheme="minorEastAsia"/>
                <w:sz w:val="24"/>
                <w:szCs w:val="24"/>
              </w:rPr>
            </w:pPr>
          </w:p>
        </w:tc>
        <w:tc>
          <w:tcPr>
            <w:tcW w:w="666" w:type="dxa"/>
            <w:noWrap w:val="0"/>
            <w:vAlign w:val="center"/>
          </w:tcPr>
          <w:p w14:paraId="427662CE">
            <w:pPr>
              <w:spacing w:line="360" w:lineRule="auto"/>
              <w:rPr>
                <w:rFonts w:hint="eastAsia" w:asciiTheme="minorEastAsia" w:hAnsiTheme="minorEastAsia" w:eastAsiaTheme="minorEastAsia" w:cstheme="minorEastAsia"/>
                <w:sz w:val="24"/>
                <w:szCs w:val="24"/>
              </w:rPr>
            </w:pPr>
          </w:p>
        </w:tc>
        <w:tc>
          <w:tcPr>
            <w:tcW w:w="562" w:type="dxa"/>
            <w:noWrap w:val="0"/>
            <w:vAlign w:val="center"/>
          </w:tcPr>
          <w:p w14:paraId="284AC5A3">
            <w:pPr>
              <w:spacing w:line="360" w:lineRule="auto"/>
              <w:rPr>
                <w:rFonts w:hint="eastAsia" w:asciiTheme="minorEastAsia" w:hAnsiTheme="minorEastAsia" w:eastAsiaTheme="minorEastAsia" w:cstheme="minorEastAsia"/>
                <w:sz w:val="24"/>
                <w:szCs w:val="24"/>
              </w:rPr>
            </w:pPr>
          </w:p>
        </w:tc>
        <w:tc>
          <w:tcPr>
            <w:tcW w:w="822" w:type="dxa"/>
            <w:noWrap w:val="0"/>
            <w:vAlign w:val="center"/>
          </w:tcPr>
          <w:p w14:paraId="4BC59299">
            <w:pPr>
              <w:spacing w:line="360" w:lineRule="auto"/>
              <w:rPr>
                <w:rFonts w:hint="eastAsia" w:asciiTheme="minorEastAsia" w:hAnsiTheme="minorEastAsia" w:eastAsiaTheme="minorEastAsia" w:cstheme="minorEastAsia"/>
                <w:sz w:val="24"/>
                <w:szCs w:val="24"/>
              </w:rPr>
            </w:pPr>
          </w:p>
        </w:tc>
        <w:tc>
          <w:tcPr>
            <w:tcW w:w="1025" w:type="dxa"/>
            <w:noWrap w:val="0"/>
            <w:vAlign w:val="center"/>
          </w:tcPr>
          <w:p w14:paraId="6E00B336">
            <w:pPr>
              <w:spacing w:line="360" w:lineRule="auto"/>
              <w:rPr>
                <w:rFonts w:hint="eastAsia" w:asciiTheme="minorEastAsia" w:hAnsiTheme="minorEastAsia" w:eastAsiaTheme="minorEastAsia" w:cstheme="minorEastAsia"/>
                <w:sz w:val="24"/>
                <w:szCs w:val="24"/>
              </w:rPr>
            </w:pPr>
          </w:p>
        </w:tc>
      </w:tr>
      <w:tr w14:paraId="594F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0CA59EA4">
            <w:pPr>
              <w:spacing w:line="360" w:lineRule="auto"/>
              <w:rPr>
                <w:rFonts w:hint="eastAsia" w:asciiTheme="minorEastAsia" w:hAnsiTheme="minorEastAsia" w:eastAsiaTheme="minorEastAsia" w:cstheme="minorEastAsia"/>
                <w:sz w:val="24"/>
                <w:szCs w:val="24"/>
              </w:rPr>
            </w:pPr>
          </w:p>
        </w:tc>
        <w:tc>
          <w:tcPr>
            <w:tcW w:w="864" w:type="dxa"/>
            <w:noWrap w:val="0"/>
            <w:vAlign w:val="center"/>
          </w:tcPr>
          <w:p w14:paraId="4215A5A3">
            <w:pPr>
              <w:spacing w:line="360" w:lineRule="auto"/>
              <w:rPr>
                <w:rFonts w:hint="eastAsia" w:asciiTheme="minorEastAsia" w:hAnsiTheme="minorEastAsia" w:eastAsiaTheme="minorEastAsia" w:cstheme="minorEastAsia"/>
                <w:sz w:val="24"/>
                <w:szCs w:val="24"/>
              </w:rPr>
            </w:pPr>
          </w:p>
        </w:tc>
        <w:tc>
          <w:tcPr>
            <w:tcW w:w="670" w:type="dxa"/>
            <w:noWrap w:val="0"/>
            <w:vAlign w:val="center"/>
          </w:tcPr>
          <w:p w14:paraId="3B28015C">
            <w:pPr>
              <w:spacing w:line="360" w:lineRule="auto"/>
              <w:rPr>
                <w:rFonts w:hint="eastAsia" w:asciiTheme="minorEastAsia" w:hAnsiTheme="minorEastAsia" w:eastAsiaTheme="minorEastAsia" w:cstheme="minorEastAsia"/>
                <w:sz w:val="24"/>
                <w:szCs w:val="24"/>
              </w:rPr>
            </w:pPr>
          </w:p>
        </w:tc>
        <w:tc>
          <w:tcPr>
            <w:tcW w:w="1106" w:type="dxa"/>
            <w:noWrap w:val="0"/>
            <w:vAlign w:val="center"/>
          </w:tcPr>
          <w:p w14:paraId="3F4957B9">
            <w:pPr>
              <w:spacing w:line="360" w:lineRule="auto"/>
              <w:rPr>
                <w:rFonts w:hint="eastAsia" w:asciiTheme="minorEastAsia" w:hAnsiTheme="minorEastAsia" w:eastAsiaTheme="minorEastAsia" w:cstheme="minorEastAsia"/>
                <w:sz w:val="24"/>
                <w:szCs w:val="24"/>
              </w:rPr>
            </w:pPr>
          </w:p>
        </w:tc>
        <w:tc>
          <w:tcPr>
            <w:tcW w:w="983" w:type="dxa"/>
            <w:noWrap w:val="0"/>
            <w:vAlign w:val="center"/>
          </w:tcPr>
          <w:p w14:paraId="79C5FBC1">
            <w:pPr>
              <w:spacing w:line="360" w:lineRule="auto"/>
              <w:rPr>
                <w:rFonts w:hint="eastAsia" w:asciiTheme="minorEastAsia" w:hAnsiTheme="minorEastAsia" w:eastAsiaTheme="minorEastAsia" w:cstheme="minorEastAsia"/>
                <w:sz w:val="24"/>
                <w:szCs w:val="24"/>
              </w:rPr>
            </w:pPr>
          </w:p>
        </w:tc>
        <w:tc>
          <w:tcPr>
            <w:tcW w:w="666" w:type="dxa"/>
            <w:noWrap w:val="0"/>
            <w:vAlign w:val="center"/>
          </w:tcPr>
          <w:p w14:paraId="5E5A6E95">
            <w:pPr>
              <w:spacing w:line="360" w:lineRule="auto"/>
              <w:rPr>
                <w:rFonts w:hint="eastAsia" w:asciiTheme="minorEastAsia" w:hAnsiTheme="minorEastAsia" w:eastAsiaTheme="minorEastAsia" w:cstheme="minorEastAsia"/>
                <w:sz w:val="24"/>
                <w:szCs w:val="24"/>
              </w:rPr>
            </w:pPr>
          </w:p>
        </w:tc>
        <w:tc>
          <w:tcPr>
            <w:tcW w:w="562" w:type="dxa"/>
            <w:noWrap w:val="0"/>
            <w:vAlign w:val="center"/>
          </w:tcPr>
          <w:p w14:paraId="44B2287B">
            <w:pPr>
              <w:spacing w:line="360" w:lineRule="auto"/>
              <w:rPr>
                <w:rFonts w:hint="eastAsia" w:asciiTheme="minorEastAsia" w:hAnsiTheme="minorEastAsia" w:eastAsiaTheme="minorEastAsia" w:cstheme="minorEastAsia"/>
                <w:sz w:val="24"/>
                <w:szCs w:val="24"/>
              </w:rPr>
            </w:pPr>
          </w:p>
        </w:tc>
        <w:tc>
          <w:tcPr>
            <w:tcW w:w="822" w:type="dxa"/>
            <w:noWrap w:val="0"/>
            <w:vAlign w:val="center"/>
          </w:tcPr>
          <w:p w14:paraId="6BA14202">
            <w:pPr>
              <w:spacing w:line="360" w:lineRule="auto"/>
              <w:rPr>
                <w:rFonts w:hint="eastAsia" w:asciiTheme="minorEastAsia" w:hAnsiTheme="minorEastAsia" w:eastAsiaTheme="minorEastAsia" w:cstheme="minorEastAsia"/>
                <w:sz w:val="24"/>
                <w:szCs w:val="24"/>
              </w:rPr>
            </w:pPr>
          </w:p>
        </w:tc>
        <w:tc>
          <w:tcPr>
            <w:tcW w:w="1025" w:type="dxa"/>
            <w:noWrap w:val="0"/>
            <w:vAlign w:val="center"/>
          </w:tcPr>
          <w:p w14:paraId="245C8224">
            <w:pPr>
              <w:spacing w:line="360" w:lineRule="auto"/>
              <w:rPr>
                <w:rFonts w:hint="eastAsia" w:asciiTheme="minorEastAsia" w:hAnsiTheme="minorEastAsia" w:eastAsiaTheme="minorEastAsia" w:cstheme="minorEastAsia"/>
                <w:sz w:val="24"/>
                <w:szCs w:val="24"/>
              </w:rPr>
            </w:pPr>
          </w:p>
        </w:tc>
      </w:tr>
      <w:tr w14:paraId="4EE5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77" w:type="dxa"/>
            <w:gridSpan w:val="9"/>
            <w:noWrap w:val="0"/>
            <w:vAlign w:val="center"/>
          </w:tcPr>
          <w:p w14:paraId="6BEBD3C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合计金额（小写）： </w:t>
            </w:r>
          </w:p>
        </w:tc>
      </w:tr>
      <w:tr w14:paraId="37C5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77" w:type="dxa"/>
            <w:gridSpan w:val="9"/>
            <w:noWrap w:val="0"/>
            <w:vAlign w:val="center"/>
          </w:tcPr>
          <w:p w14:paraId="2519720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合计人民币金额（大写）：</w:t>
            </w:r>
          </w:p>
        </w:tc>
      </w:tr>
      <w:tr w14:paraId="0C8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77" w:type="dxa"/>
            <w:gridSpan w:val="9"/>
            <w:noWrap w:val="0"/>
            <w:vAlign w:val="center"/>
          </w:tcPr>
          <w:p w14:paraId="41D1E7F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 若渠道合同，注明合同有效期（具体时间）。</w:t>
            </w:r>
          </w:p>
          <w:p w14:paraId="29867E3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若有配套耗材或易损件，请在附件：配套耗材或易损件明细表填写。</w:t>
            </w:r>
          </w:p>
          <w:p w14:paraId="24CB3BF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p>
          <w:p w14:paraId="76060CBB">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r>
    </w:tbl>
    <w:p w14:paraId="06258B4E">
      <w:pPr>
        <w:spacing w:line="300" w:lineRule="auto"/>
        <w:rPr>
          <w:rFonts w:hint="eastAsia" w:asciiTheme="minorEastAsia" w:hAnsiTheme="minorEastAsia" w:eastAsiaTheme="minorEastAsia" w:cstheme="minorEastAsia"/>
          <w:b/>
          <w:sz w:val="24"/>
          <w:szCs w:val="24"/>
        </w:rPr>
      </w:pPr>
    </w:p>
    <w:p w14:paraId="20B06FCC">
      <w:p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附件：配套耗材或易损件明细表（单位：元）</w:t>
      </w:r>
    </w:p>
    <w:tbl>
      <w:tblPr>
        <w:tblStyle w:val="25"/>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2064"/>
        <w:gridCol w:w="1305"/>
        <w:gridCol w:w="680"/>
        <w:gridCol w:w="620"/>
        <w:gridCol w:w="939"/>
        <w:gridCol w:w="1100"/>
      </w:tblGrid>
      <w:tr w14:paraId="2354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628" w:type="dxa"/>
            <w:noWrap w:val="0"/>
            <w:vAlign w:val="center"/>
          </w:tcPr>
          <w:p w14:paraId="5DDED9B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2064" w:type="dxa"/>
            <w:noWrap w:val="0"/>
            <w:vAlign w:val="center"/>
          </w:tcPr>
          <w:p w14:paraId="478B15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生产厂家、品牌</w:t>
            </w:r>
          </w:p>
        </w:tc>
        <w:tc>
          <w:tcPr>
            <w:tcW w:w="1305" w:type="dxa"/>
            <w:noWrap w:val="0"/>
            <w:vAlign w:val="center"/>
          </w:tcPr>
          <w:p w14:paraId="6645A61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680" w:type="dxa"/>
            <w:noWrap w:val="0"/>
            <w:vAlign w:val="center"/>
          </w:tcPr>
          <w:p w14:paraId="2CB1A1B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620" w:type="dxa"/>
            <w:noWrap w:val="0"/>
            <w:vAlign w:val="center"/>
          </w:tcPr>
          <w:p w14:paraId="4B52618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39" w:type="dxa"/>
            <w:noWrap w:val="0"/>
            <w:vAlign w:val="center"/>
          </w:tcPr>
          <w:p w14:paraId="3839630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00" w:type="dxa"/>
            <w:noWrap w:val="0"/>
            <w:vAlign w:val="center"/>
          </w:tcPr>
          <w:p w14:paraId="5EB57B4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r>
      <w:tr w14:paraId="6553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28" w:type="dxa"/>
            <w:noWrap w:val="0"/>
            <w:vAlign w:val="center"/>
          </w:tcPr>
          <w:p w14:paraId="053E451B">
            <w:pPr>
              <w:jc w:val="center"/>
              <w:rPr>
                <w:rFonts w:hint="eastAsia" w:asciiTheme="minorEastAsia" w:hAnsiTheme="minorEastAsia" w:eastAsiaTheme="minorEastAsia" w:cstheme="minorEastAsia"/>
                <w:sz w:val="24"/>
                <w:szCs w:val="24"/>
              </w:rPr>
            </w:pPr>
          </w:p>
        </w:tc>
        <w:tc>
          <w:tcPr>
            <w:tcW w:w="2064" w:type="dxa"/>
            <w:noWrap w:val="0"/>
            <w:vAlign w:val="center"/>
          </w:tcPr>
          <w:p w14:paraId="09F09278">
            <w:pPr>
              <w:spacing w:line="410" w:lineRule="exact"/>
              <w:rPr>
                <w:rFonts w:hint="eastAsia" w:asciiTheme="minorEastAsia" w:hAnsiTheme="minorEastAsia" w:eastAsiaTheme="minorEastAsia" w:cstheme="minorEastAsia"/>
                <w:sz w:val="24"/>
                <w:szCs w:val="24"/>
              </w:rPr>
            </w:pPr>
          </w:p>
        </w:tc>
        <w:tc>
          <w:tcPr>
            <w:tcW w:w="1305" w:type="dxa"/>
            <w:noWrap w:val="0"/>
            <w:vAlign w:val="center"/>
          </w:tcPr>
          <w:p w14:paraId="5B7B2C4F">
            <w:pPr>
              <w:spacing w:before="100" w:beforeAutospacing="1" w:after="100" w:afterAutospacing="1" w:line="105" w:lineRule="atLeast"/>
              <w:rPr>
                <w:rFonts w:hint="eastAsia" w:asciiTheme="minorEastAsia" w:hAnsiTheme="minorEastAsia" w:eastAsiaTheme="minorEastAsia" w:cstheme="minorEastAsia"/>
                <w:sz w:val="24"/>
                <w:szCs w:val="24"/>
              </w:rPr>
            </w:pPr>
          </w:p>
        </w:tc>
        <w:tc>
          <w:tcPr>
            <w:tcW w:w="680" w:type="dxa"/>
            <w:noWrap w:val="0"/>
            <w:vAlign w:val="center"/>
          </w:tcPr>
          <w:p w14:paraId="006DEF50">
            <w:pPr>
              <w:spacing w:line="300" w:lineRule="auto"/>
              <w:jc w:val="center"/>
              <w:rPr>
                <w:rFonts w:hint="eastAsia" w:asciiTheme="minorEastAsia" w:hAnsiTheme="minorEastAsia" w:eastAsiaTheme="minorEastAsia" w:cstheme="minorEastAsia"/>
                <w:sz w:val="24"/>
                <w:szCs w:val="24"/>
              </w:rPr>
            </w:pPr>
          </w:p>
        </w:tc>
        <w:tc>
          <w:tcPr>
            <w:tcW w:w="620" w:type="dxa"/>
            <w:noWrap w:val="0"/>
            <w:vAlign w:val="center"/>
          </w:tcPr>
          <w:p w14:paraId="610EF417">
            <w:pPr>
              <w:spacing w:line="410" w:lineRule="exact"/>
              <w:ind w:left="140" w:hanging="120" w:hangingChars="50"/>
              <w:rPr>
                <w:rFonts w:hint="eastAsia" w:asciiTheme="minorEastAsia" w:hAnsiTheme="minorEastAsia" w:eastAsiaTheme="minorEastAsia" w:cstheme="minorEastAsia"/>
                <w:sz w:val="24"/>
                <w:szCs w:val="24"/>
              </w:rPr>
            </w:pPr>
          </w:p>
        </w:tc>
        <w:tc>
          <w:tcPr>
            <w:tcW w:w="939" w:type="dxa"/>
            <w:noWrap w:val="0"/>
            <w:vAlign w:val="center"/>
          </w:tcPr>
          <w:p w14:paraId="16356E5F">
            <w:pPr>
              <w:jc w:val="center"/>
              <w:rPr>
                <w:rFonts w:hint="eastAsia" w:asciiTheme="minorEastAsia" w:hAnsiTheme="minorEastAsia" w:eastAsiaTheme="minorEastAsia" w:cstheme="minorEastAsia"/>
                <w:sz w:val="24"/>
                <w:szCs w:val="24"/>
              </w:rPr>
            </w:pPr>
          </w:p>
        </w:tc>
        <w:tc>
          <w:tcPr>
            <w:tcW w:w="1100" w:type="dxa"/>
            <w:noWrap w:val="0"/>
            <w:vAlign w:val="center"/>
          </w:tcPr>
          <w:p w14:paraId="1B605819">
            <w:pPr>
              <w:spacing w:line="410" w:lineRule="exact"/>
              <w:rPr>
                <w:rFonts w:hint="eastAsia" w:asciiTheme="minorEastAsia" w:hAnsiTheme="minorEastAsia" w:eastAsiaTheme="minorEastAsia" w:cstheme="minorEastAsia"/>
                <w:sz w:val="24"/>
                <w:szCs w:val="24"/>
              </w:rPr>
            </w:pPr>
          </w:p>
        </w:tc>
      </w:tr>
      <w:tr w14:paraId="74AD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28" w:type="dxa"/>
            <w:noWrap w:val="0"/>
            <w:vAlign w:val="center"/>
          </w:tcPr>
          <w:p w14:paraId="02EA2235">
            <w:pPr>
              <w:jc w:val="center"/>
              <w:rPr>
                <w:rFonts w:hint="eastAsia" w:asciiTheme="minorEastAsia" w:hAnsiTheme="minorEastAsia" w:eastAsiaTheme="minorEastAsia" w:cstheme="minorEastAsia"/>
                <w:sz w:val="24"/>
                <w:szCs w:val="24"/>
              </w:rPr>
            </w:pPr>
          </w:p>
        </w:tc>
        <w:tc>
          <w:tcPr>
            <w:tcW w:w="2064" w:type="dxa"/>
            <w:noWrap w:val="0"/>
            <w:vAlign w:val="center"/>
          </w:tcPr>
          <w:p w14:paraId="05D5D2DC">
            <w:pPr>
              <w:spacing w:line="410" w:lineRule="exact"/>
              <w:rPr>
                <w:rFonts w:hint="eastAsia" w:asciiTheme="minorEastAsia" w:hAnsiTheme="minorEastAsia" w:eastAsiaTheme="minorEastAsia" w:cstheme="minorEastAsia"/>
                <w:sz w:val="24"/>
                <w:szCs w:val="24"/>
              </w:rPr>
            </w:pPr>
          </w:p>
        </w:tc>
        <w:tc>
          <w:tcPr>
            <w:tcW w:w="1305" w:type="dxa"/>
            <w:noWrap w:val="0"/>
            <w:vAlign w:val="center"/>
          </w:tcPr>
          <w:p w14:paraId="0E0A1DC3">
            <w:pPr>
              <w:spacing w:before="100" w:beforeAutospacing="1" w:after="100" w:afterAutospacing="1" w:line="105" w:lineRule="atLeast"/>
              <w:rPr>
                <w:rFonts w:hint="eastAsia" w:asciiTheme="minorEastAsia" w:hAnsiTheme="minorEastAsia" w:eastAsiaTheme="minorEastAsia" w:cstheme="minorEastAsia"/>
                <w:sz w:val="24"/>
                <w:szCs w:val="24"/>
              </w:rPr>
            </w:pPr>
          </w:p>
        </w:tc>
        <w:tc>
          <w:tcPr>
            <w:tcW w:w="680" w:type="dxa"/>
            <w:noWrap w:val="0"/>
            <w:vAlign w:val="center"/>
          </w:tcPr>
          <w:p w14:paraId="6E296518">
            <w:pPr>
              <w:spacing w:line="300" w:lineRule="auto"/>
              <w:jc w:val="center"/>
              <w:rPr>
                <w:rFonts w:hint="eastAsia" w:asciiTheme="minorEastAsia" w:hAnsiTheme="minorEastAsia" w:eastAsiaTheme="minorEastAsia" w:cstheme="minorEastAsia"/>
                <w:sz w:val="24"/>
                <w:szCs w:val="24"/>
              </w:rPr>
            </w:pPr>
          </w:p>
        </w:tc>
        <w:tc>
          <w:tcPr>
            <w:tcW w:w="620" w:type="dxa"/>
            <w:noWrap w:val="0"/>
            <w:vAlign w:val="center"/>
          </w:tcPr>
          <w:p w14:paraId="5F5B7A7F">
            <w:pPr>
              <w:spacing w:line="410" w:lineRule="exact"/>
              <w:ind w:left="140" w:hanging="120" w:hangingChars="50"/>
              <w:rPr>
                <w:rFonts w:hint="eastAsia" w:asciiTheme="minorEastAsia" w:hAnsiTheme="minorEastAsia" w:eastAsiaTheme="minorEastAsia" w:cstheme="minorEastAsia"/>
                <w:sz w:val="24"/>
                <w:szCs w:val="24"/>
              </w:rPr>
            </w:pPr>
          </w:p>
        </w:tc>
        <w:tc>
          <w:tcPr>
            <w:tcW w:w="939" w:type="dxa"/>
            <w:noWrap w:val="0"/>
            <w:vAlign w:val="center"/>
          </w:tcPr>
          <w:p w14:paraId="303C7CFB">
            <w:pPr>
              <w:jc w:val="center"/>
              <w:rPr>
                <w:rFonts w:hint="eastAsia" w:asciiTheme="minorEastAsia" w:hAnsiTheme="minorEastAsia" w:eastAsiaTheme="minorEastAsia" w:cstheme="minorEastAsia"/>
                <w:sz w:val="24"/>
                <w:szCs w:val="24"/>
              </w:rPr>
            </w:pPr>
          </w:p>
        </w:tc>
        <w:tc>
          <w:tcPr>
            <w:tcW w:w="1100" w:type="dxa"/>
            <w:noWrap w:val="0"/>
            <w:vAlign w:val="center"/>
          </w:tcPr>
          <w:p w14:paraId="01C72994">
            <w:pPr>
              <w:spacing w:line="410" w:lineRule="exact"/>
              <w:rPr>
                <w:rFonts w:hint="eastAsia" w:asciiTheme="minorEastAsia" w:hAnsiTheme="minorEastAsia" w:eastAsiaTheme="minorEastAsia" w:cstheme="minorEastAsia"/>
                <w:sz w:val="24"/>
                <w:szCs w:val="24"/>
              </w:rPr>
            </w:pPr>
          </w:p>
        </w:tc>
      </w:tr>
      <w:tr w14:paraId="13F0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28" w:type="dxa"/>
            <w:noWrap w:val="0"/>
            <w:vAlign w:val="center"/>
          </w:tcPr>
          <w:p w14:paraId="60B8D942">
            <w:pPr>
              <w:jc w:val="center"/>
              <w:rPr>
                <w:rFonts w:hint="eastAsia" w:asciiTheme="minorEastAsia" w:hAnsiTheme="minorEastAsia" w:eastAsiaTheme="minorEastAsia" w:cstheme="minorEastAsia"/>
                <w:sz w:val="24"/>
                <w:szCs w:val="24"/>
              </w:rPr>
            </w:pPr>
          </w:p>
        </w:tc>
        <w:tc>
          <w:tcPr>
            <w:tcW w:w="2064" w:type="dxa"/>
            <w:noWrap w:val="0"/>
            <w:vAlign w:val="center"/>
          </w:tcPr>
          <w:p w14:paraId="6E4C8A46">
            <w:pPr>
              <w:spacing w:line="410" w:lineRule="exact"/>
              <w:rPr>
                <w:rFonts w:hint="eastAsia" w:asciiTheme="minorEastAsia" w:hAnsiTheme="minorEastAsia" w:eastAsiaTheme="minorEastAsia" w:cstheme="minorEastAsia"/>
                <w:sz w:val="24"/>
                <w:szCs w:val="24"/>
              </w:rPr>
            </w:pPr>
          </w:p>
        </w:tc>
        <w:tc>
          <w:tcPr>
            <w:tcW w:w="1305" w:type="dxa"/>
            <w:noWrap w:val="0"/>
            <w:vAlign w:val="center"/>
          </w:tcPr>
          <w:p w14:paraId="448261B0">
            <w:pPr>
              <w:spacing w:before="100" w:beforeAutospacing="1" w:after="100" w:afterAutospacing="1" w:line="105" w:lineRule="atLeast"/>
              <w:rPr>
                <w:rFonts w:hint="eastAsia" w:asciiTheme="minorEastAsia" w:hAnsiTheme="minorEastAsia" w:eastAsiaTheme="minorEastAsia" w:cstheme="minorEastAsia"/>
                <w:sz w:val="24"/>
                <w:szCs w:val="24"/>
              </w:rPr>
            </w:pPr>
          </w:p>
        </w:tc>
        <w:tc>
          <w:tcPr>
            <w:tcW w:w="680" w:type="dxa"/>
            <w:noWrap w:val="0"/>
            <w:vAlign w:val="center"/>
          </w:tcPr>
          <w:p w14:paraId="42C5F741">
            <w:pPr>
              <w:spacing w:line="300" w:lineRule="auto"/>
              <w:jc w:val="center"/>
              <w:rPr>
                <w:rFonts w:hint="eastAsia" w:asciiTheme="minorEastAsia" w:hAnsiTheme="minorEastAsia" w:eastAsiaTheme="minorEastAsia" w:cstheme="minorEastAsia"/>
                <w:sz w:val="24"/>
                <w:szCs w:val="24"/>
              </w:rPr>
            </w:pPr>
          </w:p>
        </w:tc>
        <w:tc>
          <w:tcPr>
            <w:tcW w:w="620" w:type="dxa"/>
            <w:noWrap w:val="0"/>
            <w:vAlign w:val="center"/>
          </w:tcPr>
          <w:p w14:paraId="05EB781F">
            <w:pPr>
              <w:spacing w:line="410" w:lineRule="exact"/>
              <w:ind w:left="140" w:hanging="120" w:hangingChars="50"/>
              <w:rPr>
                <w:rFonts w:hint="eastAsia" w:asciiTheme="minorEastAsia" w:hAnsiTheme="minorEastAsia" w:eastAsiaTheme="minorEastAsia" w:cstheme="minorEastAsia"/>
                <w:sz w:val="24"/>
                <w:szCs w:val="24"/>
              </w:rPr>
            </w:pPr>
          </w:p>
        </w:tc>
        <w:tc>
          <w:tcPr>
            <w:tcW w:w="939" w:type="dxa"/>
            <w:noWrap w:val="0"/>
            <w:vAlign w:val="center"/>
          </w:tcPr>
          <w:p w14:paraId="7C22ABC1">
            <w:pPr>
              <w:jc w:val="center"/>
              <w:rPr>
                <w:rFonts w:hint="eastAsia" w:asciiTheme="minorEastAsia" w:hAnsiTheme="minorEastAsia" w:eastAsiaTheme="minorEastAsia" w:cstheme="minorEastAsia"/>
                <w:sz w:val="24"/>
                <w:szCs w:val="24"/>
              </w:rPr>
            </w:pPr>
          </w:p>
        </w:tc>
        <w:tc>
          <w:tcPr>
            <w:tcW w:w="1100" w:type="dxa"/>
            <w:noWrap w:val="0"/>
            <w:vAlign w:val="center"/>
          </w:tcPr>
          <w:p w14:paraId="62293290">
            <w:pPr>
              <w:spacing w:line="410" w:lineRule="exact"/>
              <w:rPr>
                <w:rFonts w:hint="eastAsia" w:asciiTheme="minorEastAsia" w:hAnsiTheme="minorEastAsia" w:eastAsiaTheme="minorEastAsia" w:cstheme="minorEastAsia"/>
                <w:sz w:val="24"/>
                <w:szCs w:val="24"/>
              </w:rPr>
            </w:pPr>
          </w:p>
        </w:tc>
      </w:tr>
      <w:tr w14:paraId="0498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36" w:type="dxa"/>
            <w:gridSpan w:val="7"/>
            <w:noWrap w:val="0"/>
            <w:vAlign w:val="center"/>
          </w:tcPr>
          <w:p w14:paraId="4627F97A">
            <w:pPr>
              <w:spacing w:line="41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备注:有效期至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tc>
      </w:tr>
    </w:tbl>
    <w:p w14:paraId="7140F424">
      <w:pPr>
        <w:spacing w:line="360" w:lineRule="auto"/>
        <w:ind w:firstLine="437"/>
        <w:outlineLvl w:val="3"/>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106"/>
      <w:bookmarkEnd w:id="107"/>
      <w:bookmarkEnd w:id="108"/>
    </w:p>
    <w:p w14:paraId="5E0BBA6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2BAF7291">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5"/>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5B39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center"/>
          </w:tcPr>
          <w:p w14:paraId="54E9CF42">
            <w:pPr>
              <w:jc w:val="center"/>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4447" w:type="dxa"/>
            <w:noWrap w:val="0"/>
            <w:vAlign w:val="center"/>
          </w:tcPr>
          <w:p w14:paraId="3E383BF5">
            <w:pPr>
              <w:ind w:firstLine="200"/>
              <w:jc w:val="center"/>
              <w:rPr>
                <w:rFonts w:ascii="宋体" w:hAnsi="宋体" w:eastAsia="宋体"/>
                <w:color w:val="auto"/>
                <w:sz w:val="24"/>
                <w:highlight w:val="none"/>
              </w:rPr>
            </w:pPr>
            <w:r>
              <w:rPr>
                <w:rFonts w:hint="eastAsia" w:ascii="宋体" w:hAnsi="宋体" w:eastAsia="宋体"/>
                <w:color w:val="auto"/>
                <w:sz w:val="24"/>
                <w:highlight w:val="none"/>
              </w:rPr>
              <w:t>分项名称</w:t>
            </w:r>
          </w:p>
        </w:tc>
        <w:tc>
          <w:tcPr>
            <w:tcW w:w="3368" w:type="dxa"/>
            <w:gridSpan w:val="2"/>
            <w:noWrap w:val="0"/>
            <w:vAlign w:val="center"/>
          </w:tcPr>
          <w:p w14:paraId="62689CE1">
            <w:pPr>
              <w:jc w:val="center"/>
              <w:rPr>
                <w:rFonts w:ascii="宋体" w:hAnsi="宋体" w:eastAsia="宋体"/>
                <w:color w:val="auto"/>
                <w:sz w:val="24"/>
                <w:highlight w:val="none"/>
              </w:rPr>
            </w:pPr>
            <w:r>
              <w:rPr>
                <w:rFonts w:ascii="宋体" w:hAnsi="宋体" w:eastAsia="宋体"/>
                <w:color w:val="auto"/>
                <w:sz w:val="24"/>
                <w:highlight w:val="none"/>
              </w:rPr>
              <w:t>分项价格</w:t>
            </w:r>
          </w:p>
        </w:tc>
      </w:tr>
      <w:tr w14:paraId="7EE4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1DD19D49">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4447" w:type="dxa"/>
            <w:noWrap w:val="0"/>
            <w:vAlign w:val="center"/>
          </w:tcPr>
          <w:p w14:paraId="08F7D0EE">
            <w:pPr>
              <w:ind w:firstLine="200"/>
              <w:jc w:val="center"/>
              <w:rPr>
                <w:rFonts w:ascii="宋体" w:hAnsi="宋体" w:eastAsia="宋体"/>
                <w:color w:val="auto"/>
                <w:sz w:val="24"/>
                <w:highlight w:val="none"/>
              </w:rPr>
            </w:pPr>
          </w:p>
        </w:tc>
        <w:tc>
          <w:tcPr>
            <w:tcW w:w="3368" w:type="dxa"/>
            <w:gridSpan w:val="2"/>
            <w:noWrap w:val="0"/>
            <w:vAlign w:val="center"/>
          </w:tcPr>
          <w:p w14:paraId="20ECBF59">
            <w:pPr>
              <w:ind w:firstLine="200"/>
              <w:jc w:val="center"/>
              <w:rPr>
                <w:rFonts w:ascii="宋体" w:hAnsi="宋体" w:eastAsia="宋体"/>
                <w:color w:val="auto"/>
                <w:sz w:val="24"/>
                <w:highlight w:val="none"/>
              </w:rPr>
            </w:pPr>
          </w:p>
        </w:tc>
      </w:tr>
      <w:tr w14:paraId="308B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62414297">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4447" w:type="dxa"/>
            <w:noWrap w:val="0"/>
            <w:vAlign w:val="center"/>
          </w:tcPr>
          <w:p w14:paraId="1D39BEAC">
            <w:pPr>
              <w:ind w:firstLine="200"/>
              <w:jc w:val="center"/>
              <w:rPr>
                <w:rFonts w:ascii="宋体" w:hAnsi="宋体" w:eastAsia="宋体"/>
                <w:color w:val="auto"/>
                <w:sz w:val="24"/>
                <w:highlight w:val="none"/>
              </w:rPr>
            </w:pPr>
          </w:p>
        </w:tc>
        <w:tc>
          <w:tcPr>
            <w:tcW w:w="3368" w:type="dxa"/>
            <w:gridSpan w:val="2"/>
            <w:noWrap w:val="0"/>
            <w:vAlign w:val="center"/>
          </w:tcPr>
          <w:p w14:paraId="1BAE799D">
            <w:pPr>
              <w:ind w:firstLine="200"/>
              <w:jc w:val="center"/>
              <w:rPr>
                <w:rFonts w:ascii="宋体" w:hAnsi="宋体" w:eastAsia="宋体"/>
                <w:color w:val="auto"/>
                <w:sz w:val="24"/>
                <w:highlight w:val="none"/>
              </w:rPr>
            </w:pPr>
          </w:p>
        </w:tc>
      </w:tr>
      <w:tr w14:paraId="6D2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0EA9A93C">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4447" w:type="dxa"/>
            <w:noWrap w:val="0"/>
            <w:vAlign w:val="center"/>
          </w:tcPr>
          <w:p w14:paraId="21263890">
            <w:pPr>
              <w:ind w:firstLine="200"/>
              <w:jc w:val="center"/>
              <w:rPr>
                <w:rFonts w:ascii="宋体" w:hAnsi="宋体" w:eastAsia="宋体"/>
                <w:color w:val="auto"/>
                <w:sz w:val="24"/>
                <w:highlight w:val="none"/>
              </w:rPr>
            </w:pPr>
          </w:p>
        </w:tc>
        <w:tc>
          <w:tcPr>
            <w:tcW w:w="3368" w:type="dxa"/>
            <w:gridSpan w:val="2"/>
            <w:noWrap w:val="0"/>
            <w:vAlign w:val="center"/>
          </w:tcPr>
          <w:p w14:paraId="24AD08C4">
            <w:pPr>
              <w:ind w:firstLine="200"/>
              <w:jc w:val="center"/>
              <w:rPr>
                <w:rFonts w:ascii="宋体" w:hAnsi="宋体" w:eastAsia="宋体"/>
                <w:color w:val="auto"/>
                <w:sz w:val="24"/>
                <w:highlight w:val="none"/>
              </w:rPr>
            </w:pPr>
          </w:p>
        </w:tc>
      </w:tr>
      <w:tr w14:paraId="30B3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48EBEB2B">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4447" w:type="dxa"/>
            <w:noWrap w:val="0"/>
            <w:vAlign w:val="center"/>
          </w:tcPr>
          <w:p w14:paraId="4103C6E3">
            <w:pPr>
              <w:ind w:firstLine="200"/>
              <w:jc w:val="center"/>
              <w:rPr>
                <w:rFonts w:ascii="宋体" w:hAnsi="宋体" w:eastAsia="宋体"/>
                <w:color w:val="auto"/>
                <w:sz w:val="24"/>
                <w:highlight w:val="none"/>
              </w:rPr>
            </w:pPr>
          </w:p>
        </w:tc>
        <w:tc>
          <w:tcPr>
            <w:tcW w:w="3368" w:type="dxa"/>
            <w:gridSpan w:val="2"/>
            <w:noWrap w:val="0"/>
            <w:vAlign w:val="center"/>
          </w:tcPr>
          <w:p w14:paraId="5844978D">
            <w:pPr>
              <w:ind w:firstLine="200"/>
              <w:jc w:val="center"/>
              <w:rPr>
                <w:rFonts w:ascii="宋体" w:hAnsi="宋体" w:eastAsia="宋体"/>
                <w:color w:val="auto"/>
                <w:sz w:val="24"/>
                <w:highlight w:val="none"/>
              </w:rPr>
            </w:pPr>
          </w:p>
        </w:tc>
      </w:tr>
      <w:tr w14:paraId="70E9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noWrap w:val="0"/>
            <w:vAlign w:val="center"/>
          </w:tcPr>
          <w:p w14:paraId="11EFE89F">
            <w:pPr>
              <w:ind w:firstLine="200"/>
              <w:jc w:val="center"/>
              <w:rPr>
                <w:rFonts w:ascii="宋体" w:hAnsi="宋体" w:eastAsia="宋体"/>
                <w:color w:val="auto"/>
                <w:sz w:val="24"/>
                <w:highlight w:val="none"/>
              </w:rPr>
            </w:pPr>
            <w:r>
              <w:rPr>
                <w:rFonts w:hint="eastAsia" w:ascii="宋体" w:hAnsi="宋体" w:eastAsia="宋体"/>
                <w:color w:val="auto"/>
                <w:sz w:val="24"/>
                <w:highlight w:val="none"/>
              </w:rPr>
              <w:t>总价</w:t>
            </w:r>
          </w:p>
        </w:tc>
        <w:tc>
          <w:tcPr>
            <w:tcW w:w="3345" w:type="dxa"/>
            <w:noWrap w:val="0"/>
            <w:vAlign w:val="center"/>
          </w:tcPr>
          <w:p w14:paraId="394F8D87">
            <w:pPr>
              <w:ind w:firstLine="200"/>
              <w:jc w:val="center"/>
              <w:rPr>
                <w:rFonts w:ascii="宋体" w:hAnsi="宋体" w:eastAsia="宋体"/>
                <w:color w:val="auto"/>
                <w:sz w:val="24"/>
                <w:highlight w:val="none"/>
              </w:rPr>
            </w:pPr>
          </w:p>
        </w:tc>
      </w:tr>
    </w:tbl>
    <w:p w14:paraId="5F390542">
      <w:pPr>
        <w:spacing w:line="360" w:lineRule="auto"/>
        <w:ind w:firstLine="437"/>
        <w:outlineLvl w:val="3"/>
        <w:rPr>
          <w:rFonts w:ascii="宋体" w:hAnsi="宋体" w:eastAsia="宋体"/>
          <w:b/>
          <w:bCs/>
          <w:color w:val="auto"/>
          <w:sz w:val="24"/>
          <w:highlight w:val="none"/>
          <w:lang w:val="zh-CN"/>
        </w:rPr>
      </w:pPr>
      <w:bookmarkStart w:id="109" w:name="_Toc1814"/>
      <w:bookmarkStart w:id="110" w:name="_Toc22618"/>
      <w:bookmarkStart w:id="111"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109"/>
      <w:bookmarkEnd w:id="110"/>
      <w:bookmarkEnd w:id="111"/>
    </w:p>
    <w:p w14:paraId="734FFD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lang w:val="en-US"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r>
        <w:rPr>
          <w:rFonts w:hint="eastAsia" w:ascii="宋体" w:hAnsi="宋体" w:eastAsia="宋体"/>
          <w:color w:val="auto"/>
          <w:sz w:val="24"/>
          <w:highlight w:val="none"/>
        </w:rPr>
        <w:t>；</w:t>
      </w:r>
    </w:p>
    <w:p w14:paraId="199D2C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A5856DD">
      <w:pPr>
        <w:spacing w:line="360" w:lineRule="auto"/>
        <w:ind w:firstLine="437"/>
        <w:outlineLvl w:val="3"/>
        <w:rPr>
          <w:rFonts w:ascii="宋体" w:hAnsi="宋体" w:eastAsia="宋体"/>
          <w:b/>
          <w:bCs/>
          <w:color w:val="auto"/>
          <w:sz w:val="24"/>
          <w:highlight w:val="none"/>
          <w:lang w:val="zh-CN"/>
        </w:rPr>
      </w:pPr>
      <w:bookmarkStart w:id="112" w:name="_Toc32071"/>
      <w:bookmarkStart w:id="113" w:name="_Toc2846"/>
      <w:bookmarkStart w:id="114" w:name="_Toc1930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5 货物交付期限</w:t>
      </w:r>
      <w:r>
        <w:rPr>
          <w:rFonts w:hint="eastAsia" w:ascii="宋体" w:hAnsi="宋体" w:eastAsia="宋体"/>
          <w:b/>
          <w:bCs/>
          <w:color w:val="auto"/>
          <w:sz w:val="24"/>
          <w:highlight w:val="none"/>
          <w:lang w:val="zh-CN"/>
        </w:rPr>
        <w:t>、地点和方式</w:t>
      </w:r>
      <w:bookmarkEnd w:id="112"/>
      <w:bookmarkEnd w:id="113"/>
      <w:bookmarkEnd w:id="114"/>
    </w:p>
    <w:p w14:paraId="2B5E822A">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1.5.1交付期限</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7FED7E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1.5.2交付地点</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安徽医科大学第一附属医院</w:t>
      </w:r>
      <w:r>
        <w:rPr>
          <w:rFonts w:hint="eastAsia" w:ascii="宋体" w:hAnsi="宋体" w:eastAsia="宋体"/>
          <w:color w:val="auto"/>
          <w:sz w:val="24"/>
          <w:highlight w:val="none"/>
        </w:rPr>
        <w:t>；</w:t>
      </w:r>
    </w:p>
    <w:p w14:paraId="6C50A2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1.5.3交付方式：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0E8A512">
      <w:pPr>
        <w:spacing w:line="360" w:lineRule="auto"/>
        <w:ind w:firstLine="437"/>
        <w:outlineLvl w:val="3"/>
        <w:rPr>
          <w:rFonts w:ascii="宋体" w:hAnsi="宋体" w:eastAsia="宋体"/>
          <w:b/>
          <w:bCs/>
          <w:color w:val="auto"/>
          <w:sz w:val="24"/>
          <w:highlight w:val="none"/>
          <w:lang w:val="zh-CN"/>
        </w:rPr>
      </w:pPr>
      <w:bookmarkStart w:id="115" w:name="_Toc19554"/>
      <w:bookmarkStart w:id="116" w:name="_Toc27250"/>
      <w:bookmarkStart w:id="117" w:name="_Toc21423"/>
      <w:r>
        <w:rPr>
          <w:rFonts w:hint="eastAsia" w:ascii="宋体" w:hAnsi="宋体" w:eastAsia="宋体"/>
          <w:b/>
          <w:bCs/>
          <w:color w:val="auto"/>
          <w:sz w:val="24"/>
          <w:highlight w:val="none"/>
          <w:lang w:val="zh-CN"/>
        </w:rPr>
        <w:t>1.6 违约责任</w:t>
      </w:r>
      <w:bookmarkEnd w:id="115"/>
      <w:bookmarkEnd w:id="116"/>
      <w:bookmarkEnd w:id="117"/>
    </w:p>
    <w:p w14:paraId="42AD57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地点和方式交付货物，那么甲方可要求乙方支付违约金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违约金按每迟延交付货物一日的应交付而未交付货物价格的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0.2</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2.5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迟延交付货物的违约金计算数额达到前述最高限额之日起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02305A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0.2</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2.5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11E9E7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43F32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9C8E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8A20C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B534777">
      <w:pPr>
        <w:spacing w:line="360" w:lineRule="auto"/>
        <w:ind w:firstLine="437"/>
        <w:outlineLvl w:val="3"/>
        <w:rPr>
          <w:rFonts w:ascii="宋体" w:hAnsi="宋体" w:eastAsia="宋体"/>
          <w:b/>
          <w:bCs/>
          <w:color w:val="auto"/>
          <w:sz w:val="24"/>
          <w:highlight w:val="none"/>
          <w:lang w:val="zh-CN"/>
        </w:rPr>
      </w:pPr>
      <w:bookmarkStart w:id="118" w:name="_Toc28375"/>
      <w:bookmarkStart w:id="119" w:name="_Toc16021"/>
      <w:bookmarkStart w:id="120" w:name="_Toc15583"/>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18"/>
      <w:bookmarkEnd w:id="119"/>
      <w:bookmarkEnd w:id="120"/>
    </w:p>
    <w:p w14:paraId="608C03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本合同如发生争议，买卖双方应当及时协商解决，协商不成时，按以下第（</w:t>
      </w:r>
      <w:r>
        <w:rPr>
          <w:rFonts w:hint="eastAsia" w:ascii="宋体" w:hAnsi="宋体" w:eastAsia="宋体"/>
          <w:color w:val="auto"/>
          <w:sz w:val="24"/>
          <w:highlight w:val="none"/>
          <w:u w:val="single"/>
          <w:lang w:val="en-US" w:eastAsia="zh-CN"/>
        </w:rPr>
        <w:t xml:space="preserve"> ② </w:t>
      </w:r>
      <w:r>
        <w:rPr>
          <w:rFonts w:hint="eastAsia" w:ascii="宋体" w:hAnsi="宋体" w:eastAsia="宋体"/>
          <w:color w:val="auto"/>
          <w:sz w:val="24"/>
          <w:highlight w:val="none"/>
        </w:rPr>
        <w:t>）项方式处理：</w:t>
      </w:r>
    </w:p>
    <w:p w14:paraId="4D22DE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①根据《中华人民共和国仲裁法》的规定向</w:t>
      </w:r>
      <w:r>
        <w:rPr>
          <w:rFonts w:hint="eastAsia" w:ascii="宋体" w:hAnsi="宋体" w:eastAsia="宋体"/>
          <w:color w:val="auto"/>
          <w:sz w:val="24"/>
          <w:highlight w:val="none"/>
          <w:u w:val="single"/>
          <w:lang w:val="en-US" w:eastAsia="zh-CN"/>
        </w:rPr>
        <w:t xml:space="preserve"> 合肥仲裁委员会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申请仲裁。</w:t>
      </w:r>
    </w:p>
    <w:p w14:paraId="3AA4E2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②向</w:t>
      </w:r>
      <w:r>
        <w:rPr>
          <w:rFonts w:hint="eastAsia" w:ascii="宋体" w:hAnsi="宋体" w:eastAsia="宋体"/>
          <w:color w:val="auto"/>
          <w:sz w:val="24"/>
          <w:highlight w:val="none"/>
          <w:u w:val="single"/>
          <w:lang w:val="en-US" w:eastAsia="zh-CN"/>
        </w:rPr>
        <w:t xml:space="preserve"> 合同签订地有管辖权的 </w:t>
      </w:r>
      <w:r>
        <w:rPr>
          <w:rFonts w:hint="eastAsia" w:ascii="宋体" w:hAnsi="宋体" w:eastAsia="宋体"/>
          <w:color w:val="auto"/>
          <w:sz w:val="24"/>
          <w:highlight w:val="none"/>
        </w:rPr>
        <w:t>人民法院起诉。</w:t>
      </w:r>
    </w:p>
    <w:p w14:paraId="3ADEA086">
      <w:pPr>
        <w:spacing w:line="360" w:lineRule="auto"/>
        <w:ind w:firstLine="437"/>
        <w:outlineLvl w:val="3"/>
        <w:rPr>
          <w:rFonts w:ascii="宋体" w:hAnsi="宋体" w:eastAsia="宋体"/>
          <w:b/>
          <w:bCs/>
          <w:color w:val="auto"/>
          <w:sz w:val="24"/>
          <w:highlight w:val="none"/>
          <w:lang w:val="zh-CN"/>
        </w:rPr>
      </w:pPr>
      <w:bookmarkStart w:id="121" w:name="_Toc7245"/>
      <w:bookmarkStart w:id="122" w:name="_Toc11173"/>
      <w:bookmarkStart w:id="123" w:name="_Toc15322"/>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21"/>
      <w:bookmarkEnd w:id="122"/>
      <w:bookmarkEnd w:id="123"/>
    </w:p>
    <w:p w14:paraId="43C9B6BD">
      <w:pPr>
        <w:spacing w:line="360" w:lineRule="auto"/>
        <w:ind w:firstLine="435"/>
        <w:rPr>
          <w:rFonts w:ascii="宋体" w:hAnsi="宋体" w:eastAsia="宋体"/>
          <w:color w:val="auto"/>
          <w:sz w:val="24"/>
          <w:highlight w:val="none"/>
          <w:lang w:val="zh-CN"/>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7F305162">
      <w:pPr>
        <w:autoSpaceDE w:val="0"/>
        <w:autoSpaceDN w:val="0"/>
        <w:adjustRightInd w:val="0"/>
        <w:spacing w:line="560" w:lineRule="exac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方：</w:t>
      </w:r>
      <w:r>
        <w:rPr>
          <w:rFonts w:hint="eastAsia" w:ascii="宋体" w:hAnsi="宋体" w:eastAsia="宋体"/>
          <w:bCs/>
          <w:color w:val="auto"/>
          <w:sz w:val="24"/>
          <w:highlight w:val="none"/>
          <w:u w:val="single"/>
          <w:lang w:val="zh-CN"/>
        </w:rPr>
        <w:t xml:space="preserve">    （单位盖章）     </w:t>
      </w:r>
      <w:r>
        <w:rPr>
          <w:rFonts w:hint="eastAsia" w:ascii="宋体" w:hAnsi="宋体" w:eastAsia="宋体"/>
          <w:bCs/>
          <w:color w:val="auto"/>
          <w:sz w:val="24"/>
          <w:highlight w:val="none"/>
          <w:lang w:val="zh-CN"/>
        </w:rPr>
        <w:t xml:space="preserve">          乙方：</w:t>
      </w:r>
      <w:r>
        <w:rPr>
          <w:rFonts w:hint="eastAsia" w:ascii="宋体" w:hAnsi="宋体" w:eastAsia="宋体"/>
          <w:bCs/>
          <w:color w:val="auto"/>
          <w:sz w:val="24"/>
          <w:highlight w:val="none"/>
          <w:u w:val="single"/>
          <w:lang w:val="zh-CN"/>
        </w:rPr>
        <w:t xml:space="preserve">    （单位盖章）     </w:t>
      </w:r>
    </w:p>
    <w:p w14:paraId="531C3ED4">
      <w:pPr>
        <w:widowControl/>
        <w:spacing w:line="560" w:lineRule="exact"/>
        <w:jc w:val="left"/>
        <w:rPr>
          <w:rFonts w:hint="eastAsia" w:ascii="宋体" w:hAnsi="宋体" w:eastAsia="宋体"/>
          <w:bCs/>
          <w:color w:val="auto"/>
          <w:sz w:val="24"/>
          <w:highlight w:val="none"/>
        </w:rPr>
      </w:pPr>
      <w:bookmarkStart w:id="124" w:name="_Toc331685783"/>
    </w:p>
    <w:p w14:paraId="205EAC21">
      <w:pPr>
        <w:widowControl/>
        <w:spacing w:line="560" w:lineRule="exact"/>
        <w:jc w:val="left"/>
        <w:rPr>
          <w:rFonts w:ascii="宋体" w:hAnsi="宋体" w:eastAsia="宋体"/>
          <w:bCs/>
          <w:color w:val="auto"/>
          <w:sz w:val="24"/>
          <w:highlight w:val="non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               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p>
    <w:p w14:paraId="15ACFAB1">
      <w:pPr>
        <w:widowControl/>
        <w:spacing w:line="560" w:lineRule="exact"/>
        <w:jc w:val="left"/>
        <w:rPr>
          <w:rFonts w:ascii="宋体" w:hAnsi="宋体" w:eastAsia="宋体"/>
          <w:bCs/>
          <w:color w:val="auto"/>
          <w:sz w:val="24"/>
          <w:highlight w:val="none"/>
        </w:rPr>
      </w:pPr>
    </w:p>
    <w:p w14:paraId="42D94CDC">
      <w:pPr>
        <w:widowControl/>
        <w:spacing w:line="560" w:lineRule="exact"/>
        <w:jc w:val="left"/>
        <w:rPr>
          <w:rFonts w:ascii="宋体" w:hAnsi="宋体" w:eastAsia="宋体"/>
          <w:bCs/>
          <w:color w:val="auto"/>
          <w:sz w:val="24"/>
          <w:highlight w:val="none"/>
        </w:rPr>
      </w:pPr>
    </w:p>
    <w:p w14:paraId="28946946">
      <w:pPr>
        <w:pStyle w:val="64"/>
        <w:rPr>
          <w:color w:val="auto"/>
          <w:highlight w:val="none"/>
        </w:rPr>
      </w:pPr>
    </w:p>
    <w:p w14:paraId="1ADBE4F6">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5F5FE36A">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24"/>
    </w:p>
    <w:p w14:paraId="052E3658">
      <w:pPr>
        <w:spacing w:line="360" w:lineRule="auto"/>
        <w:ind w:firstLine="437"/>
        <w:outlineLvl w:val="3"/>
        <w:rPr>
          <w:rFonts w:ascii="宋体" w:hAnsi="宋体" w:eastAsia="宋体"/>
          <w:b/>
          <w:bCs/>
          <w:color w:val="auto"/>
          <w:sz w:val="24"/>
          <w:highlight w:val="none"/>
          <w:lang w:val="zh-CN"/>
        </w:rPr>
      </w:pPr>
      <w:bookmarkStart w:id="125" w:name="_Ref467379101"/>
      <w:bookmarkStart w:id="126" w:name="_Ref467379214"/>
      <w:bookmarkStart w:id="127" w:name="_Ref467379225"/>
      <w:bookmarkStart w:id="128" w:name="_Ref467378499"/>
      <w:bookmarkStart w:id="129" w:name="_Toc487900349"/>
      <w:bookmarkStart w:id="130" w:name="_Toc28763"/>
      <w:bookmarkStart w:id="131" w:name="_Ref467379094"/>
      <w:bookmarkStart w:id="132" w:name="_Toc279701240"/>
      <w:bookmarkStart w:id="133" w:name="_Ref467378404"/>
      <w:bookmarkStart w:id="134" w:name="_Ref467379205"/>
      <w:bookmarkStart w:id="135" w:name="_Ref467378463"/>
      <w:bookmarkStart w:id="136" w:name="_Ref467379195"/>
      <w:bookmarkStart w:id="137" w:name="_Ref467379109"/>
      <w:bookmarkStart w:id="138" w:name="_Toc16917"/>
      <w:bookmarkStart w:id="139" w:name="_Toc259093669"/>
      <w:bookmarkStart w:id="140" w:name="_Toc196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2FC26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123F3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“合同”系指采购人和中标人签订的载明双方当事人所达成的协议，并包括所有的附件、附录和构成合同的其他文件。</w:t>
      </w:r>
    </w:p>
    <w:p w14:paraId="242602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1.2“合同价”系指根据合同约定，中标人在完全履行合同义务后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采购人应支付给中标人的价格。</w:t>
      </w:r>
    </w:p>
    <w:p w14:paraId="66CCAC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1.3“货物”系指</w:t>
      </w:r>
      <w:r>
        <w:rPr>
          <w:rFonts w:hint="eastAsia" w:ascii="宋体" w:hAnsi="宋体" w:eastAsia="宋体"/>
          <w:color w:val="auto"/>
          <w:sz w:val="24"/>
          <w:highlight w:val="none"/>
        </w:rPr>
        <w:t>中标人</w:t>
      </w:r>
      <w:r>
        <w:rPr>
          <w:rFonts w:ascii="宋体" w:hAnsi="宋体" w:eastAsia="宋体"/>
          <w:color w:val="auto"/>
          <w:sz w:val="24"/>
          <w:highlight w:val="none"/>
        </w:rPr>
        <w:t>根据合同约定应向采购人交付的一切</w:t>
      </w:r>
      <w:r>
        <w:rPr>
          <w:rFonts w:hint="eastAsia" w:ascii="宋体" w:hAnsi="宋体" w:eastAsia="宋体"/>
          <w:color w:val="auto"/>
          <w:sz w:val="24"/>
          <w:highlight w:val="none"/>
        </w:rPr>
        <w:t>各种形态和种类的物品，包括原材料、燃料、设备、</w:t>
      </w:r>
      <w:r>
        <w:rPr>
          <w:rFonts w:ascii="宋体" w:hAnsi="宋体" w:eastAsia="宋体"/>
          <w:color w:val="auto"/>
          <w:sz w:val="24"/>
          <w:highlight w:val="none"/>
        </w:rPr>
        <w:t>机械、仪表、备件</w:t>
      </w:r>
      <w:r>
        <w:rPr>
          <w:rFonts w:hint="eastAsia" w:ascii="宋体" w:hAnsi="宋体" w:eastAsia="宋体"/>
          <w:color w:val="auto"/>
          <w:sz w:val="24"/>
          <w:highlight w:val="none"/>
        </w:rPr>
        <w:t>、计算机软件、产品等</w:t>
      </w:r>
      <w:r>
        <w:rPr>
          <w:rFonts w:ascii="宋体" w:hAnsi="宋体" w:eastAsia="宋体"/>
          <w:color w:val="auto"/>
          <w:sz w:val="24"/>
          <w:highlight w:val="none"/>
        </w:rPr>
        <w:t>，并包括工具、手册等其他相关资料。</w:t>
      </w:r>
    </w:p>
    <w:p w14:paraId="3668EC89">
      <w:pPr>
        <w:spacing w:line="360" w:lineRule="auto"/>
        <w:ind w:firstLine="435"/>
        <w:rPr>
          <w:rFonts w:ascii="宋体" w:hAnsi="宋体" w:eastAsia="宋体"/>
          <w:color w:val="auto"/>
          <w:sz w:val="24"/>
          <w:highlight w:val="none"/>
        </w:rPr>
      </w:pPr>
      <w:bookmarkStart w:id="141"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中标人</w:t>
      </w:r>
      <w:r>
        <w:rPr>
          <w:rFonts w:ascii="宋体" w:hAnsi="宋体" w:eastAsia="宋体"/>
          <w:color w:val="auto"/>
          <w:sz w:val="24"/>
          <w:highlight w:val="none"/>
        </w:rPr>
        <w:t>签署合同的采购人</w:t>
      </w:r>
      <w:bookmarkEnd w:id="141"/>
      <w:r>
        <w:rPr>
          <w:rFonts w:hint="eastAsia" w:ascii="宋体" w:hAnsi="宋体" w:eastAsia="宋体"/>
          <w:color w:val="auto"/>
          <w:sz w:val="24"/>
          <w:highlight w:val="none"/>
        </w:rPr>
        <w:t>；采购人委托采购代理机构代表其与乙方签订合同的，采购人的授权委托书作为合同附件。</w:t>
      </w:r>
    </w:p>
    <w:p w14:paraId="606C545A">
      <w:pPr>
        <w:spacing w:line="360" w:lineRule="auto"/>
        <w:ind w:firstLine="435"/>
        <w:rPr>
          <w:rFonts w:ascii="宋体" w:hAnsi="宋体" w:eastAsia="宋体"/>
          <w:color w:val="auto"/>
          <w:sz w:val="24"/>
          <w:highlight w:val="none"/>
        </w:rPr>
      </w:pPr>
      <w:bookmarkStart w:id="142"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“乙方”系指根据合同约定交付货物的中标人</w:t>
      </w:r>
      <w:bookmarkEnd w:id="142"/>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CB0FCD1">
      <w:pPr>
        <w:spacing w:line="360" w:lineRule="auto"/>
        <w:ind w:firstLine="435"/>
        <w:rPr>
          <w:rFonts w:ascii="宋体" w:hAnsi="宋体" w:eastAsia="宋体"/>
          <w:color w:val="auto"/>
          <w:sz w:val="24"/>
          <w:highlight w:val="none"/>
        </w:rPr>
      </w:pPr>
      <w:bookmarkStart w:id="143"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“现场”系指合同约定货物将要运至</w:t>
      </w:r>
      <w:r>
        <w:rPr>
          <w:rFonts w:hint="eastAsia" w:ascii="宋体" w:hAnsi="宋体" w:eastAsia="宋体"/>
          <w:color w:val="auto"/>
          <w:sz w:val="24"/>
          <w:highlight w:val="none"/>
        </w:rPr>
        <w:t>或者</w:t>
      </w:r>
      <w:r>
        <w:rPr>
          <w:rFonts w:ascii="宋体" w:hAnsi="宋体" w:eastAsia="宋体"/>
          <w:color w:val="auto"/>
          <w:sz w:val="24"/>
          <w:highlight w:val="none"/>
        </w:rPr>
        <w:t>安装的地点。</w:t>
      </w:r>
      <w:bookmarkEnd w:id="143"/>
    </w:p>
    <w:p w14:paraId="09E06013">
      <w:pPr>
        <w:spacing w:line="360" w:lineRule="auto"/>
        <w:ind w:firstLine="437"/>
        <w:outlineLvl w:val="3"/>
        <w:rPr>
          <w:rFonts w:ascii="宋体" w:hAnsi="宋体" w:eastAsia="宋体"/>
          <w:b/>
          <w:bCs/>
          <w:color w:val="auto"/>
          <w:sz w:val="24"/>
          <w:highlight w:val="none"/>
          <w:lang w:val="zh-CN"/>
        </w:rPr>
      </w:pPr>
      <w:bookmarkStart w:id="144" w:name="_Toc279701241"/>
      <w:bookmarkStart w:id="145" w:name="_Toc27635"/>
      <w:bookmarkStart w:id="146" w:name="_Toc32504"/>
      <w:bookmarkStart w:id="147" w:name="_Toc487900350"/>
      <w:bookmarkStart w:id="148" w:name="_Toc259093670"/>
      <w:bookmarkStart w:id="149" w:name="_Toc133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44"/>
      <w:bookmarkEnd w:id="145"/>
      <w:bookmarkEnd w:id="146"/>
      <w:bookmarkEnd w:id="147"/>
      <w:bookmarkEnd w:id="148"/>
      <w:bookmarkEnd w:id="149"/>
    </w:p>
    <w:p w14:paraId="169BC50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6C123695">
      <w:pPr>
        <w:spacing w:line="360" w:lineRule="auto"/>
        <w:ind w:firstLine="437"/>
        <w:outlineLvl w:val="3"/>
        <w:rPr>
          <w:rFonts w:ascii="宋体" w:hAnsi="宋体" w:eastAsia="宋体"/>
          <w:b/>
          <w:bCs/>
          <w:color w:val="auto"/>
          <w:sz w:val="24"/>
          <w:highlight w:val="none"/>
          <w:lang w:val="zh-CN"/>
        </w:rPr>
      </w:pPr>
      <w:bookmarkStart w:id="150" w:name="_Toc9829"/>
      <w:bookmarkStart w:id="151" w:name="_Toc279701242"/>
      <w:bookmarkStart w:id="152" w:name="_Toc27853"/>
      <w:bookmarkStart w:id="153" w:name="_Toc259093671"/>
      <w:bookmarkStart w:id="154" w:name="_Toc31634"/>
      <w:bookmarkStart w:id="155" w:name="_Toc4879003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50"/>
      <w:bookmarkEnd w:id="151"/>
      <w:bookmarkEnd w:id="152"/>
      <w:bookmarkEnd w:id="153"/>
      <w:bookmarkEnd w:id="154"/>
      <w:bookmarkEnd w:id="155"/>
    </w:p>
    <w:p w14:paraId="7B64DD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72FF07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526181A2">
      <w:pPr>
        <w:spacing w:line="360" w:lineRule="auto"/>
        <w:ind w:firstLine="437"/>
        <w:outlineLvl w:val="3"/>
        <w:rPr>
          <w:rFonts w:ascii="宋体" w:hAnsi="宋体" w:eastAsia="宋体"/>
          <w:b/>
          <w:color w:val="auto"/>
          <w:sz w:val="24"/>
          <w:highlight w:val="none"/>
        </w:rPr>
      </w:pPr>
      <w:bookmarkStart w:id="156" w:name="_Toc29149"/>
      <w:bookmarkStart w:id="157" w:name="_Toc11932"/>
      <w:bookmarkStart w:id="158" w:name="_Toc4194"/>
      <w:r>
        <w:rPr>
          <w:rFonts w:hint="eastAsia" w:ascii="宋体" w:hAnsi="宋体" w:eastAsia="宋体"/>
          <w:b/>
          <w:bCs/>
          <w:color w:val="auto"/>
          <w:sz w:val="24"/>
          <w:highlight w:val="none"/>
          <w:lang w:val="zh-CN"/>
        </w:rPr>
        <w:t>2.4</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包装和装运</w:t>
      </w:r>
      <w:bookmarkEnd w:id="156"/>
      <w:bookmarkEnd w:id="157"/>
      <w:bookmarkEnd w:id="158"/>
    </w:p>
    <w:p w14:paraId="6114B2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2.4.1除</w:t>
      </w:r>
      <w:r>
        <w:rPr>
          <w:rFonts w:ascii="宋体" w:hAnsi="宋体" w:eastAsia="宋体"/>
          <w:b/>
          <w:i/>
          <w:color w:val="auto"/>
          <w:sz w:val="24"/>
          <w:highlight w:val="none"/>
          <w:u w:val="single"/>
        </w:rPr>
        <w:t>合同专用条款</w:t>
      </w:r>
      <w:r>
        <w:rPr>
          <w:rFonts w:hint="eastAsia" w:ascii="宋体" w:hAnsi="宋体" w:eastAsia="宋体"/>
          <w:color w:val="auto"/>
          <w:sz w:val="24"/>
          <w:highlight w:val="none"/>
        </w:rPr>
        <w:t>另有约定外</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乙方交付的全部货物</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A2DB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2.4.2装运货物的要求和通知，详见</w:t>
      </w:r>
      <w:r>
        <w:rPr>
          <w:rFonts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4508091E">
      <w:pPr>
        <w:spacing w:line="360" w:lineRule="auto"/>
        <w:ind w:firstLine="437"/>
        <w:outlineLvl w:val="3"/>
        <w:rPr>
          <w:rFonts w:ascii="宋体" w:hAnsi="宋体" w:eastAsia="宋体"/>
          <w:b/>
          <w:bCs/>
          <w:color w:val="auto"/>
          <w:sz w:val="24"/>
          <w:highlight w:val="none"/>
          <w:lang w:val="zh-CN"/>
        </w:rPr>
      </w:pPr>
      <w:bookmarkStart w:id="159" w:name="_Ref467379542"/>
      <w:bookmarkStart w:id="160" w:name="_Ref467379536"/>
      <w:bookmarkStart w:id="161" w:name="_Toc279701245"/>
      <w:bookmarkStart w:id="162" w:name="_Ref467378541"/>
      <w:bookmarkStart w:id="163" w:name="_Toc259093674"/>
      <w:bookmarkStart w:id="164" w:name="_Ref467379527"/>
      <w:bookmarkStart w:id="165" w:name="_Toc487900354"/>
      <w:bookmarkStart w:id="166" w:name="_Ref467378591"/>
      <w:bookmarkStart w:id="167" w:name="_Toc26182"/>
      <w:bookmarkStart w:id="168" w:name="_Toc30272"/>
      <w:bookmarkStart w:id="169" w:name="_Toc19074"/>
      <w:r>
        <w:rPr>
          <w:rFonts w:hint="eastAsia" w:ascii="宋体" w:hAnsi="宋体" w:eastAsia="宋体"/>
          <w:b/>
          <w:bCs/>
          <w:color w:val="auto"/>
          <w:sz w:val="24"/>
          <w:highlight w:val="none"/>
          <w:lang w:val="zh-CN"/>
        </w:rPr>
        <w:t>2.</w:t>
      </w:r>
      <w:bookmarkEnd w:id="159"/>
      <w:bookmarkEnd w:id="160"/>
      <w:bookmarkEnd w:id="161"/>
      <w:bookmarkEnd w:id="162"/>
      <w:bookmarkEnd w:id="163"/>
      <w:bookmarkEnd w:id="164"/>
      <w:bookmarkEnd w:id="165"/>
      <w:bookmarkEnd w:id="166"/>
      <w:r>
        <w:rPr>
          <w:rFonts w:hint="eastAsia" w:ascii="宋体" w:hAnsi="宋体" w:eastAsia="宋体"/>
          <w:b/>
          <w:bCs/>
          <w:color w:val="auto"/>
          <w:sz w:val="24"/>
          <w:highlight w:val="none"/>
          <w:lang w:val="zh-CN"/>
        </w:rPr>
        <w:t>5</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履约检查和问题反馈</w:t>
      </w:r>
      <w:bookmarkEnd w:id="167"/>
      <w:bookmarkEnd w:id="168"/>
      <w:bookmarkEnd w:id="169"/>
    </w:p>
    <w:p w14:paraId="624342D2">
      <w:pPr>
        <w:spacing w:line="360" w:lineRule="auto"/>
        <w:ind w:firstLine="435"/>
        <w:rPr>
          <w:rFonts w:ascii="宋体" w:hAnsi="宋体" w:eastAsia="宋体"/>
          <w:color w:val="auto"/>
          <w:sz w:val="24"/>
          <w:highlight w:val="none"/>
        </w:rPr>
      </w:pPr>
      <w:bookmarkStart w:id="170" w:name="_Ref467379657"/>
      <w:r>
        <w:rPr>
          <w:rFonts w:hint="eastAsia" w:ascii="宋体" w:hAnsi="宋体" w:eastAsia="宋体"/>
          <w:color w:val="auto"/>
          <w:sz w:val="24"/>
          <w:highlight w:val="none"/>
        </w:rPr>
        <w:t>2.5</w:t>
      </w:r>
      <w:r>
        <w:rPr>
          <w:rFonts w:ascii="宋体" w:hAnsi="宋体" w:eastAsia="宋体"/>
          <w:color w:val="auto"/>
          <w:sz w:val="24"/>
          <w:highlight w:val="none"/>
        </w:rPr>
        <w:t>.1</w:t>
      </w:r>
      <w:bookmarkEnd w:id="170"/>
      <w:bookmarkStart w:id="171" w:name="_Toc186431854"/>
      <w:bookmarkStart w:id="172" w:name="_Ref467379807"/>
      <w:bookmarkStart w:id="173" w:name="_Toc279701247"/>
      <w:bookmarkStart w:id="174" w:name="_Toc487900357"/>
      <w:bookmarkStart w:id="175" w:name="_Ref467379793"/>
      <w:bookmarkStart w:id="176" w:name="_Toc259093676"/>
      <w:r>
        <w:rPr>
          <w:rFonts w:ascii="宋体" w:hAnsi="宋体" w:eastAsia="宋体"/>
          <w:color w:val="auto"/>
          <w:sz w:val="24"/>
          <w:highlight w:val="none"/>
        </w:rPr>
        <w:t>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7B2B8F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2.5.2合同履行期间，甲方有权将履行过程中出现的问题反馈给乙方，双方当事人应以书面形式约定需要完善和改进的内容</w:t>
      </w:r>
      <w:bookmarkEnd w:id="171"/>
      <w:bookmarkStart w:id="177" w:name="_Toc186431855"/>
      <w:r>
        <w:rPr>
          <w:rFonts w:hint="eastAsia" w:ascii="宋体" w:hAnsi="宋体" w:eastAsia="宋体"/>
          <w:color w:val="auto"/>
          <w:sz w:val="24"/>
          <w:highlight w:val="none"/>
        </w:rPr>
        <w:t>。</w:t>
      </w:r>
    </w:p>
    <w:bookmarkEnd w:id="177"/>
    <w:p w14:paraId="74B271F9">
      <w:pPr>
        <w:spacing w:line="360" w:lineRule="auto"/>
        <w:ind w:firstLine="437"/>
        <w:outlineLvl w:val="3"/>
        <w:rPr>
          <w:rFonts w:ascii="宋体" w:hAnsi="宋体" w:eastAsia="宋体"/>
          <w:b/>
          <w:bCs/>
          <w:color w:val="auto"/>
          <w:sz w:val="24"/>
          <w:highlight w:val="none"/>
          <w:lang w:val="zh-CN"/>
        </w:rPr>
      </w:pPr>
      <w:bookmarkStart w:id="178" w:name="_Toc7836"/>
      <w:bookmarkStart w:id="179" w:name="_Toc28451"/>
      <w:bookmarkStart w:id="180" w:name="_Toc19219"/>
      <w:r>
        <w:rPr>
          <w:rFonts w:hint="eastAsia" w:ascii="宋体" w:hAnsi="宋体" w:eastAsia="宋体"/>
          <w:b/>
          <w:bCs/>
          <w:color w:val="auto"/>
          <w:sz w:val="24"/>
          <w:highlight w:val="none"/>
          <w:lang w:val="zh-CN"/>
        </w:rPr>
        <w:t xml:space="preserve">2.6 </w:t>
      </w:r>
      <w:r>
        <w:rPr>
          <w:rFonts w:ascii="宋体" w:hAnsi="宋体" w:eastAsia="宋体"/>
          <w:b/>
          <w:bCs/>
          <w:color w:val="auto"/>
          <w:sz w:val="24"/>
          <w:highlight w:val="none"/>
          <w:lang w:val="zh-CN"/>
        </w:rPr>
        <w:t>结算方式和付款条件</w:t>
      </w:r>
      <w:bookmarkEnd w:id="172"/>
      <w:bookmarkEnd w:id="173"/>
      <w:bookmarkEnd w:id="174"/>
      <w:bookmarkEnd w:id="175"/>
      <w:bookmarkEnd w:id="176"/>
      <w:bookmarkEnd w:id="178"/>
      <w:bookmarkEnd w:id="179"/>
      <w:bookmarkEnd w:id="180"/>
    </w:p>
    <w:p w14:paraId="1317804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647D7BB1">
      <w:pPr>
        <w:spacing w:line="360" w:lineRule="auto"/>
        <w:ind w:firstLine="437"/>
        <w:outlineLvl w:val="3"/>
        <w:rPr>
          <w:rFonts w:ascii="宋体" w:hAnsi="宋体" w:eastAsia="宋体"/>
          <w:b/>
          <w:bCs/>
          <w:color w:val="auto"/>
          <w:sz w:val="24"/>
          <w:highlight w:val="none"/>
          <w:lang w:val="zh-CN"/>
        </w:rPr>
      </w:pPr>
      <w:bookmarkStart w:id="181" w:name="_Toc487900358"/>
      <w:bookmarkStart w:id="182" w:name="_Ref467379863"/>
      <w:bookmarkStart w:id="183" w:name="_Ref467379923"/>
      <w:bookmarkStart w:id="184" w:name="_Ref467379852"/>
      <w:bookmarkStart w:id="185" w:name="_Toc279701248"/>
      <w:bookmarkStart w:id="186" w:name="_Toc259093677"/>
      <w:bookmarkStart w:id="187" w:name="_Toc16110"/>
      <w:bookmarkStart w:id="188" w:name="_Toc3225"/>
      <w:bookmarkStart w:id="189" w:name="_Toc774"/>
      <w:r>
        <w:rPr>
          <w:rFonts w:hint="eastAsia" w:ascii="宋体" w:hAnsi="宋体" w:eastAsia="宋体"/>
          <w:b/>
          <w:bCs/>
          <w:color w:val="auto"/>
          <w:sz w:val="24"/>
          <w:highlight w:val="none"/>
          <w:lang w:val="zh-CN"/>
        </w:rPr>
        <w:t xml:space="preserve">2.7 </w:t>
      </w:r>
      <w:r>
        <w:rPr>
          <w:rFonts w:ascii="宋体" w:hAnsi="宋体" w:eastAsia="宋体"/>
          <w:b/>
          <w:bCs/>
          <w:color w:val="auto"/>
          <w:sz w:val="24"/>
          <w:highlight w:val="none"/>
          <w:lang w:val="zh-CN"/>
        </w:rPr>
        <w:t>技术资料</w:t>
      </w:r>
      <w:bookmarkEnd w:id="181"/>
      <w:bookmarkEnd w:id="182"/>
      <w:bookmarkEnd w:id="183"/>
      <w:bookmarkEnd w:id="184"/>
      <w:bookmarkEnd w:id="185"/>
      <w:bookmarkEnd w:id="186"/>
      <w:r>
        <w:rPr>
          <w:rFonts w:ascii="宋体" w:hAnsi="宋体" w:eastAsia="宋体"/>
          <w:b/>
          <w:bCs/>
          <w:color w:val="auto"/>
          <w:sz w:val="24"/>
          <w:highlight w:val="none"/>
          <w:lang w:val="zh-CN"/>
        </w:rPr>
        <w:t>和保密义务</w:t>
      </w:r>
      <w:bookmarkEnd w:id="187"/>
      <w:bookmarkEnd w:id="188"/>
      <w:bookmarkEnd w:id="189"/>
    </w:p>
    <w:p w14:paraId="446B56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olor w:val="auto"/>
          <w:sz w:val="24"/>
          <w:highlight w:val="none"/>
        </w:rPr>
        <w:t>乙方有权依据合同约定和项目需要，向甲方了解有关情况，调阅有关资料等，甲方应予积极配合；</w:t>
      </w:r>
    </w:p>
    <w:p w14:paraId="1B8F02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2.7.2乙方有义务妥善保管和保护由甲方提供的前款信息和资料等；</w:t>
      </w:r>
    </w:p>
    <w:p w14:paraId="78A02D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5EDFB6C1">
      <w:pPr>
        <w:spacing w:line="360" w:lineRule="auto"/>
        <w:ind w:firstLine="437"/>
        <w:outlineLvl w:val="3"/>
        <w:rPr>
          <w:rFonts w:ascii="宋体" w:hAnsi="宋体" w:eastAsia="宋体"/>
          <w:b/>
          <w:bCs/>
          <w:color w:val="auto"/>
          <w:sz w:val="24"/>
          <w:highlight w:val="none"/>
          <w:lang w:val="zh-CN"/>
        </w:rPr>
      </w:pPr>
      <w:bookmarkStart w:id="190" w:name="_Toc7860"/>
      <w:r>
        <w:rPr>
          <w:rFonts w:ascii="宋体" w:hAnsi="宋体" w:eastAsia="宋体"/>
          <w:b/>
          <w:bCs/>
          <w:color w:val="auto"/>
          <w:sz w:val="24"/>
          <w:highlight w:val="none"/>
          <w:lang w:val="zh-CN"/>
        </w:rPr>
        <w:t>2.8 质量保证</w:t>
      </w:r>
      <w:bookmarkEnd w:id="190"/>
    </w:p>
    <w:p w14:paraId="1D2D75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2.8.1乙方应建立和完善履行合同的内部质量保证体系，并提供相关内部规章制度给甲方，以便甲方进行监督检查；</w:t>
      </w:r>
    </w:p>
    <w:p w14:paraId="24DE82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2.8.2乙方应保证履行合同的人员数量和素质、软件和硬件设备的配置、场地、环境和设施等满足全面履行合同的要求，并应接受甲方的监督检查。</w:t>
      </w:r>
    </w:p>
    <w:p w14:paraId="7DF8C2E3">
      <w:pPr>
        <w:spacing w:line="360" w:lineRule="auto"/>
        <w:ind w:firstLine="437"/>
        <w:outlineLvl w:val="3"/>
        <w:rPr>
          <w:rFonts w:ascii="宋体" w:hAnsi="宋体" w:eastAsia="宋体"/>
          <w:b/>
          <w:bCs/>
          <w:color w:val="auto"/>
          <w:sz w:val="24"/>
          <w:highlight w:val="none"/>
          <w:lang w:val="zh-CN"/>
        </w:rPr>
      </w:pPr>
      <w:bookmarkStart w:id="191" w:name="_Toc17244"/>
      <w:bookmarkStart w:id="192" w:name="_Toc487900362"/>
      <w:bookmarkStart w:id="193" w:name="_Toc259093681"/>
      <w:bookmarkStart w:id="194" w:name="_Toc279701252"/>
      <w:r>
        <w:rPr>
          <w:rFonts w:ascii="宋体" w:hAnsi="宋体" w:eastAsia="宋体"/>
          <w:b/>
          <w:bCs/>
          <w:color w:val="auto"/>
          <w:sz w:val="24"/>
          <w:highlight w:val="none"/>
          <w:lang w:val="zh-CN"/>
        </w:rPr>
        <w:t>2.9 货物的风险负担</w:t>
      </w:r>
      <w:bookmarkEnd w:id="191"/>
    </w:p>
    <w:p w14:paraId="7FB68FC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货物或者在途货物或者交付给第一承运人后的货物毁损、灭失的风险负担</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50F51D43">
      <w:pPr>
        <w:spacing w:line="360" w:lineRule="auto"/>
        <w:ind w:firstLine="437"/>
        <w:outlineLvl w:val="3"/>
        <w:rPr>
          <w:rFonts w:ascii="宋体" w:hAnsi="宋体" w:eastAsia="宋体"/>
          <w:b/>
          <w:bCs/>
          <w:color w:val="auto"/>
          <w:sz w:val="24"/>
          <w:highlight w:val="none"/>
          <w:lang w:val="zh-CN"/>
        </w:rPr>
      </w:pPr>
      <w:bookmarkStart w:id="195" w:name="_Toc14055"/>
      <w:r>
        <w:rPr>
          <w:rFonts w:ascii="宋体" w:hAnsi="宋体" w:eastAsia="宋体"/>
          <w:b/>
          <w:bCs/>
          <w:color w:val="auto"/>
          <w:sz w:val="24"/>
          <w:highlight w:val="none"/>
          <w:lang w:val="zh-CN"/>
        </w:rPr>
        <w:t>2.10 延迟交货</w:t>
      </w:r>
      <w:bookmarkEnd w:id="192"/>
      <w:bookmarkEnd w:id="193"/>
      <w:bookmarkEnd w:id="194"/>
      <w:bookmarkEnd w:id="195"/>
    </w:p>
    <w:p w14:paraId="23C3DD1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在合同履行过程中，如果乙方遇到不能按时交付货物的情况，应及时以书面形式将不能按时</w:t>
      </w:r>
      <w:r>
        <w:rPr>
          <w:rFonts w:hint="eastAsia" w:ascii="宋体" w:hAnsi="宋体" w:eastAsia="宋体"/>
          <w:color w:val="auto"/>
          <w:sz w:val="24"/>
          <w:highlight w:val="none"/>
        </w:rPr>
        <w:t>交付货物</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方收到乙方通知后，认为其理由正当的，可以书面形式酌情同意乙方可以延长交货的具体时间。</w:t>
      </w:r>
    </w:p>
    <w:p w14:paraId="232469FE">
      <w:pPr>
        <w:spacing w:line="360" w:lineRule="auto"/>
        <w:ind w:firstLine="437"/>
        <w:outlineLvl w:val="3"/>
        <w:rPr>
          <w:rFonts w:ascii="宋体" w:hAnsi="宋体" w:eastAsia="宋体"/>
          <w:b/>
          <w:bCs/>
          <w:color w:val="auto"/>
          <w:sz w:val="24"/>
          <w:highlight w:val="none"/>
          <w:lang w:val="zh-CN"/>
        </w:rPr>
      </w:pPr>
      <w:bookmarkStart w:id="196" w:name="_Toc7502"/>
      <w:bookmarkStart w:id="197" w:name="_Toc259093683"/>
      <w:bookmarkStart w:id="198" w:name="_Ref467378121"/>
      <w:bookmarkStart w:id="199" w:name="_Toc279701254"/>
      <w:bookmarkStart w:id="200" w:name="_Toc487900364"/>
      <w:r>
        <w:rPr>
          <w:rFonts w:ascii="宋体" w:hAnsi="宋体" w:eastAsia="宋体"/>
          <w:b/>
          <w:bCs/>
          <w:color w:val="auto"/>
          <w:sz w:val="24"/>
          <w:highlight w:val="none"/>
          <w:lang w:val="zh-CN"/>
        </w:rPr>
        <w:t>2.11 合同变更</w:t>
      </w:r>
      <w:bookmarkEnd w:id="196"/>
    </w:p>
    <w:p w14:paraId="23F8E3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2.11.1双方当事人协商一致，可以签订书面补充合同的形式变更合同，但不得违背采购文件确定的事项；</w:t>
      </w:r>
    </w:p>
    <w:p w14:paraId="01FCEA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201" w:name="_Toc487900369"/>
      <w:bookmarkStart w:id="202" w:name="_Toc279701259"/>
      <w:bookmarkStart w:id="203" w:name="_Toc259093688"/>
    </w:p>
    <w:p w14:paraId="7A3AD45A">
      <w:pPr>
        <w:spacing w:line="360" w:lineRule="auto"/>
        <w:ind w:firstLine="437"/>
        <w:outlineLvl w:val="3"/>
        <w:rPr>
          <w:rFonts w:ascii="宋体" w:hAnsi="宋体" w:eastAsia="宋体"/>
          <w:b/>
          <w:bCs/>
          <w:color w:val="auto"/>
          <w:sz w:val="24"/>
          <w:highlight w:val="none"/>
          <w:lang w:val="zh-CN"/>
        </w:rPr>
      </w:pPr>
      <w:bookmarkStart w:id="204" w:name="_Toc22955"/>
      <w:bookmarkStart w:id="205" w:name="_Toc10366"/>
      <w:bookmarkStart w:id="206" w:name="_Toc15237"/>
      <w:r>
        <w:rPr>
          <w:rFonts w:hint="eastAsia" w:ascii="宋体" w:hAnsi="宋体" w:eastAsia="宋体"/>
          <w:b/>
          <w:bCs/>
          <w:color w:val="auto"/>
          <w:sz w:val="24"/>
          <w:highlight w:val="none"/>
          <w:lang w:val="zh-CN"/>
        </w:rPr>
        <w:t xml:space="preserve">2.12 </w:t>
      </w:r>
      <w:r>
        <w:rPr>
          <w:rFonts w:ascii="宋体" w:hAnsi="宋体" w:eastAsia="宋体"/>
          <w:b/>
          <w:bCs/>
          <w:color w:val="auto"/>
          <w:sz w:val="24"/>
          <w:highlight w:val="none"/>
          <w:lang w:val="zh-CN"/>
        </w:rPr>
        <w:t>合同转让</w:t>
      </w:r>
      <w:bookmarkEnd w:id="201"/>
      <w:bookmarkEnd w:id="202"/>
      <w:bookmarkEnd w:id="203"/>
      <w:r>
        <w:rPr>
          <w:rFonts w:ascii="宋体" w:hAnsi="宋体" w:eastAsia="宋体"/>
          <w:b/>
          <w:bCs/>
          <w:color w:val="auto"/>
          <w:sz w:val="24"/>
          <w:highlight w:val="none"/>
          <w:lang w:val="zh-CN"/>
        </w:rPr>
        <w:t>和分包</w:t>
      </w:r>
      <w:bookmarkEnd w:id="204"/>
      <w:bookmarkEnd w:id="205"/>
      <w:bookmarkEnd w:id="206"/>
    </w:p>
    <w:p w14:paraId="57DCCD7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1EDA6C0F">
      <w:pPr>
        <w:spacing w:line="360" w:lineRule="auto"/>
        <w:ind w:firstLine="437"/>
        <w:outlineLvl w:val="3"/>
        <w:rPr>
          <w:rFonts w:ascii="宋体" w:hAnsi="宋体" w:eastAsia="宋体"/>
          <w:b/>
          <w:bCs/>
          <w:color w:val="auto"/>
          <w:sz w:val="24"/>
          <w:highlight w:val="none"/>
          <w:lang w:val="zh-CN"/>
        </w:rPr>
      </w:pPr>
      <w:bookmarkStart w:id="207" w:name="_Toc16508"/>
      <w:bookmarkStart w:id="208" w:name="_Toc14066"/>
      <w:bookmarkStart w:id="209" w:name="_Toc13566"/>
      <w:r>
        <w:rPr>
          <w:rFonts w:hint="eastAsia" w:ascii="宋体" w:hAnsi="宋体" w:eastAsia="宋体"/>
          <w:b/>
          <w:bCs/>
          <w:color w:val="auto"/>
          <w:sz w:val="24"/>
          <w:highlight w:val="none"/>
          <w:lang w:val="zh-CN"/>
        </w:rPr>
        <w:t>2.13</w:t>
      </w:r>
      <w:r>
        <w:rPr>
          <w:rFonts w:ascii="宋体" w:hAnsi="宋体" w:eastAsia="宋体"/>
          <w:b/>
          <w:bCs/>
          <w:color w:val="auto"/>
          <w:sz w:val="24"/>
          <w:highlight w:val="none"/>
          <w:lang w:val="zh-CN"/>
        </w:rPr>
        <w:t xml:space="preserve"> 不可抗力</w:t>
      </w:r>
      <w:bookmarkEnd w:id="207"/>
      <w:bookmarkEnd w:id="208"/>
      <w:bookmarkEnd w:id="209"/>
    </w:p>
    <w:p w14:paraId="64B09B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w:t>
      </w:r>
      <w:r>
        <w:rPr>
          <w:rFonts w:ascii="宋体" w:hAnsi="宋体" w:eastAsia="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709B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2.13.2因不可抗力致使不能实现合同目的的，当事人可以解除合同；</w:t>
      </w:r>
    </w:p>
    <w:p w14:paraId="2C54D5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6F5CDA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3E69CF67">
      <w:pPr>
        <w:spacing w:line="360" w:lineRule="auto"/>
        <w:ind w:firstLine="437"/>
        <w:outlineLvl w:val="3"/>
        <w:rPr>
          <w:rFonts w:ascii="宋体" w:hAnsi="宋体" w:eastAsia="宋体"/>
          <w:b/>
          <w:bCs/>
          <w:color w:val="auto"/>
          <w:sz w:val="24"/>
          <w:highlight w:val="none"/>
          <w:lang w:val="zh-CN"/>
        </w:rPr>
      </w:pPr>
      <w:bookmarkStart w:id="210" w:name="_Toc487900365"/>
      <w:bookmarkStart w:id="211" w:name="_Toc6969"/>
      <w:bookmarkStart w:id="212" w:name="_Toc259093684"/>
      <w:bookmarkStart w:id="213" w:name="_Toc30676"/>
      <w:bookmarkStart w:id="214" w:name="_Toc279701255"/>
      <w:bookmarkStart w:id="215" w:name="_Toc68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4 </w:t>
      </w:r>
      <w:r>
        <w:rPr>
          <w:rFonts w:ascii="宋体" w:hAnsi="宋体" w:eastAsia="宋体"/>
          <w:b/>
          <w:bCs/>
          <w:color w:val="auto"/>
          <w:sz w:val="24"/>
          <w:highlight w:val="none"/>
          <w:lang w:val="zh-CN"/>
        </w:rPr>
        <w:t>税费</w:t>
      </w:r>
      <w:bookmarkEnd w:id="210"/>
      <w:bookmarkEnd w:id="211"/>
      <w:bookmarkEnd w:id="212"/>
      <w:bookmarkEnd w:id="213"/>
      <w:bookmarkEnd w:id="214"/>
      <w:bookmarkEnd w:id="215"/>
    </w:p>
    <w:p w14:paraId="44AF89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611A14E3">
      <w:pPr>
        <w:spacing w:line="360" w:lineRule="auto"/>
        <w:ind w:firstLine="437"/>
        <w:outlineLvl w:val="3"/>
        <w:rPr>
          <w:rFonts w:ascii="宋体" w:hAnsi="宋体" w:eastAsia="宋体"/>
          <w:b/>
          <w:bCs/>
          <w:color w:val="auto"/>
          <w:sz w:val="24"/>
          <w:highlight w:val="none"/>
          <w:lang w:val="zh-CN"/>
        </w:rPr>
      </w:pPr>
      <w:bookmarkStart w:id="216" w:name="_Toc487900368"/>
      <w:bookmarkStart w:id="217" w:name="_Toc279701258"/>
      <w:bookmarkStart w:id="218" w:name="_Toc16959"/>
      <w:bookmarkStart w:id="219" w:name="_Toc8298"/>
      <w:bookmarkStart w:id="220" w:name="_Toc259093687"/>
      <w:bookmarkStart w:id="221" w:name="_Toc7102"/>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5 </w:t>
      </w:r>
      <w:r>
        <w:rPr>
          <w:rFonts w:ascii="宋体" w:hAnsi="宋体" w:eastAsia="宋体"/>
          <w:b/>
          <w:bCs/>
          <w:color w:val="auto"/>
          <w:sz w:val="24"/>
          <w:highlight w:val="none"/>
          <w:lang w:val="zh-CN"/>
        </w:rPr>
        <w:t>乙方破产</w:t>
      </w:r>
      <w:bookmarkEnd w:id="216"/>
      <w:bookmarkEnd w:id="217"/>
      <w:bookmarkEnd w:id="218"/>
      <w:bookmarkEnd w:id="219"/>
      <w:bookmarkEnd w:id="220"/>
      <w:bookmarkEnd w:id="221"/>
    </w:p>
    <w:p w14:paraId="4F0A9B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2C3DD6FF">
      <w:pPr>
        <w:spacing w:line="360" w:lineRule="auto"/>
        <w:ind w:firstLine="437"/>
        <w:outlineLvl w:val="3"/>
        <w:rPr>
          <w:rFonts w:ascii="宋体" w:hAnsi="宋体" w:eastAsia="宋体"/>
          <w:b/>
          <w:color w:val="auto"/>
          <w:sz w:val="24"/>
          <w:highlight w:val="none"/>
        </w:rPr>
      </w:pPr>
      <w:bookmarkStart w:id="222" w:name="_Toc29333"/>
      <w:bookmarkStart w:id="223" w:name="_Toc15387"/>
      <w:bookmarkStart w:id="224" w:name="_Toc6134"/>
      <w:r>
        <w:rPr>
          <w:rFonts w:hint="eastAsia" w:ascii="宋体" w:hAnsi="宋体" w:eastAsia="宋体"/>
          <w:b/>
          <w:bCs/>
          <w:color w:val="auto"/>
          <w:sz w:val="24"/>
          <w:highlight w:val="none"/>
          <w:lang w:val="zh-CN"/>
        </w:rPr>
        <w:t>2.16 合同中止、终止</w:t>
      </w:r>
      <w:bookmarkEnd w:id="222"/>
      <w:bookmarkEnd w:id="223"/>
      <w:bookmarkEnd w:id="224"/>
    </w:p>
    <w:p w14:paraId="7CA809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2.16.1双方当事人不得擅自中止或者终止合同；</w:t>
      </w:r>
    </w:p>
    <w:p w14:paraId="5CCD40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8679CAC">
      <w:pPr>
        <w:spacing w:line="360" w:lineRule="auto"/>
        <w:ind w:firstLine="437"/>
        <w:outlineLvl w:val="3"/>
        <w:rPr>
          <w:rFonts w:ascii="宋体" w:hAnsi="宋体" w:eastAsia="宋体"/>
          <w:b/>
          <w:bCs/>
          <w:color w:val="auto"/>
          <w:sz w:val="24"/>
          <w:highlight w:val="none"/>
          <w:lang w:val="zh-CN"/>
        </w:rPr>
      </w:pPr>
      <w:bookmarkStart w:id="225" w:name="_Toc14563"/>
      <w:bookmarkStart w:id="226" w:name="_Toc1125"/>
      <w:bookmarkStart w:id="227" w:name="_Toc6596"/>
      <w:r>
        <w:rPr>
          <w:rFonts w:hint="eastAsia" w:ascii="宋体" w:hAnsi="宋体" w:eastAsia="宋体"/>
          <w:b/>
          <w:bCs/>
          <w:color w:val="auto"/>
          <w:sz w:val="24"/>
          <w:highlight w:val="none"/>
          <w:lang w:val="zh-CN"/>
        </w:rPr>
        <w:t>2.17 检验和验收</w:t>
      </w:r>
      <w:bookmarkEnd w:id="225"/>
      <w:bookmarkEnd w:id="226"/>
      <w:bookmarkEnd w:id="227"/>
    </w:p>
    <w:p w14:paraId="4B9D33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约定时间内组织验收，并可依法邀请相关方参加，验收应出具验收书。</w:t>
      </w:r>
    </w:p>
    <w:p w14:paraId="734F29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004F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2.17.3检验和验收标准、程序等具体内容以及前述验收书的效力详见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97"/>
    <w:bookmarkEnd w:id="198"/>
    <w:bookmarkEnd w:id="199"/>
    <w:bookmarkEnd w:id="200"/>
    <w:p w14:paraId="489A112C">
      <w:pPr>
        <w:spacing w:line="360" w:lineRule="auto"/>
        <w:ind w:firstLine="437"/>
        <w:outlineLvl w:val="3"/>
        <w:rPr>
          <w:rFonts w:ascii="宋体" w:hAnsi="宋体" w:eastAsia="宋体"/>
          <w:b/>
          <w:color w:val="auto"/>
          <w:sz w:val="24"/>
          <w:highlight w:val="none"/>
        </w:rPr>
      </w:pPr>
      <w:bookmarkStart w:id="228" w:name="_Toc279701262"/>
      <w:bookmarkStart w:id="229" w:name="_Toc18540"/>
      <w:bookmarkStart w:id="230" w:name="_Toc259093691"/>
      <w:bookmarkStart w:id="231" w:name="_Toc30599"/>
      <w:bookmarkStart w:id="232" w:name="_Toc4355"/>
      <w:bookmarkStart w:id="233" w:name="_Toc487900372"/>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8</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计量单位</w:t>
      </w:r>
      <w:bookmarkEnd w:id="228"/>
      <w:bookmarkEnd w:id="229"/>
      <w:bookmarkEnd w:id="230"/>
      <w:bookmarkEnd w:id="231"/>
      <w:bookmarkEnd w:id="232"/>
      <w:bookmarkEnd w:id="233"/>
    </w:p>
    <w:p w14:paraId="3C96714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除技术规范中另有规定外</w:t>
      </w:r>
      <w:r>
        <w:rPr>
          <w:rFonts w:hint="eastAsia" w:ascii="宋体" w:hAnsi="宋体" w:eastAsia="宋体"/>
          <w:color w:val="auto"/>
          <w:sz w:val="24"/>
          <w:highlight w:val="none"/>
          <w:lang w:eastAsia="zh-CN"/>
        </w:rPr>
        <w:t>，</w:t>
      </w:r>
      <w:r>
        <w:rPr>
          <w:rFonts w:ascii="宋体" w:hAnsi="宋体" w:eastAsia="宋体"/>
          <w:color w:val="auto"/>
          <w:sz w:val="24"/>
          <w:highlight w:val="none"/>
        </w:rPr>
        <w:t>合同的计量单位均使用国家法定计量单位。</w:t>
      </w:r>
    </w:p>
    <w:p w14:paraId="682BF83F">
      <w:pPr>
        <w:spacing w:line="360" w:lineRule="auto"/>
        <w:ind w:firstLine="437"/>
        <w:outlineLvl w:val="3"/>
        <w:rPr>
          <w:rFonts w:ascii="宋体" w:hAnsi="宋体" w:eastAsia="宋体"/>
          <w:b/>
          <w:bCs/>
          <w:color w:val="auto"/>
          <w:sz w:val="24"/>
          <w:highlight w:val="none"/>
        </w:rPr>
      </w:pPr>
      <w:bookmarkStart w:id="234" w:name="_Toc12773"/>
      <w:bookmarkStart w:id="235" w:name="_Toc18567"/>
      <w:bookmarkStart w:id="236" w:name="_Toc10330"/>
      <w:bookmarkStart w:id="237" w:name="_Toc259093692"/>
      <w:bookmarkStart w:id="238" w:name="_Toc487900373"/>
      <w:bookmarkStart w:id="239" w:name="_Toc279701263"/>
      <w:r>
        <w:rPr>
          <w:rFonts w:hint="eastAsia" w:ascii="宋体" w:hAnsi="宋体" w:eastAsia="宋体"/>
          <w:b/>
          <w:bCs/>
          <w:color w:val="auto"/>
          <w:sz w:val="24"/>
          <w:highlight w:val="none"/>
        </w:rPr>
        <w:t>2.</w:t>
      </w:r>
      <w:r>
        <w:rPr>
          <w:rFonts w:ascii="宋体" w:hAnsi="宋体" w:eastAsia="宋体"/>
          <w:b/>
          <w:bCs/>
          <w:color w:val="auto"/>
          <w:sz w:val="24"/>
          <w:highlight w:val="none"/>
        </w:rPr>
        <w:t>19</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34"/>
      <w:bookmarkEnd w:id="235"/>
      <w:bookmarkEnd w:id="236"/>
      <w:bookmarkEnd w:id="237"/>
      <w:bookmarkEnd w:id="238"/>
      <w:bookmarkEnd w:id="239"/>
    </w:p>
    <w:p w14:paraId="258D50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19.1合同使用汉语书</w:t>
      </w:r>
      <w:r>
        <w:rPr>
          <w:rFonts w:hint="eastAsia" w:ascii="宋体" w:hAnsi="宋体" w:eastAsia="宋体"/>
          <w:color w:val="auto"/>
          <w:sz w:val="24"/>
          <w:highlight w:val="none"/>
          <w:lang w:eastAsia="zh-CN"/>
        </w:rPr>
        <w:t>写</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7B1EF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19</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1672EBAD">
      <w:pPr>
        <w:spacing w:line="360" w:lineRule="auto"/>
        <w:ind w:firstLine="437"/>
        <w:outlineLvl w:val="3"/>
        <w:rPr>
          <w:rFonts w:ascii="宋体" w:hAnsi="宋体" w:eastAsia="宋体"/>
          <w:b/>
          <w:color w:val="auto"/>
          <w:sz w:val="24"/>
          <w:highlight w:val="none"/>
        </w:rPr>
      </w:pPr>
      <w:bookmarkStart w:id="240" w:name="_Toc3148"/>
      <w:bookmarkStart w:id="241" w:name="_Toc12004"/>
      <w:bookmarkStart w:id="242" w:name="_Toc16673"/>
      <w:bookmarkStart w:id="243" w:name="_Toc259093693"/>
      <w:bookmarkStart w:id="244" w:name="_Toc279701264"/>
      <w:bookmarkStart w:id="245" w:name="_Toc487900374"/>
      <w:r>
        <w:rPr>
          <w:rFonts w:hint="eastAsia" w:ascii="宋体" w:hAnsi="宋体" w:eastAsia="宋体"/>
          <w:b/>
          <w:bCs/>
          <w:color w:val="auto"/>
          <w:sz w:val="24"/>
          <w:highlight w:val="none"/>
          <w:lang w:val="zh-CN"/>
        </w:rPr>
        <w:t>2.2</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40"/>
      <w:bookmarkEnd w:id="241"/>
      <w:bookmarkEnd w:id="242"/>
      <w:bookmarkEnd w:id="243"/>
      <w:bookmarkEnd w:id="244"/>
    </w:p>
    <w:p w14:paraId="125875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w:t>
      </w:r>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%的履约保证金；</w:t>
      </w:r>
    </w:p>
    <w:p w14:paraId="59F1F2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0.2履约保证金</w:t>
      </w:r>
      <w:r>
        <w:rPr>
          <w:rFonts w:hint="eastAsia" w:ascii="宋体" w:hAnsi="宋体" w:eastAsia="宋体"/>
          <w:color w:val="auto"/>
          <w:sz w:val="24"/>
          <w:highlight w:val="none"/>
          <w:lang w:val="en-US" w:eastAsia="zh-CN"/>
        </w:rPr>
        <w:t>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w:t>
      </w:r>
      <w:r>
        <w:rPr>
          <w:rFonts w:hint="eastAsia" w:ascii="宋体" w:hAnsi="宋体" w:eastAsia="宋体"/>
          <w:color w:val="auto"/>
          <w:sz w:val="24"/>
          <w:highlight w:val="none"/>
          <w:lang w:val="en-US" w:eastAsia="zh-CN"/>
        </w:rPr>
        <w:t>的时间</w:t>
      </w:r>
      <w:r>
        <w:rPr>
          <w:rFonts w:ascii="宋体" w:hAnsi="宋体" w:eastAsia="宋体"/>
          <w:color w:val="auto"/>
          <w:sz w:val="24"/>
          <w:highlight w:val="none"/>
        </w:rPr>
        <w:t>退还乙方</w:t>
      </w:r>
      <w:r>
        <w:rPr>
          <w:rFonts w:hint="eastAsia" w:ascii="宋体" w:hAnsi="宋体" w:eastAsia="宋体"/>
          <w:color w:val="auto"/>
          <w:sz w:val="24"/>
          <w:highlight w:val="none"/>
        </w:rPr>
        <w:t>；</w:t>
      </w:r>
    </w:p>
    <w:p w14:paraId="09930C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45"/>
    <w:p w14:paraId="514E38E4">
      <w:pPr>
        <w:spacing w:line="360" w:lineRule="auto"/>
        <w:ind w:firstLine="437"/>
        <w:outlineLvl w:val="3"/>
        <w:rPr>
          <w:rFonts w:ascii="宋体" w:hAnsi="宋体" w:eastAsia="宋体"/>
          <w:b/>
          <w:color w:val="auto"/>
          <w:sz w:val="24"/>
          <w:highlight w:val="none"/>
        </w:rPr>
      </w:pPr>
      <w:bookmarkStart w:id="246" w:name="_Toc6885"/>
      <w:bookmarkStart w:id="247" w:name="_Toc19890"/>
      <w:bookmarkStart w:id="248" w:name="_Toc14001"/>
      <w:r>
        <w:rPr>
          <w:rFonts w:hint="eastAsia" w:ascii="宋体" w:hAnsi="宋体" w:eastAsia="宋体"/>
          <w:b/>
          <w:bCs/>
          <w:color w:val="auto"/>
          <w:sz w:val="24"/>
          <w:highlight w:val="none"/>
          <w:lang w:val="zh-CN"/>
        </w:rPr>
        <w:t>2.2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 合同份数</w:t>
      </w:r>
      <w:bookmarkEnd w:id="246"/>
      <w:bookmarkEnd w:id="247"/>
      <w:bookmarkEnd w:id="248"/>
    </w:p>
    <w:p w14:paraId="3C671D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75001B73">
      <w:pPr>
        <w:spacing w:line="360" w:lineRule="auto"/>
        <w:jc w:val="center"/>
        <w:outlineLvl w:val="2"/>
        <w:rPr>
          <w:rFonts w:ascii="宋体" w:hAnsi="宋体" w:eastAsia="宋体"/>
          <w:b/>
          <w:color w:val="auto"/>
          <w:sz w:val="24"/>
          <w:highlight w:val="none"/>
        </w:rPr>
      </w:pPr>
      <w:r>
        <w:rPr>
          <w:rFonts w:ascii="宋体" w:hAnsi="宋体" w:eastAsia="宋体"/>
          <w:color w:val="auto"/>
          <w:sz w:val="24"/>
          <w:highlight w:val="none"/>
        </w:rPr>
        <w:br w:type="page"/>
      </w:r>
      <w:bookmarkStart w:id="249"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49"/>
    </w:p>
    <w:p w14:paraId="45F799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5"/>
        <w:tblW w:w="82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71"/>
        <w:gridCol w:w="7168"/>
      </w:tblGrid>
      <w:tr w14:paraId="3033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071" w:type="dxa"/>
            <w:tcBorders>
              <w:left w:val="single" w:color="auto" w:sz="4" w:space="0"/>
            </w:tcBorders>
            <w:noWrap w:val="0"/>
            <w:vAlign w:val="center"/>
          </w:tcPr>
          <w:p w14:paraId="7F0DDAAB">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7168" w:type="dxa"/>
            <w:noWrap w:val="0"/>
            <w:vAlign w:val="center"/>
          </w:tcPr>
          <w:p w14:paraId="53CED487">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7CB5B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025B4898">
            <w:pPr>
              <w:spacing w:line="560" w:lineRule="exact"/>
              <w:jc w:val="center"/>
              <w:rPr>
                <w:rFonts w:ascii="宋体" w:hAnsi="宋体" w:eastAsia="宋体"/>
                <w:color w:val="auto"/>
                <w:sz w:val="24"/>
                <w:highlight w:val="none"/>
              </w:rPr>
            </w:pPr>
          </w:p>
        </w:tc>
        <w:tc>
          <w:tcPr>
            <w:tcW w:w="7168" w:type="dxa"/>
            <w:noWrap w:val="0"/>
            <w:vAlign w:val="center"/>
          </w:tcPr>
          <w:p w14:paraId="3AE0E925">
            <w:pPr>
              <w:spacing w:line="360" w:lineRule="auto"/>
              <w:outlineLvl w:val="3"/>
              <w:rPr>
                <w:rFonts w:hint="default" w:ascii="宋体" w:hAnsi="宋体" w:eastAsia="宋体"/>
                <w:color w:val="auto"/>
                <w:sz w:val="24"/>
                <w:highlight w:val="none"/>
                <w:lang w:val="en-US" w:eastAsia="zh-CN"/>
              </w:rPr>
            </w:pPr>
          </w:p>
        </w:tc>
      </w:tr>
      <w:tr w14:paraId="45E1E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77D87320">
            <w:pPr>
              <w:spacing w:line="560" w:lineRule="exact"/>
              <w:jc w:val="center"/>
              <w:rPr>
                <w:rFonts w:ascii="宋体" w:hAnsi="宋体" w:eastAsia="宋体"/>
                <w:color w:val="auto"/>
                <w:sz w:val="24"/>
                <w:highlight w:val="none"/>
              </w:rPr>
            </w:pPr>
          </w:p>
        </w:tc>
        <w:tc>
          <w:tcPr>
            <w:tcW w:w="7168" w:type="dxa"/>
            <w:noWrap w:val="0"/>
            <w:vAlign w:val="center"/>
          </w:tcPr>
          <w:p w14:paraId="0D88217F">
            <w:pPr>
              <w:spacing w:line="360" w:lineRule="auto"/>
              <w:outlineLvl w:val="3"/>
              <w:rPr>
                <w:rFonts w:ascii="宋体" w:hAnsi="宋体" w:eastAsia="宋体"/>
                <w:color w:val="auto"/>
                <w:sz w:val="24"/>
                <w:highlight w:val="none"/>
              </w:rPr>
            </w:pPr>
          </w:p>
        </w:tc>
      </w:tr>
      <w:tr w14:paraId="28EDD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00A0695C">
            <w:pPr>
              <w:spacing w:line="560" w:lineRule="exact"/>
              <w:jc w:val="center"/>
              <w:rPr>
                <w:rFonts w:ascii="宋体" w:hAnsi="宋体" w:eastAsia="宋体"/>
                <w:color w:val="auto"/>
                <w:sz w:val="24"/>
                <w:highlight w:val="none"/>
              </w:rPr>
            </w:pPr>
          </w:p>
        </w:tc>
        <w:tc>
          <w:tcPr>
            <w:tcW w:w="7168" w:type="dxa"/>
            <w:noWrap w:val="0"/>
            <w:vAlign w:val="center"/>
          </w:tcPr>
          <w:p w14:paraId="795AC2BC">
            <w:pPr>
              <w:spacing w:line="560" w:lineRule="exact"/>
              <w:rPr>
                <w:rFonts w:ascii="宋体" w:hAnsi="宋体" w:eastAsia="宋体"/>
                <w:color w:val="auto"/>
                <w:sz w:val="24"/>
                <w:highlight w:val="none"/>
              </w:rPr>
            </w:pPr>
          </w:p>
        </w:tc>
      </w:tr>
      <w:tr w14:paraId="48AE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52DF6752">
            <w:pPr>
              <w:spacing w:line="560" w:lineRule="exact"/>
              <w:jc w:val="center"/>
              <w:rPr>
                <w:rFonts w:ascii="宋体" w:hAnsi="宋体" w:eastAsia="宋体"/>
                <w:color w:val="auto"/>
                <w:sz w:val="24"/>
                <w:highlight w:val="none"/>
              </w:rPr>
            </w:pPr>
          </w:p>
        </w:tc>
        <w:tc>
          <w:tcPr>
            <w:tcW w:w="7168" w:type="dxa"/>
            <w:noWrap w:val="0"/>
            <w:vAlign w:val="center"/>
          </w:tcPr>
          <w:p w14:paraId="16DC5EE6">
            <w:pPr>
              <w:spacing w:line="560" w:lineRule="exact"/>
              <w:rPr>
                <w:rFonts w:ascii="宋体" w:hAnsi="宋体" w:eastAsia="宋体"/>
                <w:color w:val="auto"/>
                <w:sz w:val="24"/>
                <w:highlight w:val="none"/>
              </w:rPr>
            </w:pPr>
          </w:p>
        </w:tc>
      </w:tr>
      <w:tr w14:paraId="6812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1D0C9386">
            <w:pPr>
              <w:spacing w:line="560" w:lineRule="exact"/>
              <w:rPr>
                <w:rFonts w:ascii="宋体" w:hAnsi="宋体" w:eastAsia="宋体"/>
                <w:color w:val="auto"/>
                <w:sz w:val="24"/>
                <w:highlight w:val="none"/>
              </w:rPr>
            </w:pPr>
          </w:p>
        </w:tc>
        <w:tc>
          <w:tcPr>
            <w:tcW w:w="7168" w:type="dxa"/>
            <w:noWrap w:val="0"/>
            <w:vAlign w:val="center"/>
          </w:tcPr>
          <w:p w14:paraId="210BE643">
            <w:pPr>
              <w:spacing w:line="560" w:lineRule="exact"/>
              <w:rPr>
                <w:rFonts w:ascii="宋体" w:hAnsi="宋体" w:eastAsia="宋体"/>
                <w:color w:val="auto"/>
                <w:sz w:val="24"/>
                <w:highlight w:val="none"/>
                <w:u w:val="single"/>
              </w:rPr>
            </w:pPr>
          </w:p>
        </w:tc>
      </w:tr>
      <w:tr w14:paraId="22AE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1071" w:type="dxa"/>
            <w:tcBorders>
              <w:left w:val="single" w:color="auto" w:sz="4" w:space="0"/>
            </w:tcBorders>
            <w:noWrap w:val="0"/>
            <w:vAlign w:val="center"/>
          </w:tcPr>
          <w:p w14:paraId="38EA0F06">
            <w:pPr>
              <w:spacing w:line="560" w:lineRule="exact"/>
              <w:rPr>
                <w:rFonts w:ascii="宋体" w:hAnsi="宋体" w:eastAsia="宋体"/>
                <w:color w:val="auto"/>
                <w:sz w:val="24"/>
                <w:highlight w:val="none"/>
              </w:rPr>
            </w:pPr>
          </w:p>
        </w:tc>
        <w:tc>
          <w:tcPr>
            <w:tcW w:w="7168" w:type="dxa"/>
            <w:noWrap w:val="0"/>
            <w:vAlign w:val="center"/>
          </w:tcPr>
          <w:p w14:paraId="5EC1DA84">
            <w:pPr>
              <w:spacing w:line="560" w:lineRule="exact"/>
              <w:rPr>
                <w:rFonts w:ascii="宋体" w:hAnsi="宋体" w:eastAsia="宋体"/>
                <w:color w:val="auto"/>
                <w:sz w:val="24"/>
                <w:highlight w:val="none"/>
              </w:rPr>
            </w:pPr>
          </w:p>
        </w:tc>
      </w:tr>
    </w:tbl>
    <w:p w14:paraId="713BA6B9">
      <w:pPr>
        <w:widowControl/>
        <w:jc w:val="left"/>
        <w:rPr>
          <w:rFonts w:asciiTheme="minorEastAsia" w:hAnsiTheme="minorEastAsia" w:eastAsiaTheme="minorEastAsia"/>
          <w:color w:val="000000" w:themeColor="text1"/>
          <w:sz w:val="24"/>
          <w14:textFill>
            <w14:solidFill>
              <w14:schemeClr w14:val="tx1"/>
            </w14:solidFill>
          </w14:textFill>
        </w:rPr>
      </w:pPr>
    </w:p>
    <w:p w14:paraId="56131B5F">
      <w:pPr>
        <w:spacing w:line="360" w:lineRule="auto"/>
        <w:jc w:val="center"/>
        <w:outlineLvl w:val="0"/>
        <w:rPr>
          <w:rFonts w:hint="eastAsia" w:asciiTheme="minorEastAsia" w:hAnsiTheme="minorEastAsia" w:eastAsiaTheme="minorEastAsia"/>
          <w:b/>
          <w:color w:val="auto"/>
          <w:sz w:val="28"/>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bookmarkStart w:id="250" w:name="_Toc22492"/>
    </w:p>
    <w:p w14:paraId="615F1B33">
      <w:pPr>
        <w:spacing w:line="360" w:lineRule="auto"/>
        <w:jc w:val="center"/>
        <w:outlineLvl w:val="0"/>
        <w:rPr>
          <w:rFonts w:asciiTheme="minorEastAsia" w:hAnsiTheme="minorEastAsia" w:eastAsiaTheme="minorEastAsia"/>
          <w:b/>
          <w:color w:val="auto"/>
          <w:sz w:val="28"/>
          <w:highlight w:val="none"/>
        </w:rPr>
      </w:pPr>
      <w:bookmarkStart w:id="251" w:name="_Toc24492"/>
      <w:r>
        <w:rPr>
          <w:rFonts w:hint="eastAsia" w:asciiTheme="minorEastAsia" w:hAnsiTheme="minorEastAsia" w:eastAsiaTheme="minorEastAsia"/>
          <w:b/>
          <w:color w:val="auto"/>
          <w:sz w:val="28"/>
          <w:highlight w:val="none"/>
        </w:rPr>
        <w:t>第六章  投标文件格式</w:t>
      </w:r>
      <w:bookmarkEnd w:id="250"/>
      <w:bookmarkEnd w:id="251"/>
    </w:p>
    <w:p w14:paraId="49A82764">
      <w:pPr>
        <w:spacing w:line="900" w:lineRule="exact"/>
        <w:jc w:val="center"/>
        <w:rPr>
          <w:rFonts w:asciiTheme="minorEastAsia" w:hAnsiTheme="minorEastAsia" w:eastAsiaTheme="minorEastAsia"/>
          <w:b/>
          <w:color w:val="auto"/>
          <w:sz w:val="72"/>
          <w:highlight w:val="none"/>
        </w:rPr>
      </w:pPr>
    </w:p>
    <w:p w14:paraId="302A92F7">
      <w:pPr>
        <w:spacing w:line="900" w:lineRule="exact"/>
        <w:jc w:val="center"/>
        <w:outlineLvl w:val="1"/>
        <w:rPr>
          <w:rFonts w:asciiTheme="minorEastAsia" w:hAnsiTheme="minorEastAsia" w:eastAsiaTheme="minorEastAsia"/>
          <w:b/>
          <w:color w:val="auto"/>
          <w:sz w:val="72"/>
          <w:highlight w:val="none"/>
        </w:rPr>
      </w:pPr>
      <w:bookmarkStart w:id="252" w:name="_Toc651"/>
      <w:r>
        <w:rPr>
          <w:rFonts w:hint="eastAsia" w:asciiTheme="minorEastAsia" w:hAnsiTheme="minorEastAsia" w:eastAsiaTheme="minorEastAsia"/>
          <w:b/>
          <w:color w:val="auto"/>
          <w:sz w:val="72"/>
          <w:highlight w:val="none"/>
        </w:rPr>
        <w:t>投</w:t>
      </w:r>
      <w:bookmarkEnd w:id="252"/>
    </w:p>
    <w:p w14:paraId="0FE92E69">
      <w:pPr>
        <w:spacing w:line="900" w:lineRule="exact"/>
        <w:jc w:val="center"/>
        <w:rPr>
          <w:rFonts w:asciiTheme="minorEastAsia" w:hAnsiTheme="minorEastAsia" w:eastAsiaTheme="minorEastAsia"/>
          <w:b/>
          <w:color w:val="auto"/>
          <w:sz w:val="72"/>
          <w:highlight w:val="none"/>
        </w:rPr>
      </w:pPr>
    </w:p>
    <w:p w14:paraId="1ABA6445">
      <w:pPr>
        <w:spacing w:line="900" w:lineRule="exact"/>
        <w:jc w:val="center"/>
        <w:outlineLvl w:val="1"/>
        <w:rPr>
          <w:rFonts w:asciiTheme="minorEastAsia" w:hAnsiTheme="minorEastAsia" w:eastAsiaTheme="minorEastAsia"/>
          <w:b/>
          <w:color w:val="auto"/>
          <w:sz w:val="72"/>
          <w:highlight w:val="none"/>
        </w:rPr>
      </w:pPr>
      <w:bookmarkStart w:id="253" w:name="_Toc6148"/>
      <w:r>
        <w:rPr>
          <w:rFonts w:hint="eastAsia" w:asciiTheme="minorEastAsia" w:hAnsiTheme="minorEastAsia" w:eastAsiaTheme="minorEastAsia"/>
          <w:b/>
          <w:color w:val="auto"/>
          <w:sz w:val="72"/>
          <w:highlight w:val="none"/>
        </w:rPr>
        <w:t>标</w:t>
      </w:r>
      <w:bookmarkEnd w:id="253"/>
    </w:p>
    <w:p w14:paraId="379DD0BE">
      <w:pPr>
        <w:spacing w:line="900" w:lineRule="exact"/>
        <w:jc w:val="center"/>
        <w:rPr>
          <w:rFonts w:asciiTheme="minorEastAsia" w:hAnsiTheme="minorEastAsia" w:eastAsiaTheme="minorEastAsia"/>
          <w:b/>
          <w:color w:val="auto"/>
          <w:sz w:val="72"/>
          <w:highlight w:val="none"/>
        </w:rPr>
      </w:pPr>
    </w:p>
    <w:p w14:paraId="28FE7F44">
      <w:pPr>
        <w:spacing w:line="900" w:lineRule="exact"/>
        <w:jc w:val="center"/>
        <w:outlineLvl w:val="1"/>
        <w:rPr>
          <w:rFonts w:asciiTheme="minorEastAsia" w:hAnsiTheme="minorEastAsia" w:eastAsiaTheme="minorEastAsia"/>
          <w:b/>
          <w:color w:val="auto"/>
          <w:sz w:val="72"/>
          <w:highlight w:val="none"/>
        </w:rPr>
      </w:pPr>
      <w:bookmarkStart w:id="254" w:name="_Toc1338"/>
      <w:r>
        <w:rPr>
          <w:rFonts w:hint="eastAsia" w:asciiTheme="minorEastAsia" w:hAnsiTheme="minorEastAsia" w:eastAsiaTheme="minorEastAsia"/>
          <w:b/>
          <w:color w:val="auto"/>
          <w:sz w:val="72"/>
          <w:highlight w:val="none"/>
        </w:rPr>
        <w:t>文</w:t>
      </w:r>
      <w:bookmarkEnd w:id="254"/>
    </w:p>
    <w:p w14:paraId="12AEAA4B">
      <w:pPr>
        <w:spacing w:line="900" w:lineRule="exact"/>
        <w:jc w:val="center"/>
        <w:rPr>
          <w:rFonts w:asciiTheme="minorEastAsia" w:hAnsiTheme="minorEastAsia" w:eastAsiaTheme="minorEastAsia"/>
          <w:b/>
          <w:color w:val="auto"/>
          <w:sz w:val="72"/>
          <w:highlight w:val="none"/>
        </w:rPr>
      </w:pPr>
    </w:p>
    <w:p w14:paraId="633328D9">
      <w:pPr>
        <w:jc w:val="center"/>
        <w:outlineLvl w:val="1"/>
        <w:rPr>
          <w:rFonts w:asciiTheme="minorEastAsia" w:hAnsiTheme="minorEastAsia" w:eastAsiaTheme="minorEastAsia"/>
          <w:b/>
          <w:color w:val="auto"/>
          <w:sz w:val="72"/>
          <w:highlight w:val="none"/>
        </w:rPr>
      </w:pPr>
      <w:bookmarkStart w:id="255" w:name="_Toc10796"/>
      <w:r>
        <w:rPr>
          <w:rFonts w:hint="eastAsia" w:asciiTheme="minorEastAsia" w:hAnsiTheme="minorEastAsia" w:eastAsiaTheme="minorEastAsia"/>
          <w:b/>
          <w:color w:val="auto"/>
          <w:sz w:val="72"/>
          <w:highlight w:val="none"/>
        </w:rPr>
        <w:t>件</w:t>
      </w:r>
      <w:bookmarkEnd w:id="255"/>
    </w:p>
    <w:p w14:paraId="7C6A0E89">
      <w:pPr>
        <w:spacing w:after="156" w:afterLines="50"/>
        <w:jc w:val="center"/>
        <w:rPr>
          <w:rFonts w:asciiTheme="minorEastAsia" w:hAnsiTheme="minorEastAsia" w:eastAsiaTheme="minorEastAsia"/>
          <w:b/>
          <w:color w:val="auto"/>
          <w:sz w:val="72"/>
          <w:highlight w:val="none"/>
        </w:rPr>
      </w:pPr>
    </w:p>
    <w:p w14:paraId="2BF3DC2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1"/>
        <w:rPr>
          <w:rFonts w:hint="default" w:ascii="宋体" w:hAnsi="宋体" w:eastAsia="宋体"/>
          <w:color w:val="auto"/>
          <w:sz w:val="24"/>
          <w:szCs w:val="18"/>
          <w:highlight w:val="none"/>
          <w:lang w:val="en-US" w:eastAsia="zh-CN"/>
        </w:rPr>
      </w:pPr>
    </w:p>
    <w:p w14:paraId="79AC95FD">
      <w:pPr>
        <w:spacing w:before="156" w:beforeLines="50" w:after="156" w:afterLines="50"/>
        <w:jc w:val="center"/>
        <w:outlineLvl w:val="9"/>
        <w:rPr>
          <w:rFonts w:asciiTheme="minorEastAsia" w:hAnsiTheme="minorEastAsia" w:eastAsiaTheme="minorEastAsia"/>
          <w:b/>
          <w:color w:val="auto"/>
          <w:sz w:val="32"/>
          <w:szCs w:val="32"/>
          <w:highlight w:val="none"/>
        </w:rPr>
      </w:pPr>
    </w:p>
    <w:p w14:paraId="04D67AEA">
      <w:pPr>
        <w:spacing w:after="156" w:afterLines="50" w:line="500" w:lineRule="exact"/>
        <w:jc w:val="center"/>
        <w:rPr>
          <w:rFonts w:asciiTheme="minorEastAsia" w:hAnsiTheme="minorEastAsia" w:eastAsiaTheme="minorEastAsia"/>
          <w:b/>
          <w:color w:val="auto"/>
          <w:sz w:val="28"/>
          <w:szCs w:val="28"/>
          <w:highlight w:val="none"/>
        </w:rPr>
      </w:pPr>
    </w:p>
    <w:p w14:paraId="0324A62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58703F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950E506">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38453EF">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56" w:name="_Toc9994"/>
      <w:bookmarkStart w:id="257"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56"/>
      <w:bookmarkEnd w:id="257"/>
    </w:p>
    <w:p w14:paraId="7674337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5E48E72">
      <w:pPr>
        <w:spacing w:line="360" w:lineRule="auto"/>
        <w:jc w:val="center"/>
        <w:outlineLvl w:val="1"/>
        <w:rPr>
          <w:rFonts w:asciiTheme="minorEastAsia" w:hAnsiTheme="minorEastAsia" w:eastAsiaTheme="minorEastAsia"/>
          <w:b/>
          <w:color w:val="auto"/>
          <w:sz w:val="24"/>
          <w:highlight w:val="none"/>
        </w:rPr>
      </w:pPr>
      <w:bookmarkStart w:id="258" w:name="_Toc5555"/>
      <w:bookmarkStart w:id="259" w:name="_Toc28960"/>
      <w:r>
        <w:rPr>
          <w:rFonts w:hint="eastAsia" w:asciiTheme="minorEastAsia" w:hAnsiTheme="minorEastAsia" w:eastAsiaTheme="minorEastAsia"/>
          <w:b/>
          <w:color w:val="auto"/>
          <w:sz w:val="24"/>
          <w:highlight w:val="none"/>
        </w:rPr>
        <w:t>一、开标一览表</w:t>
      </w:r>
      <w:bookmarkEnd w:id="258"/>
      <w:bookmarkEnd w:id="259"/>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46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96045B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BE016FD">
            <w:pPr>
              <w:spacing w:line="360" w:lineRule="exact"/>
              <w:jc w:val="center"/>
              <w:rPr>
                <w:rFonts w:asciiTheme="minorEastAsia" w:hAnsiTheme="minorEastAsia" w:eastAsiaTheme="minorEastAsia"/>
                <w:bCs/>
                <w:color w:val="auto"/>
                <w:sz w:val="24"/>
                <w:highlight w:val="none"/>
                <w:u w:val="single"/>
              </w:rPr>
            </w:pPr>
          </w:p>
        </w:tc>
      </w:tr>
      <w:tr w14:paraId="78A7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11DC70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6B29471">
            <w:pPr>
              <w:spacing w:line="360" w:lineRule="auto"/>
              <w:rPr>
                <w:rFonts w:asciiTheme="minorEastAsia" w:hAnsiTheme="minorEastAsia" w:eastAsiaTheme="minorEastAsia"/>
                <w:color w:val="auto"/>
                <w:sz w:val="24"/>
                <w:highlight w:val="none"/>
              </w:rPr>
            </w:pPr>
          </w:p>
        </w:tc>
      </w:tr>
      <w:tr w14:paraId="2ED1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2926C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5D85EDF8">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7F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5EBE77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3C6687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8C33D7D">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88D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30FD9E">
            <w:pPr>
              <w:spacing w:line="360" w:lineRule="exact"/>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质保期</w:t>
            </w:r>
          </w:p>
        </w:tc>
        <w:tc>
          <w:tcPr>
            <w:tcW w:w="3648" w:type="pct"/>
            <w:tcBorders>
              <w:top w:val="nil"/>
            </w:tcBorders>
            <w:vAlign w:val="center"/>
          </w:tcPr>
          <w:p w14:paraId="1CA9388C">
            <w:pPr>
              <w:keepNext w:val="0"/>
              <w:keepLines w:val="0"/>
              <w:pageBreakBefore w:val="0"/>
              <w:widowControl w:val="0"/>
              <w:kinsoku/>
              <w:wordWrap/>
              <w:overflowPunct/>
              <w:topLinePunct w:val="0"/>
              <w:autoSpaceDE/>
              <w:autoSpaceDN/>
              <w:bidi w:val="0"/>
              <w:adjustRightInd/>
              <w:spacing w:line="360" w:lineRule="auto"/>
              <w:ind w:right="-670"/>
              <w:textAlignment w:val="auto"/>
              <w:rPr>
                <w:rFonts w:hint="eastAsia" w:ascii="宋体" w:hAnsi="宋体" w:eastAsia="宋体" w:cs="宋体"/>
                <w:bCs/>
                <w:color w:val="auto"/>
                <w:sz w:val="24"/>
                <w:szCs w:val="24"/>
                <w:highlight w:val="none"/>
              </w:rPr>
            </w:pPr>
          </w:p>
        </w:tc>
      </w:tr>
      <w:tr w14:paraId="0BB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4" w:hRule="atLeast"/>
          <w:jc w:val="center"/>
        </w:trPr>
        <w:tc>
          <w:tcPr>
            <w:tcW w:w="1352" w:type="pct"/>
            <w:tcBorders>
              <w:top w:val="nil"/>
            </w:tcBorders>
            <w:vAlign w:val="center"/>
          </w:tcPr>
          <w:p w14:paraId="69F832E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2DB04AF">
            <w:pPr>
              <w:spacing w:line="360" w:lineRule="auto"/>
              <w:jc w:val="left"/>
              <w:rPr>
                <w:rFonts w:asciiTheme="minorEastAsia" w:hAnsiTheme="minorEastAsia" w:eastAsiaTheme="minorEastAsia"/>
                <w:color w:val="auto"/>
                <w:sz w:val="24"/>
                <w:szCs w:val="28"/>
                <w:highlight w:val="none"/>
              </w:rPr>
            </w:pPr>
          </w:p>
        </w:tc>
      </w:tr>
    </w:tbl>
    <w:p w14:paraId="393B08FB">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7B79CA2">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3A73D4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7DE282E8">
      <w:pPr>
        <w:spacing w:line="360" w:lineRule="auto"/>
        <w:ind w:firstLine="360" w:firstLineChars="150"/>
        <w:rPr>
          <w:rFonts w:asciiTheme="minorEastAsia" w:hAnsiTheme="minorEastAsia" w:eastAsiaTheme="minorEastAsia"/>
          <w:color w:val="auto"/>
          <w:sz w:val="24"/>
          <w:highlight w:val="none"/>
        </w:rPr>
      </w:pPr>
    </w:p>
    <w:p w14:paraId="4A60D96B">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52C2BF6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3AF695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852EE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E8705E0">
      <w:pPr>
        <w:spacing w:line="360" w:lineRule="auto"/>
        <w:jc w:val="center"/>
        <w:outlineLvl w:val="1"/>
        <w:rPr>
          <w:rFonts w:asciiTheme="minorEastAsia" w:hAnsiTheme="minorEastAsia" w:eastAsiaTheme="minorEastAsia"/>
          <w:b/>
          <w:color w:val="auto"/>
          <w:sz w:val="24"/>
          <w:highlight w:val="none"/>
        </w:rPr>
      </w:pPr>
      <w:bookmarkStart w:id="260" w:name="_Toc6441"/>
      <w:bookmarkStart w:id="261" w:name="_Toc18010"/>
      <w:r>
        <w:rPr>
          <w:rFonts w:hint="eastAsia" w:asciiTheme="minorEastAsia" w:hAnsiTheme="minorEastAsia" w:eastAsiaTheme="minorEastAsia"/>
          <w:b/>
          <w:color w:val="auto"/>
          <w:sz w:val="24"/>
          <w:highlight w:val="none"/>
        </w:rPr>
        <w:t>二、投标函</w:t>
      </w:r>
      <w:bookmarkEnd w:id="260"/>
      <w:bookmarkEnd w:id="261"/>
    </w:p>
    <w:p w14:paraId="0DD42783">
      <w:pPr>
        <w:pStyle w:val="13"/>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安徽医科大学第一附属医院</w:t>
      </w:r>
    </w:p>
    <w:p w14:paraId="01A08F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0965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49B26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A474F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67EAD3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956B031">
      <w:pPr>
        <w:spacing w:line="360" w:lineRule="auto"/>
        <w:ind w:firstLine="4800" w:firstLineChars="2000"/>
        <w:rPr>
          <w:rFonts w:ascii="宋体" w:hAnsi="宋体" w:eastAsia="宋体"/>
          <w:color w:val="auto"/>
          <w:sz w:val="24"/>
          <w:highlight w:val="none"/>
        </w:rPr>
      </w:pPr>
    </w:p>
    <w:p w14:paraId="711FC4B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38F9E0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A2CB1DB">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71D993B">
      <w:pPr>
        <w:spacing w:line="360" w:lineRule="auto"/>
        <w:jc w:val="center"/>
        <w:outlineLvl w:val="1"/>
        <w:rPr>
          <w:rFonts w:hint="eastAsia" w:asciiTheme="minorEastAsia" w:hAnsiTheme="minorEastAsia" w:eastAsiaTheme="minorEastAsia"/>
          <w:b/>
          <w:color w:val="auto"/>
          <w:sz w:val="24"/>
          <w:highlight w:val="none"/>
        </w:rPr>
      </w:pPr>
      <w:bookmarkStart w:id="262" w:name="_Toc1328"/>
      <w:r>
        <w:rPr>
          <w:rFonts w:hint="eastAsia" w:asciiTheme="minorEastAsia" w:hAnsiTheme="minorEastAsia" w:eastAsiaTheme="minorEastAsia"/>
          <w:b/>
          <w:color w:val="auto"/>
          <w:sz w:val="24"/>
          <w:highlight w:val="none"/>
          <w:lang w:val="en-US" w:eastAsia="zh-CN"/>
        </w:rPr>
        <w:t>三．投标人资格声明书</w:t>
      </w:r>
      <w:bookmarkEnd w:id="262"/>
      <w:r>
        <w:rPr>
          <w:rFonts w:hint="eastAsia" w:asciiTheme="minorEastAsia" w:hAnsiTheme="minorEastAsia" w:eastAsiaTheme="minorEastAsia"/>
          <w:b/>
          <w:color w:val="auto"/>
          <w:sz w:val="24"/>
          <w:highlight w:val="none"/>
          <w:lang w:val="en-US" w:eastAsia="zh-CN"/>
        </w:rPr>
        <w:t xml:space="preserve"> </w:t>
      </w:r>
    </w:p>
    <w:p w14:paraId="378A18C5">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安徽医科大学第一附属医院</w:t>
      </w:r>
    </w:p>
    <w:p w14:paraId="15B9EE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081BD6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29D5B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2EF9C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8C190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55E9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92F3B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84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A54D3F">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C0911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355DCD4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6A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0FA51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11AA0C8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95185F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128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D641E8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6ED34EE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2E7CCF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3C7CC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064094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8ECA1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09EC322">
      <w:pPr>
        <w:pStyle w:val="8"/>
        <w:rPr>
          <w:rFonts w:hint="eastAsia" w:asciiTheme="minorEastAsia" w:hAnsiTheme="minorEastAsia" w:eastAsiaTheme="minorEastAsia" w:cstheme="minorEastAsia"/>
          <w:color w:val="000000"/>
          <w:kern w:val="0"/>
          <w:sz w:val="24"/>
          <w:szCs w:val="24"/>
          <w:highlight w:val="green"/>
          <w:lang w:val="en-US" w:eastAsia="zh-CN" w:bidi="ar"/>
        </w:rPr>
      </w:pPr>
    </w:p>
    <w:p w14:paraId="212706B7">
      <w:pPr>
        <w:pStyle w:val="8"/>
        <w:rPr>
          <w:rFonts w:hint="eastAsia" w:asciiTheme="minorEastAsia" w:hAnsiTheme="minorEastAsia" w:eastAsiaTheme="minorEastAsia" w:cstheme="minorEastAsia"/>
          <w:color w:val="000000"/>
          <w:kern w:val="0"/>
          <w:sz w:val="24"/>
          <w:szCs w:val="24"/>
          <w:lang w:val="en-US" w:eastAsia="zh-CN" w:bidi="ar"/>
        </w:rPr>
      </w:pPr>
    </w:p>
    <w:p w14:paraId="1722B215">
      <w:pPr>
        <w:pStyle w:val="8"/>
        <w:rPr>
          <w:rFonts w:hint="eastAsia" w:asciiTheme="minorEastAsia" w:hAnsiTheme="minorEastAsia" w:eastAsiaTheme="minorEastAsia" w:cstheme="minorEastAsia"/>
          <w:color w:val="000000"/>
          <w:kern w:val="0"/>
          <w:sz w:val="24"/>
          <w:szCs w:val="24"/>
          <w:lang w:val="en-US" w:eastAsia="zh-CN" w:bidi="ar"/>
        </w:rPr>
      </w:pPr>
    </w:p>
    <w:p w14:paraId="5DADA37E">
      <w:pPr>
        <w:rPr>
          <w:rFonts w:hint="eastAsia" w:asciiTheme="minorEastAsia" w:hAnsiTheme="minorEastAsia" w:eastAsiaTheme="minorEastAsia"/>
          <w:b/>
          <w:color w:val="auto"/>
          <w:sz w:val="24"/>
          <w:highlight w:val="none"/>
        </w:rPr>
      </w:pPr>
      <w:bookmarkStart w:id="263" w:name="_Toc11607"/>
      <w:r>
        <w:rPr>
          <w:rFonts w:hint="eastAsia" w:asciiTheme="minorEastAsia" w:hAnsiTheme="minorEastAsia" w:eastAsiaTheme="minorEastAsia"/>
          <w:b/>
          <w:color w:val="auto"/>
          <w:sz w:val="24"/>
          <w:highlight w:val="none"/>
        </w:rPr>
        <w:br w:type="page"/>
      </w:r>
    </w:p>
    <w:p w14:paraId="4D492719">
      <w:pPr>
        <w:spacing w:line="360" w:lineRule="auto"/>
        <w:jc w:val="center"/>
        <w:outlineLvl w:val="1"/>
        <w:rPr>
          <w:rFonts w:asciiTheme="minorEastAsia" w:hAnsiTheme="minorEastAsia" w:eastAsiaTheme="minorEastAsia"/>
          <w:b/>
          <w:color w:val="auto"/>
          <w:sz w:val="24"/>
          <w:highlight w:val="none"/>
        </w:rPr>
      </w:pPr>
      <w:bookmarkStart w:id="264" w:name="_Toc16960"/>
      <w:r>
        <w:rPr>
          <w:rFonts w:hint="eastAsia" w:asciiTheme="minorEastAsia" w:hAnsiTheme="minorEastAsia" w:eastAsiaTheme="minorEastAsia"/>
          <w:b/>
          <w:color w:val="auto"/>
          <w:sz w:val="24"/>
          <w:highlight w:val="none"/>
        </w:rPr>
        <w:t>四、授权书</w:t>
      </w:r>
      <w:bookmarkEnd w:id="263"/>
      <w:bookmarkEnd w:id="264"/>
    </w:p>
    <w:p w14:paraId="11A69A3D">
      <w:pPr>
        <w:pStyle w:val="12"/>
        <w:snapToGrid w:val="0"/>
        <w:spacing w:line="360" w:lineRule="auto"/>
        <w:ind w:firstLine="480" w:firstLineChars="200"/>
        <w:jc w:val="left"/>
        <w:rPr>
          <w:rFonts w:hAnsi="宋体" w:eastAsia="宋体"/>
          <w:color w:val="auto"/>
          <w:sz w:val="24"/>
          <w:szCs w:val="28"/>
          <w:highlight w:val="none"/>
        </w:rPr>
      </w:pPr>
    </w:p>
    <w:p w14:paraId="7367C3A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FB7860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99E54E1">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7A958EE1">
      <w:pPr>
        <w:spacing w:line="360" w:lineRule="auto"/>
        <w:ind w:firstLine="435"/>
        <w:rPr>
          <w:rFonts w:asciiTheme="minorEastAsia" w:hAnsiTheme="minorEastAsia" w:eastAsiaTheme="minorEastAsia"/>
          <w:color w:val="auto"/>
          <w:sz w:val="24"/>
          <w:highlight w:val="none"/>
        </w:rPr>
      </w:pPr>
    </w:p>
    <w:p w14:paraId="304979AE">
      <w:pPr>
        <w:spacing w:line="360" w:lineRule="auto"/>
        <w:ind w:firstLine="435"/>
        <w:rPr>
          <w:rFonts w:asciiTheme="minorEastAsia" w:hAnsiTheme="minorEastAsia" w:eastAsiaTheme="minorEastAsia"/>
          <w:color w:val="auto"/>
          <w:sz w:val="24"/>
          <w:highlight w:val="none"/>
        </w:rPr>
      </w:pPr>
    </w:p>
    <w:p w14:paraId="67CAE7FD">
      <w:pPr>
        <w:spacing w:line="360" w:lineRule="auto"/>
        <w:ind w:firstLine="435"/>
        <w:rPr>
          <w:rFonts w:asciiTheme="minorEastAsia" w:hAnsiTheme="minorEastAsia" w:eastAsiaTheme="minorEastAsia"/>
          <w:color w:val="auto"/>
          <w:sz w:val="24"/>
          <w:highlight w:val="none"/>
        </w:rPr>
      </w:pPr>
    </w:p>
    <w:p w14:paraId="648EA97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AD0B97B">
      <w:pPr>
        <w:spacing w:line="360" w:lineRule="auto"/>
        <w:ind w:firstLine="435"/>
        <w:rPr>
          <w:rFonts w:hAnsi="宋体" w:eastAsia="宋体"/>
          <w:color w:val="auto"/>
          <w:sz w:val="24"/>
          <w:szCs w:val="28"/>
          <w:highlight w:val="none"/>
          <w:lang w:val="zh-CN"/>
        </w:rPr>
      </w:pPr>
    </w:p>
    <w:p w14:paraId="74207E6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FA1BD2F">
      <w:pPr>
        <w:spacing w:line="360" w:lineRule="auto"/>
        <w:rPr>
          <w:rFonts w:ascii="宋体" w:hAnsi="宋体" w:eastAsia="宋体"/>
          <w:color w:val="auto"/>
          <w:sz w:val="24"/>
          <w:szCs w:val="28"/>
          <w:highlight w:val="none"/>
        </w:rPr>
      </w:pPr>
    </w:p>
    <w:p w14:paraId="4A1E7CF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4AACDB20">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1DF3F0E0">
      <w:pPr>
        <w:spacing w:line="360" w:lineRule="auto"/>
        <w:ind w:firstLine="435"/>
        <w:rPr>
          <w:rFonts w:asciiTheme="minorEastAsia" w:hAnsiTheme="minorEastAsia" w:eastAsiaTheme="minorEastAsia"/>
          <w:color w:val="auto"/>
          <w:sz w:val="24"/>
          <w:highlight w:val="none"/>
        </w:rPr>
      </w:pPr>
    </w:p>
    <w:p w14:paraId="51740A6F">
      <w:pPr>
        <w:spacing w:line="360" w:lineRule="auto"/>
        <w:ind w:firstLine="435"/>
        <w:rPr>
          <w:rFonts w:asciiTheme="minorEastAsia" w:hAnsiTheme="minorEastAsia" w:eastAsiaTheme="minorEastAsia"/>
          <w:color w:val="auto"/>
          <w:sz w:val="24"/>
          <w:highlight w:val="none"/>
        </w:rPr>
      </w:pPr>
    </w:p>
    <w:p w14:paraId="568BE5B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E97FF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CEB9F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1437AFD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A8BC6C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65" w:name="_Toc31991"/>
      <w:bookmarkStart w:id="266" w:name="_Toc6796"/>
      <w:r>
        <w:rPr>
          <w:rFonts w:hint="eastAsia" w:asciiTheme="minorEastAsia" w:hAnsiTheme="minorEastAsia" w:eastAsiaTheme="minorEastAsia"/>
          <w:b/>
          <w:color w:val="auto"/>
          <w:sz w:val="24"/>
          <w:highlight w:val="none"/>
        </w:rPr>
        <w:t>五、投标分项报价表</w:t>
      </w:r>
      <w:bookmarkEnd w:id="265"/>
      <w:bookmarkEnd w:id="266"/>
    </w:p>
    <w:p w14:paraId="2FAB010A">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86A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5AB2B634">
            <w:pPr>
              <w:pStyle w:val="3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1B37535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78AF9D4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6D02C09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19D9F9A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4BC084FC">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2B6B18C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4C30537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0F5195AD">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0A7C728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5F483D3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2F7B728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01589D8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5448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23A5CA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0EC347BE">
            <w:pPr>
              <w:rPr>
                <w:rFonts w:asciiTheme="minorEastAsia" w:hAnsiTheme="minorEastAsia" w:eastAsiaTheme="minorEastAsia"/>
                <w:color w:val="auto"/>
                <w:sz w:val="24"/>
                <w:highlight w:val="none"/>
              </w:rPr>
            </w:pPr>
          </w:p>
        </w:tc>
        <w:tc>
          <w:tcPr>
            <w:tcW w:w="773" w:type="pct"/>
          </w:tcPr>
          <w:p w14:paraId="1896C6E4">
            <w:pPr>
              <w:rPr>
                <w:rFonts w:asciiTheme="minorEastAsia" w:hAnsiTheme="minorEastAsia" w:eastAsiaTheme="minorEastAsia"/>
                <w:color w:val="auto"/>
                <w:sz w:val="24"/>
                <w:highlight w:val="none"/>
              </w:rPr>
            </w:pPr>
          </w:p>
        </w:tc>
        <w:tc>
          <w:tcPr>
            <w:tcW w:w="773" w:type="pct"/>
          </w:tcPr>
          <w:p w14:paraId="664526F2">
            <w:pPr>
              <w:rPr>
                <w:rFonts w:asciiTheme="minorEastAsia" w:hAnsiTheme="minorEastAsia" w:eastAsiaTheme="minorEastAsia"/>
                <w:color w:val="auto"/>
                <w:sz w:val="24"/>
                <w:highlight w:val="none"/>
              </w:rPr>
            </w:pPr>
          </w:p>
        </w:tc>
        <w:tc>
          <w:tcPr>
            <w:tcW w:w="394" w:type="pct"/>
          </w:tcPr>
          <w:p w14:paraId="2D4CCCE4">
            <w:pPr>
              <w:rPr>
                <w:rFonts w:asciiTheme="minorEastAsia" w:hAnsiTheme="minorEastAsia" w:eastAsiaTheme="minorEastAsia"/>
                <w:color w:val="auto"/>
                <w:sz w:val="24"/>
                <w:highlight w:val="none"/>
              </w:rPr>
            </w:pPr>
          </w:p>
        </w:tc>
        <w:tc>
          <w:tcPr>
            <w:tcW w:w="394" w:type="pct"/>
          </w:tcPr>
          <w:p w14:paraId="23FBD436">
            <w:pPr>
              <w:rPr>
                <w:rFonts w:asciiTheme="minorEastAsia" w:hAnsiTheme="minorEastAsia" w:eastAsiaTheme="minorEastAsia"/>
                <w:color w:val="auto"/>
                <w:sz w:val="24"/>
                <w:highlight w:val="none"/>
              </w:rPr>
            </w:pPr>
          </w:p>
        </w:tc>
        <w:tc>
          <w:tcPr>
            <w:tcW w:w="551" w:type="pct"/>
          </w:tcPr>
          <w:p w14:paraId="5FF05C04">
            <w:pPr>
              <w:rPr>
                <w:rFonts w:asciiTheme="minorEastAsia" w:hAnsiTheme="minorEastAsia" w:eastAsiaTheme="minorEastAsia"/>
                <w:color w:val="auto"/>
                <w:sz w:val="24"/>
                <w:highlight w:val="none"/>
              </w:rPr>
            </w:pPr>
          </w:p>
        </w:tc>
        <w:tc>
          <w:tcPr>
            <w:tcW w:w="551" w:type="pct"/>
          </w:tcPr>
          <w:p w14:paraId="38828009">
            <w:pPr>
              <w:rPr>
                <w:rFonts w:asciiTheme="minorEastAsia" w:hAnsiTheme="minorEastAsia" w:eastAsiaTheme="minorEastAsia"/>
                <w:color w:val="auto"/>
                <w:sz w:val="24"/>
                <w:highlight w:val="none"/>
              </w:rPr>
            </w:pPr>
          </w:p>
        </w:tc>
        <w:tc>
          <w:tcPr>
            <w:tcW w:w="393" w:type="pct"/>
          </w:tcPr>
          <w:p w14:paraId="30A32EE3">
            <w:pPr>
              <w:rPr>
                <w:rFonts w:asciiTheme="minorEastAsia" w:hAnsiTheme="minorEastAsia" w:eastAsiaTheme="minorEastAsia"/>
                <w:color w:val="auto"/>
                <w:sz w:val="24"/>
                <w:highlight w:val="none"/>
              </w:rPr>
            </w:pPr>
          </w:p>
        </w:tc>
      </w:tr>
      <w:tr w14:paraId="34A8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1F05CA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40D5774A">
            <w:pPr>
              <w:rPr>
                <w:rFonts w:asciiTheme="minorEastAsia" w:hAnsiTheme="minorEastAsia" w:eastAsiaTheme="minorEastAsia"/>
                <w:color w:val="auto"/>
                <w:sz w:val="24"/>
                <w:highlight w:val="none"/>
              </w:rPr>
            </w:pPr>
          </w:p>
        </w:tc>
        <w:tc>
          <w:tcPr>
            <w:tcW w:w="773" w:type="pct"/>
          </w:tcPr>
          <w:p w14:paraId="3244E22E">
            <w:pPr>
              <w:rPr>
                <w:rFonts w:asciiTheme="minorEastAsia" w:hAnsiTheme="minorEastAsia" w:eastAsiaTheme="minorEastAsia"/>
                <w:color w:val="auto"/>
                <w:sz w:val="24"/>
                <w:highlight w:val="none"/>
              </w:rPr>
            </w:pPr>
          </w:p>
        </w:tc>
        <w:tc>
          <w:tcPr>
            <w:tcW w:w="773" w:type="pct"/>
          </w:tcPr>
          <w:p w14:paraId="6AED6DA7">
            <w:pPr>
              <w:rPr>
                <w:rFonts w:asciiTheme="minorEastAsia" w:hAnsiTheme="minorEastAsia" w:eastAsiaTheme="minorEastAsia"/>
                <w:color w:val="auto"/>
                <w:sz w:val="24"/>
                <w:highlight w:val="none"/>
              </w:rPr>
            </w:pPr>
          </w:p>
        </w:tc>
        <w:tc>
          <w:tcPr>
            <w:tcW w:w="394" w:type="pct"/>
          </w:tcPr>
          <w:p w14:paraId="27D41DA7">
            <w:pPr>
              <w:rPr>
                <w:rFonts w:asciiTheme="minorEastAsia" w:hAnsiTheme="minorEastAsia" w:eastAsiaTheme="minorEastAsia"/>
                <w:color w:val="auto"/>
                <w:sz w:val="24"/>
                <w:highlight w:val="none"/>
              </w:rPr>
            </w:pPr>
          </w:p>
        </w:tc>
        <w:tc>
          <w:tcPr>
            <w:tcW w:w="394" w:type="pct"/>
          </w:tcPr>
          <w:p w14:paraId="5A7652EE">
            <w:pPr>
              <w:rPr>
                <w:rFonts w:asciiTheme="minorEastAsia" w:hAnsiTheme="minorEastAsia" w:eastAsiaTheme="minorEastAsia"/>
                <w:color w:val="auto"/>
                <w:sz w:val="24"/>
                <w:highlight w:val="none"/>
              </w:rPr>
            </w:pPr>
          </w:p>
        </w:tc>
        <w:tc>
          <w:tcPr>
            <w:tcW w:w="551" w:type="pct"/>
          </w:tcPr>
          <w:p w14:paraId="3057E7F5">
            <w:pPr>
              <w:rPr>
                <w:rFonts w:asciiTheme="minorEastAsia" w:hAnsiTheme="minorEastAsia" w:eastAsiaTheme="minorEastAsia"/>
                <w:color w:val="auto"/>
                <w:sz w:val="24"/>
                <w:highlight w:val="none"/>
              </w:rPr>
            </w:pPr>
          </w:p>
        </w:tc>
        <w:tc>
          <w:tcPr>
            <w:tcW w:w="551" w:type="pct"/>
          </w:tcPr>
          <w:p w14:paraId="538510E3">
            <w:pPr>
              <w:rPr>
                <w:rFonts w:asciiTheme="minorEastAsia" w:hAnsiTheme="minorEastAsia" w:eastAsiaTheme="minorEastAsia"/>
                <w:color w:val="auto"/>
                <w:sz w:val="24"/>
                <w:highlight w:val="none"/>
              </w:rPr>
            </w:pPr>
          </w:p>
        </w:tc>
        <w:tc>
          <w:tcPr>
            <w:tcW w:w="393" w:type="pct"/>
          </w:tcPr>
          <w:p w14:paraId="70FD5755">
            <w:pPr>
              <w:rPr>
                <w:rFonts w:asciiTheme="minorEastAsia" w:hAnsiTheme="minorEastAsia" w:eastAsiaTheme="minorEastAsia"/>
                <w:color w:val="auto"/>
                <w:sz w:val="24"/>
                <w:highlight w:val="none"/>
              </w:rPr>
            </w:pPr>
          </w:p>
        </w:tc>
      </w:tr>
      <w:tr w14:paraId="365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44C85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1C3AE060">
            <w:pPr>
              <w:rPr>
                <w:rFonts w:asciiTheme="minorEastAsia" w:hAnsiTheme="minorEastAsia" w:eastAsiaTheme="minorEastAsia"/>
                <w:color w:val="auto"/>
                <w:sz w:val="24"/>
                <w:highlight w:val="none"/>
              </w:rPr>
            </w:pPr>
          </w:p>
        </w:tc>
        <w:tc>
          <w:tcPr>
            <w:tcW w:w="773" w:type="pct"/>
          </w:tcPr>
          <w:p w14:paraId="2034FDE7">
            <w:pPr>
              <w:rPr>
                <w:rFonts w:asciiTheme="minorEastAsia" w:hAnsiTheme="minorEastAsia" w:eastAsiaTheme="minorEastAsia"/>
                <w:color w:val="auto"/>
                <w:sz w:val="24"/>
                <w:highlight w:val="none"/>
              </w:rPr>
            </w:pPr>
          </w:p>
        </w:tc>
        <w:tc>
          <w:tcPr>
            <w:tcW w:w="773" w:type="pct"/>
          </w:tcPr>
          <w:p w14:paraId="42FF7224">
            <w:pPr>
              <w:rPr>
                <w:rFonts w:asciiTheme="minorEastAsia" w:hAnsiTheme="minorEastAsia" w:eastAsiaTheme="minorEastAsia"/>
                <w:color w:val="auto"/>
                <w:sz w:val="24"/>
                <w:highlight w:val="none"/>
              </w:rPr>
            </w:pPr>
          </w:p>
        </w:tc>
        <w:tc>
          <w:tcPr>
            <w:tcW w:w="394" w:type="pct"/>
          </w:tcPr>
          <w:p w14:paraId="0687528A">
            <w:pPr>
              <w:rPr>
                <w:rFonts w:asciiTheme="minorEastAsia" w:hAnsiTheme="minorEastAsia" w:eastAsiaTheme="minorEastAsia"/>
                <w:color w:val="auto"/>
                <w:sz w:val="24"/>
                <w:highlight w:val="none"/>
              </w:rPr>
            </w:pPr>
          </w:p>
        </w:tc>
        <w:tc>
          <w:tcPr>
            <w:tcW w:w="394" w:type="pct"/>
          </w:tcPr>
          <w:p w14:paraId="128574A5">
            <w:pPr>
              <w:rPr>
                <w:rFonts w:asciiTheme="minorEastAsia" w:hAnsiTheme="minorEastAsia" w:eastAsiaTheme="minorEastAsia"/>
                <w:color w:val="auto"/>
                <w:sz w:val="24"/>
                <w:highlight w:val="none"/>
              </w:rPr>
            </w:pPr>
          </w:p>
        </w:tc>
        <w:tc>
          <w:tcPr>
            <w:tcW w:w="551" w:type="pct"/>
          </w:tcPr>
          <w:p w14:paraId="490B29C6">
            <w:pPr>
              <w:rPr>
                <w:rFonts w:asciiTheme="minorEastAsia" w:hAnsiTheme="minorEastAsia" w:eastAsiaTheme="minorEastAsia"/>
                <w:color w:val="auto"/>
                <w:sz w:val="24"/>
                <w:highlight w:val="none"/>
              </w:rPr>
            </w:pPr>
          </w:p>
        </w:tc>
        <w:tc>
          <w:tcPr>
            <w:tcW w:w="551" w:type="pct"/>
          </w:tcPr>
          <w:p w14:paraId="20D10F82">
            <w:pPr>
              <w:rPr>
                <w:rFonts w:asciiTheme="minorEastAsia" w:hAnsiTheme="minorEastAsia" w:eastAsiaTheme="minorEastAsia"/>
                <w:color w:val="auto"/>
                <w:sz w:val="24"/>
                <w:highlight w:val="none"/>
              </w:rPr>
            </w:pPr>
          </w:p>
        </w:tc>
        <w:tc>
          <w:tcPr>
            <w:tcW w:w="393" w:type="pct"/>
          </w:tcPr>
          <w:p w14:paraId="7EB80525">
            <w:pPr>
              <w:rPr>
                <w:rFonts w:asciiTheme="minorEastAsia" w:hAnsiTheme="minorEastAsia" w:eastAsiaTheme="minorEastAsia"/>
                <w:color w:val="auto"/>
                <w:sz w:val="24"/>
                <w:highlight w:val="none"/>
              </w:rPr>
            </w:pPr>
          </w:p>
        </w:tc>
      </w:tr>
      <w:tr w14:paraId="0E3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2D456D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36AA5CBA">
            <w:pPr>
              <w:rPr>
                <w:rFonts w:asciiTheme="minorEastAsia" w:hAnsiTheme="minorEastAsia" w:eastAsiaTheme="minorEastAsia"/>
                <w:color w:val="auto"/>
                <w:sz w:val="24"/>
                <w:highlight w:val="none"/>
              </w:rPr>
            </w:pPr>
          </w:p>
        </w:tc>
        <w:tc>
          <w:tcPr>
            <w:tcW w:w="773" w:type="pct"/>
          </w:tcPr>
          <w:p w14:paraId="45816751">
            <w:pPr>
              <w:rPr>
                <w:rFonts w:asciiTheme="minorEastAsia" w:hAnsiTheme="minorEastAsia" w:eastAsiaTheme="minorEastAsia"/>
                <w:color w:val="auto"/>
                <w:sz w:val="24"/>
                <w:highlight w:val="none"/>
              </w:rPr>
            </w:pPr>
          </w:p>
        </w:tc>
        <w:tc>
          <w:tcPr>
            <w:tcW w:w="773" w:type="pct"/>
          </w:tcPr>
          <w:p w14:paraId="44F79F5B">
            <w:pPr>
              <w:rPr>
                <w:rFonts w:asciiTheme="minorEastAsia" w:hAnsiTheme="minorEastAsia" w:eastAsiaTheme="minorEastAsia"/>
                <w:color w:val="auto"/>
                <w:sz w:val="24"/>
                <w:highlight w:val="none"/>
              </w:rPr>
            </w:pPr>
          </w:p>
        </w:tc>
        <w:tc>
          <w:tcPr>
            <w:tcW w:w="394" w:type="pct"/>
          </w:tcPr>
          <w:p w14:paraId="2C20D471">
            <w:pPr>
              <w:rPr>
                <w:rFonts w:asciiTheme="minorEastAsia" w:hAnsiTheme="minorEastAsia" w:eastAsiaTheme="minorEastAsia"/>
                <w:color w:val="auto"/>
                <w:sz w:val="24"/>
                <w:highlight w:val="none"/>
              </w:rPr>
            </w:pPr>
          </w:p>
        </w:tc>
        <w:tc>
          <w:tcPr>
            <w:tcW w:w="394" w:type="pct"/>
          </w:tcPr>
          <w:p w14:paraId="3C145FF0">
            <w:pPr>
              <w:rPr>
                <w:rFonts w:asciiTheme="minorEastAsia" w:hAnsiTheme="minorEastAsia" w:eastAsiaTheme="minorEastAsia"/>
                <w:color w:val="auto"/>
                <w:sz w:val="24"/>
                <w:highlight w:val="none"/>
              </w:rPr>
            </w:pPr>
          </w:p>
        </w:tc>
        <w:tc>
          <w:tcPr>
            <w:tcW w:w="551" w:type="pct"/>
          </w:tcPr>
          <w:p w14:paraId="27F6566E">
            <w:pPr>
              <w:rPr>
                <w:rFonts w:asciiTheme="minorEastAsia" w:hAnsiTheme="minorEastAsia" w:eastAsiaTheme="minorEastAsia"/>
                <w:color w:val="auto"/>
                <w:sz w:val="24"/>
                <w:highlight w:val="none"/>
              </w:rPr>
            </w:pPr>
          </w:p>
        </w:tc>
        <w:tc>
          <w:tcPr>
            <w:tcW w:w="551" w:type="pct"/>
          </w:tcPr>
          <w:p w14:paraId="0C2EFE80">
            <w:pPr>
              <w:rPr>
                <w:rFonts w:asciiTheme="minorEastAsia" w:hAnsiTheme="minorEastAsia" w:eastAsiaTheme="minorEastAsia"/>
                <w:color w:val="auto"/>
                <w:sz w:val="24"/>
                <w:highlight w:val="none"/>
              </w:rPr>
            </w:pPr>
          </w:p>
        </w:tc>
        <w:tc>
          <w:tcPr>
            <w:tcW w:w="393" w:type="pct"/>
          </w:tcPr>
          <w:p w14:paraId="701AEFAC">
            <w:pPr>
              <w:rPr>
                <w:rFonts w:asciiTheme="minorEastAsia" w:hAnsiTheme="minorEastAsia" w:eastAsiaTheme="minorEastAsia"/>
                <w:color w:val="auto"/>
                <w:sz w:val="24"/>
                <w:highlight w:val="none"/>
              </w:rPr>
            </w:pPr>
          </w:p>
        </w:tc>
      </w:tr>
      <w:tr w14:paraId="36D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69DC86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8F32AA3">
            <w:pPr>
              <w:rPr>
                <w:rFonts w:asciiTheme="minorEastAsia" w:hAnsiTheme="minorEastAsia" w:eastAsiaTheme="minorEastAsia"/>
                <w:color w:val="auto"/>
                <w:sz w:val="24"/>
                <w:highlight w:val="none"/>
              </w:rPr>
            </w:pPr>
          </w:p>
        </w:tc>
        <w:tc>
          <w:tcPr>
            <w:tcW w:w="773" w:type="pct"/>
          </w:tcPr>
          <w:p w14:paraId="209A167A">
            <w:pPr>
              <w:rPr>
                <w:rFonts w:asciiTheme="minorEastAsia" w:hAnsiTheme="minorEastAsia" w:eastAsiaTheme="minorEastAsia"/>
                <w:color w:val="auto"/>
                <w:sz w:val="24"/>
                <w:highlight w:val="none"/>
              </w:rPr>
            </w:pPr>
          </w:p>
        </w:tc>
        <w:tc>
          <w:tcPr>
            <w:tcW w:w="773" w:type="pct"/>
          </w:tcPr>
          <w:p w14:paraId="6186102F">
            <w:pPr>
              <w:rPr>
                <w:rFonts w:asciiTheme="minorEastAsia" w:hAnsiTheme="minorEastAsia" w:eastAsiaTheme="minorEastAsia"/>
                <w:color w:val="auto"/>
                <w:sz w:val="24"/>
                <w:highlight w:val="none"/>
              </w:rPr>
            </w:pPr>
          </w:p>
        </w:tc>
        <w:tc>
          <w:tcPr>
            <w:tcW w:w="394" w:type="pct"/>
          </w:tcPr>
          <w:p w14:paraId="4C7C18A7">
            <w:pPr>
              <w:rPr>
                <w:rFonts w:asciiTheme="minorEastAsia" w:hAnsiTheme="minorEastAsia" w:eastAsiaTheme="minorEastAsia"/>
                <w:color w:val="auto"/>
                <w:sz w:val="24"/>
                <w:highlight w:val="none"/>
              </w:rPr>
            </w:pPr>
          </w:p>
        </w:tc>
        <w:tc>
          <w:tcPr>
            <w:tcW w:w="394" w:type="pct"/>
          </w:tcPr>
          <w:p w14:paraId="067034C8">
            <w:pPr>
              <w:rPr>
                <w:rFonts w:asciiTheme="minorEastAsia" w:hAnsiTheme="minorEastAsia" w:eastAsiaTheme="minorEastAsia"/>
                <w:color w:val="auto"/>
                <w:sz w:val="24"/>
                <w:highlight w:val="none"/>
              </w:rPr>
            </w:pPr>
          </w:p>
        </w:tc>
        <w:tc>
          <w:tcPr>
            <w:tcW w:w="551" w:type="pct"/>
          </w:tcPr>
          <w:p w14:paraId="59FACC96">
            <w:pPr>
              <w:rPr>
                <w:rFonts w:asciiTheme="minorEastAsia" w:hAnsiTheme="minorEastAsia" w:eastAsiaTheme="minorEastAsia"/>
                <w:color w:val="auto"/>
                <w:sz w:val="24"/>
                <w:highlight w:val="none"/>
              </w:rPr>
            </w:pPr>
          </w:p>
        </w:tc>
        <w:tc>
          <w:tcPr>
            <w:tcW w:w="551" w:type="pct"/>
          </w:tcPr>
          <w:p w14:paraId="1CB99E16">
            <w:pPr>
              <w:rPr>
                <w:rFonts w:asciiTheme="minorEastAsia" w:hAnsiTheme="minorEastAsia" w:eastAsiaTheme="minorEastAsia"/>
                <w:color w:val="auto"/>
                <w:sz w:val="24"/>
                <w:highlight w:val="none"/>
              </w:rPr>
            </w:pPr>
          </w:p>
        </w:tc>
        <w:tc>
          <w:tcPr>
            <w:tcW w:w="393" w:type="pct"/>
          </w:tcPr>
          <w:p w14:paraId="41113FA8">
            <w:pPr>
              <w:rPr>
                <w:rFonts w:asciiTheme="minorEastAsia" w:hAnsiTheme="minorEastAsia" w:eastAsiaTheme="minorEastAsia"/>
                <w:color w:val="auto"/>
                <w:sz w:val="24"/>
                <w:highlight w:val="none"/>
              </w:rPr>
            </w:pPr>
          </w:p>
        </w:tc>
      </w:tr>
      <w:tr w14:paraId="6BA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tcPr>
          <w:p w14:paraId="5D5804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7629A3FA">
            <w:pPr>
              <w:rPr>
                <w:rFonts w:asciiTheme="minorEastAsia" w:hAnsiTheme="minorEastAsia" w:eastAsiaTheme="minorEastAsia"/>
                <w:color w:val="auto"/>
                <w:sz w:val="24"/>
                <w:highlight w:val="none"/>
              </w:rPr>
            </w:pPr>
          </w:p>
        </w:tc>
        <w:tc>
          <w:tcPr>
            <w:tcW w:w="773" w:type="pct"/>
          </w:tcPr>
          <w:p w14:paraId="261D0612">
            <w:pPr>
              <w:rPr>
                <w:rFonts w:asciiTheme="minorEastAsia" w:hAnsiTheme="minorEastAsia" w:eastAsiaTheme="minorEastAsia"/>
                <w:color w:val="auto"/>
                <w:sz w:val="24"/>
                <w:highlight w:val="none"/>
              </w:rPr>
            </w:pPr>
          </w:p>
        </w:tc>
        <w:tc>
          <w:tcPr>
            <w:tcW w:w="773" w:type="pct"/>
          </w:tcPr>
          <w:p w14:paraId="383284D5">
            <w:pPr>
              <w:rPr>
                <w:rFonts w:asciiTheme="minorEastAsia" w:hAnsiTheme="minorEastAsia" w:eastAsiaTheme="minorEastAsia"/>
                <w:color w:val="auto"/>
                <w:sz w:val="24"/>
                <w:highlight w:val="none"/>
              </w:rPr>
            </w:pPr>
          </w:p>
        </w:tc>
        <w:tc>
          <w:tcPr>
            <w:tcW w:w="394" w:type="pct"/>
          </w:tcPr>
          <w:p w14:paraId="0680F6B5">
            <w:pPr>
              <w:rPr>
                <w:rFonts w:asciiTheme="minorEastAsia" w:hAnsiTheme="minorEastAsia" w:eastAsiaTheme="minorEastAsia"/>
                <w:color w:val="auto"/>
                <w:sz w:val="24"/>
                <w:highlight w:val="none"/>
              </w:rPr>
            </w:pPr>
          </w:p>
        </w:tc>
        <w:tc>
          <w:tcPr>
            <w:tcW w:w="394" w:type="pct"/>
          </w:tcPr>
          <w:p w14:paraId="7BD8FBC7">
            <w:pPr>
              <w:rPr>
                <w:rFonts w:asciiTheme="minorEastAsia" w:hAnsiTheme="minorEastAsia" w:eastAsiaTheme="minorEastAsia"/>
                <w:color w:val="auto"/>
                <w:sz w:val="24"/>
                <w:highlight w:val="none"/>
              </w:rPr>
            </w:pPr>
          </w:p>
        </w:tc>
        <w:tc>
          <w:tcPr>
            <w:tcW w:w="551" w:type="pct"/>
          </w:tcPr>
          <w:p w14:paraId="76A2F974">
            <w:pPr>
              <w:rPr>
                <w:rFonts w:asciiTheme="minorEastAsia" w:hAnsiTheme="minorEastAsia" w:eastAsiaTheme="minorEastAsia"/>
                <w:color w:val="auto"/>
                <w:sz w:val="24"/>
                <w:highlight w:val="none"/>
              </w:rPr>
            </w:pPr>
          </w:p>
        </w:tc>
        <w:tc>
          <w:tcPr>
            <w:tcW w:w="551" w:type="pct"/>
          </w:tcPr>
          <w:p w14:paraId="298677DE">
            <w:pPr>
              <w:rPr>
                <w:rFonts w:asciiTheme="minorEastAsia" w:hAnsiTheme="minorEastAsia" w:eastAsiaTheme="minorEastAsia"/>
                <w:color w:val="auto"/>
                <w:sz w:val="24"/>
                <w:highlight w:val="none"/>
              </w:rPr>
            </w:pPr>
          </w:p>
        </w:tc>
        <w:tc>
          <w:tcPr>
            <w:tcW w:w="393" w:type="pct"/>
          </w:tcPr>
          <w:p w14:paraId="7F466624">
            <w:pPr>
              <w:rPr>
                <w:rFonts w:asciiTheme="minorEastAsia" w:hAnsiTheme="minorEastAsia" w:eastAsiaTheme="minorEastAsia"/>
                <w:color w:val="auto"/>
                <w:sz w:val="24"/>
                <w:highlight w:val="none"/>
              </w:rPr>
            </w:pPr>
          </w:p>
        </w:tc>
      </w:tr>
      <w:tr w14:paraId="427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241D49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3C46D6EB">
            <w:pPr>
              <w:rPr>
                <w:rFonts w:asciiTheme="minorEastAsia" w:hAnsiTheme="minorEastAsia" w:eastAsiaTheme="minorEastAsia"/>
                <w:color w:val="auto"/>
                <w:sz w:val="24"/>
                <w:highlight w:val="none"/>
              </w:rPr>
            </w:pPr>
          </w:p>
        </w:tc>
        <w:tc>
          <w:tcPr>
            <w:tcW w:w="773" w:type="pct"/>
          </w:tcPr>
          <w:p w14:paraId="1F9549C1">
            <w:pPr>
              <w:rPr>
                <w:rFonts w:asciiTheme="minorEastAsia" w:hAnsiTheme="minorEastAsia" w:eastAsiaTheme="minorEastAsia"/>
                <w:color w:val="auto"/>
                <w:sz w:val="24"/>
                <w:highlight w:val="none"/>
              </w:rPr>
            </w:pPr>
          </w:p>
        </w:tc>
        <w:tc>
          <w:tcPr>
            <w:tcW w:w="773" w:type="pct"/>
          </w:tcPr>
          <w:p w14:paraId="2F959017">
            <w:pPr>
              <w:rPr>
                <w:rFonts w:asciiTheme="minorEastAsia" w:hAnsiTheme="minorEastAsia" w:eastAsiaTheme="minorEastAsia"/>
                <w:color w:val="auto"/>
                <w:sz w:val="24"/>
                <w:highlight w:val="none"/>
              </w:rPr>
            </w:pPr>
          </w:p>
        </w:tc>
        <w:tc>
          <w:tcPr>
            <w:tcW w:w="394" w:type="pct"/>
          </w:tcPr>
          <w:p w14:paraId="696F5768">
            <w:pPr>
              <w:rPr>
                <w:rFonts w:asciiTheme="minorEastAsia" w:hAnsiTheme="minorEastAsia" w:eastAsiaTheme="minorEastAsia"/>
                <w:color w:val="auto"/>
                <w:sz w:val="24"/>
                <w:highlight w:val="none"/>
              </w:rPr>
            </w:pPr>
          </w:p>
        </w:tc>
        <w:tc>
          <w:tcPr>
            <w:tcW w:w="394" w:type="pct"/>
          </w:tcPr>
          <w:p w14:paraId="175A9080">
            <w:pPr>
              <w:rPr>
                <w:rFonts w:asciiTheme="minorEastAsia" w:hAnsiTheme="minorEastAsia" w:eastAsiaTheme="minorEastAsia"/>
                <w:color w:val="auto"/>
                <w:sz w:val="24"/>
                <w:highlight w:val="none"/>
              </w:rPr>
            </w:pPr>
          </w:p>
        </w:tc>
        <w:tc>
          <w:tcPr>
            <w:tcW w:w="551" w:type="pct"/>
          </w:tcPr>
          <w:p w14:paraId="0FC0CF1F">
            <w:pPr>
              <w:rPr>
                <w:rFonts w:asciiTheme="minorEastAsia" w:hAnsiTheme="minorEastAsia" w:eastAsiaTheme="minorEastAsia"/>
                <w:color w:val="auto"/>
                <w:sz w:val="24"/>
                <w:highlight w:val="none"/>
              </w:rPr>
            </w:pPr>
          </w:p>
        </w:tc>
        <w:tc>
          <w:tcPr>
            <w:tcW w:w="551" w:type="pct"/>
          </w:tcPr>
          <w:p w14:paraId="59B738F1">
            <w:pPr>
              <w:rPr>
                <w:rFonts w:asciiTheme="minorEastAsia" w:hAnsiTheme="minorEastAsia" w:eastAsiaTheme="minorEastAsia"/>
                <w:color w:val="auto"/>
                <w:sz w:val="24"/>
                <w:highlight w:val="none"/>
              </w:rPr>
            </w:pPr>
          </w:p>
        </w:tc>
        <w:tc>
          <w:tcPr>
            <w:tcW w:w="393" w:type="pct"/>
          </w:tcPr>
          <w:p w14:paraId="7A3FF8F0">
            <w:pPr>
              <w:rPr>
                <w:rFonts w:asciiTheme="minorEastAsia" w:hAnsiTheme="minorEastAsia" w:eastAsiaTheme="minorEastAsia"/>
                <w:color w:val="auto"/>
                <w:sz w:val="24"/>
                <w:highlight w:val="none"/>
              </w:rPr>
            </w:pPr>
          </w:p>
        </w:tc>
      </w:tr>
      <w:tr w14:paraId="48D2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B410C8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2235B94F">
            <w:pPr>
              <w:rPr>
                <w:rFonts w:asciiTheme="minorEastAsia" w:hAnsiTheme="minorEastAsia" w:eastAsiaTheme="minorEastAsia"/>
                <w:color w:val="auto"/>
                <w:sz w:val="24"/>
                <w:highlight w:val="none"/>
              </w:rPr>
            </w:pPr>
          </w:p>
        </w:tc>
        <w:tc>
          <w:tcPr>
            <w:tcW w:w="773" w:type="pct"/>
          </w:tcPr>
          <w:p w14:paraId="1DFA1925">
            <w:pPr>
              <w:rPr>
                <w:rFonts w:asciiTheme="minorEastAsia" w:hAnsiTheme="minorEastAsia" w:eastAsiaTheme="minorEastAsia"/>
                <w:color w:val="auto"/>
                <w:sz w:val="24"/>
                <w:highlight w:val="none"/>
              </w:rPr>
            </w:pPr>
          </w:p>
        </w:tc>
        <w:tc>
          <w:tcPr>
            <w:tcW w:w="773" w:type="pct"/>
          </w:tcPr>
          <w:p w14:paraId="572A4086">
            <w:pPr>
              <w:rPr>
                <w:rFonts w:asciiTheme="minorEastAsia" w:hAnsiTheme="minorEastAsia" w:eastAsiaTheme="minorEastAsia"/>
                <w:color w:val="auto"/>
                <w:sz w:val="24"/>
                <w:highlight w:val="none"/>
              </w:rPr>
            </w:pPr>
          </w:p>
        </w:tc>
        <w:tc>
          <w:tcPr>
            <w:tcW w:w="394" w:type="pct"/>
          </w:tcPr>
          <w:p w14:paraId="5D8C58D8">
            <w:pPr>
              <w:rPr>
                <w:rFonts w:asciiTheme="minorEastAsia" w:hAnsiTheme="minorEastAsia" w:eastAsiaTheme="minorEastAsia"/>
                <w:color w:val="auto"/>
                <w:sz w:val="24"/>
                <w:highlight w:val="none"/>
              </w:rPr>
            </w:pPr>
          </w:p>
        </w:tc>
        <w:tc>
          <w:tcPr>
            <w:tcW w:w="394" w:type="pct"/>
          </w:tcPr>
          <w:p w14:paraId="6A661D7D">
            <w:pPr>
              <w:rPr>
                <w:rFonts w:asciiTheme="minorEastAsia" w:hAnsiTheme="minorEastAsia" w:eastAsiaTheme="minorEastAsia"/>
                <w:color w:val="auto"/>
                <w:sz w:val="24"/>
                <w:highlight w:val="none"/>
              </w:rPr>
            </w:pPr>
          </w:p>
        </w:tc>
        <w:tc>
          <w:tcPr>
            <w:tcW w:w="551" w:type="pct"/>
          </w:tcPr>
          <w:p w14:paraId="107E4855">
            <w:pPr>
              <w:rPr>
                <w:rFonts w:asciiTheme="minorEastAsia" w:hAnsiTheme="minorEastAsia" w:eastAsiaTheme="minorEastAsia"/>
                <w:color w:val="auto"/>
                <w:sz w:val="24"/>
                <w:highlight w:val="none"/>
              </w:rPr>
            </w:pPr>
          </w:p>
        </w:tc>
        <w:tc>
          <w:tcPr>
            <w:tcW w:w="551" w:type="pct"/>
          </w:tcPr>
          <w:p w14:paraId="255A6631">
            <w:pPr>
              <w:rPr>
                <w:rFonts w:asciiTheme="minorEastAsia" w:hAnsiTheme="minorEastAsia" w:eastAsiaTheme="minorEastAsia"/>
                <w:color w:val="auto"/>
                <w:sz w:val="24"/>
                <w:highlight w:val="none"/>
              </w:rPr>
            </w:pPr>
          </w:p>
        </w:tc>
        <w:tc>
          <w:tcPr>
            <w:tcW w:w="393" w:type="pct"/>
          </w:tcPr>
          <w:p w14:paraId="113A614C">
            <w:pPr>
              <w:rPr>
                <w:rFonts w:asciiTheme="minorEastAsia" w:hAnsiTheme="minorEastAsia" w:eastAsiaTheme="minorEastAsia"/>
                <w:color w:val="auto"/>
                <w:sz w:val="24"/>
                <w:highlight w:val="none"/>
              </w:rPr>
            </w:pPr>
          </w:p>
        </w:tc>
      </w:tr>
      <w:tr w14:paraId="1D97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2A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5B86679F">
            <w:pPr>
              <w:rPr>
                <w:rFonts w:asciiTheme="minorEastAsia" w:hAnsiTheme="minorEastAsia" w:eastAsiaTheme="minorEastAsia"/>
                <w:color w:val="auto"/>
                <w:sz w:val="24"/>
                <w:highlight w:val="none"/>
              </w:rPr>
            </w:pPr>
          </w:p>
        </w:tc>
        <w:tc>
          <w:tcPr>
            <w:tcW w:w="773" w:type="pct"/>
          </w:tcPr>
          <w:p w14:paraId="2988EA1D">
            <w:pPr>
              <w:rPr>
                <w:rFonts w:asciiTheme="minorEastAsia" w:hAnsiTheme="minorEastAsia" w:eastAsiaTheme="minorEastAsia"/>
                <w:color w:val="auto"/>
                <w:sz w:val="24"/>
                <w:highlight w:val="none"/>
              </w:rPr>
            </w:pPr>
          </w:p>
        </w:tc>
        <w:tc>
          <w:tcPr>
            <w:tcW w:w="773" w:type="pct"/>
          </w:tcPr>
          <w:p w14:paraId="1423D37B">
            <w:pPr>
              <w:rPr>
                <w:rFonts w:asciiTheme="minorEastAsia" w:hAnsiTheme="minorEastAsia" w:eastAsiaTheme="minorEastAsia"/>
                <w:color w:val="auto"/>
                <w:sz w:val="24"/>
                <w:highlight w:val="none"/>
              </w:rPr>
            </w:pPr>
          </w:p>
        </w:tc>
        <w:tc>
          <w:tcPr>
            <w:tcW w:w="394" w:type="pct"/>
          </w:tcPr>
          <w:p w14:paraId="38DFADCD">
            <w:pPr>
              <w:rPr>
                <w:rFonts w:asciiTheme="minorEastAsia" w:hAnsiTheme="minorEastAsia" w:eastAsiaTheme="minorEastAsia"/>
                <w:color w:val="auto"/>
                <w:sz w:val="24"/>
                <w:highlight w:val="none"/>
              </w:rPr>
            </w:pPr>
          </w:p>
        </w:tc>
        <w:tc>
          <w:tcPr>
            <w:tcW w:w="394" w:type="pct"/>
          </w:tcPr>
          <w:p w14:paraId="0AB8D1D2">
            <w:pPr>
              <w:rPr>
                <w:rFonts w:asciiTheme="minorEastAsia" w:hAnsiTheme="minorEastAsia" w:eastAsiaTheme="minorEastAsia"/>
                <w:color w:val="auto"/>
                <w:sz w:val="24"/>
                <w:highlight w:val="none"/>
              </w:rPr>
            </w:pPr>
          </w:p>
        </w:tc>
        <w:tc>
          <w:tcPr>
            <w:tcW w:w="551" w:type="pct"/>
          </w:tcPr>
          <w:p w14:paraId="0DEC4816">
            <w:pPr>
              <w:rPr>
                <w:rFonts w:asciiTheme="minorEastAsia" w:hAnsiTheme="minorEastAsia" w:eastAsiaTheme="minorEastAsia"/>
                <w:color w:val="auto"/>
                <w:sz w:val="24"/>
                <w:highlight w:val="none"/>
              </w:rPr>
            </w:pPr>
          </w:p>
        </w:tc>
        <w:tc>
          <w:tcPr>
            <w:tcW w:w="551" w:type="pct"/>
          </w:tcPr>
          <w:p w14:paraId="32950253">
            <w:pPr>
              <w:rPr>
                <w:rFonts w:asciiTheme="minorEastAsia" w:hAnsiTheme="minorEastAsia" w:eastAsiaTheme="minorEastAsia"/>
                <w:color w:val="auto"/>
                <w:sz w:val="24"/>
                <w:highlight w:val="none"/>
              </w:rPr>
            </w:pPr>
          </w:p>
        </w:tc>
        <w:tc>
          <w:tcPr>
            <w:tcW w:w="393" w:type="pct"/>
          </w:tcPr>
          <w:p w14:paraId="37BD2FC2">
            <w:pPr>
              <w:rPr>
                <w:rFonts w:asciiTheme="minorEastAsia" w:hAnsiTheme="minorEastAsia" w:eastAsiaTheme="minorEastAsia"/>
                <w:color w:val="auto"/>
                <w:sz w:val="24"/>
                <w:highlight w:val="none"/>
              </w:rPr>
            </w:pPr>
          </w:p>
        </w:tc>
      </w:tr>
      <w:tr w14:paraId="687D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73FD84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5DE1C3C4">
            <w:pPr>
              <w:rPr>
                <w:rFonts w:asciiTheme="minorEastAsia" w:hAnsiTheme="minorEastAsia" w:eastAsiaTheme="minorEastAsia"/>
                <w:color w:val="auto"/>
                <w:sz w:val="24"/>
                <w:highlight w:val="none"/>
              </w:rPr>
            </w:pPr>
          </w:p>
        </w:tc>
        <w:tc>
          <w:tcPr>
            <w:tcW w:w="773" w:type="pct"/>
          </w:tcPr>
          <w:p w14:paraId="7F272ED0">
            <w:pPr>
              <w:rPr>
                <w:rFonts w:asciiTheme="minorEastAsia" w:hAnsiTheme="minorEastAsia" w:eastAsiaTheme="minorEastAsia"/>
                <w:color w:val="auto"/>
                <w:sz w:val="24"/>
                <w:highlight w:val="none"/>
              </w:rPr>
            </w:pPr>
          </w:p>
        </w:tc>
        <w:tc>
          <w:tcPr>
            <w:tcW w:w="773" w:type="pct"/>
          </w:tcPr>
          <w:p w14:paraId="2E0EA524">
            <w:pPr>
              <w:rPr>
                <w:rFonts w:asciiTheme="minorEastAsia" w:hAnsiTheme="minorEastAsia" w:eastAsiaTheme="minorEastAsia"/>
                <w:color w:val="auto"/>
                <w:sz w:val="24"/>
                <w:highlight w:val="none"/>
              </w:rPr>
            </w:pPr>
          </w:p>
        </w:tc>
        <w:tc>
          <w:tcPr>
            <w:tcW w:w="394" w:type="pct"/>
          </w:tcPr>
          <w:p w14:paraId="64EF52AA">
            <w:pPr>
              <w:rPr>
                <w:rFonts w:asciiTheme="minorEastAsia" w:hAnsiTheme="minorEastAsia" w:eastAsiaTheme="minorEastAsia"/>
                <w:color w:val="auto"/>
                <w:sz w:val="24"/>
                <w:highlight w:val="none"/>
              </w:rPr>
            </w:pPr>
          </w:p>
        </w:tc>
        <w:tc>
          <w:tcPr>
            <w:tcW w:w="394" w:type="pct"/>
          </w:tcPr>
          <w:p w14:paraId="09B2F0A7">
            <w:pPr>
              <w:rPr>
                <w:rFonts w:asciiTheme="minorEastAsia" w:hAnsiTheme="minorEastAsia" w:eastAsiaTheme="minorEastAsia"/>
                <w:color w:val="auto"/>
                <w:sz w:val="24"/>
                <w:highlight w:val="none"/>
              </w:rPr>
            </w:pPr>
          </w:p>
        </w:tc>
        <w:tc>
          <w:tcPr>
            <w:tcW w:w="551" w:type="pct"/>
          </w:tcPr>
          <w:p w14:paraId="373167F8">
            <w:pPr>
              <w:rPr>
                <w:rFonts w:asciiTheme="minorEastAsia" w:hAnsiTheme="minorEastAsia" w:eastAsiaTheme="minorEastAsia"/>
                <w:color w:val="auto"/>
                <w:sz w:val="24"/>
                <w:highlight w:val="none"/>
              </w:rPr>
            </w:pPr>
          </w:p>
        </w:tc>
        <w:tc>
          <w:tcPr>
            <w:tcW w:w="551" w:type="pct"/>
          </w:tcPr>
          <w:p w14:paraId="707FC41C">
            <w:pPr>
              <w:rPr>
                <w:rFonts w:asciiTheme="minorEastAsia" w:hAnsiTheme="minorEastAsia" w:eastAsiaTheme="minorEastAsia"/>
                <w:color w:val="auto"/>
                <w:sz w:val="24"/>
                <w:highlight w:val="none"/>
              </w:rPr>
            </w:pPr>
          </w:p>
        </w:tc>
        <w:tc>
          <w:tcPr>
            <w:tcW w:w="393" w:type="pct"/>
          </w:tcPr>
          <w:p w14:paraId="2CB409B2">
            <w:pPr>
              <w:rPr>
                <w:rFonts w:asciiTheme="minorEastAsia" w:hAnsiTheme="minorEastAsia" w:eastAsiaTheme="minorEastAsia"/>
                <w:color w:val="auto"/>
                <w:sz w:val="24"/>
                <w:highlight w:val="none"/>
              </w:rPr>
            </w:pPr>
          </w:p>
        </w:tc>
      </w:tr>
      <w:tr w14:paraId="4097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C8084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61984101">
            <w:pPr>
              <w:rPr>
                <w:rFonts w:asciiTheme="minorEastAsia" w:hAnsiTheme="minorEastAsia" w:eastAsiaTheme="minorEastAsia"/>
                <w:color w:val="auto"/>
                <w:sz w:val="24"/>
                <w:highlight w:val="none"/>
              </w:rPr>
            </w:pPr>
          </w:p>
        </w:tc>
        <w:tc>
          <w:tcPr>
            <w:tcW w:w="773" w:type="pct"/>
          </w:tcPr>
          <w:p w14:paraId="396CA458">
            <w:pPr>
              <w:rPr>
                <w:rFonts w:asciiTheme="minorEastAsia" w:hAnsiTheme="minorEastAsia" w:eastAsiaTheme="minorEastAsia"/>
                <w:color w:val="auto"/>
                <w:sz w:val="24"/>
                <w:highlight w:val="none"/>
              </w:rPr>
            </w:pPr>
          </w:p>
        </w:tc>
        <w:tc>
          <w:tcPr>
            <w:tcW w:w="773" w:type="pct"/>
          </w:tcPr>
          <w:p w14:paraId="46DFAF2E">
            <w:pPr>
              <w:rPr>
                <w:rFonts w:asciiTheme="minorEastAsia" w:hAnsiTheme="minorEastAsia" w:eastAsiaTheme="minorEastAsia"/>
                <w:color w:val="auto"/>
                <w:sz w:val="24"/>
                <w:highlight w:val="none"/>
              </w:rPr>
            </w:pPr>
          </w:p>
        </w:tc>
        <w:tc>
          <w:tcPr>
            <w:tcW w:w="394" w:type="pct"/>
          </w:tcPr>
          <w:p w14:paraId="49870BC8">
            <w:pPr>
              <w:rPr>
                <w:rFonts w:asciiTheme="minorEastAsia" w:hAnsiTheme="minorEastAsia" w:eastAsiaTheme="minorEastAsia"/>
                <w:color w:val="auto"/>
                <w:sz w:val="24"/>
                <w:highlight w:val="none"/>
              </w:rPr>
            </w:pPr>
          </w:p>
        </w:tc>
        <w:tc>
          <w:tcPr>
            <w:tcW w:w="394" w:type="pct"/>
          </w:tcPr>
          <w:p w14:paraId="18CE73B1">
            <w:pPr>
              <w:rPr>
                <w:rFonts w:asciiTheme="minorEastAsia" w:hAnsiTheme="minorEastAsia" w:eastAsiaTheme="minorEastAsia"/>
                <w:color w:val="auto"/>
                <w:sz w:val="24"/>
                <w:highlight w:val="none"/>
              </w:rPr>
            </w:pPr>
          </w:p>
        </w:tc>
        <w:tc>
          <w:tcPr>
            <w:tcW w:w="551" w:type="pct"/>
          </w:tcPr>
          <w:p w14:paraId="38BF31BE">
            <w:pPr>
              <w:rPr>
                <w:rFonts w:asciiTheme="minorEastAsia" w:hAnsiTheme="minorEastAsia" w:eastAsiaTheme="minorEastAsia"/>
                <w:color w:val="auto"/>
                <w:sz w:val="24"/>
                <w:highlight w:val="none"/>
              </w:rPr>
            </w:pPr>
          </w:p>
        </w:tc>
        <w:tc>
          <w:tcPr>
            <w:tcW w:w="551" w:type="pct"/>
          </w:tcPr>
          <w:p w14:paraId="398CCE42">
            <w:pPr>
              <w:rPr>
                <w:rFonts w:asciiTheme="minorEastAsia" w:hAnsiTheme="minorEastAsia" w:eastAsiaTheme="minorEastAsia"/>
                <w:color w:val="auto"/>
                <w:sz w:val="24"/>
                <w:highlight w:val="none"/>
              </w:rPr>
            </w:pPr>
          </w:p>
        </w:tc>
        <w:tc>
          <w:tcPr>
            <w:tcW w:w="393" w:type="pct"/>
          </w:tcPr>
          <w:p w14:paraId="6975867C">
            <w:pPr>
              <w:rPr>
                <w:rFonts w:asciiTheme="minorEastAsia" w:hAnsiTheme="minorEastAsia" w:eastAsiaTheme="minorEastAsia"/>
                <w:color w:val="auto"/>
                <w:sz w:val="24"/>
                <w:highlight w:val="none"/>
              </w:rPr>
            </w:pPr>
          </w:p>
        </w:tc>
      </w:tr>
      <w:tr w14:paraId="5945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F707B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13E666C7">
            <w:pPr>
              <w:rPr>
                <w:rFonts w:asciiTheme="minorEastAsia" w:hAnsiTheme="minorEastAsia" w:eastAsiaTheme="minorEastAsia"/>
                <w:color w:val="auto"/>
                <w:sz w:val="24"/>
                <w:highlight w:val="none"/>
              </w:rPr>
            </w:pPr>
          </w:p>
        </w:tc>
        <w:tc>
          <w:tcPr>
            <w:tcW w:w="773" w:type="pct"/>
          </w:tcPr>
          <w:p w14:paraId="40ABAE2C">
            <w:pPr>
              <w:rPr>
                <w:rFonts w:asciiTheme="minorEastAsia" w:hAnsiTheme="minorEastAsia" w:eastAsiaTheme="minorEastAsia"/>
                <w:color w:val="auto"/>
                <w:sz w:val="24"/>
                <w:highlight w:val="none"/>
              </w:rPr>
            </w:pPr>
          </w:p>
        </w:tc>
        <w:tc>
          <w:tcPr>
            <w:tcW w:w="773" w:type="pct"/>
          </w:tcPr>
          <w:p w14:paraId="0BB7317C">
            <w:pPr>
              <w:rPr>
                <w:rFonts w:asciiTheme="minorEastAsia" w:hAnsiTheme="minorEastAsia" w:eastAsiaTheme="minorEastAsia"/>
                <w:color w:val="auto"/>
                <w:sz w:val="24"/>
                <w:highlight w:val="none"/>
              </w:rPr>
            </w:pPr>
          </w:p>
        </w:tc>
        <w:tc>
          <w:tcPr>
            <w:tcW w:w="394" w:type="pct"/>
          </w:tcPr>
          <w:p w14:paraId="51F72A87">
            <w:pPr>
              <w:rPr>
                <w:rFonts w:asciiTheme="minorEastAsia" w:hAnsiTheme="minorEastAsia" w:eastAsiaTheme="minorEastAsia"/>
                <w:color w:val="auto"/>
                <w:sz w:val="24"/>
                <w:highlight w:val="none"/>
              </w:rPr>
            </w:pPr>
          </w:p>
        </w:tc>
        <w:tc>
          <w:tcPr>
            <w:tcW w:w="394" w:type="pct"/>
          </w:tcPr>
          <w:p w14:paraId="46E8D489">
            <w:pPr>
              <w:rPr>
                <w:rFonts w:asciiTheme="minorEastAsia" w:hAnsiTheme="minorEastAsia" w:eastAsiaTheme="minorEastAsia"/>
                <w:color w:val="auto"/>
                <w:sz w:val="24"/>
                <w:highlight w:val="none"/>
              </w:rPr>
            </w:pPr>
          </w:p>
        </w:tc>
        <w:tc>
          <w:tcPr>
            <w:tcW w:w="551" w:type="pct"/>
          </w:tcPr>
          <w:p w14:paraId="4B6BFA40">
            <w:pPr>
              <w:rPr>
                <w:rFonts w:asciiTheme="minorEastAsia" w:hAnsiTheme="minorEastAsia" w:eastAsiaTheme="minorEastAsia"/>
                <w:color w:val="auto"/>
                <w:sz w:val="24"/>
                <w:highlight w:val="none"/>
              </w:rPr>
            </w:pPr>
          </w:p>
        </w:tc>
        <w:tc>
          <w:tcPr>
            <w:tcW w:w="551" w:type="pct"/>
          </w:tcPr>
          <w:p w14:paraId="057CE52D">
            <w:pPr>
              <w:rPr>
                <w:rFonts w:asciiTheme="minorEastAsia" w:hAnsiTheme="minorEastAsia" w:eastAsiaTheme="minorEastAsia"/>
                <w:color w:val="auto"/>
                <w:sz w:val="24"/>
                <w:highlight w:val="none"/>
              </w:rPr>
            </w:pPr>
          </w:p>
        </w:tc>
        <w:tc>
          <w:tcPr>
            <w:tcW w:w="393" w:type="pct"/>
          </w:tcPr>
          <w:p w14:paraId="65CBCB8E">
            <w:pPr>
              <w:rPr>
                <w:rFonts w:asciiTheme="minorEastAsia" w:hAnsiTheme="minorEastAsia" w:eastAsiaTheme="minorEastAsia"/>
                <w:color w:val="auto"/>
                <w:sz w:val="24"/>
                <w:highlight w:val="none"/>
              </w:rPr>
            </w:pPr>
          </w:p>
        </w:tc>
      </w:tr>
      <w:tr w14:paraId="25D1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011C1C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3DB26AF8">
            <w:pPr>
              <w:rPr>
                <w:rFonts w:asciiTheme="minorEastAsia" w:hAnsiTheme="minorEastAsia" w:eastAsiaTheme="minorEastAsia"/>
                <w:color w:val="auto"/>
                <w:sz w:val="24"/>
                <w:highlight w:val="none"/>
              </w:rPr>
            </w:pPr>
          </w:p>
        </w:tc>
        <w:tc>
          <w:tcPr>
            <w:tcW w:w="773" w:type="pct"/>
          </w:tcPr>
          <w:p w14:paraId="49F1459F">
            <w:pPr>
              <w:rPr>
                <w:rFonts w:asciiTheme="minorEastAsia" w:hAnsiTheme="minorEastAsia" w:eastAsiaTheme="minorEastAsia"/>
                <w:color w:val="auto"/>
                <w:sz w:val="24"/>
                <w:highlight w:val="none"/>
              </w:rPr>
            </w:pPr>
          </w:p>
        </w:tc>
        <w:tc>
          <w:tcPr>
            <w:tcW w:w="773" w:type="pct"/>
          </w:tcPr>
          <w:p w14:paraId="73FCF009">
            <w:pPr>
              <w:rPr>
                <w:rFonts w:asciiTheme="minorEastAsia" w:hAnsiTheme="minorEastAsia" w:eastAsiaTheme="minorEastAsia"/>
                <w:color w:val="auto"/>
                <w:sz w:val="24"/>
                <w:highlight w:val="none"/>
              </w:rPr>
            </w:pPr>
          </w:p>
        </w:tc>
        <w:tc>
          <w:tcPr>
            <w:tcW w:w="394" w:type="pct"/>
          </w:tcPr>
          <w:p w14:paraId="289F6AD8">
            <w:pPr>
              <w:rPr>
                <w:rFonts w:asciiTheme="minorEastAsia" w:hAnsiTheme="minorEastAsia" w:eastAsiaTheme="minorEastAsia"/>
                <w:color w:val="auto"/>
                <w:sz w:val="24"/>
                <w:highlight w:val="none"/>
              </w:rPr>
            </w:pPr>
          </w:p>
        </w:tc>
        <w:tc>
          <w:tcPr>
            <w:tcW w:w="394" w:type="pct"/>
          </w:tcPr>
          <w:p w14:paraId="150034B1">
            <w:pPr>
              <w:rPr>
                <w:rFonts w:asciiTheme="minorEastAsia" w:hAnsiTheme="minorEastAsia" w:eastAsiaTheme="minorEastAsia"/>
                <w:color w:val="auto"/>
                <w:sz w:val="24"/>
                <w:highlight w:val="none"/>
              </w:rPr>
            </w:pPr>
          </w:p>
        </w:tc>
        <w:tc>
          <w:tcPr>
            <w:tcW w:w="551" w:type="pct"/>
          </w:tcPr>
          <w:p w14:paraId="3FD374E1">
            <w:pPr>
              <w:rPr>
                <w:rFonts w:asciiTheme="minorEastAsia" w:hAnsiTheme="minorEastAsia" w:eastAsiaTheme="minorEastAsia"/>
                <w:color w:val="auto"/>
                <w:sz w:val="24"/>
                <w:highlight w:val="none"/>
              </w:rPr>
            </w:pPr>
          </w:p>
        </w:tc>
        <w:tc>
          <w:tcPr>
            <w:tcW w:w="551" w:type="pct"/>
          </w:tcPr>
          <w:p w14:paraId="33890946">
            <w:pPr>
              <w:rPr>
                <w:rFonts w:asciiTheme="minorEastAsia" w:hAnsiTheme="minorEastAsia" w:eastAsiaTheme="minorEastAsia"/>
                <w:color w:val="auto"/>
                <w:sz w:val="24"/>
                <w:highlight w:val="none"/>
              </w:rPr>
            </w:pPr>
          </w:p>
        </w:tc>
        <w:tc>
          <w:tcPr>
            <w:tcW w:w="393" w:type="pct"/>
          </w:tcPr>
          <w:p w14:paraId="47EAA015">
            <w:pPr>
              <w:rPr>
                <w:rFonts w:asciiTheme="minorEastAsia" w:hAnsiTheme="minorEastAsia" w:eastAsiaTheme="minorEastAsia"/>
                <w:color w:val="auto"/>
                <w:sz w:val="24"/>
                <w:highlight w:val="none"/>
              </w:rPr>
            </w:pPr>
          </w:p>
        </w:tc>
      </w:tr>
      <w:tr w14:paraId="754C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89121">
            <w:pPr>
              <w:jc w:val="center"/>
              <w:rPr>
                <w:rFonts w:asciiTheme="minorEastAsia" w:hAnsiTheme="minorEastAsia" w:eastAsiaTheme="minorEastAsia"/>
                <w:color w:val="auto"/>
                <w:sz w:val="24"/>
                <w:highlight w:val="none"/>
              </w:rPr>
            </w:pPr>
          </w:p>
        </w:tc>
        <w:tc>
          <w:tcPr>
            <w:tcW w:w="777" w:type="pct"/>
            <w:vAlign w:val="center"/>
          </w:tcPr>
          <w:p w14:paraId="4612FDB2">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3360D89A">
            <w:pPr>
              <w:rPr>
                <w:rFonts w:asciiTheme="minorEastAsia" w:hAnsiTheme="minorEastAsia" w:eastAsiaTheme="minorEastAsia"/>
                <w:color w:val="auto"/>
                <w:sz w:val="24"/>
                <w:highlight w:val="none"/>
              </w:rPr>
            </w:pPr>
          </w:p>
        </w:tc>
        <w:tc>
          <w:tcPr>
            <w:tcW w:w="773" w:type="pct"/>
          </w:tcPr>
          <w:p w14:paraId="55FEACE9">
            <w:pPr>
              <w:rPr>
                <w:rFonts w:asciiTheme="minorEastAsia" w:hAnsiTheme="minorEastAsia" w:eastAsiaTheme="minorEastAsia"/>
                <w:color w:val="auto"/>
                <w:sz w:val="24"/>
                <w:highlight w:val="none"/>
              </w:rPr>
            </w:pPr>
          </w:p>
        </w:tc>
        <w:tc>
          <w:tcPr>
            <w:tcW w:w="394" w:type="pct"/>
          </w:tcPr>
          <w:p w14:paraId="7B8F3456">
            <w:pPr>
              <w:rPr>
                <w:rFonts w:asciiTheme="minorEastAsia" w:hAnsiTheme="minorEastAsia" w:eastAsiaTheme="minorEastAsia"/>
                <w:color w:val="auto"/>
                <w:sz w:val="24"/>
                <w:highlight w:val="none"/>
              </w:rPr>
            </w:pPr>
          </w:p>
        </w:tc>
        <w:tc>
          <w:tcPr>
            <w:tcW w:w="394" w:type="pct"/>
          </w:tcPr>
          <w:p w14:paraId="2F9DFC48">
            <w:pPr>
              <w:rPr>
                <w:rFonts w:asciiTheme="minorEastAsia" w:hAnsiTheme="minorEastAsia" w:eastAsiaTheme="minorEastAsia"/>
                <w:color w:val="auto"/>
                <w:sz w:val="24"/>
                <w:highlight w:val="none"/>
              </w:rPr>
            </w:pPr>
          </w:p>
        </w:tc>
        <w:tc>
          <w:tcPr>
            <w:tcW w:w="551" w:type="pct"/>
          </w:tcPr>
          <w:p w14:paraId="0E4B602B">
            <w:pPr>
              <w:rPr>
                <w:rFonts w:asciiTheme="minorEastAsia" w:hAnsiTheme="minorEastAsia" w:eastAsiaTheme="minorEastAsia"/>
                <w:color w:val="auto"/>
                <w:sz w:val="24"/>
                <w:highlight w:val="none"/>
              </w:rPr>
            </w:pPr>
          </w:p>
        </w:tc>
        <w:tc>
          <w:tcPr>
            <w:tcW w:w="551" w:type="pct"/>
          </w:tcPr>
          <w:p w14:paraId="14E4E36C">
            <w:pPr>
              <w:rPr>
                <w:rFonts w:asciiTheme="minorEastAsia" w:hAnsiTheme="minorEastAsia" w:eastAsiaTheme="minorEastAsia"/>
                <w:color w:val="auto"/>
                <w:sz w:val="24"/>
                <w:highlight w:val="none"/>
              </w:rPr>
            </w:pPr>
          </w:p>
        </w:tc>
        <w:tc>
          <w:tcPr>
            <w:tcW w:w="393" w:type="pct"/>
          </w:tcPr>
          <w:p w14:paraId="61AA24E5">
            <w:pPr>
              <w:rPr>
                <w:rFonts w:asciiTheme="minorEastAsia" w:hAnsiTheme="minorEastAsia" w:eastAsiaTheme="minorEastAsia"/>
                <w:color w:val="auto"/>
                <w:sz w:val="24"/>
                <w:highlight w:val="none"/>
              </w:rPr>
            </w:pPr>
          </w:p>
        </w:tc>
      </w:tr>
      <w:tr w14:paraId="4C09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490E241">
            <w:pPr>
              <w:jc w:val="center"/>
              <w:rPr>
                <w:rFonts w:asciiTheme="minorEastAsia" w:hAnsiTheme="minorEastAsia" w:eastAsiaTheme="minorEastAsia"/>
                <w:color w:val="auto"/>
                <w:sz w:val="24"/>
                <w:highlight w:val="none"/>
              </w:rPr>
            </w:pPr>
          </w:p>
        </w:tc>
        <w:tc>
          <w:tcPr>
            <w:tcW w:w="777" w:type="pct"/>
          </w:tcPr>
          <w:p w14:paraId="3979718D">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33F387B1">
            <w:pPr>
              <w:rPr>
                <w:rFonts w:asciiTheme="minorEastAsia" w:hAnsiTheme="minorEastAsia" w:eastAsiaTheme="minorEastAsia"/>
                <w:color w:val="auto"/>
                <w:sz w:val="24"/>
                <w:highlight w:val="none"/>
              </w:rPr>
            </w:pPr>
          </w:p>
        </w:tc>
        <w:tc>
          <w:tcPr>
            <w:tcW w:w="773" w:type="pct"/>
          </w:tcPr>
          <w:p w14:paraId="1C908AFC">
            <w:pPr>
              <w:rPr>
                <w:rFonts w:asciiTheme="minorEastAsia" w:hAnsiTheme="minorEastAsia" w:eastAsiaTheme="minorEastAsia"/>
                <w:color w:val="auto"/>
                <w:sz w:val="24"/>
                <w:highlight w:val="none"/>
              </w:rPr>
            </w:pPr>
          </w:p>
        </w:tc>
        <w:tc>
          <w:tcPr>
            <w:tcW w:w="394" w:type="pct"/>
          </w:tcPr>
          <w:p w14:paraId="7CD151B9">
            <w:pPr>
              <w:rPr>
                <w:rFonts w:asciiTheme="minorEastAsia" w:hAnsiTheme="minorEastAsia" w:eastAsiaTheme="minorEastAsia"/>
                <w:color w:val="auto"/>
                <w:sz w:val="24"/>
                <w:highlight w:val="none"/>
              </w:rPr>
            </w:pPr>
          </w:p>
        </w:tc>
        <w:tc>
          <w:tcPr>
            <w:tcW w:w="394" w:type="pct"/>
          </w:tcPr>
          <w:p w14:paraId="3C6A382A">
            <w:pPr>
              <w:rPr>
                <w:rFonts w:asciiTheme="minorEastAsia" w:hAnsiTheme="minorEastAsia" w:eastAsiaTheme="minorEastAsia"/>
                <w:color w:val="auto"/>
                <w:sz w:val="24"/>
                <w:highlight w:val="none"/>
              </w:rPr>
            </w:pPr>
          </w:p>
        </w:tc>
        <w:tc>
          <w:tcPr>
            <w:tcW w:w="551" w:type="pct"/>
          </w:tcPr>
          <w:p w14:paraId="6CED0217">
            <w:pPr>
              <w:rPr>
                <w:rFonts w:asciiTheme="minorEastAsia" w:hAnsiTheme="minorEastAsia" w:eastAsiaTheme="minorEastAsia"/>
                <w:color w:val="auto"/>
                <w:sz w:val="24"/>
                <w:highlight w:val="none"/>
              </w:rPr>
            </w:pPr>
          </w:p>
        </w:tc>
        <w:tc>
          <w:tcPr>
            <w:tcW w:w="551" w:type="pct"/>
          </w:tcPr>
          <w:p w14:paraId="404EBE1E">
            <w:pPr>
              <w:rPr>
                <w:rFonts w:asciiTheme="minorEastAsia" w:hAnsiTheme="minorEastAsia" w:eastAsiaTheme="minorEastAsia"/>
                <w:color w:val="auto"/>
                <w:sz w:val="24"/>
                <w:highlight w:val="none"/>
              </w:rPr>
            </w:pPr>
          </w:p>
        </w:tc>
        <w:tc>
          <w:tcPr>
            <w:tcW w:w="393" w:type="pct"/>
          </w:tcPr>
          <w:p w14:paraId="51079F2E">
            <w:pPr>
              <w:rPr>
                <w:rFonts w:asciiTheme="minorEastAsia" w:hAnsiTheme="minorEastAsia" w:eastAsiaTheme="minorEastAsia"/>
                <w:color w:val="auto"/>
                <w:sz w:val="24"/>
                <w:highlight w:val="none"/>
              </w:rPr>
            </w:pPr>
          </w:p>
        </w:tc>
      </w:tr>
      <w:tr w14:paraId="702B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164421">
            <w:pPr>
              <w:jc w:val="center"/>
              <w:rPr>
                <w:rFonts w:asciiTheme="minorEastAsia" w:hAnsiTheme="minorEastAsia" w:eastAsiaTheme="minorEastAsia"/>
                <w:color w:val="auto"/>
                <w:sz w:val="24"/>
                <w:highlight w:val="none"/>
              </w:rPr>
            </w:pPr>
          </w:p>
        </w:tc>
        <w:tc>
          <w:tcPr>
            <w:tcW w:w="777" w:type="pct"/>
          </w:tcPr>
          <w:p w14:paraId="550C8676">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00FABFA5">
            <w:pPr>
              <w:rPr>
                <w:rFonts w:asciiTheme="minorEastAsia" w:hAnsiTheme="minorEastAsia" w:eastAsiaTheme="minorEastAsia"/>
                <w:color w:val="auto"/>
                <w:sz w:val="24"/>
                <w:highlight w:val="none"/>
              </w:rPr>
            </w:pPr>
          </w:p>
        </w:tc>
        <w:tc>
          <w:tcPr>
            <w:tcW w:w="773" w:type="pct"/>
          </w:tcPr>
          <w:p w14:paraId="105C000F">
            <w:pPr>
              <w:rPr>
                <w:rFonts w:asciiTheme="minorEastAsia" w:hAnsiTheme="minorEastAsia" w:eastAsiaTheme="minorEastAsia"/>
                <w:color w:val="auto"/>
                <w:sz w:val="24"/>
                <w:highlight w:val="none"/>
              </w:rPr>
            </w:pPr>
          </w:p>
        </w:tc>
        <w:tc>
          <w:tcPr>
            <w:tcW w:w="394" w:type="pct"/>
          </w:tcPr>
          <w:p w14:paraId="3181C7BE">
            <w:pPr>
              <w:rPr>
                <w:rFonts w:asciiTheme="minorEastAsia" w:hAnsiTheme="minorEastAsia" w:eastAsiaTheme="minorEastAsia"/>
                <w:color w:val="auto"/>
                <w:sz w:val="24"/>
                <w:highlight w:val="none"/>
              </w:rPr>
            </w:pPr>
          </w:p>
        </w:tc>
        <w:tc>
          <w:tcPr>
            <w:tcW w:w="394" w:type="pct"/>
          </w:tcPr>
          <w:p w14:paraId="60A475CC">
            <w:pPr>
              <w:rPr>
                <w:rFonts w:asciiTheme="minorEastAsia" w:hAnsiTheme="minorEastAsia" w:eastAsiaTheme="minorEastAsia"/>
                <w:color w:val="auto"/>
                <w:sz w:val="24"/>
                <w:highlight w:val="none"/>
              </w:rPr>
            </w:pPr>
          </w:p>
        </w:tc>
        <w:tc>
          <w:tcPr>
            <w:tcW w:w="551" w:type="pct"/>
          </w:tcPr>
          <w:p w14:paraId="141F3B03">
            <w:pPr>
              <w:rPr>
                <w:rFonts w:asciiTheme="minorEastAsia" w:hAnsiTheme="minorEastAsia" w:eastAsiaTheme="minorEastAsia"/>
                <w:color w:val="auto"/>
                <w:sz w:val="24"/>
                <w:highlight w:val="none"/>
              </w:rPr>
            </w:pPr>
          </w:p>
        </w:tc>
        <w:tc>
          <w:tcPr>
            <w:tcW w:w="551" w:type="pct"/>
          </w:tcPr>
          <w:p w14:paraId="00BA9F8B">
            <w:pPr>
              <w:rPr>
                <w:rFonts w:asciiTheme="minorEastAsia" w:hAnsiTheme="minorEastAsia" w:eastAsiaTheme="minorEastAsia"/>
                <w:color w:val="auto"/>
                <w:sz w:val="24"/>
                <w:highlight w:val="none"/>
              </w:rPr>
            </w:pPr>
          </w:p>
        </w:tc>
        <w:tc>
          <w:tcPr>
            <w:tcW w:w="393" w:type="pct"/>
          </w:tcPr>
          <w:p w14:paraId="2812CFC5">
            <w:pPr>
              <w:rPr>
                <w:rFonts w:asciiTheme="minorEastAsia" w:hAnsiTheme="minorEastAsia" w:eastAsiaTheme="minorEastAsia"/>
                <w:color w:val="auto"/>
                <w:sz w:val="24"/>
                <w:highlight w:val="none"/>
              </w:rPr>
            </w:pPr>
          </w:p>
        </w:tc>
      </w:tr>
      <w:tr w14:paraId="5FE4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C5FC403">
            <w:pPr>
              <w:jc w:val="center"/>
              <w:rPr>
                <w:rFonts w:asciiTheme="minorEastAsia" w:hAnsiTheme="minorEastAsia" w:eastAsiaTheme="minorEastAsia"/>
                <w:color w:val="auto"/>
                <w:sz w:val="24"/>
                <w:highlight w:val="none"/>
              </w:rPr>
            </w:pPr>
          </w:p>
        </w:tc>
        <w:tc>
          <w:tcPr>
            <w:tcW w:w="777" w:type="pct"/>
          </w:tcPr>
          <w:p w14:paraId="02407442">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52599907">
            <w:pPr>
              <w:rPr>
                <w:rFonts w:asciiTheme="minorEastAsia" w:hAnsiTheme="minorEastAsia" w:eastAsiaTheme="minorEastAsia"/>
                <w:color w:val="auto"/>
                <w:sz w:val="24"/>
                <w:highlight w:val="none"/>
              </w:rPr>
            </w:pPr>
          </w:p>
        </w:tc>
        <w:tc>
          <w:tcPr>
            <w:tcW w:w="773" w:type="pct"/>
          </w:tcPr>
          <w:p w14:paraId="6B0A4909">
            <w:pPr>
              <w:rPr>
                <w:rFonts w:asciiTheme="minorEastAsia" w:hAnsiTheme="minorEastAsia" w:eastAsiaTheme="minorEastAsia"/>
                <w:color w:val="auto"/>
                <w:sz w:val="24"/>
                <w:highlight w:val="none"/>
              </w:rPr>
            </w:pPr>
          </w:p>
        </w:tc>
        <w:tc>
          <w:tcPr>
            <w:tcW w:w="394" w:type="pct"/>
          </w:tcPr>
          <w:p w14:paraId="2FA632D8">
            <w:pPr>
              <w:rPr>
                <w:rFonts w:asciiTheme="minorEastAsia" w:hAnsiTheme="minorEastAsia" w:eastAsiaTheme="minorEastAsia"/>
                <w:color w:val="auto"/>
                <w:sz w:val="24"/>
                <w:highlight w:val="none"/>
              </w:rPr>
            </w:pPr>
          </w:p>
        </w:tc>
        <w:tc>
          <w:tcPr>
            <w:tcW w:w="394" w:type="pct"/>
          </w:tcPr>
          <w:p w14:paraId="1AB7EA03">
            <w:pPr>
              <w:rPr>
                <w:rFonts w:asciiTheme="minorEastAsia" w:hAnsiTheme="minorEastAsia" w:eastAsiaTheme="minorEastAsia"/>
                <w:color w:val="auto"/>
                <w:sz w:val="24"/>
                <w:highlight w:val="none"/>
              </w:rPr>
            </w:pPr>
          </w:p>
        </w:tc>
        <w:tc>
          <w:tcPr>
            <w:tcW w:w="551" w:type="pct"/>
          </w:tcPr>
          <w:p w14:paraId="62C882E6">
            <w:pPr>
              <w:rPr>
                <w:rFonts w:asciiTheme="minorEastAsia" w:hAnsiTheme="minorEastAsia" w:eastAsiaTheme="minorEastAsia"/>
                <w:color w:val="auto"/>
                <w:sz w:val="24"/>
                <w:highlight w:val="none"/>
              </w:rPr>
            </w:pPr>
          </w:p>
        </w:tc>
        <w:tc>
          <w:tcPr>
            <w:tcW w:w="551" w:type="pct"/>
          </w:tcPr>
          <w:p w14:paraId="15858355">
            <w:pPr>
              <w:rPr>
                <w:rFonts w:asciiTheme="minorEastAsia" w:hAnsiTheme="minorEastAsia" w:eastAsiaTheme="minorEastAsia"/>
                <w:color w:val="auto"/>
                <w:sz w:val="24"/>
                <w:highlight w:val="none"/>
              </w:rPr>
            </w:pPr>
          </w:p>
        </w:tc>
        <w:tc>
          <w:tcPr>
            <w:tcW w:w="393" w:type="pct"/>
          </w:tcPr>
          <w:p w14:paraId="588F5D8E">
            <w:pPr>
              <w:rPr>
                <w:rFonts w:asciiTheme="minorEastAsia" w:hAnsiTheme="minorEastAsia" w:eastAsiaTheme="minorEastAsia"/>
                <w:color w:val="auto"/>
                <w:sz w:val="24"/>
                <w:highlight w:val="none"/>
              </w:rPr>
            </w:pPr>
          </w:p>
        </w:tc>
      </w:tr>
      <w:tr w14:paraId="1822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1171" w:type="pct"/>
            <w:gridSpan w:val="2"/>
            <w:vAlign w:val="center"/>
          </w:tcPr>
          <w:p w14:paraId="5567442C">
            <w:pPr>
              <w:pStyle w:val="41"/>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5F53DE36">
            <w:pPr>
              <w:rPr>
                <w:rFonts w:asciiTheme="minorEastAsia" w:hAnsiTheme="minorEastAsia" w:eastAsiaTheme="minorEastAsia"/>
                <w:color w:val="auto"/>
                <w:sz w:val="24"/>
                <w:highlight w:val="none"/>
              </w:rPr>
            </w:pPr>
          </w:p>
        </w:tc>
        <w:tc>
          <w:tcPr>
            <w:tcW w:w="773" w:type="pct"/>
          </w:tcPr>
          <w:p w14:paraId="21A19FB3">
            <w:pPr>
              <w:rPr>
                <w:rFonts w:asciiTheme="minorEastAsia" w:hAnsiTheme="minorEastAsia" w:eastAsiaTheme="minorEastAsia"/>
                <w:color w:val="auto"/>
                <w:sz w:val="24"/>
                <w:highlight w:val="none"/>
              </w:rPr>
            </w:pPr>
          </w:p>
        </w:tc>
        <w:tc>
          <w:tcPr>
            <w:tcW w:w="394" w:type="pct"/>
          </w:tcPr>
          <w:p w14:paraId="501B5529">
            <w:pPr>
              <w:rPr>
                <w:rFonts w:asciiTheme="minorEastAsia" w:hAnsiTheme="minorEastAsia" w:eastAsiaTheme="minorEastAsia"/>
                <w:color w:val="auto"/>
                <w:sz w:val="24"/>
                <w:highlight w:val="none"/>
              </w:rPr>
            </w:pPr>
          </w:p>
        </w:tc>
        <w:tc>
          <w:tcPr>
            <w:tcW w:w="394" w:type="pct"/>
          </w:tcPr>
          <w:p w14:paraId="7015F3E6">
            <w:pPr>
              <w:rPr>
                <w:rFonts w:asciiTheme="minorEastAsia" w:hAnsiTheme="minorEastAsia" w:eastAsiaTheme="minorEastAsia"/>
                <w:color w:val="auto"/>
                <w:sz w:val="24"/>
                <w:highlight w:val="none"/>
              </w:rPr>
            </w:pPr>
          </w:p>
        </w:tc>
        <w:tc>
          <w:tcPr>
            <w:tcW w:w="551" w:type="pct"/>
          </w:tcPr>
          <w:p w14:paraId="3B38E259">
            <w:pPr>
              <w:rPr>
                <w:rFonts w:asciiTheme="minorEastAsia" w:hAnsiTheme="minorEastAsia" w:eastAsiaTheme="minorEastAsia"/>
                <w:color w:val="auto"/>
                <w:sz w:val="24"/>
                <w:highlight w:val="none"/>
              </w:rPr>
            </w:pPr>
          </w:p>
        </w:tc>
        <w:tc>
          <w:tcPr>
            <w:tcW w:w="551" w:type="pct"/>
          </w:tcPr>
          <w:p w14:paraId="66EC7288">
            <w:pPr>
              <w:rPr>
                <w:rFonts w:asciiTheme="minorEastAsia" w:hAnsiTheme="minorEastAsia" w:eastAsiaTheme="minorEastAsia"/>
                <w:color w:val="auto"/>
                <w:sz w:val="24"/>
                <w:highlight w:val="none"/>
              </w:rPr>
            </w:pPr>
          </w:p>
        </w:tc>
        <w:tc>
          <w:tcPr>
            <w:tcW w:w="393" w:type="pct"/>
          </w:tcPr>
          <w:p w14:paraId="2677C5C9">
            <w:pPr>
              <w:rPr>
                <w:rFonts w:asciiTheme="minorEastAsia" w:hAnsiTheme="minorEastAsia" w:eastAsiaTheme="minorEastAsia"/>
                <w:color w:val="auto"/>
                <w:sz w:val="24"/>
                <w:highlight w:val="none"/>
              </w:rPr>
            </w:pPr>
          </w:p>
        </w:tc>
      </w:tr>
    </w:tbl>
    <w:p w14:paraId="59F558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E22EB5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75E1B8">
      <w:pPr>
        <w:adjustRightInd w:val="0"/>
        <w:snapToGrid w:val="0"/>
        <w:spacing w:line="360" w:lineRule="auto"/>
        <w:rPr>
          <w:rFonts w:asciiTheme="minorEastAsia" w:hAnsiTheme="minorEastAsia" w:eastAsiaTheme="minorEastAsia"/>
          <w:b/>
          <w:bCs/>
          <w:color w:val="auto"/>
          <w:sz w:val="24"/>
          <w:szCs w:val="28"/>
          <w:highlight w:val="none"/>
        </w:rPr>
      </w:pPr>
    </w:p>
    <w:p w14:paraId="18D3A22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C68C6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8A09954">
      <w:pPr>
        <w:spacing w:line="360" w:lineRule="auto"/>
        <w:ind w:firstLine="435"/>
        <w:rPr>
          <w:rFonts w:hint="eastAsia" w:asciiTheme="minorEastAsia" w:hAnsiTheme="minorEastAsia" w:eastAsiaTheme="minorEastAsia"/>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37E896BA">
      <w:pPr>
        <w:spacing w:before="162" w:line="219" w:lineRule="auto"/>
        <w:ind w:left="43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lang w:val="en-US" w:eastAsia="zh-CN"/>
        </w:rPr>
        <w:t>附</w:t>
      </w:r>
      <w:r>
        <w:rPr>
          <w:rFonts w:hint="eastAsia" w:asciiTheme="minorEastAsia" w:hAnsiTheme="minorEastAsia" w:eastAsiaTheme="minorEastAsia" w:cstheme="minorEastAsia"/>
          <w:b/>
          <w:bCs/>
          <w:spacing w:val="11"/>
          <w:sz w:val="24"/>
          <w:szCs w:val="24"/>
        </w:rPr>
        <w:t>表</w:t>
      </w:r>
      <w:r>
        <w:rPr>
          <w:rFonts w:hint="eastAsia" w:asciiTheme="minorEastAsia" w:hAnsiTheme="minorEastAsia" w:eastAsiaTheme="minorEastAsia" w:cstheme="minorEastAsia"/>
          <w:b/>
          <w:bCs/>
          <w:spacing w:val="-10"/>
          <w:sz w:val="24"/>
          <w:szCs w:val="24"/>
        </w:rPr>
        <w:t xml:space="preserve"> </w:t>
      </w:r>
      <w:r>
        <w:rPr>
          <w:rFonts w:hint="eastAsia" w:asciiTheme="minorEastAsia" w:hAnsiTheme="minorEastAsia" w:eastAsiaTheme="minorEastAsia" w:cstheme="minorEastAsia"/>
          <w:b/>
          <w:bCs/>
          <w:spacing w:val="11"/>
          <w:sz w:val="24"/>
          <w:szCs w:val="24"/>
          <w:lang w:val="en-US" w:eastAsia="zh-CN"/>
        </w:rPr>
        <w:t>1</w:t>
      </w:r>
      <w:r>
        <w:rPr>
          <w:rFonts w:hint="eastAsia" w:asciiTheme="minorEastAsia" w:hAnsiTheme="minorEastAsia" w:eastAsiaTheme="minorEastAsia" w:cstheme="minorEastAsia"/>
          <w:b/>
          <w:bCs/>
          <w:spacing w:val="38"/>
          <w:sz w:val="24"/>
          <w:szCs w:val="24"/>
        </w:rPr>
        <w:t xml:space="preserve">  </w:t>
      </w:r>
      <w:r>
        <w:rPr>
          <w:rFonts w:hint="eastAsia" w:asciiTheme="minorEastAsia" w:hAnsiTheme="minorEastAsia" w:eastAsiaTheme="minorEastAsia" w:cstheme="minorEastAsia"/>
          <w:b/>
          <w:bCs/>
          <w:spacing w:val="11"/>
          <w:sz w:val="24"/>
          <w:szCs w:val="24"/>
        </w:rPr>
        <w:t>质保期内备件及易损件分项报价表</w:t>
      </w:r>
    </w:p>
    <w:p w14:paraId="4B9B60CC">
      <w:pPr>
        <w:spacing w:before="83"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项目编号：</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
          <w:sz w:val="24"/>
          <w:szCs w:val="24"/>
        </w:rPr>
        <w:t>标包号：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
          <w:sz w:val="24"/>
          <w:szCs w:val="24"/>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27ED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5B054E54">
            <w:pPr>
              <w:spacing w:before="175" w:line="229"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5"/>
                <w:sz w:val="24"/>
                <w:szCs w:val="24"/>
              </w:rPr>
              <w:t>序号</w:t>
            </w:r>
          </w:p>
        </w:tc>
        <w:tc>
          <w:tcPr>
            <w:tcW w:w="1155" w:type="dxa"/>
            <w:vAlign w:val="top"/>
          </w:tcPr>
          <w:p w14:paraId="5B2BC264">
            <w:pPr>
              <w:spacing w:before="40" w:line="227" w:lineRule="auto"/>
              <w:ind w:left="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货物（服</w:t>
            </w:r>
          </w:p>
          <w:p w14:paraId="436C6764">
            <w:pPr>
              <w:spacing w:before="25" w:line="221" w:lineRule="auto"/>
              <w:ind w:left="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务）名称</w:t>
            </w:r>
          </w:p>
        </w:tc>
        <w:tc>
          <w:tcPr>
            <w:tcW w:w="1124" w:type="dxa"/>
            <w:vAlign w:val="top"/>
          </w:tcPr>
          <w:p w14:paraId="7F96B24D">
            <w:pPr>
              <w:spacing w:before="174" w:line="228" w:lineRule="auto"/>
              <w:ind w:left="1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7"/>
                <w:sz w:val="24"/>
                <w:szCs w:val="24"/>
              </w:rPr>
              <w:t>规格型号</w:t>
            </w:r>
          </w:p>
        </w:tc>
        <w:tc>
          <w:tcPr>
            <w:tcW w:w="944" w:type="dxa"/>
            <w:vAlign w:val="top"/>
          </w:tcPr>
          <w:p w14:paraId="5506811A">
            <w:pPr>
              <w:spacing w:before="174" w:line="228" w:lineRule="auto"/>
              <w:ind w:left="2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数量</w:t>
            </w:r>
          </w:p>
        </w:tc>
        <w:tc>
          <w:tcPr>
            <w:tcW w:w="736" w:type="dxa"/>
            <w:vAlign w:val="top"/>
          </w:tcPr>
          <w:p w14:paraId="496B4219">
            <w:pPr>
              <w:spacing w:before="175" w:line="228"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单位</w:t>
            </w:r>
          </w:p>
        </w:tc>
        <w:tc>
          <w:tcPr>
            <w:tcW w:w="1573" w:type="dxa"/>
            <w:vAlign w:val="top"/>
          </w:tcPr>
          <w:p w14:paraId="3CEF8561">
            <w:pPr>
              <w:spacing w:before="175" w:line="226"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单价</w:t>
            </w:r>
          </w:p>
        </w:tc>
        <w:tc>
          <w:tcPr>
            <w:tcW w:w="1050" w:type="dxa"/>
            <w:vAlign w:val="top"/>
          </w:tcPr>
          <w:p w14:paraId="093DB6B7">
            <w:pPr>
              <w:spacing w:before="175" w:line="226"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合价</w:t>
            </w:r>
          </w:p>
        </w:tc>
        <w:tc>
          <w:tcPr>
            <w:tcW w:w="1507" w:type="dxa"/>
            <w:vAlign w:val="top"/>
          </w:tcPr>
          <w:p w14:paraId="62C2B832">
            <w:pPr>
              <w:spacing w:before="175" w:line="228" w:lineRule="auto"/>
              <w:ind w:left="4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制造商</w:t>
            </w:r>
          </w:p>
        </w:tc>
        <w:tc>
          <w:tcPr>
            <w:tcW w:w="992" w:type="dxa"/>
            <w:vAlign w:val="top"/>
          </w:tcPr>
          <w:p w14:paraId="57F0F95A">
            <w:pPr>
              <w:spacing w:before="174" w:line="228" w:lineRule="auto"/>
              <w:ind w:left="3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品牌</w:t>
            </w:r>
          </w:p>
        </w:tc>
        <w:tc>
          <w:tcPr>
            <w:tcW w:w="1134" w:type="dxa"/>
            <w:vAlign w:val="top"/>
          </w:tcPr>
          <w:p w14:paraId="228A8516">
            <w:pPr>
              <w:spacing w:before="174" w:line="228"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产地</w:t>
            </w:r>
          </w:p>
        </w:tc>
        <w:tc>
          <w:tcPr>
            <w:tcW w:w="1700" w:type="dxa"/>
            <w:vAlign w:val="top"/>
          </w:tcPr>
          <w:p w14:paraId="42624A4D">
            <w:pPr>
              <w:spacing w:before="175" w:line="227" w:lineRule="auto"/>
              <w:ind w:left="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发货地点</w:t>
            </w:r>
          </w:p>
        </w:tc>
        <w:tc>
          <w:tcPr>
            <w:tcW w:w="1705" w:type="dxa"/>
            <w:vAlign w:val="top"/>
          </w:tcPr>
          <w:p w14:paraId="23B1BD40">
            <w:pPr>
              <w:spacing w:before="175" w:line="229"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备注</w:t>
            </w:r>
          </w:p>
        </w:tc>
      </w:tr>
      <w:tr w14:paraId="03CE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44769189">
            <w:pPr>
              <w:rPr>
                <w:rFonts w:hint="eastAsia" w:asciiTheme="minorEastAsia" w:hAnsiTheme="minorEastAsia" w:eastAsiaTheme="minorEastAsia" w:cstheme="minorEastAsia"/>
                <w:sz w:val="24"/>
                <w:szCs w:val="24"/>
              </w:rPr>
            </w:pPr>
          </w:p>
        </w:tc>
        <w:tc>
          <w:tcPr>
            <w:tcW w:w="1155" w:type="dxa"/>
            <w:vAlign w:val="top"/>
          </w:tcPr>
          <w:p w14:paraId="35C5EA85">
            <w:pPr>
              <w:rPr>
                <w:rFonts w:hint="eastAsia" w:asciiTheme="minorEastAsia" w:hAnsiTheme="minorEastAsia" w:eastAsiaTheme="minorEastAsia" w:cstheme="minorEastAsia"/>
                <w:sz w:val="24"/>
                <w:szCs w:val="24"/>
              </w:rPr>
            </w:pPr>
          </w:p>
        </w:tc>
        <w:tc>
          <w:tcPr>
            <w:tcW w:w="1124" w:type="dxa"/>
            <w:vAlign w:val="top"/>
          </w:tcPr>
          <w:p w14:paraId="0E46F344">
            <w:pPr>
              <w:rPr>
                <w:rFonts w:hint="eastAsia" w:asciiTheme="minorEastAsia" w:hAnsiTheme="minorEastAsia" w:eastAsiaTheme="minorEastAsia" w:cstheme="minorEastAsia"/>
                <w:sz w:val="24"/>
                <w:szCs w:val="24"/>
              </w:rPr>
            </w:pPr>
          </w:p>
        </w:tc>
        <w:tc>
          <w:tcPr>
            <w:tcW w:w="944" w:type="dxa"/>
            <w:vAlign w:val="top"/>
          </w:tcPr>
          <w:p w14:paraId="76B7C633">
            <w:pPr>
              <w:rPr>
                <w:rFonts w:hint="eastAsia" w:asciiTheme="minorEastAsia" w:hAnsiTheme="minorEastAsia" w:eastAsiaTheme="minorEastAsia" w:cstheme="minorEastAsia"/>
                <w:sz w:val="24"/>
                <w:szCs w:val="24"/>
              </w:rPr>
            </w:pPr>
          </w:p>
        </w:tc>
        <w:tc>
          <w:tcPr>
            <w:tcW w:w="736" w:type="dxa"/>
            <w:vAlign w:val="top"/>
          </w:tcPr>
          <w:p w14:paraId="50B2ECBA">
            <w:pPr>
              <w:rPr>
                <w:rFonts w:hint="eastAsia" w:asciiTheme="minorEastAsia" w:hAnsiTheme="minorEastAsia" w:eastAsiaTheme="minorEastAsia" w:cstheme="minorEastAsia"/>
                <w:sz w:val="24"/>
                <w:szCs w:val="24"/>
              </w:rPr>
            </w:pPr>
          </w:p>
        </w:tc>
        <w:tc>
          <w:tcPr>
            <w:tcW w:w="1573" w:type="dxa"/>
            <w:vAlign w:val="top"/>
          </w:tcPr>
          <w:p w14:paraId="7E50FB2B">
            <w:pPr>
              <w:rPr>
                <w:rFonts w:hint="eastAsia" w:asciiTheme="minorEastAsia" w:hAnsiTheme="minorEastAsia" w:eastAsiaTheme="minorEastAsia" w:cstheme="minorEastAsia"/>
                <w:sz w:val="24"/>
                <w:szCs w:val="24"/>
              </w:rPr>
            </w:pPr>
          </w:p>
        </w:tc>
        <w:tc>
          <w:tcPr>
            <w:tcW w:w="1050" w:type="dxa"/>
            <w:vAlign w:val="top"/>
          </w:tcPr>
          <w:p w14:paraId="5169B909">
            <w:pPr>
              <w:rPr>
                <w:rFonts w:hint="eastAsia" w:asciiTheme="minorEastAsia" w:hAnsiTheme="minorEastAsia" w:eastAsiaTheme="minorEastAsia" w:cstheme="minorEastAsia"/>
                <w:sz w:val="24"/>
                <w:szCs w:val="24"/>
              </w:rPr>
            </w:pPr>
          </w:p>
        </w:tc>
        <w:tc>
          <w:tcPr>
            <w:tcW w:w="1507" w:type="dxa"/>
            <w:vAlign w:val="top"/>
          </w:tcPr>
          <w:p w14:paraId="65A0FA29">
            <w:pPr>
              <w:rPr>
                <w:rFonts w:hint="eastAsia" w:asciiTheme="minorEastAsia" w:hAnsiTheme="minorEastAsia" w:eastAsiaTheme="minorEastAsia" w:cstheme="minorEastAsia"/>
                <w:sz w:val="24"/>
                <w:szCs w:val="24"/>
              </w:rPr>
            </w:pPr>
          </w:p>
        </w:tc>
        <w:tc>
          <w:tcPr>
            <w:tcW w:w="992" w:type="dxa"/>
            <w:vAlign w:val="top"/>
          </w:tcPr>
          <w:p w14:paraId="55CE46EC">
            <w:pPr>
              <w:rPr>
                <w:rFonts w:hint="eastAsia" w:asciiTheme="minorEastAsia" w:hAnsiTheme="minorEastAsia" w:eastAsiaTheme="minorEastAsia" w:cstheme="minorEastAsia"/>
                <w:sz w:val="24"/>
                <w:szCs w:val="24"/>
              </w:rPr>
            </w:pPr>
          </w:p>
        </w:tc>
        <w:tc>
          <w:tcPr>
            <w:tcW w:w="1134" w:type="dxa"/>
            <w:vAlign w:val="top"/>
          </w:tcPr>
          <w:p w14:paraId="00FA345D">
            <w:pPr>
              <w:rPr>
                <w:rFonts w:hint="eastAsia" w:asciiTheme="minorEastAsia" w:hAnsiTheme="minorEastAsia" w:eastAsiaTheme="minorEastAsia" w:cstheme="minorEastAsia"/>
                <w:sz w:val="24"/>
                <w:szCs w:val="24"/>
              </w:rPr>
            </w:pPr>
          </w:p>
        </w:tc>
        <w:tc>
          <w:tcPr>
            <w:tcW w:w="1700" w:type="dxa"/>
            <w:vAlign w:val="top"/>
          </w:tcPr>
          <w:p w14:paraId="45FC195F">
            <w:pPr>
              <w:rPr>
                <w:rFonts w:hint="eastAsia" w:asciiTheme="minorEastAsia" w:hAnsiTheme="minorEastAsia" w:eastAsiaTheme="minorEastAsia" w:cstheme="minorEastAsia"/>
                <w:sz w:val="24"/>
                <w:szCs w:val="24"/>
              </w:rPr>
            </w:pPr>
          </w:p>
        </w:tc>
        <w:tc>
          <w:tcPr>
            <w:tcW w:w="1705" w:type="dxa"/>
            <w:vAlign w:val="top"/>
          </w:tcPr>
          <w:p w14:paraId="3ACBF57A">
            <w:pPr>
              <w:rPr>
                <w:rFonts w:hint="eastAsia" w:asciiTheme="minorEastAsia" w:hAnsiTheme="minorEastAsia" w:eastAsiaTheme="minorEastAsia" w:cstheme="minorEastAsia"/>
                <w:sz w:val="24"/>
                <w:szCs w:val="24"/>
              </w:rPr>
            </w:pPr>
          </w:p>
        </w:tc>
      </w:tr>
      <w:tr w14:paraId="7039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7CA70056">
            <w:pPr>
              <w:rPr>
                <w:rFonts w:hint="eastAsia" w:asciiTheme="minorEastAsia" w:hAnsiTheme="minorEastAsia" w:eastAsiaTheme="minorEastAsia" w:cstheme="minorEastAsia"/>
                <w:sz w:val="24"/>
                <w:szCs w:val="24"/>
              </w:rPr>
            </w:pPr>
          </w:p>
        </w:tc>
        <w:tc>
          <w:tcPr>
            <w:tcW w:w="1155" w:type="dxa"/>
            <w:vAlign w:val="top"/>
          </w:tcPr>
          <w:p w14:paraId="7F481B13">
            <w:pPr>
              <w:rPr>
                <w:rFonts w:hint="eastAsia" w:asciiTheme="minorEastAsia" w:hAnsiTheme="minorEastAsia" w:eastAsiaTheme="minorEastAsia" w:cstheme="minorEastAsia"/>
                <w:sz w:val="24"/>
                <w:szCs w:val="24"/>
              </w:rPr>
            </w:pPr>
          </w:p>
        </w:tc>
        <w:tc>
          <w:tcPr>
            <w:tcW w:w="1124" w:type="dxa"/>
            <w:vAlign w:val="top"/>
          </w:tcPr>
          <w:p w14:paraId="1C7108B2">
            <w:pPr>
              <w:rPr>
                <w:rFonts w:hint="eastAsia" w:asciiTheme="minorEastAsia" w:hAnsiTheme="minorEastAsia" w:eastAsiaTheme="minorEastAsia" w:cstheme="minorEastAsia"/>
                <w:sz w:val="24"/>
                <w:szCs w:val="24"/>
              </w:rPr>
            </w:pPr>
          </w:p>
        </w:tc>
        <w:tc>
          <w:tcPr>
            <w:tcW w:w="944" w:type="dxa"/>
            <w:vAlign w:val="top"/>
          </w:tcPr>
          <w:p w14:paraId="73B15E86">
            <w:pPr>
              <w:rPr>
                <w:rFonts w:hint="eastAsia" w:asciiTheme="minorEastAsia" w:hAnsiTheme="minorEastAsia" w:eastAsiaTheme="minorEastAsia" w:cstheme="minorEastAsia"/>
                <w:sz w:val="24"/>
                <w:szCs w:val="24"/>
              </w:rPr>
            </w:pPr>
          </w:p>
        </w:tc>
        <w:tc>
          <w:tcPr>
            <w:tcW w:w="736" w:type="dxa"/>
            <w:vAlign w:val="top"/>
          </w:tcPr>
          <w:p w14:paraId="553A4161">
            <w:pPr>
              <w:rPr>
                <w:rFonts w:hint="eastAsia" w:asciiTheme="minorEastAsia" w:hAnsiTheme="minorEastAsia" w:eastAsiaTheme="minorEastAsia" w:cstheme="minorEastAsia"/>
                <w:sz w:val="24"/>
                <w:szCs w:val="24"/>
              </w:rPr>
            </w:pPr>
          </w:p>
        </w:tc>
        <w:tc>
          <w:tcPr>
            <w:tcW w:w="1573" w:type="dxa"/>
            <w:vAlign w:val="top"/>
          </w:tcPr>
          <w:p w14:paraId="779CF1F9">
            <w:pPr>
              <w:rPr>
                <w:rFonts w:hint="eastAsia" w:asciiTheme="minorEastAsia" w:hAnsiTheme="minorEastAsia" w:eastAsiaTheme="minorEastAsia" w:cstheme="minorEastAsia"/>
                <w:sz w:val="24"/>
                <w:szCs w:val="24"/>
              </w:rPr>
            </w:pPr>
          </w:p>
        </w:tc>
        <w:tc>
          <w:tcPr>
            <w:tcW w:w="1050" w:type="dxa"/>
            <w:vAlign w:val="top"/>
          </w:tcPr>
          <w:p w14:paraId="04878FE6">
            <w:pPr>
              <w:rPr>
                <w:rFonts w:hint="eastAsia" w:asciiTheme="minorEastAsia" w:hAnsiTheme="minorEastAsia" w:eastAsiaTheme="minorEastAsia" w:cstheme="minorEastAsia"/>
                <w:sz w:val="24"/>
                <w:szCs w:val="24"/>
              </w:rPr>
            </w:pPr>
          </w:p>
        </w:tc>
        <w:tc>
          <w:tcPr>
            <w:tcW w:w="1507" w:type="dxa"/>
            <w:vAlign w:val="top"/>
          </w:tcPr>
          <w:p w14:paraId="0F5C2AEA">
            <w:pPr>
              <w:rPr>
                <w:rFonts w:hint="eastAsia" w:asciiTheme="minorEastAsia" w:hAnsiTheme="minorEastAsia" w:eastAsiaTheme="minorEastAsia" w:cstheme="minorEastAsia"/>
                <w:sz w:val="24"/>
                <w:szCs w:val="24"/>
              </w:rPr>
            </w:pPr>
          </w:p>
        </w:tc>
        <w:tc>
          <w:tcPr>
            <w:tcW w:w="992" w:type="dxa"/>
            <w:vAlign w:val="top"/>
          </w:tcPr>
          <w:p w14:paraId="69BE5DE8">
            <w:pPr>
              <w:rPr>
                <w:rFonts w:hint="eastAsia" w:asciiTheme="minorEastAsia" w:hAnsiTheme="minorEastAsia" w:eastAsiaTheme="minorEastAsia" w:cstheme="minorEastAsia"/>
                <w:sz w:val="24"/>
                <w:szCs w:val="24"/>
              </w:rPr>
            </w:pPr>
          </w:p>
        </w:tc>
        <w:tc>
          <w:tcPr>
            <w:tcW w:w="1134" w:type="dxa"/>
            <w:vAlign w:val="top"/>
          </w:tcPr>
          <w:p w14:paraId="46DE61F6">
            <w:pPr>
              <w:rPr>
                <w:rFonts w:hint="eastAsia" w:asciiTheme="minorEastAsia" w:hAnsiTheme="minorEastAsia" w:eastAsiaTheme="minorEastAsia" w:cstheme="minorEastAsia"/>
                <w:sz w:val="24"/>
                <w:szCs w:val="24"/>
              </w:rPr>
            </w:pPr>
          </w:p>
        </w:tc>
        <w:tc>
          <w:tcPr>
            <w:tcW w:w="1700" w:type="dxa"/>
            <w:vAlign w:val="top"/>
          </w:tcPr>
          <w:p w14:paraId="3C81A595">
            <w:pPr>
              <w:rPr>
                <w:rFonts w:hint="eastAsia" w:asciiTheme="minorEastAsia" w:hAnsiTheme="minorEastAsia" w:eastAsiaTheme="minorEastAsia" w:cstheme="minorEastAsia"/>
                <w:sz w:val="24"/>
                <w:szCs w:val="24"/>
              </w:rPr>
            </w:pPr>
          </w:p>
        </w:tc>
        <w:tc>
          <w:tcPr>
            <w:tcW w:w="1705" w:type="dxa"/>
            <w:vAlign w:val="top"/>
          </w:tcPr>
          <w:p w14:paraId="5BB92B35">
            <w:pPr>
              <w:rPr>
                <w:rFonts w:hint="eastAsia" w:asciiTheme="minorEastAsia" w:hAnsiTheme="minorEastAsia" w:eastAsiaTheme="minorEastAsia" w:cstheme="minorEastAsia"/>
                <w:sz w:val="24"/>
                <w:szCs w:val="24"/>
              </w:rPr>
            </w:pPr>
          </w:p>
        </w:tc>
      </w:tr>
      <w:tr w14:paraId="5857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59DAE3B3">
            <w:pPr>
              <w:rPr>
                <w:rFonts w:hint="eastAsia" w:asciiTheme="minorEastAsia" w:hAnsiTheme="minorEastAsia" w:eastAsiaTheme="minorEastAsia" w:cstheme="minorEastAsia"/>
                <w:sz w:val="24"/>
                <w:szCs w:val="24"/>
              </w:rPr>
            </w:pPr>
          </w:p>
        </w:tc>
        <w:tc>
          <w:tcPr>
            <w:tcW w:w="1155" w:type="dxa"/>
            <w:vAlign w:val="top"/>
          </w:tcPr>
          <w:p w14:paraId="2CCB8E35">
            <w:pPr>
              <w:rPr>
                <w:rFonts w:hint="eastAsia" w:asciiTheme="minorEastAsia" w:hAnsiTheme="minorEastAsia" w:eastAsiaTheme="minorEastAsia" w:cstheme="minorEastAsia"/>
                <w:sz w:val="24"/>
                <w:szCs w:val="24"/>
              </w:rPr>
            </w:pPr>
          </w:p>
        </w:tc>
        <w:tc>
          <w:tcPr>
            <w:tcW w:w="1124" w:type="dxa"/>
            <w:vAlign w:val="top"/>
          </w:tcPr>
          <w:p w14:paraId="073CAD6A">
            <w:pPr>
              <w:rPr>
                <w:rFonts w:hint="eastAsia" w:asciiTheme="minorEastAsia" w:hAnsiTheme="minorEastAsia" w:eastAsiaTheme="minorEastAsia" w:cstheme="minorEastAsia"/>
                <w:sz w:val="24"/>
                <w:szCs w:val="24"/>
              </w:rPr>
            </w:pPr>
          </w:p>
        </w:tc>
        <w:tc>
          <w:tcPr>
            <w:tcW w:w="944" w:type="dxa"/>
            <w:vAlign w:val="top"/>
          </w:tcPr>
          <w:p w14:paraId="7112C37D">
            <w:pPr>
              <w:rPr>
                <w:rFonts w:hint="eastAsia" w:asciiTheme="minorEastAsia" w:hAnsiTheme="minorEastAsia" w:eastAsiaTheme="minorEastAsia" w:cstheme="minorEastAsia"/>
                <w:sz w:val="24"/>
                <w:szCs w:val="24"/>
              </w:rPr>
            </w:pPr>
          </w:p>
        </w:tc>
        <w:tc>
          <w:tcPr>
            <w:tcW w:w="736" w:type="dxa"/>
            <w:vAlign w:val="top"/>
          </w:tcPr>
          <w:p w14:paraId="6B651B13">
            <w:pPr>
              <w:rPr>
                <w:rFonts w:hint="eastAsia" w:asciiTheme="minorEastAsia" w:hAnsiTheme="minorEastAsia" w:eastAsiaTheme="minorEastAsia" w:cstheme="minorEastAsia"/>
                <w:sz w:val="24"/>
                <w:szCs w:val="24"/>
              </w:rPr>
            </w:pPr>
          </w:p>
        </w:tc>
        <w:tc>
          <w:tcPr>
            <w:tcW w:w="1573" w:type="dxa"/>
            <w:vAlign w:val="top"/>
          </w:tcPr>
          <w:p w14:paraId="3B477E7D">
            <w:pPr>
              <w:rPr>
                <w:rFonts w:hint="eastAsia" w:asciiTheme="minorEastAsia" w:hAnsiTheme="minorEastAsia" w:eastAsiaTheme="minorEastAsia" w:cstheme="minorEastAsia"/>
                <w:sz w:val="24"/>
                <w:szCs w:val="24"/>
              </w:rPr>
            </w:pPr>
          </w:p>
        </w:tc>
        <w:tc>
          <w:tcPr>
            <w:tcW w:w="1050" w:type="dxa"/>
            <w:vAlign w:val="top"/>
          </w:tcPr>
          <w:p w14:paraId="44C33270">
            <w:pPr>
              <w:rPr>
                <w:rFonts w:hint="eastAsia" w:asciiTheme="minorEastAsia" w:hAnsiTheme="minorEastAsia" w:eastAsiaTheme="minorEastAsia" w:cstheme="minorEastAsia"/>
                <w:sz w:val="24"/>
                <w:szCs w:val="24"/>
              </w:rPr>
            </w:pPr>
          </w:p>
        </w:tc>
        <w:tc>
          <w:tcPr>
            <w:tcW w:w="1507" w:type="dxa"/>
            <w:vAlign w:val="top"/>
          </w:tcPr>
          <w:p w14:paraId="6C45741F">
            <w:pPr>
              <w:rPr>
                <w:rFonts w:hint="eastAsia" w:asciiTheme="minorEastAsia" w:hAnsiTheme="minorEastAsia" w:eastAsiaTheme="minorEastAsia" w:cstheme="minorEastAsia"/>
                <w:sz w:val="24"/>
                <w:szCs w:val="24"/>
              </w:rPr>
            </w:pPr>
          </w:p>
        </w:tc>
        <w:tc>
          <w:tcPr>
            <w:tcW w:w="992" w:type="dxa"/>
            <w:vAlign w:val="top"/>
          </w:tcPr>
          <w:p w14:paraId="527AB830">
            <w:pPr>
              <w:rPr>
                <w:rFonts w:hint="eastAsia" w:asciiTheme="minorEastAsia" w:hAnsiTheme="minorEastAsia" w:eastAsiaTheme="minorEastAsia" w:cstheme="minorEastAsia"/>
                <w:sz w:val="24"/>
                <w:szCs w:val="24"/>
              </w:rPr>
            </w:pPr>
          </w:p>
        </w:tc>
        <w:tc>
          <w:tcPr>
            <w:tcW w:w="1134" w:type="dxa"/>
            <w:vAlign w:val="top"/>
          </w:tcPr>
          <w:p w14:paraId="180B5BF7">
            <w:pPr>
              <w:rPr>
                <w:rFonts w:hint="eastAsia" w:asciiTheme="minorEastAsia" w:hAnsiTheme="minorEastAsia" w:eastAsiaTheme="minorEastAsia" w:cstheme="minorEastAsia"/>
                <w:sz w:val="24"/>
                <w:szCs w:val="24"/>
              </w:rPr>
            </w:pPr>
          </w:p>
        </w:tc>
        <w:tc>
          <w:tcPr>
            <w:tcW w:w="1700" w:type="dxa"/>
            <w:vAlign w:val="top"/>
          </w:tcPr>
          <w:p w14:paraId="5B7B2D4F">
            <w:pPr>
              <w:rPr>
                <w:rFonts w:hint="eastAsia" w:asciiTheme="minorEastAsia" w:hAnsiTheme="minorEastAsia" w:eastAsiaTheme="minorEastAsia" w:cstheme="minorEastAsia"/>
                <w:sz w:val="24"/>
                <w:szCs w:val="24"/>
              </w:rPr>
            </w:pPr>
          </w:p>
        </w:tc>
        <w:tc>
          <w:tcPr>
            <w:tcW w:w="1705" w:type="dxa"/>
            <w:vAlign w:val="top"/>
          </w:tcPr>
          <w:p w14:paraId="7841AE30">
            <w:pPr>
              <w:rPr>
                <w:rFonts w:hint="eastAsia" w:asciiTheme="minorEastAsia" w:hAnsiTheme="minorEastAsia" w:eastAsiaTheme="minorEastAsia" w:cstheme="minorEastAsia"/>
                <w:sz w:val="24"/>
                <w:szCs w:val="24"/>
              </w:rPr>
            </w:pPr>
          </w:p>
        </w:tc>
      </w:tr>
      <w:tr w14:paraId="2442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53B68C07">
            <w:pPr>
              <w:spacing w:before="153" w:line="226" w:lineRule="auto"/>
              <w:ind w:left="15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合计（此表价格含在投标总价内）</w:t>
            </w:r>
          </w:p>
        </w:tc>
        <w:tc>
          <w:tcPr>
            <w:tcW w:w="1050" w:type="dxa"/>
            <w:vAlign w:val="top"/>
          </w:tcPr>
          <w:p w14:paraId="2E0C3DBD">
            <w:pPr>
              <w:rPr>
                <w:rFonts w:hint="eastAsia" w:asciiTheme="minorEastAsia" w:hAnsiTheme="minorEastAsia" w:eastAsiaTheme="minorEastAsia" w:cstheme="minorEastAsia"/>
                <w:sz w:val="24"/>
                <w:szCs w:val="24"/>
              </w:rPr>
            </w:pPr>
          </w:p>
        </w:tc>
        <w:tc>
          <w:tcPr>
            <w:tcW w:w="7038" w:type="dxa"/>
            <w:gridSpan w:val="5"/>
            <w:vAlign w:val="top"/>
          </w:tcPr>
          <w:p w14:paraId="7848C93E">
            <w:pPr>
              <w:spacing w:before="152" w:line="233" w:lineRule="auto"/>
              <w:ind w:left="3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55F024DD">
      <w:pPr>
        <w:pStyle w:val="8"/>
        <w:spacing w:line="475" w:lineRule="auto"/>
        <w:rPr>
          <w:rFonts w:hint="eastAsia" w:asciiTheme="minorEastAsia" w:hAnsiTheme="minorEastAsia" w:eastAsiaTheme="minorEastAsia" w:cstheme="minorEastAsia"/>
          <w:sz w:val="24"/>
          <w:szCs w:val="24"/>
        </w:rPr>
      </w:pPr>
    </w:p>
    <w:p w14:paraId="08B5F9C6">
      <w:pPr>
        <w:spacing w:before="91" w:line="219" w:lineRule="auto"/>
        <w:ind w:left="52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lang w:val="en-US" w:eastAsia="zh-CN"/>
        </w:rPr>
        <w:t>附</w:t>
      </w:r>
      <w:r>
        <w:rPr>
          <w:rFonts w:hint="eastAsia" w:asciiTheme="minorEastAsia" w:hAnsiTheme="minorEastAsia" w:eastAsiaTheme="minorEastAsia" w:cstheme="minorEastAsia"/>
          <w:b/>
          <w:bCs/>
          <w:spacing w:val="6"/>
          <w:sz w:val="24"/>
          <w:szCs w:val="24"/>
        </w:rPr>
        <w:t>表</w:t>
      </w:r>
      <w:r>
        <w:rPr>
          <w:rFonts w:hint="eastAsia" w:asciiTheme="minorEastAsia" w:hAnsiTheme="minorEastAsia" w:eastAsiaTheme="minorEastAsia" w:cstheme="minorEastAsia"/>
          <w:b/>
          <w:bCs/>
          <w:spacing w:val="-23"/>
          <w:sz w:val="24"/>
          <w:szCs w:val="24"/>
        </w:rPr>
        <w:t xml:space="preserve"> </w:t>
      </w:r>
      <w:r>
        <w:rPr>
          <w:rFonts w:hint="eastAsia" w:asciiTheme="minorEastAsia" w:hAnsiTheme="minorEastAsia" w:eastAsiaTheme="minorEastAsia" w:cstheme="minorEastAsia"/>
          <w:b/>
          <w:bCs/>
          <w:spacing w:val="6"/>
          <w:sz w:val="24"/>
          <w:szCs w:val="24"/>
          <w:lang w:val="en-US" w:eastAsia="zh-CN"/>
        </w:rPr>
        <w:t>2</w:t>
      </w:r>
      <w:r>
        <w:rPr>
          <w:rFonts w:hint="eastAsia" w:asciiTheme="minorEastAsia" w:hAnsiTheme="minorEastAsia" w:eastAsiaTheme="minorEastAsia" w:cstheme="minorEastAsia"/>
          <w:b/>
          <w:bCs/>
          <w:spacing w:val="38"/>
          <w:sz w:val="24"/>
          <w:szCs w:val="24"/>
        </w:rPr>
        <w:t xml:space="preserve">  </w:t>
      </w:r>
      <w:r>
        <w:rPr>
          <w:rFonts w:hint="eastAsia" w:asciiTheme="minorEastAsia" w:hAnsiTheme="minorEastAsia" w:eastAsiaTheme="minorEastAsia" w:cstheme="minorEastAsia"/>
          <w:b/>
          <w:bCs/>
          <w:spacing w:val="6"/>
          <w:sz w:val="24"/>
          <w:szCs w:val="24"/>
        </w:rPr>
        <w:t>专用工具分项报价表</w:t>
      </w:r>
    </w:p>
    <w:p w14:paraId="79C06CFD">
      <w:pPr>
        <w:spacing w:before="85"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项目编号：</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
          <w:sz w:val="24"/>
          <w:szCs w:val="24"/>
        </w:rPr>
        <w:t>标包号：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
          <w:sz w:val="24"/>
          <w:szCs w:val="24"/>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5339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510D648C">
            <w:pPr>
              <w:spacing w:before="175" w:line="229"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5"/>
                <w:sz w:val="24"/>
                <w:szCs w:val="24"/>
              </w:rPr>
              <w:t>序号</w:t>
            </w:r>
          </w:p>
        </w:tc>
        <w:tc>
          <w:tcPr>
            <w:tcW w:w="1155" w:type="dxa"/>
            <w:vAlign w:val="top"/>
          </w:tcPr>
          <w:p w14:paraId="53F5C528">
            <w:pPr>
              <w:spacing w:before="40" w:line="227" w:lineRule="auto"/>
              <w:ind w:left="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货物（服</w:t>
            </w:r>
          </w:p>
          <w:p w14:paraId="170E88C9">
            <w:pPr>
              <w:spacing w:before="25" w:line="221" w:lineRule="auto"/>
              <w:ind w:left="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务）名称</w:t>
            </w:r>
          </w:p>
        </w:tc>
        <w:tc>
          <w:tcPr>
            <w:tcW w:w="1124" w:type="dxa"/>
            <w:vAlign w:val="top"/>
          </w:tcPr>
          <w:p w14:paraId="75AA40DF">
            <w:pPr>
              <w:spacing w:before="175" w:line="228" w:lineRule="auto"/>
              <w:ind w:left="1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7"/>
                <w:sz w:val="24"/>
                <w:szCs w:val="24"/>
              </w:rPr>
              <w:t>规格型号</w:t>
            </w:r>
          </w:p>
        </w:tc>
        <w:tc>
          <w:tcPr>
            <w:tcW w:w="944" w:type="dxa"/>
            <w:vAlign w:val="top"/>
          </w:tcPr>
          <w:p w14:paraId="2C616A64">
            <w:pPr>
              <w:spacing w:before="175" w:line="228" w:lineRule="auto"/>
              <w:ind w:left="2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数量</w:t>
            </w:r>
          </w:p>
        </w:tc>
        <w:tc>
          <w:tcPr>
            <w:tcW w:w="736" w:type="dxa"/>
            <w:vAlign w:val="top"/>
          </w:tcPr>
          <w:p w14:paraId="0C622C5B">
            <w:pPr>
              <w:spacing w:before="175" w:line="228"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单位</w:t>
            </w:r>
          </w:p>
        </w:tc>
        <w:tc>
          <w:tcPr>
            <w:tcW w:w="1573" w:type="dxa"/>
            <w:vAlign w:val="top"/>
          </w:tcPr>
          <w:p w14:paraId="35C78003">
            <w:pPr>
              <w:spacing w:before="175" w:line="226"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单价</w:t>
            </w:r>
          </w:p>
        </w:tc>
        <w:tc>
          <w:tcPr>
            <w:tcW w:w="1050" w:type="dxa"/>
            <w:vAlign w:val="top"/>
          </w:tcPr>
          <w:p w14:paraId="760EC9D0">
            <w:pPr>
              <w:spacing w:before="175" w:line="226"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合价</w:t>
            </w:r>
          </w:p>
        </w:tc>
        <w:tc>
          <w:tcPr>
            <w:tcW w:w="1507" w:type="dxa"/>
            <w:vAlign w:val="top"/>
          </w:tcPr>
          <w:p w14:paraId="67B92D26">
            <w:pPr>
              <w:spacing w:before="175" w:line="228" w:lineRule="auto"/>
              <w:ind w:left="4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制造商</w:t>
            </w:r>
          </w:p>
        </w:tc>
        <w:tc>
          <w:tcPr>
            <w:tcW w:w="992" w:type="dxa"/>
            <w:vAlign w:val="top"/>
          </w:tcPr>
          <w:p w14:paraId="0E260E2E">
            <w:pPr>
              <w:spacing w:before="175" w:line="228" w:lineRule="auto"/>
              <w:ind w:left="3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品牌</w:t>
            </w:r>
          </w:p>
        </w:tc>
        <w:tc>
          <w:tcPr>
            <w:tcW w:w="1134" w:type="dxa"/>
            <w:vAlign w:val="top"/>
          </w:tcPr>
          <w:p w14:paraId="49C2739A">
            <w:pPr>
              <w:spacing w:before="175" w:line="228"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产地</w:t>
            </w:r>
          </w:p>
        </w:tc>
        <w:tc>
          <w:tcPr>
            <w:tcW w:w="1700" w:type="dxa"/>
            <w:vAlign w:val="top"/>
          </w:tcPr>
          <w:p w14:paraId="3A36DB22">
            <w:pPr>
              <w:spacing w:before="175" w:line="227" w:lineRule="auto"/>
              <w:ind w:left="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发货地点</w:t>
            </w:r>
          </w:p>
        </w:tc>
        <w:tc>
          <w:tcPr>
            <w:tcW w:w="1705" w:type="dxa"/>
            <w:vAlign w:val="top"/>
          </w:tcPr>
          <w:p w14:paraId="39E5C1DE">
            <w:pPr>
              <w:spacing w:before="175" w:line="229"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备注</w:t>
            </w:r>
          </w:p>
        </w:tc>
      </w:tr>
      <w:tr w14:paraId="7347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6B70DC47">
            <w:pPr>
              <w:rPr>
                <w:rFonts w:hint="eastAsia" w:asciiTheme="minorEastAsia" w:hAnsiTheme="minorEastAsia" w:eastAsiaTheme="minorEastAsia" w:cstheme="minorEastAsia"/>
                <w:sz w:val="24"/>
                <w:szCs w:val="24"/>
              </w:rPr>
            </w:pPr>
          </w:p>
        </w:tc>
        <w:tc>
          <w:tcPr>
            <w:tcW w:w="1155" w:type="dxa"/>
            <w:vAlign w:val="top"/>
          </w:tcPr>
          <w:p w14:paraId="750641E1">
            <w:pPr>
              <w:rPr>
                <w:rFonts w:hint="eastAsia" w:asciiTheme="minorEastAsia" w:hAnsiTheme="minorEastAsia" w:eastAsiaTheme="minorEastAsia" w:cstheme="minorEastAsia"/>
                <w:sz w:val="24"/>
                <w:szCs w:val="24"/>
              </w:rPr>
            </w:pPr>
          </w:p>
        </w:tc>
        <w:tc>
          <w:tcPr>
            <w:tcW w:w="1124" w:type="dxa"/>
            <w:vAlign w:val="top"/>
          </w:tcPr>
          <w:p w14:paraId="6F213A26">
            <w:pPr>
              <w:rPr>
                <w:rFonts w:hint="eastAsia" w:asciiTheme="minorEastAsia" w:hAnsiTheme="minorEastAsia" w:eastAsiaTheme="minorEastAsia" w:cstheme="minorEastAsia"/>
                <w:sz w:val="24"/>
                <w:szCs w:val="24"/>
              </w:rPr>
            </w:pPr>
          </w:p>
        </w:tc>
        <w:tc>
          <w:tcPr>
            <w:tcW w:w="944" w:type="dxa"/>
            <w:vAlign w:val="top"/>
          </w:tcPr>
          <w:p w14:paraId="06532FD1">
            <w:pPr>
              <w:rPr>
                <w:rFonts w:hint="eastAsia" w:asciiTheme="minorEastAsia" w:hAnsiTheme="minorEastAsia" w:eastAsiaTheme="minorEastAsia" w:cstheme="minorEastAsia"/>
                <w:sz w:val="24"/>
                <w:szCs w:val="24"/>
              </w:rPr>
            </w:pPr>
          </w:p>
        </w:tc>
        <w:tc>
          <w:tcPr>
            <w:tcW w:w="736" w:type="dxa"/>
            <w:vAlign w:val="top"/>
          </w:tcPr>
          <w:p w14:paraId="4862D7F8">
            <w:pPr>
              <w:rPr>
                <w:rFonts w:hint="eastAsia" w:asciiTheme="minorEastAsia" w:hAnsiTheme="minorEastAsia" w:eastAsiaTheme="minorEastAsia" w:cstheme="minorEastAsia"/>
                <w:sz w:val="24"/>
                <w:szCs w:val="24"/>
              </w:rPr>
            </w:pPr>
          </w:p>
        </w:tc>
        <w:tc>
          <w:tcPr>
            <w:tcW w:w="1573" w:type="dxa"/>
            <w:vAlign w:val="top"/>
          </w:tcPr>
          <w:p w14:paraId="49F59824">
            <w:pPr>
              <w:rPr>
                <w:rFonts w:hint="eastAsia" w:asciiTheme="minorEastAsia" w:hAnsiTheme="minorEastAsia" w:eastAsiaTheme="minorEastAsia" w:cstheme="minorEastAsia"/>
                <w:sz w:val="24"/>
                <w:szCs w:val="24"/>
              </w:rPr>
            </w:pPr>
          </w:p>
        </w:tc>
        <w:tc>
          <w:tcPr>
            <w:tcW w:w="1050" w:type="dxa"/>
            <w:vAlign w:val="top"/>
          </w:tcPr>
          <w:p w14:paraId="741D9F11">
            <w:pPr>
              <w:rPr>
                <w:rFonts w:hint="eastAsia" w:asciiTheme="minorEastAsia" w:hAnsiTheme="minorEastAsia" w:eastAsiaTheme="minorEastAsia" w:cstheme="minorEastAsia"/>
                <w:sz w:val="24"/>
                <w:szCs w:val="24"/>
              </w:rPr>
            </w:pPr>
          </w:p>
        </w:tc>
        <w:tc>
          <w:tcPr>
            <w:tcW w:w="1507" w:type="dxa"/>
            <w:vAlign w:val="top"/>
          </w:tcPr>
          <w:p w14:paraId="092B50AE">
            <w:pPr>
              <w:rPr>
                <w:rFonts w:hint="eastAsia" w:asciiTheme="minorEastAsia" w:hAnsiTheme="minorEastAsia" w:eastAsiaTheme="minorEastAsia" w:cstheme="minorEastAsia"/>
                <w:sz w:val="24"/>
                <w:szCs w:val="24"/>
              </w:rPr>
            </w:pPr>
          </w:p>
        </w:tc>
        <w:tc>
          <w:tcPr>
            <w:tcW w:w="992" w:type="dxa"/>
            <w:vAlign w:val="top"/>
          </w:tcPr>
          <w:p w14:paraId="0C347C6E">
            <w:pPr>
              <w:rPr>
                <w:rFonts w:hint="eastAsia" w:asciiTheme="minorEastAsia" w:hAnsiTheme="minorEastAsia" w:eastAsiaTheme="minorEastAsia" w:cstheme="minorEastAsia"/>
                <w:sz w:val="24"/>
                <w:szCs w:val="24"/>
              </w:rPr>
            </w:pPr>
          </w:p>
        </w:tc>
        <w:tc>
          <w:tcPr>
            <w:tcW w:w="1134" w:type="dxa"/>
            <w:vAlign w:val="top"/>
          </w:tcPr>
          <w:p w14:paraId="6FD853B5">
            <w:pPr>
              <w:rPr>
                <w:rFonts w:hint="eastAsia" w:asciiTheme="minorEastAsia" w:hAnsiTheme="minorEastAsia" w:eastAsiaTheme="minorEastAsia" w:cstheme="minorEastAsia"/>
                <w:sz w:val="24"/>
                <w:szCs w:val="24"/>
              </w:rPr>
            </w:pPr>
          </w:p>
        </w:tc>
        <w:tc>
          <w:tcPr>
            <w:tcW w:w="1700" w:type="dxa"/>
            <w:vAlign w:val="top"/>
          </w:tcPr>
          <w:p w14:paraId="0A65E379">
            <w:pPr>
              <w:rPr>
                <w:rFonts w:hint="eastAsia" w:asciiTheme="minorEastAsia" w:hAnsiTheme="minorEastAsia" w:eastAsiaTheme="minorEastAsia" w:cstheme="minorEastAsia"/>
                <w:sz w:val="24"/>
                <w:szCs w:val="24"/>
              </w:rPr>
            </w:pPr>
          </w:p>
        </w:tc>
        <w:tc>
          <w:tcPr>
            <w:tcW w:w="1705" w:type="dxa"/>
            <w:vAlign w:val="top"/>
          </w:tcPr>
          <w:p w14:paraId="2CF44166">
            <w:pPr>
              <w:rPr>
                <w:rFonts w:hint="eastAsia" w:asciiTheme="minorEastAsia" w:hAnsiTheme="minorEastAsia" w:eastAsiaTheme="minorEastAsia" w:cstheme="minorEastAsia"/>
                <w:sz w:val="24"/>
                <w:szCs w:val="24"/>
              </w:rPr>
            </w:pPr>
          </w:p>
        </w:tc>
      </w:tr>
      <w:tr w14:paraId="22DC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66B149D8">
            <w:pPr>
              <w:rPr>
                <w:rFonts w:hint="eastAsia" w:asciiTheme="minorEastAsia" w:hAnsiTheme="minorEastAsia" w:eastAsiaTheme="minorEastAsia" w:cstheme="minorEastAsia"/>
                <w:sz w:val="24"/>
                <w:szCs w:val="24"/>
              </w:rPr>
            </w:pPr>
          </w:p>
        </w:tc>
        <w:tc>
          <w:tcPr>
            <w:tcW w:w="1155" w:type="dxa"/>
            <w:vAlign w:val="top"/>
          </w:tcPr>
          <w:p w14:paraId="5CE01DF6">
            <w:pPr>
              <w:rPr>
                <w:rFonts w:hint="eastAsia" w:asciiTheme="minorEastAsia" w:hAnsiTheme="minorEastAsia" w:eastAsiaTheme="minorEastAsia" w:cstheme="minorEastAsia"/>
                <w:sz w:val="24"/>
                <w:szCs w:val="24"/>
              </w:rPr>
            </w:pPr>
          </w:p>
        </w:tc>
        <w:tc>
          <w:tcPr>
            <w:tcW w:w="1124" w:type="dxa"/>
            <w:vAlign w:val="top"/>
          </w:tcPr>
          <w:p w14:paraId="3FA10938">
            <w:pPr>
              <w:rPr>
                <w:rFonts w:hint="eastAsia" w:asciiTheme="minorEastAsia" w:hAnsiTheme="minorEastAsia" w:eastAsiaTheme="minorEastAsia" w:cstheme="minorEastAsia"/>
                <w:sz w:val="24"/>
                <w:szCs w:val="24"/>
              </w:rPr>
            </w:pPr>
          </w:p>
        </w:tc>
        <w:tc>
          <w:tcPr>
            <w:tcW w:w="944" w:type="dxa"/>
            <w:vAlign w:val="top"/>
          </w:tcPr>
          <w:p w14:paraId="496859D2">
            <w:pPr>
              <w:rPr>
                <w:rFonts w:hint="eastAsia" w:asciiTheme="minorEastAsia" w:hAnsiTheme="minorEastAsia" w:eastAsiaTheme="minorEastAsia" w:cstheme="minorEastAsia"/>
                <w:sz w:val="24"/>
                <w:szCs w:val="24"/>
              </w:rPr>
            </w:pPr>
          </w:p>
        </w:tc>
        <w:tc>
          <w:tcPr>
            <w:tcW w:w="736" w:type="dxa"/>
            <w:vAlign w:val="top"/>
          </w:tcPr>
          <w:p w14:paraId="6FECA53C">
            <w:pPr>
              <w:rPr>
                <w:rFonts w:hint="eastAsia" w:asciiTheme="minorEastAsia" w:hAnsiTheme="minorEastAsia" w:eastAsiaTheme="minorEastAsia" w:cstheme="minorEastAsia"/>
                <w:sz w:val="24"/>
                <w:szCs w:val="24"/>
              </w:rPr>
            </w:pPr>
          </w:p>
        </w:tc>
        <w:tc>
          <w:tcPr>
            <w:tcW w:w="1573" w:type="dxa"/>
            <w:vAlign w:val="top"/>
          </w:tcPr>
          <w:p w14:paraId="758933F3">
            <w:pPr>
              <w:rPr>
                <w:rFonts w:hint="eastAsia" w:asciiTheme="minorEastAsia" w:hAnsiTheme="minorEastAsia" w:eastAsiaTheme="minorEastAsia" w:cstheme="minorEastAsia"/>
                <w:sz w:val="24"/>
                <w:szCs w:val="24"/>
              </w:rPr>
            </w:pPr>
          </w:p>
        </w:tc>
        <w:tc>
          <w:tcPr>
            <w:tcW w:w="1050" w:type="dxa"/>
            <w:vAlign w:val="top"/>
          </w:tcPr>
          <w:p w14:paraId="7078A8A1">
            <w:pPr>
              <w:rPr>
                <w:rFonts w:hint="eastAsia" w:asciiTheme="minorEastAsia" w:hAnsiTheme="minorEastAsia" w:eastAsiaTheme="minorEastAsia" w:cstheme="minorEastAsia"/>
                <w:sz w:val="24"/>
                <w:szCs w:val="24"/>
              </w:rPr>
            </w:pPr>
          </w:p>
        </w:tc>
        <w:tc>
          <w:tcPr>
            <w:tcW w:w="1507" w:type="dxa"/>
            <w:vAlign w:val="top"/>
          </w:tcPr>
          <w:p w14:paraId="3BFBAD57">
            <w:pPr>
              <w:rPr>
                <w:rFonts w:hint="eastAsia" w:asciiTheme="minorEastAsia" w:hAnsiTheme="minorEastAsia" w:eastAsiaTheme="minorEastAsia" w:cstheme="minorEastAsia"/>
                <w:sz w:val="24"/>
                <w:szCs w:val="24"/>
              </w:rPr>
            </w:pPr>
          </w:p>
        </w:tc>
        <w:tc>
          <w:tcPr>
            <w:tcW w:w="992" w:type="dxa"/>
            <w:vAlign w:val="top"/>
          </w:tcPr>
          <w:p w14:paraId="7C1221A4">
            <w:pPr>
              <w:rPr>
                <w:rFonts w:hint="eastAsia" w:asciiTheme="minorEastAsia" w:hAnsiTheme="minorEastAsia" w:eastAsiaTheme="minorEastAsia" w:cstheme="minorEastAsia"/>
                <w:sz w:val="24"/>
                <w:szCs w:val="24"/>
              </w:rPr>
            </w:pPr>
          </w:p>
        </w:tc>
        <w:tc>
          <w:tcPr>
            <w:tcW w:w="1134" w:type="dxa"/>
            <w:vAlign w:val="top"/>
          </w:tcPr>
          <w:p w14:paraId="61B8506E">
            <w:pPr>
              <w:rPr>
                <w:rFonts w:hint="eastAsia" w:asciiTheme="minorEastAsia" w:hAnsiTheme="minorEastAsia" w:eastAsiaTheme="minorEastAsia" w:cstheme="minorEastAsia"/>
                <w:sz w:val="24"/>
                <w:szCs w:val="24"/>
              </w:rPr>
            </w:pPr>
          </w:p>
        </w:tc>
        <w:tc>
          <w:tcPr>
            <w:tcW w:w="1700" w:type="dxa"/>
            <w:vAlign w:val="top"/>
          </w:tcPr>
          <w:p w14:paraId="7D92013B">
            <w:pPr>
              <w:rPr>
                <w:rFonts w:hint="eastAsia" w:asciiTheme="minorEastAsia" w:hAnsiTheme="minorEastAsia" w:eastAsiaTheme="minorEastAsia" w:cstheme="minorEastAsia"/>
                <w:sz w:val="24"/>
                <w:szCs w:val="24"/>
              </w:rPr>
            </w:pPr>
          </w:p>
        </w:tc>
        <w:tc>
          <w:tcPr>
            <w:tcW w:w="1705" w:type="dxa"/>
            <w:vAlign w:val="top"/>
          </w:tcPr>
          <w:p w14:paraId="08CF9483">
            <w:pPr>
              <w:rPr>
                <w:rFonts w:hint="eastAsia" w:asciiTheme="minorEastAsia" w:hAnsiTheme="minorEastAsia" w:eastAsiaTheme="minorEastAsia" w:cstheme="minorEastAsia"/>
                <w:sz w:val="24"/>
                <w:szCs w:val="24"/>
              </w:rPr>
            </w:pPr>
          </w:p>
        </w:tc>
      </w:tr>
      <w:tr w14:paraId="5C70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672B76ED">
            <w:pPr>
              <w:rPr>
                <w:rFonts w:hint="eastAsia" w:asciiTheme="minorEastAsia" w:hAnsiTheme="minorEastAsia" w:eastAsiaTheme="minorEastAsia" w:cstheme="minorEastAsia"/>
                <w:sz w:val="24"/>
                <w:szCs w:val="24"/>
              </w:rPr>
            </w:pPr>
          </w:p>
        </w:tc>
        <w:tc>
          <w:tcPr>
            <w:tcW w:w="1155" w:type="dxa"/>
            <w:vAlign w:val="top"/>
          </w:tcPr>
          <w:p w14:paraId="5BFFBE9B">
            <w:pPr>
              <w:rPr>
                <w:rFonts w:hint="eastAsia" w:asciiTheme="minorEastAsia" w:hAnsiTheme="minorEastAsia" w:eastAsiaTheme="minorEastAsia" w:cstheme="minorEastAsia"/>
                <w:sz w:val="24"/>
                <w:szCs w:val="24"/>
              </w:rPr>
            </w:pPr>
          </w:p>
        </w:tc>
        <w:tc>
          <w:tcPr>
            <w:tcW w:w="1124" w:type="dxa"/>
            <w:vAlign w:val="top"/>
          </w:tcPr>
          <w:p w14:paraId="4CB87616">
            <w:pPr>
              <w:rPr>
                <w:rFonts w:hint="eastAsia" w:asciiTheme="minorEastAsia" w:hAnsiTheme="minorEastAsia" w:eastAsiaTheme="minorEastAsia" w:cstheme="minorEastAsia"/>
                <w:sz w:val="24"/>
                <w:szCs w:val="24"/>
              </w:rPr>
            </w:pPr>
          </w:p>
        </w:tc>
        <w:tc>
          <w:tcPr>
            <w:tcW w:w="944" w:type="dxa"/>
            <w:vAlign w:val="top"/>
          </w:tcPr>
          <w:p w14:paraId="6D861E20">
            <w:pPr>
              <w:rPr>
                <w:rFonts w:hint="eastAsia" w:asciiTheme="minorEastAsia" w:hAnsiTheme="minorEastAsia" w:eastAsiaTheme="minorEastAsia" w:cstheme="minorEastAsia"/>
                <w:sz w:val="24"/>
                <w:szCs w:val="24"/>
              </w:rPr>
            </w:pPr>
          </w:p>
        </w:tc>
        <w:tc>
          <w:tcPr>
            <w:tcW w:w="736" w:type="dxa"/>
            <w:vAlign w:val="top"/>
          </w:tcPr>
          <w:p w14:paraId="1A045EE0">
            <w:pPr>
              <w:rPr>
                <w:rFonts w:hint="eastAsia" w:asciiTheme="minorEastAsia" w:hAnsiTheme="minorEastAsia" w:eastAsiaTheme="minorEastAsia" w:cstheme="minorEastAsia"/>
                <w:sz w:val="24"/>
                <w:szCs w:val="24"/>
              </w:rPr>
            </w:pPr>
          </w:p>
        </w:tc>
        <w:tc>
          <w:tcPr>
            <w:tcW w:w="1573" w:type="dxa"/>
            <w:vAlign w:val="top"/>
          </w:tcPr>
          <w:p w14:paraId="0CBFEDAB">
            <w:pPr>
              <w:rPr>
                <w:rFonts w:hint="eastAsia" w:asciiTheme="minorEastAsia" w:hAnsiTheme="minorEastAsia" w:eastAsiaTheme="minorEastAsia" w:cstheme="minorEastAsia"/>
                <w:sz w:val="24"/>
                <w:szCs w:val="24"/>
              </w:rPr>
            </w:pPr>
          </w:p>
        </w:tc>
        <w:tc>
          <w:tcPr>
            <w:tcW w:w="1050" w:type="dxa"/>
            <w:vAlign w:val="top"/>
          </w:tcPr>
          <w:p w14:paraId="6B47493A">
            <w:pPr>
              <w:rPr>
                <w:rFonts w:hint="eastAsia" w:asciiTheme="minorEastAsia" w:hAnsiTheme="minorEastAsia" w:eastAsiaTheme="minorEastAsia" w:cstheme="minorEastAsia"/>
                <w:sz w:val="24"/>
                <w:szCs w:val="24"/>
              </w:rPr>
            </w:pPr>
          </w:p>
        </w:tc>
        <w:tc>
          <w:tcPr>
            <w:tcW w:w="1507" w:type="dxa"/>
            <w:vAlign w:val="top"/>
          </w:tcPr>
          <w:p w14:paraId="106F8395">
            <w:pPr>
              <w:rPr>
                <w:rFonts w:hint="eastAsia" w:asciiTheme="minorEastAsia" w:hAnsiTheme="minorEastAsia" w:eastAsiaTheme="minorEastAsia" w:cstheme="minorEastAsia"/>
                <w:sz w:val="24"/>
                <w:szCs w:val="24"/>
              </w:rPr>
            </w:pPr>
          </w:p>
        </w:tc>
        <w:tc>
          <w:tcPr>
            <w:tcW w:w="992" w:type="dxa"/>
            <w:vAlign w:val="top"/>
          </w:tcPr>
          <w:p w14:paraId="1AA0EE6F">
            <w:pPr>
              <w:rPr>
                <w:rFonts w:hint="eastAsia" w:asciiTheme="minorEastAsia" w:hAnsiTheme="minorEastAsia" w:eastAsiaTheme="minorEastAsia" w:cstheme="minorEastAsia"/>
                <w:sz w:val="24"/>
                <w:szCs w:val="24"/>
              </w:rPr>
            </w:pPr>
          </w:p>
        </w:tc>
        <w:tc>
          <w:tcPr>
            <w:tcW w:w="1134" w:type="dxa"/>
            <w:vAlign w:val="top"/>
          </w:tcPr>
          <w:p w14:paraId="6ECE1FEF">
            <w:pPr>
              <w:rPr>
                <w:rFonts w:hint="eastAsia" w:asciiTheme="minorEastAsia" w:hAnsiTheme="minorEastAsia" w:eastAsiaTheme="minorEastAsia" w:cstheme="minorEastAsia"/>
                <w:sz w:val="24"/>
                <w:szCs w:val="24"/>
              </w:rPr>
            </w:pPr>
          </w:p>
        </w:tc>
        <w:tc>
          <w:tcPr>
            <w:tcW w:w="1700" w:type="dxa"/>
            <w:vAlign w:val="top"/>
          </w:tcPr>
          <w:p w14:paraId="09FC41CB">
            <w:pPr>
              <w:rPr>
                <w:rFonts w:hint="eastAsia" w:asciiTheme="minorEastAsia" w:hAnsiTheme="minorEastAsia" w:eastAsiaTheme="minorEastAsia" w:cstheme="minorEastAsia"/>
                <w:sz w:val="24"/>
                <w:szCs w:val="24"/>
              </w:rPr>
            </w:pPr>
          </w:p>
        </w:tc>
        <w:tc>
          <w:tcPr>
            <w:tcW w:w="1705" w:type="dxa"/>
            <w:vAlign w:val="top"/>
          </w:tcPr>
          <w:p w14:paraId="3F47A8D6">
            <w:pPr>
              <w:rPr>
                <w:rFonts w:hint="eastAsia" w:asciiTheme="minorEastAsia" w:hAnsiTheme="minorEastAsia" w:eastAsiaTheme="minorEastAsia" w:cstheme="minorEastAsia"/>
                <w:sz w:val="24"/>
                <w:szCs w:val="24"/>
              </w:rPr>
            </w:pPr>
          </w:p>
        </w:tc>
      </w:tr>
      <w:tr w14:paraId="3F37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6E1692A0">
            <w:pPr>
              <w:spacing w:before="153" w:line="226" w:lineRule="auto"/>
              <w:ind w:left="1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合计（</w:t>
            </w:r>
            <w:r>
              <w:rPr>
                <w:rFonts w:hint="eastAsia" w:asciiTheme="minorEastAsia" w:hAnsiTheme="minorEastAsia" w:eastAsiaTheme="minorEastAsia" w:cstheme="minorEastAsia"/>
                <w:b/>
                <w:bCs/>
                <w:spacing w:val="7"/>
                <w:sz w:val="24"/>
                <w:szCs w:val="24"/>
              </w:rPr>
              <w:t>此表价格含在投标总价内</w:t>
            </w:r>
            <w:r>
              <w:rPr>
                <w:rFonts w:hint="eastAsia" w:asciiTheme="minorEastAsia" w:hAnsiTheme="minorEastAsia" w:eastAsiaTheme="minorEastAsia" w:cstheme="minorEastAsia"/>
                <w:spacing w:val="7"/>
                <w:sz w:val="24"/>
                <w:szCs w:val="24"/>
              </w:rPr>
              <w:t>）</w:t>
            </w:r>
          </w:p>
        </w:tc>
        <w:tc>
          <w:tcPr>
            <w:tcW w:w="1050" w:type="dxa"/>
            <w:vAlign w:val="top"/>
          </w:tcPr>
          <w:p w14:paraId="79A89F6F">
            <w:pPr>
              <w:rPr>
                <w:rFonts w:hint="eastAsia" w:asciiTheme="minorEastAsia" w:hAnsiTheme="minorEastAsia" w:eastAsiaTheme="minorEastAsia" w:cstheme="minorEastAsia"/>
                <w:sz w:val="24"/>
                <w:szCs w:val="24"/>
              </w:rPr>
            </w:pPr>
          </w:p>
        </w:tc>
        <w:tc>
          <w:tcPr>
            <w:tcW w:w="7038" w:type="dxa"/>
            <w:gridSpan w:val="5"/>
            <w:vAlign w:val="top"/>
          </w:tcPr>
          <w:p w14:paraId="502EC304">
            <w:pPr>
              <w:spacing w:before="152" w:line="233" w:lineRule="auto"/>
              <w:ind w:left="3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1722A964">
      <w:pPr>
        <w:pStyle w:val="8"/>
        <w:rPr>
          <w:rFonts w:hint="eastAsia" w:asciiTheme="minorEastAsia" w:hAnsiTheme="minorEastAsia" w:eastAsiaTheme="minorEastAsia" w:cstheme="minorEastAsia"/>
          <w:sz w:val="24"/>
          <w:szCs w:val="24"/>
        </w:rPr>
      </w:pPr>
    </w:p>
    <w:p w14:paraId="562998B9">
      <w:pPr>
        <w:rPr>
          <w:rFonts w:hint="eastAsia" w:asciiTheme="minorEastAsia" w:hAnsiTheme="minorEastAsia" w:eastAsiaTheme="minorEastAsia" w:cstheme="minorEastAsia"/>
          <w:sz w:val="24"/>
          <w:szCs w:val="24"/>
        </w:rPr>
        <w:sectPr>
          <w:footerReference r:id="rId9" w:type="default"/>
          <w:pgSz w:w="16839" w:h="11906"/>
          <w:pgMar w:top="1012" w:right="1134" w:bottom="1126" w:left="1230" w:header="0" w:footer="814" w:gutter="0"/>
          <w:pgNumType w:fmt="decimal"/>
          <w:cols w:space="720" w:num="1"/>
        </w:sectPr>
      </w:pPr>
    </w:p>
    <w:p w14:paraId="5B569372">
      <w:pPr>
        <w:spacing w:before="162" w:line="219" w:lineRule="auto"/>
        <w:ind w:left="43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lang w:val="en-US" w:eastAsia="zh-CN"/>
        </w:rPr>
        <w:t>附</w:t>
      </w:r>
      <w:r>
        <w:rPr>
          <w:rFonts w:hint="eastAsia" w:asciiTheme="minorEastAsia" w:hAnsiTheme="minorEastAsia" w:eastAsiaTheme="minorEastAsia" w:cstheme="minorEastAsia"/>
          <w:b/>
          <w:bCs/>
          <w:spacing w:val="11"/>
          <w:sz w:val="24"/>
          <w:szCs w:val="24"/>
        </w:rPr>
        <w:t>表</w:t>
      </w:r>
      <w:r>
        <w:rPr>
          <w:rFonts w:hint="eastAsia" w:asciiTheme="minorEastAsia" w:hAnsiTheme="minorEastAsia" w:eastAsiaTheme="minorEastAsia" w:cstheme="minorEastAsia"/>
          <w:b/>
          <w:bCs/>
          <w:spacing w:val="-10"/>
          <w:sz w:val="24"/>
          <w:szCs w:val="24"/>
        </w:rPr>
        <w:t xml:space="preserve"> </w:t>
      </w:r>
      <w:r>
        <w:rPr>
          <w:rFonts w:hint="eastAsia" w:asciiTheme="minorEastAsia" w:hAnsiTheme="minorEastAsia" w:eastAsiaTheme="minorEastAsia" w:cstheme="minorEastAsia"/>
          <w:b/>
          <w:bCs/>
          <w:spacing w:val="11"/>
          <w:sz w:val="24"/>
          <w:szCs w:val="24"/>
          <w:lang w:val="en-US" w:eastAsia="zh-CN"/>
        </w:rPr>
        <w:t>3</w:t>
      </w:r>
      <w:r>
        <w:rPr>
          <w:rFonts w:hint="eastAsia" w:asciiTheme="minorEastAsia" w:hAnsiTheme="minorEastAsia" w:eastAsiaTheme="minorEastAsia" w:cstheme="minorEastAsia"/>
          <w:b/>
          <w:bCs/>
          <w:spacing w:val="38"/>
          <w:sz w:val="24"/>
          <w:szCs w:val="24"/>
        </w:rPr>
        <w:t xml:space="preserve">  </w:t>
      </w:r>
      <w:r>
        <w:rPr>
          <w:rFonts w:hint="eastAsia" w:asciiTheme="minorEastAsia" w:hAnsiTheme="minorEastAsia" w:eastAsiaTheme="minorEastAsia" w:cstheme="minorEastAsia"/>
          <w:b/>
          <w:bCs/>
          <w:spacing w:val="11"/>
          <w:sz w:val="24"/>
          <w:szCs w:val="24"/>
        </w:rPr>
        <w:t>质保期外备件及易损件分项报价表</w:t>
      </w:r>
    </w:p>
    <w:p w14:paraId="51E2D9B1">
      <w:pPr>
        <w:spacing w:before="83"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项目编号：</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
          <w:sz w:val="24"/>
          <w:szCs w:val="24"/>
        </w:rPr>
        <w:t>标包号：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
          <w:sz w:val="24"/>
          <w:szCs w:val="24"/>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4B34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738E08AC">
            <w:pPr>
              <w:spacing w:before="175" w:line="229"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5"/>
                <w:sz w:val="24"/>
                <w:szCs w:val="24"/>
              </w:rPr>
              <w:t>序号</w:t>
            </w:r>
          </w:p>
        </w:tc>
        <w:tc>
          <w:tcPr>
            <w:tcW w:w="1155" w:type="dxa"/>
            <w:vAlign w:val="top"/>
          </w:tcPr>
          <w:p w14:paraId="066FDA8C">
            <w:pPr>
              <w:spacing w:before="40" w:line="227" w:lineRule="auto"/>
              <w:ind w:left="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货物（服</w:t>
            </w:r>
          </w:p>
          <w:p w14:paraId="747B6A71">
            <w:pPr>
              <w:spacing w:before="25" w:line="221" w:lineRule="auto"/>
              <w:ind w:left="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务）名称</w:t>
            </w:r>
          </w:p>
        </w:tc>
        <w:tc>
          <w:tcPr>
            <w:tcW w:w="1124" w:type="dxa"/>
            <w:vAlign w:val="top"/>
          </w:tcPr>
          <w:p w14:paraId="70489697">
            <w:pPr>
              <w:spacing w:before="174" w:line="228" w:lineRule="auto"/>
              <w:ind w:left="1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7"/>
                <w:sz w:val="24"/>
                <w:szCs w:val="24"/>
              </w:rPr>
              <w:t>规格型号</w:t>
            </w:r>
          </w:p>
        </w:tc>
        <w:tc>
          <w:tcPr>
            <w:tcW w:w="944" w:type="dxa"/>
            <w:vAlign w:val="top"/>
          </w:tcPr>
          <w:p w14:paraId="303659DD">
            <w:pPr>
              <w:spacing w:before="174" w:line="228" w:lineRule="auto"/>
              <w:ind w:left="2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数量</w:t>
            </w:r>
          </w:p>
        </w:tc>
        <w:tc>
          <w:tcPr>
            <w:tcW w:w="736" w:type="dxa"/>
            <w:vAlign w:val="top"/>
          </w:tcPr>
          <w:p w14:paraId="682AB3E7">
            <w:pPr>
              <w:spacing w:before="175" w:line="228"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单位</w:t>
            </w:r>
          </w:p>
        </w:tc>
        <w:tc>
          <w:tcPr>
            <w:tcW w:w="1573" w:type="dxa"/>
            <w:vAlign w:val="top"/>
          </w:tcPr>
          <w:p w14:paraId="6A5736E3">
            <w:pPr>
              <w:spacing w:before="175" w:line="226"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单价</w:t>
            </w:r>
          </w:p>
        </w:tc>
        <w:tc>
          <w:tcPr>
            <w:tcW w:w="1050" w:type="dxa"/>
            <w:vAlign w:val="top"/>
          </w:tcPr>
          <w:p w14:paraId="4DD95067">
            <w:pPr>
              <w:spacing w:before="175" w:line="226"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合价</w:t>
            </w:r>
          </w:p>
        </w:tc>
        <w:tc>
          <w:tcPr>
            <w:tcW w:w="1507" w:type="dxa"/>
            <w:vAlign w:val="top"/>
          </w:tcPr>
          <w:p w14:paraId="4A1D3501">
            <w:pPr>
              <w:spacing w:before="175" w:line="228" w:lineRule="auto"/>
              <w:ind w:left="4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制造商</w:t>
            </w:r>
          </w:p>
        </w:tc>
        <w:tc>
          <w:tcPr>
            <w:tcW w:w="992" w:type="dxa"/>
            <w:vAlign w:val="top"/>
          </w:tcPr>
          <w:p w14:paraId="7F871ACD">
            <w:pPr>
              <w:spacing w:before="174" w:line="228" w:lineRule="auto"/>
              <w:ind w:left="3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品牌</w:t>
            </w:r>
          </w:p>
        </w:tc>
        <w:tc>
          <w:tcPr>
            <w:tcW w:w="1134" w:type="dxa"/>
            <w:vAlign w:val="top"/>
          </w:tcPr>
          <w:p w14:paraId="2E96FFB2">
            <w:pPr>
              <w:spacing w:before="174" w:line="228"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4"/>
                <w:sz w:val="24"/>
                <w:szCs w:val="24"/>
              </w:rPr>
              <w:t>产地</w:t>
            </w:r>
          </w:p>
        </w:tc>
        <w:tc>
          <w:tcPr>
            <w:tcW w:w="1700" w:type="dxa"/>
            <w:vAlign w:val="top"/>
          </w:tcPr>
          <w:p w14:paraId="2069C30E">
            <w:pPr>
              <w:spacing w:before="175" w:line="227" w:lineRule="auto"/>
              <w:ind w:left="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6"/>
                <w:sz w:val="24"/>
                <w:szCs w:val="24"/>
              </w:rPr>
              <w:t>发货地点</w:t>
            </w:r>
          </w:p>
        </w:tc>
        <w:tc>
          <w:tcPr>
            <w:tcW w:w="1705" w:type="dxa"/>
            <w:vAlign w:val="top"/>
          </w:tcPr>
          <w:p w14:paraId="02AC0903">
            <w:pPr>
              <w:spacing w:before="175" w:line="229"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pacing w:val="3"/>
                <w:sz w:val="24"/>
                <w:szCs w:val="24"/>
              </w:rPr>
              <w:t>备注</w:t>
            </w:r>
          </w:p>
        </w:tc>
      </w:tr>
      <w:tr w14:paraId="50BF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09142444">
            <w:pPr>
              <w:rPr>
                <w:rFonts w:hint="eastAsia" w:asciiTheme="minorEastAsia" w:hAnsiTheme="minorEastAsia" w:eastAsiaTheme="minorEastAsia" w:cstheme="minorEastAsia"/>
                <w:sz w:val="24"/>
                <w:szCs w:val="24"/>
              </w:rPr>
            </w:pPr>
          </w:p>
        </w:tc>
        <w:tc>
          <w:tcPr>
            <w:tcW w:w="1155" w:type="dxa"/>
            <w:vAlign w:val="top"/>
          </w:tcPr>
          <w:p w14:paraId="6EA307A7">
            <w:pPr>
              <w:rPr>
                <w:rFonts w:hint="eastAsia" w:asciiTheme="minorEastAsia" w:hAnsiTheme="minorEastAsia" w:eastAsiaTheme="minorEastAsia" w:cstheme="minorEastAsia"/>
                <w:sz w:val="24"/>
                <w:szCs w:val="24"/>
              </w:rPr>
            </w:pPr>
          </w:p>
        </w:tc>
        <w:tc>
          <w:tcPr>
            <w:tcW w:w="1124" w:type="dxa"/>
            <w:vAlign w:val="top"/>
          </w:tcPr>
          <w:p w14:paraId="2D041BA7">
            <w:pPr>
              <w:rPr>
                <w:rFonts w:hint="eastAsia" w:asciiTheme="minorEastAsia" w:hAnsiTheme="minorEastAsia" w:eastAsiaTheme="minorEastAsia" w:cstheme="minorEastAsia"/>
                <w:sz w:val="24"/>
                <w:szCs w:val="24"/>
              </w:rPr>
            </w:pPr>
          </w:p>
        </w:tc>
        <w:tc>
          <w:tcPr>
            <w:tcW w:w="944" w:type="dxa"/>
            <w:vAlign w:val="top"/>
          </w:tcPr>
          <w:p w14:paraId="5C43B039">
            <w:pPr>
              <w:rPr>
                <w:rFonts w:hint="eastAsia" w:asciiTheme="minorEastAsia" w:hAnsiTheme="minorEastAsia" w:eastAsiaTheme="minorEastAsia" w:cstheme="minorEastAsia"/>
                <w:sz w:val="24"/>
                <w:szCs w:val="24"/>
              </w:rPr>
            </w:pPr>
          </w:p>
        </w:tc>
        <w:tc>
          <w:tcPr>
            <w:tcW w:w="736" w:type="dxa"/>
            <w:vAlign w:val="top"/>
          </w:tcPr>
          <w:p w14:paraId="68B4A0D3">
            <w:pPr>
              <w:rPr>
                <w:rFonts w:hint="eastAsia" w:asciiTheme="minorEastAsia" w:hAnsiTheme="minorEastAsia" w:eastAsiaTheme="minorEastAsia" w:cstheme="minorEastAsia"/>
                <w:sz w:val="24"/>
                <w:szCs w:val="24"/>
              </w:rPr>
            </w:pPr>
          </w:p>
        </w:tc>
        <w:tc>
          <w:tcPr>
            <w:tcW w:w="1573" w:type="dxa"/>
            <w:vAlign w:val="top"/>
          </w:tcPr>
          <w:p w14:paraId="44E9D593">
            <w:pPr>
              <w:rPr>
                <w:rFonts w:hint="eastAsia" w:asciiTheme="minorEastAsia" w:hAnsiTheme="minorEastAsia" w:eastAsiaTheme="minorEastAsia" w:cstheme="minorEastAsia"/>
                <w:sz w:val="24"/>
                <w:szCs w:val="24"/>
              </w:rPr>
            </w:pPr>
          </w:p>
        </w:tc>
        <w:tc>
          <w:tcPr>
            <w:tcW w:w="1050" w:type="dxa"/>
            <w:vAlign w:val="top"/>
          </w:tcPr>
          <w:p w14:paraId="410F229A">
            <w:pPr>
              <w:rPr>
                <w:rFonts w:hint="eastAsia" w:asciiTheme="minorEastAsia" w:hAnsiTheme="minorEastAsia" w:eastAsiaTheme="minorEastAsia" w:cstheme="minorEastAsia"/>
                <w:sz w:val="24"/>
                <w:szCs w:val="24"/>
              </w:rPr>
            </w:pPr>
          </w:p>
        </w:tc>
        <w:tc>
          <w:tcPr>
            <w:tcW w:w="1507" w:type="dxa"/>
            <w:vAlign w:val="top"/>
          </w:tcPr>
          <w:p w14:paraId="5FA73C6C">
            <w:pPr>
              <w:rPr>
                <w:rFonts w:hint="eastAsia" w:asciiTheme="minorEastAsia" w:hAnsiTheme="minorEastAsia" w:eastAsiaTheme="minorEastAsia" w:cstheme="minorEastAsia"/>
                <w:sz w:val="24"/>
                <w:szCs w:val="24"/>
              </w:rPr>
            </w:pPr>
          </w:p>
        </w:tc>
        <w:tc>
          <w:tcPr>
            <w:tcW w:w="992" w:type="dxa"/>
            <w:vAlign w:val="top"/>
          </w:tcPr>
          <w:p w14:paraId="1D1C791D">
            <w:pPr>
              <w:rPr>
                <w:rFonts w:hint="eastAsia" w:asciiTheme="minorEastAsia" w:hAnsiTheme="minorEastAsia" w:eastAsiaTheme="minorEastAsia" w:cstheme="minorEastAsia"/>
                <w:sz w:val="24"/>
                <w:szCs w:val="24"/>
              </w:rPr>
            </w:pPr>
          </w:p>
        </w:tc>
        <w:tc>
          <w:tcPr>
            <w:tcW w:w="1134" w:type="dxa"/>
            <w:vAlign w:val="top"/>
          </w:tcPr>
          <w:p w14:paraId="2640ED6A">
            <w:pPr>
              <w:rPr>
                <w:rFonts w:hint="eastAsia" w:asciiTheme="minorEastAsia" w:hAnsiTheme="minorEastAsia" w:eastAsiaTheme="minorEastAsia" w:cstheme="minorEastAsia"/>
                <w:sz w:val="24"/>
                <w:szCs w:val="24"/>
              </w:rPr>
            </w:pPr>
          </w:p>
        </w:tc>
        <w:tc>
          <w:tcPr>
            <w:tcW w:w="1700" w:type="dxa"/>
            <w:vAlign w:val="top"/>
          </w:tcPr>
          <w:p w14:paraId="616786B7">
            <w:pPr>
              <w:rPr>
                <w:rFonts w:hint="eastAsia" w:asciiTheme="minorEastAsia" w:hAnsiTheme="minorEastAsia" w:eastAsiaTheme="minorEastAsia" w:cstheme="minorEastAsia"/>
                <w:sz w:val="24"/>
                <w:szCs w:val="24"/>
              </w:rPr>
            </w:pPr>
          </w:p>
        </w:tc>
        <w:tc>
          <w:tcPr>
            <w:tcW w:w="1705" w:type="dxa"/>
            <w:vAlign w:val="top"/>
          </w:tcPr>
          <w:p w14:paraId="68CE851C">
            <w:pPr>
              <w:rPr>
                <w:rFonts w:hint="eastAsia" w:asciiTheme="minorEastAsia" w:hAnsiTheme="minorEastAsia" w:eastAsiaTheme="minorEastAsia" w:cstheme="minorEastAsia"/>
                <w:sz w:val="24"/>
                <w:szCs w:val="24"/>
              </w:rPr>
            </w:pPr>
          </w:p>
        </w:tc>
      </w:tr>
      <w:tr w14:paraId="77FB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5664AF36">
            <w:pPr>
              <w:rPr>
                <w:rFonts w:hint="eastAsia" w:asciiTheme="minorEastAsia" w:hAnsiTheme="minorEastAsia" w:eastAsiaTheme="minorEastAsia" w:cstheme="minorEastAsia"/>
                <w:sz w:val="24"/>
                <w:szCs w:val="24"/>
              </w:rPr>
            </w:pPr>
          </w:p>
        </w:tc>
        <w:tc>
          <w:tcPr>
            <w:tcW w:w="1155" w:type="dxa"/>
            <w:vAlign w:val="top"/>
          </w:tcPr>
          <w:p w14:paraId="4111417D">
            <w:pPr>
              <w:rPr>
                <w:rFonts w:hint="eastAsia" w:asciiTheme="minorEastAsia" w:hAnsiTheme="minorEastAsia" w:eastAsiaTheme="minorEastAsia" w:cstheme="minorEastAsia"/>
                <w:sz w:val="24"/>
                <w:szCs w:val="24"/>
              </w:rPr>
            </w:pPr>
          </w:p>
        </w:tc>
        <w:tc>
          <w:tcPr>
            <w:tcW w:w="1124" w:type="dxa"/>
            <w:vAlign w:val="top"/>
          </w:tcPr>
          <w:p w14:paraId="4D9FE64E">
            <w:pPr>
              <w:rPr>
                <w:rFonts w:hint="eastAsia" w:asciiTheme="minorEastAsia" w:hAnsiTheme="minorEastAsia" w:eastAsiaTheme="minorEastAsia" w:cstheme="minorEastAsia"/>
                <w:sz w:val="24"/>
                <w:szCs w:val="24"/>
              </w:rPr>
            </w:pPr>
          </w:p>
        </w:tc>
        <w:tc>
          <w:tcPr>
            <w:tcW w:w="944" w:type="dxa"/>
            <w:vAlign w:val="top"/>
          </w:tcPr>
          <w:p w14:paraId="355A67B9">
            <w:pPr>
              <w:rPr>
                <w:rFonts w:hint="eastAsia" w:asciiTheme="minorEastAsia" w:hAnsiTheme="minorEastAsia" w:eastAsiaTheme="minorEastAsia" w:cstheme="minorEastAsia"/>
                <w:sz w:val="24"/>
                <w:szCs w:val="24"/>
              </w:rPr>
            </w:pPr>
          </w:p>
        </w:tc>
        <w:tc>
          <w:tcPr>
            <w:tcW w:w="736" w:type="dxa"/>
            <w:vAlign w:val="top"/>
          </w:tcPr>
          <w:p w14:paraId="2DB89857">
            <w:pPr>
              <w:rPr>
                <w:rFonts w:hint="eastAsia" w:asciiTheme="minorEastAsia" w:hAnsiTheme="minorEastAsia" w:eastAsiaTheme="minorEastAsia" w:cstheme="minorEastAsia"/>
                <w:sz w:val="24"/>
                <w:szCs w:val="24"/>
              </w:rPr>
            </w:pPr>
          </w:p>
        </w:tc>
        <w:tc>
          <w:tcPr>
            <w:tcW w:w="1573" w:type="dxa"/>
            <w:vAlign w:val="top"/>
          </w:tcPr>
          <w:p w14:paraId="618A4086">
            <w:pPr>
              <w:rPr>
                <w:rFonts w:hint="eastAsia" w:asciiTheme="minorEastAsia" w:hAnsiTheme="minorEastAsia" w:eastAsiaTheme="minorEastAsia" w:cstheme="minorEastAsia"/>
                <w:sz w:val="24"/>
                <w:szCs w:val="24"/>
              </w:rPr>
            </w:pPr>
          </w:p>
        </w:tc>
        <w:tc>
          <w:tcPr>
            <w:tcW w:w="1050" w:type="dxa"/>
            <w:vAlign w:val="top"/>
          </w:tcPr>
          <w:p w14:paraId="0A1B84BA">
            <w:pPr>
              <w:rPr>
                <w:rFonts w:hint="eastAsia" w:asciiTheme="minorEastAsia" w:hAnsiTheme="minorEastAsia" w:eastAsiaTheme="minorEastAsia" w:cstheme="minorEastAsia"/>
                <w:sz w:val="24"/>
                <w:szCs w:val="24"/>
              </w:rPr>
            </w:pPr>
          </w:p>
        </w:tc>
        <w:tc>
          <w:tcPr>
            <w:tcW w:w="1507" w:type="dxa"/>
            <w:vAlign w:val="top"/>
          </w:tcPr>
          <w:p w14:paraId="4071EAF4">
            <w:pPr>
              <w:rPr>
                <w:rFonts w:hint="eastAsia" w:asciiTheme="minorEastAsia" w:hAnsiTheme="minorEastAsia" w:eastAsiaTheme="minorEastAsia" w:cstheme="minorEastAsia"/>
                <w:sz w:val="24"/>
                <w:szCs w:val="24"/>
              </w:rPr>
            </w:pPr>
          </w:p>
        </w:tc>
        <w:tc>
          <w:tcPr>
            <w:tcW w:w="992" w:type="dxa"/>
            <w:vAlign w:val="top"/>
          </w:tcPr>
          <w:p w14:paraId="1BC0B6D7">
            <w:pPr>
              <w:rPr>
                <w:rFonts w:hint="eastAsia" w:asciiTheme="minorEastAsia" w:hAnsiTheme="minorEastAsia" w:eastAsiaTheme="minorEastAsia" w:cstheme="minorEastAsia"/>
                <w:sz w:val="24"/>
                <w:szCs w:val="24"/>
              </w:rPr>
            </w:pPr>
          </w:p>
        </w:tc>
        <w:tc>
          <w:tcPr>
            <w:tcW w:w="1134" w:type="dxa"/>
            <w:vAlign w:val="top"/>
          </w:tcPr>
          <w:p w14:paraId="4551B44B">
            <w:pPr>
              <w:rPr>
                <w:rFonts w:hint="eastAsia" w:asciiTheme="minorEastAsia" w:hAnsiTheme="minorEastAsia" w:eastAsiaTheme="minorEastAsia" w:cstheme="minorEastAsia"/>
                <w:sz w:val="24"/>
                <w:szCs w:val="24"/>
              </w:rPr>
            </w:pPr>
          </w:p>
        </w:tc>
        <w:tc>
          <w:tcPr>
            <w:tcW w:w="1700" w:type="dxa"/>
            <w:vAlign w:val="top"/>
          </w:tcPr>
          <w:p w14:paraId="61722547">
            <w:pPr>
              <w:rPr>
                <w:rFonts w:hint="eastAsia" w:asciiTheme="minorEastAsia" w:hAnsiTheme="minorEastAsia" w:eastAsiaTheme="minorEastAsia" w:cstheme="minorEastAsia"/>
                <w:sz w:val="24"/>
                <w:szCs w:val="24"/>
              </w:rPr>
            </w:pPr>
          </w:p>
        </w:tc>
        <w:tc>
          <w:tcPr>
            <w:tcW w:w="1705" w:type="dxa"/>
            <w:vAlign w:val="top"/>
          </w:tcPr>
          <w:p w14:paraId="4D770557">
            <w:pPr>
              <w:rPr>
                <w:rFonts w:hint="eastAsia" w:asciiTheme="minorEastAsia" w:hAnsiTheme="minorEastAsia" w:eastAsiaTheme="minorEastAsia" w:cstheme="minorEastAsia"/>
                <w:sz w:val="24"/>
                <w:szCs w:val="24"/>
              </w:rPr>
            </w:pPr>
          </w:p>
        </w:tc>
      </w:tr>
      <w:tr w14:paraId="122A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456DAA04">
            <w:pPr>
              <w:rPr>
                <w:rFonts w:hint="eastAsia" w:asciiTheme="minorEastAsia" w:hAnsiTheme="minorEastAsia" w:eastAsiaTheme="minorEastAsia" w:cstheme="minorEastAsia"/>
                <w:sz w:val="24"/>
                <w:szCs w:val="24"/>
              </w:rPr>
            </w:pPr>
          </w:p>
        </w:tc>
        <w:tc>
          <w:tcPr>
            <w:tcW w:w="1155" w:type="dxa"/>
            <w:vAlign w:val="top"/>
          </w:tcPr>
          <w:p w14:paraId="66FA9235">
            <w:pPr>
              <w:rPr>
                <w:rFonts w:hint="eastAsia" w:asciiTheme="minorEastAsia" w:hAnsiTheme="minorEastAsia" w:eastAsiaTheme="minorEastAsia" w:cstheme="minorEastAsia"/>
                <w:sz w:val="24"/>
                <w:szCs w:val="24"/>
              </w:rPr>
            </w:pPr>
          </w:p>
        </w:tc>
        <w:tc>
          <w:tcPr>
            <w:tcW w:w="1124" w:type="dxa"/>
            <w:vAlign w:val="top"/>
          </w:tcPr>
          <w:p w14:paraId="43971283">
            <w:pPr>
              <w:rPr>
                <w:rFonts w:hint="eastAsia" w:asciiTheme="minorEastAsia" w:hAnsiTheme="minorEastAsia" w:eastAsiaTheme="minorEastAsia" w:cstheme="minorEastAsia"/>
                <w:sz w:val="24"/>
                <w:szCs w:val="24"/>
              </w:rPr>
            </w:pPr>
          </w:p>
        </w:tc>
        <w:tc>
          <w:tcPr>
            <w:tcW w:w="944" w:type="dxa"/>
            <w:vAlign w:val="top"/>
          </w:tcPr>
          <w:p w14:paraId="0C76EECD">
            <w:pPr>
              <w:rPr>
                <w:rFonts w:hint="eastAsia" w:asciiTheme="minorEastAsia" w:hAnsiTheme="minorEastAsia" w:eastAsiaTheme="minorEastAsia" w:cstheme="minorEastAsia"/>
                <w:sz w:val="24"/>
                <w:szCs w:val="24"/>
              </w:rPr>
            </w:pPr>
          </w:p>
        </w:tc>
        <w:tc>
          <w:tcPr>
            <w:tcW w:w="736" w:type="dxa"/>
            <w:vAlign w:val="top"/>
          </w:tcPr>
          <w:p w14:paraId="3B3BBB71">
            <w:pPr>
              <w:rPr>
                <w:rFonts w:hint="eastAsia" w:asciiTheme="minorEastAsia" w:hAnsiTheme="minorEastAsia" w:eastAsiaTheme="minorEastAsia" w:cstheme="minorEastAsia"/>
                <w:sz w:val="24"/>
                <w:szCs w:val="24"/>
              </w:rPr>
            </w:pPr>
          </w:p>
        </w:tc>
        <w:tc>
          <w:tcPr>
            <w:tcW w:w="1573" w:type="dxa"/>
            <w:vAlign w:val="top"/>
          </w:tcPr>
          <w:p w14:paraId="576FB72F">
            <w:pPr>
              <w:rPr>
                <w:rFonts w:hint="eastAsia" w:asciiTheme="minorEastAsia" w:hAnsiTheme="minorEastAsia" w:eastAsiaTheme="minorEastAsia" w:cstheme="minorEastAsia"/>
                <w:sz w:val="24"/>
                <w:szCs w:val="24"/>
              </w:rPr>
            </w:pPr>
          </w:p>
        </w:tc>
        <w:tc>
          <w:tcPr>
            <w:tcW w:w="1050" w:type="dxa"/>
            <w:vAlign w:val="top"/>
          </w:tcPr>
          <w:p w14:paraId="7347BAF2">
            <w:pPr>
              <w:rPr>
                <w:rFonts w:hint="eastAsia" w:asciiTheme="minorEastAsia" w:hAnsiTheme="minorEastAsia" w:eastAsiaTheme="minorEastAsia" w:cstheme="minorEastAsia"/>
                <w:sz w:val="24"/>
                <w:szCs w:val="24"/>
              </w:rPr>
            </w:pPr>
          </w:p>
        </w:tc>
        <w:tc>
          <w:tcPr>
            <w:tcW w:w="1507" w:type="dxa"/>
            <w:vAlign w:val="top"/>
          </w:tcPr>
          <w:p w14:paraId="6997334D">
            <w:pPr>
              <w:rPr>
                <w:rFonts w:hint="eastAsia" w:asciiTheme="minorEastAsia" w:hAnsiTheme="minorEastAsia" w:eastAsiaTheme="minorEastAsia" w:cstheme="minorEastAsia"/>
                <w:sz w:val="24"/>
                <w:szCs w:val="24"/>
              </w:rPr>
            </w:pPr>
          </w:p>
        </w:tc>
        <w:tc>
          <w:tcPr>
            <w:tcW w:w="992" w:type="dxa"/>
            <w:vAlign w:val="top"/>
          </w:tcPr>
          <w:p w14:paraId="0AEA3A5E">
            <w:pPr>
              <w:rPr>
                <w:rFonts w:hint="eastAsia" w:asciiTheme="minorEastAsia" w:hAnsiTheme="minorEastAsia" w:eastAsiaTheme="minorEastAsia" w:cstheme="minorEastAsia"/>
                <w:sz w:val="24"/>
                <w:szCs w:val="24"/>
              </w:rPr>
            </w:pPr>
          </w:p>
        </w:tc>
        <w:tc>
          <w:tcPr>
            <w:tcW w:w="1134" w:type="dxa"/>
            <w:vAlign w:val="top"/>
          </w:tcPr>
          <w:p w14:paraId="19B2B2DC">
            <w:pPr>
              <w:rPr>
                <w:rFonts w:hint="eastAsia" w:asciiTheme="minorEastAsia" w:hAnsiTheme="minorEastAsia" w:eastAsiaTheme="minorEastAsia" w:cstheme="minorEastAsia"/>
                <w:sz w:val="24"/>
                <w:szCs w:val="24"/>
              </w:rPr>
            </w:pPr>
          </w:p>
        </w:tc>
        <w:tc>
          <w:tcPr>
            <w:tcW w:w="1700" w:type="dxa"/>
            <w:vAlign w:val="top"/>
          </w:tcPr>
          <w:p w14:paraId="1E456BB9">
            <w:pPr>
              <w:rPr>
                <w:rFonts w:hint="eastAsia" w:asciiTheme="minorEastAsia" w:hAnsiTheme="minorEastAsia" w:eastAsiaTheme="minorEastAsia" w:cstheme="minorEastAsia"/>
                <w:sz w:val="24"/>
                <w:szCs w:val="24"/>
              </w:rPr>
            </w:pPr>
          </w:p>
        </w:tc>
        <w:tc>
          <w:tcPr>
            <w:tcW w:w="1705" w:type="dxa"/>
            <w:vAlign w:val="top"/>
          </w:tcPr>
          <w:p w14:paraId="1F796E89">
            <w:pPr>
              <w:rPr>
                <w:rFonts w:hint="eastAsia" w:asciiTheme="minorEastAsia" w:hAnsiTheme="minorEastAsia" w:eastAsiaTheme="minorEastAsia" w:cstheme="minorEastAsia"/>
                <w:sz w:val="24"/>
                <w:szCs w:val="24"/>
              </w:rPr>
            </w:pPr>
          </w:p>
        </w:tc>
      </w:tr>
      <w:tr w14:paraId="73B0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2AD23ED2">
            <w:pPr>
              <w:spacing w:before="153" w:line="226" w:lineRule="auto"/>
              <w:ind w:left="14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合计（</w:t>
            </w:r>
            <w:r>
              <w:rPr>
                <w:rFonts w:hint="eastAsia" w:asciiTheme="minorEastAsia" w:hAnsiTheme="minorEastAsia" w:eastAsiaTheme="minorEastAsia" w:cstheme="minorEastAsia"/>
                <w:b/>
                <w:bCs/>
                <w:spacing w:val="7"/>
                <w:sz w:val="24"/>
                <w:szCs w:val="24"/>
              </w:rPr>
              <w:t>此表价格</w:t>
            </w:r>
            <w:r>
              <w:rPr>
                <w:rFonts w:hint="eastAsia" w:asciiTheme="minorEastAsia" w:hAnsiTheme="minorEastAsia" w:eastAsiaTheme="minorEastAsia" w:cstheme="minorEastAsia"/>
                <w:b/>
                <w:bCs/>
                <w:color w:val="FF0000"/>
                <w:spacing w:val="7"/>
                <w:sz w:val="24"/>
                <w:szCs w:val="24"/>
              </w:rPr>
              <w:t>不含</w:t>
            </w:r>
            <w:r>
              <w:rPr>
                <w:rFonts w:hint="eastAsia" w:asciiTheme="minorEastAsia" w:hAnsiTheme="minorEastAsia" w:eastAsiaTheme="minorEastAsia" w:cstheme="minorEastAsia"/>
                <w:b/>
                <w:bCs/>
                <w:spacing w:val="7"/>
                <w:sz w:val="24"/>
                <w:szCs w:val="24"/>
              </w:rPr>
              <w:t>在投标总价内</w:t>
            </w:r>
            <w:r>
              <w:rPr>
                <w:rFonts w:hint="eastAsia" w:asciiTheme="minorEastAsia" w:hAnsiTheme="minorEastAsia" w:eastAsiaTheme="minorEastAsia" w:cstheme="minorEastAsia"/>
                <w:spacing w:val="7"/>
                <w:sz w:val="24"/>
                <w:szCs w:val="24"/>
              </w:rPr>
              <w:t>）</w:t>
            </w:r>
          </w:p>
        </w:tc>
        <w:tc>
          <w:tcPr>
            <w:tcW w:w="1050" w:type="dxa"/>
            <w:vAlign w:val="top"/>
          </w:tcPr>
          <w:p w14:paraId="222BBF08">
            <w:pPr>
              <w:rPr>
                <w:rFonts w:hint="eastAsia" w:asciiTheme="minorEastAsia" w:hAnsiTheme="minorEastAsia" w:eastAsiaTheme="minorEastAsia" w:cstheme="minorEastAsia"/>
                <w:sz w:val="24"/>
                <w:szCs w:val="24"/>
              </w:rPr>
            </w:pPr>
          </w:p>
        </w:tc>
        <w:tc>
          <w:tcPr>
            <w:tcW w:w="7038" w:type="dxa"/>
            <w:gridSpan w:val="5"/>
            <w:vAlign w:val="top"/>
          </w:tcPr>
          <w:p w14:paraId="5C9D9938">
            <w:pPr>
              <w:spacing w:before="152" w:line="233" w:lineRule="auto"/>
              <w:ind w:left="3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E2374C0">
      <w:pPr>
        <w:pStyle w:val="8"/>
        <w:rPr>
          <w:rFonts w:hint="eastAsia" w:asciiTheme="minorEastAsia" w:hAnsiTheme="minorEastAsia" w:eastAsiaTheme="minorEastAsia" w:cstheme="minorEastAsia"/>
          <w:sz w:val="24"/>
          <w:szCs w:val="24"/>
        </w:rPr>
      </w:pPr>
    </w:p>
    <w:p w14:paraId="30DCE6F4">
      <w:pPr>
        <w:rPr>
          <w:rFonts w:hint="default" w:asciiTheme="minorEastAsia" w:hAnsiTheme="minorEastAsia" w:eastAsiaTheme="minorEastAsia" w:cstheme="minorEastAsia"/>
          <w:sz w:val="24"/>
          <w:szCs w:val="24"/>
          <w:highlight w:val="yellow"/>
          <w:lang w:val="en-US" w:eastAsia="zh-CN"/>
        </w:rPr>
      </w:pPr>
    </w:p>
    <w:p w14:paraId="6FC7869E">
      <w:pPr>
        <w:rPr>
          <w:rFonts w:hint="default" w:asciiTheme="minorEastAsia" w:hAnsiTheme="minorEastAsia" w:eastAsiaTheme="minorEastAsia" w:cstheme="minorEastAsia"/>
          <w:sz w:val="24"/>
          <w:szCs w:val="24"/>
          <w:highlight w:val="yellow"/>
          <w:lang w:val="en-US" w:eastAsia="zh-CN"/>
        </w:rPr>
      </w:pPr>
    </w:p>
    <w:p w14:paraId="6984B67E">
      <w:pPr>
        <w:spacing w:before="162" w:line="360" w:lineRule="auto"/>
        <w:ind w:left="430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11"/>
          <w:sz w:val="24"/>
          <w:szCs w:val="24"/>
          <w:lang w:val="en-US" w:eastAsia="zh-CN"/>
        </w:rPr>
        <w:t>附</w:t>
      </w:r>
      <w:r>
        <w:rPr>
          <w:rFonts w:hint="eastAsia" w:asciiTheme="minorEastAsia" w:hAnsiTheme="minorEastAsia" w:eastAsiaTheme="minorEastAsia" w:cstheme="minorEastAsia"/>
          <w:b/>
          <w:bCs/>
          <w:spacing w:val="11"/>
          <w:sz w:val="24"/>
          <w:szCs w:val="24"/>
        </w:rPr>
        <w:t>表</w:t>
      </w:r>
      <w:r>
        <w:rPr>
          <w:rFonts w:hint="eastAsia" w:asciiTheme="minorEastAsia" w:hAnsiTheme="minorEastAsia" w:eastAsiaTheme="minorEastAsia" w:cstheme="minorEastAsia"/>
          <w:b/>
          <w:bCs/>
          <w:spacing w:val="-10"/>
          <w:sz w:val="24"/>
          <w:szCs w:val="24"/>
        </w:rPr>
        <w:t xml:space="preserve"> </w:t>
      </w:r>
      <w:r>
        <w:rPr>
          <w:rFonts w:hint="eastAsia" w:asciiTheme="minorEastAsia" w:hAnsiTheme="minorEastAsia" w:eastAsiaTheme="minorEastAsia" w:cstheme="minorEastAsia"/>
          <w:b/>
          <w:bCs/>
          <w:spacing w:val="11"/>
          <w:sz w:val="24"/>
          <w:szCs w:val="24"/>
          <w:lang w:val="en-US" w:eastAsia="zh-CN"/>
        </w:rPr>
        <w:t>4</w:t>
      </w:r>
      <w:r>
        <w:rPr>
          <w:rFonts w:hint="eastAsia" w:asciiTheme="minorEastAsia" w:hAnsiTheme="minorEastAsia" w:eastAsiaTheme="minorEastAsia" w:cstheme="minorEastAsia"/>
          <w:b/>
          <w:bCs/>
          <w:spacing w:val="38"/>
          <w:sz w:val="24"/>
          <w:szCs w:val="24"/>
        </w:rPr>
        <w:t xml:space="preserve">  </w:t>
      </w:r>
      <w:r>
        <w:rPr>
          <w:rFonts w:hint="eastAsia" w:asciiTheme="minorEastAsia" w:hAnsiTheme="minorEastAsia" w:eastAsiaTheme="minorEastAsia" w:cstheme="minorEastAsia"/>
          <w:b/>
          <w:bCs/>
          <w:spacing w:val="11"/>
          <w:sz w:val="24"/>
          <w:szCs w:val="24"/>
        </w:rPr>
        <w:t>质保期外</w:t>
      </w:r>
      <w:r>
        <w:rPr>
          <w:rFonts w:hint="eastAsia" w:asciiTheme="minorEastAsia" w:hAnsiTheme="minorEastAsia" w:eastAsiaTheme="minorEastAsia" w:cstheme="minorEastAsia"/>
          <w:b/>
          <w:bCs/>
          <w:spacing w:val="11"/>
          <w:sz w:val="24"/>
          <w:szCs w:val="24"/>
          <w:lang w:val="en-US" w:eastAsia="zh-CN"/>
        </w:rPr>
        <w:t>维保价格清单</w:t>
      </w:r>
    </w:p>
    <w:p w14:paraId="21623C8E">
      <w:pPr>
        <w:spacing w:line="360" w:lineRule="auto"/>
        <w:jc w:val="right"/>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项目编号：</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
          <w:sz w:val="24"/>
          <w:szCs w:val="24"/>
        </w:rPr>
        <w:t>标包号：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
          <w:sz w:val="24"/>
          <w:szCs w:val="24"/>
        </w:rPr>
        <w:t>货币单位：人民币</w:t>
      </w:r>
    </w:p>
    <w:p w14:paraId="709FC9BB">
      <w:pPr>
        <w:spacing w:line="360" w:lineRule="auto"/>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1"/>
          <w:sz w:val="24"/>
          <w:szCs w:val="24"/>
          <w:lang w:val="en-US" w:eastAsia="zh-CN"/>
        </w:rPr>
        <w:t>（此表价格不含在投标总价内）</w:t>
      </w:r>
    </w:p>
    <w:p w14:paraId="179FFC2A">
      <w:pPr>
        <w:spacing w:line="360" w:lineRule="auto"/>
        <w:jc w:val="center"/>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i/>
          <w:iCs/>
          <w:spacing w:val="-1"/>
          <w:sz w:val="24"/>
          <w:szCs w:val="24"/>
          <w:highlight w:val="none"/>
          <w:lang w:val="en-US" w:eastAsia="zh-CN"/>
        </w:rPr>
        <w:t>注：此表根据招标文件《第三章  采购需求》相关要求进行填报，以下格式可自行扩展。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052"/>
        <w:gridCol w:w="2416"/>
        <w:gridCol w:w="2417"/>
        <w:gridCol w:w="2417"/>
        <w:gridCol w:w="2417"/>
      </w:tblGrid>
      <w:tr w14:paraId="497F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18F4C37A">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序号</w:t>
            </w:r>
          </w:p>
        </w:tc>
        <w:tc>
          <w:tcPr>
            <w:tcW w:w="4052" w:type="dxa"/>
          </w:tcPr>
          <w:p w14:paraId="441FD49E">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维保内容</w:t>
            </w:r>
          </w:p>
        </w:tc>
        <w:tc>
          <w:tcPr>
            <w:tcW w:w="2416" w:type="dxa"/>
          </w:tcPr>
          <w:p w14:paraId="7A77B9F3">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维保时间</w:t>
            </w:r>
          </w:p>
        </w:tc>
        <w:tc>
          <w:tcPr>
            <w:tcW w:w="2417" w:type="dxa"/>
          </w:tcPr>
          <w:p w14:paraId="044BADFA">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单价</w:t>
            </w:r>
          </w:p>
        </w:tc>
        <w:tc>
          <w:tcPr>
            <w:tcW w:w="2417" w:type="dxa"/>
          </w:tcPr>
          <w:p w14:paraId="4CE67A1E">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总价</w:t>
            </w:r>
          </w:p>
        </w:tc>
        <w:tc>
          <w:tcPr>
            <w:tcW w:w="2417" w:type="dxa"/>
          </w:tcPr>
          <w:p w14:paraId="7657C24F">
            <w:pPr>
              <w:jc w:val="center"/>
              <w:rPr>
                <w:rFonts w:hint="default"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备注</w:t>
            </w:r>
          </w:p>
        </w:tc>
      </w:tr>
      <w:tr w14:paraId="4C7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0C95AF82">
            <w:pPr>
              <w:jc w:val="right"/>
              <w:rPr>
                <w:rFonts w:hint="default" w:asciiTheme="minorEastAsia" w:hAnsiTheme="minorEastAsia" w:eastAsiaTheme="minorEastAsia" w:cstheme="minorEastAsia"/>
                <w:spacing w:val="-1"/>
                <w:sz w:val="24"/>
                <w:szCs w:val="24"/>
                <w:vertAlign w:val="baseline"/>
                <w:lang w:val="en-US" w:eastAsia="zh-CN"/>
              </w:rPr>
            </w:pPr>
          </w:p>
        </w:tc>
        <w:tc>
          <w:tcPr>
            <w:tcW w:w="4052" w:type="dxa"/>
          </w:tcPr>
          <w:p w14:paraId="5BF3D803">
            <w:pPr>
              <w:jc w:val="right"/>
              <w:rPr>
                <w:rFonts w:hint="default" w:asciiTheme="minorEastAsia" w:hAnsiTheme="minorEastAsia" w:eastAsiaTheme="minorEastAsia" w:cstheme="minorEastAsia"/>
                <w:spacing w:val="-1"/>
                <w:sz w:val="24"/>
                <w:szCs w:val="24"/>
                <w:vertAlign w:val="baseline"/>
                <w:lang w:val="en-US" w:eastAsia="zh-CN"/>
              </w:rPr>
            </w:pPr>
          </w:p>
        </w:tc>
        <w:tc>
          <w:tcPr>
            <w:tcW w:w="2416" w:type="dxa"/>
          </w:tcPr>
          <w:p w14:paraId="6124AA48">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2B43537E">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1F9D8542">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5445158A">
            <w:pPr>
              <w:jc w:val="right"/>
              <w:rPr>
                <w:rFonts w:hint="default" w:asciiTheme="minorEastAsia" w:hAnsiTheme="minorEastAsia" w:eastAsiaTheme="minorEastAsia" w:cstheme="minorEastAsia"/>
                <w:spacing w:val="-1"/>
                <w:sz w:val="24"/>
                <w:szCs w:val="24"/>
                <w:vertAlign w:val="baseline"/>
                <w:lang w:val="en-US" w:eastAsia="zh-CN"/>
              </w:rPr>
            </w:pPr>
          </w:p>
        </w:tc>
      </w:tr>
      <w:tr w14:paraId="6D9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0FF66506">
            <w:pPr>
              <w:jc w:val="right"/>
              <w:rPr>
                <w:rFonts w:hint="default" w:asciiTheme="minorEastAsia" w:hAnsiTheme="minorEastAsia" w:eastAsiaTheme="minorEastAsia" w:cstheme="minorEastAsia"/>
                <w:spacing w:val="-1"/>
                <w:sz w:val="24"/>
                <w:szCs w:val="24"/>
                <w:vertAlign w:val="baseline"/>
                <w:lang w:val="en-US" w:eastAsia="zh-CN"/>
              </w:rPr>
            </w:pPr>
          </w:p>
        </w:tc>
        <w:tc>
          <w:tcPr>
            <w:tcW w:w="4052" w:type="dxa"/>
          </w:tcPr>
          <w:p w14:paraId="2EF0E302">
            <w:pPr>
              <w:jc w:val="right"/>
              <w:rPr>
                <w:rFonts w:hint="default" w:asciiTheme="minorEastAsia" w:hAnsiTheme="minorEastAsia" w:eastAsiaTheme="minorEastAsia" w:cstheme="minorEastAsia"/>
                <w:spacing w:val="-1"/>
                <w:sz w:val="24"/>
                <w:szCs w:val="24"/>
                <w:vertAlign w:val="baseline"/>
                <w:lang w:val="en-US" w:eastAsia="zh-CN"/>
              </w:rPr>
            </w:pPr>
          </w:p>
        </w:tc>
        <w:tc>
          <w:tcPr>
            <w:tcW w:w="2416" w:type="dxa"/>
          </w:tcPr>
          <w:p w14:paraId="34890649">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0467484D">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22A1507B">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1D1BC2F3">
            <w:pPr>
              <w:jc w:val="right"/>
              <w:rPr>
                <w:rFonts w:hint="default" w:asciiTheme="minorEastAsia" w:hAnsiTheme="minorEastAsia" w:eastAsiaTheme="minorEastAsia" w:cstheme="minorEastAsia"/>
                <w:spacing w:val="-1"/>
                <w:sz w:val="24"/>
                <w:szCs w:val="24"/>
                <w:vertAlign w:val="baseline"/>
                <w:lang w:val="en-US" w:eastAsia="zh-CN"/>
              </w:rPr>
            </w:pPr>
          </w:p>
        </w:tc>
      </w:tr>
      <w:tr w14:paraId="339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240C081D">
            <w:pPr>
              <w:jc w:val="right"/>
              <w:rPr>
                <w:rFonts w:hint="default" w:asciiTheme="minorEastAsia" w:hAnsiTheme="minorEastAsia" w:eastAsiaTheme="minorEastAsia" w:cstheme="minorEastAsia"/>
                <w:spacing w:val="-1"/>
                <w:sz w:val="24"/>
                <w:szCs w:val="24"/>
                <w:vertAlign w:val="baseline"/>
                <w:lang w:val="en-US" w:eastAsia="zh-CN"/>
              </w:rPr>
            </w:pPr>
          </w:p>
        </w:tc>
        <w:tc>
          <w:tcPr>
            <w:tcW w:w="4052" w:type="dxa"/>
          </w:tcPr>
          <w:p w14:paraId="7DDB1F71">
            <w:pPr>
              <w:jc w:val="right"/>
              <w:rPr>
                <w:rFonts w:hint="default" w:asciiTheme="minorEastAsia" w:hAnsiTheme="minorEastAsia" w:eastAsiaTheme="minorEastAsia" w:cstheme="minorEastAsia"/>
                <w:spacing w:val="-1"/>
                <w:sz w:val="24"/>
                <w:szCs w:val="24"/>
                <w:vertAlign w:val="baseline"/>
                <w:lang w:val="en-US" w:eastAsia="zh-CN"/>
              </w:rPr>
            </w:pPr>
          </w:p>
        </w:tc>
        <w:tc>
          <w:tcPr>
            <w:tcW w:w="2416" w:type="dxa"/>
          </w:tcPr>
          <w:p w14:paraId="03BC403A">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57AC24E4">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38DE2809">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71A32BF0">
            <w:pPr>
              <w:jc w:val="right"/>
              <w:rPr>
                <w:rFonts w:hint="default" w:asciiTheme="minorEastAsia" w:hAnsiTheme="minorEastAsia" w:eastAsiaTheme="minorEastAsia" w:cstheme="minorEastAsia"/>
                <w:spacing w:val="-1"/>
                <w:sz w:val="24"/>
                <w:szCs w:val="24"/>
                <w:vertAlign w:val="baseline"/>
                <w:lang w:val="en-US" w:eastAsia="zh-CN"/>
              </w:rPr>
            </w:pPr>
          </w:p>
        </w:tc>
      </w:tr>
      <w:tr w14:paraId="66A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79" w:type="dxa"/>
          </w:tcPr>
          <w:p w14:paraId="70F6D0C1">
            <w:pPr>
              <w:jc w:val="right"/>
              <w:rPr>
                <w:rFonts w:hint="default" w:asciiTheme="minorEastAsia" w:hAnsiTheme="minorEastAsia" w:eastAsiaTheme="minorEastAsia" w:cstheme="minorEastAsia"/>
                <w:spacing w:val="-1"/>
                <w:sz w:val="24"/>
                <w:szCs w:val="24"/>
                <w:vertAlign w:val="baseline"/>
                <w:lang w:val="en-US" w:eastAsia="zh-CN"/>
              </w:rPr>
            </w:pPr>
          </w:p>
        </w:tc>
        <w:tc>
          <w:tcPr>
            <w:tcW w:w="4052" w:type="dxa"/>
          </w:tcPr>
          <w:p w14:paraId="228E7D32">
            <w:pPr>
              <w:jc w:val="right"/>
              <w:rPr>
                <w:rFonts w:hint="default" w:asciiTheme="minorEastAsia" w:hAnsiTheme="minorEastAsia" w:eastAsiaTheme="minorEastAsia" w:cstheme="minorEastAsia"/>
                <w:spacing w:val="-1"/>
                <w:sz w:val="24"/>
                <w:szCs w:val="24"/>
                <w:vertAlign w:val="baseline"/>
                <w:lang w:val="en-US" w:eastAsia="zh-CN"/>
              </w:rPr>
            </w:pPr>
          </w:p>
        </w:tc>
        <w:tc>
          <w:tcPr>
            <w:tcW w:w="2416" w:type="dxa"/>
          </w:tcPr>
          <w:p w14:paraId="1D8078FF">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799FDD46">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4DC29F2E">
            <w:pPr>
              <w:jc w:val="right"/>
              <w:rPr>
                <w:rFonts w:hint="default" w:asciiTheme="minorEastAsia" w:hAnsiTheme="minorEastAsia" w:eastAsiaTheme="minorEastAsia" w:cstheme="minorEastAsia"/>
                <w:spacing w:val="-1"/>
                <w:sz w:val="24"/>
                <w:szCs w:val="24"/>
                <w:vertAlign w:val="baseline"/>
                <w:lang w:val="en-US" w:eastAsia="zh-CN"/>
              </w:rPr>
            </w:pPr>
          </w:p>
        </w:tc>
        <w:tc>
          <w:tcPr>
            <w:tcW w:w="2417" w:type="dxa"/>
          </w:tcPr>
          <w:p w14:paraId="09E42838">
            <w:pPr>
              <w:jc w:val="right"/>
              <w:rPr>
                <w:rFonts w:hint="default" w:asciiTheme="minorEastAsia" w:hAnsiTheme="minorEastAsia" w:eastAsiaTheme="minorEastAsia" w:cstheme="minorEastAsia"/>
                <w:spacing w:val="-1"/>
                <w:sz w:val="24"/>
                <w:szCs w:val="24"/>
                <w:vertAlign w:val="baseline"/>
                <w:lang w:val="en-US" w:eastAsia="zh-CN"/>
              </w:rPr>
            </w:pPr>
          </w:p>
        </w:tc>
      </w:tr>
    </w:tbl>
    <w:p w14:paraId="59AC7F72">
      <w:pPr>
        <w:jc w:val="right"/>
        <w:rPr>
          <w:rFonts w:hint="default" w:asciiTheme="minorEastAsia" w:hAnsiTheme="minorEastAsia" w:eastAsiaTheme="minorEastAsia" w:cstheme="minorEastAsia"/>
          <w:spacing w:val="-1"/>
          <w:sz w:val="24"/>
          <w:szCs w:val="24"/>
          <w:lang w:val="en-US" w:eastAsia="zh-CN"/>
        </w:rPr>
        <w:sectPr>
          <w:footerReference r:id="rId10" w:type="default"/>
          <w:pgSz w:w="16839" w:h="11906"/>
          <w:pgMar w:top="1012" w:right="1134" w:bottom="1126" w:left="1230" w:header="0" w:footer="814" w:gutter="0"/>
          <w:pgNumType w:fmt="decimal"/>
          <w:cols w:space="720" w:num="1"/>
        </w:sectPr>
      </w:pPr>
    </w:p>
    <w:p w14:paraId="3FC38890">
      <w:pPr>
        <w:widowControl/>
        <w:jc w:val="left"/>
        <w:rPr>
          <w:rFonts w:asciiTheme="minorEastAsia" w:hAnsiTheme="minorEastAsia" w:eastAsiaTheme="minorEastAsia"/>
          <w:color w:val="auto"/>
          <w:sz w:val="24"/>
          <w:highlight w:val="none"/>
        </w:rPr>
      </w:pPr>
    </w:p>
    <w:p w14:paraId="28251F89">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67" w:name="_Toc11940"/>
      <w:bookmarkStart w:id="268" w:name="_Toc20329"/>
      <w:r>
        <w:rPr>
          <w:rFonts w:hint="eastAsia" w:asciiTheme="minorEastAsia" w:hAnsiTheme="minorEastAsia" w:eastAsiaTheme="minorEastAsia"/>
          <w:b/>
          <w:color w:val="auto"/>
          <w:sz w:val="24"/>
          <w:highlight w:val="none"/>
        </w:rPr>
        <w:t>六、投标响应表</w:t>
      </w:r>
      <w:bookmarkEnd w:id="267"/>
      <w:bookmarkEnd w:id="268"/>
    </w:p>
    <w:p w14:paraId="002E4EA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0F0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B2A1F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7333D2">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B943F1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151CF1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2DD15BD0">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499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523EDA">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DC7971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CDDDEF3">
            <w:pPr>
              <w:jc w:val="center"/>
              <w:rPr>
                <w:rFonts w:asciiTheme="minorEastAsia" w:hAnsiTheme="minorEastAsia" w:eastAsiaTheme="minorEastAsia"/>
                <w:color w:val="auto"/>
                <w:sz w:val="24"/>
                <w:highlight w:val="none"/>
              </w:rPr>
            </w:pPr>
          </w:p>
        </w:tc>
        <w:tc>
          <w:tcPr>
            <w:tcW w:w="1510" w:type="pct"/>
            <w:vAlign w:val="center"/>
          </w:tcPr>
          <w:p w14:paraId="6E097D7E">
            <w:pPr>
              <w:jc w:val="center"/>
              <w:rPr>
                <w:rFonts w:asciiTheme="minorEastAsia" w:hAnsiTheme="minorEastAsia" w:eastAsiaTheme="minorEastAsia"/>
                <w:color w:val="auto"/>
                <w:sz w:val="24"/>
                <w:highlight w:val="none"/>
              </w:rPr>
            </w:pPr>
          </w:p>
        </w:tc>
        <w:tc>
          <w:tcPr>
            <w:tcW w:w="475" w:type="pct"/>
            <w:vAlign w:val="center"/>
          </w:tcPr>
          <w:p w14:paraId="1995BC7C">
            <w:pPr>
              <w:jc w:val="center"/>
              <w:rPr>
                <w:rFonts w:asciiTheme="minorEastAsia" w:hAnsiTheme="minorEastAsia" w:eastAsiaTheme="minorEastAsia"/>
                <w:color w:val="auto"/>
                <w:sz w:val="24"/>
                <w:highlight w:val="none"/>
              </w:rPr>
            </w:pPr>
          </w:p>
        </w:tc>
      </w:tr>
      <w:tr w14:paraId="78F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77A2C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C561C40">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DEA636E">
            <w:pPr>
              <w:jc w:val="center"/>
              <w:rPr>
                <w:rFonts w:asciiTheme="minorEastAsia" w:hAnsiTheme="minorEastAsia" w:eastAsiaTheme="minorEastAsia"/>
                <w:color w:val="auto"/>
                <w:sz w:val="24"/>
                <w:highlight w:val="none"/>
              </w:rPr>
            </w:pPr>
          </w:p>
        </w:tc>
        <w:tc>
          <w:tcPr>
            <w:tcW w:w="1510" w:type="pct"/>
            <w:vAlign w:val="center"/>
          </w:tcPr>
          <w:p w14:paraId="422745B2">
            <w:pPr>
              <w:jc w:val="center"/>
              <w:rPr>
                <w:rFonts w:asciiTheme="minorEastAsia" w:hAnsiTheme="minorEastAsia" w:eastAsiaTheme="minorEastAsia"/>
                <w:color w:val="auto"/>
                <w:sz w:val="24"/>
                <w:highlight w:val="none"/>
              </w:rPr>
            </w:pPr>
          </w:p>
        </w:tc>
        <w:tc>
          <w:tcPr>
            <w:tcW w:w="475" w:type="pct"/>
            <w:vAlign w:val="center"/>
          </w:tcPr>
          <w:p w14:paraId="04458DB0">
            <w:pPr>
              <w:jc w:val="center"/>
              <w:rPr>
                <w:rFonts w:asciiTheme="minorEastAsia" w:hAnsiTheme="minorEastAsia" w:eastAsiaTheme="minorEastAsia"/>
                <w:color w:val="auto"/>
                <w:sz w:val="24"/>
                <w:highlight w:val="none"/>
              </w:rPr>
            </w:pPr>
          </w:p>
        </w:tc>
      </w:tr>
      <w:tr w14:paraId="0850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7DAC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6F17E8F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6E52128B">
            <w:pPr>
              <w:jc w:val="center"/>
              <w:rPr>
                <w:rFonts w:asciiTheme="minorEastAsia" w:hAnsiTheme="minorEastAsia" w:eastAsiaTheme="minorEastAsia"/>
                <w:color w:val="auto"/>
                <w:sz w:val="24"/>
                <w:highlight w:val="none"/>
              </w:rPr>
            </w:pPr>
          </w:p>
        </w:tc>
        <w:tc>
          <w:tcPr>
            <w:tcW w:w="1510" w:type="pct"/>
            <w:vAlign w:val="center"/>
          </w:tcPr>
          <w:p w14:paraId="047D81E8">
            <w:pPr>
              <w:pStyle w:val="41"/>
              <w:jc w:val="center"/>
              <w:rPr>
                <w:rFonts w:asciiTheme="minorEastAsia" w:hAnsiTheme="minorEastAsia" w:eastAsiaTheme="minorEastAsia"/>
                <w:color w:val="auto"/>
                <w:highlight w:val="none"/>
              </w:rPr>
            </w:pPr>
          </w:p>
        </w:tc>
        <w:tc>
          <w:tcPr>
            <w:tcW w:w="475" w:type="pct"/>
            <w:vAlign w:val="center"/>
          </w:tcPr>
          <w:p w14:paraId="028DE809">
            <w:pPr>
              <w:jc w:val="center"/>
              <w:rPr>
                <w:rFonts w:asciiTheme="minorEastAsia" w:hAnsiTheme="minorEastAsia" w:eastAsiaTheme="minorEastAsia"/>
                <w:color w:val="auto"/>
                <w:sz w:val="24"/>
                <w:highlight w:val="none"/>
              </w:rPr>
            </w:pPr>
          </w:p>
        </w:tc>
      </w:tr>
      <w:tr w14:paraId="3AFC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901374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6B7F0F4">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D216FD">
            <w:pPr>
              <w:jc w:val="center"/>
              <w:rPr>
                <w:rFonts w:asciiTheme="minorEastAsia" w:hAnsiTheme="minorEastAsia" w:eastAsiaTheme="minorEastAsia"/>
                <w:color w:val="auto"/>
                <w:sz w:val="24"/>
                <w:highlight w:val="none"/>
              </w:rPr>
            </w:pPr>
          </w:p>
        </w:tc>
        <w:tc>
          <w:tcPr>
            <w:tcW w:w="1510" w:type="pct"/>
            <w:vAlign w:val="center"/>
          </w:tcPr>
          <w:p w14:paraId="539AF9C6">
            <w:pPr>
              <w:jc w:val="center"/>
              <w:rPr>
                <w:rFonts w:asciiTheme="minorEastAsia" w:hAnsiTheme="minorEastAsia" w:eastAsiaTheme="minorEastAsia"/>
                <w:color w:val="auto"/>
                <w:sz w:val="24"/>
                <w:highlight w:val="none"/>
              </w:rPr>
            </w:pPr>
          </w:p>
        </w:tc>
        <w:tc>
          <w:tcPr>
            <w:tcW w:w="475" w:type="pct"/>
            <w:vAlign w:val="center"/>
          </w:tcPr>
          <w:p w14:paraId="7E0F1FDC">
            <w:pPr>
              <w:jc w:val="center"/>
              <w:rPr>
                <w:rFonts w:asciiTheme="minorEastAsia" w:hAnsiTheme="minorEastAsia" w:eastAsiaTheme="minorEastAsia"/>
                <w:color w:val="auto"/>
                <w:sz w:val="24"/>
                <w:highlight w:val="none"/>
              </w:rPr>
            </w:pPr>
          </w:p>
        </w:tc>
      </w:tr>
      <w:tr w14:paraId="2D3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6F006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1C71ED">
            <w:pPr>
              <w:jc w:val="center"/>
              <w:rPr>
                <w:rFonts w:ascii="宋体" w:hAnsi="宋体" w:eastAsia="宋体"/>
                <w:color w:val="auto"/>
                <w:sz w:val="24"/>
                <w:highlight w:val="none"/>
              </w:rPr>
            </w:pPr>
          </w:p>
        </w:tc>
        <w:tc>
          <w:tcPr>
            <w:tcW w:w="1465" w:type="pct"/>
            <w:vAlign w:val="center"/>
          </w:tcPr>
          <w:p w14:paraId="1C5E674F">
            <w:pPr>
              <w:jc w:val="center"/>
              <w:rPr>
                <w:rFonts w:asciiTheme="minorEastAsia" w:hAnsiTheme="minorEastAsia" w:eastAsiaTheme="minorEastAsia"/>
                <w:color w:val="auto"/>
                <w:sz w:val="24"/>
                <w:highlight w:val="none"/>
              </w:rPr>
            </w:pPr>
          </w:p>
        </w:tc>
        <w:tc>
          <w:tcPr>
            <w:tcW w:w="1510" w:type="pct"/>
            <w:vAlign w:val="center"/>
          </w:tcPr>
          <w:p w14:paraId="7B90B511">
            <w:pPr>
              <w:jc w:val="center"/>
              <w:rPr>
                <w:rFonts w:asciiTheme="minorEastAsia" w:hAnsiTheme="minorEastAsia" w:eastAsiaTheme="minorEastAsia"/>
                <w:color w:val="auto"/>
                <w:sz w:val="24"/>
                <w:highlight w:val="none"/>
              </w:rPr>
            </w:pPr>
          </w:p>
        </w:tc>
        <w:tc>
          <w:tcPr>
            <w:tcW w:w="475" w:type="pct"/>
            <w:vAlign w:val="center"/>
          </w:tcPr>
          <w:p w14:paraId="6BA3A142">
            <w:pPr>
              <w:jc w:val="center"/>
              <w:rPr>
                <w:rFonts w:asciiTheme="minorEastAsia" w:hAnsiTheme="minorEastAsia" w:eastAsiaTheme="minorEastAsia"/>
                <w:color w:val="auto"/>
                <w:sz w:val="24"/>
                <w:highlight w:val="none"/>
              </w:rPr>
            </w:pPr>
          </w:p>
        </w:tc>
      </w:tr>
    </w:tbl>
    <w:p w14:paraId="7C4F283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AB5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24DCC4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BFBF562">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40B2632A">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49CCD98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E54E71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79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E624C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237BB7E">
            <w:pPr>
              <w:jc w:val="center"/>
              <w:rPr>
                <w:rFonts w:asciiTheme="minorEastAsia" w:hAnsiTheme="minorEastAsia" w:eastAsiaTheme="minorEastAsia"/>
                <w:color w:val="auto"/>
                <w:sz w:val="24"/>
                <w:highlight w:val="none"/>
              </w:rPr>
            </w:pPr>
          </w:p>
        </w:tc>
        <w:tc>
          <w:tcPr>
            <w:tcW w:w="1680" w:type="pct"/>
            <w:vAlign w:val="center"/>
          </w:tcPr>
          <w:p w14:paraId="56EE9A0B">
            <w:pPr>
              <w:jc w:val="center"/>
              <w:rPr>
                <w:rFonts w:asciiTheme="minorEastAsia" w:hAnsiTheme="minorEastAsia" w:eastAsiaTheme="minorEastAsia"/>
                <w:color w:val="auto"/>
                <w:sz w:val="24"/>
                <w:highlight w:val="none"/>
              </w:rPr>
            </w:pPr>
          </w:p>
        </w:tc>
        <w:tc>
          <w:tcPr>
            <w:tcW w:w="1456" w:type="pct"/>
            <w:vAlign w:val="center"/>
          </w:tcPr>
          <w:p w14:paraId="1514073F">
            <w:pPr>
              <w:jc w:val="center"/>
              <w:rPr>
                <w:rFonts w:asciiTheme="minorEastAsia" w:hAnsiTheme="minorEastAsia" w:eastAsiaTheme="minorEastAsia"/>
                <w:color w:val="auto"/>
                <w:sz w:val="24"/>
                <w:highlight w:val="none"/>
              </w:rPr>
            </w:pPr>
          </w:p>
        </w:tc>
        <w:tc>
          <w:tcPr>
            <w:tcW w:w="502" w:type="pct"/>
            <w:vAlign w:val="center"/>
          </w:tcPr>
          <w:p w14:paraId="0E77EA93">
            <w:pPr>
              <w:jc w:val="center"/>
              <w:rPr>
                <w:rFonts w:asciiTheme="minorEastAsia" w:hAnsiTheme="minorEastAsia" w:eastAsiaTheme="minorEastAsia"/>
                <w:color w:val="auto"/>
                <w:sz w:val="24"/>
                <w:highlight w:val="none"/>
              </w:rPr>
            </w:pPr>
          </w:p>
        </w:tc>
      </w:tr>
      <w:tr w14:paraId="396B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C1F346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3749AF2">
            <w:pPr>
              <w:jc w:val="center"/>
              <w:rPr>
                <w:rFonts w:asciiTheme="minorEastAsia" w:hAnsiTheme="minorEastAsia" w:eastAsiaTheme="minorEastAsia"/>
                <w:color w:val="auto"/>
                <w:sz w:val="24"/>
                <w:highlight w:val="none"/>
              </w:rPr>
            </w:pPr>
          </w:p>
        </w:tc>
        <w:tc>
          <w:tcPr>
            <w:tcW w:w="1680" w:type="pct"/>
            <w:vAlign w:val="center"/>
          </w:tcPr>
          <w:p w14:paraId="6C2512CE">
            <w:pPr>
              <w:jc w:val="center"/>
              <w:rPr>
                <w:rFonts w:asciiTheme="minorEastAsia" w:hAnsiTheme="minorEastAsia" w:eastAsiaTheme="minorEastAsia"/>
                <w:color w:val="auto"/>
                <w:sz w:val="24"/>
                <w:highlight w:val="none"/>
              </w:rPr>
            </w:pPr>
          </w:p>
        </w:tc>
        <w:tc>
          <w:tcPr>
            <w:tcW w:w="1456" w:type="pct"/>
            <w:vAlign w:val="center"/>
          </w:tcPr>
          <w:p w14:paraId="0BC092DD">
            <w:pPr>
              <w:jc w:val="center"/>
              <w:rPr>
                <w:rFonts w:asciiTheme="minorEastAsia" w:hAnsiTheme="minorEastAsia" w:eastAsiaTheme="minorEastAsia"/>
                <w:color w:val="auto"/>
                <w:sz w:val="24"/>
                <w:highlight w:val="none"/>
              </w:rPr>
            </w:pPr>
          </w:p>
        </w:tc>
        <w:tc>
          <w:tcPr>
            <w:tcW w:w="502" w:type="pct"/>
            <w:vAlign w:val="center"/>
          </w:tcPr>
          <w:p w14:paraId="3F92634E">
            <w:pPr>
              <w:jc w:val="center"/>
              <w:rPr>
                <w:rFonts w:asciiTheme="minorEastAsia" w:hAnsiTheme="minorEastAsia" w:eastAsiaTheme="minorEastAsia"/>
                <w:color w:val="auto"/>
                <w:sz w:val="24"/>
                <w:highlight w:val="none"/>
              </w:rPr>
            </w:pPr>
          </w:p>
        </w:tc>
      </w:tr>
      <w:tr w14:paraId="1ADA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7211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1F6A12D3">
            <w:pPr>
              <w:jc w:val="center"/>
              <w:rPr>
                <w:rFonts w:asciiTheme="minorEastAsia" w:hAnsiTheme="minorEastAsia" w:eastAsiaTheme="minorEastAsia"/>
                <w:color w:val="auto"/>
                <w:sz w:val="24"/>
                <w:highlight w:val="none"/>
              </w:rPr>
            </w:pPr>
          </w:p>
        </w:tc>
        <w:tc>
          <w:tcPr>
            <w:tcW w:w="1680" w:type="pct"/>
            <w:vAlign w:val="center"/>
          </w:tcPr>
          <w:p w14:paraId="21015CED">
            <w:pPr>
              <w:jc w:val="center"/>
              <w:rPr>
                <w:rFonts w:asciiTheme="minorEastAsia" w:hAnsiTheme="minorEastAsia" w:eastAsiaTheme="minorEastAsia"/>
                <w:color w:val="auto"/>
                <w:sz w:val="24"/>
                <w:highlight w:val="none"/>
              </w:rPr>
            </w:pPr>
          </w:p>
        </w:tc>
        <w:tc>
          <w:tcPr>
            <w:tcW w:w="1456" w:type="pct"/>
            <w:vAlign w:val="center"/>
          </w:tcPr>
          <w:p w14:paraId="785505F6">
            <w:pPr>
              <w:pStyle w:val="41"/>
              <w:jc w:val="center"/>
              <w:rPr>
                <w:rFonts w:asciiTheme="minorEastAsia" w:hAnsiTheme="minorEastAsia" w:eastAsiaTheme="minorEastAsia"/>
                <w:color w:val="auto"/>
                <w:highlight w:val="none"/>
              </w:rPr>
            </w:pPr>
          </w:p>
        </w:tc>
        <w:tc>
          <w:tcPr>
            <w:tcW w:w="502" w:type="pct"/>
            <w:vAlign w:val="center"/>
          </w:tcPr>
          <w:p w14:paraId="4F07CBEA">
            <w:pPr>
              <w:jc w:val="center"/>
              <w:rPr>
                <w:rFonts w:asciiTheme="minorEastAsia" w:hAnsiTheme="minorEastAsia" w:eastAsiaTheme="minorEastAsia"/>
                <w:color w:val="auto"/>
                <w:sz w:val="24"/>
                <w:highlight w:val="none"/>
              </w:rPr>
            </w:pPr>
          </w:p>
        </w:tc>
      </w:tr>
      <w:tr w14:paraId="2143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CDD06F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ECC7BA7">
            <w:pPr>
              <w:jc w:val="center"/>
              <w:rPr>
                <w:rFonts w:asciiTheme="minorEastAsia" w:hAnsiTheme="minorEastAsia" w:eastAsiaTheme="minorEastAsia"/>
                <w:color w:val="auto"/>
                <w:sz w:val="24"/>
                <w:highlight w:val="none"/>
              </w:rPr>
            </w:pPr>
          </w:p>
        </w:tc>
        <w:tc>
          <w:tcPr>
            <w:tcW w:w="1680" w:type="pct"/>
            <w:vAlign w:val="center"/>
          </w:tcPr>
          <w:p w14:paraId="245F6441">
            <w:pPr>
              <w:jc w:val="center"/>
              <w:rPr>
                <w:rFonts w:asciiTheme="minorEastAsia" w:hAnsiTheme="minorEastAsia" w:eastAsiaTheme="minorEastAsia"/>
                <w:color w:val="auto"/>
                <w:sz w:val="24"/>
                <w:highlight w:val="none"/>
              </w:rPr>
            </w:pPr>
          </w:p>
        </w:tc>
        <w:tc>
          <w:tcPr>
            <w:tcW w:w="1456" w:type="pct"/>
            <w:vAlign w:val="center"/>
          </w:tcPr>
          <w:p w14:paraId="482B16CF">
            <w:pPr>
              <w:pStyle w:val="41"/>
              <w:jc w:val="center"/>
              <w:rPr>
                <w:rFonts w:asciiTheme="minorEastAsia" w:hAnsiTheme="minorEastAsia" w:eastAsiaTheme="minorEastAsia"/>
                <w:color w:val="auto"/>
                <w:highlight w:val="none"/>
              </w:rPr>
            </w:pPr>
          </w:p>
        </w:tc>
        <w:tc>
          <w:tcPr>
            <w:tcW w:w="502" w:type="pct"/>
            <w:vAlign w:val="center"/>
          </w:tcPr>
          <w:p w14:paraId="6E6A125C">
            <w:pPr>
              <w:jc w:val="center"/>
              <w:rPr>
                <w:rFonts w:asciiTheme="minorEastAsia" w:hAnsiTheme="minorEastAsia" w:eastAsiaTheme="minorEastAsia"/>
                <w:color w:val="auto"/>
                <w:sz w:val="24"/>
                <w:highlight w:val="none"/>
              </w:rPr>
            </w:pPr>
          </w:p>
        </w:tc>
      </w:tr>
      <w:tr w14:paraId="6A7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1DDEA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4F53B7D">
            <w:pPr>
              <w:jc w:val="center"/>
              <w:rPr>
                <w:rFonts w:asciiTheme="minorEastAsia" w:hAnsiTheme="minorEastAsia" w:eastAsiaTheme="minorEastAsia"/>
                <w:color w:val="auto"/>
                <w:sz w:val="24"/>
                <w:highlight w:val="none"/>
              </w:rPr>
            </w:pPr>
          </w:p>
        </w:tc>
        <w:tc>
          <w:tcPr>
            <w:tcW w:w="1680" w:type="pct"/>
            <w:vAlign w:val="center"/>
          </w:tcPr>
          <w:p w14:paraId="3A6984D2">
            <w:pPr>
              <w:jc w:val="center"/>
              <w:rPr>
                <w:rFonts w:asciiTheme="minorEastAsia" w:hAnsiTheme="minorEastAsia" w:eastAsiaTheme="minorEastAsia"/>
                <w:color w:val="auto"/>
                <w:sz w:val="24"/>
                <w:highlight w:val="none"/>
              </w:rPr>
            </w:pPr>
          </w:p>
        </w:tc>
        <w:tc>
          <w:tcPr>
            <w:tcW w:w="1456" w:type="pct"/>
            <w:vAlign w:val="center"/>
          </w:tcPr>
          <w:p w14:paraId="429A4126">
            <w:pPr>
              <w:jc w:val="center"/>
              <w:rPr>
                <w:rFonts w:asciiTheme="minorEastAsia" w:hAnsiTheme="minorEastAsia" w:eastAsiaTheme="minorEastAsia"/>
                <w:color w:val="auto"/>
                <w:sz w:val="24"/>
                <w:highlight w:val="none"/>
              </w:rPr>
            </w:pPr>
          </w:p>
        </w:tc>
        <w:tc>
          <w:tcPr>
            <w:tcW w:w="502" w:type="pct"/>
            <w:vAlign w:val="center"/>
          </w:tcPr>
          <w:p w14:paraId="34E08E4E">
            <w:pPr>
              <w:jc w:val="center"/>
              <w:rPr>
                <w:rFonts w:asciiTheme="minorEastAsia" w:hAnsiTheme="minorEastAsia" w:eastAsiaTheme="minorEastAsia"/>
                <w:color w:val="auto"/>
                <w:sz w:val="24"/>
                <w:highlight w:val="none"/>
              </w:rPr>
            </w:pPr>
          </w:p>
        </w:tc>
      </w:tr>
    </w:tbl>
    <w:p w14:paraId="73DE1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1E3337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44D449F">
      <w:pPr>
        <w:pStyle w:val="13"/>
        <w:spacing w:line="360" w:lineRule="auto"/>
        <w:rPr>
          <w:rFonts w:asciiTheme="minorEastAsia" w:hAnsiTheme="minorEastAsia" w:eastAsiaTheme="minorEastAsia"/>
          <w:color w:val="auto"/>
          <w:sz w:val="24"/>
          <w:highlight w:val="none"/>
        </w:rPr>
      </w:pPr>
      <w:r>
        <w:rPr>
          <w:rFonts w:asciiTheme="minorEastAsia" w:hAnsiTheme="minorEastAsia" w:eastAsiaTheme="minorEastAsia"/>
          <w:b w:val="0"/>
          <w:color w:val="auto"/>
          <w:sz w:val="24"/>
          <w:highlight w:val="none"/>
        </w:rPr>
        <w:br w:type="page"/>
      </w:r>
    </w:p>
    <w:p w14:paraId="612148E2">
      <w:pPr>
        <w:pStyle w:val="3"/>
        <w:numPr>
          <w:ilvl w:val="0"/>
          <w:numId w:val="0"/>
        </w:numPr>
        <w:ind w:left="420" w:leftChars="0"/>
        <w:jc w:val="center"/>
        <w:rPr>
          <w:rFonts w:hAnsi="宋体"/>
          <w:highlight w:val="none"/>
        </w:rPr>
      </w:pPr>
      <w:bookmarkStart w:id="269" w:name="_Toc9573"/>
      <w:bookmarkStart w:id="270" w:name="_Toc31244"/>
      <w:bookmarkStart w:id="271" w:name="OLE_LINK13"/>
      <w:bookmarkStart w:id="272" w:name="OLE_LINK14"/>
      <w:r>
        <w:rPr>
          <w:rFonts w:hint="eastAsia" w:asciiTheme="minorEastAsia" w:hAnsiTheme="minorEastAsia" w:eastAsiaTheme="minorEastAsia"/>
          <w:b/>
          <w:color w:val="auto"/>
          <w:sz w:val="24"/>
          <w:highlight w:val="none"/>
          <w:lang w:val="en-US" w:eastAsia="zh-CN"/>
        </w:rPr>
        <w:t>七、</w:t>
      </w:r>
      <w:bookmarkStart w:id="273" w:name="_Toc3295939"/>
      <w:bookmarkStart w:id="274" w:name="_Toc457768013"/>
      <w:bookmarkStart w:id="275" w:name="_Toc16999"/>
      <w:bookmarkStart w:id="276" w:name="_Toc19087"/>
      <w:bookmarkStart w:id="277" w:name="_Toc1916836"/>
      <w:bookmarkStart w:id="278" w:name="_Toc445"/>
      <w:bookmarkStart w:id="279" w:name="_Toc3215889"/>
      <w:r>
        <w:rPr>
          <w:rFonts w:hint="eastAsia" w:asciiTheme="minorEastAsia" w:hAnsiTheme="minorEastAsia" w:eastAsiaTheme="minorEastAsia"/>
          <w:b/>
          <w:color w:val="auto"/>
          <w:sz w:val="24"/>
          <w:highlight w:val="none"/>
          <w:lang w:val="en-US" w:eastAsia="zh-CN"/>
        </w:rPr>
        <w:t>投标业绩承诺函</w:t>
      </w:r>
      <w:bookmarkEnd w:id="273"/>
      <w:bookmarkEnd w:id="274"/>
      <w:bookmarkEnd w:id="275"/>
      <w:bookmarkEnd w:id="276"/>
      <w:bookmarkEnd w:id="277"/>
      <w:bookmarkEnd w:id="278"/>
      <w:bookmarkEnd w:id="279"/>
    </w:p>
    <w:p w14:paraId="0541B849">
      <w:pPr>
        <w:spacing w:line="360" w:lineRule="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eastAsia="zh-CN"/>
        </w:rPr>
        <w:t>安徽</w:t>
      </w:r>
      <w:r>
        <w:rPr>
          <w:rFonts w:hint="eastAsia" w:asciiTheme="minorEastAsia" w:hAnsiTheme="minorEastAsia" w:eastAsiaTheme="minorEastAsia"/>
          <w:b/>
          <w:bCs/>
          <w:color w:val="auto"/>
          <w:sz w:val="24"/>
          <w:highlight w:val="none"/>
          <w:lang w:val="en-US" w:eastAsia="zh-CN"/>
        </w:rPr>
        <w:t>医科大学第一附属医院</w:t>
      </w:r>
    </w:p>
    <w:p w14:paraId="79297FEC">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我单位同意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70550A23">
      <w:pPr>
        <w:rPr>
          <w:rFonts w:hint="eastAsia" w:ascii="宋体" w:hAnsi="宋体" w:eastAsia="宋体" w:cs="宋体"/>
          <w:sz w:val="24"/>
          <w:szCs w:val="24"/>
          <w:highlight w:val="none"/>
        </w:rPr>
      </w:pPr>
    </w:p>
    <w:tbl>
      <w:tblPr>
        <w:tblStyle w:val="25"/>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41"/>
        <w:gridCol w:w="2073"/>
        <w:gridCol w:w="2073"/>
        <w:gridCol w:w="1708"/>
        <w:gridCol w:w="853"/>
      </w:tblGrid>
      <w:tr w14:paraId="540D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28" w:type="dxa"/>
            <w:vAlign w:val="center"/>
          </w:tcPr>
          <w:p w14:paraId="28B31DDC">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341" w:type="dxa"/>
            <w:vAlign w:val="center"/>
          </w:tcPr>
          <w:p w14:paraId="54C644EB">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2073" w:type="dxa"/>
            <w:vAlign w:val="center"/>
          </w:tcPr>
          <w:p w14:paraId="536499BD">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供货范围</w:t>
            </w:r>
          </w:p>
          <w:p w14:paraId="07CDA63D">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（设备的具体名称、规格型号）</w:t>
            </w:r>
          </w:p>
        </w:tc>
        <w:tc>
          <w:tcPr>
            <w:tcW w:w="2073" w:type="dxa"/>
            <w:vAlign w:val="center"/>
          </w:tcPr>
          <w:p w14:paraId="0712B9DF">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合同总金额</w:t>
            </w:r>
          </w:p>
        </w:tc>
        <w:tc>
          <w:tcPr>
            <w:tcW w:w="1708" w:type="dxa"/>
            <w:vAlign w:val="center"/>
          </w:tcPr>
          <w:p w14:paraId="0BE10266">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业主单位</w:t>
            </w:r>
          </w:p>
          <w:p w14:paraId="326172E3">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及联系电话</w:t>
            </w:r>
          </w:p>
        </w:tc>
        <w:tc>
          <w:tcPr>
            <w:tcW w:w="853" w:type="dxa"/>
            <w:vAlign w:val="center"/>
          </w:tcPr>
          <w:p w14:paraId="46806689">
            <w:pPr>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7F92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4F811170">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41" w:type="dxa"/>
            <w:vAlign w:val="center"/>
          </w:tcPr>
          <w:p w14:paraId="41E1D886">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613B01F8">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041C1B23">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6ACBFE67">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210E319F">
            <w:pPr>
              <w:spacing w:before="96" w:beforeLines="40" w:after="96" w:afterLines="40" w:line="400" w:lineRule="exact"/>
              <w:rPr>
                <w:rFonts w:hint="eastAsia" w:ascii="宋体" w:hAnsi="宋体" w:eastAsia="宋体" w:cs="宋体"/>
                <w:sz w:val="24"/>
                <w:szCs w:val="24"/>
                <w:highlight w:val="none"/>
              </w:rPr>
            </w:pPr>
          </w:p>
        </w:tc>
      </w:tr>
      <w:tr w14:paraId="4C51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6FC395FB">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41" w:type="dxa"/>
            <w:vAlign w:val="center"/>
          </w:tcPr>
          <w:p w14:paraId="373DF81F">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06C01330">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0E519BE4">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79652BF9">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33EDE103">
            <w:pPr>
              <w:spacing w:before="96" w:beforeLines="40" w:after="96" w:afterLines="40" w:line="400" w:lineRule="exact"/>
              <w:rPr>
                <w:rFonts w:hint="eastAsia" w:ascii="宋体" w:hAnsi="宋体" w:eastAsia="宋体" w:cs="宋体"/>
                <w:sz w:val="24"/>
                <w:szCs w:val="24"/>
                <w:highlight w:val="none"/>
              </w:rPr>
            </w:pPr>
          </w:p>
        </w:tc>
      </w:tr>
      <w:tr w14:paraId="5E7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5C0E56F9">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41" w:type="dxa"/>
            <w:vAlign w:val="center"/>
          </w:tcPr>
          <w:p w14:paraId="2488CA00">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2F35DD26">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5BC66F5C">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160793A4">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5CEB1DC9">
            <w:pPr>
              <w:spacing w:before="96" w:beforeLines="40" w:after="96" w:afterLines="40" w:line="400" w:lineRule="exact"/>
              <w:rPr>
                <w:rFonts w:hint="eastAsia" w:ascii="宋体" w:hAnsi="宋体" w:eastAsia="宋体" w:cs="宋体"/>
                <w:sz w:val="24"/>
                <w:szCs w:val="24"/>
                <w:highlight w:val="none"/>
              </w:rPr>
            </w:pPr>
          </w:p>
        </w:tc>
      </w:tr>
      <w:tr w14:paraId="143F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77392434">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41" w:type="dxa"/>
            <w:vAlign w:val="center"/>
          </w:tcPr>
          <w:p w14:paraId="22273D0B">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777E229C">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0E89B57C">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158C73D5">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25929CDC">
            <w:pPr>
              <w:spacing w:before="96" w:beforeLines="40" w:after="96" w:afterLines="40" w:line="400" w:lineRule="exact"/>
              <w:rPr>
                <w:rFonts w:hint="eastAsia" w:ascii="宋体" w:hAnsi="宋体" w:eastAsia="宋体" w:cs="宋体"/>
                <w:sz w:val="24"/>
                <w:szCs w:val="24"/>
                <w:highlight w:val="none"/>
              </w:rPr>
            </w:pPr>
          </w:p>
        </w:tc>
      </w:tr>
      <w:tr w14:paraId="5AC3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074391FF">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341" w:type="dxa"/>
            <w:vAlign w:val="center"/>
          </w:tcPr>
          <w:p w14:paraId="3E20318B">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1F1AECBC">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17623634">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3B37D147">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7B1BBDFA">
            <w:pPr>
              <w:spacing w:before="96" w:beforeLines="40" w:after="96" w:afterLines="40" w:line="400" w:lineRule="exact"/>
              <w:rPr>
                <w:rFonts w:hint="eastAsia" w:ascii="宋体" w:hAnsi="宋体" w:eastAsia="宋体" w:cs="宋体"/>
                <w:sz w:val="24"/>
                <w:szCs w:val="24"/>
                <w:highlight w:val="none"/>
              </w:rPr>
            </w:pPr>
          </w:p>
        </w:tc>
      </w:tr>
      <w:tr w14:paraId="4CEC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8" w:type="dxa"/>
            <w:vAlign w:val="center"/>
          </w:tcPr>
          <w:p w14:paraId="62393938">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341" w:type="dxa"/>
            <w:vAlign w:val="center"/>
          </w:tcPr>
          <w:p w14:paraId="73EE7E79">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64B2461A">
            <w:pPr>
              <w:spacing w:before="96" w:beforeLines="40" w:after="96" w:afterLines="40" w:line="400" w:lineRule="exact"/>
              <w:rPr>
                <w:rFonts w:hint="eastAsia" w:ascii="宋体" w:hAnsi="宋体" w:eastAsia="宋体" w:cs="宋体"/>
                <w:sz w:val="24"/>
                <w:szCs w:val="24"/>
                <w:highlight w:val="none"/>
              </w:rPr>
            </w:pPr>
          </w:p>
        </w:tc>
        <w:tc>
          <w:tcPr>
            <w:tcW w:w="2073" w:type="dxa"/>
            <w:vAlign w:val="center"/>
          </w:tcPr>
          <w:p w14:paraId="7A2DDD0C">
            <w:pPr>
              <w:spacing w:before="96" w:beforeLines="40" w:after="96" w:afterLines="40" w:line="400" w:lineRule="exact"/>
              <w:rPr>
                <w:rFonts w:hint="eastAsia" w:ascii="宋体" w:hAnsi="宋体" w:eastAsia="宋体" w:cs="宋体"/>
                <w:sz w:val="24"/>
                <w:szCs w:val="24"/>
                <w:highlight w:val="none"/>
              </w:rPr>
            </w:pPr>
          </w:p>
        </w:tc>
        <w:tc>
          <w:tcPr>
            <w:tcW w:w="1708" w:type="dxa"/>
            <w:vAlign w:val="center"/>
          </w:tcPr>
          <w:p w14:paraId="7020E942">
            <w:pPr>
              <w:spacing w:before="96" w:beforeLines="40" w:after="96" w:afterLines="40" w:line="400" w:lineRule="exact"/>
              <w:rPr>
                <w:rFonts w:hint="eastAsia" w:ascii="宋体" w:hAnsi="宋体" w:eastAsia="宋体" w:cs="宋体"/>
                <w:sz w:val="24"/>
                <w:szCs w:val="24"/>
                <w:highlight w:val="none"/>
              </w:rPr>
            </w:pPr>
          </w:p>
        </w:tc>
        <w:tc>
          <w:tcPr>
            <w:tcW w:w="853" w:type="dxa"/>
            <w:vAlign w:val="center"/>
          </w:tcPr>
          <w:p w14:paraId="21093DD8">
            <w:pPr>
              <w:spacing w:before="96" w:beforeLines="40" w:after="96" w:afterLines="40" w:line="400" w:lineRule="exact"/>
              <w:rPr>
                <w:rFonts w:hint="eastAsia" w:ascii="宋体" w:hAnsi="宋体" w:eastAsia="宋体" w:cs="宋体"/>
                <w:sz w:val="24"/>
                <w:szCs w:val="24"/>
                <w:highlight w:val="none"/>
              </w:rPr>
            </w:pPr>
          </w:p>
        </w:tc>
      </w:tr>
    </w:tbl>
    <w:p w14:paraId="0A1DA19E">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sz w:val="24"/>
          <w:szCs w:val="24"/>
          <w:highlight w:val="none"/>
        </w:rPr>
      </w:pPr>
    </w:p>
    <w:p w14:paraId="79829B35">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sz w:val="24"/>
          <w:szCs w:val="24"/>
          <w:highlight w:val="none"/>
        </w:rPr>
      </w:pPr>
    </w:p>
    <w:p w14:paraId="62EE1E7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85CF65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1C3394A">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r>
        <w:rPr>
          <w:rFonts w:hint="eastAsia" w:ascii="宋体" w:hAnsi="宋体" w:eastAsia="宋体" w:cs="宋体"/>
          <w:b/>
          <w:sz w:val="24"/>
          <w:szCs w:val="24"/>
          <w:highlight w:val="none"/>
        </w:rPr>
        <w:t>表中所列业绩应为投标供应商满足要求的业绩</w:t>
      </w:r>
      <w:r>
        <w:rPr>
          <w:rFonts w:hint="eastAsia" w:ascii="宋体" w:hAnsi="宋体" w:eastAsia="宋体" w:cs="宋体"/>
          <w:b/>
          <w:bCs/>
          <w:sz w:val="24"/>
          <w:szCs w:val="24"/>
          <w:highlight w:val="none"/>
        </w:rPr>
        <w:t>；</w:t>
      </w:r>
    </w:p>
    <w:p w14:paraId="6CB9A7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77332CC">
      <w:pPr>
        <w:pStyle w:val="3"/>
        <w:numPr>
          <w:ilvl w:val="0"/>
          <w:numId w:val="0"/>
        </w:numPr>
        <w:ind w:left="420" w:leftChars="0"/>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八、</w:t>
      </w:r>
      <w:bookmarkStart w:id="280" w:name="_Toc3295929"/>
      <w:bookmarkStart w:id="281" w:name="_Toc4137"/>
      <w:bookmarkStart w:id="282" w:name="_Toc1916826"/>
      <w:bookmarkStart w:id="283" w:name="_Toc19515"/>
      <w:bookmarkStart w:id="284" w:name="_Toc962"/>
      <w:bookmarkStart w:id="285" w:name="_Toc457768003"/>
      <w:bookmarkStart w:id="286" w:name="_Toc3215879"/>
      <w:r>
        <w:rPr>
          <w:rFonts w:hint="eastAsia" w:asciiTheme="minorEastAsia" w:hAnsiTheme="minorEastAsia" w:eastAsiaTheme="minorEastAsia"/>
          <w:b/>
          <w:color w:val="auto"/>
          <w:sz w:val="24"/>
          <w:highlight w:val="none"/>
          <w:lang w:val="en-US" w:eastAsia="zh-CN"/>
        </w:rPr>
        <w:t>主要中标标的承诺函</w:t>
      </w:r>
      <w:bookmarkEnd w:id="280"/>
      <w:bookmarkEnd w:id="281"/>
      <w:bookmarkEnd w:id="282"/>
      <w:bookmarkEnd w:id="283"/>
      <w:bookmarkEnd w:id="284"/>
      <w:bookmarkEnd w:id="285"/>
      <w:bookmarkEnd w:id="286"/>
    </w:p>
    <w:p w14:paraId="186CD9C3">
      <w:pPr>
        <w:spacing w:before="96" w:beforeLines="40" w:after="96" w:afterLines="40" w:line="400" w:lineRule="exact"/>
        <w:ind w:firstLine="435"/>
        <w:jc w:val="lef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lang w:val="en-US" w:eastAsia="zh-CN"/>
        </w:rPr>
        <w:t>安徽医科大学第一附属医院</w:t>
      </w:r>
    </w:p>
    <w:p w14:paraId="007D2196">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我单位同意</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结果公告中公示以下主要</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标的并承诺：投标文件中所提供的主要</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标的均真实有效。若被发现存在任何虚假、隐瞒情况，我单位承担由此产生的一切后果。</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54"/>
        <w:gridCol w:w="1453"/>
        <w:gridCol w:w="1730"/>
        <w:gridCol w:w="1088"/>
        <w:gridCol w:w="2147"/>
      </w:tblGrid>
      <w:tr w14:paraId="58D0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26" w:type="dxa"/>
            <w:vAlign w:val="center"/>
          </w:tcPr>
          <w:p w14:paraId="5CA0EEC0">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54" w:type="dxa"/>
            <w:vAlign w:val="center"/>
          </w:tcPr>
          <w:p w14:paraId="06A143DE">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1453" w:type="dxa"/>
            <w:vAlign w:val="center"/>
          </w:tcPr>
          <w:p w14:paraId="200A9988">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规格型号</w:t>
            </w:r>
          </w:p>
        </w:tc>
        <w:tc>
          <w:tcPr>
            <w:tcW w:w="1730" w:type="dxa"/>
            <w:vAlign w:val="center"/>
          </w:tcPr>
          <w:p w14:paraId="39679461">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088" w:type="dxa"/>
            <w:vAlign w:val="center"/>
          </w:tcPr>
          <w:p w14:paraId="61894304">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单价</w:t>
            </w:r>
          </w:p>
        </w:tc>
        <w:tc>
          <w:tcPr>
            <w:tcW w:w="2147" w:type="dxa"/>
            <w:vAlign w:val="center"/>
          </w:tcPr>
          <w:p w14:paraId="54A0B44F">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p w14:paraId="10D203AB">
            <w:pPr>
              <w:widowControl/>
              <w:spacing w:before="96" w:beforeLines="40" w:after="96" w:afterLines="40"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（品牌名称等）</w:t>
            </w:r>
          </w:p>
        </w:tc>
      </w:tr>
      <w:tr w14:paraId="751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188D068C">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54" w:type="dxa"/>
            <w:vAlign w:val="center"/>
          </w:tcPr>
          <w:p w14:paraId="42E2C405">
            <w:pPr>
              <w:spacing w:before="96" w:beforeLines="40" w:after="96" w:afterLines="40" w:line="400" w:lineRule="exact"/>
              <w:rPr>
                <w:rFonts w:hint="eastAsia" w:ascii="宋体" w:hAnsi="宋体" w:eastAsia="宋体" w:cs="宋体"/>
                <w:sz w:val="24"/>
                <w:szCs w:val="24"/>
                <w:highlight w:val="none"/>
              </w:rPr>
            </w:pPr>
          </w:p>
        </w:tc>
        <w:tc>
          <w:tcPr>
            <w:tcW w:w="1453" w:type="dxa"/>
            <w:vAlign w:val="center"/>
          </w:tcPr>
          <w:p w14:paraId="1F3A19E2">
            <w:pPr>
              <w:spacing w:before="96" w:beforeLines="40" w:after="96" w:afterLines="40" w:line="400" w:lineRule="exact"/>
              <w:rPr>
                <w:rFonts w:hint="eastAsia" w:ascii="宋体" w:hAnsi="宋体" w:eastAsia="宋体" w:cs="宋体"/>
                <w:sz w:val="24"/>
                <w:szCs w:val="24"/>
                <w:highlight w:val="none"/>
              </w:rPr>
            </w:pPr>
          </w:p>
        </w:tc>
        <w:tc>
          <w:tcPr>
            <w:tcW w:w="1730" w:type="dxa"/>
            <w:vAlign w:val="center"/>
          </w:tcPr>
          <w:p w14:paraId="0E43445D">
            <w:pPr>
              <w:spacing w:before="96" w:beforeLines="40" w:after="96" w:afterLines="40" w:line="400" w:lineRule="exact"/>
              <w:rPr>
                <w:rFonts w:hint="eastAsia" w:ascii="宋体" w:hAnsi="宋体" w:eastAsia="宋体" w:cs="宋体"/>
                <w:sz w:val="24"/>
                <w:szCs w:val="24"/>
                <w:highlight w:val="none"/>
              </w:rPr>
            </w:pPr>
          </w:p>
        </w:tc>
        <w:tc>
          <w:tcPr>
            <w:tcW w:w="1088" w:type="dxa"/>
            <w:vAlign w:val="center"/>
          </w:tcPr>
          <w:p w14:paraId="683F4BA4">
            <w:pPr>
              <w:spacing w:before="96" w:beforeLines="40" w:after="96" w:afterLines="40" w:line="400" w:lineRule="exact"/>
              <w:rPr>
                <w:rFonts w:hint="eastAsia" w:ascii="宋体" w:hAnsi="宋体" w:eastAsia="宋体" w:cs="宋体"/>
                <w:sz w:val="24"/>
                <w:szCs w:val="24"/>
                <w:highlight w:val="none"/>
              </w:rPr>
            </w:pPr>
          </w:p>
        </w:tc>
        <w:tc>
          <w:tcPr>
            <w:tcW w:w="2147" w:type="dxa"/>
            <w:vAlign w:val="center"/>
          </w:tcPr>
          <w:p w14:paraId="5E0921EF">
            <w:pPr>
              <w:spacing w:before="96" w:beforeLines="40" w:after="96" w:afterLines="40" w:line="400" w:lineRule="exact"/>
              <w:rPr>
                <w:rFonts w:hint="eastAsia" w:ascii="宋体" w:hAnsi="宋体" w:eastAsia="宋体" w:cs="宋体"/>
                <w:sz w:val="24"/>
                <w:szCs w:val="24"/>
                <w:highlight w:val="none"/>
              </w:rPr>
            </w:pPr>
          </w:p>
        </w:tc>
      </w:tr>
      <w:tr w14:paraId="1F9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7B76B0A0">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54" w:type="dxa"/>
            <w:vAlign w:val="center"/>
          </w:tcPr>
          <w:p w14:paraId="4E862A58">
            <w:pPr>
              <w:spacing w:before="96" w:beforeLines="40" w:after="96" w:afterLines="40" w:line="400" w:lineRule="exact"/>
              <w:rPr>
                <w:rFonts w:hint="eastAsia" w:ascii="宋体" w:hAnsi="宋体" w:eastAsia="宋体" w:cs="宋体"/>
                <w:sz w:val="24"/>
                <w:szCs w:val="24"/>
                <w:highlight w:val="none"/>
              </w:rPr>
            </w:pPr>
          </w:p>
        </w:tc>
        <w:tc>
          <w:tcPr>
            <w:tcW w:w="1453" w:type="dxa"/>
            <w:vAlign w:val="center"/>
          </w:tcPr>
          <w:p w14:paraId="12DBAD79">
            <w:pPr>
              <w:spacing w:before="96" w:beforeLines="40" w:after="96" w:afterLines="40" w:line="400" w:lineRule="exact"/>
              <w:rPr>
                <w:rFonts w:hint="eastAsia" w:ascii="宋体" w:hAnsi="宋体" w:eastAsia="宋体" w:cs="宋体"/>
                <w:sz w:val="24"/>
                <w:szCs w:val="24"/>
                <w:highlight w:val="none"/>
              </w:rPr>
            </w:pPr>
          </w:p>
        </w:tc>
        <w:tc>
          <w:tcPr>
            <w:tcW w:w="1730" w:type="dxa"/>
            <w:vAlign w:val="center"/>
          </w:tcPr>
          <w:p w14:paraId="24F1361B">
            <w:pPr>
              <w:spacing w:before="96" w:beforeLines="40" w:after="96" w:afterLines="40" w:line="400" w:lineRule="exact"/>
              <w:rPr>
                <w:rFonts w:hint="eastAsia" w:ascii="宋体" w:hAnsi="宋体" w:eastAsia="宋体" w:cs="宋体"/>
                <w:sz w:val="24"/>
                <w:szCs w:val="24"/>
                <w:highlight w:val="none"/>
              </w:rPr>
            </w:pPr>
          </w:p>
        </w:tc>
        <w:tc>
          <w:tcPr>
            <w:tcW w:w="1088" w:type="dxa"/>
            <w:vAlign w:val="center"/>
          </w:tcPr>
          <w:p w14:paraId="7F314890">
            <w:pPr>
              <w:spacing w:before="96" w:beforeLines="40" w:after="96" w:afterLines="40" w:line="400" w:lineRule="exact"/>
              <w:rPr>
                <w:rFonts w:hint="eastAsia" w:ascii="宋体" w:hAnsi="宋体" w:eastAsia="宋体" w:cs="宋体"/>
                <w:sz w:val="24"/>
                <w:szCs w:val="24"/>
                <w:highlight w:val="none"/>
              </w:rPr>
            </w:pPr>
          </w:p>
        </w:tc>
        <w:tc>
          <w:tcPr>
            <w:tcW w:w="2147" w:type="dxa"/>
            <w:vAlign w:val="center"/>
          </w:tcPr>
          <w:p w14:paraId="41EDFB83">
            <w:pPr>
              <w:spacing w:before="96" w:beforeLines="40" w:after="96" w:afterLines="40" w:line="400" w:lineRule="exact"/>
              <w:rPr>
                <w:rFonts w:hint="eastAsia" w:ascii="宋体" w:hAnsi="宋体" w:eastAsia="宋体" w:cs="宋体"/>
                <w:sz w:val="24"/>
                <w:szCs w:val="24"/>
                <w:highlight w:val="none"/>
              </w:rPr>
            </w:pPr>
          </w:p>
        </w:tc>
      </w:tr>
      <w:tr w14:paraId="1C1F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4C4C6684">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54" w:type="dxa"/>
            <w:vAlign w:val="center"/>
          </w:tcPr>
          <w:p w14:paraId="1A7EF8F9">
            <w:pPr>
              <w:spacing w:before="96" w:beforeLines="40" w:after="96" w:afterLines="40" w:line="400" w:lineRule="exact"/>
              <w:rPr>
                <w:rFonts w:hint="eastAsia" w:ascii="宋体" w:hAnsi="宋体" w:eastAsia="宋体" w:cs="宋体"/>
                <w:sz w:val="24"/>
                <w:szCs w:val="24"/>
                <w:highlight w:val="none"/>
              </w:rPr>
            </w:pPr>
          </w:p>
        </w:tc>
        <w:tc>
          <w:tcPr>
            <w:tcW w:w="1453" w:type="dxa"/>
            <w:vAlign w:val="center"/>
          </w:tcPr>
          <w:p w14:paraId="3B660797">
            <w:pPr>
              <w:spacing w:before="96" w:beforeLines="40" w:after="96" w:afterLines="40" w:line="400" w:lineRule="exact"/>
              <w:rPr>
                <w:rFonts w:hint="eastAsia" w:ascii="宋体" w:hAnsi="宋体" w:eastAsia="宋体" w:cs="宋体"/>
                <w:sz w:val="24"/>
                <w:szCs w:val="24"/>
                <w:highlight w:val="none"/>
              </w:rPr>
            </w:pPr>
          </w:p>
        </w:tc>
        <w:tc>
          <w:tcPr>
            <w:tcW w:w="1730" w:type="dxa"/>
            <w:vAlign w:val="center"/>
          </w:tcPr>
          <w:p w14:paraId="3CEE0853">
            <w:pPr>
              <w:spacing w:before="96" w:beforeLines="40" w:after="96" w:afterLines="40" w:line="400" w:lineRule="exact"/>
              <w:rPr>
                <w:rFonts w:hint="eastAsia" w:ascii="宋体" w:hAnsi="宋体" w:eastAsia="宋体" w:cs="宋体"/>
                <w:sz w:val="24"/>
                <w:szCs w:val="24"/>
                <w:highlight w:val="none"/>
              </w:rPr>
            </w:pPr>
          </w:p>
        </w:tc>
        <w:tc>
          <w:tcPr>
            <w:tcW w:w="1088" w:type="dxa"/>
            <w:vAlign w:val="center"/>
          </w:tcPr>
          <w:p w14:paraId="6AF73876">
            <w:pPr>
              <w:spacing w:before="96" w:beforeLines="40" w:after="96" w:afterLines="40" w:line="400" w:lineRule="exact"/>
              <w:rPr>
                <w:rFonts w:hint="eastAsia" w:ascii="宋体" w:hAnsi="宋体" w:eastAsia="宋体" w:cs="宋体"/>
                <w:sz w:val="24"/>
                <w:szCs w:val="24"/>
                <w:highlight w:val="none"/>
              </w:rPr>
            </w:pPr>
          </w:p>
        </w:tc>
        <w:tc>
          <w:tcPr>
            <w:tcW w:w="2147" w:type="dxa"/>
            <w:vAlign w:val="center"/>
          </w:tcPr>
          <w:p w14:paraId="634AB52F">
            <w:pPr>
              <w:spacing w:before="96" w:beforeLines="40" w:after="96" w:afterLines="40" w:line="400" w:lineRule="exact"/>
              <w:rPr>
                <w:rFonts w:hint="eastAsia" w:ascii="宋体" w:hAnsi="宋体" w:eastAsia="宋体" w:cs="宋体"/>
                <w:sz w:val="24"/>
                <w:szCs w:val="24"/>
                <w:highlight w:val="none"/>
              </w:rPr>
            </w:pPr>
          </w:p>
        </w:tc>
      </w:tr>
      <w:tr w14:paraId="161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2BFD8769">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54" w:type="dxa"/>
            <w:vAlign w:val="center"/>
          </w:tcPr>
          <w:p w14:paraId="5536DEC0">
            <w:pPr>
              <w:spacing w:before="96" w:beforeLines="40" w:after="96" w:afterLines="40" w:line="400" w:lineRule="exact"/>
              <w:rPr>
                <w:rFonts w:hint="eastAsia" w:ascii="宋体" w:hAnsi="宋体" w:eastAsia="宋体" w:cs="宋体"/>
                <w:sz w:val="24"/>
                <w:szCs w:val="24"/>
                <w:highlight w:val="none"/>
              </w:rPr>
            </w:pPr>
          </w:p>
        </w:tc>
        <w:tc>
          <w:tcPr>
            <w:tcW w:w="1453" w:type="dxa"/>
            <w:vAlign w:val="center"/>
          </w:tcPr>
          <w:p w14:paraId="632FBD5C">
            <w:pPr>
              <w:spacing w:before="96" w:beforeLines="40" w:after="96" w:afterLines="40" w:line="400" w:lineRule="exact"/>
              <w:rPr>
                <w:rFonts w:hint="eastAsia" w:ascii="宋体" w:hAnsi="宋体" w:eastAsia="宋体" w:cs="宋体"/>
                <w:sz w:val="24"/>
                <w:szCs w:val="24"/>
                <w:highlight w:val="none"/>
              </w:rPr>
            </w:pPr>
          </w:p>
        </w:tc>
        <w:tc>
          <w:tcPr>
            <w:tcW w:w="1730" w:type="dxa"/>
            <w:vAlign w:val="center"/>
          </w:tcPr>
          <w:p w14:paraId="58BD7B6B">
            <w:pPr>
              <w:spacing w:before="96" w:beforeLines="40" w:after="96" w:afterLines="40" w:line="400" w:lineRule="exact"/>
              <w:rPr>
                <w:rFonts w:hint="eastAsia" w:ascii="宋体" w:hAnsi="宋体" w:eastAsia="宋体" w:cs="宋体"/>
                <w:sz w:val="24"/>
                <w:szCs w:val="24"/>
                <w:highlight w:val="none"/>
              </w:rPr>
            </w:pPr>
          </w:p>
        </w:tc>
        <w:tc>
          <w:tcPr>
            <w:tcW w:w="1088" w:type="dxa"/>
            <w:vAlign w:val="center"/>
          </w:tcPr>
          <w:p w14:paraId="1D820D21">
            <w:pPr>
              <w:spacing w:before="96" w:beforeLines="40" w:after="96" w:afterLines="40" w:line="400" w:lineRule="exact"/>
              <w:rPr>
                <w:rFonts w:hint="eastAsia" w:ascii="宋体" w:hAnsi="宋体" w:eastAsia="宋体" w:cs="宋体"/>
                <w:sz w:val="24"/>
                <w:szCs w:val="24"/>
                <w:highlight w:val="none"/>
              </w:rPr>
            </w:pPr>
          </w:p>
        </w:tc>
        <w:tc>
          <w:tcPr>
            <w:tcW w:w="2147" w:type="dxa"/>
            <w:vAlign w:val="center"/>
          </w:tcPr>
          <w:p w14:paraId="3E25D87F">
            <w:pPr>
              <w:spacing w:before="96" w:beforeLines="40" w:after="96" w:afterLines="40" w:line="400" w:lineRule="exact"/>
              <w:rPr>
                <w:rFonts w:hint="eastAsia" w:ascii="宋体" w:hAnsi="宋体" w:eastAsia="宋体" w:cs="宋体"/>
                <w:sz w:val="24"/>
                <w:szCs w:val="24"/>
                <w:highlight w:val="none"/>
              </w:rPr>
            </w:pPr>
          </w:p>
        </w:tc>
      </w:tr>
      <w:tr w14:paraId="6EE6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6" w:type="dxa"/>
            <w:vAlign w:val="center"/>
          </w:tcPr>
          <w:p w14:paraId="1C304C17">
            <w:pPr>
              <w:spacing w:before="96" w:beforeLines="40" w:after="96" w:afterLines="4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54" w:type="dxa"/>
            <w:vAlign w:val="center"/>
          </w:tcPr>
          <w:p w14:paraId="733046EC">
            <w:pPr>
              <w:spacing w:before="96" w:beforeLines="40" w:after="96" w:afterLines="40" w:line="400" w:lineRule="exact"/>
              <w:rPr>
                <w:rFonts w:hint="eastAsia" w:ascii="宋体" w:hAnsi="宋体" w:eastAsia="宋体" w:cs="宋体"/>
                <w:sz w:val="24"/>
                <w:szCs w:val="24"/>
                <w:highlight w:val="none"/>
              </w:rPr>
            </w:pPr>
          </w:p>
        </w:tc>
        <w:tc>
          <w:tcPr>
            <w:tcW w:w="1453" w:type="dxa"/>
            <w:vAlign w:val="center"/>
          </w:tcPr>
          <w:p w14:paraId="5FE24B75">
            <w:pPr>
              <w:spacing w:before="96" w:beforeLines="40" w:after="96" w:afterLines="40" w:line="400" w:lineRule="exact"/>
              <w:rPr>
                <w:rFonts w:hint="eastAsia" w:ascii="宋体" w:hAnsi="宋体" w:eastAsia="宋体" w:cs="宋体"/>
                <w:sz w:val="24"/>
                <w:szCs w:val="24"/>
                <w:highlight w:val="none"/>
              </w:rPr>
            </w:pPr>
          </w:p>
        </w:tc>
        <w:tc>
          <w:tcPr>
            <w:tcW w:w="1730" w:type="dxa"/>
            <w:vAlign w:val="center"/>
          </w:tcPr>
          <w:p w14:paraId="32F51F2D">
            <w:pPr>
              <w:spacing w:before="96" w:beforeLines="40" w:after="96" w:afterLines="40" w:line="400" w:lineRule="exact"/>
              <w:rPr>
                <w:rFonts w:hint="eastAsia" w:ascii="宋体" w:hAnsi="宋体" w:eastAsia="宋体" w:cs="宋体"/>
                <w:sz w:val="24"/>
                <w:szCs w:val="24"/>
                <w:highlight w:val="none"/>
              </w:rPr>
            </w:pPr>
          </w:p>
        </w:tc>
        <w:tc>
          <w:tcPr>
            <w:tcW w:w="1088" w:type="dxa"/>
            <w:vAlign w:val="center"/>
          </w:tcPr>
          <w:p w14:paraId="66A41206">
            <w:pPr>
              <w:spacing w:before="96" w:beforeLines="40" w:after="96" w:afterLines="40" w:line="400" w:lineRule="exact"/>
              <w:rPr>
                <w:rFonts w:hint="eastAsia" w:ascii="宋体" w:hAnsi="宋体" w:eastAsia="宋体" w:cs="宋体"/>
                <w:sz w:val="24"/>
                <w:szCs w:val="24"/>
                <w:highlight w:val="none"/>
              </w:rPr>
            </w:pPr>
          </w:p>
        </w:tc>
        <w:tc>
          <w:tcPr>
            <w:tcW w:w="2147" w:type="dxa"/>
            <w:vAlign w:val="center"/>
          </w:tcPr>
          <w:p w14:paraId="2A9DC7C6">
            <w:pPr>
              <w:spacing w:before="96" w:beforeLines="40" w:after="96" w:afterLines="40" w:line="400" w:lineRule="exact"/>
              <w:rPr>
                <w:rFonts w:hint="eastAsia" w:ascii="宋体" w:hAnsi="宋体" w:eastAsia="宋体" w:cs="宋体"/>
                <w:sz w:val="24"/>
                <w:szCs w:val="24"/>
                <w:highlight w:val="none"/>
              </w:rPr>
            </w:pPr>
          </w:p>
        </w:tc>
      </w:tr>
    </w:tbl>
    <w:p w14:paraId="6DCFB99C">
      <w:pPr>
        <w:adjustRightInd w:val="0"/>
        <w:snapToGrid w:val="0"/>
        <w:spacing w:before="96" w:beforeLines="40" w:after="96" w:afterLines="40" w:line="400" w:lineRule="exact"/>
        <w:jc w:val="left"/>
        <w:rPr>
          <w:rFonts w:hint="eastAsia" w:ascii="宋体" w:hAnsi="宋体" w:eastAsia="宋体" w:cs="宋体"/>
          <w:b/>
          <w:sz w:val="24"/>
          <w:szCs w:val="24"/>
          <w:highlight w:val="none"/>
        </w:rPr>
      </w:pPr>
    </w:p>
    <w:p w14:paraId="7E5F9284">
      <w:pPr>
        <w:widowControl/>
        <w:spacing w:before="96" w:beforeLines="40" w:after="96" w:afterLines="40" w:line="400" w:lineRule="exact"/>
        <w:ind w:right="-23"/>
        <w:rPr>
          <w:rFonts w:hint="eastAsia" w:ascii="宋体" w:hAnsi="宋体" w:eastAsia="宋体" w:cs="宋体"/>
          <w:sz w:val="24"/>
          <w:szCs w:val="24"/>
          <w:highlight w:val="none"/>
        </w:rPr>
      </w:pPr>
    </w:p>
    <w:p w14:paraId="0A1A274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979FDA5">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9E142BC">
      <w:pPr>
        <w:adjustRightInd w:val="0"/>
        <w:snapToGrid w:val="0"/>
        <w:spacing w:before="96" w:beforeLines="40" w:after="96" w:afterLines="40" w:line="400" w:lineRule="exact"/>
        <w:ind w:firstLine="482" w:firstLineChars="200"/>
        <w:jc w:val="left"/>
        <w:rPr>
          <w:rFonts w:hint="eastAsia" w:ascii="宋体" w:hAnsi="宋体" w:eastAsia="宋体" w:cs="宋体"/>
          <w:b/>
          <w:bCs/>
          <w:sz w:val="24"/>
          <w:szCs w:val="24"/>
          <w:highlight w:val="none"/>
        </w:rPr>
      </w:pPr>
    </w:p>
    <w:p w14:paraId="11A095C2">
      <w:pPr>
        <w:adjustRightInd w:val="0"/>
        <w:snapToGrid w:val="0"/>
        <w:spacing w:before="96" w:beforeLines="40" w:after="96" w:afterLines="40" w:line="4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14:paraId="10325E82">
      <w:pPr>
        <w:adjustRightInd w:val="0"/>
        <w:snapToGrid w:val="0"/>
        <w:spacing w:before="96" w:beforeLines="40" w:after="96" w:afterLines="40" w:line="4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sz w:val="24"/>
          <w:szCs w:val="24"/>
          <w:highlight w:val="none"/>
        </w:rPr>
        <w:t>表中所列内容为满足本项目要求的</w:t>
      </w:r>
      <w:r>
        <w:rPr>
          <w:rFonts w:hint="eastAsia" w:ascii="宋体" w:hAnsi="宋体" w:eastAsia="宋体" w:cs="宋体"/>
          <w:b/>
          <w:bCs/>
          <w:sz w:val="24"/>
          <w:szCs w:val="24"/>
          <w:highlight w:val="none"/>
        </w:rPr>
        <w:t>主要</w:t>
      </w:r>
      <w:r>
        <w:rPr>
          <w:rFonts w:hint="eastAsia" w:ascii="宋体" w:hAnsi="宋体" w:eastAsia="宋体" w:cs="宋体"/>
          <w:b/>
          <w:bCs/>
          <w:sz w:val="24"/>
          <w:szCs w:val="24"/>
          <w:highlight w:val="none"/>
          <w:lang w:val="en-US" w:eastAsia="zh-CN"/>
        </w:rPr>
        <w:t>中标</w:t>
      </w:r>
      <w:r>
        <w:rPr>
          <w:rFonts w:hint="eastAsia" w:ascii="宋体" w:hAnsi="宋体" w:eastAsia="宋体" w:cs="宋体"/>
          <w:b/>
          <w:bCs/>
          <w:sz w:val="24"/>
          <w:szCs w:val="24"/>
          <w:highlight w:val="none"/>
        </w:rPr>
        <w:t>标的；</w:t>
      </w:r>
    </w:p>
    <w:p w14:paraId="40FBB2BC">
      <w:pPr>
        <w:adjustRightInd w:val="0"/>
        <w:snapToGrid w:val="0"/>
        <w:spacing w:before="96" w:beforeLines="40" w:after="96" w:afterLines="40" w:line="40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sz w:val="24"/>
          <w:szCs w:val="24"/>
          <w:highlight w:val="none"/>
        </w:rPr>
        <w:t>中标供应商提供的以上承诺情况（含名称、规格型号、数量、单价），将按约定随评审结果公告。</w:t>
      </w:r>
    </w:p>
    <w:p w14:paraId="6B5BC2C3">
      <w:pPr>
        <w:spacing w:before="96" w:beforeLines="40" w:after="96" w:afterLines="40" w:line="400" w:lineRule="exact"/>
        <w:ind w:firstLine="482" w:firstLineChars="200"/>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3、</w:t>
      </w:r>
      <w:r>
        <w:rPr>
          <w:rFonts w:hint="eastAsia" w:ascii="宋体" w:hAnsi="宋体" w:eastAsia="宋体" w:cs="宋体"/>
          <w:b/>
          <w:bCs/>
          <w:sz w:val="24"/>
          <w:szCs w:val="24"/>
          <w:highlight w:val="none"/>
        </w:rPr>
        <w:t>本页《主要</w:t>
      </w:r>
      <w:r>
        <w:rPr>
          <w:rFonts w:hint="eastAsia" w:ascii="宋体" w:hAnsi="宋体" w:eastAsia="宋体" w:cs="宋体"/>
          <w:b/>
          <w:bCs/>
          <w:sz w:val="24"/>
          <w:szCs w:val="24"/>
          <w:highlight w:val="none"/>
          <w:lang w:val="en-US" w:eastAsia="zh-CN"/>
        </w:rPr>
        <w:t>中标</w:t>
      </w:r>
      <w:r>
        <w:rPr>
          <w:rFonts w:hint="eastAsia" w:ascii="宋体" w:hAnsi="宋体" w:eastAsia="宋体" w:cs="宋体"/>
          <w:b/>
          <w:bCs/>
          <w:sz w:val="24"/>
          <w:szCs w:val="24"/>
          <w:highlight w:val="none"/>
        </w:rPr>
        <w:t>标的承诺函》由投标供应商填写</w:t>
      </w:r>
      <w:r>
        <w:rPr>
          <w:rFonts w:hint="eastAsia" w:ascii="宋体" w:hAnsi="宋体" w:eastAsia="宋体" w:cs="宋体"/>
          <w:b/>
          <w:sz w:val="24"/>
          <w:szCs w:val="24"/>
          <w:highlight w:val="none"/>
        </w:rPr>
        <w:t>。</w:t>
      </w:r>
    </w:p>
    <w:p w14:paraId="171D63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7C8E7A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九、中小企业声明函</w:t>
      </w:r>
      <w:bookmarkEnd w:id="269"/>
      <w:bookmarkEnd w:id="270"/>
    </w:p>
    <w:p w14:paraId="1309B643">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212069F">
      <w:pPr>
        <w:rPr>
          <w:rFonts w:asciiTheme="minorEastAsia" w:hAnsiTheme="minorEastAsia" w:eastAsiaTheme="minorEastAsia"/>
          <w:color w:val="auto"/>
          <w:sz w:val="24"/>
          <w:szCs w:val="24"/>
          <w:highlight w:val="none"/>
        </w:rPr>
      </w:pPr>
    </w:p>
    <w:p w14:paraId="758DA3B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41D028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C290E0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6AAF3C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05A1F5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629841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F82C5FB">
      <w:pPr>
        <w:spacing w:line="360" w:lineRule="auto"/>
        <w:ind w:firstLine="435"/>
        <w:rPr>
          <w:rFonts w:asciiTheme="minorEastAsia" w:hAnsiTheme="minorEastAsia" w:eastAsiaTheme="minorEastAsia"/>
          <w:color w:val="auto"/>
          <w:sz w:val="24"/>
          <w:szCs w:val="24"/>
          <w:highlight w:val="none"/>
        </w:rPr>
      </w:pPr>
    </w:p>
    <w:p w14:paraId="4F8C18B9">
      <w:pPr>
        <w:spacing w:line="360" w:lineRule="auto"/>
        <w:ind w:firstLine="435"/>
        <w:rPr>
          <w:rFonts w:asciiTheme="minorEastAsia" w:hAnsiTheme="minorEastAsia" w:eastAsiaTheme="minorEastAsia"/>
          <w:color w:val="auto"/>
          <w:sz w:val="24"/>
          <w:szCs w:val="24"/>
          <w:highlight w:val="none"/>
        </w:rPr>
      </w:pPr>
    </w:p>
    <w:p w14:paraId="332AE14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713608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E657F55">
      <w:pPr>
        <w:tabs>
          <w:tab w:val="left" w:pos="4620"/>
        </w:tabs>
        <w:spacing w:line="360" w:lineRule="auto"/>
        <w:jc w:val="left"/>
        <w:rPr>
          <w:rFonts w:asciiTheme="minorEastAsia" w:hAnsiTheme="minorEastAsia" w:eastAsiaTheme="minorEastAsia"/>
          <w:color w:val="auto"/>
          <w:sz w:val="24"/>
          <w:szCs w:val="24"/>
          <w:highlight w:val="none"/>
        </w:rPr>
      </w:pPr>
    </w:p>
    <w:p w14:paraId="4AD51E1F">
      <w:pPr>
        <w:tabs>
          <w:tab w:val="left" w:pos="4620"/>
        </w:tabs>
        <w:spacing w:line="360" w:lineRule="auto"/>
        <w:jc w:val="left"/>
        <w:rPr>
          <w:rFonts w:asciiTheme="minorEastAsia" w:hAnsiTheme="minorEastAsia" w:eastAsiaTheme="minorEastAsia"/>
          <w:color w:val="auto"/>
          <w:sz w:val="24"/>
          <w:szCs w:val="24"/>
          <w:highlight w:val="none"/>
        </w:rPr>
      </w:pPr>
    </w:p>
    <w:p w14:paraId="48EC4C5E">
      <w:pPr>
        <w:tabs>
          <w:tab w:val="left" w:pos="4620"/>
        </w:tabs>
        <w:spacing w:line="360" w:lineRule="auto"/>
        <w:jc w:val="left"/>
        <w:rPr>
          <w:rFonts w:asciiTheme="minorEastAsia" w:hAnsiTheme="minorEastAsia" w:eastAsiaTheme="minorEastAsia"/>
          <w:color w:val="auto"/>
          <w:sz w:val="24"/>
          <w:szCs w:val="24"/>
          <w:highlight w:val="none"/>
        </w:rPr>
      </w:pPr>
    </w:p>
    <w:p w14:paraId="32D7E7D2">
      <w:pPr>
        <w:tabs>
          <w:tab w:val="left" w:pos="4620"/>
        </w:tabs>
        <w:spacing w:line="360" w:lineRule="auto"/>
        <w:jc w:val="left"/>
        <w:rPr>
          <w:rFonts w:asciiTheme="minorEastAsia" w:hAnsiTheme="minorEastAsia" w:eastAsiaTheme="minorEastAsia"/>
          <w:color w:val="auto"/>
          <w:sz w:val="24"/>
          <w:szCs w:val="24"/>
          <w:highlight w:val="none"/>
        </w:rPr>
      </w:pPr>
    </w:p>
    <w:p w14:paraId="0800258B">
      <w:pPr>
        <w:tabs>
          <w:tab w:val="left" w:pos="4620"/>
        </w:tabs>
        <w:spacing w:line="360" w:lineRule="auto"/>
        <w:jc w:val="left"/>
        <w:rPr>
          <w:rFonts w:asciiTheme="minorEastAsia" w:hAnsiTheme="minorEastAsia" w:eastAsiaTheme="minorEastAsia"/>
          <w:color w:val="auto"/>
          <w:sz w:val="24"/>
          <w:szCs w:val="24"/>
          <w:highlight w:val="none"/>
        </w:rPr>
      </w:pPr>
    </w:p>
    <w:p w14:paraId="52757670">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CC3B76D">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5C098A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D9157F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678D95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E9CCC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01A30139">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71"/>
      <w:bookmarkEnd w:id="272"/>
    </w:p>
    <w:p w14:paraId="6C20A1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87" w:name="_Toc24563"/>
      <w:bookmarkStart w:id="288" w:name="_Toc16713"/>
      <w:r>
        <w:rPr>
          <w:rFonts w:hint="eastAsia" w:asciiTheme="minorEastAsia" w:hAnsiTheme="minorEastAsia" w:eastAsiaTheme="minorEastAsia"/>
          <w:b/>
          <w:color w:val="auto"/>
          <w:sz w:val="24"/>
          <w:highlight w:val="none"/>
          <w:lang w:val="en-US" w:eastAsia="zh-CN"/>
        </w:rPr>
        <w:t>十、残疾人福利性单位声明函</w:t>
      </w:r>
      <w:bookmarkEnd w:id="287"/>
      <w:bookmarkEnd w:id="288"/>
    </w:p>
    <w:p w14:paraId="58882D19">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11EBADC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A34EE3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5A2CBF1">
      <w:pPr>
        <w:spacing w:line="360" w:lineRule="auto"/>
        <w:ind w:firstLine="4228" w:firstLineChars="1762"/>
        <w:rPr>
          <w:rFonts w:asciiTheme="minorEastAsia" w:hAnsiTheme="minorEastAsia" w:eastAsiaTheme="minorEastAsia"/>
          <w:color w:val="auto"/>
          <w:sz w:val="24"/>
          <w:szCs w:val="24"/>
          <w:highlight w:val="none"/>
        </w:rPr>
      </w:pPr>
    </w:p>
    <w:p w14:paraId="11A380DC">
      <w:pPr>
        <w:spacing w:line="360" w:lineRule="auto"/>
        <w:ind w:firstLine="4228" w:firstLineChars="1762"/>
        <w:rPr>
          <w:rFonts w:asciiTheme="minorEastAsia" w:hAnsiTheme="minorEastAsia" w:eastAsiaTheme="minorEastAsia"/>
          <w:color w:val="auto"/>
          <w:sz w:val="24"/>
          <w:szCs w:val="24"/>
          <w:highlight w:val="none"/>
        </w:rPr>
      </w:pPr>
    </w:p>
    <w:p w14:paraId="45D5517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373229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C0C12D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11810F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89" w:name="_Toc457768004"/>
      <w:bookmarkStart w:id="290" w:name="_Toc520299348"/>
      <w:bookmarkStart w:id="291" w:name="_Toc300210382"/>
      <w:bookmarkStart w:id="292" w:name="_Toc25813"/>
      <w:bookmarkStart w:id="293" w:name="_Toc26536"/>
      <w:bookmarkStart w:id="294" w:name="_Hlk11701496"/>
      <w:r>
        <w:rPr>
          <w:rFonts w:hint="eastAsia" w:asciiTheme="minorEastAsia" w:hAnsiTheme="minorEastAsia" w:eastAsiaTheme="minorEastAsia"/>
          <w:b/>
          <w:color w:val="auto"/>
          <w:sz w:val="24"/>
          <w:highlight w:val="none"/>
          <w:lang w:val="en-US" w:eastAsia="zh-CN"/>
        </w:rPr>
        <w:t>十一、</w:t>
      </w:r>
      <w:bookmarkEnd w:id="289"/>
      <w:bookmarkEnd w:id="290"/>
      <w:bookmarkEnd w:id="291"/>
      <w:r>
        <w:rPr>
          <w:rFonts w:hint="eastAsia" w:asciiTheme="minorEastAsia" w:hAnsiTheme="minorEastAsia" w:eastAsiaTheme="minorEastAsia"/>
          <w:b/>
          <w:color w:val="auto"/>
          <w:sz w:val="24"/>
          <w:highlight w:val="none"/>
          <w:lang w:val="en-US" w:eastAsia="zh-CN"/>
        </w:rPr>
        <w:t>诚信履约承诺函</w:t>
      </w:r>
      <w:bookmarkEnd w:id="292"/>
      <w:bookmarkEnd w:id="293"/>
    </w:p>
    <w:p w14:paraId="121C82FF">
      <w:pPr>
        <w:spacing w:line="360" w:lineRule="auto"/>
        <w:rPr>
          <w:rFonts w:asciiTheme="minorEastAsia" w:hAnsiTheme="minorEastAsia" w:eastAsiaTheme="minorEastAsia"/>
          <w:b/>
          <w:bCs/>
          <w:color w:val="auto"/>
          <w:sz w:val="24"/>
          <w:highlight w:val="none"/>
        </w:rPr>
      </w:pPr>
    </w:p>
    <w:p w14:paraId="75B1AF5F">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安徽医科大学第一附属医院</w:t>
      </w:r>
    </w:p>
    <w:p w14:paraId="38A3723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B36BF1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4FE2FB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A41C1E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81CDF0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3BC41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8901AE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C78EE9">
      <w:pPr>
        <w:spacing w:line="360" w:lineRule="auto"/>
        <w:rPr>
          <w:rFonts w:asciiTheme="minorEastAsia" w:hAnsiTheme="minorEastAsia" w:eastAsiaTheme="minorEastAsia"/>
          <w:bCs/>
          <w:color w:val="auto"/>
          <w:sz w:val="24"/>
          <w:highlight w:val="none"/>
        </w:rPr>
      </w:pPr>
    </w:p>
    <w:p w14:paraId="5BAB0B81">
      <w:pPr>
        <w:spacing w:line="360" w:lineRule="auto"/>
        <w:rPr>
          <w:rFonts w:asciiTheme="minorEastAsia" w:hAnsiTheme="minorEastAsia" w:eastAsiaTheme="minorEastAsia"/>
          <w:bCs/>
          <w:color w:val="auto"/>
          <w:sz w:val="24"/>
          <w:highlight w:val="none"/>
        </w:rPr>
      </w:pPr>
    </w:p>
    <w:p w14:paraId="29D3701F">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FB00984">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C591440">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94"/>
    <w:p w14:paraId="01FF20A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95" w:name="_Toc2683"/>
      <w:bookmarkStart w:id="296" w:name="_Toc32633"/>
      <w:r>
        <w:rPr>
          <w:rFonts w:hint="eastAsia" w:asciiTheme="minorEastAsia" w:hAnsiTheme="minorEastAsia" w:eastAsiaTheme="minorEastAsia"/>
          <w:b/>
          <w:color w:val="auto"/>
          <w:sz w:val="24"/>
          <w:highlight w:val="none"/>
          <w:lang w:val="en-US" w:eastAsia="zh-CN"/>
        </w:rPr>
        <w:t>十二、其他相关证明材料</w:t>
      </w:r>
      <w:bookmarkEnd w:id="295"/>
      <w:bookmarkEnd w:id="296"/>
    </w:p>
    <w:p w14:paraId="63A1D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1A8CBCCF">
      <w:pPr>
        <w:spacing w:line="360" w:lineRule="auto"/>
        <w:ind w:firstLine="480" w:firstLineChars="200"/>
        <w:rPr>
          <w:rFonts w:asciiTheme="minorEastAsia" w:hAnsiTheme="minorEastAsia" w:eastAsiaTheme="minorEastAsia"/>
          <w:color w:val="auto"/>
          <w:sz w:val="24"/>
          <w:highlight w:val="none"/>
        </w:rPr>
      </w:pPr>
    </w:p>
    <w:p w14:paraId="57AD90FD">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713B8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68815E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C6CA47F">
      <w:pPr>
        <w:spacing w:line="360" w:lineRule="auto"/>
        <w:jc w:val="center"/>
        <w:outlineLvl w:val="0"/>
        <w:rPr>
          <w:rFonts w:ascii="宋体" w:hAnsi="宋体" w:eastAsia="宋体"/>
          <w:b/>
          <w:bCs/>
          <w:color w:val="auto"/>
          <w:sz w:val="28"/>
          <w:highlight w:val="none"/>
        </w:rPr>
      </w:pPr>
      <w:bookmarkStart w:id="297" w:name="_Toc18131"/>
      <w:bookmarkStart w:id="298" w:name="_Toc8055"/>
      <w:bookmarkStart w:id="299"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97"/>
      <w:bookmarkEnd w:id="298"/>
      <w:bookmarkEnd w:id="299"/>
    </w:p>
    <w:p w14:paraId="179D9DB5">
      <w:pPr>
        <w:spacing w:line="360" w:lineRule="auto"/>
        <w:jc w:val="center"/>
        <w:outlineLvl w:val="1"/>
        <w:rPr>
          <w:rFonts w:ascii="仿宋" w:hAnsi="仿宋" w:eastAsia="仿宋" w:cs="仿宋"/>
          <w:b/>
          <w:bCs/>
          <w:color w:val="auto"/>
          <w:sz w:val="32"/>
          <w:szCs w:val="44"/>
          <w:highlight w:val="none"/>
        </w:rPr>
      </w:pPr>
      <w:bookmarkStart w:id="300" w:name="_Toc27489"/>
      <w:bookmarkStart w:id="301" w:name="_Toc27159"/>
      <w:r>
        <w:rPr>
          <w:rFonts w:hint="eastAsia" w:ascii="仿宋" w:hAnsi="仿宋" w:eastAsia="仿宋" w:cs="仿宋"/>
          <w:b/>
          <w:bCs/>
          <w:color w:val="auto"/>
          <w:sz w:val="32"/>
          <w:szCs w:val="44"/>
          <w:highlight w:val="none"/>
        </w:rPr>
        <w:t>询问函范本</w:t>
      </w:r>
      <w:bookmarkEnd w:id="300"/>
      <w:bookmarkEnd w:id="301"/>
    </w:p>
    <w:p w14:paraId="217EC84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3EDF76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240D797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D1913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02" w:name="_Toc13899"/>
      <w:r>
        <w:rPr>
          <w:rFonts w:hint="eastAsia" w:cs="仿宋" w:asciiTheme="minorEastAsia" w:hAnsiTheme="minorEastAsia" w:eastAsiaTheme="minorEastAsia"/>
          <w:color w:val="auto"/>
          <w:sz w:val="24"/>
          <w:szCs w:val="24"/>
          <w:highlight w:val="none"/>
        </w:rPr>
        <w:t>一、(事项一)</w:t>
      </w:r>
      <w:bookmarkEnd w:id="302"/>
    </w:p>
    <w:p w14:paraId="2F617B2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F4B8D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A5A9F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507975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03" w:name="_Toc3352"/>
      <w:r>
        <w:rPr>
          <w:rFonts w:hint="eastAsia" w:cs="仿宋" w:asciiTheme="minorEastAsia" w:hAnsiTheme="minorEastAsia" w:eastAsiaTheme="minorEastAsia"/>
          <w:color w:val="auto"/>
          <w:sz w:val="24"/>
          <w:szCs w:val="24"/>
          <w:highlight w:val="none"/>
        </w:rPr>
        <w:t>二、(事项二)</w:t>
      </w:r>
      <w:bookmarkEnd w:id="303"/>
    </w:p>
    <w:p w14:paraId="7DAEC2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47AD1E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E6543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DBA392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3FB8D01">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DE84B0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5F12CBB">
      <w:pPr>
        <w:jc w:val="center"/>
        <w:outlineLvl w:val="1"/>
        <w:rPr>
          <w:rFonts w:ascii="仿宋" w:hAnsi="仿宋" w:eastAsia="仿宋" w:cs="仿宋"/>
          <w:b/>
          <w:bCs/>
          <w:color w:val="auto"/>
          <w:sz w:val="32"/>
          <w:szCs w:val="44"/>
          <w:highlight w:val="none"/>
        </w:rPr>
      </w:pPr>
      <w:bookmarkStart w:id="304" w:name="_Toc3245"/>
      <w:bookmarkStart w:id="305" w:name="_Toc1575"/>
      <w:r>
        <w:rPr>
          <w:rFonts w:hint="eastAsia" w:ascii="仿宋" w:hAnsi="仿宋" w:eastAsia="仿宋" w:cs="仿宋"/>
          <w:b/>
          <w:bCs/>
          <w:color w:val="auto"/>
          <w:sz w:val="32"/>
          <w:szCs w:val="44"/>
          <w:highlight w:val="none"/>
        </w:rPr>
        <w:t>质疑函范本</w:t>
      </w:r>
      <w:bookmarkEnd w:id="304"/>
      <w:bookmarkEnd w:id="305"/>
    </w:p>
    <w:p w14:paraId="3AE1A91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306" w:name="_Toc21381"/>
      <w:r>
        <w:rPr>
          <w:rFonts w:hint="eastAsia" w:cs="仿宋" w:asciiTheme="minorEastAsia" w:hAnsiTheme="minorEastAsia" w:eastAsiaTheme="minorEastAsia"/>
          <w:b/>
          <w:bCs/>
          <w:color w:val="auto"/>
          <w:sz w:val="24"/>
          <w:szCs w:val="24"/>
          <w:highlight w:val="none"/>
        </w:rPr>
        <w:t>一、质疑供应商基本信息</w:t>
      </w:r>
      <w:bookmarkEnd w:id="306"/>
    </w:p>
    <w:p w14:paraId="2EC825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26CACF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DAD0C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0F7E4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FD0A9C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CF8B9A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FFF716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7" w:name="_Toc28415"/>
      <w:r>
        <w:rPr>
          <w:rFonts w:hint="eastAsia" w:cs="仿宋" w:asciiTheme="minorEastAsia" w:hAnsiTheme="minorEastAsia" w:eastAsiaTheme="minorEastAsia"/>
          <w:b/>
          <w:bCs/>
          <w:color w:val="auto"/>
          <w:sz w:val="24"/>
          <w:szCs w:val="24"/>
          <w:highlight w:val="none"/>
        </w:rPr>
        <w:t>二、质疑项目基本情况</w:t>
      </w:r>
      <w:bookmarkEnd w:id="307"/>
    </w:p>
    <w:p w14:paraId="649516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66C421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DE7CD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5F4AF9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C8F4F2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8" w:name="_Toc19014"/>
      <w:r>
        <w:rPr>
          <w:rFonts w:hint="eastAsia" w:cs="仿宋" w:asciiTheme="minorEastAsia" w:hAnsiTheme="minorEastAsia" w:eastAsiaTheme="minorEastAsia"/>
          <w:b/>
          <w:bCs/>
          <w:color w:val="auto"/>
          <w:sz w:val="24"/>
          <w:szCs w:val="24"/>
          <w:highlight w:val="none"/>
        </w:rPr>
        <w:t>三、质疑事项具体内容</w:t>
      </w:r>
      <w:bookmarkEnd w:id="308"/>
    </w:p>
    <w:p w14:paraId="0E08F04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97CAA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9428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3D83D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6A0E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8568A3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ED015F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5243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9" w:name="_Toc17919"/>
      <w:r>
        <w:rPr>
          <w:rFonts w:hint="eastAsia" w:cs="仿宋" w:asciiTheme="minorEastAsia" w:hAnsiTheme="minorEastAsia" w:eastAsiaTheme="minorEastAsia"/>
          <w:b/>
          <w:bCs/>
          <w:color w:val="auto"/>
          <w:sz w:val="24"/>
          <w:szCs w:val="24"/>
          <w:highlight w:val="none"/>
        </w:rPr>
        <w:t>四、与质疑事项相关的质疑请求</w:t>
      </w:r>
      <w:bookmarkEnd w:id="309"/>
    </w:p>
    <w:p w14:paraId="4CB24C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80DBB2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925376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E031AD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FDC25E2">
      <w:pPr>
        <w:outlineLvl w:val="0"/>
        <w:rPr>
          <w:rFonts w:asciiTheme="minorEastAsia" w:hAnsiTheme="minorEastAsia" w:eastAsiaTheme="minorEastAsia"/>
          <w:b/>
          <w:color w:val="auto"/>
          <w:sz w:val="28"/>
          <w:szCs w:val="32"/>
          <w:highlight w:val="none"/>
        </w:rPr>
      </w:pPr>
      <w:bookmarkStart w:id="310" w:name="_Toc23346"/>
      <w:bookmarkStart w:id="311" w:name="_Toc9754"/>
      <w:bookmarkStart w:id="312" w:name="_Toc23186"/>
      <w:bookmarkStart w:id="313" w:name="_Toc26836"/>
      <w:r>
        <w:rPr>
          <w:rFonts w:hint="eastAsia" w:asciiTheme="minorEastAsia" w:hAnsiTheme="minorEastAsia" w:eastAsiaTheme="minorEastAsia"/>
          <w:b/>
          <w:color w:val="auto"/>
          <w:sz w:val="28"/>
          <w:szCs w:val="32"/>
          <w:highlight w:val="none"/>
        </w:rPr>
        <w:t>质疑函制作说明：</w:t>
      </w:r>
      <w:bookmarkEnd w:id="310"/>
      <w:bookmarkEnd w:id="311"/>
      <w:bookmarkEnd w:id="312"/>
      <w:bookmarkEnd w:id="313"/>
    </w:p>
    <w:p w14:paraId="7626D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139B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CA2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6331E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4531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3A332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B20DDE">
      <w:pPr>
        <w:spacing w:line="360" w:lineRule="auto"/>
        <w:rPr>
          <w:rFonts w:hint="eastAsia" w:asciiTheme="minorEastAsia" w:hAnsiTheme="minorEastAsia" w:eastAsiaTheme="minorEastAsia"/>
          <w:color w:val="auto"/>
          <w:sz w:val="24"/>
          <w:highlight w:val="none"/>
        </w:rPr>
      </w:pPr>
    </w:p>
    <w:p w14:paraId="3049155E">
      <w:pPr>
        <w:spacing w:line="360" w:lineRule="auto"/>
        <w:jc w:val="center"/>
        <w:outlineLvl w:val="0"/>
        <w:rPr>
          <w:rFonts w:hint="eastAsia" w:asciiTheme="minorEastAsia" w:hAnsiTheme="minorEastAsia" w:eastAsiaTheme="minorEastAsia"/>
          <w:b/>
          <w:color w:val="auto"/>
          <w:sz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78B9199D">
      <w:pPr>
        <w:spacing w:line="360" w:lineRule="auto"/>
        <w:jc w:val="center"/>
        <w:outlineLvl w:val="0"/>
        <w:rPr>
          <w:rFonts w:hint="eastAsia" w:ascii="宋体" w:hAnsi="宋体"/>
        </w:rPr>
      </w:pPr>
      <w:bookmarkStart w:id="314" w:name="_Toc20091"/>
      <w:r>
        <w:rPr>
          <w:rFonts w:hint="eastAsia" w:asciiTheme="minorEastAsia" w:hAnsiTheme="minorEastAsia" w:eastAsiaTheme="minorEastAsia"/>
          <w:b/>
          <w:color w:val="auto"/>
          <w:sz w:val="28"/>
          <w:highlight w:val="none"/>
          <w:lang w:val="en-US" w:eastAsia="zh-CN"/>
        </w:rPr>
        <w:t xml:space="preserve">第八章 </w:t>
      </w:r>
      <w:r>
        <w:rPr>
          <w:rFonts w:hint="eastAsia" w:asciiTheme="minorEastAsia" w:hAnsiTheme="minorEastAsia" w:eastAsiaTheme="minorEastAsia"/>
          <w:b/>
          <w:color w:val="auto"/>
          <w:sz w:val="28"/>
          <w:highlight w:val="none"/>
          <w:lang w:eastAsia="zh-CN"/>
        </w:rPr>
        <w:t>安天e采</w:t>
      </w:r>
      <w:r>
        <w:rPr>
          <w:rFonts w:hint="eastAsia" w:asciiTheme="minorEastAsia" w:hAnsiTheme="minorEastAsia" w:eastAsiaTheme="minorEastAsia"/>
          <w:b/>
          <w:color w:val="auto"/>
          <w:sz w:val="28"/>
          <w:highlight w:val="none"/>
        </w:rPr>
        <w:t>全流程电子招投标注意事项</w:t>
      </w:r>
      <w:bookmarkEnd w:id="314"/>
    </w:p>
    <w:p w14:paraId="52A39D64">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sz w:val="24"/>
          <w:szCs w:val="24"/>
        </w:rPr>
      </w:pPr>
      <w:bookmarkStart w:id="315" w:name="_Toc15542"/>
      <w:bookmarkStart w:id="316" w:name="_Toc18904"/>
      <w:bookmarkStart w:id="317" w:name="_Toc14764"/>
      <w:r>
        <w:rPr>
          <w:rFonts w:hint="eastAsia" w:asciiTheme="minorEastAsia" w:hAnsiTheme="minorEastAsia" w:eastAsiaTheme="minorEastAsia" w:cstheme="minorEastAsia"/>
          <w:b/>
          <w:bCs/>
          <w:sz w:val="24"/>
          <w:szCs w:val="24"/>
        </w:rPr>
        <w:t>一、制作、上传电子投标文件</w:t>
      </w:r>
      <w:bookmarkEnd w:id="315"/>
      <w:bookmarkEnd w:id="316"/>
      <w:bookmarkEnd w:id="317"/>
    </w:p>
    <w:p w14:paraId="5120B8CE">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1.电子投标文件必须使用最新版“</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投标文件制作工具”制作生成并上传。</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投标文件制作工具及操作手册下载地址：https://www.xinecai.com/serveguide。</w:t>
      </w:r>
    </w:p>
    <w:p w14:paraId="2DAFC15F">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2.投标供应商须办理</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平台移动认证证书或介质数字证书，用于电子投标文件的签章及上传（上传投标文件需使用移动认证证书或介质数字证书进行加密），</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平台“移动认证上线通知”（https://www.xinecai.com/ydrz.html）。</w:t>
      </w:r>
    </w:p>
    <w:p w14:paraId="398BDE88">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3.全流程电子招标项目需要投标供应商网络上传通过</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投标文件制作工具制作并使用通过</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办理的移动认证证书或介质数字证书加密后生成的电子投标文件，投标供应商下载电子招标采购文件后，应在招标文件规定的投标截止时间之前上传通过</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投标文件制作工具制作的加密电子投标文件（登录</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招标采购电子交易系统，点击进入递交投标文件，上传加密的电子投标文件），否则视为投标无效。投标供应商在投标截止时间之前，可以对其所递交的电子投标文件进行撤回，修改后重新上传；</w:t>
      </w:r>
    </w:p>
    <w:p w14:paraId="7FC8E9BE">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4.投标截止时间以</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招标采购电子交易系统（https://www.xinecai.com）系统的时间为准，逾期系统将自动关闭,电子投标文件未完成上传的，投标将被拒绝。加密文件上传后投标供应商进行模拟解密检验加密文件是否正常；</w:t>
      </w:r>
    </w:p>
    <w:p w14:paraId="541052B9">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供应商除须按上述第4条要求网络上传移动认证证书或介质数字证书加密的电子投标文件外，可以另行提供非加密电子投标文件U盘或光盘一份（电子标书工具软件在加密上传后，同时生成非加密电子投标文件一份，供投标供应商拷贝到U盘或刻录光盘，按招标采购文件规定要求密封后递交），投标供应商须保证电子U盘或光盘时能正常读取，且非加密文件须与网上递交的加密文件一致。具体要求按照招标采购文件规定；</w:t>
      </w:r>
    </w:p>
    <w:p w14:paraId="53C8F145">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6.如投标供应商在制作、上传电子投标文件过程中，遇到操作和使用问题，请及时联系</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电子交易平台客服人员，客服电话：400-050-9988。移动认证办理联系电话：400-0878-198转1。</w:t>
      </w:r>
    </w:p>
    <w:p w14:paraId="49A7EA57">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sz w:val="24"/>
          <w:szCs w:val="24"/>
        </w:rPr>
      </w:pPr>
      <w:bookmarkStart w:id="318" w:name="_Toc32203"/>
      <w:bookmarkStart w:id="319" w:name="_Toc30466"/>
      <w:bookmarkStart w:id="320" w:name="_Toc690"/>
      <w:r>
        <w:rPr>
          <w:rFonts w:hint="eastAsia" w:asciiTheme="minorEastAsia" w:hAnsiTheme="minorEastAsia" w:eastAsiaTheme="minorEastAsia" w:cstheme="minorEastAsia"/>
          <w:b/>
          <w:bCs/>
          <w:sz w:val="24"/>
          <w:szCs w:val="24"/>
        </w:rPr>
        <w:t>二、开标及解密投标文件</w:t>
      </w:r>
      <w:bookmarkEnd w:id="318"/>
      <w:bookmarkEnd w:id="319"/>
      <w:bookmarkEnd w:id="320"/>
    </w:p>
    <w:p w14:paraId="71DEEFB9">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1.安徽安天利信工程管理股份有限公司工作人员（以下称工作人员）根据有关规定登录</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在线开标系统进行开标（使用介质数字证书用户请选择ie11及以上浏览器进行登录，如电脑未安装ie浏览器，可至</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门户网站产品服务&gt;服务指南中下载（https://www.xinecai.com/serveguide#）登录前请确认是否安装</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驱动。驱动安装完成后登录</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招标采购电子交易系统，点击进入开标系统或者点击https://kb.xinecai.com/process/login链接进入）为方便开标联系，建议投标供应商进行签到。开标时，投标供应商必须远程使用</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办理的移动认证证书或介质数字证书先行解密（加密证书需与解密证书一致，否则无法解密成功）。电子投标文件在平台系统导入后，工作人员开启系统唱标等流程；</w:t>
      </w:r>
    </w:p>
    <w:p w14:paraId="29B24004">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上传成功但因电子招标投标交易平台原因导致解密异常时，如招标文件中允许使用非加密电子投标文件作为导入补救措施的，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不加密电子投标文件的，其投标无效；</w:t>
      </w:r>
    </w:p>
    <w:p w14:paraId="7DD77C96">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3.在招标文件规定的时间内，投标人以招标文件中规定的方式未完成投标文件上传或解密的，视为其撤回投标。</w:t>
      </w:r>
    </w:p>
    <w:p w14:paraId="7CB1CDC8">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sz w:val="24"/>
          <w:szCs w:val="24"/>
        </w:rPr>
      </w:pPr>
      <w:bookmarkStart w:id="321" w:name="_Toc32028"/>
      <w:bookmarkStart w:id="322" w:name="_Toc6011"/>
      <w:bookmarkStart w:id="323" w:name="_Toc13353"/>
      <w:r>
        <w:rPr>
          <w:rFonts w:hint="eastAsia" w:asciiTheme="minorEastAsia" w:hAnsiTheme="minorEastAsia" w:eastAsiaTheme="minorEastAsia" w:cstheme="minorEastAsia"/>
          <w:b/>
          <w:bCs/>
          <w:sz w:val="24"/>
          <w:szCs w:val="24"/>
        </w:rPr>
        <w:t>三、数字证书及保函相关问题</w:t>
      </w:r>
      <w:bookmarkEnd w:id="321"/>
      <w:bookmarkEnd w:id="322"/>
      <w:bookmarkEnd w:id="323"/>
    </w:p>
    <w:p w14:paraId="735D5D62">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1.数字证书需使用通过</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办理的移动认证证书或介质数字证书；</w:t>
      </w:r>
    </w:p>
    <w:p w14:paraId="2C80A090">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2.数字证书到期后须重新续期；</w:t>
      </w:r>
    </w:p>
    <w:p w14:paraId="75933E2E">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3.数字证书因遗失、损坏、企业信息变更等情况须更换新证书；</w:t>
      </w:r>
    </w:p>
    <w:p w14:paraId="44F5DFBD">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4.投标供应商由于数字证书遗失、损坏、更换、续期等情况导致投标文件无法解密，由投标供应商自行承担责任。</w:t>
      </w:r>
    </w:p>
    <w:p w14:paraId="20E2010B">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5.投标人（供应商）申请电子保函时支付账户必须和投标人（供应商）基本户开户账户一致，否则会导致出函失败，为确保电子保函顺利申请，请投标人（供应商）在保函申请前，确认在“</w:t>
      </w:r>
      <w:r>
        <w:rPr>
          <w:rFonts w:hint="eastAsia" w:asciiTheme="minorEastAsia" w:hAnsiTheme="minorEastAsia" w:eastAsiaTheme="minorEastAsia" w:cstheme="minorEastAsia"/>
          <w:sz w:val="24"/>
          <w:szCs w:val="24"/>
          <w:lang w:eastAsia="zh-CN"/>
        </w:rPr>
        <w:t>安天e采</w:t>
      </w:r>
      <w:r>
        <w:rPr>
          <w:rFonts w:hint="eastAsia" w:asciiTheme="minorEastAsia" w:hAnsiTheme="minorEastAsia" w:eastAsiaTheme="minorEastAsia" w:cstheme="minorEastAsia"/>
          <w:sz w:val="24"/>
          <w:szCs w:val="24"/>
        </w:rPr>
        <w:t>”交易系统中基本户账户信息的正确填写。</w:t>
      </w:r>
    </w:p>
    <w:p w14:paraId="7D70E4A6">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sz w:val="24"/>
          <w:szCs w:val="24"/>
        </w:rPr>
      </w:pPr>
      <w:bookmarkStart w:id="324" w:name="_Toc17599"/>
      <w:bookmarkStart w:id="325" w:name="_Toc7657"/>
      <w:bookmarkStart w:id="326" w:name="_Toc8431"/>
      <w:r>
        <w:rPr>
          <w:rFonts w:hint="eastAsia" w:asciiTheme="minorEastAsia" w:hAnsiTheme="minorEastAsia" w:eastAsiaTheme="minorEastAsia" w:cstheme="minorEastAsia"/>
          <w:b/>
          <w:bCs/>
          <w:sz w:val="24"/>
          <w:szCs w:val="24"/>
        </w:rPr>
        <w:t>四、投标无效情况</w:t>
      </w:r>
      <w:bookmarkEnd w:id="324"/>
      <w:bookmarkEnd w:id="325"/>
      <w:bookmarkEnd w:id="326"/>
    </w:p>
    <w:p w14:paraId="4A13609A">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1.项目评审中，投标文件如出现下列情况之一的，经评标委员会评审，可作无效投标处理：</w:t>
      </w:r>
    </w:p>
    <w:p w14:paraId="20D1D5FC">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（一）投标文件无法打开的； </w:t>
      </w:r>
    </w:p>
    <w:p w14:paraId="15D93A5A">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（二）投标文件中携带病毒并造成后果的； </w:t>
      </w:r>
    </w:p>
    <w:p w14:paraId="0C49D91C">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（三）恶意递交投标文件，企图造成网络堵塞或瘫痪的；</w:t>
      </w:r>
    </w:p>
    <w:p w14:paraId="73DF870A">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（四）评审委员会认定的其他投标无效情形。</w:t>
      </w:r>
    </w:p>
    <w:p w14:paraId="2C67CEF9">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2.项目评审中，澄清文件如出现下列情况之一的，经评标委员会评审，可视同放弃澄清：</w:t>
      </w:r>
    </w:p>
    <w:p w14:paraId="1B43EFE7">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（一）澄清文件无法打开的； </w:t>
      </w:r>
    </w:p>
    <w:p w14:paraId="7912837C">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（二）澄清文件中携带病毒并造成后果的； </w:t>
      </w:r>
    </w:p>
    <w:p w14:paraId="4935079B">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（三）恶意递交澄清文件，企图造成网络堵塞或瘫痪的；</w:t>
      </w:r>
    </w:p>
    <w:p w14:paraId="0A971379">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（四）评审委员会认定的其他不予评审情形的。</w:t>
      </w:r>
    </w:p>
    <w:p w14:paraId="5551569D">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sz w:val="24"/>
          <w:szCs w:val="24"/>
        </w:rPr>
      </w:pPr>
      <w:bookmarkStart w:id="327" w:name="_Toc6628"/>
      <w:bookmarkStart w:id="328" w:name="_Toc15661"/>
      <w:bookmarkStart w:id="329" w:name="_Toc29897"/>
      <w:r>
        <w:rPr>
          <w:rFonts w:hint="eastAsia" w:asciiTheme="minorEastAsia" w:hAnsiTheme="minorEastAsia" w:eastAsiaTheme="minorEastAsia" w:cstheme="minorEastAsia"/>
          <w:b/>
          <w:bCs/>
          <w:sz w:val="24"/>
          <w:szCs w:val="24"/>
        </w:rPr>
        <w:t>五、特殊情形</w:t>
      </w:r>
      <w:bookmarkEnd w:id="327"/>
      <w:bookmarkEnd w:id="328"/>
      <w:bookmarkEnd w:id="329"/>
    </w:p>
    <w:p w14:paraId="293C2512">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1.出现下列情形导致电子招投标系统无法正常运行，或者无法保证招投标过程的公平、公正和信息安全时，各方当事人免责：</w:t>
      </w:r>
    </w:p>
    <w:p w14:paraId="50A63E6C">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（一）网络服务器发生故障而无法访问网站或无法使用电子招投标系统；</w:t>
      </w:r>
    </w:p>
    <w:p w14:paraId="03B30D75">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（二）电子招投标系统的软件或网络数据库出现错误，不能进行正常操作；</w:t>
      </w:r>
    </w:p>
    <w:p w14:paraId="34D6B79C">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（三）电子招投标系统发现有安全漏洞，有潜在的泄密危险；</w:t>
      </w:r>
    </w:p>
    <w:p w14:paraId="57C9D672">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（四）计算机病毒发作导致系统无法正常运行的；</w:t>
      </w:r>
    </w:p>
    <w:p w14:paraId="196571A5">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（五）电力系统发生故障导致电子招投标系统无法运行；</w:t>
      </w:r>
    </w:p>
    <w:p w14:paraId="1090ED57">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（六）其他无法保证招投标过程公平、公正和信息安全的。</w:t>
      </w:r>
    </w:p>
    <w:p w14:paraId="6822BA08">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2.出现上述第1条情形而又不能及时解决的，采取以下处理办法：</w:t>
      </w:r>
    </w:p>
    <w:p w14:paraId="1D215550">
      <w:pPr>
        <w:widowControl/>
        <w:adjustRightInd w:val="0"/>
        <w:snapToGrid w:val="0"/>
        <w:spacing w:line="408"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（一）项目暂停，待电子招投标系统或网络故障排除并经过可靠测试后，再恢复网上招投标系统运行并重新在系统中实施暂停的项目；</w:t>
      </w:r>
    </w:p>
    <w:p w14:paraId="58F7C2C3">
      <w:pPr>
        <w:widowControl/>
        <w:adjustRightInd w:val="0"/>
        <w:snapToGrid w:val="0"/>
        <w:spacing w:line="408" w:lineRule="auto"/>
        <w:ind w:firstLine="480" w:firstLineChars="200"/>
        <w:jc w:val="left"/>
        <w:rPr>
          <w:rFonts w:ascii="宋体" w:hAnsi="宋体"/>
          <w:szCs w:val="21"/>
        </w:rPr>
      </w:pPr>
      <w:r>
        <w:rPr>
          <w:rFonts w:hint="eastAsia" w:asciiTheme="minorEastAsia" w:hAnsiTheme="minorEastAsia" w:eastAsiaTheme="minorEastAsia" w:cstheme="minorEastAsia"/>
          <w:sz w:val="24"/>
          <w:szCs w:val="24"/>
        </w:rPr>
        <w:t>（二）停止该项目此次电子招投标操作程序，并通知投标供应商使用纸质投标文件进行开标、评标。</w:t>
      </w:r>
    </w:p>
    <w:p w14:paraId="077D5FE3">
      <w:pPr>
        <w:spacing w:line="360" w:lineRule="auto"/>
        <w:rPr>
          <w:rFonts w:hint="eastAsia" w:asciiTheme="minorEastAsia" w:hAnsiTheme="minorEastAsia" w:eastAsiaTheme="minorEastAsia"/>
          <w:color w:val="auto"/>
          <w:sz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F1E82D-30D8-4898-A548-5D35C331704B}"/>
  </w:font>
  <w:font w:name="Arial">
    <w:panose1 w:val="020B0604020202020204"/>
    <w:charset w:val="01"/>
    <w:family w:val="swiss"/>
    <w:pitch w:val="default"/>
    <w:sig w:usb0="E0002EFF" w:usb1="C000785B" w:usb2="00000009" w:usb3="00000000" w:csb0="400001FF" w:csb1="FFFF0000"/>
    <w:embedRegular r:id="rId2" w:fontKey="{F1A8AF1C-D482-4CCB-A9D6-88B5D97AEE1E}"/>
  </w:font>
  <w:font w:name="黑体">
    <w:panose1 w:val="02010609060101010101"/>
    <w:charset w:val="86"/>
    <w:family w:val="auto"/>
    <w:pitch w:val="default"/>
    <w:sig w:usb0="800002BF" w:usb1="38CF7CFA" w:usb2="00000016" w:usb3="00000000" w:csb0="00040001" w:csb1="00000000"/>
    <w:embedRegular r:id="rId3" w:fontKey="{8F3A7765-A21B-464D-A2D5-217CB0F550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C410947-4C54-4604-85F1-973E3BC8DB7D}"/>
  </w:font>
  <w:font w:name="@仿宋_GB2312">
    <w:panose1 w:val="02010609030101010101"/>
    <w:charset w:val="86"/>
    <w:family w:val="modern"/>
    <w:pitch w:val="default"/>
    <w:sig w:usb0="00000001" w:usb1="080E0000" w:usb2="00000000" w:usb3="00000000" w:csb0="00040000" w:csb1="00000000"/>
    <w:embedRegular r:id="rId5" w:fontKey="{93E04B65-1D58-4CE4-A0B4-F1D12B79A3C9}"/>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6" w:fontKey="{0F2EF4B8-6285-4C40-A11F-7D60D48F80D5}"/>
  </w:font>
  <w:font w:name="仿宋">
    <w:panose1 w:val="02010609060101010101"/>
    <w:charset w:val="86"/>
    <w:family w:val="modern"/>
    <w:pitch w:val="default"/>
    <w:sig w:usb0="800002BF" w:usb1="38CF7CFA" w:usb2="00000016" w:usb3="00000000" w:csb0="00040001" w:csb1="00000000"/>
    <w:embedRegular r:id="rId7" w:fontKey="{3DB29F3C-954E-4639-AFEE-1720CE787D6D}"/>
  </w:font>
  <w:font w:name="仿宋_GB2312">
    <w:panose1 w:val="02010609030101010101"/>
    <w:charset w:val="86"/>
    <w:family w:val="modern"/>
    <w:pitch w:val="default"/>
    <w:sig w:usb0="00000001" w:usb1="080E0000" w:usb2="00000000" w:usb3="00000000" w:csb0="00040000" w:csb1="00000000"/>
    <w:embedRegular r:id="rId8" w:fontKey="{B5F16EB3-F78A-448E-800F-08D0041A31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AEF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CD5E">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243C">
                          <w:pPr>
                            <w:pStyle w:val="15"/>
                          </w:pPr>
                          <w:r>
                            <w:t xml:space="preserve">— </w:t>
                          </w:r>
                          <w:r>
                            <w:fldChar w:fldCharType="begin"/>
                          </w:r>
                          <w:r>
                            <w:instrText xml:space="preserve"> PAGE  \* MERGEFORMAT </w:instrText>
                          </w:r>
                          <w:r>
                            <w:fldChar w:fldCharType="separate"/>
                          </w:r>
                          <w:r>
                            <w:t>- 3 -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DC243C">
                    <w:pPr>
                      <w:pStyle w:val="15"/>
                    </w:pPr>
                    <w:r>
                      <w:t xml:space="preserve">— </w:t>
                    </w:r>
                    <w:r>
                      <w:fldChar w:fldCharType="begin"/>
                    </w:r>
                    <w:r>
                      <w:instrText xml:space="preserve"> PAGE  \* MERGEFORMAT </w:instrText>
                    </w:r>
                    <w:r>
                      <w:fldChar w:fldCharType="separate"/>
                    </w:r>
                    <w:r>
                      <w:t>- 3 -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DF2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C3AD0">
                          <w:pPr>
                            <w:pStyle w:val="15"/>
                          </w:pPr>
                          <w:r>
                            <w:t xml:space="preserve">— </w:t>
                          </w:r>
                          <w:r>
                            <w:fldChar w:fldCharType="begin"/>
                          </w:r>
                          <w:r>
                            <w:instrText xml:space="preserve"> PAGE  \* MERGEFORMAT </w:instrText>
                          </w:r>
                          <w:r>
                            <w:fldChar w:fldCharType="separate"/>
                          </w:r>
                          <w:r>
                            <w:t>- 37 -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5C3AD0">
                    <w:pPr>
                      <w:pStyle w:val="15"/>
                    </w:pPr>
                    <w:r>
                      <w:t xml:space="preserve">— </w:t>
                    </w:r>
                    <w:r>
                      <w:fldChar w:fldCharType="begin"/>
                    </w:r>
                    <w:r>
                      <w:instrText xml:space="preserve"> PAGE  \* MERGEFORMAT </w:instrText>
                    </w:r>
                    <w:r>
                      <w:fldChar w:fldCharType="separate"/>
                    </w:r>
                    <w:r>
                      <w:t>- 37 -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3DFB">
    <w:pPr>
      <w:spacing w:before="1" w:line="231" w:lineRule="auto"/>
      <w:ind w:left="708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BBAC5">
                          <w:pPr>
                            <w:pStyle w:val="15"/>
                          </w:pPr>
                          <w:r>
                            <w:t xml:space="preserve">— </w:t>
                          </w:r>
                          <w:r>
                            <w:fldChar w:fldCharType="begin"/>
                          </w:r>
                          <w:r>
                            <w:instrText xml:space="preserve"> PAGE  \* MERGEFORMAT </w:instrText>
                          </w:r>
                          <w:r>
                            <w:fldChar w:fldCharType="separate"/>
                          </w:r>
                          <w:r>
                            <w:t>- 53 -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8BBAC5">
                    <w:pPr>
                      <w:pStyle w:val="15"/>
                    </w:pPr>
                    <w:r>
                      <w:t xml:space="preserve">— </w:t>
                    </w:r>
                    <w:r>
                      <w:fldChar w:fldCharType="begin"/>
                    </w:r>
                    <w:r>
                      <w:instrText xml:space="preserve"> PAGE  \* MERGEFORMAT </w:instrText>
                    </w:r>
                    <w:r>
                      <w:fldChar w:fldCharType="separate"/>
                    </w:r>
                    <w:r>
                      <w:t>- 53 -</w:t>
                    </w:r>
                    <w:r>
                      <w:fldChar w:fldCharType="end"/>
                    </w:r>
                    <w:r>
                      <w:t xml:space="preserve"> —</w:t>
                    </w:r>
                  </w:p>
                </w:txbxContent>
              </v:textbox>
            </v:shape>
          </w:pict>
        </mc:Fallback>
      </mc:AlternateContent>
    </w:r>
    <w:r>
      <w:rPr>
        <w:rFonts w:ascii="宋体" w:hAnsi="宋体" w:eastAsia="宋体" w:cs="宋体"/>
        <w:spacing w:val="-8"/>
        <w:sz w:val="24"/>
        <w:szCs w:val="24"/>
      </w:rPr>
      <w:t>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6234">
    <w:pPr>
      <w:spacing w:before="1" w:line="231" w:lineRule="auto"/>
      <w:ind w:left="7084"/>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50350">
                          <w:pPr>
                            <w:pStyle w:val="15"/>
                          </w:pPr>
                          <w:r>
                            <w:t xml:space="preserve">— </w:t>
                          </w:r>
                          <w:r>
                            <w:fldChar w:fldCharType="begin"/>
                          </w:r>
                          <w:r>
                            <w:instrText xml:space="preserve"> PAGE  \* MERGEFORMAT </w:instrText>
                          </w:r>
                          <w:r>
                            <w:fldChar w:fldCharType="separate"/>
                          </w:r>
                          <w:r>
                            <w:t>- 54 -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250350">
                    <w:pPr>
                      <w:pStyle w:val="15"/>
                    </w:pPr>
                    <w:r>
                      <w:t xml:space="preserve">— </w:t>
                    </w:r>
                    <w:r>
                      <w:fldChar w:fldCharType="begin"/>
                    </w:r>
                    <w:r>
                      <w:instrText xml:space="preserve"> PAGE  \* MERGEFORMAT </w:instrText>
                    </w:r>
                    <w:r>
                      <w:fldChar w:fldCharType="separate"/>
                    </w:r>
                    <w:r>
                      <w:t>- 54 -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236F">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2D2D">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6096">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1F9E"/>
    <w:multiLevelType w:val="singleLevel"/>
    <w:tmpl w:val="89551F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5D71"/>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B17E86"/>
    <w:rsid w:val="03486B27"/>
    <w:rsid w:val="040A094E"/>
    <w:rsid w:val="05051C06"/>
    <w:rsid w:val="05634469"/>
    <w:rsid w:val="056F201D"/>
    <w:rsid w:val="05802EAD"/>
    <w:rsid w:val="05B664D4"/>
    <w:rsid w:val="06360400"/>
    <w:rsid w:val="064B485A"/>
    <w:rsid w:val="068C65C4"/>
    <w:rsid w:val="07076C01"/>
    <w:rsid w:val="071C12AC"/>
    <w:rsid w:val="071D4AEC"/>
    <w:rsid w:val="07A934B3"/>
    <w:rsid w:val="07DD49A7"/>
    <w:rsid w:val="07EB6287"/>
    <w:rsid w:val="07FB6BDB"/>
    <w:rsid w:val="0806421B"/>
    <w:rsid w:val="09501C18"/>
    <w:rsid w:val="0980799C"/>
    <w:rsid w:val="09944B8E"/>
    <w:rsid w:val="09E15205"/>
    <w:rsid w:val="0A6A18DB"/>
    <w:rsid w:val="0A975B48"/>
    <w:rsid w:val="0AEF3828"/>
    <w:rsid w:val="0B406381"/>
    <w:rsid w:val="0B46443A"/>
    <w:rsid w:val="0B9D1A45"/>
    <w:rsid w:val="0BB452AA"/>
    <w:rsid w:val="0BBB665B"/>
    <w:rsid w:val="0D3A70B7"/>
    <w:rsid w:val="0EAF3751"/>
    <w:rsid w:val="0EEA6FC1"/>
    <w:rsid w:val="0F790928"/>
    <w:rsid w:val="0FF43A62"/>
    <w:rsid w:val="10156CA8"/>
    <w:rsid w:val="103C1207"/>
    <w:rsid w:val="10CD72BB"/>
    <w:rsid w:val="12197477"/>
    <w:rsid w:val="131B5CD3"/>
    <w:rsid w:val="13776448"/>
    <w:rsid w:val="137C061F"/>
    <w:rsid w:val="1466407E"/>
    <w:rsid w:val="14834E28"/>
    <w:rsid w:val="148E7D65"/>
    <w:rsid w:val="15231BF9"/>
    <w:rsid w:val="15C4546D"/>
    <w:rsid w:val="1787048B"/>
    <w:rsid w:val="17F21CF6"/>
    <w:rsid w:val="19361117"/>
    <w:rsid w:val="1A064976"/>
    <w:rsid w:val="1A3B68AA"/>
    <w:rsid w:val="1A3E1C1E"/>
    <w:rsid w:val="1A956DDB"/>
    <w:rsid w:val="1B6F4F40"/>
    <w:rsid w:val="1BF6716E"/>
    <w:rsid w:val="1C141836"/>
    <w:rsid w:val="1C5C096D"/>
    <w:rsid w:val="1C76537D"/>
    <w:rsid w:val="1CA00293"/>
    <w:rsid w:val="1E6B6A14"/>
    <w:rsid w:val="1ECE5416"/>
    <w:rsid w:val="20550D9A"/>
    <w:rsid w:val="2079293B"/>
    <w:rsid w:val="209D789F"/>
    <w:rsid w:val="20EC5803"/>
    <w:rsid w:val="214760A8"/>
    <w:rsid w:val="218E2416"/>
    <w:rsid w:val="226915FE"/>
    <w:rsid w:val="23B95E70"/>
    <w:rsid w:val="240F5DE0"/>
    <w:rsid w:val="241804A5"/>
    <w:rsid w:val="2450386C"/>
    <w:rsid w:val="24B97929"/>
    <w:rsid w:val="24D632D7"/>
    <w:rsid w:val="253F05F7"/>
    <w:rsid w:val="256040C9"/>
    <w:rsid w:val="2711518D"/>
    <w:rsid w:val="27B91EC3"/>
    <w:rsid w:val="27D65DBA"/>
    <w:rsid w:val="28220CBB"/>
    <w:rsid w:val="285F40CA"/>
    <w:rsid w:val="289E1AF0"/>
    <w:rsid w:val="28C01ECB"/>
    <w:rsid w:val="28DE4769"/>
    <w:rsid w:val="295959FF"/>
    <w:rsid w:val="29BF71E3"/>
    <w:rsid w:val="29D6387F"/>
    <w:rsid w:val="2A07545B"/>
    <w:rsid w:val="2A127B63"/>
    <w:rsid w:val="2A451A6C"/>
    <w:rsid w:val="2AAA4765"/>
    <w:rsid w:val="2AC21606"/>
    <w:rsid w:val="2B7E7608"/>
    <w:rsid w:val="2B7F04E9"/>
    <w:rsid w:val="2B8B554A"/>
    <w:rsid w:val="2C183950"/>
    <w:rsid w:val="2C7A6F94"/>
    <w:rsid w:val="2CFE48F4"/>
    <w:rsid w:val="2D051035"/>
    <w:rsid w:val="2D496D68"/>
    <w:rsid w:val="2DCD34F3"/>
    <w:rsid w:val="2E7A48DE"/>
    <w:rsid w:val="2EBA5177"/>
    <w:rsid w:val="2EDC3ED8"/>
    <w:rsid w:val="2F104B00"/>
    <w:rsid w:val="2F6351B4"/>
    <w:rsid w:val="2FC86126"/>
    <w:rsid w:val="2FCF199E"/>
    <w:rsid w:val="2FE51D9B"/>
    <w:rsid w:val="30483E83"/>
    <w:rsid w:val="30BF3991"/>
    <w:rsid w:val="3111619A"/>
    <w:rsid w:val="31B139DC"/>
    <w:rsid w:val="32497AF3"/>
    <w:rsid w:val="32887475"/>
    <w:rsid w:val="337C5CB2"/>
    <w:rsid w:val="341D7D55"/>
    <w:rsid w:val="343A01EC"/>
    <w:rsid w:val="343C0775"/>
    <w:rsid w:val="34886536"/>
    <w:rsid w:val="356C50EC"/>
    <w:rsid w:val="36137E45"/>
    <w:rsid w:val="36376E0A"/>
    <w:rsid w:val="3700166C"/>
    <w:rsid w:val="379A1012"/>
    <w:rsid w:val="38694EE9"/>
    <w:rsid w:val="38B03AC7"/>
    <w:rsid w:val="3914608F"/>
    <w:rsid w:val="39A22DAD"/>
    <w:rsid w:val="3A6818FA"/>
    <w:rsid w:val="3B365CC9"/>
    <w:rsid w:val="3B9A7B88"/>
    <w:rsid w:val="3B9E6EB2"/>
    <w:rsid w:val="3BCD0BEE"/>
    <w:rsid w:val="3BF25B5C"/>
    <w:rsid w:val="3D2C7AC8"/>
    <w:rsid w:val="3D855D12"/>
    <w:rsid w:val="3D8B42FF"/>
    <w:rsid w:val="3DE86C4C"/>
    <w:rsid w:val="3DF36A6E"/>
    <w:rsid w:val="3EBA1EE9"/>
    <w:rsid w:val="3EC3774B"/>
    <w:rsid w:val="3F3C0C8E"/>
    <w:rsid w:val="3F792F1E"/>
    <w:rsid w:val="3F8A67CD"/>
    <w:rsid w:val="40824826"/>
    <w:rsid w:val="40E63923"/>
    <w:rsid w:val="429518CD"/>
    <w:rsid w:val="42CE1BF5"/>
    <w:rsid w:val="43A91E5B"/>
    <w:rsid w:val="43C320B1"/>
    <w:rsid w:val="43CE643F"/>
    <w:rsid w:val="449E0D39"/>
    <w:rsid w:val="44A02924"/>
    <w:rsid w:val="45823EA2"/>
    <w:rsid w:val="45845730"/>
    <w:rsid w:val="45912351"/>
    <w:rsid w:val="45B43A58"/>
    <w:rsid w:val="45CF10D8"/>
    <w:rsid w:val="45E32B26"/>
    <w:rsid w:val="463A3650"/>
    <w:rsid w:val="46461627"/>
    <w:rsid w:val="465D0485"/>
    <w:rsid w:val="469F0116"/>
    <w:rsid w:val="475259B7"/>
    <w:rsid w:val="488302AE"/>
    <w:rsid w:val="48831CF9"/>
    <w:rsid w:val="49024C9C"/>
    <w:rsid w:val="498B14DC"/>
    <w:rsid w:val="49B1408D"/>
    <w:rsid w:val="4A7D4FD2"/>
    <w:rsid w:val="4A913C9A"/>
    <w:rsid w:val="4B1F70AC"/>
    <w:rsid w:val="4B240F94"/>
    <w:rsid w:val="4BCB5E91"/>
    <w:rsid w:val="4C0832E5"/>
    <w:rsid w:val="4C3C565C"/>
    <w:rsid w:val="4CCC79C7"/>
    <w:rsid w:val="4D7555C7"/>
    <w:rsid w:val="4D7F5185"/>
    <w:rsid w:val="4EAE6DA0"/>
    <w:rsid w:val="4F0376AD"/>
    <w:rsid w:val="4F5F526E"/>
    <w:rsid w:val="4FE617D9"/>
    <w:rsid w:val="5016514B"/>
    <w:rsid w:val="50303C1D"/>
    <w:rsid w:val="5099679D"/>
    <w:rsid w:val="50BD4DF3"/>
    <w:rsid w:val="50FC1A26"/>
    <w:rsid w:val="51287CA3"/>
    <w:rsid w:val="51723664"/>
    <w:rsid w:val="51793ACB"/>
    <w:rsid w:val="51CB1C78"/>
    <w:rsid w:val="51FC3FE6"/>
    <w:rsid w:val="51FD6A51"/>
    <w:rsid w:val="52432C25"/>
    <w:rsid w:val="526B680A"/>
    <w:rsid w:val="52836F71"/>
    <w:rsid w:val="52D26B02"/>
    <w:rsid w:val="541A5D30"/>
    <w:rsid w:val="55965C97"/>
    <w:rsid w:val="55C1559C"/>
    <w:rsid w:val="55F068CD"/>
    <w:rsid w:val="566C3136"/>
    <w:rsid w:val="568D04F2"/>
    <w:rsid w:val="57F64BE6"/>
    <w:rsid w:val="59F73B41"/>
    <w:rsid w:val="5A526582"/>
    <w:rsid w:val="5A5F5C77"/>
    <w:rsid w:val="5A711A0D"/>
    <w:rsid w:val="5B1613E4"/>
    <w:rsid w:val="5B6D0D13"/>
    <w:rsid w:val="5B78003B"/>
    <w:rsid w:val="5BC11A60"/>
    <w:rsid w:val="5C7A4D54"/>
    <w:rsid w:val="5CD23B73"/>
    <w:rsid w:val="5D262EAA"/>
    <w:rsid w:val="5DAD3B98"/>
    <w:rsid w:val="5DEE02FC"/>
    <w:rsid w:val="5EB46CA6"/>
    <w:rsid w:val="5F127819"/>
    <w:rsid w:val="5FA17159"/>
    <w:rsid w:val="60350ED3"/>
    <w:rsid w:val="6051174F"/>
    <w:rsid w:val="60B72AEE"/>
    <w:rsid w:val="61025188"/>
    <w:rsid w:val="61057D5F"/>
    <w:rsid w:val="6126068F"/>
    <w:rsid w:val="614D4977"/>
    <w:rsid w:val="61E16FA2"/>
    <w:rsid w:val="62092E18"/>
    <w:rsid w:val="6294609C"/>
    <w:rsid w:val="62C37595"/>
    <w:rsid w:val="63C60FC0"/>
    <w:rsid w:val="63F07262"/>
    <w:rsid w:val="64BA3D7A"/>
    <w:rsid w:val="64E42046"/>
    <w:rsid w:val="64F179BC"/>
    <w:rsid w:val="665704D3"/>
    <w:rsid w:val="67C065A4"/>
    <w:rsid w:val="67D359C9"/>
    <w:rsid w:val="68042537"/>
    <w:rsid w:val="68FE36DD"/>
    <w:rsid w:val="694E60FC"/>
    <w:rsid w:val="697033BA"/>
    <w:rsid w:val="6A256904"/>
    <w:rsid w:val="6AA743DA"/>
    <w:rsid w:val="6B656832"/>
    <w:rsid w:val="6C675CE6"/>
    <w:rsid w:val="6D4F4321"/>
    <w:rsid w:val="6DF41B82"/>
    <w:rsid w:val="6DF96971"/>
    <w:rsid w:val="6DFF7360"/>
    <w:rsid w:val="6E7A5F73"/>
    <w:rsid w:val="6E934195"/>
    <w:rsid w:val="6EE90F9D"/>
    <w:rsid w:val="6F23576B"/>
    <w:rsid w:val="6FC316E3"/>
    <w:rsid w:val="6FD74228"/>
    <w:rsid w:val="7021106F"/>
    <w:rsid w:val="71633091"/>
    <w:rsid w:val="725B780E"/>
    <w:rsid w:val="73081CA5"/>
    <w:rsid w:val="73AE1C8A"/>
    <w:rsid w:val="74201F7D"/>
    <w:rsid w:val="7487762D"/>
    <w:rsid w:val="74C33AA4"/>
    <w:rsid w:val="75210D7A"/>
    <w:rsid w:val="75385498"/>
    <w:rsid w:val="75682316"/>
    <w:rsid w:val="75AB44BA"/>
    <w:rsid w:val="75F37776"/>
    <w:rsid w:val="76BC207F"/>
    <w:rsid w:val="76EB4904"/>
    <w:rsid w:val="77617526"/>
    <w:rsid w:val="77645DCD"/>
    <w:rsid w:val="777378F5"/>
    <w:rsid w:val="777A2D3C"/>
    <w:rsid w:val="77DD197D"/>
    <w:rsid w:val="787231A9"/>
    <w:rsid w:val="787E74AE"/>
    <w:rsid w:val="79074B81"/>
    <w:rsid w:val="794F0939"/>
    <w:rsid w:val="79AB0C1A"/>
    <w:rsid w:val="79AF0FCA"/>
    <w:rsid w:val="7A301AF0"/>
    <w:rsid w:val="7ADA6BBB"/>
    <w:rsid w:val="7AF9279C"/>
    <w:rsid w:val="7CC51958"/>
    <w:rsid w:val="7CD53DF9"/>
    <w:rsid w:val="7CE76DBB"/>
    <w:rsid w:val="7D097C86"/>
    <w:rsid w:val="7E2936C3"/>
    <w:rsid w:val="7E4D7032"/>
    <w:rsid w:val="7E6411B9"/>
    <w:rsid w:val="7EFE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8"/>
    <w:qFormat/>
    <w:uiPriority w:val="0"/>
    <w:pPr>
      <w:widowControl w:val="0"/>
      <w:spacing w:after="120"/>
      <w:ind w:left="420" w:leftChars="200" w:firstLine="420" w:firstLineChars="200"/>
      <w:jc w:val="both"/>
    </w:pPr>
    <w:rPr>
      <w:kern w:val="2"/>
      <w:sz w:val="21"/>
      <w:szCs w:val="24"/>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6"/>
    <w:autoRedefine/>
    <w:qFormat/>
    <w:uiPriority w:val="99"/>
    <w:rPr>
      <w:rFonts w:ascii="@仿宋_GB2312" w:hAnsi="@仿宋_GB2312" w:eastAsia="@仿宋_GB2312" w:cs="@仿宋_GB2312"/>
      <w:sz w:val="18"/>
      <w:szCs w:val="18"/>
    </w:rPr>
  </w:style>
  <w:style w:type="character" w:customStyle="1" w:styleId="36">
    <w:name w:val="页脚 Char"/>
    <w:basedOn w:val="27"/>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character" w:customStyle="1" w:styleId="63">
    <w:name w:val="标题 1 字符"/>
    <w:link w:val="2"/>
    <w:qFormat/>
    <w:uiPriority w:val="9"/>
    <w:rPr>
      <w:b/>
      <w:bCs/>
      <w:kern w:val="44"/>
      <w:sz w:val="44"/>
      <w:szCs w:val="44"/>
    </w:rPr>
  </w:style>
  <w:style w:type="paragraph" w:customStyle="1" w:styleId="64">
    <w:name w:val="正文 New"/>
    <w:basedOn w:val="1"/>
    <w:qFormat/>
    <w:uiPriority w:val="0"/>
    <w:pPr>
      <w:spacing w:before="100" w:beforeAutospacing="1" w:after="100" w:afterAutospacing="1" w:line="440" w:lineRule="exact"/>
      <w:ind w:left="357" w:hanging="357"/>
    </w:pPr>
    <w:rPr>
      <w:szCs w:val="21"/>
    </w:rPr>
  </w:style>
  <w:style w:type="character" w:customStyle="1" w:styleId="65">
    <w:name w:val="Anrede1IhrZeichen"/>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Pages>69</Pages>
  <Words>1493</Words>
  <Characters>1787</Characters>
  <Lines>244</Lines>
  <Paragraphs>68</Paragraphs>
  <TotalTime>33</TotalTime>
  <ScaleCrop>false</ScaleCrop>
  <LinksUpToDate>false</LinksUpToDate>
  <CharactersWithSpaces>1833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cp:lastPrinted>2019-12-07T15:18:00Z</cp:lastPrinted>
  <dcterms:modified xsi:type="dcterms:W3CDTF">2025-11-13T09:16:43Z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B66E7AEDBA8A4F2E94020B3211D2D471_13</vt:lpwstr>
  </property>
  <property fmtid="{D5CDD505-2E9C-101B-9397-08002B2CF9AE}" pid="4" name="KSOTemplateDocerSaveRecord">
    <vt:lpwstr>eyJoZGlkIjoiN2YzNjBkOTgyNWQ1YTMxYzM3MzMwNWFiODNmOWIzYWMiLCJ1c2VySWQiOiIxMjQ0OTkzMSJ9</vt:lpwstr>
  </property>
</Properties>
</file>