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6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标包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1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CA0633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41" w:type="pct"/>
            <w:vAlign w:val="center"/>
          </w:tcPr>
          <w:p w14:paraId="48E29C2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杭州萧山蜂启心理咨询工作室（个体工商户）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60.6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分</w:t>
            </w:r>
          </w:p>
        </w:tc>
      </w:tr>
    </w:tbl>
    <w:p w14:paraId="399065C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13C44E81"/>
    <w:rsid w:val="1F826B41"/>
    <w:rsid w:val="22885B34"/>
    <w:rsid w:val="2AD55A1F"/>
    <w:rsid w:val="2DB64370"/>
    <w:rsid w:val="32220A14"/>
    <w:rsid w:val="36140CE4"/>
    <w:rsid w:val="390A3019"/>
    <w:rsid w:val="402B7A27"/>
    <w:rsid w:val="572E1868"/>
    <w:rsid w:val="5B123195"/>
    <w:rsid w:val="69307E44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29</Characters>
  <Lines>1</Lines>
  <Paragraphs>1</Paragraphs>
  <TotalTime>0</TotalTime>
  <ScaleCrop>false</ScaleCrop>
  <LinksUpToDate>false</LinksUpToDate>
  <CharactersWithSpaces>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2026-08-17T08:40:03Z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eyJoZGlkIjoiOGIyMWUzODNkYmJhOWEzZTE5MzczZTk5N2JlYWFiZWUiLCJ1c2VySWQiOiI4ODgyMDUxMzUifQ==</vt:lpwstr>
  </property>
  <property fmtid="{D5CDD505-2E9C-101B-9397-08002B2CF9AE}" pid="3" name="KSOProductBuildVer">
    <vt:lpwstr>2052-12.1.0.28043</vt:lpwstr>
  </property>
  <property fmtid="{D5CDD505-2E9C-101B-9397-08002B2CF9AE}" pid="4" name="ICV">
    <vt:lpwstr>68A62915AE604B0E83303AF880EA9B9C_13</vt:lpwstr>
  </property>
</Properties>
</file>