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87B66">
      <w:pPr>
        <w:pStyle w:val="2"/>
        <w:rPr>
          <w:rFonts w:hint="eastAsia" w:ascii="方正小标宋_GBK" w:hAnsi="方正小标宋_GBK" w:eastAsia="华文中宋" w:cs="方正小标宋_GBK"/>
        </w:rPr>
      </w:pPr>
      <w:r>
        <w:rPr>
          <w:rFonts w:hint="eastAsia" w:ascii="方正小标宋_GBK" w:hAnsi="方正小标宋_GBK" w:eastAsia="华文中宋" w:cs="方正小标宋_GBK"/>
        </w:rPr>
        <w:t>采购需求</w:t>
      </w:r>
    </w:p>
    <w:p w14:paraId="18DC5505">
      <w:pPr>
        <w:spacing w:line="360" w:lineRule="auto"/>
        <w:rPr>
          <w:rFonts w:ascii="宋体" w:hAnsi="宋体" w:eastAsia="宋体"/>
          <w:b/>
          <w:sz w:val="24"/>
        </w:rPr>
      </w:pPr>
      <w:r>
        <w:rPr>
          <w:rFonts w:hint="eastAsia" w:ascii="宋体" w:hAnsi="宋体" w:eastAsia="宋体"/>
          <w:b/>
          <w:sz w:val="24"/>
        </w:rPr>
        <w:t>前注：</w:t>
      </w:r>
    </w:p>
    <w:p w14:paraId="0EF65D21">
      <w:pPr>
        <w:spacing w:line="360" w:lineRule="auto"/>
        <w:ind w:firstLine="480" w:firstLineChars="200"/>
        <w:rPr>
          <w:rFonts w:hint="eastAsia" w:ascii="宋体" w:hAnsi="宋体" w:eastAsia="宋体" w:cs="宋体"/>
          <w:sz w:val="24"/>
          <w:szCs w:val="18"/>
        </w:rPr>
      </w:pPr>
      <w:bookmarkStart w:id="0" w:name="_Hlk16461016"/>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02914294">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2.下列采购需求中：</w:t>
      </w:r>
    </w:p>
    <w:p w14:paraId="69447DC7">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1DF08F0">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771A91D">
      <w:pPr>
        <w:spacing w:line="360" w:lineRule="auto"/>
        <w:ind w:firstLine="480" w:firstLineChars="200"/>
        <w:jc w:val="left"/>
        <w:rPr>
          <w:rFonts w:hint="eastAsia" w:ascii="宋体" w:hAnsi="宋体" w:eastAsia="宋体" w:cs="宋体"/>
          <w:color w:val="auto"/>
          <w:sz w:val="24"/>
          <w:szCs w:val="18"/>
        </w:rPr>
      </w:pPr>
      <w:r>
        <w:rPr>
          <w:rFonts w:hint="eastAsia" w:ascii="宋体" w:hAnsi="宋体" w:eastAsia="宋体" w:cs="宋体"/>
          <w:sz w:val="24"/>
          <w:szCs w:val="18"/>
        </w:rPr>
        <w:t>3.下列采购需求中：标注</w:t>
      </w:r>
      <w:r>
        <w:rPr>
          <w:rFonts w:hint="eastAsia" w:ascii="宋体" w:hAnsi="宋体" w:eastAsia="宋体" w:cs="宋体"/>
          <w:sz w:val="24"/>
          <w:szCs w:val="24"/>
        </w:rPr>
        <w:t>▲</w:t>
      </w:r>
      <w:r>
        <w:rPr>
          <w:rFonts w:hint="eastAsia" w:ascii="宋体" w:hAnsi="宋体" w:eastAsia="宋体" w:cs="宋体"/>
          <w:sz w:val="24"/>
          <w:szCs w:val="18"/>
        </w:rPr>
        <w:t>的产品（核心产品），投标人在投标文件《主要中标标的承诺函》中填写名称、品牌、规</w:t>
      </w:r>
      <w:r>
        <w:rPr>
          <w:rFonts w:hint="eastAsia" w:ascii="宋体" w:hAnsi="宋体" w:eastAsia="宋体" w:cs="宋体"/>
          <w:color w:val="auto"/>
          <w:sz w:val="24"/>
          <w:szCs w:val="18"/>
        </w:rPr>
        <w:t>格、型号、数量、单价等信息。</w:t>
      </w:r>
    </w:p>
    <w:p w14:paraId="5CB0B12B">
      <w:pPr>
        <w:pStyle w:val="3"/>
        <w:ind w:firstLine="0" w:firstLineChars="0"/>
        <w:rPr>
          <w:rFonts w:eastAsia="黑体"/>
          <w:color w:val="auto"/>
        </w:rPr>
      </w:pPr>
      <w:bookmarkStart w:id="1" w:name="_Toc382548620"/>
      <w:bookmarkStart w:id="2" w:name="_Toc1452677390"/>
      <w:bookmarkStart w:id="3" w:name="_Toc1899401549"/>
      <w:bookmarkStart w:id="4" w:name="_Toc1064185329"/>
      <w:bookmarkStart w:id="5" w:name="_Toc337877615"/>
      <w:bookmarkStart w:id="6" w:name="_Toc1437377518_WPSOffice_Level2"/>
      <w:bookmarkStart w:id="7" w:name="_Toc2025078090"/>
      <w:bookmarkStart w:id="8" w:name="_Toc292361325"/>
      <w:r>
        <w:rPr>
          <w:rFonts w:hint="eastAsia" w:eastAsia="黑体"/>
          <w:color w:val="auto"/>
        </w:rPr>
        <w:t>一、采购需求前附表</w:t>
      </w:r>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66FA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1018" w:type="dxa"/>
            <w:noWrap w:val="0"/>
            <w:vAlign w:val="center"/>
          </w:tcPr>
          <w:p w14:paraId="677A375C">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r>
              <w:rPr>
                <w:rFonts w:hint="eastAsia" w:ascii="宋体" w:hAnsi="宋体" w:eastAsia="宋体" w:cs="宋体"/>
                <w:b/>
                <w:color w:val="auto"/>
                <w:kern w:val="2"/>
              </w:rPr>
              <w:t>序号</w:t>
            </w:r>
          </w:p>
        </w:tc>
        <w:tc>
          <w:tcPr>
            <w:tcW w:w="2054" w:type="dxa"/>
            <w:noWrap w:val="0"/>
            <w:vAlign w:val="center"/>
          </w:tcPr>
          <w:p w14:paraId="3FC3EA80">
            <w:pPr>
              <w:pStyle w:val="13"/>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5544" w:type="dxa"/>
            <w:noWrap w:val="0"/>
            <w:vAlign w:val="center"/>
          </w:tcPr>
          <w:p w14:paraId="1CDC5F3A">
            <w:pPr>
              <w:pStyle w:val="13"/>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7991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5AEF6A03">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2054" w:type="dxa"/>
            <w:noWrap w:val="0"/>
            <w:vAlign w:val="center"/>
          </w:tcPr>
          <w:p w14:paraId="3E2A19CE">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5544" w:type="dxa"/>
            <w:noWrap w:val="0"/>
            <w:vAlign w:val="center"/>
          </w:tcPr>
          <w:p w14:paraId="28DAD204">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w:t>
            </w:r>
            <w:r>
              <w:rPr>
                <w:rFonts w:hint="eastAsia" w:ascii="宋体" w:hAnsi="宋体" w:eastAsia="宋体" w:cs="宋体"/>
                <w:b w:val="0"/>
                <w:color w:val="auto"/>
                <w:sz w:val="24"/>
                <w:lang w:val="en-US" w:eastAsia="zh-CN"/>
              </w:rPr>
              <w:t>7</w:t>
            </w:r>
            <w:r>
              <w:rPr>
                <w:rFonts w:hint="eastAsia" w:ascii="宋体" w:hAnsi="宋体" w:eastAsia="宋体" w:cs="宋体"/>
                <w:b w:val="0"/>
                <w:color w:val="auto"/>
                <w:sz w:val="24"/>
              </w:rPr>
              <w:t>0%；</w:t>
            </w:r>
          </w:p>
          <w:p w14:paraId="751BA8F2">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（2）货物运送到学校后，采购人支付合同价款的</w:t>
            </w:r>
            <w:r>
              <w:rPr>
                <w:rFonts w:hint="eastAsia" w:ascii="宋体" w:hAnsi="宋体" w:eastAsia="宋体" w:cs="宋体"/>
                <w:b w:val="0"/>
                <w:color w:val="auto"/>
                <w:sz w:val="24"/>
                <w:lang w:val="en-US" w:eastAsia="zh-CN"/>
              </w:rPr>
              <w:t>2</w:t>
            </w:r>
            <w:r>
              <w:rPr>
                <w:rFonts w:hint="eastAsia" w:ascii="宋体" w:hAnsi="宋体" w:eastAsia="宋体" w:cs="宋体"/>
                <w:b w:val="0"/>
                <w:color w:val="auto"/>
                <w:sz w:val="24"/>
              </w:rPr>
              <w:t>0%；</w:t>
            </w:r>
          </w:p>
          <w:p w14:paraId="6C1C25E2">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（3）所有设备安装调试完毕且经过验收合格正常使用后一次性付清剩余合同价款。</w:t>
            </w:r>
          </w:p>
          <w:p w14:paraId="384388DF">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01326D01">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12C95794">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40CE1E32">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0269786C">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14:paraId="10E4ACC7">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（5）在签订合同时，中标人书面明确表示无需预付款或者主动要求降低预付款比例的，采购人可降低预付款支付比例或不支付预付款。</w:t>
            </w:r>
          </w:p>
        </w:tc>
      </w:tr>
      <w:tr w14:paraId="0C89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E0270E8">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2054" w:type="dxa"/>
            <w:noWrap w:val="0"/>
            <w:vAlign w:val="center"/>
          </w:tcPr>
          <w:p w14:paraId="0BC8E9CC">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5544" w:type="dxa"/>
            <w:noWrap w:val="0"/>
            <w:vAlign w:val="center"/>
          </w:tcPr>
          <w:p w14:paraId="76D3594F">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安徽农业大学，具体按采购人指定。</w:t>
            </w:r>
          </w:p>
        </w:tc>
      </w:tr>
      <w:tr w14:paraId="6AAE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1018" w:type="dxa"/>
            <w:noWrap w:val="0"/>
            <w:vAlign w:val="center"/>
          </w:tcPr>
          <w:p w14:paraId="4119F3C5">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3</w:t>
            </w:r>
          </w:p>
        </w:tc>
        <w:tc>
          <w:tcPr>
            <w:tcW w:w="2054" w:type="dxa"/>
            <w:noWrap w:val="0"/>
            <w:vAlign w:val="center"/>
          </w:tcPr>
          <w:p w14:paraId="4BF6762C">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供货及安装期限</w:t>
            </w:r>
          </w:p>
        </w:tc>
        <w:tc>
          <w:tcPr>
            <w:tcW w:w="5544" w:type="dxa"/>
            <w:noWrap w:val="0"/>
            <w:vAlign w:val="center"/>
          </w:tcPr>
          <w:tbl>
            <w:tblPr>
              <w:tblStyle w:val="9"/>
              <w:tblW w:w="5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3288"/>
            </w:tblGrid>
            <w:tr w14:paraId="5DB5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noWrap w:val="0"/>
                  <w:vAlign w:val="top"/>
                </w:tcPr>
                <w:p w14:paraId="082F7D15">
                  <w:pPr>
                    <w:pStyle w:val="13"/>
                    <w:widowControl w:val="0"/>
                    <w:spacing w:before="0" w:beforeAutospacing="0" w:after="0" w:afterAutospacing="0" w:line="360" w:lineRule="auto"/>
                    <w:jc w:val="center"/>
                    <w:rPr>
                      <w:rFonts w:hint="eastAsia" w:ascii="宋体" w:hAnsi="宋体" w:eastAsia="宋体" w:cs="宋体"/>
                      <w:b/>
                      <w:bCs w:val="0"/>
                      <w:color w:val="auto"/>
                      <w:sz w:val="21"/>
                      <w:szCs w:val="22"/>
                      <w:vertAlign w:val="baseline"/>
                      <w:lang w:eastAsia="zh-CN"/>
                    </w:rPr>
                  </w:pPr>
                  <w:r>
                    <w:rPr>
                      <w:rFonts w:hint="eastAsia" w:ascii="宋体" w:hAnsi="宋体" w:eastAsia="宋体" w:cs="宋体"/>
                      <w:b/>
                      <w:bCs w:val="0"/>
                      <w:color w:val="auto"/>
                      <w:sz w:val="21"/>
                      <w:szCs w:val="22"/>
                      <w:vertAlign w:val="baseline"/>
                      <w:lang w:eastAsia="zh-CN"/>
                    </w:rPr>
                    <w:t>货物名称</w:t>
                  </w:r>
                </w:p>
              </w:tc>
              <w:tc>
                <w:tcPr>
                  <w:tcW w:w="3288" w:type="dxa"/>
                  <w:noWrap w:val="0"/>
                  <w:vAlign w:val="top"/>
                </w:tcPr>
                <w:p w14:paraId="3CB076E7">
                  <w:pPr>
                    <w:pStyle w:val="13"/>
                    <w:widowControl w:val="0"/>
                    <w:spacing w:before="0" w:beforeAutospacing="0" w:after="0" w:afterAutospacing="0" w:line="360" w:lineRule="auto"/>
                    <w:jc w:val="center"/>
                    <w:rPr>
                      <w:rFonts w:hint="eastAsia" w:ascii="宋体" w:hAnsi="宋体" w:eastAsia="宋体" w:cs="宋体"/>
                      <w:b/>
                      <w:bCs w:val="0"/>
                      <w:color w:val="auto"/>
                      <w:sz w:val="21"/>
                      <w:szCs w:val="22"/>
                      <w:vertAlign w:val="baseline"/>
                      <w:lang w:eastAsia="zh-CN"/>
                    </w:rPr>
                  </w:pPr>
                  <w:r>
                    <w:rPr>
                      <w:rFonts w:hint="eastAsia" w:ascii="宋体" w:hAnsi="宋体" w:eastAsia="宋体" w:cs="宋体"/>
                      <w:b/>
                      <w:bCs w:val="0"/>
                      <w:color w:val="auto"/>
                      <w:sz w:val="21"/>
                      <w:szCs w:val="22"/>
                      <w:vertAlign w:val="baseline"/>
                      <w:lang w:eastAsia="zh-CN"/>
                    </w:rPr>
                    <w:t>供货及安装期限</w:t>
                  </w:r>
                </w:p>
              </w:tc>
            </w:tr>
            <w:tr w14:paraId="713A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noWrap w:val="0"/>
                  <w:vAlign w:val="center"/>
                </w:tcPr>
                <w:p w14:paraId="210C361D">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val="0"/>
                      <w:color w:val="auto"/>
                      <w:sz w:val="21"/>
                      <w:szCs w:val="22"/>
                      <w:vertAlign w:val="baseline"/>
                      <w:lang w:eastAsia="zh-CN"/>
                    </w:rPr>
                  </w:pPr>
                  <w:r>
                    <w:rPr>
                      <w:rFonts w:hint="eastAsia" w:ascii="宋体" w:hAnsi="宋体" w:eastAsia="宋体" w:cs="宋体"/>
                      <w:b w:val="0"/>
                      <w:bCs w:val="0"/>
                      <w:color w:val="auto"/>
                      <w:sz w:val="21"/>
                      <w:szCs w:val="22"/>
                      <w:vertAlign w:val="baseline"/>
                      <w:lang w:val="en-US" w:eastAsia="zh-CN"/>
                    </w:rPr>
                    <w:t>NMT活体生理检测仪</w:t>
                  </w:r>
                </w:p>
              </w:tc>
              <w:tc>
                <w:tcPr>
                  <w:tcW w:w="3288" w:type="dxa"/>
                  <w:noWrap w:val="0"/>
                  <w:vAlign w:val="top"/>
                </w:tcPr>
                <w:p w14:paraId="59D5BDFA">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auto"/>
                    <w:rPr>
                      <w:rFonts w:hint="default" w:ascii="宋体" w:hAnsi="宋体" w:eastAsia="宋体" w:cs="宋体"/>
                      <w:b w:val="0"/>
                      <w:bCs w:val="0"/>
                      <w:color w:val="auto"/>
                      <w:sz w:val="21"/>
                      <w:szCs w:val="22"/>
                      <w:vertAlign w:val="baseline"/>
                      <w:lang w:val="en-US" w:eastAsia="zh-CN"/>
                    </w:rPr>
                  </w:pPr>
                  <w:r>
                    <w:rPr>
                      <w:rFonts w:hint="eastAsia" w:ascii="宋体" w:hAnsi="宋体" w:eastAsia="宋体" w:cs="宋体"/>
                      <w:b w:val="0"/>
                      <w:bCs w:val="0"/>
                      <w:color w:val="auto"/>
                      <w:sz w:val="21"/>
                      <w:szCs w:val="22"/>
                      <w:vertAlign w:val="baseline"/>
                      <w:lang w:eastAsia="zh-CN"/>
                    </w:rPr>
                    <w:t>合同生效后，</w:t>
                  </w:r>
                  <w:r>
                    <w:rPr>
                      <w:rFonts w:hint="eastAsia" w:ascii="宋体" w:hAnsi="宋体" w:eastAsia="宋体" w:cs="宋体"/>
                      <w:b w:val="0"/>
                      <w:bCs w:val="0"/>
                      <w:color w:val="auto"/>
                      <w:sz w:val="21"/>
                      <w:szCs w:val="22"/>
                      <w:vertAlign w:val="baseline"/>
                      <w:lang w:val="en-US" w:eastAsia="zh-CN"/>
                    </w:rPr>
                    <w:t>60</w:t>
                  </w:r>
                  <w:r>
                    <w:rPr>
                      <w:rFonts w:hint="eastAsia" w:ascii="宋体" w:hAnsi="宋体" w:eastAsia="宋体" w:cs="宋体"/>
                      <w:b w:val="0"/>
                      <w:bCs w:val="0"/>
                      <w:color w:val="auto"/>
                      <w:sz w:val="21"/>
                      <w:szCs w:val="22"/>
                      <w:vertAlign w:val="baseline"/>
                      <w:lang w:eastAsia="zh-CN"/>
                    </w:rPr>
                    <w:t>个日历日内完成供货、安装、调试、培训等所有工作内容。</w:t>
                  </w:r>
                </w:p>
              </w:tc>
            </w:tr>
            <w:tr w14:paraId="456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noWrap w:val="0"/>
                  <w:vAlign w:val="center"/>
                </w:tcPr>
                <w:p w14:paraId="1A231CE2">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val="0"/>
                      <w:color w:val="auto"/>
                      <w:sz w:val="21"/>
                      <w:szCs w:val="22"/>
                      <w:vertAlign w:val="baseline"/>
                      <w:lang w:eastAsia="zh-CN"/>
                    </w:rPr>
                  </w:pPr>
                  <w:r>
                    <w:rPr>
                      <w:rFonts w:hint="eastAsia" w:ascii="宋体" w:hAnsi="宋体" w:eastAsia="宋体" w:cs="宋体"/>
                      <w:b w:val="0"/>
                      <w:bCs w:val="0"/>
                      <w:color w:val="auto"/>
                      <w:sz w:val="21"/>
                      <w:szCs w:val="22"/>
                      <w:vertAlign w:val="baseline"/>
                      <w:lang w:val="en-US" w:eastAsia="zh-CN"/>
                    </w:rPr>
                    <w:t>无人船多波束测量系统</w:t>
                  </w:r>
                </w:p>
              </w:tc>
              <w:tc>
                <w:tcPr>
                  <w:tcW w:w="3288" w:type="dxa"/>
                  <w:noWrap w:val="0"/>
                  <w:vAlign w:val="top"/>
                </w:tcPr>
                <w:p w14:paraId="5E221A69">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b w:val="0"/>
                      <w:bCs w:val="0"/>
                      <w:color w:val="auto"/>
                      <w:sz w:val="21"/>
                      <w:szCs w:val="22"/>
                      <w:vertAlign w:val="baseline"/>
                      <w:lang w:eastAsia="zh-CN"/>
                    </w:rPr>
                  </w:pPr>
                  <w:r>
                    <w:rPr>
                      <w:rFonts w:hint="eastAsia" w:ascii="宋体" w:hAnsi="宋体" w:eastAsia="宋体" w:cs="宋体"/>
                      <w:b w:val="0"/>
                      <w:bCs w:val="0"/>
                      <w:color w:val="auto"/>
                      <w:sz w:val="21"/>
                      <w:szCs w:val="22"/>
                      <w:vertAlign w:val="baseline"/>
                      <w:lang w:eastAsia="zh-CN"/>
                    </w:rPr>
                    <w:t>合同生效后，30个日历日内完成供货、安装、调试、培训等所有工作内容。</w:t>
                  </w:r>
                </w:p>
              </w:tc>
            </w:tr>
            <w:tr w14:paraId="7707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noWrap w:val="0"/>
                  <w:vAlign w:val="center"/>
                </w:tcPr>
                <w:p w14:paraId="52B3F93A">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val="0"/>
                      <w:color w:val="auto"/>
                      <w:sz w:val="21"/>
                      <w:szCs w:val="22"/>
                      <w:vertAlign w:val="baseline"/>
                      <w:lang w:eastAsia="zh-CN"/>
                    </w:rPr>
                  </w:pPr>
                  <w:r>
                    <w:rPr>
                      <w:rFonts w:hint="eastAsia" w:ascii="宋体" w:hAnsi="宋体" w:eastAsia="宋体" w:cs="宋体"/>
                      <w:b w:val="0"/>
                      <w:bCs w:val="0"/>
                      <w:color w:val="auto"/>
                      <w:sz w:val="21"/>
                      <w:szCs w:val="22"/>
                      <w:vertAlign w:val="baseline"/>
                      <w:lang w:val="en-US" w:eastAsia="zh-CN"/>
                    </w:rPr>
                    <w:t>Ka波段微波辐射计</w:t>
                  </w:r>
                </w:p>
              </w:tc>
              <w:tc>
                <w:tcPr>
                  <w:tcW w:w="3288" w:type="dxa"/>
                  <w:noWrap w:val="0"/>
                  <w:vAlign w:val="top"/>
                </w:tcPr>
                <w:p w14:paraId="4251BC25">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b w:val="0"/>
                      <w:bCs w:val="0"/>
                      <w:color w:val="auto"/>
                      <w:sz w:val="21"/>
                      <w:szCs w:val="22"/>
                      <w:vertAlign w:val="baseline"/>
                      <w:lang w:eastAsia="zh-CN"/>
                    </w:rPr>
                  </w:pPr>
                  <w:r>
                    <w:rPr>
                      <w:rFonts w:hint="eastAsia" w:ascii="宋体" w:hAnsi="宋体" w:eastAsia="宋体" w:cs="宋体"/>
                      <w:b w:val="0"/>
                      <w:bCs w:val="0"/>
                      <w:color w:val="auto"/>
                      <w:sz w:val="21"/>
                      <w:szCs w:val="22"/>
                      <w:vertAlign w:val="baseline"/>
                      <w:lang w:eastAsia="zh-CN"/>
                    </w:rPr>
                    <w:t>合同生效后，30个日历日内完成供货、安装、调试、培训等所有工作内容。</w:t>
                  </w:r>
                </w:p>
              </w:tc>
            </w:tr>
          </w:tbl>
          <w:p w14:paraId="27C8021E">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b w:val="0"/>
                <w:color w:val="auto"/>
                <w:sz w:val="10"/>
                <w:szCs w:val="10"/>
              </w:rPr>
            </w:pPr>
          </w:p>
        </w:tc>
      </w:tr>
      <w:tr w14:paraId="00C7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38944E4">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2054" w:type="dxa"/>
            <w:noWrap w:val="0"/>
            <w:vAlign w:val="center"/>
          </w:tcPr>
          <w:p w14:paraId="416EAB16">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5544" w:type="dxa"/>
            <w:noWrap w:val="0"/>
            <w:vAlign w:val="center"/>
          </w:tcPr>
          <w:p w14:paraId="647C87A3">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验收合格后</w:t>
            </w:r>
            <w:r>
              <w:rPr>
                <w:rFonts w:hint="eastAsia" w:ascii="宋体" w:hAnsi="宋体" w:eastAsia="宋体" w:cs="宋体"/>
                <w:b w:val="0"/>
                <w:color w:val="auto"/>
                <w:sz w:val="24"/>
                <w:lang w:val="en-US" w:eastAsia="zh-CN"/>
              </w:rPr>
              <w:t>2</w:t>
            </w:r>
            <w:r>
              <w:rPr>
                <w:rFonts w:hint="eastAsia" w:ascii="宋体" w:hAnsi="宋体" w:eastAsia="宋体" w:cs="宋体"/>
                <w:b w:val="0"/>
                <w:color w:val="auto"/>
                <w:sz w:val="24"/>
              </w:rPr>
              <w:t>年；货物需求中另有规定的，按货物需求执行。</w:t>
            </w:r>
          </w:p>
          <w:p w14:paraId="34D0C3E6">
            <w:pPr>
              <w:pStyle w:val="13"/>
              <w:widowControl w:val="0"/>
              <w:spacing w:before="0" w:beforeAutospacing="0" w:after="0" w:afterAutospacing="0" w:line="360" w:lineRule="auto"/>
              <w:jc w:val="left"/>
              <w:rPr>
                <w:rFonts w:ascii="宋体" w:hAnsi="宋体" w:eastAsia="宋体" w:cs="宋体"/>
                <w:b w:val="0"/>
                <w:color w:val="auto"/>
                <w:sz w:val="24"/>
              </w:rPr>
            </w:pPr>
            <w:r>
              <w:rPr>
                <w:rFonts w:hint="eastAsia" w:ascii="宋体" w:hAnsi="宋体" w:eastAsia="宋体" w:cs="宋体"/>
                <w:b w:val="0"/>
                <w:color w:val="auto"/>
                <w:sz w:val="24"/>
              </w:rPr>
              <w:t>注：免费质保期从验收合格之日起开始计算。</w:t>
            </w:r>
          </w:p>
        </w:tc>
      </w:tr>
    </w:tbl>
    <w:p w14:paraId="7ACF994C">
      <w:pPr>
        <w:pStyle w:val="3"/>
        <w:ind w:firstLine="0" w:firstLineChars="0"/>
        <w:rPr>
          <w:rFonts w:hint="eastAsia" w:eastAsia="黑体"/>
        </w:rPr>
      </w:pPr>
      <w:bookmarkStart w:id="9" w:name="_Toc1715351726"/>
      <w:bookmarkStart w:id="10" w:name="_Toc369119811"/>
      <w:bookmarkStart w:id="11" w:name="_Toc1191965283_WPSOffice_Level2"/>
      <w:bookmarkStart w:id="12" w:name="_Toc1693477008"/>
      <w:bookmarkStart w:id="13" w:name="_Toc302804901"/>
      <w:bookmarkStart w:id="14" w:name="_Toc717369146"/>
      <w:bookmarkStart w:id="15" w:name="_Toc626387511"/>
      <w:bookmarkStart w:id="16" w:name="_Toc58935147"/>
      <w:r>
        <w:rPr>
          <w:rFonts w:hint="eastAsia" w:eastAsia="黑体"/>
          <w:lang w:eastAsia="zh-CN"/>
        </w:rPr>
        <w:t>二、</w:t>
      </w:r>
      <w:r>
        <w:rPr>
          <w:rFonts w:hint="eastAsia" w:eastAsia="黑体"/>
        </w:rPr>
        <w:t>货物需求</w:t>
      </w:r>
      <w:bookmarkEnd w:id="9"/>
      <w:bookmarkEnd w:id="10"/>
      <w:bookmarkEnd w:id="11"/>
      <w:bookmarkEnd w:id="12"/>
      <w:bookmarkEnd w:id="13"/>
      <w:bookmarkEnd w:id="14"/>
      <w:bookmarkEnd w:id="15"/>
      <w:bookmarkEnd w:id="16"/>
    </w:p>
    <w:p w14:paraId="23E864E3">
      <w:pPr>
        <w:pStyle w:val="7"/>
        <w:spacing w:line="500" w:lineRule="exact"/>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8"/>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718E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22D0B62C">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需求内容类别</w:t>
            </w:r>
          </w:p>
        </w:tc>
        <w:tc>
          <w:tcPr>
            <w:tcW w:w="1277" w:type="dxa"/>
            <w:noWrap w:val="0"/>
            <w:vAlign w:val="top"/>
          </w:tcPr>
          <w:p w14:paraId="361F42A4">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5692" w:type="dxa"/>
            <w:noWrap w:val="0"/>
            <w:vAlign w:val="top"/>
          </w:tcPr>
          <w:p w14:paraId="40165DA9">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投标要求</w:t>
            </w:r>
          </w:p>
        </w:tc>
      </w:tr>
      <w:tr w14:paraId="15AF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1E481589">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重要指标项</w:t>
            </w:r>
          </w:p>
        </w:tc>
        <w:tc>
          <w:tcPr>
            <w:tcW w:w="1277" w:type="dxa"/>
            <w:noWrap w:val="0"/>
            <w:vAlign w:val="center"/>
          </w:tcPr>
          <w:p w14:paraId="6F46519F">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692" w:type="dxa"/>
            <w:noWrap w:val="0"/>
            <w:vAlign w:val="center"/>
          </w:tcPr>
          <w:p w14:paraId="764260DD">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评分项，详见“第四章评标方法和标准”中评分细则。</w:t>
            </w:r>
          </w:p>
        </w:tc>
      </w:tr>
      <w:tr w14:paraId="3105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599F1607">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无标识项</w:t>
            </w:r>
          </w:p>
        </w:tc>
        <w:tc>
          <w:tcPr>
            <w:tcW w:w="1277" w:type="dxa"/>
            <w:noWrap w:val="0"/>
            <w:vAlign w:val="center"/>
          </w:tcPr>
          <w:p w14:paraId="71BECAAD">
            <w:pPr>
              <w:pStyle w:val="7"/>
              <w:spacing w:line="500" w:lineRule="exact"/>
              <w:ind w:left="0" w:firstLine="0" w:firstLineChars="0"/>
              <w:jc w:val="center"/>
              <w:rPr>
                <w:rFonts w:ascii="宋体" w:hAnsi="宋体" w:eastAsia="宋体" w:cs="宋体"/>
                <w:sz w:val="24"/>
                <w:szCs w:val="24"/>
              </w:rPr>
            </w:pPr>
          </w:p>
        </w:tc>
        <w:tc>
          <w:tcPr>
            <w:tcW w:w="5692" w:type="dxa"/>
            <w:noWrap w:val="0"/>
            <w:vAlign w:val="center"/>
          </w:tcPr>
          <w:p w14:paraId="524337ED">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符合性审查项，5项以上（不含5项）负偏离或未响应，将导致投标无效。</w:t>
            </w:r>
          </w:p>
        </w:tc>
      </w:tr>
      <w:tr w14:paraId="779A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0BB01556">
            <w:pPr>
              <w:pStyle w:val="7"/>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p>
          <w:p w14:paraId="3CED5BA4">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.如某项标识中包含多条技术参数或要求，则该项标识所含内容均需满足或优于招标文件要求，否则不予认可。</w:t>
            </w:r>
          </w:p>
          <w:p w14:paraId="6436122A">
            <w:pPr>
              <w:pStyle w:val="7"/>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.“所属行业”栏标注为“/”的项为所投产品配套的工程或服务，无需在《中小企业声明函》中列明。</w:t>
            </w:r>
          </w:p>
        </w:tc>
      </w:tr>
    </w:tbl>
    <w:p w14:paraId="75A11E28">
      <w:pPr>
        <w:pStyle w:val="7"/>
        <w:ind w:left="0" w:firstLine="0" w:firstLineChars="0"/>
        <w:rPr>
          <w:rFonts w:hint="eastAsia" w:ascii="宋体" w:hAnsi="宋体" w:eastAsia="宋体" w:cs="宋体"/>
          <w:b/>
          <w:bCs/>
          <w:sz w:val="24"/>
          <w:szCs w:val="24"/>
        </w:rPr>
      </w:pPr>
    </w:p>
    <w:p w14:paraId="0F562410">
      <w:pPr>
        <w:pStyle w:val="7"/>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p w14:paraId="436B7E68">
      <w:pPr>
        <w:pStyle w:val="7"/>
        <w:spacing w:line="360" w:lineRule="auto"/>
        <w:ind w:left="0" w:firstLine="48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8"/>
        <w:tblW w:w="53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40"/>
        <w:gridCol w:w="4499"/>
        <w:gridCol w:w="1064"/>
        <w:gridCol w:w="710"/>
        <w:gridCol w:w="859"/>
      </w:tblGrid>
      <w:tr w14:paraId="0B3E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1" w:type="dxa"/>
            <w:noWrap w:val="0"/>
            <w:vAlign w:val="center"/>
          </w:tcPr>
          <w:p w14:paraId="48F5F63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51" w:type="dxa"/>
            <w:noWrap w:val="0"/>
            <w:vAlign w:val="center"/>
          </w:tcPr>
          <w:p w14:paraId="601A910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4560" w:type="dxa"/>
            <w:noWrap w:val="0"/>
            <w:vAlign w:val="center"/>
          </w:tcPr>
          <w:p w14:paraId="61477D8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技术参数及要求</w:t>
            </w:r>
          </w:p>
        </w:tc>
        <w:tc>
          <w:tcPr>
            <w:tcW w:w="1074" w:type="dxa"/>
            <w:noWrap w:val="0"/>
            <w:vAlign w:val="center"/>
          </w:tcPr>
          <w:p w14:paraId="5A27B23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p w14:paraId="3B5E605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（单位）</w:t>
            </w:r>
          </w:p>
        </w:tc>
        <w:tc>
          <w:tcPr>
            <w:tcW w:w="717" w:type="dxa"/>
            <w:noWrap w:val="0"/>
            <w:vAlign w:val="center"/>
          </w:tcPr>
          <w:p w14:paraId="222D862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所属</w:t>
            </w:r>
          </w:p>
          <w:p w14:paraId="1147164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行业</w:t>
            </w:r>
          </w:p>
        </w:tc>
        <w:tc>
          <w:tcPr>
            <w:tcW w:w="863" w:type="dxa"/>
            <w:noWrap w:val="0"/>
            <w:vAlign w:val="center"/>
          </w:tcPr>
          <w:p w14:paraId="1E6CDAF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备注（进口或强制节能）</w:t>
            </w:r>
          </w:p>
        </w:tc>
      </w:tr>
      <w:tr w14:paraId="6706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318AD47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51" w:type="dxa"/>
            <w:noWrap w:val="0"/>
            <w:vAlign w:val="center"/>
          </w:tcPr>
          <w:p w14:paraId="00AE981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
              </w:rPr>
              <w:t>▲NMT活体生理检测仪</w:t>
            </w:r>
          </w:p>
        </w:tc>
        <w:tc>
          <w:tcPr>
            <w:tcW w:w="4560" w:type="dxa"/>
            <w:noWrap w:val="0"/>
            <w:vAlign w:val="top"/>
          </w:tcPr>
          <w:p w14:paraId="28D2E3F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1.配置参数：</w:t>
            </w:r>
          </w:p>
          <w:p w14:paraId="0A675CE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1.1.运动控制器（高精密三维运动装置）；</w:t>
            </w:r>
          </w:p>
          <w:p w14:paraId="158568F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bidi="ar"/>
              </w:rPr>
              <w:t>1.1.1运动方向：可操控传感器在XYZ三维方向运动；</w:t>
            </w:r>
          </w:p>
          <w:p w14:paraId="24E0D87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1.1.2配备传感器辅助升降模块，最大移动行程：≥3cm；</w:t>
            </w:r>
          </w:p>
          <w:p w14:paraId="1E77188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1.1.3配备高精度步进电机驱动器；</w:t>
            </w:r>
          </w:p>
          <w:p w14:paraId="0989293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1.2.显微镜视频采集主硬件（显微成像采集装置）</w:t>
            </w:r>
          </w:p>
          <w:p w14:paraId="7E8192B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1.2.1放大倍数：范围40倍-400倍；</w:t>
            </w:r>
          </w:p>
          <w:p w14:paraId="50E9833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1.2.2 CCD总像素：≥1220万；</w:t>
            </w:r>
          </w:p>
          <w:p w14:paraId="31E50C5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★1.2.3图像分辨率：≥3036×4024；</w:t>
            </w:r>
          </w:p>
          <w:p w14:paraId="4069D5F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1.2.4可拍照、录像、图像处理；</w:t>
            </w:r>
          </w:p>
          <w:p w14:paraId="2E9F624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★1.2.5配备载物台、物镜（W轴）机械控制模块；</w:t>
            </w:r>
            <w:r>
              <w:rPr>
                <w:rFonts w:hint="eastAsia" w:ascii="宋体" w:hAnsi="宋体" w:eastAsia="宋体" w:cs="宋体"/>
                <w:b/>
                <w:color w:val="333333"/>
                <w:kern w:val="0"/>
                <w:sz w:val="24"/>
                <w:szCs w:val="24"/>
                <w:shd w:val="clear" w:color="auto" w:fill="FFFFFF"/>
                <w:lang w:bidi="ar"/>
              </w:rPr>
              <w:t>（</w:t>
            </w:r>
            <w:r>
              <w:rPr>
                <w:rFonts w:hint="eastAsia" w:ascii="宋体" w:hAnsi="宋体" w:eastAsia="宋体" w:cs="宋体"/>
                <w:b/>
                <w:color w:val="333333"/>
                <w:kern w:val="0"/>
                <w:sz w:val="24"/>
                <w:szCs w:val="24"/>
                <w:shd w:val="clear" w:color="auto" w:fill="FFFFFF"/>
                <w:lang w:val="en-US" w:eastAsia="zh-CN" w:bidi="ar"/>
              </w:rPr>
              <w:t>投标文件中</w:t>
            </w:r>
            <w:r>
              <w:rPr>
                <w:rFonts w:hint="eastAsia" w:ascii="宋体" w:hAnsi="宋体" w:eastAsia="宋体" w:cs="宋体"/>
                <w:b/>
                <w:color w:val="333333"/>
                <w:kern w:val="0"/>
                <w:sz w:val="24"/>
                <w:szCs w:val="24"/>
                <w:shd w:val="clear" w:color="auto" w:fill="FFFFFF"/>
                <w:lang w:bidi="ar"/>
              </w:rPr>
              <w:t>提供设备此功能实物照片证明）</w:t>
            </w:r>
          </w:p>
          <w:p w14:paraId="13B2BD0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★1.2.6配备样品与传感器识别、定位、对焦模块；</w:t>
            </w:r>
            <w:r>
              <w:rPr>
                <w:rFonts w:hint="eastAsia" w:ascii="宋体" w:hAnsi="宋体" w:eastAsia="宋体" w:cs="宋体"/>
                <w:b/>
                <w:color w:val="333333"/>
                <w:kern w:val="0"/>
                <w:sz w:val="24"/>
                <w:szCs w:val="24"/>
                <w:shd w:val="clear" w:color="auto" w:fill="FFFFFF"/>
                <w:lang w:bidi="ar"/>
              </w:rPr>
              <w:t>（</w:t>
            </w:r>
            <w:r>
              <w:rPr>
                <w:rFonts w:hint="eastAsia" w:ascii="宋体" w:hAnsi="宋体" w:eastAsia="宋体" w:cs="宋体"/>
                <w:b/>
                <w:color w:val="333333"/>
                <w:kern w:val="0"/>
                <w:sz w:val="24"/>
                <w:szCs w:val="24"/>
                <w:shd w:val="clear" w:color="auto" w:fill="FFFFFF"/>
                <w:lang w:val="en-US" w:eastAsia="zh-CN" w:bidi="ar"/>
              </w:rPr>
              <w:t>投标文件中</w:t>
            </w:r>
            <w:r>
              <w:rPr>
                <w:rFonts w:hint="eastAsia" w:ascii="宋体" w:hAnsi="宋体" w:eastAsia="宋体" w:cs="宋体"/>
                <w:b/>
                <w:color w:val="333333"/>
                <w:kern w:val="0"/>
                <w:sz w:val="24"/>
                <w:szCs w:val="24"/>
                <w:shd w:val="clear" w:color="auto" w:fill="FFFFFF"/>
                <w:lang w:bidi="ar"/>
              </w:rPr>
              <w:t>提供设备此功能截图证明）</w:t>
            </w:r>
          </w:p>
          <w:p w14:paraId="726FC8A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1.3.信号处理器（扩展型信号采集处理装置）；</w:t>
            </w:r>
          </w:p>
          <w:p w14:paraId="1C1CE92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1.3.1可直接采集离子、分子的流速和浓度信号；</w:t>
            </w:r>
          </w:p>
          <w:p w14:paraId="57B13BE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★1.3.</w:t>
            </w:r>
            <w:r>
              <w:rPr>
                <w:rFonts w:hint="eastAsia" w:ascii="宋体" w:hAnsi="宋体" w:eastAsia="宋体" w:cs="宋体"/>
                <w:color w:val="333333"/>
                <w:kern w:val="0"/>
                <w:sz w:val="24"/>
                <w:szCs w:val="24"/>
                <w:shd w:val="clear" w:color="auto" w:fill="FFFFFF"/>
                <w:lang w:val="en-US" w:eastAsia="zh-CN" w:bidi="ar"/>
              </w:rPr>
              <w:t>2</w:t>
            </w:r>
            <w:r>
              <w:rPr>
                <w:rFonts w:hint="eastAsia" w:ascii="宋体" w:hAnsi="宋体" w:eastAsia="宋体" w:cs="宋体"/>
                <w:color w:val="333333"/>
                <w:kern w:val="0"/>
                <w:sz w:val="24"/>
                <w:szCs w:val="24"/>
                <w:shd w:val="clear" w:color="auto" w:fill="FFFFFF"/>
                <w:lang w:bidi="ar"/>
              </w:rPr>
              <w:t>离子、分子浓度最高检测灵敏度：≤10</w:t>
            </w:r>
            <w:r>
              <w:rPr>
                <w:rFonts w:hint="eastAsia" w:ascii="宋体" w:hAnsi="宋体" w:eastAsia="宋体" w:cs="宋体"/>
                <w:color w:val="333333"/>
                <w:kern w:val="0"/>
                <w:sz w:val="24"/>
                <w:szCs w:val="24"/>
                <w:shd w:val="clear" w:color="auto" w:fill="FFFFFF"/>
                <w:vertAlign w:val="superscript"/>
                <w:lang w:bidi="ar"/>
              </w:rPr>
              <w:t xml:space="preserve">-6 </w:t>
            </w:r>
            <w:r>
              <w:rPr>
                <w:rFonts w:hint="eastAsia" w:ascii="宋体" w:hAnsi="宋体" w:eastAsia="宋体" w:cs="宋体"/>
                <w:color w:val="333333"/>
                <w:kern w:val="0"/>
                <w:sz w:val="24"/>
                <w:szCs w:val="24"/>
                <w:shd w:val="clear" w:color="auto" w:fill="FFFFFF"/>
                <w:lang w:bidi="ar"/>
              </w:rPr>
              <w:t>M；</w:t>
            </w:r>
          </w:p>
          <w:p w14:paraId="2559062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1.3.</w:t>
            </w:r>
            <w:r>
              <w:rPr>
                <w:rFonts w:hint="eastAsia" w:ascii="宋体" w:hAnsi="宋体" w:eastAsia="宋体" w:cs="宋体"/>
                <w:color w:val="333333"/>
                <w:kern w:val="0"/>
                <w:sz w:val="24"/>
                <w:szCs w:val="24"/>
                <w:shd w:val="clear" w:color="auto" w:fill="FFFFFF"/>
                <w:lang w:val="en-US" w:eastAsia="zh-CN" w:bidi="ar"/>
              </w:rPr>
              <w:t>3</w:t>
            </w:r>
            <w:r>
              <w:rPr>
                <w:rFonts w:hint="eastAsia" w:ascii="宋体" w:hAnsi="宋体" w:eastAsia="宋体" w:cs="宋体"/>
                <w:color w:val="333333"/>
                <w:kern w:val="0"/>
                <w:sz w:val="24"/>
                <w:szCs w:val="24"/>
                <w:shd w:val="clear" w:color="auto" w:fill="FFFFFF"/>
                <w:lang w:bidi="ar"/>
              </w:rPr>
              <w:t>参比电极尖端直径：≥2 mm，导线长度：≥2 m；</w:t>
            </w:r>
          </w:p>
          <w:p w14:paraId="463C22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★1.3.</w:t>
            </w:r>
            <w:r>
              <w:rPr>
                <w:rFonts w:hint="eastAsia" w:ascii="宋体" w:hAnsi="宋体" w:eastAsia="宋体" w:cs="宋体"/>
                <w:color w:val="333333"/>
                <w:kern w:val="0"/>
                <w:sz w:val="24"/>
                <w:szCs w:val="24"/>
                <w:shd w:val="clear" w:color="auto" w:fill="FFFFFF"/>
                <w:lang w:val="en-US" w:eastAsia="zh-CN" w:bidi="ar"/>
              </w:rPr>
              <w:t>4</w:t>
            </w:r>
            <w:r>
              <w:rPr>
                <w:rFonts w:hint="eastAsia" w:ascii="宋体" w:hAnsi="宋体" w:eastAsia="宋体" w:cs="宋体"/>
                <w:color w:val="333333"/>
                <w:kern w:val="0"/>
                <w:sz w:val="24"/>
                <w:szCs w:val="24"/>
                <w:shd w:val="clear" w:color="auto" w:fill="FFFFFF"/>
                <w:lang w:bidi="ar"/>
              </w:rPr>
              <w:t>离子分子浓度和流速检测模块：K</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、Na</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、Ca</w:t>
            </w:r>
            <w:r>
              <w:rPr>
                <w:rFonts w:hint="eastAsia" w:ascii="宋体" w:hAnsi="宋体" w:eastAsia="宋体" w:cs="宋体"/>
                <w:color w:val="333333"/>
                <w:kern w:val="0"/>
                <w:sz w:val="24"/>
                <w:szCs w:val="24"/>
                <w:shd w:val="clear" w:color="auto" w:fill="FFFFFF"/>
                <w:vertAlign w:val="superscript"/>
                <w:lang w:bidi="ar"/>
              </w:rPr>
              <w:t>2+</w:t>
            </w:r>
            <w:r>
              <w:rPr>
                <w:rFonts w:hint="eastAsia" w:ascii="宋体" w:hAnsi="宋体" w:eastAsia="宋体" w:cs="宋体"/>
                <w:color w:val="333333"/>
                <w:kern w:val="0"/>
                <w:sz w:val="24"/>
                <w:szCs w:val="24"/>
                <w:shd w:val="clear" w:color="auto" w:fill="FFFFFF"/>
                <w:lang w:bidi="ar"/>
              </w:rPr>
              <w:t>、H</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、NH</w:t>
            </w:r>
            <w:r>
              <w:rPr>
                <w:rFonts w:hint="eastAsia" w:ascii="宋体" w:hAnsi="宋体" w:eastAsia="宋体" w:cs="宋体"/>
                <w:color w:val="333333"/>
                <w:kern w:val="0"/>
                <w:sz w:val="24"/>
                <w:szCs w:val="24"/>
                <w:shd w:val="clear" w:color="auto" w:fill="FFFFFF"/>
                <w:vertAlign w:val="subscript"/>
                <w:lang w:bidi="ar"/>
              </w:rPr>
              <w:t>4</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、NO</w:t>
            </w:r>
            <w:r>
              <w:rPr>
                <w:rFonts w:hint="eastAsia" w:ascii="宋体" w:hAnsi="宋体" w:eastAsia="宋体" w:cs="宋体"/>
                <w:color w:val="333333"/>
                <w:kern w:val="0"/>
                <w:sz w:val="24"/>
                <w:szCs w:val="24"/>
                <w:shd w:val="clear" w:color="auto" w:fill="FFFFFF"/>
                <w:vertAlign w:val="subscript"/>
                <w:lang w:bidi="ar"/>
              </w:rPr>
              <w:t>3</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、Pb</w:t>
            </w:r>
            <w:r>
              <w:rPr>
                <w:rFonts w:hint="eastAsia" w:ascii="宋体" w:hAnsi="宋体" w:eastAsia="宋体" w:cs="宋体"/>
                <w:color w:val="333333"/>
                <w:kern w:val="0"/>
                <w:sz w:val="24"/>
                <w:szCs w:val="24"/>
                <w:shd w:val="clear" w:color="auto" w:fill="FFFFFF"/>
                <w:vertAlign w:val="superscript"/>
                <w:lang w:bidi="ar"/>
              </w:rPr>
              <w:t>2+</w:t>
            </w:r>
            <w:r>
              <w:rPr>
                <w:rFonts w:hint="eastAsia" w:ascii="宋体" w:hAnsi="宋体" w:eastAsia="宋体" w:cs="宋体"/>
                <w:color w:val="333333"/>
                <w:kern w:val="0"/>
                <w:sz w:val="24"/>
                <w:szCs w:val="24"/>
                <w:shd w:val="clear" w:color="auto" w:fill="FFFFFF"/>
                <w:lang w:bidi="ar"/>
              </w:rPr>
              <w:t>、IAA、HPO</w:t>
            </w:r>
            <w:r>
              <w:rPr>
                <w:rFonts w:hint="eastAsia" w:ascii="宋体" w:hAnsi="宋体" w:eastAsia="宋体" w:cs="宋体"/>
                <w:color w:val="333333"/>
                <w:kern w:val="0"/>
                <w:sz w:val="24"/>
                <w:szCs w:val="24"/>
                <w:shd w:val="clear" w:color="auto" w:fill="FFFFFF"/>
                <w:vertAlign w:val="subscript"/>
                <w:lang w:bidi="ar"/>
              </w:rPr>
              <w:t>4</w:t>
            </w:r>
            <w:r>
              <w:rPr>
                <w:rFonts w:hint="eastAsia" w:ascii="宋体" w:hAnsi="宋体" w:eastAsia="宋体" w:cs="宋体"/>
                <w:color w:val="333333"/>
                <w:kern w:val="0"/>
                <w:sz w:val="24"/>
                <w:szCs w:val="24"/>
                <w:shd w:val="clear" w:color="auto" w:fill="FFFFFF"/>
                <w:vertAlign w:val="superscript"/>
                <w:lang w:bidi="ar"/>
              </w:rPr>
              <w:t>2-</w:t>
            </w:r>
            <w:r>
              <w:rPr>
                <w:rFonts w:hint="eastAsia" w:ascii="宋体" w:hAnsi="宋体" w:eastAsia="宋体" w:cs="宋体"/>
                <w:color w:val="333333"/>
                <w:kern w:val="0"/>
                <w:sz w:val="24"/>
                <w:szCs w:val="24"/>
                <w:shd w:val="clear" w:color="auto" w:fill="FFFFFF"/>
                <w:lang w:bidi="ar"/>
              </w:rPr>
              <w:t>、Cd</w:t>
            </w:r>
            <w:r>
              <w:rPr>
                <w:rFonts w:hint="eastAsia" w:ascii="宋体" w:hAnsi="宋体" w:eastAsia="宋体" w:cs="宋体"/>
                <w:color w:val="333333"/>
                <w:kern w:val="0"/>
                <w:sz w:val="24"/>
                <w:szCs w:val="24"/>
                <w:shd w:val="clear" w:color="auto" w:fill="FFFFFF"/>
                <w:vertAlign w:val="superscript"/>
                <w:lang w:bidi="ar"/>
              </w:rPr>
              <w:t>2+</w:t>
            </w:r>
            <w:r>
              <w:rPr>
                <w:rFonts w:hint="eastAsia" w:ascii="宋体" w:hAnsi="宋体" w:eastAsia="宋体" w:cs="宋体"/>
                <w:color w:val="333333"/>
                <w:kern w:val="0"/>
                <w:sz w:val="24"/>
                <w:szCs w:val="24"/>
                <w:shd w:val="clear" w:color="auto" w:fill="FFFFFF"/>
                <w:lang w:bidi="ar"/>
              </w:rPr>
              <w:t>；</w:t>
            </w:r>
          </w:p>
          <w:p w14:paraId="1585037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1.4.全自动非损伤微测装置专用软件</w:t>
            </w:r>
          </w:p>
          <w:p w14:paraId="6A0B34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1.4.1操作界面：中文；</w:t>
            </w:r>
          </w:p>
          <w:p w14:paraId="5906D6B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1.4.2离子分子浓度和流速检测模块：K</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、Na</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、Ca</w:t>
            </w:r>
            <w:r>
              <w:rPr>
                <w:rFonts w:hint="eastAsia" w:ascii="宋体" w:hAnsi="宋体" w:eastAsia="宋体" w:cs="宋体"/>
                <w:color w:val="333333"/>
                <w:kern w:val="0"/>
                <w:sz w:val="24"/>
                <w:szCs w:val="24"/>
                <w:shd w:val="clear" w:color="auto" w:fill="FFFFFF"/>
                <w:vertAlign w:val="superscript"/>
                <w:lang w:bidi="ar"/>
              </w:rPr>
              <w:t>2+</w:t>
            </w:r>
            <w:r>
              <w:rPr>
                <w:rFonts w:hint="eastAsia" w:ascii="宋体" w:hAnsi="宋体" w:eastAsia="宋体" w:cs="宋体"/>
                <w:color w:val="333333"/>
                <w:kern w:val="0"/>
                <w:sz w:val="24"/>
                <w:szCs w:val="24"/>
                <w:shd w:val="clear" w:color="auto" w:fill="FFFFFF"/>
                <w:lang w:bidi="ar"/>
              </w:rPr>
              <w:t>、H</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、NH</w:t>
            </w:r>
            <w:r>
              <w:rPr>
                <w:rFonts w:hint="eastAsia" w:ascii="宋体" w:hAnsi="宋体" w:eastAsia="宋体" w:cs="宋体"/>
                <w:color w:val="333333"/>
                <w:kern w:val="0"/>
                <w:sz w:val="24"/>
                <w:szCs w:val="24"/>
                <w:shd w:val="clear" w:color="auto" w:fill="FFFFFF"/>
                <w:vertAlign w:val="subscript"/>
                <w:lang w:bidi="ar"/>
              </w:rPr>
              <w:t>4</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、NO</w:t>
            </w:r>
            <w:r>
              <w:rPr>
                <w:rFonts w:hint="eastAsia" w:ascii="宋体" w:hAnsi="宋体" w:eastAsia="宋体" w:cs="宋体"/>
                <w:color w:val="333333"/>
                <w:kern w:val="0"/>
                <w:sz w:val="24"/>
                <w:szCs w:val="24"/>
                <w:shd w:val="clear" w:color="auto" w:fill="FFFFFF"/>
                <w:vertAlign w:val="subscript"/>
                <w:lang w:bidi="ar"/>
              </w:rPr>
              <w:t>3</w:t>
            </w:r>
            <w:r>
              <w:rPr>
                <w:rFonts w:hint="eastAsia" w:ascii="宋体" w:hAnsi="宋体" w:eastAsia="宋体" w:cs="宋体"/>
                <w:color w:val="333333"/>
                <w:kern w:val="0"/>
                <w:sz w:val="24"/>
                <w:szCs w:val="24"/>
                <w:shd w:val="clear" w:color="auto" w:fill="FFFFFF"/>
                <w:vertAlign w:val="superscript"/>
                <w:lang w:bidi="ar"/>
              </w:rPr>
              <w:t>-</w:t>
            </w:r>
            <w:r>
              <w:rPr>
                <w:rFonts w:hint="eastAsia" w:ascii="宋体" w:hAnsi="宋体" w:eastAsia="宋体" w:cs="宋体"/>
                <w:color w:val="333333"/>
                <w:kern w:val="0"/>
                <w:sz w:val="24"/>
                <w:szCs w:val="24"/>
                <w:shd w:val="clear" w:color="auto" w:fill="FFFFFF"/>
                <w:lang w:bidi="ar"/>
              </w:rPr>
              <w:t>、Pb</w:t>
            </w:r>
            <w:r>
              <w:rPr>
                <w:rFonts w:hint="eastAsia" w:ascii="宋体" w:hAnsi="宋体" w:eastAsia="宋体" w:cs="宋体"/>
                <w:color w:val="333333"/>
                <w:kern w:val="0"/>
                <w:sz w:val="24"/>
                <w:szCs w:val="24"/>
                <w:shd w:val="clear" w:color="auto" w:fill="FFFFFF"/>
                <w:vertAlign w:val="superscript"/>
                <w:lang w:bidi="ar"/>
              </w:rPr>
              <w:t>2+</w:t>
            </w:r>
            <w:r>
              <w:rPr>
                <w:rFonts w:hint="eastAsia" w:ascii="宋体" w:hAnsi="宋体" w:eastAsia="宋体" w:cs="宋体"/>
                <w:color w:val="333333"/>
                <w:kern w:val="0"/>
                <w:sz w:val="24"/>
                <w:szCs w:val="24"/>
                <w:shd w:val="clear" w:color="auto" w:fill="FFFFFF"/>
                <w:lang w:bidi="ar"/>
              </w:rPr>
              <w:t>、IAA、HPO</w:t>
            </w:r>
            <w:r>
              <w:rPr>
                <w:rFonts w:hint="eastAsia" w:ascii="宋体" w:hAnsi="宋体" w:eastAsia="宋体" w:cs="宋体"/>
                <w:color w:val="333333"/>
                <w:kern w:val="0"/>
                <w:sz w:val="24"/>
                <w:szCs w:val="24"/>
                <w:shd w:val="clear" w:color="auto" w:fill="FFFFFF"/>
                <w:vertAlign w:val="subscript"/>
                <w:lang w:bidi="ar"/>
              </w:rPr>
              <w:t>4</w:t>
            </w:r>
            <w:r>
              <w:rPr>
                <w:rFonts w:hint="eastAsia" w:ascii="宋体" w:hAnsi="宋体" w:eastAsia="宋体" w:cs="宋体"/>
                <w:color w:val="333333"/>
                <w:kern w:val="0"/>
                <w:sz w:val="24"/>
                <w:szCs w:val="24"/>
                <w:shd w:val="clear" w:color="auto" w:fill="FFFFFF"/>
                <w:vertAlign w:val="superscript"/>
                <w:lang w:bidi="ar"/>
              </w:rPr>
              <w:t>2-</w:t>
            </w:r>
            <w:r>
              <w:rPr>
                <w:rFonts w:hint="eastAsia" w:ascii="宋体" w:hAnsi="宋体" w:eastAsia="宋体" w:cs="宋体"/>
                <w:color w:val="333333"/>
                <w:kern w:val="0"/>
                <w:sz w:val="24"/>
                <w:szCs w:val="24"/>
                <w:shd w:val="clear" w:color="auto" w:fill="FFFFFF"/>
                <w:lang w:bidi="ar"/>
              </w:rPr>
              <w:t>、Cd</w:t>
            </w:r>
            <w:r>
              <w:rPr>
                <w:rFonts w:hint="eastAsia" w:ascii="宋体" w:hAnsi="宋体" w:eastAsia="宋体" w:cs="宋体"/>
                <w:color w:val="333333"/>
                <w:kern w:val="0"/>
                <w:sz w:val="24"/>
                <w:szCs w:val="24"/>
                <w:shd w:val="clear" w:color="auto" w:fill="FFFFFF"/>
                <w:vertAlign w:val="superscript"/>
                <w:lang w:bidi="ar"/>
              </w:rPr>
              <w:t>2+</w:t>
            </w:r>
            <w:r>
              <w:rPr>
                <w:rFonts w:hint="eastAsia" w:ascii="宋体" w:hAnsi="宋体" w:eastAsia="宋体" w:cs="宋体"/>
                <w:color w:val="333333"/>
                <w:kern w:val="0"/>
                <w:sz w:val="24"/>
                <w:szCs w:val="24"/>
                <w:shd w:val="clear" w:color="auto" w:fill="FFFFFF"/>
                <w:lang w:bidi="ar"/>
              </w:rPr>
              <w:t>；</w:t>
            </w:r>
          </w:p>
          <w:p w14:paraId="31B7CA3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1.4.3信号异常报警功能；</w:t>
            </w:r>
          </w:p>
          <w:p w14:paraId="1317B12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1.4.4支持两点、三点及多点校正；</w:t>
            </w:r>
          </w:p>
          <w:p w14:paraId="2385E30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1.4.5支持中英文输入与标记；</w:t>
            </w:r>
          </w:p>
          <w:p w14:paraId="2D50E73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1.4.6可直接显示、记录、输出流速与浓度的数据及折线图，无需额外换算；</w:t>
            </w:r>
          </w:p>
          <w:p w14:paraId="0285310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★1.4.7具备样品、传感器相对位置调整功能；</w:t>
            </w:r>
            <w:r>
              <w:rPr>
                <w:rFonts w:hint="eastAsia" w:ascii="宋体" w:hAnsi="宋体" w:eastAsia="宋体" w:cs="宋体"/>
                <w:b/>
                <w:color w:val="333333"/>
                <w:kern w:val="0"/>
                <w:sz w:val="24"/>
                <w:szCs w:val="24"/>
                <w:shd w:val="clear" w:color="auto" w:fill="FFFFFF"/>
                <w:lang w:bidi="ar"/>
              </w:rPr>
              <w:t>（</w:t>
            </w:r>
            <w:r>
              <w:rPr>
                <w:rFonts w:hint="eastAsia" w:ascii="宋体" w:hAnsi="宋体" w:eastAsia="宋体" w:cs="宋体"/>
                <w:b/>
                <w:color w:val="333333"/>
                <w:kern w:val="0"/>
                <w:sz w:val="24"/>
                <w:szCs w:val="24"/>
                <w:shd w:val="clear" w:color="auto" w:fill="FFFFFF"/>
                <w:lang w:val="en-US" w:eastAsia="zh-CN" w:bidi="ar"/>
              </w:rPr>
              <w:t>投标文件中</w:t>
            </w:r>
            <w:r>
              <w:rPr>
                <w:rFonts w:hint="eastAsia" w:ascii="宋体" w:hAnsi="宋体" w:eastAsia="宋体" w:cs="宋体"/>
                <w:b/>
                <w:color w:val="333333"/>
                <w:kern w:val="0"/>
                <w:sz w:val="24"/>
                <w:szCs w:val="24"/>
                <w:shd w:val="clear" w:color="auto" w:fill="FFFFFF"/>
                <w:lang w:bidi="ar"/>
              </w:rPr>
              <w:t>提供设备此功能截图证明）</w:t>
            </w:r>
          </w:p>
          <w:p w14:paraId="3E4BA54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1.5.前置放大器</w:t>
            </w:r>
          </w:p>
          <w:p w14:paraId="7BEBEAA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1.5.1配备离子流速检测转换专用模块；</w:t>
            </w:r>
          </w:p>
          <w:p w14:paraId="6664737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1.5.2配备离子浓度检测转换专用模块；</w:t>
            </w:r>
          </w:p>
          <w:p w14:paraId="648FDF0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1.5.3配备NMT专用传感器接口；</w:t>
            </w:r>
          </w:p>
          <w:p w14:paraId="00F28A5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1.6.系统控制盒</w:t>
            </w:r>
          </w:p>
          <w:p w14:paraId="0898F94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1.6.1配备信号采集和运动控制模块；</w:t>
            </w:r>
          </w:p>
          <w:p w14:paraId="360EC3E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1.6.2显示器尺寸：≥23英寸；</w:t>
            </w:r>
          </w:p>
          <w:p w14:paraId="2A2439E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1.7.单通道人工智能高精密传感器工作站</w:t>
            </w:r>
          </w:p>
          <w:p w14:paraId="63AD31B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1.7.1单通道人工智能高精密电极工作站控制系统；</w:t>
            </w:r>
          </w:p>
          <w:p w14:paraId="4740D4B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1.7.2内置微型计算机及高精密控制系统；</w:t>
            </w:r>
          </w:p>
          <w:p w14:paraId="170C8A7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★1.7.3三挡LIX长度，一键式启动，自动灌充LIX，可精确控制LIX灌充的长度：≤10μm；</w:t>
            </w:r>
            <w:r>
              <w:rPr>
                <w:rFonts w:hint="eastAsia" w:ascii="宋体" w:hAnsi="宋体" w:eastAsia="宋体" w:cs="宋体"/>
                <w:b/>
                <w:color w:val="333333"/>
                <w:kern w:val="0"/>
                <w:sz w:val="24"/>
                <w:szCs w:val="24"/>
                <w:shd w:val="clear" w:color="auto" w:fill="FFFFFF"/>
                <w:lang w:bidi="ar"/>
              </w:rPr>
              <w:t>（投标文件中提供证明材料）</w:t>
            </w:r>
          </w:p>
          <w:p w14:paraId="4C7C91B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1.7.4三维操控装置可控行程：≥13mm；</w:t>
            </w:r>
          </w:p>
          <w:p w14:paraId="32B37A7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1.8.防震屏蔽装置</w:t>
            </w:r>
          </w:p>
          <w:p w14:paraId="455D83B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1.8.1最大负载：≥50kg；</w:t>
            </w:r>
          </w:p>
          <w:p w14:paraId="4ED3547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1.9.在线数据处理平台；</w:t>
            </w:r>
          </w:p>
          <w:p w14:paraId="6FA4B07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1.9.1配备在线云平台：可实现数据的管理、智能分析与基本绘图；</w:t>
            </w:r>
          </w:p>
          <w:p w14:paraId="5EA849F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1.9.2具备流速数据智能筛选及异常点处理功能。</w:t>
            </w:r>
          </w:p>
          <w:p w14:paraId="7967EF98">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2.配置清单</w:t>
            </w:r>
          </w:p>
          <w:p w14:paraId="6AA35F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2.1运动控制器（高精密三维运动装置）</w:t>
            </w:r>
            <w:r>
              <w:rPr>
                <w:rFonts w:hint="eastAsia" w:ascii="宋体" w:hAnsi="宋体" w:eastAsia="宋体" w:cs="宋体"/>
                <w:color w:val="333333"/>
                <w:kern w:val="0"/>
                <w:sz w:val="24"/>
                <w:szCs w:val="24"/>
                <w:shd w:val="clear" w:color="auto" w:fill="FFFFFF"/>
                <w:lang w:bidi="ar"/>
              </w:rPr>
              <w:tab/>
            </w:r>
            <w:r>
              <w:rPr>
                <w:rFonts w:hint="eastAsia" w:ascii="宋体" w:hAnsi="宋体" w:eastAsia="宋体" w:cs="宋体"/>
                <w:color w:val="333333"/>
                <w:kern w:val="0"/>
                <w:sz w:val="24"/>
                <w:szCs w:val="24"/>
                <w:shd w:val="clear" w:color="auto" w:fill="FFFFFF"/>
                <w:lang w:bidi="ar"/>
              </w:rPr>
              <w:t>1套；</w:t>
            </w:r>
          </w:p>
          <w:p w14:paraId="175ACA5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2.2显微镜视频采集主硬件（显微成像采集装置）</w:t>
            </w:r>
            <w:r>
              <w:rPr>
                <w:rFonts w:hint="eastAsia" w:ascii="宋体" w:hAnsi="宋体" w:eastAsia="宋体" w:cs="宋体"/>
                <w:color w:val="333333"/>
                <w:kern w:val="0"/>
                <w:sz w:val="24"/>
                <w:szCs w:val="24"/>
                <w:shd w:val="clear" w:color="auto" w:fill="FFFFFF"/>
                <w:lang w:bidi="ar"/>
              </w:rPr>
              <w:tab/>
            </w:r>
            <w:r>
              <w:rPr>
                <w:rFonts w:hint="eastAsia" w:ascii="宋体" w:hAnsi="宋体" w:eastAsia="宋体" w:cs="宋体"/>
                <w:color w:val="333333"/>
                <w:kern w:val="0"/>
                <w:sz w:val="24"/>
                <w:szCs w:val="24"/>
                <w:shd w:val="clear" w:color="auto" w:fill="FFFFFF"/>
                <w:lang w:bidi="ar"/>
              </w:rPr>
              <w:t>1套；</w:t>
            </w:r>
          </w:p>
          <w:p w14:paraId="234DB83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2.3信号处理器（扩展型信号采集处理装置）</w:t>
            </w:r>
            <w:r>
              <w:rPr>
                <w:rFonts w:hint="eastAsia" w:ascii="宋体" w:hAnsi="宋体" w:eastAsia="宋体" w:cs="宋体"/>
                <w:color w:val="333333"/>
                <w:kern w:val="0"/>
                <w:sz w:val="24"/>
                <w:szCs w:val="24"/>
                <w:shd w:val="clear" w:color="auto" w:fill="FFFFFF"/>
                <w:lang w:bidi="ar"/>
              </w:rPr>
              <w:tab/>
            </w:r>
            <w:r>
              <w:rPr>
                <w:rFonts w:hint="eastAsia" w:ascii="宋体" w:hAnsi="宋体" w:eastAsia="宋体" w:cs="宋体"/>
                <w:color w:val="333333"/>
                <w:kern w:val="0"/>
                <w:sz w:val="24"/>
                <w:szCs w:val="24"/>
                <w:shd w:val="clear" w:color="auto" w:fill="FFFFFF"/>
                <w:lang w:bidi="ar"/>
              </w:rPr>
              <w:t>1套；</w:t>
            </w:r>
          </w:p>
          <w:p w14:paraId="4C3853C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2.4全自动非损伤微测装置专用软件</w:t>
            </w:r>
            <w:r>
              <w:rPr>
                <w:rFonts w:hint="eastAsia" w:ascii="宋体" w:hAnsi="宋体" w:eastAsia="宋体" w:cs="宋体"/>
                <w:color w:val="333333"/>
                <w:kern w:val="0"/>
                <w:sz w:val="24"/>
                <w:szCs w:val="24"/>
                <w:shd w:val="clear" w:color="auto" w:fill="FFFFFF"/>
                <w:lang w:bidi="ar"/>
              </w:rPr>
              <w:tab/>
            </w:r>
            <w:r>
              <w:rPr>
                <w:rFonts w:hint="eastAsia" w:ascii="宋体" w:hAnsi="宋体" w:eastAsia="宋体" w:cs="宋体"/>
                <w:color w:val="333333"/>
                <w:kern w:val="0"/>
                <w:sz w:val="24"/>
                <w:szCs w:val="24"/>
                <w:shd w:val="clear" w:color="auto" w:fill="FFFFFF"/>
                <w:lang w:bidi="ar"/>
              </w:rPr>
              <w:t>1套；</w:t>
            </w:r>
          </w:p>
          <w:p w14:paraId="42C5AA4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2.5前置放大器</w:t>
            </w:r>
            <w:r>
              <w:rPr>
                <w:rFonts w:hint="eastAsia" w:ascii="宋体" w:hAnsi="宋体" w:eastAsia="宋体" w:cs="宋体"/>
                <w:color w:val="333333"/>
                <w:kern w:val="0"/>
                <w:sz w:val="24"/>
                <w:szCs w:val="24"/>
                <w:shd w:val="clear" w:color="auto" w:fill="FFFFFF"/>
                <w:lang w:bidi="ar"/>
              </w:rPr>
              <w:tab/>
            </w:r>
            <w:r>
              <w:rPr>
                <w:rFonts w:hint="eastAsia" w:ascii="宋体" w:hAnsi="宋体" w:eastAsia="宋体" w:cs="宋体"/>
                <w:color w:val="333333"/>
                <w:kern w:val="0"/>
                <w:sz w:val="24"/>
                <w:szCs w:val="24"/>
                <w:shd w:val="clear" w:color="auto" w:fill="FFFFFF"/>
                <w:lang w:bidi="ar"/>
              </w:rPr>
              <w:t>1套；</w:t>
            </w:r>
          </w:p>
          <w:p w14:paraId="4207F36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2.6系统控制盒</w:t>
            </w:r>
            <w:r>
              <w:rPr>
                <w:rFonts w:hint="eastAsia" w:ascii="宋体" w:hAnsi="宋体" w:eastAsia="宋体" w:cs="宋体"/>
                <w:color w:val="333333"/>
                <w:kern w:val="0"/>
                <w:sz w:val="24"/>
                <w:szCs w:val="24"/>
                <w:shd w:val="clear" w:color="auto" w:fill="FFFFFF"/>
                <w:lang w:bidi="ar"/>
              </w:rPr>
              <w:tab/>
            </w:r>
            <w:r>
              <w:rPr>
                <w:rFonts w:hint="eastAsia" w:ascii="宋体" w:hAnsi="宋体" w:eastAsia="宋体" w:cs="宋体"/>
                <w:color w:val="333333"/>
                <w:kern w:val="0"/>
                <w:sz w:val="24"/>
                <w:szCs w:val="24"/>
                <w:shd w:val="clear" w:color="auto" w:fill="FFFFFF"/>
                <w:lang w:bidi="ar"/>
              </w:rPr>
              <w:t>1套；</w:t>
            </w:r>
          </w:p>
          <w:p w14:paraId="4DB0E89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2.7单通道人工智能高精密传感器工作站</w:t>
            </w:r>
            <w:r>
              <w:rPr>
                <w:rFonts w:hint="eastAsia" w:ascii="宋体" w:hAnsi="宋体" w:eastAsia="宋体" w:cs="宋体"/>
                <w:color w:val="333333"/>
                <w:kern w:val="0"/>
                <w:sz w:val="24"/>
                <w:szCs w:val="24"/>
                <w:shd w:val="clear" w:color="auto" w:fill="FFFFFF"/>
                <w:lang w:bidi="ar"/>
              </w:rPr>
              <w:tab/>
            </w:r>
            <w:r>
              <w:rPr>
                <w:rFonts w:hint="eastAsia" w:ascii="宋体" w:hAnsi="宋体" w:eastAsia="宋体" w:cs="宋体"/>
                <w:color w:val="333333"/>
                <w:kern w:val="0"/>
                <w:sz w:val="24"/>
                <w:szCs w:val="24"/>
                <w:shd w:val="clear" w:color="auto" w:fill="FFFFFF"/>
                <w:lang w:bidi="ar"/>
              </w:rPr>
              <w:t>1套；</w:t>
            </w:r>
          </w:p>
          <w:p w14:paraId="72D045C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bidi="ar"/>
              </w:rPr>
              <w:t>2.</w:t>
            </w:r>
            <w:r>
              <w:rPr>
                <w:rFonts w:hint="eastAsia" w:ascii="宋体" w:hAnsi="宋体" w:eastAsia="宋体" w:cs="宋体"/>
                <w:color w:val="333333"/>
                <w:kern w:val="0"/>
                <w:sz w:val="24"/>
                <w:szCs w:val="24"/>
                <w:shd w:val="clear" w:color="auto" w:fill="FFFFFF"/>
                <w:lang w:val="en-US" w:eastAsia="zh-CN" w:bidi="ar"/>
              </w:rPr>
              <w:t>8</w:t>
            </w:r>
            <w:r>
              <w:rPr>
                <w:rFonts w:hint="eastAsia" w:ascii="宋体" w:hAnsi="宋体" w:eastAsia="宋体" w:cs="宋体"/>
                <w:color w:val="333333"/>
                <w:kern w:val="0"/>
                <w:sz w:val="24"/>
                <w:szCs w:val="24"/>
                <w:shd w:val="clear" w:color="auto" w:fill="FFFFFF"/>
                <w:lang w:bidi="ar"/>
              </w:rPr>
              <w:t>防震屏蔽装置</w:t>
            </w:r>
            <w:r>
              <w:rPr>
                <w:rFonts w:hint="eastAsia" w:ascii="宋体" w:hAnsi="宋体" w:eastAsia="宋体" w:cs="宋体"/>
                <w:color w:val="333333"/>
                <w:kern w:val="0"/>
                <w:sz w:val="24"/>
                <w:szCs w:val="24"/>
                <w:shd w:val="clear" w:color="auto" w:fill="FFFFFF"/>
                <w:lang w:bidi="ar"/>
              </w:rPr>
              <w:tab/>
            </w:r>
            <w:r>
              <w:rPr>
                <w:rFonts w:hint="eastAsia" w:ascii="宋体" w:hAnsi="宋体" w:eastAsia="宋体" w:cs="宋体"/>
                <w:color w:val="333333"/>
                <w:kern w:val="0"/>
                <w:sz w:val="24"/>
                <w:szCs w:val="24"/>
                <w:shd w:val="clear" w:color="auto" w:fill="FFFFFF"/>
                <w:lang w:bidi="ar"/>
              </w:rPr>
              <w:t>1套；</w:t>
            </w:r>
          </w:p>
          <w:p w14:paraId="18D0096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bidi="ar"/>
              </w:rPr>
              <w:t>2.</w:t>
            </w:r>
            <w:r>
              <w:rPr>
                <w:rFonts w:hint="eastAsia" w:ascii="宋体" w:hAnsi="宋体" w:eastAsia="宋体" w:cs="宋体"/>
                <w:color w:val="333333"/>
                <w:kern w:val="0"/>
                <w:sz w:val="24"/>
                <w:szCs w:val="24"/>
                <w:shd w:val="clear" w:color="auto" w:fill="FFFFFF"/>
                <w:lang w:val="en-US" w:eastAsia="zh-CN" w:bidi="ar"/>
              </w:rPr>
              <w:t>9</w:t>
            </w:r>
            <w:r>
              <w:rPr>
                <w:rFonts w:hint="eastAsia" w:ascii="宋体" w:hAnsi="宋体" w:eastAsia="宋体" w:cs="宋体"/>
                <w:color w:val="333333"/>
                <w:kern w:val="0"/>
                <w:sz w:val="24"/>
                <w:szCs w:val="24"/>
                <w:shd w:val="clear" w:color="auto" w:fill="FFFFFF"/>
                <w:lang w:bidi="ar"/>
              </w:rPr>
              <w:t>在线数据处理平台</w:t>
            </w:r>
            <w:r>
              <w:rPr>
                <w:rFonts w:hint="eastAsia" w:ascii="宋体" w:hAnsi="宋体" w:eastAsia="宋体" w:cs="宋体"/>
                <w:color w:val="333333"/>
                <w:kern w:val="0"/>
                <w:sz w:val="24"/>
                <w:szCs w:val="24"/>
                <w:shd w:val="clear" w:color="auto" w:fill="FFFFFF"/>
                <w:lang w:bidi="ar"/>
              </w:rPr>
              <w:tab/>
            </w:r>
            <w:r>
              <w:rPr>
                <w:rFonts w:hint="eastAsia" w:ascii="宋体" w:hAnsi="宋体" w:eastAsia="宋体" w:cs="宋体"/>
                <w:color w:val="333333"/>
                <w:kern w:val="0"/>
                <w:sz w:val="24"/>
                <w:szCs w:val="24"/>
                <w:shd w:val="clear" w:color="auto" w:fill="FFFFFF"/>
                <w:lang w:bidi="ar"/>
              </w:rPr>
              <w:t>1套。</w:t>
            </w:r>
          </w:p>
        </w:tc>
        <w:tc>
          <w:tcPr>
            <w:tcW w:w="1074" w:type="dxa"/>
            <w:noWrap w:val="0"/>
            <w:vAlign w:val="center"/>
          </w:tcPr>
          <w:p w14:paraId="50DEDF7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1</w:t>
            </w:r>
            <w:r>
              <w:rPr>
                <w:rFonts w:hint="eastAsia" w:ascii="宋体" w:hAnsi="宋体" w:eastAsia="宋体" w:cs="宋体"/>
                <w:kern w:val="0"/>
                <w:sz w:val="24"/>
                <w:szCs w:val="24"/>
                <w:lang w:val="en-US" w:eastAsia="zh-CN" w:bidi="ar"/>
              </w:rPr>
              <w:t>套</w:t>
            </w:r>
          </w:p>
        </w:tc>
        <w:tc>
          <w:tcPr>
            <w:tcW w:w="717" w:type="dxa"/>
            <w:noWrap w:val="0"/>
            <w:vAlign w:val="center"/>
          </w:tcPr>
          <w:p w14:paraId="56E184F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863" w:type="dxa"/>
            <w:noWrap w:val="0"/>
            <w:vAlign w:val="center"/>
          </w:tcPr>
          <w:p w14:paraId="26C3EC0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tc>
      </w:tr>
      <w:tr w14:paraId="47A3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431E293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251" w:type="dxa"/>
            <w:noWrap w:val="0"/>
            <w:vAlign w:val="center"/>
          </w:tcPr>
          <w:p w14:paraId="79C3BF5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无人船多波束测量系统</w:t>
            </w:r>
          </w:p>
        </w:tc>
        <w:tc>
          <w:tcPr>
            <w:tcW w:w="4560" w:type="dxa"/>
            <w:noWrap w:val="0"/>
            <w:vAlign w:val="top"/>
          </w:tcPr>
          <w:p w14:paraId="0C8A533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1.无人船</w:t>
            </w:r>
          </w:p>
          <w:p w14:paraId="77AE947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1.1船体系统</w:t>
            </w:r>
          </w:p>
          <w:p w14:paraId="4806BB1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★1.1.1船体为三体船设计，船体长度≤120cm，船体自重≤15kg，</w:t>
            </w:r>
            <w:r>
              <w:rPr>
                <w:rFonts w:hint="eastAsia" w:ascii="宋体" w:hAnsi="宋体" w:eastAsia="宋体" w:cs="宋体"/>
                <w:kern w:val="0"/>
                <w:sz w:val="24"/>
                <w:szCs w:val="24"/>
              </w:rPr>
              <w:t>载重≥40kg，</w:t>
            </w:r>
            <w:r>
              <w:rPr>
                <w:rFonts w:hint="eastAsia" w:ascii="宋体" w:hAnsi="宋体" w:eastAsia="宋体" w:cs="宋体"/>
                <w:color w:val="000000"/>
                <w:kern w:val="0"/>
                <w:sz w:val="24"/>
                <w:szCs w:val="24"/>
              </w:rPr>
              <w:t>船身周围配备防撞条。抗风浪等级：不低于3级风2级浪；</w:t>
            </w:r>
            <w:r>
              <w:rPr>
                <w:rFonts w:hint="eastAsia" w:ascii="宋体" w:hAnsi="宋体" w:eastAsia="宋体" w:cs="宋体"/>
                <w:b/>
                <w:bCs/>
                <w:color w:val="000000"/>
                <w:kern w:val="0"/>
                <w:sz w:val="24"/>
                <w:szCs w:val="24"/>
              </w:rPr>
              <w:t>（投标文件中提供证明材料）</w:t>
            </w:r>
          </w:p>
          <w:p w14:paraId="7CE238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★1.1.2最大船速：≥7.5m/s；</w:t>
            </w:r>
            <w:r>
              <w:rPr>
                <w:rFonts w:hint="eastAsia" w:ascii="宋体" w:hAnsi="宋体" w:eastAsia="宋体" w:cs="宋体"/>
                <w:b/>
                <w:bCs/>
                <w:color w:val="000000"/>
                <w:kern w:val="0"/>
                <w:sz w:val="24"/>
                <w:szCs w:val="24"/>
              </w:rPr>
              <w:t>（投标文件中提供证明材料）</w:t>
            </w:r>
          </w:p>
          <w:p w14:paraId="3B0E4A8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1.1.3安全功能：低电量自动返航功能，失联自动返航、浅滩自动倒车、毫米波主动避障和360°视频视察，续航里程、行驶里程、电池温度显示</w:t>
            </w:r>
            <w:r>
              <w:rPr>
                <w:rFonts w:hint="eastAsia" w:ascii="宋体" w:hAnsi="宋体" w:eastAsia="宋体" w:cs="宋体"/>
                <w:color w:val="000000"/>
                <w:kern w:val="0"/>
                <w:sz w:val="24"/>
                <w:szCs w:val="24"/>
                <w:lang w:eastAsia="zh-CN"/>
              </w:rPr>
              <w:t>；</w:t>
            </w:r>
          </w:p>
          <w:p w14:paraId="37C8C07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★1.1.4主控防尘防水等级：≥IP67；</w:t>
            </w:r>
            <w:r>
              <w:rPr>
                <w:rFonts w:hint="eastAsia" w:ascii="宋体" w:hAnsi="宋体" w:eastAsia="宋体" w:cs="宋体"/>
                <w:b/>
                <w:bCs/>
                <w:color w:val="000000"/>
                <w:kern w:val="0"/>
                <w:sz w:val="24"/>
                <w:szCs w:val="24"/>
              </w:rPr>
              <w:t>（投标文件中提供证明材料）</w:t>
            </w:r>
          </w:p>
          <w:p w14:paraId="4088823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1.1.5支持网络通讯功能，主控支持eSIM+Nano卡槽</w:t>
            </w:r>
            <w:r>
              <w:rPr>
                <w:rFonts w:hint="eastAsia" w:ascii="宋体" w:hAnsi="宋体" w:eastAsia="宋体" w:cs="宋体"/>
                <w:color w:val="000000"/>
                <w:kern w:val="0"/>
                <w:sz w:val="24"/>
                <w:szCs w:val="24"/>
                <w:lang w:eastAsia="zh-CN"/>
              </w:rPr>
              <w:t>；</w:t>
            </w:r>
          </w:p>
          <w:p w14:paraId="1F2AF20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1.1.6船体本身自带单波束测深仪，可搭载ADCP同时使用，同时测量水下地形以及断面流量，无需切换；</w:t>
            </w:r>
          </w:p>
          <w:p w14:paraId="5C30439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1.1.7测流要求（自适应水流）：测流作业时，船体能根据水流方向和流速自动调整船头姿态、方向、速度等，保持直线测量。</w:t>
            </w:r>
          </w:p>
          <w:p w14:paraId="2362CD0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1.2船体定位系统</w:t>
            </w:r>
          </w:p>
          <w:p w14:paraId="38A595D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1.2.1内置高精度定位定向系统，支持四星卫星系统≥1400通道；</w:t>
            </w:r>
          </w:p>
          <w:p w14:paraId="79CA1F9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1.2.2RTK平面≤0.8cm+1ppm，垂直≤1.5cm+1ppm；</w:t>
            </w:r>
          </w:p>
          <w:p w14:paraId="0125DA3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1.2.3支持定向功能，精度≤0.1°（1m基线）；</w:t>
            </w:r>
          </w:p>
          <w:p w14:paraId="62E7689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1.2.4支持惯导功能，精度不低于6°/h；</w:t>
            </w:r>
          </w:p>
          <w:p w14:paraId="7F13CEA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1.2.5IMU更新率≥200Hz；</w:t>
            </w:r>
          </w:p>
          <w:p w14:paraId="0EFF6E2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1.2.6支持网络CORS，包含内置账号终生使用。</w:t>
            </w:r>
          </w:p>
          <w:p w14:paraId="4338CED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1.3遥控系统</w:t>
            </w:r>
          </w:p>
          <w:p w14:paraId="442EF87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1.3.1智能遥控器作用距离：≥2km，支持4G功能；</w:t>
            </w:r>
          </w:p>
          <w:p w14:paraId="28FF651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1.3.2遥控显示屏：尺寸≥10英寸；</w:t>
            </w:r>
          </w:p>
          <w:p w14:paraId="3242755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1.4船控测量软件</w:t>
            </w:r>
          </w:p>
          <w:p w14:paraId="5DEE837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★1.4.1船控、测量、坐标转换、单波束数据采集、后处理一体化软件；</w:t>
            </w:r>
            <w:r>
              <w:rPr>
                <w:rFonts w:hint="eastAsia" w:ascii="宋体" w:hAnsi="宋体" w:eastAsia="宋体" w:cs="宋体"/>
                <w:b/>
                <w:bCs/>
                <w:color w:val="000000"/>
                <w:kern w:val="0"/>
                <w:sz w:val="24"/>
                <w:szCs w:val="24"/>
              </w:rPr>
              <w:t>（投标文件中提供证明材料）</w:t>
            </w:r>
          </w:p>
          <w:p w14:paraId="6885126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1.4.2支持定位+水深数据PPK后差分解算；</w:t>
            </w:r>
          </w:p>
          <w:p w14:paraId="0BA8158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1.4.3数据成果导出方式包含U盘、数据线、分享码远程数据共享；</w:t>
            </w:r>
          </w:p>
          <w:p w14:paraId="77A575F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★1.4.4支持流速剖面伪彩图、卫星地图、视频等数据三向切换，且支持任意一个界面都可以全屏显示；</w:t>
            </w:r>
            <w:r>
              <w:rPr>
                <w:rFonts w:hint="eastAsia" w:ascii="宋体" w:hAnsi="宋体" w:eastAsia="宋体" w:cs="宋体"/>
                <w:b/>
                <w:bCs/>
                <w:color w:val="000000"/>
                <w:kern w:val="0"/>
                <w:sz w:val="24"/>
                <w:szCs w:val="24"/>
              </w:rPr>
              <w:t>（投标文件中提供证明材料）</w:t>
            </w:r>
          </w:p>
          <w:p w14:paraId="39BBEB5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1.4.5支持输出流量汇总表、流量测验记载表及流量测验成果表输出；</w:t>
            </w:r>
          </w:p>
          <w:p w14:paraId="322E6A0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1.4.6支持数据工程文件码分享、文件一键回传电脑；</w:t>
            </w:r>
          </w:p>
          <w:p w14:paraId="1CF1C3F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1.4.7具备传统ADCP开始发射、停止发射、开始记录、停止记录按键，与PC软件用户习惯统一；</w:t>
            </w:r>
          </w:p>
          <w:p w14:paraId="503A0E0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1.4.8测流软件采集工程数据文件可以在电脑端测流软件显示与处理。</w:t>
            </w:r>
          </w:p>
          <w:p w14:paraId="6C90942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1.5测深系统</w:t>
            </w:r>
          </w:p>
          <w:p w14:paraId="72E2159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1.5.1波束开角：≥6°；</w:t>
            </w:r>
          </w:p>
          <w:p w14:paraId="0CC90A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1.5.2测深范围：0.15-300m；</w:t>
            </w:r>
          </w:p>
          <w:p w14:paraId="6B31DD0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★1.5.3内置水温传感器实时修正声速；</w:t>
            </w:r>
            <w:r>
              <w:rPr>
                <w:rFonts w:hint="eastAsia" w:ascii="宋体" w:hAnsi="宋体" w:eastAsia="宋体" w:cs="宋体"/>
                <w:b/>
                <w:bCs/>
                <w:color w:val="000000"/>
                <w:kern w:val="0"/>
                <w:sz w:val="24"/>
                <w:szCs w:val="24"/>
              </w:rPr>
              <w:t>（投标文件中提供证明材料）</w:t>
            </w:r>
          </w:p>
          <w:p w14:paraId="27EC173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1.5.4.支持蓝牙、WiFi无线传输；</w:t>
            </w:r>
          </w:p>
          <w:p w14:paraId="5F7CB40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1.5.5测深仪防尘防水不低于IP67；</w:t>
            </w:r>
          </w:p>
          <w:p w14:paraId="6EAF5C6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1.5.6支持25kHz低频测深仪。</w:t>
            </w:r>
          </w:p>
          <w:p w14:paraId="1AEB2F2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333333"/>
                <w:kern w:val="0"/>
                <w:sz w:val="24"/>
                <w:szCs w:val="24"/>
                <w:shd w:val="clear" w:color="auto" w:fill="FFFFFF"/>
              </w:rPr>
            </w:pPr>
            <w:r>
              <w:rPr>
                <w:rFonts w:hint="eastAsia" w:ascii="宋体" w:hAnsi="宋体" w:eastAsia="宋体" w:cs="宋体"/>
                <w:b/>
                <w:bCs/>
                <w:color w:val="333333"/>
                <w:kern w:val="0"/>
                <w:sz w:val="24"/>
                <w:szCs w:val="24"/>
                <w:shd w:val="clear" w:color="auto" w:fill="FFFFFF"/>
              </w:rPr>
              <w:t>1.6配置清单</w:t>
            </w:r>
          </w:p>
          <w:p w14:paraId="299968D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1.6.1测量船 1套；</w:t>
            </w:r>
          </w:p>
          <w:p w14:paraId="2221BC3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1.6.2高频电台天线 1套；</w:t>
            </w:r>
          </w:p>
          <w:p w14:paraId="5260814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1.6.3遥控器 1套；</w:t>
            </w:r>
          </w:p>
          <w:p w14:paraId="53EAC51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1.6.4 4G天线 1套；</w:t>
            </w:r>
          </w:p>
          <w:p w14:paraId="55F86F6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1.6.5 RC&amp;WIFI天线 2根；</w:t>
            </w:r>
          </w:p>
          <w:p w14:paraId="0BFFCE1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1.6.6锂电池8块，单块电池容量≥23.1ah；</w:t>
            </w:r>
          </w:p>
          <w:p w14:paraId="59D77833">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1.6.7锂电池快充充电器 2套；</w:t>
            </w:r>
          </w:p>
          <w:p w14:paraId="7406125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1.6.8配置无人机电池3块（≥5880mah），为后续无人机载多波束系统科研预留。</w:t>
            </w:r>
          </w:p>
          <w:p w14:paraId="634E8C4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2.多波束测量系统</w:t>
            </w:r>
          </w:p>
          <w:p w14:paraId="0338ABA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2.1测深参数：</w:t>
            </w:r>
          </w:p>
          <w:p w14:paraId="6C788AD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2.1.1测量深度：≥150m；</w:t>
            </w:r>
          </w:p>
          <w:p w14:paraId="31A91F5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2.1.2测深分辨率：≤10mm；</w:t>
            </w:r>
          </w:p>
          <w:p w14:paraId="5504AB6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2.1.3测深模式：等角或等距可选；</w:t>
            </w:r>
          </w:p>
          <w:p w14:paraId="1B90E38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2.1.4波束开角：≥140°；</w:t>
            </w:r>
          </w:p>
          <w:p w14:paraId="6D503FA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★2.1.</w:t>
            </w:r>
            <w:r>
              <w:rPr>
                <w:rFonts w:hint="eastAsia" w:ascii="宋体" w:hAnsi="宋体" w:eastAsia="宋体" w:cs="宋体"/>
                <w:sz w:val="24"/>
                <w:szCs w:val="24"/>
              </w:rPr>
              <w:t>5波束宽度：接收阵波束宽度≤1.6°，发射阵波束宽度≤1.8°；</w:t>
            </w:r>
            <w:r>
              <w:rPr>
                <w:rFonts w:hint="eastAsia" w:ascii="宋体" w:hAnsi="宋体" w:eastAsia="宋体" w:cs="宋体"/>
                <w:b/>
                <w:bCs/>
                <w:color w:val="000000"/>
                <w:kern w:val="0"/>
                <w:sz w:val="24"/>
                <w:szCs w:val="24"/>
              </w:rPr>
              <w:t>（投标文件中提供证明材料）</w:t>
            </w:r>
          </w:p>
          <w:p w14:paraId="7A3B6C9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★2.1.</w:t>
            </w:r>
            <w:r>
              <w:rPr>
                <w:rFonts w:hint="eastAsia" w:ascii="宋体" w:hAnsi="宋体" w:eastAsia="宋体" w:cs="宋体"/>
                <w:sz w:val="24"/>
                <w:szCs w:val="24"/>
              </w:rPr>
              <w:t>6波束数量：≥1024波束；</w:t>
            </w:r>
            <w:r>
              <w:rPr>
                <w:rFonts w:hint="eastAsia" w:ascii="宋体" w:hAnsi="宋体" w:eastAsia="宋体" w:cs="宋体"/>
                <w:b/>
                <w:bCs/>
                <w:color w:val="000000"/>
                <w:kern w:val="0"/>
                <w:sz w:val="24"/>
                <w:szCs w:val="24"/>
              </w:rPr>
              <w:t>（投标文件中提供证明材料）</w:t>
            </w:r>
          </w:p>
          <w:p w14:paraId="178C61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2.1.7频率：≥60Hz；</w:t>
            </w:r>
          </w:p>
          <w:p w14:paraId="0D9C7F6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2.1.8工作频率：400kHz±20kHz；</w:t>
            </w:r>
          </w:p>
          <w:p w14:paraId="5F1087D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★2.1.</w:t>
            </w:r>
            <w:r>
              <w:rPr>
                <w:rFonts w:hint="eastAsia" w:ascii="宋体" w:hAnsi="宋体" w:eastAsia="宋体" w:cs="宋体"/>
                <w:sz w:val="24"/>
                <w:szCs w:val="24"/>
              </w:rPr>
              <w:t>9信号形式：CW或Chirp；</w:t>
            </w:r>
            <w:r>
              <w:rPr>
                <w:rFonts w:hint="eastAsia" w:ascii="宋体" w:hAnsi="宋体" w:eastAsia="宋体" w:cs="宋体"/>
                <w:b/>
                <w:bCs/>
                <w:color w:val="000000"/>
                <w:kern w:val="0"/>
                <w:sz w:val="24"/>
                <w:szCs w:val="24"/>
              </w:rPr>
              <w:t>（投标文件中提供证明材料）</w:t>
            </w:r>
          </w:p>
          <w:p w14:paraId="537CCD6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2.2定位、姿态、声速参数：</w:t>
            </w:r>
          </w:p>
          <w:p w14:paraId="651540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2.2.1卫星系统：支持BDS、GPS、GLONASS、Galileo、QZSS；</w:t>
            </w:r>
          </w:p>
          <w:p w14:paraId="4B4AFDB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2.2.2航向精度（GNSS有效）：0.1°@2m；</w:t>
            </w:r>
          </w:p>
          <w:p w14:paraId="7C37895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2.2.3水平定位精度：0.8cm+1ppm（RTK）/0.6m（SBAS）/1.2m（单点）；</w:t>
            </w:r>
          </w:p>
          <w:p w14:paraId="6AC94DD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2.2.4支持北斗卫星系统PPP定位；</w:t>
            </w:r>
          </w:p>
          <w:p w14:paraId="4CB338A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2.2.5姿态安装：内置于声纳，免安装校准；</w:t>
            </w:r>
          </w:p>
          <w:p w14:paraId="7AF05F0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★2.2.</w:t>
            </w:r>
            <w:r>
              <w:rPr>
                <w:rFonts w:hint="eastAsia" w:ascii="宋体" w:hAnsi="宋体" w:eastAsia="宋体" w:cs="宋体"/>
                <w:sz w:val="24"/>
                <w:szCs w:val="24"/>
              </w:rPr>
              <w:t>6姿态精度（GNSS有效）：实时精度≤0.05°；</w:t>
            </w:r>
            <w:r>
              <w:rPr>
                <w:rFonts w:hint="eastAsia" w:ascii="宋体" w:hAnsi="宋体" w:eastAsia="宋体" w:cs="宋体"/>
                <w:b/>
                <w:bCs/>
                <w:color w:val="000000"/>
                <w:kern w:val="0"/>
                <w:sz w:val="24"/>
                <w:szCs w:val="24"/>
              </w:rPr>
              <w:t>（投标文件中提供证明材料）</w:t>
            </w:r>
          </w:p>
          <w:p w14:paraId="138345D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2.2.7实时横摇稳定：≥±10°；</w:t>
            </w:r>
          </w:p>
          <w:p w14:paraId="4C84AA2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2.2.8升沉精度：5cm或5%量程；</w:t>
            </w:r>
          </w:p>
          <w:p w14:paraId="62D57A6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2.2.9声速范围：1375m/s至1900m/s；</w:t>
            </w:r>
          </w:p>
          <w:p w14:paraId="33E5F07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2.2.10声速精度：±0.02m/s；</w:t>
            </w:r>
          </w:p>
          <w:p w14:paraId="6EB605B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2.2.11声速分辨率：≤0.001m/s；</w:t>
            </w:r>
          </w:p>
          <w:p w14:paraId="685453B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2.3物理电气参数：</w:t>
            </w:r>
          </w:p>
          <w:p w14:paraId="0302A40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2.3.1供电电压：支持DC18-36V或AC100-240V，最大功</w:t>
            </w:r>
            <w:r>
              <w:rPr>
                <w:rFonts w:hint="eastAsia" w:ascii="宋体" w:hAnsi="宋体" w:eastAsia="宋体" w:cs="宋体"/>
                <w:color w:val="000000"/>
                <w:sz w:val="24"/>
                <w:szCs w:val="24"/>
              </w:rPr>
              <w:t>率：≤25W</w:t>
            </w:r>
            <w:r>
              <w:rPr>
                <w:rStyle w:val="11"/>
                <w:rFonts w:hint="eastAsia" w:ascii="宋体" w:hAnsi="宋体" w:eastAsia="宋体" w:cs="宋体"/>
                <w:sz w:val="24"/>
                <w:szCs w:val="24"/>
              </w:rPr>
              <w:t>；</w:t>
            </w:r>
          </w:p>
          <w:p w14:paraId="5C895EC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sz w:val="24"/>
                <w:szCs w:val="24"/>
              </w:rPr>
              <w:t>2声纳尺寸：≤130×130×130mm，声纳重量（空气）：≤2.7kg；</w:t>
            </w:r>
            <w:r>
              <w:rPr>
                <w:rFonts w:hint="eastAsia" w:ascii="宋体" w:hAnsi="宋体" w:eastAsia="宋体" w:cs="宋体"/>
                <w:b/>
                <w:bCs/>
                <w:color w:val="000000"/>
                <w:kern w:val="0"/>
                <w:sz w:val="24"/>
                <w:szCs w:val="24"/>
              </w:rPr>
              <w:t>（投标文件中提供证明材料）</w:t>
            </w:r>
          </w:p>
          <w:p w14:paraId="43084B5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2.3.3探头耐压等级：≥50m</w:t>
            </w:r>
            <w:r>
              <w:rPr>
                <w:rStyle w:val="11"/>
                <w:rFonts w:hint="eastAsia" w:ascii="宋体" w:hAnsi="宋体" w:eastAsia="宋体" w:cs="宋体"/>
                <w:sz w:val="24"/>
                <w:szCs w:val="24"/>
              </w:rPr>
              <w:t>；</w:t>
            </w:r>
          </w:p>
          <w:p w14:paraId="3251C74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★2.3.4</w:t>
            </w:r>
            <w:r>
              <w:rPr>
                <w:rFonts w:hint="eastAsia" w:ascii="宋体" w:hAnsi="宋体" w:eastAsia="宋体" w:cs="宋体"/>
                <w:color w:val="000000"/>
                <w:sz w:val="24"/>
                <w:szCs w:val="24"/>
              </w:rPr>
              <w:t>甲板单元重量：≤0.5kg；</w:t>
            </w:r>
            <w:r>
              <w:rPr>
                <w:rFonts w:hint="eastAsia" w:ascii="宋体" w:hAnsi="宋体" w:eastAsia="宋体" w:cs="宋体"/>
                <w:b/>
                <w:bCs/>
                <w:color w:val="000000"/>
                <w:kern w:val="0"/>
                <w:sz w:val="24"/>
                <w:szCs w:val="24"/>
              </w:rPr>
              <w:t>（投标文件中提供证明材料）</w:t>
            </w:r>
          </w:p>
          <w:p w14:paraId="26245AA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2.3.5</w:t>
            </w:r>
            <w:r>
              <w:rPr>
                <w:rFonts w:hint="eastAsia" w:ascii="宋体" w:hAnsi="宋体" w:eastAsia="宋体" w:cs="宋体"/>
                <w:color w:val="000000"/>
                <w:sz w:val="24"/>
                <w:szCs w:val="24"/>
              </w:rPr>
              <w:t>工作温度：-10℃至60℃，存储温度：-20℃至70℃；</w:t>
            </w:r>
          </w:p>
          <w:p w14:paraId="6013851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2.4</w:t>
            </w:r>
            <w:r>
              <w:rPr>
                <w:rFonts w:hint="eastAsia" w:ascii="宋体" w:hAnsi="宋体" w:eastAsia="宋体" w:cs="宋体"/>
                <w:b/>
                <w:bCs/>
                <w:sz w:val="24"/>
                <w:szCs w:val="24"/>
              </w:rPr>
              <w:t>多波束数据处理软件参数</w:t>
            </w:r>
          </w:p>
          <w:p w14:paraId="033FD5A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★2.4.</w:t>
            </w:r>
            <w:r>
              <w:rPr>
                <w:rFonts w:hint="eastAsia" w:ascii="宋体" w:hAnsi="宋体" w:eastAsia="宋体" w:cs="宋体"/>
                <w:sz w:val="24"/>
                <w:szCs w:val="24"/>
              </w:rPr>
              <w:t>1支持软件控制多波束发射、采集，声纳图在软件界面实时显示；</w:t>
            </w:r>
            <w:r>
              <w:rPr>
                <w:rFonts w:hint="eastAsia" w:ascii="宋体" w:hAnsi="宋体" w:eastAsia="宋体" w:cs="宋体"/>
                <w:b/>
                <w:bCs/>
                <w:color w:val="000000"/>
                <w:kern w:val="0"/>
                <w:sz w:val="24"/>
                <w:szCs w:val="24"/>
              </w:rPr>
              <w:t>（投标文件中提供证明材料</w:t>
            </w:r>
          </w:p>
          <w:p w14:paraId="0255218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★2.4.</w:t>
            </w:r>
            <w:r>
              <w:rPr>
                <w:rFonts w:hint="eastAsia" w:ascii="宋体" w:hAnsi="宋体" w:eastAsia="宋体" w:cs="宋体"/>
                <w:sz w:val="24"/>
                <w:szCs w:val="24"/>
              </w:rPr>
              <w:t>2支持软件声纳图、卫星地图、视频等数据三向切换，且支持任意一个界面都可以全屏显示；</w:t>
            </w:r>
            <w:r>
              <w:rPr>
                <w:rFonts w:hint="eastAsia" w:ascii="宋体" w:hAnsi="宋体" w:eastAsia="宋体" w:cs="宋体"/>
                <w:b/>
                <w:bCs/>
                <w:color w:val="000000"/>
                <w:kern w:val="0"/>
                <w:sz w:val="24"/>
                <w:szCs w:val="24"/>
              </w:rPr>
              <w:t>（投标文件中提供证明材料）</w:t>
            </w:r>
          </w:p>
          <w:p w14:paraId="53F26C5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color w:val="000000"/>
                <w:kern w:val="0"/>
                <w:sz w:val="24"/>
                <w:szCs w:val="24"/>
              </w:rPr>
              <w:t>★2.4.</w:t>
            </w:r>
            <w:r>
              <w:rPr>
                <w:rFonts w:hint="eastAsia" w:ascii="宋体" w:hAnsi="宋体" w:eastAsia="宋体" w:cs="宋体"/>
                <w:sz w:val="24"/>
                <w:szCs w:val="24"/>
              </w:rPr>
              <w:t>3 PC端显控软件支持原始数据质量分析分类，可按需输出；</w:t>
            </w:r>
            <w:r>
              <w:rPr>
                <w:rFonts w:hint="eastAsia" w:ascii="宋体" w:hAnsi="宋体" w:eastAsia="宋体" w:cs="宋体"/>
                <w:b/>
                <w:bCs/>
                <w:color w:val="000000"/>
                <w:kern w:val="0"/>
                <w:sz w:val="24"/>
                <w:szCs w:val="24"/>
              </w:rPr>
              <w:t>（投标文件中提供证明材料）</w:t>
            </w:r>
          </w:p>
          <w:p w14:paraId="070441E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2.4.4.支持接入定位、罗经、姿态、多波束等设备；</w:t>
            </w:r>
          </w:p>
          <w:p w14:paraId="56F2E17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2.4.5.导航界面支持航道布线、区域布线、半挂式布线、扇形布线；</w:t>
            </w:r>
          </w:p>
          <w:p w14:paraId="35F932D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2.4.6.图形显示支持电子海图、CAD图形、航行标注等；</w:t>
            </w:r>
          </w:p>
          <w:p w14:paraId="1882C8F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2.4.7.支持多视图显示，可自定义实时导航信息以及实时三维建模视图；</w:t>
            </w:r>
          </w:p>
          <w:p w14:paraId="729E708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2.4.8.支持实时声线弯曲改正、支持实时自动滤波；</w:t>
            </w:r>
          </w:p>
          <w:p w14:paraId="5C703ED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2.4.9.数据采集及后处理模块分2个硬件加密锁，内外业协同作业；</w:t>
            </w:r>
          </w:p>
          <w:p w14:paraId="1C26102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2.4.10.具备传感器延迟校准功能与声速剖面校准；</w:t>
            </w:r>
          </w:p>
          <w:p w14:paraId="226914F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2.4.11.可实现横摇、纵摇、艏摇同步校准、GPS延迟校准；</w:t>
            </w:r>
          </w:p>
          <w:p w14:paraId="447BD40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2.4.12.成果可输出抽稀水深点、曲面、工程断面、GEOTIFF位图、三维立体模型、视频动画等；</w:t>
            </w:r>
          </w:p>
          <w:p w14:paraId="65114B5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2.4.13.支持条带清理模式和区域清理模式，区域清理模式可以对多条测线并行编辑处理，可以快速剔除噪点。</w:t>
            </w:r>
          </w:p>
          <w:p w14:paraId="1DA462B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2.5声速剖面仪</w:t>
            </w:r>
          </w:p>
          <w:p w14:paraId="180ADAA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2.5.1量程1400 m/s～1600m/s；</w:t>
            </w:r>
          </w:p>
          <w:p w14:paraId="04BE7B2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2.5.2最大工作水深：</w:t>
            </w:r>
            <w:r>
              <w:rPr>
                <w:rFonts w:hint="eastAsia" w:ascii="宋体" w:hAnsi="宋体" w:eastAsia="宋体" w:cs="宋体"/>
                <w:kern w:val="0"/>
                <w:sz w:val="24"/>
                <w:szCs w:val="24"/>
              </w:rPr>
              <w:t>≥</w:t>
            </w:r>
            <w:r>
              <w:rPr>
                <w:rFonts w:hint="eastAsia" w:ascii="宋体" w:hAnsi="宋体" w:eastAsia="宋体" w:cs="宋体"/>
                <w:sz w:val="24"/>
                <w:szCs w:val="24"/>
              </w:rPr>
              <w:t>100m；</w:t>
            </w:r>
          </w:p>
          <w:p w14:paraId="13052C0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2.5.3精度：±0.025m/s；</w:t>
            </w:r>
          </w:p>
          <w:p w14:paraId="027415B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2.5.4分辨率：0.001m/s；</w:t>
            </w:r>
          </w:p>
          <w:p w14:paraId="45BB48D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2.5.5压力传感器：</w:t>
            </w:r>
          </w:p>
          <w:p w14:paraId="4E46AFE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量程：100dBar；</w:t>
            </w:r>
          </w:p>
          <w:p w14:paraId="487CA24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精度：0.05% FS；</w:t>
            </w:r>
          </w:p>
          <w:p w14:paraId="326715EF">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分辨率：0.01dBar；</w:t>
            </w:r>
          </w:p>
          <w:p w14:paraId="6279C406">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2.6配置清单</w:t>
            </w:r>
          </w:p>
          <w:p w14:paraId="3487904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2.6.1.多波束测深系统 1套；</w:t>
            </w:r>
          </w:p>
          <w:p w14:paraId="0729510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2.6.2.甲板单元固定件1套；</w:t>
            </w:r>
          </w:p>
          <w:p w14:paraId="6428226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2.6.3.一字槽塞打螺钉D5*3.5-M4*4  2付；</w:t>
            </w:r>
          </w:p>
          <w:p w14:paraId="0F0C0BA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2.6.4.工控机 1套；</w:t>
            </w:r>
          </w:p>
          <w:p w14:paraId="0D945C3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2.6.5.视频采集卡 1套；</w:t>
            </w:r>
          </w:p>
          <w:p w14:paraId="3B79C40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2.6.6.HDMI公对公连接线 1套；</w:t>
            </w:r>
          </w:p>
          <w:p w14:paraId="63B30FD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2.6.7.采样桶配件包1套；</w:t>
            </w:r>
          </w:p>
          <w:p w14:paraId="048E22C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2.6.8.多波束采集及后处理软件1套；</w:t>
            </w:r>
          </w:p>
          <w:p w14:paraId="39B799A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rPr>
              <w:t>2.6.9.声速剖面仪 1套。</w:t>
            </w:r>
          </w:p>
        </w:tc>
        <w:tc>
          <w:tcPr>
            <w:tcW w:w="1074" w:type="dxa"/>
            <w:noWrap w:val="0"/>
            <w:vAlign w:val="center"/>
          </w:tcPr>
          <w:p w14:paraId="186F1E4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717" w:type="dxa"/>
            <w:noWrap w:val="0"/>
            <w:vAlign w:val="center"/>
          </w:tcPr>
          <w:p w14:paraId="0561EAE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863" w:type="dxa"/>
            <w:noWrap w:val="0"/>
            <w:vAlign w:val="center"/>
          </w:tcPr>
          <w:p w14:paraId="608A48A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tc>
      </w:tr>
      <w:tr w14:paraId="22F1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4D04DBD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51" w:type="dxa"/>
            <w:noWrap w:val="0"/>
            <w:vAlign w:val="center"/>
          </w:tcPr>
          <w:p w14:paraId="15C2553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Ka波段微波辐射计</w:t>
            </w:r>
          </w:p>
        </w:tc>
        <w:tc>
          <w:tcPr>
            <w:tcW w:w="4560" w:type="dxa"/>
            <w:noWrap w:val="0"/>
            <w:vAlign w:val="top"/>
          </w:tcPr>
          <w:p w14:paraId="0CF149D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1.中心频率为37GHz；</w:t>
            </w:r>
          </w:p>
          <w:p w14:paraId="107FA58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★2.灵敏度为≤0.15 K(积分时间1秒</w:t>
            </w:r>
            <w:r>
              <w:rPr>
                <w:rFonts w:hint="eastAsia" w:ascii="宋体" w:hAnsi="宋体" w:eastAsia="宋体" w:cs="宋体"/>
                <w:spacing w:val="-1"/>
                <w:sz w:val="24"/>
                <w:szCs w:val="24"/>
              </w:rPr>
              <w:t>)；</w:t>
            </w:r>
            <w:r>
              <w:rPr>
                <w:rFonts w:hint="eastAsia" w:ascii="宋体" w:hAnsi="宋体" w:eastAsia="宋体" w:cs="宋体"/>
                <w:b/>
                <w:bCs/>
                <w:spacing w:val="-1"/>
                <w:sz w:val="24"/>
                <w:szCs w:val="24"/>
              </w:rPr>
              <w:t>（</w:t>
            </w:r>
            <w:r>
              <w:rPr>
                <w:rFonts w:hint="eastAsia" w:ascii="宋体" w:hAnsi="宋体" w:eastAsia="宋体" w:cs="宋体"/>
                <w:b/>
                <w:bCs/>
                <w:spacing w:val="-1"/>
                <w:kern w:val="0"/>
                <w:sz w:val="24"/>
                <w:szCs w:val="24"/>
              </w:rPr>
              <w:t>投标文件中提供灵敏度和稳定度的证明材料</w:t>
            </w:r>
            <w:r>
              <w:rPr>
                <w:rFonts w:hint="eastAsia" w:ascii="宋体" w:hAnsi="宋体" w:eastAsia="宋体" w:cs="宋体"/>
                <w:b/>
                <w:bCs/>
                <w:spacing w:val="-1"/>
                <w:sz w:val="24"/>
                <w:szCs w:val="24"/>
              </w:rPr>
              <w:t>）</w:t>
            </w:r>
          </w:p>
          <w:p w14:paraId="5769D18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3.中频带宽为≥400 MHz；</w:t>
            </w:r>
          </w:p>
          <w:p w14:paraId="31A1DCF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pacing w:val="6"/>
                <w:sz w:val="24"/>
                <w:szCs w:val="24"/>
              </w:rPr>
            </w:pPr>
            <w:r>
              <w:rPr>
                <w:rFonts w:hint="eastAsia" w:ascii="宋体" w:hAnsi="宋体" w:eastAsia="宋体" w:cs="宋体"/>
                <w:spacing w:val="2"/>
                <w:sz w:val="24"/>
                <w:szCs w:val="24"/>
              </w:rPr>
              <w:t>4.接收机定标精度为1~2K；</w:t>
            </w:r>
          </w:p>
          <w:p w14:paraId="660A2D4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pacing w:val="-1"/>
                <w:sz w:val="24"/>
                <w:szCs w:val="24"/>
              </w:rPr>
              <w:t>★5.具有射频干扰抑制功能；</w:t>
            </w:r>
            <w:r>
              <w:rPr>
                <w:rFonts w:hint="eastAsia" w:ascii="宋体" w:hAnsi="宋体" w:eastAsia="宋体" w:cs="宋体"/>
                <w:b/>
                <w:bCs/>
                <w:spacing w:val="-1"/>
                <w:sz w:val="24"/>
                <w:szCs w:val="24"/>
              </w:rPr>
              <w:t>（</w:t>
            </w:r>
            <w:r>
              <w:rPr>
                <w:rFonts w:hint="eastAsia" w:ascii="宋体" w:hAnsi="宋体" w:eastAsia="宋体" w:cs="宋体"/>
                <w:b/>
                <w:bCs/>
                <w:spacing w:val="-1"/>
                <w:kern w:val="0"/>
                <w:sz w:val="24"/>
                <w:szCs w:val="24"/>
              </w:rPr>
              <w:t>投标文件中提供在野外测量应用中值比较算法监测到的射频干扰的对比数据和图片</w:t>
            </w:r>
            <w:r>
              <w:rPr>
                <w:rFonts w:hint="eastAsia" w:ascii="宋体" w:hAnsi="宋体" w:eastAsia="宋体" w:cs="宋体"/>
                <w:b/>
                <w:bCs/>
                <w:spacing w:val="-1"/>
                <w:sz w:val="24"/>
                <w:szCs w:val="24"/>
              </w:rPr>
              <w:t>）</w:t>
            </w:r>
          </w:p>
          <w:p w14:paraId="2F1D7A1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6.具有数据的无线传输功能，传输距离≥100</w:t>
            </w:r>
            <w:r>
              <w:rPr>
                <w:rFonts w:hint="eastAsia" w:ascii="宋体" w:hAnsi="宋体" w:eastAsia="宋体" w:cs="宋体"/>
                <w:spacing w:val="-1"/>
                <w:sz w:val="24"/>
                <w:szCs w:val="24"/>
              </w:rPr>
              <w:t>米；</w:t>
            </w:r>
          </w:p>
          <w:p w14:paraId="4DE69D8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7.波束角≤15°(3dB)；</w:t>
            </w:r>
          </w:p>
          <w:p w14:paraId="4BFEE78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8.线性相关系数≥0.9995；</w:t>
            </w:r>
          </w:p>
          <w:p w14:paraId="1519CFA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pacing w:val="1"/>
                <w:sz w:val="24"/>
                <w:szCs w:val="24"/>
              </w:rPr>
              <w:t>9.亮温测量范围为10~400 K；</w:t>
            </w:r>
          </w:p>
          <w:p w14:paraId="08E2254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pacing w:val="1"/>
                <w:sz w:val="24"/>
                <w:szCs w:val="24"/>
              </w:rPr>
              <w:t>★10.稳定度为</w:t>
            </w:r>
            <w:r>
              <w:rPr>
                <w:rFonts w:hint="eastAsia" w:ascii="宋体" w:hAnsi="宋体" w:eastAsia="宋体" w:cs="宋体"/>
                <w:sz w:val="24"/>
                <w:szCs w:val="24"/>
              </w:rPr>
              <w:t>≤</w:t>
            </w:r>
            <w:r>
              <w:rPr>
                <w:rFonts w:hint="eastAsia" w:ascii="宋体" w:hAnsi="宋体" w:eastAsia="宋体" w:cs="宋体"/>
                <w:spacing w:val="1"/>
                <w:sz w:val="24"/>
                <w:szCs w:val="24"/>
              </w:rPr>
              <w:t>1.0K；</w:t>
            </w:r>
          </w:p>
          <w:p w14:paraId="5BD1F7B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11.具有SD卡存储功能，容量≥</w:t>
            </w:r>
            <w:r>
              <w:rPr>
                <w:rFonts w:hint="eastAsia" w:ascii="宋体" w:hAnsi="宋体" w:eastAsia="宋体" w:cs="宋体"/>
                <w:kern w:val="0"/>
                <w:sz w:val="24"/>
                <w:szCs w:val="24"/>
              </w:rPr>
              <w:t>4GB；</w:t>
            </w:r>
          </w:p>
          <w:p w14:paraId="596A1A0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12.天线型式为角锥喇叭天线，单极化接收；</w:t>
            </w:r>
          </w:p>
          <w:p w14:paraId="71EDB21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pacing w:val="12"/>
                <w:sz w:val="24"/>
                <w:szCs w:val="24"/>
              </w:rPr>
            </w:pPr>
            <w:r>
              <w:rPr>
                <w:rFonts w:hint="eastAsia" w:ascii="宋体" w:hAnsi="宋体" w:eastAsia="宋体" w:cs="宋体"/>
                <w:spacing w:val="-1"/>
                <w:sz w:val="24"/>
                <w:szCs w:val="24"/>
              </w:rPr>
              <w:t>13.供电方式为交流220伏。</w:t>
            </w:r>
            <w:r>
              <w:rPr>
                <w:rFonts w:hint="eastAsia" w:ascii="宋体" w:hAnsi="宋体" w:eastAsia="宋体" w:cs="宋体"/>
                <w:spacing w:val="-1"/>
                <w:kern w:val="0"/>
                <w:sz w:val="24"/>
                <w:szCs w:val="24"/>
              </w:rPr>
              <w:t>室外配置逆变器连接24伏锂电池4块；</w:t>
            </w:r>
          </w:p>
          <w:p w14:paraId="7C49A21E">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14.接收机功耗≤50 W；</w:t>
            </w:r>
          </w:p>
          <w:p w14:paraId="12A85D0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15.数据终端</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投标人需在投标响应表6.2技术响应表中列出所投产品品牌和型号，否则视为本条参数</w:t>
            </w:r>
            <w:r>
              <w:rPr>
                <w:rFonts w:hint="eastAsia" w:ascii="宋体" w:hAnsi="宋体" w:eastAsia="宋体" w:cs="宋体"/>
                <w:b/>
                <w:bCs/>
                <w:sz w:val="24"/>
                <w:szCs w:val="24"/>
                <w:lang w:val="en-US" w:eastAsia="zh-CN"/>
              </w:rPr>
              <w:t>未</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w:t>
            </w:r>
            <w:r>
              <w:rPr>
                <w:rFonts w:hint="eastAsia" w:ascii="宋体" w:hAnsi="宋体" w:eastAsia="宋体" w:cs="宋体"/>
                <w:sz w:val="24"/>
                <w:szCs w:val="24"/>
              </w:rPr>
              <w:t>配置不低于</w:t>
            </w:r>
            <w:r>
              <w:rPr>
                <w:rFonts w:hint="eastAsia" w:ascii="宋体" w:hAnsi="宋体" w:eastAsia="宋体" w:cs="宋体"/>
                <w:kern w:val="0"/>
                <w:sz w:val="24"/>
                <w:szCs w:val="24"/>
              </w:rPr>
              <w:t>32G内存/1TB固态</w:t>
            </w:r>
            <w:r>
              <w:rPr>
                <w:rFonts w:hint="eastAsia" w:ascii="宋体" w:hAnsi="宋体" w:eastAsia="宋体" w:cs="宋体"/>
                <w:sz w:val="24"/>
                <w:szCs w:val="24"/>
              </w:rPr>
              <w:t>/人机对话界面，接收机与主计算机通讯方式为RS485；</w:t>
            </w:r>
          </w:p>
          <w:p w14:paraId="77BB846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pacing w:val="6"/>
                <w:sz w:val="24"/>
                <w:szCs w:val="24"/>
              </w:rPr>
              <w:t>16.工作环境温度为-10℃~+55℃；</w:t>
            </w:r>
          </w:p>
          <w:p w14:paraId="7C86C2F1">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17.配备吸波材料(用于校定)；</w:t>
            </w:r>
          </w:p>
          <w:p w14:paraId="1B04746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pacing w:val="3"/>
                <w:sz w:val="24"/>
                <w:szCs w:val="24"/>
              </w:rPr>
            </w:pPr>
            <w:r>
              <w:rPr>
                <w:rFonts w:hint="eastAsia" w:ascii="宋体" w:hAnsi="宋体" w:eastAsia="宋体" w:cs="宋体"/>
                <w:spacing w:val="3"/>
                <w:kern w:val="0"/>
                <w:sz w:val="24"/>
                <w:szCs w:val="24"/>
              </w:rPr>
              <w:t>18.</w:t>
            </w:r>
            <w:r>
              <w:rPr>
                <w:rFonts w:hint="eastAsia" w:ascii="宋体" w:hAnsi="宋体" w:eastAsia="宋体" w:cs="宋体"/>
                <w:spacing w:val="3"/>
                <w:sz w:val="24"/>
                <w:szCs w:val="24"/>
              </w:rPr>
              <w:t>配置清单：</w:t>
            </w:r>
          </w:p>
          <w:p w14:paraId="4B1B5A68">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（1）无线收发模块*1；</w:t>
            </w:r>
          </w:p>
          <w:p w14:paraId="36DA5EDE">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（2）吸波材料*1；</w:t>
            </w:r>
          </w:p>
          <w:p w14:paraId="3D085DBE">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（3）三脚架*1；</w:t>
            </w:r>
          </w:p>
          <w:p w14:paraId="2C42166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3"/>
                <w:sz w:val="24"/>
                <w:szCs w:val="24"/>
              </w:rPr>
              <w:t>（4）L型板*1。</w:t>
            </w:r>
          </w:p>
        </w:tc>
        <w:tc>
          <w:tcPr>
            <w:tcW w:w="1074" w:type="dxa"/>
            <w:noWrap w:val="0"/>
            <w:vAlign w:val="center"/>
          </w:tcPr>
          <w:p w14:paraId="06B648C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717" w:type="dxa"/>
            <w:noWrap w:val="0"/>
            <w:vAlign w:val="center"/>
          </w:tcPr>
          <w:p w14:paraId="69A7B0C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工业</w:t>
            </w:r>
          </w:p>
        </w:tc>
        <w:tc>
          <w:tcPr>
            <w:tcW w:w="863" w:type="dxa"/>
            <w:noWrap w:val="0"/>
            <w:vAlign w:val="center"/>
          </w:tcPr>
          <w:p w14:paraId="0AF2422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p>
        </w:tc>
      </w:tr>
    </w:tbl>
    <w:p w14:paraId="716BAFB6">
      <w:pPr>
        <w:rPr>
          <w:rFonts w:ascii="Calibri" w:hAnsi="Calibri" w:eastAsia="宋体" w:cs="Times New Roman"/>
          <w:szCs w:val="24"/>
        </w:rPr>
      </w:pPr>
    </w:p>
    <w:p w14:paraId="4AA16A4C">
      <w:pPr>
        <w:pStyle w:val="7"/>
        <w:spacing w:before="156" w:beforeLines="50" w:after="156" w:afterLines="50"/>
        <w:ind w:left="0" w:firstLine="640"/>
        <w:rPr>
          <w:rFonts w:hint="eastAsia" w:eastAsia="黑体"/>
        </w:rPr>
      </w:pPr>
      <w:bookmarkStart w:id="17" w:name="_Toc1900587714"/>
      <w:bookmarkStart w:id="18" w:name="_Toc49042126"/>
      <w:bookmarkStart w:id="19" w:name="_Toc1101062245"/>
      <w:bookmarkStart w:id="20" w:name="_Toc1520309192"/>
      <w:bookmarkStart w:id="21" w:name="_Toc1061105159_WPSOffice_Level2"/>
      <w:bookmarkStart w:id="22" w:name="_Toc13384869"/>
      <w:bookmarkStart w:id="23" w:name="_Toc902728931"/>
      <w:bookmarkStart w:id="24" w:name="_Toc1814319857"/>
      <w:r>
        <w:rPr>
          <w:rFonts w:hint="eastAsia" w:eastAsia="黑体"/>
        </w:rPr>
        <w:t>三、报价要求</w:t>
      </w:r>
      <w:bookmarkEnd w:id="17"/>
      <w:bookmarkEnd w:id="18"/>
      <w:bookmarkEnd w:id="19"/>
      <w:bookmarkEnd w:id="20"/>
      <w:bookmarkEnd w:id="21"/>
      <w:bookmarkEnd w:id="22"/>
      <w:bookmarkEnd w:id="23"/>
      <w:bookmarkEnd w:id="24"/>
    </w:p>
    <w:p w14:paraId="5D5C51F6">
      <w:pPr>
        <w:spacing w:line="360" w:lineRule="auto"/>
        <w:ind w:firstLine="480" w:firstLineChars="200"/>
        <w:jc w:val="left"/>
        <w:rPr>
          <w:rFonts w:ascii="宋体" w:hAnsi="宋体" w:eastAsia="宋体" w:cs="宋体"/>
          <w:sz w:val="24"/>
          <w:szCs w:val="18"/>
        </w:rPr>
      </w:pPr>
      <w:r>
        <w:rPr>
          <w:rFonts w:hint="eastAsia" w:ascii="宋体" w:hAnsi="宋体" w:eastAsia="宋体" w:cs="宋体"/>
          <w:sz w:val="24"/>
          <w:szCs w:val="18"/>
        </w:rPr>
        <w:t>本项目报总价，投标报价</w:t>
      </w:r>
      <w:r>
        <w:rPr>
          <w:rFonts w:ascii="宋体" w:hAnsi="宋体" w:eastAsia="宋体" w:cs="宋体"/>
          <w:sz w:val="24"/>
          <w:szCs w:val="18"/>
        </w:rPr>
        <w:t>包括</w:t>
      </w:r>
      <w:r>
        <w:rPr>
          <w:rFonts w:hint="eastAsia" w:ascii="宋体" w:hAnsi="宋体" w:eastAsia="宋体" w:cs="宋体"/>
          <w:sz w:val="24"/>
          <w:szCs w:val="18"/>
        </w:rPr>
        <w:t>本项目需求的全部货物及所需附件购置费、包装费、运输费、人工费、保险费、安装调试费、各种税费、资料费、售后服务费及完成项目应有的全部费用。</w:t>
      </w:r>
    </w:p>
    <w:p w14:paraId="0234AD7E">
      <w:pPr>
        <w:pStyle w:val="3"/>
        <w:ind w:firstLine="560"/>
        <w:rPr>
          <w:rFonts w:eastAsia="黑体"/>
        </w:rPr>
      </w:pPr>
      <w:r>
        <w:rPr>
          <w:rFonts w:eastAsia="黑体"/>
        </w:rPr>
        <w:t>四、备品备件及专用工具</w:t>
      </w:r>
    </w:p>
    <w:p w14:paraId="17752FE7">
      <w:pPr>
        <w:spacing w:line="360" w:lineRule="auto"/>
        <w:ind w:firstLine="480" w:firstLineChars="200"/>
        <w:jc w:val="left"/>
        <w:rPr>
          <w:rFonts w:ascii="宋体" w:hAnsi="宋体" w:eastAsia="宋体" w:cs="宋体"/>
          <w:sz w:val="24"/>
          <w:szCs w:val="18"/>
        </w:rPr>
      </w:pPr>
      <w:bookmarkStart w:id="25" w:name="_Toc455587277"/>
      <w:bookmarkStart w:id="26" w:name="_Toc455587093"/>
      <w:bookmarkStart w:id="27" w:name="_Toc445554752"/>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备品备件：中标人提供能够满足质量保证期内的设备维修要求的备品备件，备品备件应是新品。</w:t>
      </w:r>
      <w:bookmarkStart w:id="38" w:name="_GoBack"/>
      <w:bookmarkEnd w:id="38"/>
    </w:p>
    <w:p w14:paraId="4D2BA8D4">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专用工具：中标人提供设备安装、调试、验收、维修、保养所必要的专用工具、仪器、仪表等工具。</w:t>
      </w:r>
    </w:p>
    <w:bookmarkEnd w:id="25"/>
    <w:bookmarkEnd w:id="26"/>
    <w:bookmarkEnd w:id="27"/>
    <w:p w14:paraId="6DF7681A">
      <w:pPr>
        <w:pStyle w:val="3"/>
        <w:ind w:firstLine="560"/>
        <w:rPr>
          <w:rFonts w:eastAsia="黑体"/>
        </w:rPr>
      </w:pPr>
      <w:bookmarkStart w:id="28" w:name="_Toc532199625"/>
      <w:bookmarkStart w:id="29" w:name="_Toc455587094"/>
      <w:bookmarkStart w:id="30" w:name="_Toc445554753"/>
      <w:bookmarkStart w:id="31" w:name="_Toc455587278"/>
      <w:r>
        <w:rPr>
          <w:rFonts w:hint="eastAsia" w:eastAsia="黑体"/>
          <w:lang w:eastAsia="zh-CN"/>
        </w:rPr>
        <w:t>五</w:t>
      </w:r>
      <w:r>
        <w:rPr>
          <w:rFonts w:eastAsia="黑体"/>
        </w:rPr>
        <w:t>、安装调试、验收试验及质量保证</w:t>
      </w:r>
      <w:bookmarkEnd w:id="28"/>
    </w:p>
    <w:p w14:paraId="24373506">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中标人在设备安装地点负责安装、调试。</w:t>
      </w:r>
    </w:p>
    <w:p w14:paraId="0ADCDFDC">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具体设备验收标准和程序按采购人要求执行，下列验收程序可参照执行：</w:t>
      </w:r>
    </w:p>
    <w:p w14:paraId="1316E33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4E93FD4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2.2货物在验收时，中标人应提供发票、制造厂家出具的产品合格证书、装箱清单等</w:t>
      </w:r>
      <w:r>
        <w:rPr>
          <w:rFonts w:hint="eastAsia" w:ascii="宋体" w:hAnsi="宋体" w:eastAsia="宋体" w:cs="宋体"/>
          <w:sz w:val="24"/>
          <w:szCs w:val="18"/>
        </w:rPr>
        <w:t>，</w:t>
      </w:r>
      <w:r>
        <w:rPr>
          <w:rFonts w:ascii="宋体" w:hAnsi="宋体" w:eastAsia="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391117A">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2.3 中标人应根据采购人使用单位的技术要求提供相应的产品。由中标人所提供的设备部件间的连线和插接件均应视为设备内部器件，包含在相应的设备之中。</w:t>
      </w:r>
    </w:p>
    <w:p w14:paraId="43C0AC6D">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14:paraId="77FF39A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1552157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0C27ABF9">
      <w:pPr>
        <w:pStyle w:val="3"/>
        <w:ind w:firstLine="560"/>
        <w:rPr>
          <w:rFonts w:eastAsia="黑体"/>
        </w:rPr>
      </w:pPr>
      <w:bookmarkStart w:id="32" w:name="_Toc532199626"/>
      <w:r>
        <w:rPr>
          <w:rFonts w:eastAsia="黑体"/>
        </w:rPr>
        <w:t>六、包装运输</w:t>
      </w:r>
      <w:bookmarkEnd w:id="29"/>
      <w:bookmarkEnd w:id="30"/>
      <w:bookmarkEnd w:id="31"/>
      <w:bookmarkEnd w:id="32"/>
    </w:p>
    <w:p w14:paraId="7E0B53D8">
      <w:pPr>
        <w:spacing w:line="360" w:lineRule="auto"/>
        <w:ind w:firstLine="480" w:firstLineChars="200"/>
        <w:jc w:val="left"/>
        <w:rPr>
          <w:rFonts w:ascii="宋体" w:hAnsi="宋体" w:eastAsia="宋体" w:cs="宋体"/>
          <w:sz w:val="24"/>
          <w:szCs w:val="18"/>
        </w:rPr>
      </w:pPr>
      <w:bookmarkStart w:id="33" w:name="_Toc455587095"/>
      <w:bookmarkStart w:id="34" w:name="_Toc455587279"/>
      <w:bookmarkStart w:id="35" w:name="_Toc445554754"/>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中标人负责设备包装、办理运输和保险，将设备安全运抵交货地点。</w:t>
      </w:r>
    </w:p>
    <w:p w14:paraId="2B5587E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设备制造完成并通过试验后应及时包装，否则应得到切实的保护，确保其不受污损。</w:t>
      </w:r>
    </w:p>
    <w:p w14:paraId="2CE93074">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在包装箱外应标明采购人的订货号、发货号。</w:t>
      </w:r>
    </w:p>
    <w:p w14:paraId="119292A4">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4</w:t>
      </w:r>
      <w:r>
        <w:rPr>
          <w:rFonts w:hint="eastAsia" w:ascii="宋体" w:hAnsi="宋体" w:eastAsia="宋体" w:cs="宋体"/>
          <w:sz w:val="24"/>
          <w:szCs w:val="18"/>
        </w:rPr>
        <w:t>.</w:t>
      </w:r>
      <w:r>
        <w:rPr>
          <w:rFonts w:ascii="宋体" w:hAnsi="宋体" w:eastAsia="宋体" w:cs="宋体"/>
          <w:sz w:val="24"/>
          <w:szCs w:val="18"/>
        </w:rPr>
        <w:t>各种包装应能确保各零部件在运输过程中不致遭到损坏、丢失、变形、受潮和腐蚀。</w:t>
      </w:r>
    </w:p>
    <w:p w14:paraId="02F57B9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5</w:t>
      </w:r>
      <w:r>
        <w:rPr>
          <w:rFonts w:hint="eastAsia" w:ascii="宋体" w:hAnsi="宋体" w:eastAsia="宋体" w:cs="宋体"/>
          <w:sz w:val="24"/>
          <w:szCs w:val="18"/>
        </w:rPr>
        <w:t>.</w:t>
      </w:r>
      <w:r>
        <w:rPr>
          <w:rFonts w:ascii="宋体" w:hAnsi="宋体" w:eastAsia="宋体" w:cs="宋体"/>
          <w:sz w:val="24"/>
          <w:szCs w:val="18"/>
        </w:rPr>
        <w:t>包装箱上应有明显的包装储运图示标志。</w:t>
      </w:r>
    </w:p>
    <w:p w14:paraId="6C6C95D0">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6</w:t>
      </w:r>
      <w:r>
        <w:rPr>
          <w:rFonts w:hint="eastAsia" w:ascii="宋体" w:hAnsi="宋体" w:eastAsia="宋体" w:cs="宋体"/>
          <w:sz w:val="24"/>
          <w:szCs w:val="18"/>
        </w:rPr>
        <w:t>.</w:t>
      </w:r>
      <w:r>
        <w:rPr>
          <w:rFonts w:ascii="宋体" w:hAnsi="宋体" w:eastAsia="宋体" w:cs="宋体"/>
          <w:sz w:val="24"/>
          <w:szCs w:val="18"/>
        </w:rPr>
        <w:t>整体产品或分别运输的部件都要适应运输和装载的要求。</w:t>
      </w:r>
    </w:p>
    <w:p w14:paraId="2584B87E">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7</w:t>
      </w:r>
      <w:r>
        <w:rPr>
          <w:rFonts w:hint="eastAsia" w:ascii="宋体" w:hAnsi="宋体" w:eastAsia="宋体" w:cs="宋体"/>
          <w:sz w:val="24"/>
          <w:szCs w:val="18"/>
        </w:rPr>
        <w:t>.</w:t>
      </w:r>
      <w:r>
        <w:rPr>
          <w:rFonts w:ascii="宋体" w:hAnsi="宋体" w:eastAsia="宋体" w:cs="宋体"/>
          <w:sz w:val="24"/>
          <w:szCs w:val="18"/>
        </w:rPr>
        <w:t>随产品提供的技术资料应完整无缺。</w:t>
      </w:r>
    </w:p>
    <w:p w14:paraId="324C220C">
      <w:pPr>
        <w:pStyle w:val="3"/>
        <w:ind w:firstLine="560"/>
        <w:rPr>
          <w:rFonts w:eastAsia="黑体"/>
        </w:rPr>
      </w:pPr>
      <w:bookmarkStart w:id="36" w:name="_Toc532199627"/>
      <w:r>
        <w:rPr>
          <w:rFonts w:hint="eastAsia" w:eastAsia="黑体"/>
          <w:lang w:eastAsia="zh-CN"/>
        </w:rPr>
        <w:t>七</w:t>
      </w:r>
      <w:r>
        <w:rPr>
          <w:rFonts w:eastAsia="黑体"/>
        </w:rPr>
        <w:t>、技术培训</w:t>
      </w:r>
      <w:bookmarkEnd w:id="33"/>
      <w:bookmarkEnd w:id="34"/>
      <w:bookmarkEnd w:id="35"/>
      <w:bookmarkEnd w:id="36"/>
    </w:p>
    <w:p w14:paraId="5D0AAEF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为使合同设备能正常安装和运行，由中标人提供相应的技术培训，培训费用</w:t>
      </w:r>
      <w:r>
        <w:rPr>
          <w:rFonts w:hint="eastAsia" w:ascii="宋体" w:hAnsi="宋体" w:eastAsia="宋体" w:cs="宋体"/>
          <w:sz w:val="24"/>
          <w:szCs w:val="18"/>
        </w:rPr>
        <w:t>包含在投标报价内</w:t>
      </w:r>
      <w:r>
        <w:rPr>
          <w:rFonts w:ascii="宋体" w:hAnsi="宋体" w:eastAsia="宋体" w:cs="宋体"/>
          <w:sz w:val="24"/>
          <w:szCs w:val="18"/>
        </w:rPr>
        <w:t>。</w:t>
      </w:r>
    </w:p>
    <w:p w14:paraId="1E1AC31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培训的时间、人数、地点等具体内容由</w:t>
      </w:r>
      <w:r>
        <w:rPr>
          <w:rFonts w:hint="eastAsia" w:ascii="宋体" w:hAnsi="宋体" w:eastAsia="宋体" w:cs="宋体"/>
          <w:sz w:val="24"/>
          <w:szCs w:val="18"/>
        </w:rPr>
        <w:t>采购人和中标人</w:t>
      </w:r>
      <w:r>
        <w:rPr>
          <w:rFonts w:ascii="宋体" w:hAnsi="宋体" w:eastAsia="宋体" w:cs="宋体"/>
          <w:sz w:val="24"/>
          <w:szCs w:val="18"/>
        </w:rPr>
        <w:t>双方商定，内容至少包括：设备原理、使用、维护、运行操作、常见故障处理等。</w:t>
      </w:r>
    </w:p>
    <w:p w14:paraId="7DCA2FF5">
      <w:pPr>
        <w:pStyle w:val="3"/>
        <w:ind w:firstLine="560"/>
        <w:rPr>
          <w:rFonts w:eastAsia="黑体"/>
        </w:rPr>
      </w:pPr>
      <w:bookmarkStart w:id="37" w:name="_Toc532199628"/>
      <w:r>
        <w:rPr>
          <w:rFonts w:hint="eastAsia" w:eastAsia="黑体"/>
          <w:lang w:eastAsia="zh-CN"/>
        </w:rPr>
        <w:t>八</w:t>
      </w:r>
      <w:r>
        <w:rPr>
          <w:rFonts w:eastAsia="黑体"/>
        </w:rPr>
        <w:t>、质保及售后服务</w:t>
      </w:r>
    </w:p>
    <w:p w14:paraId="59300EBD">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自</w:t>
      </w:r>
      <w:r>
        <w:rPr>
          <w:rFonts w:hint="eastAsia" w:ascii="宋体" w:hAnsi="宋体" w:eastAsia="宋体" w:cs="宋体"/>
          <w:sz w:val="24"/>
          <w:szCs w:val="18"/>
        </w:rPr>
        <w:t>验收合格之日</w:t>
      </w:r>
      <w:r>
        <w:rPr>
          <w:rFonts w:ascii="宋体" w:hAnsi="宋体" w:eastAsia="宋体" w:cs="宋体"/>
          <w:sz w:val="24"/>
          <w:szCs w:val="18"/>
        </w:rPr>
        <w:t>起进入免费质保期。</w:t>
      </w:r>
    </w:p>
    <w:p w14:paraId="353F5D4D">
      <w:pPr>
        <w:spacing w:line="360" w:lineRule="auto"/>
        <w:ind w:firstLine="480" w:firstLineChars="200"/>
        <w:jc w:val="left"/>
        <w:rPr>
          <w:rFonts w:ascii="宋体" w:hAnsi="宋体" w:eastAsia="宋体"/>
          <w:b/>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63B9D97D">
      <w:pPr>
        <w:rPr>
          <w:rFonts w:hint="eastAsia"/>
        </w:rPr>
      </w:pPr>
      <w:r>
        <w:rPr>
          <w:rFonts w:ascii="宋体" w:hAnsi="宋体" w:eastAsia="宋体"/>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F2C4B"/>
    <w:rsid w:val="4FCD7709"/>
    <w:rsid w:val="59BF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left="420" w:firstLine="420" w:firstLineChars="200"/>
    </w:pPr>
    <w:rPr>
      <w:rFonts w:ascii="Times New Roman" w:cs="Times New Roman"/>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unhideWhenUsed/>
    <w:qFormat/>
    <w:uiPriority w:val="99"/>
    <w:rPr>
      <w:sz w:val="21"/>
      <w:szCs w:val="21"/>
    </w:rPr>
  </w:style>
  <w:style w:type="paragraph" w:customStyle="1" w:styleId="12">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2472</Words>
  <Characters>2769</Characters>
  <Lines>0</Lines>
  <Paragraphs>0</Paragraphs>
  <TotalTime>0</TotalTime>
  <ScaleCrop>false</ScaleCrop>
  <LinksUpToDate>false</LinksUpToDate>
  <CharactersWithSpaces>2782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2025-02-28T10:10:00Z</dcterms:created>
  <dc:creator>xmy</dc:creator>
  <cp:lastModifiedBy>xmy</cp:lastModifiedBy>
  <dcterms:modified xsi:type="dcterms:W3CDTF">2025-02-28T10:55:26Z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0490F0E93D684FB38A89A7DAA5B926AE_11</vt:lpwstr>
  </property>
  <property fmtid="{D5CDD505-2E9C-101B-9397-08002B2CF9AE}" pid="4" name="KSOTemplateDocerSaveRecord">
    <vt:lpwstr>eyJoZGlkIjoiNWQxNDgwOWE2N2Y5MWIyN2U3NzI3YzFkMDFlYTRjYzkiLCJ1c2VySWQiOiIzMjQ4MTEwODkifQ==</vt:lpwstr>
  </property>
</Properties>
</file>