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58105">
      <w:pPr>
        <w:spacing w:line="360" w:lineRule="auto"/>
        <w:rPr>
          <w:rFonts w:hint="eastAsia" w:ascii="宋体" w:hAnsi="宋体" w:eastAsia="宋体" w:cs="宋体"/>
          <w:b/>
          <w:sz w:val="24"/>
          <w:szCs w:val="24"/>
        </w:rPr>
      </w:pPr>
      <w:r>
        <w:rPr>
          <w:rFonts w:hint="eastAsia" w:ascii="宋体" w:hAnsi="宋体" w:eastAsia="宋体" w:cs="宋体"/>
          <w:b/>
          <w:sz w:val="24"/>
          <w:szCs w:val="24"/>
        </w:rPr>
        <w:t>前注：</w:t>
      </w:r>
    </w:p>
    <w:p w14:paraId="353466FB">
      <w:pPr>
        <w:spacing w:line="360" w:lineRule="auto"/>
        <w:ind w:firstLine="435"/>
        <w:rPr>
          <w:rFonts w:hint="eastAsia" w:ascii="宋体" w:hAnsi="宋体" w:eastAsia="宋体" w:cs="宋体"/>
          <w:sz w:val="24"/>
          <w:szCs w:val="24"/>
        </w:rPr>
      </w:pPr>
      <w:bookmarkStart w:id="0" w:name="_Hlk16461016"/>
      <w:r>
        <w:rPr>
          <w:rFonts w:hint="eastAsia" w:ascii="宋体" w:hAnsi="宋体" w:eastAsia="宋体" w:cs="宋体"/>
          <w:sz w:val="24"/>
          <w:szCs w:val="24"/>
        </w:rPr>
        <w:t>1.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2D3B260F">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377431B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3.下列采购需求中：标注▲的产品（核心产品），投标人在投标文件《主要中标标的承诺函》中填写名称、品牌、规格、型号、数量、单价等信息。</w:t>
      </w:r>
    </w:p>
    <w:p w14:paraId="408CD7ED">
      <w:pPr>
        <w:pStyle w:val="2"/>
        <w:spacing w:before="0"/>
        <w:ind w:firstLine="482"/>
        <w:rPr>
          <w:rFonts w:hint="eastAsia" w:ascii="宋体" w:hAnsi="宋体" w:eastAsia="宋体" w:cs="宋体"/>
          <w:b/>
          <w:bCs w:val="0"/>
          <w:sz w:val="24"/>
          <w:szCs w:val="24"/>
        </w:rPr>
      </w:pPr>
      <w:bookmarkStart w:id="1" w:name="_Toc382548620"/>
      <w:bookmarkStart w:id="2" w:name="_Toc1452677390"/>
      <w:bookmarkStart w:id="3" w:name="_Toc292361325"/>
      <w:bookmarkStart w:id="4" w:name="_Toc2025078090"/>
      <w:bookmarkStart w:id="5" w:name="_Toc337877615"/>
      <w:bookmarkStart w:id="6" w:name="_Toc1064185329"/>
      <w:bookmarkStart w:id="7" w:name="_Toc1899401549"/>
      <w:bookmarkStart w:id="8" w:name="_Toc1437377518_WPSOffice_Level2"/>
      <w:r>
        <w:rPr>
          <w:rFonts w:hint="eastAsia" w:ascii="宋体" w:hAnsi="宋体" w:eastAsia="宋体" w:cs="宋体"/>
          <w:b/>
          <w:bCs w:val="0"/>
          <w:sz w:val="24"/>
          <w:szCs w:val="24"/>
        </w:rPr>
        <w:t>一、采购需求前附表</w:t>
      </w:r>
      <w:bookmarkEnd w:id="1"/>
      <w:bookmarkEnd w:id="2"/>
      <w:bookmarkEnd w:id="3"/>
      <w:bookmarkEnd w:id="4"/>
      <w:bookmarkEnd w:id="5"/>
      <w:bookmarkEnd w:id="6"/>
      <w:bookmarkEnd w:id="7"/>
      <w:bookmarkEnd w:id="8"/>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625F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18C85F9B">
            <w:pPr>
              <w:pStyle w:val="10"/>
              <w:pBdr>
                <w:bottom w:val="none" w:color="auto" w:sz="0" w:space="0"/>
              </w:pBdr>
              <w:tabs>
                <w:tab w:val="clear" w:pos="4153"/>
                <w:tab w:val="clear" w:pos="8306"/>
              </w:tabs>
              <w:adjustRightInd/>
              <w:spacing w:line="300" w:lineRule="auto"/>
              <w:textAlignment w:val="auto"/>
              <w:rPr>
                <w:rFonts w:hint="eastAsia" w:ascii="宋体" w:hAnsi="宋体" w:eastAsia="宋体" w:cs="宋体"/>
                <w:b/>
                <w:kern w:val="2"/>
              </w:rPr>
            </w:pPr>
            <w:r>
              <w:rPr>
                <w:rFonts w:hint="eastAsia" w:ascii="宋体" w:hAnsi="宋体" w:eastAsia="宋体" w:cs="宋体"/>
                <w:b/>
                <w:kern w:val="2"/>
              </w:rPr>
              <w:t>序号</w:t>
            </w:r>
          </w:p>
        </w:tc>
        <w:tc>
          <w:tcPr>
            <w:tcW w:w="2054" w:type="dxa"/>
            <w:noWrap w:val="0"/>
            <w:vAlign w:val="center"/>
          </w:tcPr>
          <w:p w14:paraId="442963A9">
            <w:pPr>
              <w:pStyle w:val="11"/>
              <w:widowControl w:val="0"/>
              <w:spacing w:before="0" w:beforeAutospacing="0" w:after="0" w:afterAutospacing="0" w:line="300" w:lineRule="auto"/>
              <w:rPr>
                <w:rFonts w:hint="eastAsia" w:ascii="宋体" w:hAnsi="宋体" w:eastAsia="宋体" w:cs="宋体"/>
                <w:bCs w:val="0"/>
                <w:sz w:val="24"/>
              </w:rPr>
            </w:pPr>
            <w:r>
              <w:rPr>
                <w:rFonts w:hint="eastAsia" w:ascii="宋体" w:hAnsi="宋体" w:eastAsia="宋体" w:cs="宋体"/>
                <w:bCs w:val="0"/>
                <w:sz w:val="24"/>
              </w:rPr>
              <w:t>条款名称</w:t>
            </w:r>
          </w:p>
        </w:tc>
        <w:tc>
          <w:tcPr>
            <w:tcW w:w="5544" w:type="dxa"/>
            <w:noWrap w:val="0"/>
            <w:vAlign w:val="center"/>
          </w:tcPr>
          <w:p w14:paraId="6C718F33">
            <w:pPr>
              <w:pStyle w:val="11"/>
              <w:widowControl w:val="0"/>
              <w:spacing w:before="0" w:beforeAutospacing="0" w:after="0" w:afterAutospacing="0" w:line="300" w:lineRule="auto"/>
              <w:rPr>
                <w:rFonts w:hint="eastAsia" w:ascii="宋体" w:hAnsi="宋体" w:eastAsia="宋体" w:cs="宋体"/>
                <w:bCs w:val="0"/>
                <w:sz w:val="24"/>
              </w:rPr>
            </w:pPr>
            <w:r>
              <w:rPr>
                <w:rFonts w:hint="eastAsia" w:ascii="宋体" w:hAnsi="宋体" w:eastAsia="宋体" w:cs="宋体"/>
                <w:bCs w:val="0"/>
                <w:sz w:val="24"/>
              </w:rPr>
              <w:t>内容、说明与要求</w:t>
            </w:r>
          </w:p>
        </w:tc>
      </w:tr>
      <w:tr w14:paraId="74E4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1C609E18">
            <w:pPr>
              <w:pStyle w:val="10"/>
              <w:pBdr>
                <w:bottom w:val="none" w:color="auto" w:sz="0" w:space="0"/>
              </w:pBdr>
              <w:tabs>
                <w:tab w:val="clear" w:pos="4153"/>
                <w:tab w:val="clear" w:pos="8306"/>
              </w:tabs>
              <w:adjustRightInd/>
              <w:spacing w:line="300" w:lineRule="auto"/>
              <w:textAlignment w:val="auto"/>
              <w:rPr>
                <w:rFonts w:hint="eastAsia" w:ascii="宋体" w:hAnsi="宋体" w:eastAsia="宋体" w:cs="宋体"/>
                <w:bCs/>
                <w:kern w:val="2"/>
              </w:rPr>
            </w:pPr>
            <w:r>
              <w:rPr>
                <w:rFonts w:hint="eastAsia" w:ascii="宋体" w:hAnsi="宋体" w:eastAsia="宋体" w:cs="宋体"/>
                <w:bCs/>
                <w:kern w:val="2"/>
              </w:rPr>
              <w:t>1</w:t>
            </w:r>
          </w:p>
        </w:tc>
        <w:tc>
          <w:tcPr>
            <w:tcW w:w="2054" w:type="dxa"/>
            <w:noWrap w:val="0"/>
            <w:vAlign w:val="center"/>
          </w:tcPr>
          <w:p w14:paraId="04AB471A">
            <w:pPr>
              <w:pStyle w:val="11"/>
              <w:widowControl w:val="0"/>
              <w:spacing w:before="0" w:beforeAutospacing="0" w:after="0" w:afterAutospacing="0" w:line="300" w:lineRule="auto"/>
              <w:rPr>
                <w:rFonts w:hint="eastAsia" w:ascii="宋体" w:hAnsi="宋体" w:eastAsia="宋体" w:cs="宋体"/>
                <w:b w:val="0"/>
                <w:sz w:val="24"/>
              </w:rPr>
            </w:pPr>
            <w:r>
              <w:rPr>
                <w:rFonts w:hint="eastAsia" w:ascii="宋体" w:hAnsi="宋体" w:eastAsia="宋体" w:cs="宋体"/>
                <w:b w:val="0"/>
                <w:sz w:val="24"/>
              </w:rPr>
              <w:t>付款方式</w:t>
            </w:r>
          </w:p>
        </w:tc>
        <w:tc>
          <w:tcPr>
            <w:tcW w:w="5544" w:type="dxa"/>
            <w:noWrap w:val="0"/>
            <w:vAlign w:val="center"/>
          </w:tcPr>
          <w:p w14:paraId="7CFCF7C1">
            <w:pPr>
              <w:widowControl/>
              <w:spacing w:line="300" w:lineRule="auto"/>
              <w:jc w:val="left"/>
              <w:rPr>
                <w:rFonts w:hint="eastAsia" w:ascii="宋体" w:hAnsi="宋体" w:eastAsia="宋体" w:cs="宋体"/>
                <w:bCs/>
                <w:sz w:val="24"/>
                <w:szCs w:val="24"/>
              </w:rPr>
            </w:pPr>
            <w:r>
              <w:rPr>
                <w:rFonts w:hint="eastAsia" w:ascii="宋体" w:hAnsi="宋体" w:eastAsia="宋体" w:cs="宋体"/>
                <w:bCs/>
                <w:sz w:val="24"/>
                <w:szCs w:val="24"/>
              </w:rPr>
              <w:t>合同签订生效后，采购人向中标人支付70%合同款（中标人须同时向采购人递交等额预付款保函），全部货物安装调试完毕，剩余30%在验收合格后一次性付给中标人，同时退还预付款保函。</w:t>
            </w:r>
          </w:p>
          <w:p w14:paraId="303C3957">
            <w:pPr>
              <w:widowControl/>
              <w:spacing w:line="300" w:lineRule="auto"/>
              <w:jc w:val="left"/>
              <w:rPr>
                <w:rFonts w:hint="eastAsia" w:ascii="宋体" w:hAnsi="宋体" w:eastAsia="宋体" w:cs="宋体"/>
                <w:bCs/>
                <w:sz w:val="24"/>
                <w:szCs w:val="24"/>
              </w:rPr>
            </w:pPr>
            <w:r>
              <w:rPr>
                <w:rFonts w:hint="eastAsia" w:ascii="宋体" w:hAnsi="宋体" w:eastAsia="宋体" w:cs="宋体"/>
                <w:bCs/>
                <w:sz w:val="24"/>
                <w:szCs w:val="24"/>
              </w:rPr>
              <w:t>注：</w:t>
            </w:r>
          </w:p>
          <w:p w14:paraId="4ADBD29D">
            <w:pPr>
              <w:widowControl/>
              <w:spacing w:line="300" w:lineRule="auto"/>
              <w:jc w:val="left"/>
              <w:rPr>
                <w:rFonts w:hint="eastAsia" w:ascii="宋体" w:hAnsi="宋体" w:eastAsia="宋体" w:cs="宋体"/>
                <w:bCs/>
                <w:sz w:val="24"/>
                <w:szCs w:val="24"/>
              </w:rPr>
            </w:pPr>
            <w:r>
              <w:rPr>
                <w:rFonts w:hint="eastAsia" w:ascii="宋体" w:hAnsi="宋体" w:eastAsia="宋体" w:cs="宋体"/>
                <w:bCs/>
                <w:sz w:val="24"/>
                <w:szCs w:val="24"/>
              </w:rPr>
              <w:t>（1）预付款保函形式：☑银行保函☑担保机构担保</w:t>
            </w:r>
          </w:p>
          <w:p w14:paraId="0CAD404C">
            <w:pPr>
              <w:widowControl/>
              <w:spacing w:line="300" w:lineRule="auto"/>
              <w:jc w:val="left"/>
              <w:rPr>
                <w:rFonts w:hint="eastAsia" w:ascii="宋体" w:hAnsi="宋体" w:eastAsia="宋体" w:cs="宋体"/>
                <w:bCs/>
                <w:sz w:val="24"/>
                <w:szCs w:val="24"/>
              </w:rPr>
            </w:pPr>
            <w:r>
              <w:rPr>
                <w:rFonts w:hint="eastAsia" w:ascii="宋体" w:hAnsi="宋体" w:eastAsia="宋体" w:cs="宋体"/>
                <w:bCs/>
                <w:sz w:val="24"/>
                <w:szCs w:val="24"/>
              </w:rPr>
              <w:t>（2）预付款保函递交要求：</w:t>
            </w:r>
          </w:p>
          <w:p w14:paraId="50C3402D">
            <w:pPr>
              <w:widowControl/>
              <w:spacing w:line="300" w:lineRule="auto"/>
              <w:jc w:val="left"/>
              <w:rPr>
                <w:rFonts w:hint="eastAsia" w:ascii="宋体" w:hAnsi="宋体" w:eastAsia="宋体" w:cs="宋体"/>
                <w:bCs/>
                <w:sz w:val="24"/>
                <w:szCs w:val="24"/>
              </w:rPr>
            </w:pPr>
            <w:r>
              <w:rPr>
                <w:rFonts w:hint="eastAsia" w:ascii="宋体" w:hAnsi="宋体" w:eastAsia="宋体" w:cs="宋体"/>
                <w:bCs/>
                <w:sz w:val="24"/>
                <w:szCs w:val="24"/>
              </w:rPr>
              <w:t>①如采用银行保函，银行保函应为具有分支机构的银行出具的见索即付无条件保函。（例如A银行总部在合肥或者A银行在合肥行政区域（含四县一市）具有分支机构，那么A银行任一分支机构或者总部出具的见索即付无条件保函符合要求），且应将原件交至采购人保管。</w:t>
            </w:r>
          </w:p>
          <w:p w14:paraId="098FC702">
            <w:pPr>
              <w:widowControl/>
              <w:spacing w:line="300" w:lineRule="auto"/>
              <w:jc w:val="left"/>
              <w:rPr>
                <w:rFonts w:hint="eastAsia" w:ascii="宋体" w:hAnsi="宋体" w:eastAsia="宋体" w:cs="宋体"/>
                <w:bCs/>
                <w:sz w:val="24"/>
                <w:szCs w:val="24"/>
              </w:rPr>
            </w:pPr>
            <w:r>
              <w:rPr>
                <w:rFonts w:hint="eastAsia" w:ascii="宋体" w:hAnsi="宋体" w:eastAsia="宋体" w:cs="宋体"/>
                <w:bCs/>
                <w:sz w:val="24"/>
                <w:szCs w:val="24"/>
              </w:rPr>
              <w:t>②如采用担保机构担保，应为具有备案资质的融资担保机构出具的见索即付无条件担保，且应将原件交至采购人保管。</w:t>
            </w:r>
          </w:p>
          <w:p w14:paraId="6B4C5BBE">
            <w:pPr>
              <w:autoSpaceDE w:val="0"/>
              <w:autoSpaceDN w:val="0"/>
              <w:adjustRightInd w:val="0"/>
              <w:spacing w:line="300" w:lineRule="auto"/>
              <w:jc w:val="left"/>
              <w:rPr>
                <w:rFonts w:hint="eastAsia" w:ascii="宋体" w:hAnsi="宋体" w:eastAsia="宋体" w:cs="宋体"/>
                <w:sz w:val="24"/>
                <w:szCs w:val="24"/>
              </w:rPr>
            </w:pPr>
            <w:r>
              <w:rPr>
                <w:rFonts w:hint="eastAsia" w:ascii="宋体" w:hAnsi="宋体" w:eastAsia="宋体" w:cs="宋体"/>
                <w:bCs/>
                <w:sz w:val="24"/>
                <w:szCs w:val="24"/>
              </w:rPr>
              <w:t>（3）在签订合同时，中标人书面明确表示无需预付款或者主动要求降低预付款比例的，采购人可不适用前述预付款规定。</w:t>
            </w:r>
          </w:p>
        </w:tc>
      </w:tr>
      <w:tr w14:paraId="0D66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72A91D09">
            <w:pPr>
              <w:pStyle w:val="10"/>
              <w:pBdr>
                <w:bottom w:val="none" w:color="auto" w:sz="0" w:space="0"/>
              </w:pBdr>
              <w:tabs>
                <w:tab w:val="clear" w:pos="4153"/>
                <w:tab w:val="clear" w:pos="8306"/>
              </w:tabs>
              <w:adjustRightInd/>
              <w:spacing w:line="300" w:lineRule="auto"/>
              <w:textAlignment w:val="auto"/>
              <w:rPr>
                <w:rFonts w:hint="eastAsia" w:ascii="宋体" w:hAnsi="宋体" w:eastAsia="宋体" w:cs="宋体"/>
                <w:bCs/>
                <w:kern w:val="2"/>
              </w:rPr>
            </w:pPr>
            <w:r>
              <w:rPr>
                <w:rFonts w:hint="eastAsia" w:ascii="宋体" w:hAnsi="宋体" w:eastAsia="宋体" w:cs="宋体"/>
                <w:bCs/>
                <w:kern w:val="2"/>
              </w:rPr>
              <w:t>2</w:t>
            </w:r>
          </w:p>
        </w:tc>
        <w:tc>
          <w:tcPr>
            <w:tcW w:w="2054" w:type="dxa"/>
            <w:noWrap w:val="0"/>
            <w:vAlign w:val="center"/>
          </w:tcPr>
          <w:p w14:paraId="0518D3FA">
            <w:pPr>
              <w:pStyle w:val="11"/>
              <w:widowControl w:val="0"/>
              <w:spacing w:before="0" w:beforeAutospacing="0" w:after="0" w:afterAutospacing="0" w:line="300" w:lineRule="auto"/>
              <w:rPr>
                <w:rFonts w:hint="eastAsia" w:ascii="宋体" w:hAnsi="宋体" w:eastAsia="宋体" w:cs="宋体"/>
                <w:b w:val="0"/>
                <w:sz w:val="24"/>
              </w:rPr>
            </w:pPr>
            <w:r>
              <w:rPr>
                <w:rFonts w:hint="eastAsia" w:ascii="宋体" w:hAnsi="宋体" w:eastAsia="宋体" w:cs="宋体"/>
                <w:b w:val="0"/>
                <w:sz w:val="24"/>
              </w:rPr>
              <w:t>供货及安装地点</w:t>
            </w:r>
          </w:p>
        </w:tc>
        <w:tc>
          <w:tcPr>
            <w:tcW w:w="5544" w:type="dxa"/>
            <w:noWrap w:val="0"/>
            <w:vAlign w:val="center"/>
          </w:tcPr>
          <w:p w14:paraId="2581F863">
            <w:pPr>
              <w:pStyle w:val="11"/>
              <w:widowControl w:val="0"/>
              <w:spacing w:before="0" w:beforeAutospacing="0" w:after="0" w:afterAutospacing="0" w:line="300" w:lineRule="auto"/>
              <w:jc w:val="left"/>
              <w:rPr>
                <w:rFonts w:hint="eastAsia" w:ascii="宋体" w:hAnsi="宋体" w:eastAsia="宋体" w:cs="宋体"/>
                <w:b w:val="0"/>
                <w:sz w:val="24"/>
              </w:rPr>
            </w:pPr>
            <w:r>
              <w:rPr>
                <w:rFonts w:hint="eastAsia" w:ascii="宋体" w:hAnsi="宋体" w:eastAsia="宋体" w:cs="宋体"/>
                <w:b w:val="0"/>
                <w:sz w:val="24"/>
              </w:rPr>
              <w:t xml:space="preserve">安徽大学翡翠湖实验室，具体按采购人指定地点。         </w:t>
            </w:r>
          </w:p>
        </w:tc>
      </w:tr>
      <w:tr w14:paraId="0A797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41DBC985">
            <w:pPr>
              <w:pStyle w:val="10"/>
              <w:pBdr>
                <w:bottom w:val="none" w:color="auto" w:sz="0" w:space="0"/>
              </w:pBdr>
              <w:tabs>
                <w:tab w:val="clear" w:pos="4153"/>
                <w:tab w:val="clear" w:pos="8306"/>
              </w:tabs>
              <w:adjustRightInd/>
              <w:spacing w:line="300" w:lineRule="auto"/>
              <w:textAlignment w:val="auto"/>
              <w:rPr>
                <w:rFonts w:hint="eastAsia" w:ascii="宋体" w:hAnsi="宋体" w:eastAsia="宋体" w:cs="宋体"/>
                <w:bCs/>
                <w:kern w:val="2"/>
              </w:rPr>
            </w:pPr>
            <w:r>
              <w:rPr>
                <w:rFonts w:hint="eastAsia" w:ascii="宋体" w:hAnsi="宋体" w:eastAsia="宋体" w:cs="宋体"/>
                <w:bCs/>
                <w:kern w:val="2"/>
              </w:rPr>
              <w:t>3</w:t>
            </w:r>
          </w:p>
        </w:tc>
        <w:tc>
          <w:tcPr>
            <w:tcW w:w="2054" w:type="dxa"/>
            <w:noWrap w:val="0"/>
            <w:vAlign w:val="center"/>
          </w:tcPr>
          <w:p w14:paraId="1145204E">
            <w:pPr>
              <w:pStyle w:val="11"/>
              <w:widowControl w:val="0"/>
              <w:spacing w:before="0" w:beforeAutospacing="0" w:after="0" w:afterAutospacing="0" w:line="300" w:lineRule="auto"/>
              <w:rPr>
                <w:rFonts w:hint="eastAsia" w:ascii="宋体" w:hAnsi="宋体" w:eastAsia="宋体" w:cs="宋体"/>
                <w:b w:val="0"/>
                <w:sz w:val="24"/>
              </w:rPr>
            </w:pPr>
            <w:r>
              <w:rPr>
                <w:rFonts w:hint="eastAsia" w:ascii="宋体" w:hAnsi="宋体" w:eastAsia="宋体" w:cs="宋体"/>
                <w:b w:val="0"/>
                <w:sz w:val="24"/>
              </w:rPr>
              <w:t>供货及安装期限</w:t>
            </w:r>
          </w:p>
        </w:tc>
        <w:tc>
          <w:tcPr>
            <w:tcW w:w="5544" w:type="dxa"/>
            <w:noWrap w:val="0"/>
            <w:vAlign w:val="center"/>
          </w:tcPr>
          <w:p w14:paraId="7065BA09">
            <w:pPr>
              <w:pStyle w:val="11"/>
              <w:widowControl w:val="0"/>
              <w:wordWrap w:val="0"/>
              <w:spacing w:before="0" w:beforeAutospacing="0" w:after="0" w:afterAutospacing="0" w:line="300" w:lineRule="auto"/>
              <w:jc w:val="left"/>
              <w:rPr>
                <w:rFonts w:hint="eastAsia" w:ascii="宋体" w:hAnsi="宋体" w:eastAsia="宋体" w:cs="宋体"/>
                <w:b w:val="0"/>
                <w:sz w:val="24"/>
              </w:rPr>
            </w:pPr>
            <w:r>
              <w:rPr>
                <w:rFonts w:hint="eastAsia" w:ascii="宋体" w:hAnsi="宋体" w:eastAsia="宋体" w:cs="宋体"/>
                <w:b w:val="0"/>
                <w:sz w:val="24"/>
              </w:rPr>
              <w:t>合同生效后，3个月内完成供货、安装、调试、培训等所有工作内容。</w:t>
            </w:r>
          </w:p>
        </w:tc>
      </w:tr>
      <w:tr w14:paraId="521C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1332CC48">
            <w:pPr>
              <w:pStyle w:val="10"/>
              <w:pBdr>
                <w:bottom w:val="none" w:color="auto" w:sz="0" w:space="0"/>
              </w:pBdr>
              <w:tabs>
                <w:tab w:val="clear" w:pos="4153"/>
                <w:tab w:val="clear" w:pos="8306"/>
              </w:tabs>
              <w:adjustRightInd/>
              <w:spacing w:line="300" w:lineRule="auto"/>
              <w:textAlignment w:val="auto"/>
              <w:rPr>
                <w:rFonts w:hint="eastAsia" w:ascii="宋体" w:hAnsi="宋体" w:eastAsia="宋体" w:cs="宋体"/>
                <w:bCs/>
                <w:kern w:val="2"/>
              </w:rPr>
            </w:pPr>
            <w:r>
              <w:rPr>
                <w:rFonts w:hint="eastAsia" w:ascii="宋体" w:hAnsi="宋体" w:eastAsia="宋体" w:cs="宋体"/>
                <w:bCs/>
                <w:kern w:val="2"/>
              </w:rPr>
              <w:t>4</w:t>
            </w:r>
          </w:p>
        </w:tc>
        <w:tc>
          <w:tcPr>
            <w:tcW w:w="2054" w:type="dxa"/>
            <w:noWrap w:val="0"/>
            <w:vAlign w:val="center"/>
          </w:tcPr>
          <w:p w14:paraId="73CF655B">
            <w:pPr>
              <w:pStyle w:val="11"/>
              <w:widowControl w:val="0"/>
              <w:spacing w:before="0" w:beforeAutospacing="0" w:after="0" w:afterAutospacing="0" w:line="300" w:lineRule="auto"/>
              <w:rPr>
                <w:rFonts w:hint="eastAsia" w:ascii="宋体" w:hAnsi="宋体" w:eastAsia="宋体" w:cs="宋体"/>
                <w:b w:val="0"/>
                <w:sz w:val="24"/>
              </w:rPr>
            </w:pPr>
            <w:r>
              <w:rPr>
                <w:rFonts w:hint="eastAsia" w:ascii="宋体" w:hAnsi="宋体" w:eastAsia="宋体" w:cs="宋体"/>
                <w:b w:val="0"/>
                <w:sz w:val="24"/>
              </w:rPr>
              <w:t>免费质保期</w:t>
            </w:r>
          </w:p>
        </w:tc>
        <w:tc>
          <w:tcPr>
            <w:tcW w:w="5544" w:type="dxa"/>
            <w:noWrap w:val="0"/>
            <w:vAlign w:val="center"/>
          </w:tcPr>
          <w:p w14:paraId="37697E00">
            <w:pPr>
              <w:pStyle w:val="11"/>
              <w:widowControl w:val="0"/>
              <w:spacing w:before="0" w:beforeAutospacing="0" w:after="0" w:afterAutospacing="0" w:line="300" w:lineRule="auto"/>
              <w:jc w:val="left"/>
              <w:rPr>
                <w:rFonts w:hint="eastAsia" w:ascii="宋体" w:hAnsi="宋体" w:eastAsia="宋体" w:cs="宋体"/>
                <w:b w:val="0"/>
                <w:sz w:val="24"/>
              </w:rPr>
            </w:pPr>
            <w:r>
              <w:rPr>
                <w:rFonts w:hint="eastAsia" w:ascii="宋体" w:hAnsi="宋体" w:eastAsia="宋体" w:cs="宋体"/>
                <w:b w:val="0"/>
                <w:sz w:val="24"/>
              </w:rPr>
              <w:t>验收合格之日起，1年。</w:t>
            </w:r>
            <w:r>
              <w:rPr>
                <w:rFonts w:hint="eastAsia" w:ascii="宋体" w:hAnsi="宋体" w:eastAsia="宋体" w:cs="宋体"/>
                <w:b w:val="0"/>
                <w:sz w:val="24"/>
                <w:u w:val="single"/>
              </w:rPr>
              <w:t xml:space="preserve">        </w:t>
            </w:r>
          </w:p>
        </w:tc>
      </w:tr>
    </w:tbl>
    <w:p w14:paraId="4C1F31D9">
      <w:pPr>
        <w:pStyle w:val="2"/>
        <w:spacing w:before="0"/>
        <w:ind w:firstLine="482"/>
        <w:rPr>
          <w:rFonts w:hint="eastAsia" w:ascii="宋体" w:hAnsi="宋体" w:eastAsia="宋体" w:cs="宋体"/>
          <w:b/>
          <w:bCs w:val="0"/>
          <w:sz w:val="24"/>
          <w:szCs w:val="24"/>
        </w:rPr>
      </w:pPr>
      <w:bookmarkStart w:id="9" w:name="_Toc1715351726"/>
      <w:bookmarkStart w:id="10" w:name="_Toc1693477008"/>
      <w:bookmarkStart w:id="11" w:name="_Toc369119811"/>
      <w:bookmarkStart w:id="12" w:name="_Toc58935147"/>
      <w:bookmarkStart w:id="13" w:name="_Toc626387511"/>
      <w:bookmarkStart w:id="14" w:name="_Toc302804901"/>
      <w:bookmarkStart w:id="15" w:name="_Toc717369146"/>
      <w:bookmarkStart w:id="16" w:name="_Toc1191965283_WPSOffice_Level2"/>
      <w:r>
        <w:rPr>
          <w:rFonts w:hint="eastAsia" w:ascii="宋体" w:hAnsi="宋体" w:eastAsia="宋体" w:cs="宋体"/>
          <w:b/>
          <w:bCs w:val="0"/>
          <w:sz w:val="24"/>
          <w:szCs w:val="24"/>
        </w:rPr>
        <w:t>二、货物需求</w:t>
      </w:r>
      <w:bookmarkEnd w:id="9"/>
      <w:bookmarkEnd w:id="10"/>
      <w:bookmarkEnd w:id="11"/>
      <w:bookmarkEnd w:id="12"/>
      <w:bookmarkEnd w:id="13"/>
      <w:bookmarkEnd w:id="14"/>
      <w:bookmarkEnd w:id="15"/>
      <w:bookmarkEnd w:id="16"/>
    </w:p>
    <w:p w14:paraId="3FCF8660">
      <w:pPr>
        <w:pStyle w:val="2"/>
        <w:spacing w:before="0"/>
        <w:ind w:firstLine="482"/>
        <w:rPr>
          <w:rFonts w:hint="eastAsia" w:ascii="宋体" w:hAnsi="宋体" w:eastAsia="宋体" w:cs="宋体"/>
          <w:b/>
          <w:bCs w:val="0"/>
          <w:sz w:val="24"/>
          <w:szCs w:val="24"/>
        </w:rPr>
      </w:pPr>
      <w:r>
        <w:rPr>
          <w:rFonts w:hint="eastAsia" w:ascii="宋体" w:hAnsi="宋体" w:eastAsia="宋体" w:cs="宋体"/>
          <w:b/>
          <w:bCs w:val="0"/>
          <w:sz w:val="24"/>
          <w:szCs w:val="24"/>
        </w:rPr>
        <w:t>（一）货物需求说明</w:t>
      </w:r>
    </w:p>
    <w:tbl>
      <w:tblPr>
        <w:tblStyle w:val="7"/>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8"/>
        <w:gridCol w:w="1263"/>
        <w:gridCol w:w="5385"/>
      </w:tblGrid>
      <w:tr w14:paraId="3F65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898" w:type="dxa"/>
            <w:noWrap w:val="0"/>
            <w:vAlign w:val="center"/>
          </w:tcPr>
          <w:p w14:paraId="16E5646A">
            <w:pPr>
              <w:pStyle w:val="6"/>
              <w:spacing w:line="300" w:lineRule="auto"/>
              <w:ind w:left="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需求内容类别</w:t>
            </w:r>
          </w:p>
        </w:tc>
        <w:tc>
          <w:tcPr>
            <w:tcW w:w="1263" w:type="dxa"/>
            <w:noWrap w:val="0"/>
            <w:vAlign w:val="center"/>
          </w:tcPr>
          <w:p w14:paraId="1E35C935">
            <w:pPr>
              <w:pStyle w:val="6"/>
              <w:spacing w:line="300" w:lineRule="auto"/>
              <w:ind w:left="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标识符号</w:t>
            </w:r>
          </w:p>
        </w:tc>
        <w:tc>
          <w:tcPr>
            <w:tcW w:w="5385" w:type="dxa"/>
            <w:noWrap w:val="0"/>
            <w:vAlign w:val="center"/>
          </w:tcPr>
          <w:p w14:paraId="1235E23F">
            <w:pPr>
              <w:pStyle w:val="6"/>
              <w:spacing w:line="300" w:lineRule="auto"/>
              <w:ind w:firstLine="482"/>
              <w:jc w:val="center"/>
              <w:rPr>
                <w:rFonts w:hint="eastAsia" w:ascii="宋体" w:hAnsi="宋体" w:eastAsia="宋体" w:cs="宋体"/>
                <w:b/>
                <w:bCs/>
                <w:sz w:val="24"/>
                <w:szCs w:val="24"/>
              </w:rPr>
            </w:pPr>
            <w:r>
              <w:rPr>
                <w:rFonts w:hint="eastAsia" w:ascii="宋体" w:hAnsi="宋体" w:eastAsia="宋体" w:cs="宋体"/>
                <w:b/>
                <w:bCs/>
                <w:sz w:val="24"/>
                <w:szCs w:val="24"/>
              </w:rPr>
              <w:t>投标要求</w:t>
            </w:r>
          </w:p>
        </w:tc>
      </w:tr>
      <w:tr w14:paraId="3666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898" w:type="dxa"/>
            <w:noWrap w:val="0"/>
            <w:vAlign w:val="center"/>
          </w:tcPr>
          <w:p w14:paraId="4D1DBA3F">
            <w:pPr>
              <w:pStyle w:val="6"/>
              <w:spacing w:line="30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实质性要求</w:t>
            </w:r>
          </w:p>
        </w:tc>
        <w:tc>
          <w:tcPr>
            <w:tcW w:w="1263" w:type="dxa"/>
            <w:noWrap w:val="0"/>
            <w:vAlign w:val="center"/>
          </w:tcPr>
          <w:p w14:paraId="15908607">
            <w:pPr>
              <w:pStyle w:val="6"/>
              <w:spacing w:line="30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w:t>
            </w:r>
          </w:p>
        </w:tc>
        <w:tc>
          <w:tcPr>
            <w:tcW w:w="5385" w:type="dxa"/>
            <w:noWrap w:val="0"/>
            <w:vAlign w:val="center"/>
          </w:tcPr>
          <w:p w14:paraId="7FD5C9CA">
            <w:pPr>
              <w:pStyle w:val="6"/>
              <w:spacing w:line="300" w:lineRule="auto"/>
              <w:ind w:left="0" w:firstLine="0" w:firstLineChars="0"/>
              <w:jc w:val="left"/>
              <w:rPr>
                <w:rFonts w:hint="eastAsia" w:ascii="宋体" w:hAnsi="宋体" w:eastAsia="宋体" w:cs="宋体"/>
                <w:sz w:val="24"/>
                <w:szCs w:val="24"/>
              </w:rPr>
            </w:pPr>
            <w:r>
              <w:rPr>
                <w:rFonts w:hint="eastAsia" w:ascii="宋体" w:hAnsi="宋体" w:eastAsia="宋体" w:cs="宋体"/>
                <w:sz w:val="24"/>
                <w:szCs w:val="24"/>
              </w:rPr>
              <w:t>符合性审查项，该指标项负偏离或未响应，将导致</w:t>
            </w:r>
            <w:r>
              <w:rPr>
                <w:rFonts w:hint="eastAsia" w:ascii="宋体" w:hAnsi="宋体" w:eastAsia="宋体" w:cs="宋体"/>
                <w:b/>
                <w:bCs/>
                <w:sz w:val="24"/>
                <w:szCs w:val="24"/>
              </w:rPr>
              <w:t>投标无效</w:t>
            </w:r>
            <w:r>
              <w:rPr>
                <w:rFonts w:hint="eastAsia" w:ascii="宋体" w:hAnsi="宋体" w:eastAsia="宋体" w:cs="宋体"/>
                <w:sz w:val="24"/>
                <w:szCs w:val="24"/>
              </w:rPr>
              <w:t>。</w:t>
            </w:r>
          </w:p>
        </w:tc>
      </w:tr>
      <w:tr w14:paraId="0D90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898" w:type="dxa"/>
            <w:noWrap w:val="0"/>
            <w:vAlign w:val="center"/>
          </w:tcPr>
          <w:p w14:paraId="7EBFB784">
            <w:pPr>
              <w:pStyle w:val="6"/>
              <w:spacing w:line="30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重要评审项</w:t>
            </w:r>
          </w:p>
        </w:tc>
        <w:tc>
          <w:tcPr>
            <w:tcW w:w="1263" w:type="dxa"/>
            <w:noWrap w:val="0"/>
            <w:vAlign w:val="center"/>
          </w:tcPr>
          <w:p w14:paraId="047594C1">
            <w:pPr>
              <w:pStyle w:val="6"/>
              <w:spacing w:line="30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w:t>
            </w:r>
          </w:p>
        </w:tc>
        <w:tc>
          <w:tcPr>
            <w:tcW w:w="5385" w:type="dxa"/>
            <w:noWrap w:val="0"/>
            <w:vAlign w:val="center"/>
          </w:tcPr>
          <w:p w14:paraId="62F655B4">
            <w:pPr>
              <w:pStyle w:val="6"/>
              <w:spacing w:line="300" w:lineRule="auto"/>
              <w:ind w:left="0" w:firstLine="0" w:firstLineChars="0"/>
              <w:jc w:val="left"/>
              <w:rPr>
                <w:rFonts w:hint="eastAsia" w:ascii="宋体" w:hAnsi="宋体" w:eastAsia="宋体" w:cs="宋体"/>
                <w:sz w:val="24"/>
                <w:szCs w:val="24"/>
              </w:rPr>
            </w:pPr>
            <w:r>
              <w:rPr>
                <w:rFonts w:hint="eastAsia" w:ascii="宋体" w:hAnsi="宋体" w:eastAsia="宋体" w:cs="宋体"/>
                <w:sz w:val="24"/>
                <w:szCs w:val="24"/>
              </w:rPr>
              <w:t>评分项，详见“第四章评标方法和标准”中评分细则。</w:t>
            </w:r>
          </w:p>
        </w:tc>
      </w:tr>
      <w:tr w14:paraId="0C59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898" w:type="dxa"/>
            <w:noWrap w:val="0"/>
            <w:vAlign w:val="center"/>
          </w:tcPr>
          <w:p w14:paraId="505B6265">
            <w:pPr>
              <w:pStyle w:val="6"/>
              <w:spacing w:line="30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一般评审项</w:t>
            </w:r>
          </w:p>
        </w:tc>
        <w:tc>
          <w:tcPr>
            <w:tcW w:w="1263" w:type="dxa"/>
            <w:noWrap w:val="0"/>
            <w:vAlign w:val="center"/>
          </w:tcPr>
          <w:p w14:paraId="230896F1">
            <w:pPr>
              <w:pStyle w:val="6"/>
              <w:spacing w:line="30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w:t>
            </w:r>
          </w:p>
        </w:tc>
        <w:tc>
          <w:tcPr>
            <w:tcW w:w="5385" w:type="dxa"/>
            <w:noWrap w:val="0"/>
            <w:vAlign w:val="center"/>
          </w:tcPr>
          <w:p w14:paraId="3FCDC36E">
            <w:pPr>
              <w:pStyle w:val="6"/>
              <w:spacing w:line="300" w:lineRule="auto"/>
              <w:ind w:left="0" w:firstLine="0" w:firstLineChars="0"/>
              <w:jc w:val="left"/>
              <w:rPr>
                <w:rFonts w:hint="eastAsia" w:ascii="宋体" w:hAnsi="宋体" w:eastAsia="宋体" w:cs="宋体"/>
                <w:sz w:val="24"/>
                <w:szCs w:val="24"/>
              </w:rPr>
            </w:pPr>
            <w:r>
              <w:rPr>
                <w:rFonts w:hint="eastAsia" w:ascii="宋体" w:hAnsi="宋体" w:eastAsia="宋体" w:cs="宋体"/>
                <w:sz w:val="24"/>
                <w:szCs w:val="24"/>
              </w:rPr>
              <w:t>评分项，详见“第四章评标方法和标准”中评分细则。</w:t>
            </w:r>
          </w:p>
        </w:tc>
      </w:tr>
      <w:tr w14:paraId="39AC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898" w:type="dxa"/>
            <w:noWrap w:val="0"/>
            <w:vAlign w:val="center"/>
          </w:tcPr>
          <w:p w14:paraId="67973162">
            <w:pPr>
              <w:pStyle w:val="6"/>
              <w:spacing w:line="30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其他要求</w:t>
            </w:r>
          </w:p>
        </w:tc>
        <w:tc>
          <w:tcPr>
            <w:tcW w:w="1263" w:type="dxa"/>
            <w:noWrap w:val="0"/>
            <w:vAlign w:val="center"/>
          </w:tcPr>
          <w:p w14:paraId="72DFEF5F">
            <w:pPr>
              <w:pStyle w:val="6"/>
              <w:spacing w:line="30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无</w:t>
            </w:r>
          </w:p>
        </w:tc>
        <w:tc>
          <w:tcPr>
            <w:tcW w:w="5385" w:type="dxa"/>
            <w:noWrap w:val="0"/>
            <w:vAlign w:val="center"/>
          </w:tcPr>
          <w:p w14:paraId="50E40BBB">
            <w:pPr>
              <w:pStyle w:val="6"/>
              <w:spacing w:line="300" w:lineRule="auto"/>
              <w:ind w:left="0" w:firstLine="0" w:firstLineChars="0"/>
              <w:jc w:val="left"/>
              <w:rPr>
                <w:rFonts w:hint="eastAsia" w:ascii="宋体" w:hAnsi="宋体" w:eastAsia="宋体" w:cs="宋体"/>
                <w:sz w:val="24"/>
                <w:szCs w:val="24"/>
              </w:rPr>
            </w:pPr>
            <w:r>
              <w:rPr>
                <w:rFonts w:hint="eastAsia" w:ascii="宋体" w:hAnsi="宋体" w:eastAsia="宋体" w:cs="宋体"/>
                <w:sz w:val="24"/>
                <w:szCs w:val="24"/>
              </w:rPr>
              <w:t>最大允许</w:t>
            </w:r>
            <w:r>
              <w:rPr>
                <w:rFonts w:hint="eastAsia" w:ascii="宋体" w:hAnsi="宋体" w:eastAsia="宋体" w:cs="宋体"/>
                <w:sz w:val="24"/>
                <w:szCs w:val="24"/>
                <w:lang w:val="en-US" w:eastAsia="zh-CN"/>
              </w:rPr>
              <w:t>负</w:t>
            </w:r>
            <w:r>
              <w:rPr>
                <w:rFonts w:hint="eastAsia" w:ascii="宋体" w:hAnsi="宋体" w:eastAsia="宋体" w:cs="宋体"/>
                <w:sz w:val="24"/>
                <w:szCs w:val="24"/>
              </w:rPr>
              <w:t>偏离</w:t>
            </w:r>
            <w:r>
              <w:rPr>
                <w:rFonts w:hint="eastAsia" w:ascii="宋体" w:hAnsi="宋体" w:eastAsia="宋体" w:cs="宋体"/>
                <w:sz w:val="24"/>
                <w:szCs w:val="24"/>
                <w:u w:val="single"/>
              </w:rPr>
              <w:t>3</w:t>
            </w:r>
            <w:r>
              <w:rPr>
                <w:rFonts w:hint="eastAsia" w:ascii="宋体" w:hAnsi="宋体" w:eastAsia="宋体" w:cs="宋体"/>
                <w:sz w:val="24"/>
                <w:szCs w:val="24"/>
              </w:rPr>
              <w:t>项，超过最大允许</w:t>
            </w:r>
            <w:r>
              <w:rPr>
                <w:rFonts w:hint="eastAsia" w:ascii="宋体" w:hAnsi="宋体" w:eastAsia="宋体" w:cs="宋体"/>
                <w:sz w:val="24"/>
                <w:szCs w:val="24"/>
                <w:lang w:val="en-US" w:eastAsia="zh-CN"/>
              </w:rPr>
              <w:t>负</w:t>
            </w:r>
            <w:r>
              <w:rPr>
                <w:rFonts w:hint="eastAsia" w:ascii="宋体" w:hAnsi="宋体" w:eastAsia="宋体" w:cs="宋体"/>
                <w:sz w:val="24"/>
                <w:szCs w:val="24"/>
              </w:rPr>
              <w:t>偏离项数的，投标无效。</w:t>
            </w:r>
          </w:p>
        </w:tc>
      </w:tr>
      <w:tr w14:paraId="391A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546" w:type="dxa"/>
            <w:gridSpan w:val="3"/>
            <w:noWrap w:val="0"/>
            <w:vAlign w:val="center"/>
          </w:tcPr>
          <w:p w14:paraId="56B87CB2">
            <w:pPr>
              <w:pStyle w:val="6"/>
              <w:spacing w:line="300" w:lineRule="auto"/>
              <w:ind w:left="0" w:firstLine="0" w:firstLineChars="0"/>
              <w:rPr>
                <w:rFonts w:hint="eastAsia" w:ascii="宋体" w:hAnsi="宋体" w:eastAsia="宋体" w:cs="宋体"/>
                <w:sz w:val="24"/>
                <w:szCs w:val="24"/>
              </w:rPr>
            </w:pPr>
            <w:r>
              <w:rPr>
                <w:rFonts w:hint="eastAsia" w:ascii="宋体" w:hAnsi="宋体" w:eastAsia="宋体" w:cs="宋体"/>
                <w:sz w:val="24"/>
                <w:szCs w:val="24"/>
              </w:rPr>
              <w:t>注：</w:t>
            </w:r>
          </w:p>
          <w:p w14:paraId="2F5923AF">
            <w:pPr>
              <w:pStyle w:val="6"/>
              <w:spacing w:line="300" w:lineRule="auto"/>
              <w:ind w:left="0" w:firstLine="0" w:firstLineChars="0"/>
              <w:rPr>
                <w:rFonts w:hint="eastAsia" w:ascii="宋体" w:hAnsi="宋体" w:eastAsia="宋体" w:cs="宋体"/>
                <w:sz w:val="24"/>
                <w:szCs w:val="24"/>
              </w:rPr>
            </w:pPr>
            <w:r>
              <w:rPr>
                <w:rFonts w:hint="eastAsia" w:ascii="宋体" w:hAnsi="宋体" w:eastAsia="宋体" w:cs="宋体"/>
                <w:sz w:val="24"/>
                <w:szCs w:val="24"/>
              </w:rPr>
              <w:t>1.如某项标识中包含多条技术参数或要求，则该项标识所含内容均需满足或优于招标文件要求，否则不予认可；</w:t>
            </w:r>
          </w:p>
          <w:p w14:paraId="2D16D82B">
            <w:pPr>
              <w:pStyle w:val="6"/>
              <w:spacing w:line="300" w:lineRule="auto"/>
              <w:ind w:left="0" w:firstLine="0" w:firstLineChars="0"/>
              <w:rPr>
                <w:rFonts w:hint="eastAsia" w:ascii="宋体" w:hAnsi="宋体" w:eastAsia="宋体" w:cs="宋体"/>
                <w:sz w:val="24"/>
                <w:szCs w:val="24"/>
                <w:lang w:eastAsia="zh-CN"/>
              </w:rPr>
            </w:pPr>
            <w:r>
              <w:rPr>
                <w:rFonts w:hint="eastAsia" w:ascii="宋体" w:hAnsi="宋体" w:eastAsia="宋体" w:cs="宋体"/>
                <w:sz w:val="24"/>
                <w:szCs w:val="24"/>
              </w:rPr>
              <w:t>2.“所属行业”栏标注为“/”的项为所投产品配套的工程或服务，无需在《中小企业声明函》中列明</w:t>
            </w:r>
            <w:r>
              <w:rPr>
                <w:rFonts w:hint="eastAsia" w:ascii="宋体" w:hAnsi="宋体" w:eastAsia="宋体" w:cs="宋体"/>
                <w:sz w:val="24"/>
                <w:szCs w:val="24"/>
                <w:lang w:eastAsia="zh-CN"/>
              </w:rPr>
              <w:t>；</w:t>
            </w:r>
          </w:p>
          <w:p w14:paraId="50069D12">
            <w:pPr>
              <w:pStyle w:val="6"/>
              <w:spacing w:line="300" w:lineRule="auto"/>
              <w:ind w:left="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color w:val="auto"/>
                <w:sz w:val="24"/>
                <w:szCs w:val="24"/>
                <w:highlight w:val="none"/>
                <w:lang w:val="en-US" w:eastAsia="zh-CN"/>
              </w:rPr>
              <w:t>针对</w:t>
            </w:r>
            <w:r>
              <w:rPr>
                <w:rFonts w:hint="eastAsia" w:ascii="宋体" w:hAnsi="宋体" w:eastAsia="宋体" w:cs="宋体"/>
                <w:color w:val="auto"/>
                <w:kern w:val="2"/>
                <w:sz w:val="24"/>
                <w:szCs w:val="24"/>
                <w:highlight w:val="none"/>
                <w:lang w:val="en-US" w:eastAsia="zh-CN" w:bidi="ar"/>
              </w:rPr>
              <w:t>货物需求清单中要求提供证明材料的技术参数及要求：未明确证明材料类型的，</w:t>
            </w:r>
            <w:r>
              <w:rPr>
                <w:rFonts w:hint="eastAsia" w:ascii="宋体" w:hAnsi="宋体" w:eastAsia="宋体" w:cs="宋体"/>
                <w:b/>
                <w:bCs/>
                <w:color w:val="auto"/>
                <w:kern w:val="2"/>
                <w:sz w:val="24"/>
                <w:szCs w:val="24"/>
                <w:highlight w:val="none"/>
                <w:lang w:val="en-US" w:eastAsia="zh-CN" w:bidi="ar"/>
              </w:rPr>
              <w:t>证明材料包括但不限于产品技术白皮书、产品技术说明书、产品彩页、产品（软件）功能截图、实物图片、厂家（制造商）官网截图、第三方机构出具的带有CMA标识的检测报告等（提供其中之一即可）。</w:t>
            </w:r>
            <w:r>
              <w:rPr>
                <w:rFonts w:hint="eastAsia" w:ascii="宋体" w:hAnsi="宋体" w:eastAsia="宋体" w:cs="宋体"/>
                <w:color w:val="auto"/>
                <w:kern w:val="2"/>
                <w:sz w:val="24"/>
                <w:szCs w:val="24"/>
                <w:highlight w:val="none"/>
                <w:lang w:val="en-US" w:eastAsia="zh-CN" w:bidi="ar"/>
              </w:rPr>
              <w:t>明确证明材料类型的，</w:t>
            </w:r>
            <w:r>
              <w:rPr>
                <w:rFonts w:hint="eastAsia" w:ascii="宋体" w:hAnsi="宋体" w:eastAsia="宋体" w:cs="宋体"/>
                <w:b w:val="0"/>
                <w:color w:val="auto"/>
                <w:sz w:val="24"/>
                <w:szCs w:val="24"/>
                <w:highlight w:val="none"/>
                <w:u w:val="none"/>
              </w:rPr>
              <w:t>按</w:t>
            </w:r>
            <w:r>
              <w:rPr>
                <w:rFonts w:hint="eastAsia" w:ascii="宋体" w:hAnsi="宋体" w:eastAsia="宋体" w:cs="宋体"/>
                <w:b w:val="0"/>
                <w:color w:val="auto"/>
                <w:sz w:val="24"/>
                <w:szCs w:val="24"/>
                <w:highlight w:val="none"/>
                <w:u w:val="none"/>
                <w:lang w:val="en-US" w:eastAsia="zh-CN"/>
              </w:rPr>
              <w:t>货物需求</w:t>
            </w:r>
            <w:r>
              <w:rPr>
                <w:rFonts w:hint="eastAsia" w:ascii="宋体" w:hAnsi="宋体" w:eastAsia="宋体" w:cs="宋体"/>
                <w:b w:val="0"/>
                <w:color w:val="auto"/>
                <w:sz w:val="24"/>
                <w:szCs w:val="24"/>
                <w:highlight w:val="none"/>
                <w:u w:val="none"/>
              </w:rPr>
              <w:t>清单</w:t>
            </w:r>
            <w:r>
              <w:rPr>
                <w:rFonts w:hint="eastAsia" w:ascii="宋体" w:hAnsi="宋体" w:eastAsia="宋体" w:cs="宋体"/>
                <w:b w:val="0"/>
                <w:color w:val="auto"/>
                <w:sz w:val="24"/>
                <w:szCs w:val="24"/>
                <w:highlight w:val="none"/>
                <w:u w:val="none"/>
                <w:lang w:val="en-US" w:eastAsia="zh-CN"/>
              </w:rPr>
              <w:t>中要求提供的证明材料类型执行</w:t>
            </w: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color w:val="auto"/>
                <w:kern w:val="2"/>
                <w:sz w:val="24"/>
                <w:szCs w:val="24"/>
                <w:highlight w:val="none"/>
                <w:lang w:val="en-US" w:eastAsia="zh-CN" w:bidi="ar"/>
              </w:rPr>
              <w:t>未按以上要求提供证明材料的视为负偏离或未响应</w:t>
            </w:r>
            <w:r>
              <w:rPr>
                <w:rFonts w:hint="eastAsia" w:ascii="宋体" w:hAnsi="宋体" w:eastAsia="宋体" w:cs="宋体"/>
                <w:b/>
                <w:bCs w:val="0"/>
                <w:color w:val="auto"/>
                <w:kern w:val="2"/>
                <w:sz w:val="24"/>
                <w:szCs w:val="24"/>
                <w:highlight w:val="none"/>
                <w:lang w:val="en-US" w:eastAsia="zh-CN" w:bidi="ar"/>
              </w:rPr>
              <w:t>（为便于评审，建议投标人对证明材料中的关键参数进行标注）</w:t>
            </w:r>
            <w:r>
              <w:rPr>
                <w:rFonts w:hint="eastAsia" w:ascii="宋体" w:hAnsi="宋体" w:eastAsia="宋体" w:cs="宋体"/>
                <w:b w:val="0"/>
                <w:bCs/>
                <w:color w:val="auto"/>
                <w:kern w:val="2"/>
                <w:sz w:val="24"/>
                <w:szCs w:val="24"/>
                <w:highlight w:val="none"/>
                <w:lang w:val="en-US" w:eastAsia="zh-CN" w:bidi="ar"/>
              </w:rPr>
              <w:t>。</w:t>
            </w:r>
          </w:p>
        </w:tc>
      </w:tr>
    </w:tbl>
    <w:p w14:paraId="644BCF32">
      <w:pPr>
        <w:pStyle w:val="6"/>
        <w:keepNext w:val="0"/>
        <w:keepLines w:val="0"/>
        <w:pageBreakBefore w:val="0"/>
        <w:widowControl w:val="0"/>
        <w:kinsoku/>
        <w:wordWrap/>
        <w:overflowPunct/>
        <w:topLinePunct w:val="0"/>
        <w:autoSpaceDE/>
        <w:autoSpaceDN/>
        <w:bidi w:val="0"/>
        <w:adjustRightInd/>
        <w:snapToGrid/>
        <w:spacing w:line="360" w:lineRule="auto"/>
        <w:ind w:left="0" w:firstLine="482"/>
        <w:textAlignment w:val="auto"/>
        <w:rPr>
          <w:rFonts w:hint="eastAsia" w:ascii="宋体" w:hAnsi="宋体" w:eastAsia="宋体" w:cs="宋体"/>
          <w:b/>
          <w:bCs/>
          <w:sz w:val="24"/>
          <w:szCs w:val="24"/>
        </w:rPr>
      </w:pPr>
      <w:r>
        <w:rPr>
          <w:rFonts w:hint="eastAsia" w:ascii="宋体" w:hAnsi="宋体" w:eastAsia="宋体" w:cs="宋体"/>
          <w:b/>
          <w:bCs/>
          <w:sz w:val="24"/>
          <w:szCs w:val="24"/>
        </w:rPr>
        <w:t>（二）货物需求清单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955"/>
        <w:gridCol w:w="5080"/>
        <w:gridCol w:w="511"/>
        <w:gridCol w:w="683"/>
        <w:gridCol w:w="720"/>
      </w:tblGrid>
      <w:tr w14:paraId="10C4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466" w:type="dxa"/>
            <w:noWrap w:val="0"/>
            <w:vAlign w:val="center"/>
          </w:tcPr>
          <w:p w14:paraId="730AD45D">
            <w:pPr>
              <w:snapToGrid w:val="0"/>
              <w:spacing w:line="30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955" w:type="dxa"/>
            <w:noWrap w:val="0"/>
            <w:vAlign w:val="center"/>
          </w:tcPr>
          <w:p w14:paraId="22CB1CB6">
            <w:pPr>
              <w:snapToGrid w:val="0"/>
              <w:spacing w:line="30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货物名称</w:t>
            </w:r>
          </w:p>
        </w:tc>
        <w:tc>
          <w:tcPr>
            <w:tcW w:w="5080" w:type="dxa"/>
            <w:noWrap w:val="0"/>
            <w:vAlign w:val="center"/>
          </w:tcPr>
          <w:p w14:paraId="4E3EA1F5">
            <w:pPr>
              <w:snapToGrid w:val="0"/>
              <w:spacing w:line="30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技术参数及要求</w:t>
            </w:r>
          </w:p>
        </w:tc>
        <w:tc>
          <w:tcPr>
            <w:tcW w:w="511" w:type="dxa"/>
            <w:noWrap w:val="0"/>
            <w:vAlign w:val="center"/>
          </w:tcPr>
          <w:p w14:paraId="587135BE">
            <w:pPr>
              <w:snapToGrid w:val="0"/>
              <w:spacing w:line="30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w:t>
            </w:r>
          </w:p>
        </w:tc>
        <w:tc>
          <w:tcPr>
            <w:tcW w:w="683" w:type="dxa"/>
            <w:noWrap w:val="0"/>
            <w:vAlign w:val="center"/>
          </w:tcPr>
          <w:p w14:paraId="54912ED9">
            <w:pPr>
              <w:snapToGrid w:val="0"/>
              <w:spacing w:line="30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所属行业</w:t>
            </w:r>
          </w:p>
        </w:tc>
        <w:tc>
          <w:tcPr>
            <w:tcW w:w="720" w:type="dxa"/>
            <w:noWrap w:val="0"/>
            <w:vAlign w:val="center"/>
          </w:tcPr>
          <w:p w14:paraId="5E40C104">
            <w:pPr>
              <w:snapToGrid w:val="0"/>
              <w:spacing w:line="30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备注（进口或强制节能）</w:t>
            </w:r>
          </w:p>
        </w:tc>
      </w:tr>
      <w:tr w14:paraId="221C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66" w:type="dxa"/>
            <w:noWrap w:val="0"/>
            <w:vAlign w:val="center"/>
          </w:tcPr>
          <w:p w14:paraId="05E0892C">
            <w:pPr>
              <w:snapToGrid w:val="0"/>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955" w:type="dxa"/>
            <w:noWrap w:val="0"/>
            <w:vAlign w:val="center"/>
          </w:tcPr>
          <w:p w14:paraId="1579D154">
            <w:pPr>
              <w:snapToGrid w:val="0"/>
              <w:spacing w:line="300" w:lineRule="auto"/>
              <w:jc w:val="center"/>
              <w:rPr>
                <w:rFonts w:hint="eastAsia" w:ascii="宋体" w:hAnsi="宋体" w:eastAsia="宋体" w:cs="宋体"/>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神经类脑器件测试系统</w:t>
            </w:r>
          </w:p>
        </w:tc>
        <w:tc>
          <w:tcPr>
            <w:tcW w:w="5080" w:type="dxa"/>
            <w:noWrap w:val="0"/>
            <w:vAlign w:val="top"/>
          </w:tcPr>
          <w:p w14:paraId="1E03E853">
            <w:pPr>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一、器件参数测试主要技术指标：</w:t>
            </w:r>
          </w:p>
          <w:p w14:paraId="3D90B8FE">
            <w:pPr>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■1.1 低漏电8*24路矩阵开关，最大负载电流≥1A，最大负载电压IV接口:</w:t>
            </w:r>
            <w:r>
              <w:rPr>
                <w:rFonts w:hint="eastAsia"/>
                <w:highlight w:val="none"/>
              </w:rPr>
              <w:t xml:space="preserve"> </w:t>
            </w:r>
            <w:r>
              <w:rPr>
                <w:rFonts w:hint="eastAsia" w:ascii="宋体" w:hAnsi="宋体" w:eastAsia="宋体" w:cs="宋体"/>
                <w:sz w:val="24"/>
                <w:szCs w:val="24"/>
                <w:highlight w:val="none"/>
              </w:rPr>
              <w:t>≥200V，通道隔离阻抗IV接口: 1×10</w:t>
            </w:r>
            <w:r>
              <w:rPr>
                <w:rFonts w:hint="eastAsia" w:ascii="宋体" w:hAnsi="宋体" w:eastAsia="宋体" w:cs="宋体"/>
                <w:sz w:val="24"/>
                <w:szCs w:val="24"/>
                <w:highlight w:val="none"/>
                <w:vertAlign w:val="superscript"/>
              </w:rPr>
              <w:t>14</w:t>
            </w:r>
            <w:r>
              <w:rPr>
                <w:rFonts w:hint="eastAsia" w:ascii="宋体" w:hAnsi="宋体" w:eastAsia="宋体" w:cs="宋体"/>
                <w:sz w:val="24"/>
                <w:szCs w:val="24"/>
                <w:highlight w:val="none"/>
              </w:rPr>
              <w:t>Ω，偏移电流:≤100fA，安定时间2s到300fA，继电器安定时间:1ms；</w:t>
            </w:r>
          </w:p>
          <w:p w14:paraId="1818AD73">
            <w:pPr>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■1.2 配置≥4个SMU测量单元，每个SMU的最大电压源不低于200 V，最小电压测量分辨率最高到0.1uV电压测量精度最高到30uV；</w:t>
            </w:r>
          </w:p>
          <w:p w14:paraId="5AA9D2A7">
            <w:pPr>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★1.3 SMU模块的I-T模式下的最快采样间隔≤6</w:t>
            </w:r>
            <w:r>
              <w:rPr>
                <w:rFonts w:ascii="宋体" w:hAnsi="宋体" w:eastAsia="宋体" w:cs="宋体"/>
                <w:sz w:val="24"/>
                <w:szCs w:val="24"/>
                <w:highlight w:val="none"/>
              </w:rPr>
              <w:t>00</w:t>
            </w:r>
            <w:r>
              <w:rPr>
                <w:rFonts w:hint="eastAsia" w:ascii="宋体" w:hAnsi="宋体" w:eastAsia="宋体" w:cs="宋体"/>
                <w:sz w:val="24"/>
                <w:szCs w:val="24"/>
                <w:highlight w:val="none"/>
              </w:rPr>
              <w:t>ns</w:t>
            </w:r>
            <w:r>
              <w:rPr>
                <w:rFonts w:ascii="宋体" w:hAnsi="宋体" w:eastAsia="宋体" w:cs="宋体"/>
                <w:sz w:val="24"/>
                <w:szCs w:val="24"/>
                <w:highlight w:val="none"/>
              </w:rPr>
              <w:t>,</w:t>
            </w:r>
            <w:r>
              <w:rPr>
                <w:rFonts w:hint="eastAsia" w:ascii="宋体" w:hAnsi="宋体" w:eastAsia="宋体" w:cs="宋体"/>
                <w:sz w:val="24"/>
                <w:szCs w:val="24"/>
                <w:highlight w:val="none"/>
              </w:rPr>
              <w:t>I-T模式下的数据存储容量不低于10万个点</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投标文件中提供证明材料</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rPr>
              <w:t>；</w:t>
            </w:r>
          </w:p>
          <w:p w14:paraId="59185C18">
            <w:pPr>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■1.4 SMU的电流测量分辨率最高到0.1fA； 测量精度最高到30fA；最大直流电流不低于1A，最大脉冲电流不低于3A。</w:t>
            </w:r>
          </w:p>
          <w:p w14:paraId="7AE8717A">
            <w:pPr>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1.5 配置≥1个超快脉冲IV模块单元，主要指标为：</w:t>
            </w:r>
          </w:p>
          <w:p w14:paraId="647DF800">
            <w:pPr>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■1.5.1 最小脉冲I-V宽度为130ns；电压输出范围：+/-10V</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投标文件中提供证明材料</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rPr>
              <w:t>；</w:t>
            </w:r>
          </w:p>
          <w:p w14:paraId="50D267D2">
            <w:pPr>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●1.5.2 电流测量量程：1μA，10μA，100μA，1mA，10mA；</w:t>
            </w:r>
          </w:p>
          <w:p w14:paraId="03951EAE">
            <w:pPr>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■1.5.3 测量采样速率：≥100MSa/s</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投标文件中提供证明材料</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rPr>
              <w:t>；</w:t>
            </w:r>
          </w:p>
          <w:p w14:paraId="3C7457A9">
            <w:pPr>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■1.5.4 具备任意线性波形输出能力：最小时间设定分辨率：10ns，每段时间矢量长度：10ns—10000s，每个波形中最多可容纳时间矢量数量：2048，测试序列中可添加的波形数目：≥5</w:t>
            </w:r>
            <w:r>
              <w:rPr>
                <w:rFonts w:ascii="宋体" w:hAnsi="宋体" w:eastAsia="宋体" w:cs="宋体"/>
                <w:sz w:val="24"/>
                <w:szCs w:val="24"/>
                <w:highlight w:val="none"/>
              </w:rPr>
              <w:t>00</w:t>
            </w:r>
            <w:r>
              <w:rPr>
                <w:rFonts w:hint="eastAsia" w:ascii="宋体" w:hAnsi="宋体" w:eastAsia="宋体" w:cs="宋体"/>
                <w:sz w:val="24"/>
                <w:szCs w:val="24"/>
                <w:highlight w:val="none"/>
              </w:rPr>
              <w:t>；</w:t>
            </w:r>
          </w:p>
          <w:p w14:paraId="36C9A091">
            <w:pPr>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●1.6 配置CV模块，带宽20Hz-10MHz，偏置电压+/-40V</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p>
          <w:p w14:paraId="7B6E81EC">
            <w:pPr>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★1.7 设备配置噪声测试功能，指标：带宽0.1Hz-100kHz，噪声本底1e-28A2/Hz，噪声偏置电压+/-200V ，测试时间8-10s/偏置</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投标文件中提供证明材料</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rPr>
              <w:t>；</w:t>
            </w:r>
          </w:p>
          <w:p w14:paraId="2592D3A6">
            <w:pPr>
              <w:snapToGrid w:val="0"/>
              <w:spacing w:line="300" w:lineRule="auto"/>
              <w:rPr>
                <w:rFonts w:hint="eastAsia" w:ascii="宋体" w:hAnsi="宋体" w:eastAsia="宋体" w:cs="宋体"/>
                <w:color w:val="EE0000"/>
                <w:sz w:val="24"/>
                <w:szCs w:val="24"/>
                <w:highlight w:val="none"/>
              </w:rPr>
            </w:pPr>
            <w:r>
              <w:rPr>
                <w:rFonts w:hint="eastAsia" w:ascii="宋体" w:hAnsi="宋体" w:eastAsia="宋体" w:cs="宋体"/>
                <w:sz w:val="24"/>
                <w:szCs w:val="24"/>
                <w:highlight w:val="none"/>
              </w:rPr>
              <w:t>1.8 测试软件提供样板测量例程，提供器件测量例程的如：MOSFET，双极器件，晶体管器件，晶体管电容器，电阻器，二极管等；</w:t>
            </w:r>
            <w:r>
              <w:rPr>
                <w:rFonts w:hint="eastAsia" w:ascii="宋体" w:hAnsi="宋体" w:eastAsia="宋体" w:cs="宋体"/>
                <w:color w:val="EE0000"/>
                <w:sz w:val="24"/>
                <w:szCs w:val="24"/>
                <w:highlight w:val="none"/>
              </w:rPr>
              <w:t xml:space="preserve"> </w:t>
            </w:r>
          </w:p>
          <w:p w14:paraId="75B3A3C3">
            <w:pPr>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●1.9 供货时</w:t>
            </w:r>
            <w:r>
              <w:rPr>
                <w:rFonts w:hint="eastAsia" w:ascii="宋体" w:hAnsi="宋体" w:eastAsia="宋体" w:cs="宋体"/>
                <w:sz w:val="24"/>
                <w:szCs w:val="24"/>
                <w:highlight w:val="none"/>
                <w:lang w:val="en-US" w:eastAsia="zh-CN"/>
              </w:rPr>
              <w:t>提供校准证书</w:t>
            </w:r>
            <w:r>
              <w:rPr>
                <w:rFonts w:hint="eastAsia" w:ascii="宋体" w:hAnsi="宋体" w:eastAsia="宋体" w:cs="宋体"/>
                <w:b/>
                <w:bCs/>
                <w:sz w:val="24"/>
                <w:szCs w:val="24"/>
                <w:highlight w:val="none"/>
                <w:lang w:val="en-US" w:eastAsia="zh-CN"/>
              </w:rPr>
              <w:t>（投标文件中提供书面承诺）</w:t>
            </w:r>
            <w:r>
              <w:rPr>
                <w:rFonts w:hint="eastAsia" w:ascii="宋体" w:hAnsi="宋体" w:eastAsia="宋体" w:cs="宋体"/>
                <w:sz w:val="24"/>
                <w:szCs w:val="24"/>
                <w:highlight w:val="none"/>
              </w:rPr>
              <w:t>；</w:t>
            </w:r>
          </w:p>
          <w:p w14:paraId="434A300A">
            <w:pPr>
              <w:keepNext w:val="0"/>
              <w:keepLines w:val="0"/>
              <w:pageBreakBefore w:val="0"/>
              <w:widowControl w:val="0"/>
              <w:kinsoku/>
              <w:wordWrap w:val="0"/>
              <w:overflowPunct/>
              <w:topLinePunct w:val="0"/>
              <w:autoSpaceDE/>
              <w:autoSpaceDN/>
              <w:bidi w:val="0"/>
              <w:adjustRightInd/>
              <w:snapToGrid w:val="0"/>
              <w:spacing w:line="30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■1.10 预留半导体器件建模软件接口，将来扩充的软件可与测试系统无缝对接进行相应提参，建模软件主要要求：支持BSIM4.8.1,BSIM-BULK 107.0,BSIM-CMG 111.1,BSIM IMG 103.0；</w:t>
            </w:r>
          </w:p>
          <w:p w14:paraId="2E651232">
            <w:pPr>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二、探针测试平台主要指标：</w:t>
            </w:r>
          </w:p>
          <w:p w14:paraId="48CB7D5E">
            <w:pPr>
              <w:snapToGrid w:val="0"/>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t>●2.1样品台尺寸：≥4寸不锈钢圆盘，可接背极，X-Y轴行程：≥50mm*50mm，移动精度10微米；</w:t>
            </w:r>
          </w:p>
          <w:p w14:paraId="0652E1F3">
            <w:pPr>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2.2样品固定方式：真空吸附，配置≥3个真空开关，配静音无油真空泵一个，抽气速率：≥7升/分钟；</w:t>
            </w:r>
          </w:p>
          <w:p w14:paraId="14EBB1AC">
            <w:pPr>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●2.3样品台Z轴行程：≥10mm，粗调快速升降带锁死，微调升降精度10微米；</w:t>
            </w:r>
          </w:p>
          <w:p w14:paraId="39BD82A8">
            <w:pPr>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2.4样品台旋转：可360°旋转，粗调快速旋转带锁死，微调0.1°；</w:t>
            </w:r>
          </w:p>
          <w:p w14:paraId="29E0EC6C">
            <w:pPr>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■2.5 显微镜水平移动行程：≥50mm*50mm；放大倍数100倍，工作距离：90-200mm；升降调节距离≥275mm；手轮调焦范围：60mm；LED环形光源：亮度无级可调；含CCD和显示器一套；</w:t>
            </w:r>
          </w:p>
          <w:p w14:paraId="41A08F12">
            <w:pPr>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●2.6探针座4个；针座快速升降：行程≥8mm，并带锁定功能；针座微调升降：行程≥30mm，移动精度1微米；磁力吸附型底座，带磁力开关；含配套三轴探针夹具4个，漏电精度能达100fA；</w:t>
            </w:r>
          </w:p>
          <w:p w14:paraId="231D25CE">
            <w:pPr>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三、测试盒要求：</w:t>
            </w:r>
          </w:p>
          <w:p w14:paraId="40FFDE45">
            <w:pPr>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■3.1具备≥3个三轴接口、Mosfet标准接口和3个万能接口；</w:t>
            </w:r>
          </w:p>
          <w:p w14:paraId="0E993069">
            <w:pPr>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3.2具备二极管、三极管、mosfet等器件测试，配香蕉头测试配件和连接线3根；</w:t>
            </w:r>
          </w:p>
          <w:p w14:paraId="0321A97D">
            <w:pPr>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四、测试需求：</w:t>
            </w:r>
          </w:p>
          <w:p w14:paraId="01044171">
            <w:pPr>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■4.1可对神经类脑器件提供多次循环（100次以上）耐受性和长时间保持性测试（1000s以上）</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投标文件中提供证明材料</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rPr>
              <w:t>；</w:t>
            </w:r>
          </w:p>
          <w:p w14:paraId="006FC48D">
            <w:pPr>
              <w:snapToGrid w:val="0"/>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●4.2可对类神经突触器件进行各种激励下的I-T测试，包括ESPC（激励后突触兴奋电流），STP（短时程可塑性），LTP（长时程可塑性），双脉冲抑制（PPD），双脉冲易化（PPF）等测试。</w:t>
            </w:r>
          </w:p>
        </w:tc>
        <w:tc>
          <w:tcPr>
            <w:tcW w:w="511" w:type="dxa"/>
            <w:noWrap w:val="0"/>
            <w:vAlign w:val="center"/>
          </w:tcPr>
          <w:p w14:paraId="7FCDE1D1">
            <w:pPr>
              <w:snapToGrid w:val="0"/>
              <w:spacing w:line="30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1套</w:t>
            </w:r>
          </w:p>
        </w:tc>
        <w:tc>
          <w:tcPr>
            <w:tcW w:w="683" w:type="dxa"/>
            <w:noWrap w:val="0"/>
            <w:vAlign w:val="center"/>
          </w:tcPr>
          <w:p w14:paraId="336D7751">
            <w:pPr>
              <w:snapToGrid w:val="0"/>
              <w:spacing w:line="30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工业</w:t>
            </w:r>
          </w:p>
        </w:tc>
        <w:tc>
          <w:tcPr>
            <w:tcW w:w="720" w:type="dxa"/>
            <w:noWrap w:val="0"/>
            <w:vAlign w:val="center"/>
          </w:tcPr>
          <w:p w14:paraId="6FDBFAA0">
            <w:pPr>
              <w:snapToGrid w:val="0"/>
              <w:spacing w:line="30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p>
        </w:tc>
      </w:tr>
      <w:bookmarkEnd w:id="0"/>
    </w:tbl>
    <w:p w14:paraId="00DDE02B">
      <w:pPr>
        <w:pStyle w:val="2"/>
        <w:wordWrap w:val="0"/>
        <w:spacing w:before="0"/>
        <w:ind w:firstLine="0" w:firstLineChars="0"/>
        <w:rPr>
          <w:rFonts w:hint="eastAsia" w:ascii="宋体" w:hAnsi="宋体" w:eastAsia="宋体" w:cs="宋体"/>
          <w:b/>
          <w:bCs w:val="0"/>
          <w:sz w:val="24"/>
          <w:szCs w:val="24"/>
        </w:rPr>
      </w:pPr>
      <w:bookmarkStart w:id="17" w:name="_Toc1061105159_WPSOffice_Level2"/>
      <w:bookmarkStart w:id="18" w:name="_Toc1101062245"/>
      <w:bookmarkStart w:id="19" w:name="_Toc1814319857"/>
      <w:bookmarkStart w:id="20" w:name="_Toc1900587714"/>
      <w:bookmarkStart w:id="21" w:name="_Toc1520309192"/>
      <w:bookmarkStart w:id="22" w:name="_Toc902728931"/>
      <w:bookmarkStart w:id="23" w:name="_Toc13384869"/>
      <w:bookmarkStart w:id="24" w:name="_Toc49042126"/>
      <w:r>
        <w:rPr>
          <w:rFonts w:hint="eastAsia" w:ascii="宋体" w:hAnsi="宋体" w:eastAsia="宋体" w:cs="宋体"/>
          <w:b/>
          <w:bCs w:val="0"/>
          <w:sz w:val="24"/>
          <w:szCs w:val="24"/>
        </w:rPr>
        <w:t>三、报价要求</w:t>
      </w:r>
      <w:bookmarkEnd w:id="17"/>
      <w:bookmarkEnd w:id="18"/>
      <w:bookmarkEnd w:id="19"/>
      <w:bookmarkEnd w:id="20"/>
      <w:bookmarkEnd w:id="21"/>
      <w:bookmarkEnd w:id="22"/>
      <w:bookmarkEnd w:id="23"/>
      <w:bookmarkEnd w:id="24"/>
    </w:p>
    <w:p w14:paraId="63450DD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bCs/>
          <w:sz w:val="24"/>
          <w:szCs w:val="24"/>
        </w:rPr>
        <w:t>本项目报总价，投标报价包括本项目需求的全部货物及所需附件购置费、包装费、运输费、人工费、安装调试费、各种税费、资料费、售后服务费及完成项目应有的全部费用。</w:t>
      </w:r>
    </w:p>
    <w:p w14:paraId="49193375">
      <w:pPr>
        <w:pStyle w:val="2"/>
        <w:wordWrap w:val="0"/>
        <w:spacing w:before="0"/>
        <w:ind w:firstLine="0" w:firstLineChars="0"/>
        <w:rPr>
          <w:rFonts w:hint="eastAsia" w:ascii="宋体" w:hAnsi="宋体" w:eastAsia="宋体" w:cs="宋体"/>
          <w:b/>
          <w:bCs w:val="0"/>
          <w:sz w:val="24"/>
          <w:szCs w:val="24"/>
        </w:rPr>
      </w:pPr>
      <w:bookmarkStart w:id="25" w:name="_Toc2038055339"/>
      <w:bookmarkStart w:id="26" w:name="_Toc1075298592"/>
      <w:bookmarkStart w:id="27" w:name="_Toc1292427663"/>
      <w:bookmarkStart w:id="28" w:name="_Toc2035097239_WPSOffice_Level2"/>
      <w:bookmarkStart w:id="29" w:name="_Toc1790658759"/>
      <w:bookmarkStart w:id="30" w:name="_Toc1158811885"/>
      <w:bookmarkStart w:id="31" w:name="_Toc687041046"/>
      <w:bookmarkStart w:id="32" w:name="_Toc1449541372"/>
      <w:r>
        <w:rPr>
          <w:rFonts w:hint="eastAsia" w:ascii="宋体" w:hAnsi="宋体" w:eastAsia="宋体" w:cs="宋体"/>
          <w:b/>
          <w:bCs w:val="0"/>
          <w:sz w:val="24"/>
          <w:szCs w:val="24"/>
        </w:rPr>
        <w:t>四、</w:t>
      </w:r>
      <w:bookmarkEnd w:id="25"/>
      <w:bookmarkEnd w:id="26"/>
      <w:bookmarkEnd w:id="27"/>
      <w:bookmarkEnd w:id="28"/>
      <w:bookmarkEnd w:id="29"/>
      <w:bookmarkEnd w:id="30"/>
      <w:bookmarkEnd w:id="31"/>
      <w:bookmarkEnd w:id="32"/>
      <w:r>
        <w:rPr>
          <w:rFonts w:hint="eastAsia" w:ascii="宋体" w:hAnsi="宋体" w:eastAsia="宋体" w:cs="宋体"/>
          <w:b/>
          <w:bCs w:val="0"/>
          <w:sz w:val="24"/>
          <w:szCs w:val="24"/>
        </w:rPr>
        <w:t>备品备件及专用工具</w:t>
      </w:r>
    </w:p>
    <w:p w14:paraId="3A16969E">
      <w:pPr>
        <w:wordWrap w:val="0"/>
        <w:spacing w:line="360" w:lineRule="auto"/>
        <w:ind w:firstLine="480" w:firstLineChars="200"/>
        <w:rPr>
          <w:rFonts w:hint="eastAsia" w:ascii="宋体" w:hAnsi="宋体" w:eastAsia="宋体" w:cs="宋体"/>
          <w:sz w:val="24"/>
          <w:szCs w:val="24"/>
        </w:rPr>
      </w:pPr>
      <w:bookmarkStart w:id="33" w:name="_Toc445554752"/>
      <w:bookmarkStart w:id="34" w:name="_Toc455587093"/>
      <w:bookmarkStart w:id="35" w:name="_Toc455587277"/>
      <w:r>
        <w:rPr>
          <w:rFonts w:hint="eastAsia" w:ascii="宋体" w:hAnsi="宋体" w:eastAsia="宋体" w:cs="宋体"/>
          <w:sz w:val="24"/>
          <w:szCs w:val="24"/>
        </w:rPr>
        <w:t>1、备品备件：中标人提供能够满足质量保证期内的设备维修要求的备品备件，备品备件应是新品。</w:t>
      </w:r>
    </w:p>
    <w:p w14:paraId="6DC69358">
      <w:pPr>
        <w:wordWrap w:val="0"/>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2、专用工具：中标人提供设备安装、调试、维修、保养所必要的专用工具、仪器、仪表等工具。</w:t>
      </w:r>
    </w:p>
    <w:bookmarkEnd w:id="33"/>
    <w:bookmarkEnd w:id="34"/>
    <w:bookmarkEnd w:id="35"/>
    <w:p w14:paraId="4C3BD0FD">
      <w:pPr>
        <w:pStyle w:val="2"/>
        <w:wordWrap w:val="0"/>
        <w:spacing w:before="0"/>
        <w:ind w:firstLine="0" w:firstLineChars="0"/>
        <w:rPr>
          <w:rFonts w:hint="eastAsia" w:ascii="宋体" w:hAnsi="宋体" w:eastAsia="宋体" w:cs="宋体"/>
          <w:b/>
          <w:bCs w:val="0"/>
          <w:sz w:val="24"/>
          <w:szCs w:val="24"/>
        </w:rPr>
      </w:pPr>
      <w:bookmarkStart w:id="36" w:name="_Toc532199625"/>
      <w:bookmarkStart w:id="37" w:name="_Toc455587094"/>
      <w:bookmarkStart w:id="38" w:name="_Toc445554753"/>
      <w:bookmarkStart w:id="39" w:name="_Toc455587278"/>
      <w:r>
        <w:rPr>
          <w:rFonts w:hint="eastAsia" w:ascii="宋体" w:hAnsi="宋体" w:eastAsia="宋体" w:cs="宋体"/>
          <w:b/>
          <w:bCs w:val="0"/>
          <w:sz w:val="24"/>
          <w:szCs w:val="24"/>
        </w:rPr>
        <w:t>五、安装调试、验收试验及质量保证</w:t>
      </w:r>
      <w:bookmarkEnd w:id="36"/>
    </w:p>
    <w:p w14:paraId="3BAA3B15">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1、中标人在设备安装地点负责安装、调试。</w:t>
      </w:r>
    </w:p>
    <w:p w14:paraId="418E26CA">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2、具体设备验收标准和程序按采购人要求执行，下列验收程序可参照执行：</w:t>
      </w:r>
    </w:p>
    <w:p w14:paraId="522C604A">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w:t>
      </w:r>
    </w:p>
    <w:p w14:paraId="4059B513">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3306878D">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 中标人应根据采购人使用单位的技术要求提供相应的产品。由中标人所提供的设备部件间的连线和插接件均应视为设备内部器件，包含在相应的设备之中。</w:t>
      </w:r>
    </w:p>
    <w:p w14:paraId="4BA4584F">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 运行测试及最终验收。在系统安装、调试结束后，采购人对其进行全面的测试，对测试中暴露出来的问题，中标人应及时进行整改，系统最终测试完毕经验收合格后，采购人应向中标人签发最终验收证明。</w:t>
      </w:r>
    </w:p>
    <w:p w14:paraId="33EDF740">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 中标人应向采购人提供安装调试过程中的各种文档资料,以便采购人今后能掌握操作和维护方法。</w:t>
      </w:r>
    </w:p>
    <w:p w14:paraId="490FBB93">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如设备在验收时有一个或多个指标未能达到要求而属于中标人责任时，则中标人自费采取有效措施，在采购人规定时间内使之达到保证指标。如在采购人规定的时间内仍达不到合格标准时，则中标人应向采购人赔偿。</w:t>
      </w:r>
    </w:p>
    <w:p w14:paraId="184BC2B8">
      <w:pPr>
        <w:pStyle w:val="2"/>
        <w:wordWrap w:val="0"/>
        <w:spacing w:before="0"/>
        <w:ind w:firstLine="0" w:firstLineChars="0"/>
        <w:rPr>
          <w:rFonts w:hint="eastAsia" w:ascii="宋体" w:hAnsi="宋体" w:eastAsia="宋体" w:cs="宋体"/>
          <w:b/>
          <w:bCs w:val="0"/>
          <w:sz w:val="24"/>
          <w:szCs w:val="24"/>
        </w:rPr>
      </w:pPr>
      <w:bookmarkStart w:id="40" w:name="_Toc532199626"/>
      <w:r>
        <w:rPr>
          <w:rFonts w:hint="eastAsia" w:ascii="宋体" w:hAnsi="宋体" w:eastAsia="宋体" w:cs="宋体"/>
          <w:b/>
          <w:bCs w:val="0"/>
          <w:sz w:val="24"/>
          <w:szCs w:val="24"/>
        </w:rPr>
        <w:t>六、包装运输</w:t>
      </w:r>
      <w:bookmarkEnd w:id="37"/>
      <w:bookmarkEnd w:id="38"/>
      <w:bookmarkEnd w:id="39"/>
      <w:bookmarkEnd w:id="40"/>
    </w:p>
    <w:p w14:paraId="1D846937">
      <w:pPr>
        <w:wordWrap w:val="0"/>
        <w:spacing w:line="360" w:lineRule="auto"/>
        <w:ind w:firstLine="480" w:firstLineChars="200"/>
        <w:rPr>
          <w:rFonts w:hint="eastAsia" w:ascii="宋体" w:hAnsi="宋体" w:eastAsia="宋体" w:cs="宋体"/>
          <w:sz w:val="24"/>
          <w:szCs w:val="24"/>
        </w:rPr>
      </w:pPr>
      <w:bookmarkStart w:id="41" w:name="_Toc455587095"/>
      <w:bookmarkStart w:id="42" w:name="_Toc455587279"/>
      <w:bookmarkStart w:id="43" w:name="_Toc445554754"/>
      <w:r>
        <w:rPr>
          <w:rFonts w:hint="eastAsia" w:ascii="宋体" w:hAnsi="宋体" w:eastAsia="宋体" w:cs="宋体"/>
          <w:sz w:val="24"/>
          <w:szCs w:val="24"/>
        </w:rPr>
        <w:t>1、中标人负责设备包装、办理运输和保险，将设备安全运抵交货地点。</w:t>
      </w:r>
    </w:p>
    <w:p w14:paraId="1C02D6F8">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2、设备制造完成并通过试验后应及时包装，否则应得到切实的保护，确保其不受污损。</w:t>
      </w:r>
    </w:p>
    <w:p w14:paraId="71FBB4A7">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3、在包装箱外应标明采购人的订货号、发货号。</w:t>
      </w:r>
    </w:p>
    <w:p w14:paraId="1CFA2A66">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4、各种包装应能确保各零部件在运输过程中不致遭到损坏、丢失、变形、受潮和腐蚀。</w:t>
      </w:r>
    </w:p>
    <w:p w14:paraId="252B59B8">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5、包装箱上应有明显的包装储运图示标志。</w:t>
      </w:r>
    </w:p>
    <w:p w14:paraId="4531E16E">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6、整体产品或分别运输的部件都要适应运输和装载的要求。</w:t>
      </w:r>
    </w:p>
    <w:p w14:paraId="274403D0">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7、随产品提供的技术资料应完整无缺。</w:t>
      </w:r>
    </w:p>
    <w:p w14:paraId="70A91C97">
      <w:pPr>
        <w:pStyle w:val="2"/>
        <w:wordWrap w:val="0"/>
        <w:spacing w:before="0"/>
        <w:ind w:firstLine="0" w:firstLineChars="0"/>
        <w:rPr>
          <w:rFonts w:hint="eastAsia" w:ascii="宋体" w:hAnsi="宋体" w:eastAsia="宋体" w:cs="宋体"/>
          <w:b/>
          <w:bCs w:val="0"/>
          <w:sz w:val="24"/>
          <w:szCs w:val="24"/>
        </w:rPr>
      </w:pPr>
      <w:bookmarkStart w:id="44" w:name="_Toc532199627"/>
      <w:r>
        <w:rPr>
          <w:rFonts w:hint="eastAsia" w:ascii="宋体" w:hAnsi="宋体" w:eastAsia="宋体" w:cs="宋体"/>
          <w:b/>
          <w:bCs w:val="0"/>
          <w:sz w:val="24"/>
          <w:szCs w:val="24"/>
        </w:rPr>
        <w:t>七、技术培训</w:t>
      </w:r>
      <w:bookmarkEnd w:id="41"/>
      <w:bookmarkEnd w:id="42"/>
      <w:bookmarkEnd w:id="43"/>
      <w:bookmarkEnd w:id="44"/>
    </w:p>
    <w:p w14:paraId="33ADD553">
      <w:pPr>
        <w:wordWrap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sz w:val="24"/>
          <w:szCs w:val="24"/>
        </w:rPr>
        <w:t>1、为使合同设备能正常安装和运行，由中标人提供相应的技术培训，培训费用包含在投标报价内。</w:t>
      </w:r>
    </w:p>
    <w:p w14:paraId="0D218F86">
      <w:pPr>
        <w:wordWrap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本项目自到货后1周内联系用户确认安装、调试、培训时间及日程安排，培训时间不得少于1天，培训人数不得少于5人；具体培训的时间、人数、地点等具体内容由买卖双方商定，内容至少包括：设备原理、使用、维护、运行操作、常见故障处理等。</w:t>
      </w:r>
    </w:p>
    <w:p w14:paraId="62A68325">
      <w:pPr>
        <w:pStyle w:val="2"/>
        <w:wordWrap w:val="0"/>
        <w:spacing w:before="0"/>
        <w:ind w:firstLine="0" w:firstLineChars="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八、质保及售后服务</w:t>
      </w:r>
    </w:p>
    <w:p w14:paraId="2378784B">
      <w:pPr>
        <w:wordWrap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1、自双方签订《验收报告》起进入质保期。</w:t>
      </w:r>
    </w:p>
    <w:p w14:paraId="1E8B2C78">
      <w:pPr>
        <w:spacing w:line="360" w:lineRule="auto"/>
        <w:ind w:firstLine="437"/>
        <w:rPr>
          <w:rFonts w:hint="eastAsia" w:ascii="宋体" w:hAnsi="宋体" w:eastAsia="宋体" w:cs="宋体"/>
          <w:color w:val="auto"/>
          <w:sz w:val="24"/>
          <w:szCs w:val="24"/>
        </w:rPr>
      </w:pPr>
      <w:r>
        <w:rPr>
          <w:rFonts w:hint="eastAsia" w:ascii="宋体" w:hAnsi="宋体" w:eastAsia="宋体" w:cs="宋体"/>
          <w:color w:val="auto"/>
          <w:sz w:val="24"/>
          <w:szCs w:val="24"/>
        </w:rPr>
        <w:t>2、在质保期间内，非采购人过失和故意并且在正常使用的情况下发现商品有缺陷，中标人应修理或替换该设备；在质保期间内，非采购人过失和故意并且在正常使用的情况下设备发生故障</w:t>
      </w:r>
      <w:r>
        <w:rPr>
          <w:rFonts w:hint="eastAsia" w:ascii="宋体" w:hAnsi="宋体" w:eastAsia="宋体" w:cs="宋体"/>
          <w:color w:val="auto"/>
          <w:sz w:val="24"/>
        </w:rPr>
        <w:t>，中标人应及时提供服务。</w:t>
      </w:r>
      <w:r>
        <w:rPr>
          <w:rFonts w:hint="eastAsia" w:ascii="宋体" w:hAnsi="宋体" w:eastAsia="宋体" w:cs="宋体"/>
          <w:b/>
          <w:bCs/>
          <w:color w:val="auto"/>
          <w:sz w:val="24"/>
          <w:szCs w:val="24"/>
        </w:rPr>
        <w:t>中标人应在接到报修通知后24小时内响应，72小时内派技术人员到达现场，120小时之内排除故障；需要更换设备或配件的应在10日内修复（从采购人提出现场服务要求之日开始算起），30日内不能修复的须及时提供备用设备。保修期内的零部件、配件和人工等费用，均包含在本项目投标报价中，采购人不再另行支付。</w:t>
      </w:r>
    </w:p>
    <w:p w14:paraId="4F6F8AB7">
      <w:bookmarkStart w:id="45" w:name="_GoBack"/>
      <w:bookmarkEnd w:id="45"/>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黑体_GBK">
    <w:altName w:val="Times New Roman"/>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3C6F"/>
    <w:rsid w:val="00002629"/>
    <w:rsid w:val="00005DD2"/>
    <w:rsid w:val="00010A4D"/>
    <w:rsid w:val="000110E3"/>
    <w:rsid w:val="00011DDE"/>
    <w:rsid w:val="00013C6F"/>
    <w:rsid w:val="000143CB"/>
    <w:rsid w:val="0001446E"/>
    <w:rsid w:val="000148DC"/>
    <w:rsid w:val="00014BF0"/>
    <w:rsid w:val="00014F92"/>
    <w:rsid w:val="00015A08"/>
    <w:rsid w:val="00015B7E"/>
    <w:rsid w:val="00015DC8"/>
    <w:rsid w:val="00016D81"/>
    <w:rsid w:val="0001741F"/>
    <w:rsid w:val="000204D7"/>
    <w:rsid w:val="00021AA2"/>
    <w:rsid w:val="000220C4"/>
    <w:rsid w:val="00026250"/>
    <w:rsid w:val="00026FA4"/>
    <w:rsid w:val="00027B5D"/>
    <w:rsid w:val="00035944"/>
    <w:rsid w:val="0003621E"/>
    <w:rsid w:val="0003672B"/>
    <w:rsid w:val="00036BD0"/>
    <w:rsid w:val="00037585"/>
    <w:rsid w:val="000400D1"/>
    <w:rsid w:val="000406A4"/>
    <w:rsid w:val="00041459"/>
    <w:rsid w:val="0004246A"/>
    <w:rsid w:val="000424A7"/>
    <w:rsid w:val="00043887"/>
    <w:rsid w:val="00043956"/>
    <w:rsid w:val="00043CE0"/>
    <w:rsid w:val="00044429"/>
    <w:rsid w:val="00044672"/>
    <w:rsid w:val="000460CA"/>
    <w:rsid w:val="00046507"/>
    <w:rsid w:val="00046960"/>
    <w:rsid w:val="00047957"/>
    <w:rsid w:val="000513CA"/>
    <w:rsid w:val="00055C84"/>
    <w:rsid w:val="00056542"/>
    <w:rsid w:val="000565CC"/>
    <w:rsid w:val="00060352"/>
    <w:rsid w:val="00062369"/>
    <w:rsid w:val="00062BF8"/>
    <w:rsid w:val="000637A1"/>
    <w:rsid w:val="00065424"/>
    <w:rsid w:val="00065A49"/>
    <w:rsid w:val="0007061F"/>
    <w:rsid w:val="00070913"/>
    <w:rsid w:val="00070E89"/>
    <w:rsid w:val="00071024"/>
    <w:rsid w:val="00071825"/>
    <w:rsid w:val="00073049"/>
    <w:rsid w:val="0007346D"/>
    <w:rsid w:val="00074FA3"/>
    <w:rsid w:val="000753D0"/>
    <w:rsid w:val="00075586"/>
    <w:rsid w:val="0007593F"/>
    <w:rsid w:val="00077B47"/>
    <w:rsid w:val="00081672"/>
    <w:rsid w:val="00081F89"/>
    <w:rsid w:val="00082785"/>
    <w:rsid w:val="00082A0D"/>
    <w:rsid w:val="00083216"/>
    <w:rsid w:val="000833E6"/>
    <w:rsid w:val="00083716"/>
    <w:rsid w:val="00083937"/>
    <w:rsid w:val="000839E7"/>
    <w:rsid w:val="000851DB"/>
    <w:rsid w:val="0008625F"/>
    <w:rsid w:val="0008628A"/>
    <w:rsid w:val="000865D8"/>
    <w:rsid w:val="00086D6E"/>
    <w:rsid w:val="0008768E"/>
    <w:rsid w:val="00087E56"/>
    <w:rsid w:val="0009154A"/>
    <w:rsid w:val="00094079"/>
    <w:rsid w:val="0009464C"/>
    <w:rsid w:val="00095936"/>
    <w:rsid w:val="000964D7"/>
    <w:rsid w:val="0009726D"/>
    <w:rsid w:val="000A0A3D"/>
    <w:rsid w:val="000A3ACC"/>
    <w:rsid w:val="000A487B"/>
    <w:rsid w:val="000A490E"/>
    <w:rsid w:val="000A4B4D"/>
    <w:rsid w:val="000A6319"/>
    <w:rsid w:val="000B0A4B"/>
    <w:rsid w:val="000B0D9B"/>
    <w:rsid w:val="000B22B0"/>
    <w:rsid w:val="000B3BBF"/>
    <w:rsid w:val="000B3C04"/>
    <w:rsid w:val="000B4091"/>
    <w:rsid w:val="000B49F6"/>
    <w:rsid w:val="000B6D14"/>
    <w:rsid w:val="000C0C8D"/>
    <w:rsid w:val="000C1012"/>
    <w:rsid w:val="000C17D9"/>
    <w:rsid w:val="000C26E4"/>
    <w:rsid w:val="000C5018"/>
    <w:rsid w:val="000C5B5E"/>
    <w:rsid w:val="000C5DCD"/>
    <w:rsid w:val="000C6A21"/>
    <w:rsid w:val="000C6FFA"/>
    <w:rsid w:val="000C7C60"/>
    <w:rsid w:val="000C7FB7"/>
    <w:rsid w:val="000D1139"/>
    <w:rsid w:val="000D1CA2"/>
    <w:rsid w:val="000D2E30"/>
    <w:rsid w:val="000D2F97"/>
    <w:rsid w:val="000D48BA"/>
    <w:rsid w:val="000D56E7"/>
    <w:rsid w:val="000D72E5"/>
    <w:rsid w:val="000E131D"/>
    <w:rsid w:val="000E164F"/>
    <w:rsid w:val="000E1CC6"/>
    <w:rsid w:val="000E2719"/>
    <w:rsid w:val="000E2944"/>
    <w:rsid w:val="000E419F"/>
    <w:rsid w:val="000E45B5"/>
    <w:rsid w:val="000E7744"/>
    <w:rsid w:val="000E799B"/>
    <w:rsid w:val="000F24C6"/>
    <w:rsid w:val="000F3AFA"/>
    <w:rsid w:val="000F3B8F"/>
    <w:rsid w:val="000F6621"/>
    <w:rsid w:val="000F6B87"/>
    <w:rsid w:val="00100C58"/>
    <w:rsid w:val="00100F35"/>
    <w:rsid w:val="00101426"/>
    <w:rsid w:val="00102A4A"/>
    <w:rsid w:val="00102A75"/>
    <w:rsid w:val="0010328A"/>
    <w:rsid w:val="00104403"/>
    <w:rsid w:val="001044DF"/>
    <w:rsid w:val="00107269"/>
    <w:rsid w:val="00110323"/>
    <w:rsid w:val="001103E9"/>
    <w:rsid w:val="00110C0A"/>
    <w:rsid w:val="00111A19"/>
    <w:rsid w:val="00112582"/>
    <w:rsid w:val="0011361E"/>
    <w:rsid w:val="001136A8"/>
    <w:rsid w:val="00113C7A"/>
    <w:rsid w:val="00114001"/>
    <w:rsid w:val="00114A0F"/>
    <w:rsid w:val="00116561"/>
    <w:rsid w:val="001166A6"/>
    <w:rsid w:val="001172BF"/>
    <w:rsid w:val="00117886"/>
    <w:rsid w:val="00121DBF"/>
    <w:rsid w:val="00121EA4"/>
    <w:rsid w:val="00122470"/>
    <w:rsid w:val="001228E4"/>
    <w:rsid w:val="00126D30"/>
    <w:rsid w:val="0013217B"/>
    <w:rsid w:val="00132287"/>
    <w:rsid w:val="001327BD"/>
    <w:rsid w:val="001333A9"/>
    <w:rsid w:val="001339DC"/>
    <w:rsid w:val="00134A4F"/>
    <w:rsid w:val="00134C79"/>
    <w:rsid w:val="00134CFB"/>
    <w:rsid w:val="0013609A"/>
    <w:rsid w:val="001368FF"/>
    <w:rsid w:val="00136EEE"/>
    <w:rsid w:val="00137E08"/>
    <w:rsid w:val="00140D52"/>
    <w:rsid w:val="00140F8A"/>
    <w:rsid w:val="001419B9"/>
    <w:rsid w:val="00142135"/>
    <w:rsid w:val="00143AD9"/>
    <w:rsid w:val="00145808"/>
    <w:rsid w:val="0014599F"/>
    <w:rsid w:val="001477A3"/>
    <w:rsid w:val="00147D28"/>
    <w:rsid w:val="00150555"/>
    <w:rsid w:val="00150BF9"/>
    <w:rsid w:val="00150CC9"/>
    <w:rsid w:val="00151380"/>
    <w:rsid w:val="001525A5"/>
    <w:rsid w:val="00152B4F"/>
    <w:rsid w:val="00153779"/>
    <w:rsid w:val="001544E3"/>
    <w:rsid w:val="00154780"/>
    <w:rsid w:val="00154D27"/>
    <w:rsid w:val="00156D25"/>
    <w:rsid w:val="00160E3A"/>
    <w:rsid w:val="00161BD1"/>
    <w:rsid w:val="0016408A"/>
    <w:rsid w:val="00164491"/>
    <w:rsid w:val="001645FF"/>
    <w:rsid w:val="00164B0C"/>
    <w:rsid w:val="00165016"/>
    <w:rsid w:val="00165F14"/>
    <w:rsid w:val="001661BC"/>
    <w:rsid w:val="0016633B"/>
    <w:rsid w:val="00166B80"/>
    <w:rsid w:val="00166ED5"/>
    <w:rsid w:val="00171860"/>
    <w:rsid w:val="00172C38"/>
    <w:rsid w:val="001749BA"/>
    <w:rsid w:val="001759A4"/>
    <w:rsid w:val="001759D1"/>
    <w:rsid w:val="00175EC2"/>
    <w:rsid w:val="00176077"/>
    <w:rsid w:val="00176480"/>
    <w:rsid w:val="001805F8"/>
    <w:rsid w:val="00181D39"/>
    <w:rsid w:val="001829F1"/>
    <w:rsid w:val="001846EB"/>
    <w:rsid w:val="00184C1E"/>
    <w:rsid w:val="001855D7"/>
    <w:rsid w:val="00185C8B"/>
    <w:rsid w:val="00187A3D"/>
    <w:rsid w:val="00190638"/>
    <w:rsid w:val="00190DA0"/>
    <w:rsid w:val="00190EF3"/>
    <w:rsid w:val="00191D84"/>
    <w:rsid w:val="0019221E"/>
    <w:rsid w:val="00192E4E"/>
    <w:rsid w:val="00194161"/>
    <w:rsid w:val="00194556"/>
    <w:rsid w:val="00194CCC"/>
    <w:rsid w:val="001950FD"/>
    <w:rsid w:val="001952FF"/>
    <w:rsid w:val="00197FE2"/>
    <w:rsid w:val="001A2786"/>
    <w:rsid w:val="001A2CDE"/>
    <w:rsid w:val="001A42F4"/>
    <w:rsid w:val="001A430F"/>
    <w:rsid w:val="001A6513"/>
    <w:rsid w:val="001A687F"/>
    <w:rsid w:val="001A7135"/>
    <w:rsid w:val="001B05D2"/>
    <w:rsid w:val="001B0F83"/>
    <w:rsid w:val="001B10DB"/>
    <w:rsid w:val="001B1C00"/>
    <w:rsid w:val="001B2260"/>
    <w:rsid w:val="001B2EEA"/>
    <w:rsid w:val="001B38C8"/>
    <w:rsid w:val="001B6618"/>
    <w:rsid w:val="001B66B0"/>
    <w:rsid w:val="001B6B55"/>
    <w:rsid w:val="001B6E22"/>
    <w:rsid w:val="001B7109"/>
    <w:rsid w:val="001C179E"/>
    <w:rsid w:val="001C3DE5"/>
    <w:rsid w:val="001C41E3"/>
    <w:rsid w:val="001C446F"/>
    <w:rsid w:val="001C5894"/>
    <w:rsid w:val="001C65A6"/>
    <w:rsid w:val="001C65F2"/>
    <w:rsid w:val="001C6939"/>
    <w:rsid w:val="001C6A32"/>
    <w:rsid w:val="001C725A"/>
    <w:rsid w:val="001C7A3D"/>
    <w:rsid w:val="001D0295"/>
    <w:rsid w:val="001D0744"/>
    <w:rsid w:val="001D08EE"/>
    <w:rsid w:val="001D20D5"/>
    <w:rsid w:val="001D5DB7"/>
    <w:rsid w:val="001D6A17"/>
    <w:rsid w:val="001E1ED8"/>
    <w:rsid w:val="001E2016"/>
    <w:rsid w:val="001E2B78"/>
    <w:rsid w:val="001E4882"/>
    <w:rsid w:val="001E4EF8"/>
    <w:rsid w:val="001E55FD"/>
    <w:rsid w:val="001E6B0B"/>
    <w:rsid w:val="001E6D1F"/>
    <w:rsid w:val="001E70AE"/>
    <w:rsid w:val="001F008E"/>
    <w:rsid w:val="001F04E5"/>
    <w:rsid w:val="001F0FE6"/>
    <w:rsid w:val="001F0FEB"/>
    <w:rsid w:val="001F1502"/>
    <w:rsid w:val="001F1F06"/>
    <w:rsid w:val="001F2BBD"/>
    <w:rsid w:val="001F42F5"/>
    <w:rsid w:val="001F5C42"/>
    <w:rsid w:val="001F65F7"/>
    <w:rsid w:val="001F680B"/>
    <w:rsid w:val="00200C2B"/>
    <w:rsid w:val="00201AC3"/>
    <w:rsid w:val="002022CA"/>
    <w:rsid w:val="0020254A"/>
    <w:rsid w:val="00202CF9"/>
    <w:rsid w:val="00203977"/>
    <w:rsid w:val="00203A7D"/>
    <w:rsid w:val="00203C9B"/>
    <w:rsid w:val="00203CF1"/>
    <w:rsid w:val="00204086"/>
    <w:rsid w:val="00204A73"/>
    <w:rsid w:val="00205476"/>
    <w:rsid w:val="0020689B"/>
    <w:rsid w:val="00206F37"/>
    <w:rsid w:val="00207ED9"/>
    <w:rsid w:val="00212992"/>
    <w:rsid w:val="00213B68"/>
    <w:rsid w:val="0021443D"/>
    <w:rsid w:val="00214449"/>
    <w:rsid w:val="0021450E"/>
    <w:rsid w:val="00214E5A"/>
    <w:rsid w:val="002166F9"/>
    <w:rsid w:val="00217268"/>
    <w:rsid w:val="0021761F"/>
    <w:rsid w:val="00220E90"/>
    <w:rsid w:val="0022154C"/>
    <w:rsid w:val="0022223D"/>
    <w:rsid w:val="0022403D"/>
    <w:rsid w:val="00225B5D"/>
    <w:rsid w:val="00225C6B"/>
    <w:rsid w:val="002264B0"/>
    <w:rsid w:val="0022677C"/>
    <w:rsid w:val="00226935"/>
    <w:rsid w:val="00227D99"/>
    <w:rsid w:val="00230EC9"/>
    <w:rsid w:val="00231603"/>
    <w:rsid w:val="0023168A"/>
    <w:rsid w:val="00231C7F"/>
    <w:rsid w:val="00234B12"/>
    <w:rsid w:val="00234B85"/>
    <w:rsid w:val="00235086"/>
    <w:rsid w:val="002350B0"/>
    <w:rsid w:val="00236FAA"/>
    <w:rsid w:val="0023727E"/>
    <w:rsid w:val="002374CD"/>
    <w:rsid w:val="002404E3"/>
    <w:rsid w:val="00240B3E"/>
    <w:rsid w:val="00241A28"/>
    <w:rsid w:val="00241D04"/>
    <w:rsid w:val="00241F7F"/>
    <w:rsid w:val="0024262B"/>
    <w:rsid w:val="00242E7C"/>
    <w:rsid w:val="00243202"/>
    <w:rsid w:val="00243614"/>
    <w:rsid w:val="00243BE0"/>
    <w:rsid w:val="00243FA7"/>
    <w:rsid w:val="00245451"/>
    <w:rsid w:val="00250A9A"/>
    <w:rsid w:val="002513F8"/>
    <w:rsid w:val="00251C90"/>
    <w:rsid w:val="00252118"/>
    <w:rsid w:val="0025287A"/>
    <w:rsid w:val="00252C84"/>
    <w:rsid w:val="00253128"/>
    <w:rsid w:val="002531F2"/>
    <w:rsid w:val="002532CF"/>
    <w:rsid w:val="00253796"/>
    <w:rsid w:val="002537D9"/>
    <w:rsid w:val="00253FEE"/>
    <w:rsid w:val="002557A3"/>
    <w:rsid w:val="0025607B"/>
    <w:rsid w:val="002569ED"/>
    <w:rsid w:val="00256B5A"/>
    <w:rsid w:val="00256DDA"/>
    <w:rsid w:val="00260CF7"/>
    <w:rsid w:val="00261561"/>
    <w:rsid w:val="002621D6"/>
    <w:rsid w:val="002624B4"/>
    <w:rsid w:val="00263779"/>
    <w:rsid w:val="00263D45"/>
    <w:rsid w:val="00264F6F"/>
    <w:rsid w:val="00264F94"/>
    <w:rsid w:val="002659B6"/>
    <w:rsid w:val="0026602B"/>
    <w:rsid w:val="002667E4"/>
    <w:rsid w:val="00267C38"/>
    <w:rsid w:val="0027010E"/>
    <w:rsid w:val="00270190"/>
    <w:rsid w:val="00270579"/>
    <w:rsid w:val="002721D8"/>
    <w:rsid w:val="002723C5"/>
    <w:rsid w:val="00272BE3"/>
    <w:rsid w:val="00272C6E"/>
    <w:rsid w:val="00273ACC"/>
    <w:rsid w:val="00273FE8"/>
    <w:rsid w:val="002742C7"/>
    <w:rsid w:val="00276C95"/>
    <w:rsid w:val="00280141"/>
    <w:rsid w:val="0028157B"/>
    <w:rsid w:val="00281978"/>
    <w:rsid w:val="00282B3B"/>
    <w:rsid w:val="002848E4"/>
    <w:rsid w:val="00284A2F"/>
    <w:rsid w:val="00284BCF"/>
    <w:rsid w:val="002850DB"/>
    <w:rsid w:val="00286ACA"/>
    <w:rsid w:val="002877B2"/>
    <w:rsid w:val="00290A6B"/>
    <w:rsid w:val="00290D5A"/>
    <w:rsid w:val="00291535"/>
    <w:rsid w:val="00293740"/>
    <w:rsid w:val="00293860"/>
    <w:rsid w:val="002939D0"/>
    <w:rsid w:val="0029556A"/>
    <w:rsid w:val="00296A6A"/>
    <w:rsid w:val="00296A72"/>
    <w:rsid w:val="0029777E"/>
    <w:rsid w:val="002977D1"/>
    <w:rsid w:val="00297F70"/>
    <w:rsid w:val="002A1F6B"/>
    <w:rsid w:val="002A21AB"/>
    <w:rsid w:val="002A515E"/>
    <w:rsid w:val="002A689D"/>
    <w:rsid w:val="002A6A05"/>
    <w:rsid w:val="002A74E9"/>
    <w:rsid w:val="002B00A2"/>
    <w:rsid w:val="002B0388"/>
    <w:rsid w:val="002B0E8E"/>
    <w:rsid w:val="002B4460"/>
    <w:rsid w:val="002B63AA"/>
    <w:rsid w:val="002B6A5F"/>
    <w:rsid w:val="002B7F78"/>
    <w:rsid w:val="002C07B1"/>
    <w:rsid w:val="002C0CB2"/>
    <w:rsid w:val="002C189B"/>
    <w:rsid w:val="002C1EC7"/>
    <w:rsid w:val="002C1FDC"/>
    <w:rsid w:val="002C2880"/>
    <w:rsid w:val="002C2F0B"/>
    <w:rsid w:val="002C3861"/>
    <w:rsid w:val="002C60FA"/>
    <w:rsid w:val="002C6380"/>
    <w:rsid w:val="002D04D8"/>
    <w:rsid w:val="002D06EE"/>
    <w:rsid w:val="002D09C7"/>
    <w:rsid w:val="002D0C9C"/>
    <w:rsid w:val="002D1128"/>
    <w:rsid w:val="002D192E"/>
    <w:rsid w:val="002D24DC"/>
    <w:rsid w:val="002D375B"/>
    <w:rsid w:val="002D3C1E"/>
    <w:rsid w:val="002D3CDD"/>
    <w:rsid w:val="002D479B"/>
    <w:rsid w:val="002D61F9"/>
    <w:rsid w:val="002D6853"/>
    <w:rsid w:val="002D78D3"/>
    <w:rsid w:val="002D7A7E"/>
    <w:rsid w:val="002E0CBF"/>
    <w:rsid w:val="002E0E2C"/>
    <w:rsid w:val="002E0F7D"/>
    <w:rsid w:val="002E14A4"/>
    <w:rsid w:val="002E1F35"/>
    <w:rsid w:val="002E2002"/>
    <w:rsid w:val="002E245F"/>
    <w:rsid w:val="002E25D2"/>
    <w:rsid w:val="002E35B0"/>
    <w:rsid w:val="002E441D"/>
    <w:rsid w:val="002E445B"/>
    <w:rsid w:val="002E7CA0"/>
    <w:rsid w:val="002F01DD"/>
    <w:rsid w:val="002F1397"/>
    <w:rsid w:val="002F1B4A"/>
    <w:rsid w:val="002F35AD"/>
    <w:rsid w:val="002F38FB"/>
    <w:rsid w:val="002F6710"/>
    <w:rsid w:val="0030231A"/>
    <w:rsid w:val="00302437"/>
    <w:rsid w:val="0030283D"/>
    <w:rsid w:val="003030ED"/>
    <w:rsid w:val="0030370F"/>
    <w:rsid w:val="00304717"/>
    <w:rsid w:val="00305F4E"/>
    <w:rsid w:val="0030663C"/>
    <w:rsid w:val="00306766"/>
    <w:rsid w:val="00306F79"/>
    <w:rsid w:val="0031087D"/>
    <w:rsid w:val="003111DD"/>
    <w:rsid w:val="00311A43"/>
    <w:rsid w:val="00312209"/>
    <w:rsid w:val="00313904"/>
    <w:rsid w:val="00313AAC"/>
    <w:rsid w:val="003141CC"/>
    <w:rsid w:val="00314B83"/>
    <w:rsid w:val="00315ADC"/>
    <w:rsid w:val="003164F0"/>
    <w:rsid w:val="00317CD1"/>
    <w:rsid w:val="00317F48"/>
    <w:rsid w:val="00320522"/>
    <w:rsid w:val="00320999"/>
    <w:rsid w:val="003210EA"/>
    <w:rsid w:val="003212F1"/>
    <w:rsid w:val="00321F5A"/>
    <w:rsid w:val="00322790"/>
    <w:rsid w:val="00323012"/>
    <w:rsid w:val="003235D7"/>
    <w:rsid w:val="00323E3B"/>
    <w:rsid w:val="00323E53"/>
    <w:rsid w:val="00323FE0"/>
    <w:rsid w:val="003243FE"/>
    <w:rsid w:val="00325A6B"/>
    <w:rsid w:val="00326189"/>
    <w:rsid w:val="00326236"/>
    <w:rsid w:val="00326EAC"/>
    <w:rsid w:val="0032751B"/>
    <w:rsid w:val="00327DD0"/>
    <w:rsid w:val="003306C7"/>
    <w:rsid w:val="00332264"/>
    <w:rsid w:val="003322F6"/>
    <w:rsid w:val="00332479"/>
    <w:rsid w:val="0033258C"/>
    <w:rsid w:val="003326CB"/>
    <w:rsid w:val="00332D7C"/>
    <w:rsid w:val="00333C51"/>
    <w:rsid w:val="0033410A"/>
    <w:rsid w:val="003345D5"/>
    <w:rsid w:val="003346A7"/>
    <w:rsid w:val="00334FC2"/>
    <w:rsid w:val="00335037"/>
    <w:rsid w:val="003351D3"/>
    <w:rsid w:val="00335EDE"/>
    <w:rsid w:val="00336EFB"/>
    <w:rsid w:val="003402B2"/>
    <w:rsid w:val="00340754"/>
    <w:rsid w:val="003409CD"/>
    <w:rsid w:val="00340A7B"/>
    <w:rsid w:val="00340FFB"/>
    <w:rsid w:val="00341ECF"/>
    <w:rsid w:val="003420FE"/>
    <w:rsid w:val="00342FA2"/>
    <w:rsid w:val="00343A70"/>
    <w:rsid w:val="003451EE"/>
    <w:rsid w:val="003454BE"/>
    <w:rsid w:val="00345563"/>
    <w:rsid w:val="0034573C"/>
    <w:rsid w:val="0034682D"/>
    <w:rsid w:val="0034748D"/>
    <w:rsid w:val="00350912"/>
    <w:rsid w:val="003509BC"/>
    <w:rsid w:val="00350EC3"/>
    <w:rsid w:val="003518D5"/>
    <w:rsid w:val="00352960"/>
    <w:rsid w:val="00352C6D"/>
    <w:rsid w:val="00355227"/>
    <w:rsid w:val="003568CD"/>
    <w:rsid w:val="00356E63"/>
    <w:rsid w:val="00357A52"/>
    <w:rsid w:val="00357DC5"/>
    <w:rsid w:val="00357F90"/>
    <w:rsid w:val="00360EA0"/>
    <w:rsid w:val="00361D88"/>
    <w:rsid w:val="00362168"/>
    <w:rsid w:val="003621FF"/>
    <w:rsid w:val="00363AC5"/>
    <w:rsid w:val="00364674"/>
    <w:rsid w:val="00365509"/>
    <w:rsid w:val="00366CC6"/>
    <w:rsid w:val="00366CC9"/>
    <w:rsid w:val="00366CFA"/>
    <w:rsid w:val="00366D52"/>
    <w:rsid w:val="003672CF"/>
    <w:rsid w:val="003679CE"/>
    <w:rsid w:val="00370AE6"/>
    <w:rsid w:val="00370B19"/>
    <w:rsid w:val="003714B9"/>
    <w:rsid w:val="00371B11"/>
    <w:rsid w:val="00371BC6"/>
    <w:rsid w:val="00371DF5"/>
    <w:rsid w:val="00372148"/>
    <w:rsid w:val="00372C4D"/>
    <w:rsid w:val="00373A82"/>
    <w:rsid w:val="00375B57"/>
    <w:rsid w:val="00376AB3"/>
    <w:rsid w:val="00377355"/>
    <w:rsid w:val="00377AC0"/>
    <w:rsid w:val="0038053D"/>
    <w:rsid w:val="003810FC"/>
    <w:rsid w:val="003811CA"/>
    <w:rsid w:val="0038157C"/>
    <w:rsid w:val="0038221D"/>
    <w:rsid w:val="00383679"/>
    <w:rsid w:val="00384417"/>
    <w:rsid w:val="00384C31"/>
    <w:rsid w:val="003856AA"/>
    <w:rsid w:val="003868FD"/>
    <w:rsid w:val="00391B90"/>
    <w:rsid w:val="00392C53"/>
    <w:rsid w:val="00392DA0"/>
    <w:rsid w:val="00393157"/>
    <w:rsid w:val="00393590"/>
    <w:rsid w:val="00394FC4"/>
    <w:rsid w:val="0039546C"/>
    <w:rsid w:val="00395C90"/>
    <w:rsid w:val="003A15FF"/>
    <w:rsid w:val="003A1AFC"/>
    <w:rsid w:val="003A1B0F"/>
    <w:rsid w:val="003A240A"/>
    <w:rsid w:val="003A27EE"/>
    <w:rsid w:val="003A315D"/>
    <w:rsid w:val="003A3A03"/>
    <w:rsid w:val="003A3C36"/>
    <w:rsid w:val="003A429A"/>
    <w:rsid w:val="003A4875"/>
    <w:rsid w:val="003A4A38"/>
    <w:rsid w:val="003A4BAA"/>
    <w:rsid w:val="003A5DC3"/>
    <w:rsid w:val="003B1096"/>
    <w:rsid w:val="003B12A6"/>
    <w:rsid w:val="003B2C93"/>
    <w:rsid w:val="003B310A"/>
    <w:rsid w:val="003B48AB"/>
    <w:rsid w:val="003B4CE4"/>
    <w:rsid w:val="003B5079"/>
    <w:rsid w:val="003B57C7"/>
    <w:rsid w:val="003B5BC0"/>
    <w:rsid w:val="003B5BDF"/>
    <w:rsid w:val="003B65A1"/>
    <w:rsid w:val="003B68C6"/>
    <w:rsid w:val="003B7AAF"/>
    <w:rsid w:val="003B7BA5"/>
    <w:rsid w:val="003C007E"/>
    <w:rsid w:val="003C0DA4"/>
    <w:rsid w:val="003C0E1A"/>
    <w:rsid w:val="003C0EBE"/>
    <w:rsid w:val="003C137A"/>
    <w:rsid w:val="003C17D5"/>
    <w:rsid w:val="003C346B"/>
    <w:rsid w:val="003C3778"/>
    <w:rsid w:val="003C37B6"/>
    <w:rsid w:val="003C50F2"/>
    <w:rsid w:val="003C523D"/>
    <w:rsid w:val="003C7DF6"/>
    <w:rsid w:val="003D1546"/>
    <w:rsid w:val="003D2518"/>
    <w:rsid w:val="003D2A9B"/>
    <w:rsid w:val="003D31DB"/>
    <w:rsid w:val="003D586E"/>
    <w:rsid w:val="003D6002"/>
    <w:rsid w:val="003D6674"/>
    <w:rsid w:val="003D7676"/>
    <w:rsid w:val="003D7F0B"/>
    <w:rsid w:val="003E059D"/>
    <w:rsid w:val="003E0986"/>
    <w:rsid w:val="003E1F2A"/>
    <w:rsid w:val="003E2BB3"/>
    <w:rsid w:val="003E30CB"/>
    <w:rsid w:val="003E3274"/>
    <w:rsid w:val="003E4B8E"/>
    <w:rsid w:val="003E5175"/>
    <w:rsid w:val="003E518B"/>
    <w:rsid w:val="003E605B"/>
    <w:rsid w:val="003E6289"/>
    <w:rsid w:val="003E7825"/>
    <w:rsid w:val="003F0203"/>
    <w:rsid w:val="003F093B"/>
    <w:rsid w:val="003F1675"/>
    <w:rsid w:val="003F17A3"/>
    <w:rsid w:val="003F1AF5"/>
    <w:rsid w:val="003F329B"/>
    <w:rsid w:val="003F373D"/>
    <w:rsid w:val="003F38D7"/>
    <w:rsid w:val="003F4CF3"/>
    <w:rsid w:val="003F4E6C"/>
    <w:rsid w:val="003F5C79"/>
    <w:rsid w:val="003F5DF2"/>
    <w:rsid w:val="003F6280"/>
    <w:rsid w:val="003F6D76"/>
    <w:rsid w:val="003F730B"/>
    <w:rsid w:val="003F7510"/>
    <w:rsid w:val="003F7901"/>
    <w:rsid w:val="00401DA4"/>
    <w:rsid w:val="004029D6"/>
    <w:rsid w:val="00403007"/>
    <w:rsid w:val="004030EE"/>
    <w:rsid w:val="004037EC"/>
    <w:rsid w:val="00403E32"/>
    <w:rsid w:val="00404337"/>
    <w:rsid w:val="00404BC4"/>
    <w:rsid w:val="00405A69"/>
    <w:rsid w:val="004074B5"/>
    <w:rsid w:val="00407F04"/>
    <w:rsid w:val="004111DA"/>
    <w:rsid w:val="00412DA8"/>
    <w:rsid w:val="00412F11"/>
    <w:rsid w:val="0041379F"/>
    <w:rsid w:val="00413B8A"/>
    <w:rsid w:val="00414862"/>
    <w:rsid w:val="00414E3F"/>
    <w:rsid w:val="004200BF"/>
    <w:rsid w:val="0042130D"/>
    <w:rsid w:val="00421803"/>
    <w:rsid w:val="004219A4"/>
    <w:rsid w:val="00421D18"/>
    <w:rsid w:val="00422FCA"/>
    <w:rsid w:val="004230E4"/>
    <w:rsid w:val="00424B11"/>
    <w:rsid w:val="0042577B"/>
    <w:rsid w:val="00425942"/>
    <w:rsid w:val="00425F4E"/>
    <w:rsid w:val="004260FC"/>
    <w:rsid w:val="004264B6"/>
    <w:rsid w:val="00427093"/>
    <w:rsid w:val="0042744F"/>
    <w:rsid w:val="004276CB"/>
    <w:rsid w:val="00427783"/>
    <w:rsid w:val="004305A0"/>
    <w:rsid w:val="0043062D"/>
    <w:rsid w:val="00431143"/>
    <w:rsid w:val="0043129F"/>
    <w:rsid w:val="00433EC1"/>
    <w:rsid w:val="00434F8C"/>
    <w:rsid w:val="004363AB"/>
    <w:rsid w:val="004366D3"/>
    <w:rsid w:val="00437375"/>
    <w:rsid w:val="0044127F"/>
    <w:rsid w:val="00441EA2"/>
    <w:rsid w:val="00442659"/>
    <w:rsid w:val="004426E2"/>
    <w:rsid w:val="00442A98"/>
    <w:rsid w:val="00442D17"/>
    <w:rsid w:val="004439D8"/>
    <w:rsid w:val="00444904"/>
    <w:rsid w:val="00444D07"/>
    <w:rsid w:val="00446764"/>
    <w:rsid w:val="0044755D"/>
    <w:rsid w:val="00447592"/>
    <w:rsid w:val="00447A76"/>
    <w:rsid w:val="00447B1C"/>
    <w:rsid w:val="004500C0"/>
    <w:rsid w:val="00450285"/>
    <w:rsid w:val="00450D92"/>
    <w:rsid w:val="00451052"/>
    <w:rsid w:val="0045315C"/>
    <w:rsid w:val="00453A79"/>
    <w:rsid w:val="0045430E"/>
    <w:rsid w:val="004549BD"/>
    <w:rsid w:val="0045546E"/>
    <w:rsid w:val="004569BC"/>
    <w:rsid w:val="00456B46"/>
    <w:rsid w:val="00456DBB"/>
    <w:rsid w:val="00457852"/>
    <w:rsid w:val="00457A50"/>
    <w:rsid w:val="00457F83"/>
    <w:rsid w:val="00460388"/>
    <w:rsid w:val="004606EC"/>
    <w:rsid w:val="00462412"/>
    <w:rsid w:val="00462FAD"/>
    <w:rsid w:val="004647EA"/>
    <w:rsid w:val="00464C26"/>
    <w:rsid w:val="004659A3"/>
    <w:rsid w:val="00465EF6"/>
    <w:rsid w:val="00466D19"/>
    <w:rsid w:val="0046719C"/>
    <w:rsid w:val="004679FE"/>
    <w:rsid w:val="004702C1"/>
    <w:rsid w:val="00470FDA"/>
    <w:rsid w:val="00471196"/>
    <w:rsid w:val="004711EE"/>
    <w:rsid w:val="004718B4"/>
    <w:rsid w:val="00472BD3"/>
    <w:rsid w:val="00473A1E"/>
    <w:rsid w:val="00473A31"/>
    <w:rsid w:val="00473E7C"/>
    <w:rsid w:val="004745C8"/>
    <w:rsid w:val="004750F5"/>
    <w:rsid w:val="00475DD2"/>
    <w:rsid w:val="00475E20"/>
    <w:rsid w:val="0047614B"/>
    <w:rsid w:val="0047662B"/>
    <w:rsid w:val="004775CF"/>
    <w:rsid w:val="004803DE"/>
    <w:rsid w:val="004807A6"/>
    <w:rsid w:val="00481068"/>
    <w:rsid w:val="00481859"/>
    <w:rsid w:val="00481CA1"/>
    <w:rsid w:val="00481EDF"/>
    <w:rsid w:val="00482764"/>
    <w:rsid w:val="00483B5F"/>
    <w:rsid w:val="00484B57"/>
    <w:rsid w:val="004851D6"/>
    <w:rsid w:val="004858A9"/>
    <w:rsid w:val="00485B33"/>
    <w:rsid w:val="00486B16"/>
    <w:rsid w:val="00487EFC"/>
    <w:rsid w:val="00490D54"/>
    <w:rsid w:val="00491875"/>
    <w:rsid w:val="00492714"/>
    <w:rsid w:val="00492979"/>
    <w:rsid w:val="00492998"/>
    <w:rsid w:val="0049459A"/>
    <w:rsid w:val="00495F0C"/>
    <w:rsid w:val="00497144"/>
    <w:rsid w:val="004971FA"/>
    <w:rsid w:val="00497A5B"/>
    <w:rsid w:val="004A0617"/>
    <w:rsid w:val="004A112A"/>
    <w:rsid w:val="004A243D"/>
    <w:rsid w:val="004A24EC"/>
    <w:rsid w:val="004A3E94"/>
    <w:rsid w:val="004A4864"/>
    <w:rsid w:val="004A540B"/>
    <w:rsid w:val="004A594A"/>
    <w:rsid w:val="004A6679"/>
    <w:rsid w:val="004A70A1"/>
    <w:rsid w:val="004B0414"/>
    <w:rsid w:val="004B0DBD"/>
    <w:rsid w:val="004B1353"/>
    <w:rsid w:val="004B1436"/>
    <w:rsid w:val="004B19DD"/>
    <w:rsid w:val="004B1CF6"/>
    <w:rsid w:val="004B20D2"/>
    <w:rsid w:val="004B2924"/>
    <w:rsid w:val="004B3160"/>
    <w:rsid w:val="004B3F38"/>
    <w:rsid w:val="004B47C6"/>
    <w:rsid w:val="004B5C93"/>
    <w:rsid w:val="004C1465"/>
    <w:rsid w:val="004C1574"/>
    <w:rsid w:val="004C18E1"/>
    <w:rsid w:val="004C219E"/>
    <w:rsid w:val="004C2302"/>
    <w:rsid w:val="004C2DFC"/>
    <w:rsid w:val="004C4D15"/>
    <w:rsid w:val="004C4F29"/>
    <w:rsid w:val="004C537A"/>
    <w:rsid w:val="004C55FF"/>
    <w:rsid w:val="004C5701"/>
    <w:rsid w:val="004C6AD5"/>
    <w:rsid w:val="004D0D15"/>
    <w:rsid w:val="004D1EFA"/>
    <w:rsid w:val="004D393C"/>
    <w:rsid w:val="004D3F4A"/>
    <w:rsid w:val="004D3F9E"/>
    <w:rsid w:val="004D5608"/>
    <w:rsid w:val="004D5851"/>
    <w:rsid w:val="004D5AFB"/>
    <w:rsid w:val="004D7662"/>
    <w:rsid w:val="004E059B"/>
    <w:rsid w:val="004E161A"/>
    <w:rsid w:val="004E24FA"/>
    <w:rsid w:val="004E378B"/>
    <w:rsid w:val="004E5D61"/>
    <w:rsid w:val="004E6459"/>
    <w:rsid w:val="004E7496"/>
    <w:rsid w:val="004F01FD"/>
    <w:rsid w:val="004F0688"/>
    <w:rsid w:val="004F0C34"/>
    <w:rsid w:val="004F2C55"/>
    <w:rsid w:val="004F4D92"/>
    <w:rsid w:val="004F583D"/>
    <w:rsid w:val="004F5C7B"/>
    <w:rsid w:val="004F5C88"/>
    <w:rsid w:val="004F663F"/>
    <w:rsid w:val="004F6696"/>
    <w:rsid w:val="004F6B88"/>
    <w:rsid w:val="005001D2"/>
    <w:rsid w:val="00500C43"/>
    <w:rsid w:val="00500FFE"/>
    <w:rsid w:val="0050110E"/>
    <w:rsid w:val="005014C8"/>
    <w:rsid w:val="00503695"/>
    <w:rsid w:val="005055A9"/>
    <w:rsid w:val="00505AAA"/>
    <w:rsid w:val="0050637A"/>
    <w:rsid w:val="00506A16"/>
    <w:rsid w:val="00506D8D"/>
    <w:rsid w:val="0050741D"/>
    <w:rsid w:val="00507E14"/>
    <w:rsid w:val="00511C27"/>
    <w:rsid w:val="005128F7"/>
    <w:rsid w:val="00512BC4"/>
    <w:rsid w:val="00512C7E"/>
    <w:rsid w:val="0051305B"/>
    <w:rsid w:val="005133DD"/>
    <w:rsid w:val="0051472C"/>
    <w:rsid w:val="0051588B"/>
    <w:rsid w:val="00516D6A"/>
    <w:rsid w:val="00517F15"/>
    <w:rsid w:val="005216E6"/>
    <w:rsid w:val="005237DF"/>
    <w:rsid w:val="00523A7F"/>
    <w:rsid w:val="005255B9"/>
    <w:rsid w:val="00526EBC"/>
    <w:rsid w:val="005275BC"/>
    <w:rsid w:val="00527C6E"/>
    <w:rsid w:val="00527C98"/>
    <w:rsid w:val="00530F03"/>
    <w:rsid w:val="005311B5"/>
    <w:rsid w:val="005311C8"/>
    <w:rsid w:val="00531350"/>
    <w:rsid w:val="00531BF4"/>
    <w:rsid w:val="00533234"/>
    <w:rsid w:val="00533B16"/>
    <w:rsid w:val="00533B4D"/>
    <w:rsid w:val="00534171"/>
    <w:rsid w:val="00534C5D"/>
    <w:rsid w:val="005356C4"/>
    <w:rsid w:val="00535B43"/>
    <w:rsid w:val="00537C80"/>
    <w:rsid w:val="00537F7F"/>
    <w:rsid w:val="00541203"/>
    <w:rsid w:val="0054126C"/>
    <w:rsid w:val="00542235"/>
    <w:rsid w:val="00542539"/>
    <w:rsid w:val="0054376F"/>
    <w:rsid w:val="00544637"/>
    <w:rsid w:val="0054479E"/>
    <w:rsid w:val="005457A0"/>
    <w:rsid w:val="00546C56"/>
    <w:rsid w:val="005476AB"/>
    <w:rsid w:val="00550B33"/>
    <w:rsid w:val="00551A0F"/>
    <w:rsid w:val="00552701"/>
    <w:rsid w:val="005545A9"/>
    <w:rsid w:val="00561AF7"/>
    <w:rsid w:val="00563231"/>
    <w:rsid w:val="005638D8"/>
    <w:rsid w:val="005646F6"/>
    <w:rsid w:val="00564E4F"/>
    <w:rsid w:val="005654F2"/>
    <w:rsid w:val="00566039"/>
    <w:rsid w:val="005671DA"/>
    <w:rsid w:val="005676A9"/>
    <w:rsid w:val="005703F7"/>
    <w:rsid w:val="005710D1"/>
    <w:rsid w:val="00571231"/>
    <w:rsid w:val="00572A33"/>
    <w:rsid w:val="00572EA7"/>
    <w:rsid w:val="00573299"/>
    <w:rsid w:val="005741FF"/>
    <w:rsid w:val="00574F43"/>
    <w:rsid w:val="00574FC1"/>
    <w:rsid w:val="00575175"/>
    <w:rsid w:val="00575284"/>
    <w:rsid w:val="00575492"/>
    <w:rsid w:val="00575495"/>
    <w:rsid w:val="005758A0"/>
    <w:rsid w:val="00575925"/>
    <w:rsid w:val="00575FA7"/>
    <w:rsid w:val="00576E0A"/>
    <w:rsid w:val="005775CB"/>
    <w:rsid w:val="00581062"/>
    <w:rsid w:val="00581D06"/>
    <w:rsid w:val="00583FA7"/>
    <w:rsid w:val="0058429E"/>
    <w:rsid w:val="0058440A"/>
    <w:rsid w:val="00584CA7"/>
    <w:rsid w:val="00584E80"/>
    <w:rsid w:val="00585439"/>
    <w:rsid w:val="00585CBD"/>
    <w:rsid w:val="00586012"/>
    <w:rsid w:val="00587A2F"/>
    <w:rsid w:val="00592243"/>
    <w:rsid w:val="00592601"/>
    <w:rsid w:val="00592D58"/>
    <w:rsid w:val="005941CC"/>
    <w:rsid w:val="005943EB"/>
    <w:rsid w:val="0059491B"/>
    <w:rsid w:val="005963C5"/>
    <w:rsid w:val="0059694A"/>
    <w:rsid w:val="00596F94"/>
    <w:rsid w:val="00597ABA"/>
    <w:rsid w:val="005A0CB7"/>
    <w:rsid w:val="005A0D27"/>
    <w:rsid w:val="005A171E"/>
    <w:rsid w:val="005A1C3B"/>
    <w:rsid w:val="005A220D"/>
    <w:rsid w:val="005A2210"/>
    <w:rsid w:val="005A2699"/>
    <w:rsid w:val="005A269B"/>
    <w:rsid w:val="005A2797"/>
    <w:rsid w:val="005A3712"/>
    <w:rsid w:val="005A3A86"/>
    <w:rsid w:val="005A3CD6"/>
    <w:rsid w:val="005A3CE4"/>
    <w:rsid w:val="005A63B6"/>
    <w:rsid w:val="005A646C"/>
    <w:rsid w:val="005A6E25"/>
    <w:rsid w:val="005A7934"/>
    <w:rsid w:val="005B125F"/>
    <w:rsid w:val="005B1B3D"/>
    <w:rsid w:val="005B215C"/>
    <w:rsid w:val="005B2516"/>
    <w:rsid w:val="005B2B51"/>
    <w:rsid w:val="005B2E03"/>
    <w:rsid w:val="005B39AA"/>
    <w:rsid w:val="005B5D73"/>
    <w:rsid w:val="005B6010"/>
    <w:rsid w:val="005B6F15"/>
    <w:rsid w:val="005C0038"/>
    <w:rsid w:val="005C0EFF"/>
    <w:rsid w:val="005C1180"/>
    <w:rsid w:val="005C38FE"/>
    <w:rsid w:val="005C407F"/>
    <w:rsid w:val="005C496E"/>
    <w:rsid w:val="005C4DB5"/>
    <w:rsid w:val="005C5A97"/>
    <w:rsid w:val="005C671D"/>
    <w:rsid w:val="005C7299"/>
    <w:rsid w:val="005C7F8C"/>
    <w:rsid w:val="005D1425"/>
    <w:rsid w:val="005D2D53"/>
    <w:rsid w:val="005D4883"/>
    <w:rsid w:val="005D5CC8"/>
    <w:rsid w:val="005D6899"/>
    <w:rsid w:val="005D7CCD"/>
    <w:rsid w:val="005D7F05"/>
    <w:rsid w:val="005E00A7"/>
    <w:rsid w:val="005E0385"/>
    <w:rsid w:val="005E1631"/>
    <w:rsid w:val="005E1A88"/>
    <w:rsid w:val="005E39FA"/>
    <w:rsid w:val="005E3BCE"/>
    <w:rsid w:val="005E3D0F"/>
    <w:rsid w:val="005E48D2"/>
    <w:rsid w:val="005E5031"/>
    <w:rsid w:val="005E69D9"/>
    <w:rsid w:val="005E6DB9"/>
    <w:rsid w:val="005E6E69"/>
    <w:rsid w:val="005E76D9"/>
    <w:rsid w:val="005E79E0"/>
    <w:rsid w:val="005E79EB"/>
    <w:rsid w:val="005E7A44"/>
    <w:rsid w:val="005E7B3A"/>
    <w:rsid w:val="005E7F23"/>
    <w:rsid w:val="005F183B"/>
    <w:rsid w:val="005F25EE"/>
    <w:rsid w:val="005F2F4D"/>
    <w:rsid w:val="005F3553"/>
    <w:rsid w:val="005F3B28"/>
    <w:rsid w:val="005F469D"/>
    <w:rsid w:val="005F4EA0"/>
    <w:rsid w:val="005F549A"/>
    <w:rsid w:val="005F6273"/>
    <w:rsid w:val="005F6936"/>
    <w:rsid w:val="005F6A37"/>
    <w:rsid w:val="005F6E30"/>
    <w:rsid w:val="005F7B21"/>
    <w:rsid w:val="006012CD"/>
    <w:rsid w:val="00601608"/>
    <w:rsid w:val="00601698"/>
    <w:rsid w:val="0060172C"/>
    <w:rsid w:val="0060298F"/>
    <w:rsid w:val="00602F8E"/>
    <w:rsid w:val="00603BD8"/>
    <w:rsid w:val="0060418A"/>
    <w:rsid w:val="006048FF"/>
    <w:rsid w:val="00604D52"/>
    <w:rsid w:val="0060607D"/>
    <w:rsid w:val="00606AC8"/>
    <w:rsid w:val="00606CEF"/>
    <w:rsid w:val="00606F45"/>
    <w:rsid w:val="0060705D"/>
    <w:rsid w:val="00607A93"/>
    <w:rsid w:val="006107E3"/>
    <w:rsid w:val="006114CC"/>
    <w:rsid w:val="006122EB"/>
    <w:rsid w:val="006132A9"/>
    <w:rsid w:val="006156E7"/>
    <w:rsid w:val="006159AC"/>
    <w:rsid w:val="00616B55"/>
    <w:rsid w:val="00616E33"/>
    <w:rsid w:val="00616F04"/>
    <w:rsid w:val="0062020C"/>
    <w:rsid w:val="006205AE"/>
    <w:rsid w:val="00620687"/>
    <w:rsid w:val="00621C37"/>
    <w:rsid w:val="00624378"/>
    <w:rsid w:val="00625826"/>
    <w:rsid w:val="00625CBB"/>
    <w:rsid w:val="006260D9"/>
    <w:rsid w:val="00626206"/>
    <w:rsid w:val="006263F7"/>
    <w:rsid w:val="00627041"/>
    <w:rsid w:val="00627819"/>
    <w:rsid w:val="0063014E"/>
    <w:rsid w:val="00631419"/>
    <w:rsid w:val="00631A92"/>
    <w:rsid w:val="00633340"/>
    <w:rsid w:val="00633E01"/>
    <w:rsid w:val="00634372"/>
    <w:rsid w:val="006347EC"/>
    <w:rsid w:val="00634C04"/>
    <w:rsid w:val="00635A5F"/>
    <w:rsid w:val="00637CFB"/>
    <w:rsid w:val="00637EE8"/>
    <w:rsid w:val="00640EF4"/>
    <w:rsid w:val="006416BE"/>
    <w:rsid w:val="00641DF8"/>
    <w:rsid w:val="00642435"/>
    <w:rsid w:val="00642B39"/>
    <w:rsid w:val="00643C3F"/>
    <w:rsid w:val="00643CF0"/>
    <w:rsid w:val="00646033"/>
    <w:rsid w:val="00646DB7"/>
    <w:rsid w:val="00646E4D"/>
    <w:rsid w:val="00646FDE"/>
    <w:rsid w:val="00647226"/>
    <w:rsid w:val="0065045E"/>
    <w:rsid w:val="00650964"/>
    <w:rsid w:val="00651CA9"/>
    <w:rsid w:val="00652BC7"/>
    <w:rsid w:val="00653DFA"/>
    <w:rsid w:val="00653FD0"/>
    <w:rsid w:val="006540EB"/>
    <w:rsid w:val="00654487"/>
    <w:rsid w:val="006551ED"/>
    <w:rsid w:val="00655DD6"/>
    <w:rsid w:val="00656935"/>
    <w:rsid w:val="00656C23"/>
    <w:rsid w:val="00656C5D"/>
    <w:rsid w:val="006572E7"/>
    <w:rsid w:val="006604E4"/>
    <w:rsid w:val="00661742"/>
    <w:rsid w:val="00662886"/>
    <w:rsid w:val="00663688"/>
    <w:rsid w:val="00665FB1"/>
    <w:rsid w:val="0066679F"/>
    <w:rsid w:val="00666C3A"/>
    <w:rsid w:val="00667A0E"/>
    <w:rsid w:val="006709B5"/>
    <w:rsid w:val="00671F24"/>
    <w:rsid w:val="006726C8"/>
    <w:rsid w:val="00672DB0"/>
    <w:rsid w:val="006745E1"/>
    <w:rsid w:val="00676D04"/>
    <w:rsid w:val="006774EA"/>
    <w:rsid w:val="006779A0"/>
    <w:rsid w:val="006801DB"/>
    <w:rsid w:val="0068024F"/>
    <w:rsid w:val="006805EE"/>
    <w:rsid w:val="00681207"/>
    <w:rsid w:val="00681FD2"/>
    <w:rsid w:val="006823FF"/>
    <w:rsid w:val="006826A1"/>
    <w:rsid w:val="006829F7"/>
    <w:rsid w:val="00682D36"/>
    <w:rsid w:val="006840E5"/>
    <w:rsid w:val="0068582F"/>
    <w:rsid w:val="00685D23"/>
    <w:rsid w:val="00686636"/>
    <w:rsid w:val="006903DB"/>
    <w:rsid w:val="00691137"/>
    <w:rsid w:val="006931D8"/>
    <w:rsid w:val="0069546D"/>
    <w:rsid w:val="00695BC0"/>
    <w:rsid w:val="00696EE5"/>
    <w:rsid w:val="006A067F"/>
    <w:rsid w:val="006A115B"/>
    <w:rsid w:val="006A17BE"/>
    <w:rsid w:val="006A1E24"/>
    <w:rsid w:val="006A318C"/>
    <w:rsid w:val="006A3452"/>
    <w:rsid w:val="006A4B3C"/>
    <w:rsid w:val="006A577D"/>
    <w:rsid w:val="006A6366"/>
    <w:rsid w:val="006A6626"/>
    <w:rsid w:val="006A66EC"/>
    <w:rsid w:val="006A6C70"/>
    <w:rsid w:val="006A6FF4"/>
    <w:rsid w:val="006B0E29"/>
    <w:rsid w:val="006B10CA"/>
    <w:rsid w:val="006B121A"/>
    <w:rsid w:val="006B27EA"/>
    <w:rsid w:val="006B2B9A"/>
    <w:rsid w:val="006B3111"/>
    <w:rsid w:val="006B419F"/>
    <w:rsid w:val="006B531D"/>
    <w:rsid w:val="006B5724"/>
    <w:rsid w:val="006B5BA4"/>
    <w:rsid w:val="006B738C"/>
    <w:rsid w:val="006B7BC4"/>
    <w:rsid w:val="006C0555"/>
    <w:rsid w:val="006C1471"/>
    <w:rsid w:val="006C1C01"/>
    <w:rsid w:val="006C20C7"/>
    <w:rsid w:val="006C22D9"/>
    <w:rsid w:val="006C23DB"/>
    <w:rsid w:val="006C40DB"/>
    <w:rsid w:val="006C4A98"/>
    <w:rsid w:val="006C60B4"/>
    <w:rsid w:val="006C66B5"/>
    <w:rsid w:val="006C6B6F"/>
    <w:rsid w:val="006C7BCF"/>
    <w:rsid w:val="006C7E13"/>
    <w:rsid w:val="006D0441"/>
    <w:rsid w:val="006D046B"/>
    <w:rsid w:val="006D0ED0"/>
    <w:rsid w:val="006D15F8"/>
    <w:rsid w:val="006D16CA"/>
    <w:rsid w:val="006D1736"/>
    <w:rsid w:val="006D1A89"/>
    <w:rsid w:val="006D36BA"/>
    <w:rsid w:val="006D3B83"/>
    <w:rsid w:val="006D4021"/>
    <w:rsid w:val="006D4720"/>
    <w:rsid w:val="006D7B1D"/>
    <w:rsid w:val="006D7B96"/>
    <w:rsid w:val="006D7F9E"/>
    <w:rsid w:val="006E1523"/>
    <w:rsid w:val="006E16C3"/>
    <w:rsid w:val="006E1E46"/>
    <w:rsid w:val="006E26C2"/>
    <w:rsid w:val="006E2B2C"/>
    <w:rsid w:val="006E3CD9"/>
    <w:rsid w:val="006E5043"/>
    <w:rsid w:val="006E64D0"/>
    <w:rsid w:val="006E6C46"/>
    <w:rsid w:val="006E771D"/>
    <w:rsid w:val="006E7C62"/>
    <w:rsid w:val="006F2505"/>
    <w:rsid w:val="006F4972"/>
    <w:rsid w:val="006F53C2"/>
    <w:rsid w:val="006F5C08"/>
    <w:rsid w:val="006F5D99"/>
    <w:rsid w:val="006F6710"/>
    <w:rsid w:val="006F7BAC"/>
    <w:rsid w:val="00700CF4"/>
    <w:rsid w:val="00701575"/>
    <w:rsid w:val="00703096"/>
    <w:rsid w:val="007037FF"/>
    <w:rsid w:val="00704239"/>
    <w:rsid w:val="00705479"/>
    <w:rsid w:val="007055F7"/>
    <w:rsid w:val="0070568F"/>
    <w:rsid w:val="00712197"/>
    <w:rsid w:val="00714E41"/>
    <w:rsid w:val="0072061D"/>
    <w:rsid w:val="00720E13"/>
    <w:rsid w:val="00721148"/>
    <w:rsid w:val="0072218F"/>
    <w:rsid w:val="00723534"/>
    <w:rsid w:val="0072384E"/>
    <w:rsid w:val="00724488"/>
    <w:rsid w:val="00724BE1"/>
    <w:rsid w:val="00725500"/>
    <w:rsid w:val="007258E9"/>
    <w:rsid w:val="00727515"/>
    <w:rsid w:val="00730BCD"/>
    <w:rsid w:val="00731AD8"/>
    <w:rsid w:val="00732CD1"/>
    <w:rsid w:val="00733949"/>
    <w:rsid w:val="00733A5A"/>
    <w:rsid w:val="00733ED2"/>
    <w:rsid w:val="00734208"/>
    <w:rsid w:val="0073663C"/>
    <w:rsid w:val="007369CB"/>
    <w:rsid w:val="00736B31"/>
    <w:rsid w:val="007372D3"/>
    <w:rsid w:val="0074021C"/>
    <w:rsid w:val="00740A27"/>
    <w:rsid w:val="00743A43"/>
    <w:rsid w:val="00743D1F"/>
    <w:rsid w:val="007445F9"/>
    <w:rsid w:val="00744825"/>
    <w:rsid w:val="00745129"/>
    <w:rsid w:val="00745322"/>
    <w:rsid w:val="00745F38"/>
    <w:rsid w:val="00746ED6"/>
    <w:rsid w:val="00751A78"/>
    <w:rsid w:val="00752615"/>
    <w:rsid w:val="00754582"/>
    <w:rsid w:val="00754FB4"/>
    <w:rsid w:val="00755A27"/>
    <w:rsid w:val="00755AAE"/>
    <w:rsid w:val="00757898"/>
    <w:rsid w:val="00757E2D"/>
    <w:rsid w:val="00761CD1"/>
    <w:rsid w:val="00762CB6"/>
    <w:rsid w:val="007658F2"/>
    <w:rsid w:val="00770CE6"/>
    <w:rsid w:val="007717AD"/>
    <w:rsid w:val="00772892"/>
    <w:rsid w:val="00772EF5"/>
    <w:rsid w:val="007730E5"/>
    <w:rsid w:val="00773E8A"/>
    <w:rsid w:val="00773E95"/>
    <w:rsid w:val="00774581"/>
    <w:rsid w:val="00774E30"/>
    <w:rsid w:val="007750D9"/>
    <w:rsid w:val="00775CC8"/>
    <w:rsid w:val="007766C6"/>
    <w:rsid w:val="00777624"/>
    <w:rsid w:val="007777CC"/>
    <w:rsid w:val="00777A87"/>
    <w:rsid w:val="007827A1"/>
    <w:rsid w:val="0078393F"/>
    <w:rsid w:val="0078449E"/>
    <w:rsid w:val="007847F4"/>
    <w:rsid w:val="007848E9"/>
    <w:rsid w:val="007849D4"/>
    <w:rsid w:val="00785064"/>
    <w:rsid w:val="007858E3"/>
    <w:rsid w:val="007877F4"/>
    <w:rsid w:val="00791718"/>
    <w:rsid w:val="00791891"/>
    <w:rsid w:val="0079238A"/>
    <w:rsid w:val="00792DFF"/>
    <w:rsid w:val="00792ED6"/>
    <w:rsid w:val="00795260"/>
    <w:rsid w:val="00795DF6"/>
    <w:rsid w:val="00795F8F"/>
    <w:rsid w:val="00796E4F"/>
    <w:rsid w:val="00797BC4"/>
    <w:rsid w:val="007A091B"/>
    <w:rsid w:val="007A0E6E"/>
    <w:rsid w:val="007A0EF4"/>
    <w:rsid w:val="007A1036"/>
    <w:rsid w:val="007A1C13"/>
    <w:rsid w:val="007A2013"/>
    <w:rsid w:val="007A2246"/>
    <w:rsid w:val="007A2802"/>
    <w:rsid w:val="007A2C02"/>
    <w:rsid w:val="007A2D33"/>
    <w:rsid w:val="007A2D3C"/>
    <w:rsid w:val="007A35DA"/>
    <w:rsid w:val="007A3748"/>
    <w:rsid w:val="007A3AE1"/>
    <w:rsid w:val="007A4D04"/>
    <w:rsid w:val="007A520C"/>
    <w:rsid w:val="007A5B96"/>
    <w:rsid w:val="007A7B20"/>
    <w:rsid w:val="007B15F6"/>
    <w:rsid w:val="007B17E8"/>
    <w:rsid w:val="007B20F9"/>
    <w:rsid w:val="007B2B84"/>
    <w:rsid w:val="007B4C8A"/>
    <w:rsid w:val="007B6588"/>
    <w:rsid w:val="007B69F9"/>
    <w:rsid w:val="007B7DD7"/>
    <w:rsid w:val="007C01DB"/>
    <w:rsid w:val="007C155F"/>
    <w:rsid w:val="007C15D0"/>
    <w:rsid w:val="007C1764"/>
    <w:rsid w:val="007C1DEA"/>
    <w:rsid w:val="007C2F04"/>
    <w:rsid w:val="007C2F91"/>
    <w:rsid w:val="007C3D89"/>
    <w:rsid w:val="007C40BA"/>
    <w:rsid w:val="007C5459"/>
    <w:rsid w:val="007C54A6"/>
    <w:rsid w:val="007C578C"/>
    <w:rsid w:val="007D0075"/>
    <w:rsid w:val="007D07C9"/>
    <w:rsid w:val="007D07F4"/>
    <w:rsid w:val="007D08F5"/>
    <w:rsid w:val="007D22A3"/>
    <w:rsid w:val="007D27D3"/>
    <w:rsid w:val="007D3569"/>
    <w:rsid w:val="007D3939"/>
    <w:rsid w:val="007D3F20"/>
    <w:rsid w:val="007D4687"/>
    <w:rsid w:val="007D6397"/>
    <w:rsid w:val="007D6716"/>
    <w:rsid w:val="007D7407"/>
    <w:rsid w:val="007E01F5"/>
    <w:rsid w:val="007E13D2"/>
    <w:rsid w:val="007E27C0"/>
    <w:rsid w:val="007E38B8"/>
    <w:rsid w:val="007E493C"/>
    <w:rsid w:val="007E4EB1"/>
    <w:rsid w:val="007E55BA"/>
    <w:rsid w:val="007E5E33"/>
    <w:rsid w:val="007E66C5"/>
    <w:rsid w:val="007E6A21"/>
    <w:rsid w:val="007F09E2"/>
    <w:rsid w:val="007F1A68"/>
    <w:rsid w:val="007F20DB"/>
    <w:rsid w:val="007F218B"/>
    <w:rsid w:val="007F2DC1"/>
    <w:rsid w:val="007F39D7"/>
    <w:rsid w:val="007F442E"/>
    <w:rsid w:val="007F4FF7"/>
    <w:rsid w:val="007F52E8"/>
    <w:rsid w:val="007F6511"/>
    <w:rsid w:val="007F6B59"/>
    <w:rsid w:val="007F736E"/>
    <w:rsid w:val="007F7FA1"/>
    <w:rsid w:val="00801461"/>
    <w:rsid w:val="00801951"/>
    <w:rsid w:val="008035B7"/>
    <w:rsid w:val="00805FF3"/>
    <w:rsid w:val="00806DB5"/>
    <w:rsid w:val="00806E55"/>
    <w:rsid w:val="00807AFB"/>
    <w:rsid w:val="00811463"/>
    <w:rsid w:val="008114A5"/>
    <w:rsid w:val="008116A3"/>
    <w:rsid w:val="00812254"/>
    <w:rsid w:val="00812F06"/>
    <w:rsid w:val="008133B2"/>
    <w:rsid w:val="008146EA"/>
    <w:rsid w:val="00817D2B"/>
    <w:rsid w:val="00820644"/>
    <w:rsid w:val="00820654"/>
    <w:rsid w:val="008207BA"/>
    <w:rsid w:val="00820C23"/>
    <w:rsid w:val="00820F98"/>
    <w:rsid w:val="00821103"/>
    <w:rsid w:val="00821297"/>
    <w:rsid w:val="008218CB"/>
    <w:rsid w:val="0082247D"/>
    <w:rsid w:val="00823774"/>
    <w:rsid w:val="00823981"/>
    <w:rsid w:val="00824393"/>
    <w:rsid w:val="00824827"/>
    <w:rsid w:val="00824B14"/>
    <w:rsid w:val="008257B1"/>
    <w:rsid w:val="00825DE8"/>
    <w:rsid w:val="0082775B"/>
    <w:rsid w:val="0082776D"/>
    <w:rsid w:val="00827D85"/>
    <w:rsid w:val="00827E9D"/>
    <w:rsid w:val="0083078D"/>
    <w:rsid w:val="00831EC5"/>
    <w:rsid w:val="008323E1"/>
    <w:rsid w:val="00832436"/>
    <w:rsid w:val="00832B6E"/>
    <w:rsid w:val="00834CED"/>
    <w:rsid w:val="00834ED1"/>
    <w:rsid w:val="008358A6"/>
    <w:rsid w:val="00836823"/>
    <w:rsid w:val="00836B4B"/>
    <w:rsid w:val="0083732A"/>
    <w:rsid w:val="0083735C"/>
    <w:rsid w:val="008378EA"/>
    <w:rsid w:val="008379C3"/>
    <w:rsid w:val="00840158"/>
    <w:rsid w:val="008411C6"/>
    <w:rsid w:val="00843EFA"/>
    <w:rsid w:val="00845846"/>
    <w:rsid w:val="00845864"/>
    <w:rsid w:val="008458EE"/>
    <w:rsid w:val="00847030"/>
    <w:rsid w:val="00847839"/>
    <w:rsid w:val="00847950"/>
    <w:rsid w:val="00847D77"/>
    <w:rsid w:val="00850CB5"/>
    <w:rsid w:val="00851B3F"/>
    <w:rsid w:val="00852325"/>
    <w:rsid w:val="00853331"/>
    <w:rsid w:val="0085347B"/>
    <w:rsid w:val="0085459A"/>
    <w:rsid w:val="00855CC5"/>
    <w:rsid w:val="0085744D"/>
    <w:rsid w:val="00861180"/>
    <w:rsid w:val="00861725"/>
    <w:rsid w:val="00861DFE"/>
    <w:rsid w:val="008621CE"/>
    <w:rsid w:val="0086350F"/>
    <w:rsid w:val="0086397B"/>
    <w:rsid w:val="00863B9C"/>
    <w:rsid w:val="00864135"/>
    <w:rsid w:val="00865B59"/>
    <w:rsid w:val="008670B7"/>
    <w:rsid w:val="00867186"/>
    <w:rsid w:val="0086780B"/>
    <w:rsid w:val="00867F43"/>
    <w:rsid w:val="0087000E"/>
    <w:rsid w:val="00871A19"/>
    <w:rsid w:val="00871C01"/>
    <w:rsid w:val="00871CD8"/>
    <w:rsid w:val="0087262F"/>
    <w:rsid w:val="008727F6"/>
    <w:rsid w:val="00873532"/>
    <w:rsid w:val="0087365C"/>
    <w:rsid w:val="00873CE2"/>
    <w:rsid w:val="0087564A"/>
    <w:rsid w:val="0087664A"/>
    <w:rsid w:val="0087677B"/>
    <w:rsid w:val="008770BA"/>
    <w:rsid w:val="00877A60"/>
    <w:rsid w:val="00877E97"/>
    <w:rsid w:val="00880FB1"/>
    <w:rsid w:val="00881E4F"/>
    <w:rsid w:val="00882003"/>
    <w:rsid w:val="008833F8"/>
    <w:rsid w:val="0088340F"/>
    <w:rsid w:val="0088369F"/>
    <w:rsid w:val="0088403C"/>
    <w:rsid w:val="0088612E"/>
    <w:rsid w:val="00886DD7"/>
    <w:rsid w:val="00890003"/>
    <w:rsid w:val="00890A73"/>
    <w:rsid w:val="008910F6"/>
    <w:rsid w:val="00891CC1"/>
    <w:rsid w:val="008922B1"/>
    <w:rsid w:val="00892727"/>
    <w:rsid w:val="0089409F"/>
    <w:rsid w:val="00894E2D"/>
    <w:rsid w:val="00894E71"/>
    <w:rsid w:val="00895289"/>
    <w:rsid w:val="008954EE"/>
    <w:rsid w:val="0089692F"/>
    <w:rsid w:val="0089764D"/>
    <w:rsid w:val="00897B22"/>
    <w:rsid w:val="008A071A"/>
    <w:rsid w:val="008A1EBB"/>
    <w:rsid w:val="008A2038"/>
    <w:rsid w:val="008A28CB"/>
    <w:rsid w:val="008A4443"/>
    <w:rsid w:val="008A4B48"/>
    <w:rsid w:val="008A5192"/>
    <w:rsid w:val="008A51C8"/>
    <w:rsid w:val="008A57F0"/>
    <w:rsid w:val="008A62A0"/>
    <w:rsid w:val="008A69E4"/>
    <w:rsid w:val="008B0DEC"/>
    <w:rsid w:val="008B0E8F"/>
    <w:rsid w:val="008B106B"/>
    <w:rsid w:val="008B249B"/>
    <w:rsid w:val="008B2549"/>
    <w:rsid w:val="008B32B5"/>
    <w:rsid w:val="008B3B95"/>
    <w:rsid w:val="008B3FE3"/>
    <w:rsid w:val="008B6B07"/>
    <w:rsid w:val="008B71BA"/>
    <w:rsid w:val="008C0248"/>
    <w:rsid w:val="008C0D5E"/>
    <w:rsid w:val="008C0F6F"/>
    <w:rsid w:val="008C1344"/>
    <w:rsid w:val="008C1488"/>
    <w:rsid w:val="008C1E97"/>
    <w:rsid w:val="008C1FBF"/>
    <w:rsid w:val="008C2858"/>
    <w:rsid w:val="008C46E7"/>
    <w:rsid w:val="008C4BD7"/>
    <w:rsid w:val="008C52EB"/>
    <w:rsid w:val="008C641F"/>
    <w:rsid w:val="008C68B8"/>
    <w:rsid w:val="008C6BAB"/>
    <w:rsid w:val="008C6C02"/>
    <w:rsid w:val="008C7503"/>
    <w:rsid w:val="008C79A1"/>
    <w:rsid w:val="008C7BB9"/>
    <w:rsid w:val="008D10F2"/>
    <w:rsid w:val="008D14F3"/>
    <w:rsid w:val="008D1A9A"/>
    <w:rsid w:val="008D1B6B"/>
    <w:rsid w:val="008D1E7C"/>
    <w:rsid w:val="008D3E57"/>
    <w:rsid w:val="008D44AF"/>
    <w:rsid w:val="008D54EB"/>
    <w:rsid w:val="008D5FE8"/>
    <w:rsid w:val="008D6C96"/>
    <w:rsid w:val="008D6E95"/>
    <w:rsid w:val="008D7772"/>
    <w:rsid w:val="008D7E75"/>
    <w:rsid w:val="008E17B1"/>
    <w:rsid w:val="008E1E4F"/>
    <w:rsid w:val="008E1F41"/>
    <w:rsid w:val="008E2C5B"/>
    <w:rsid w:val="008E3544"/>
    <w:rsid w:val="008E3927"/>
    <w:rsid w:val="008E3D8C"/>
    <w:rsid w:val="008E3DB4"/>
    <w:rsid w:val="008E4753"/>
    <w:rsid w:val="008E4B44"/>
    <w:rsid w:val="008E54FB"/>
    <w:rsid w:val="008E5D24"/>
    <w:rsid w:val="008E5DAB"/>
    <w:rsid w:val="008E6D9D"/>
    <w:rsid w:val="008E7744"/>
    <w:rsid w:val="008F028E"/>
    <w:rsid w:val="008F08E7"/>
    <w:rsid w:val="008F0DA0"/>
    <w:rsid w:val="008F2157"/>
    <w:rsid w:val="008F3D1E"/>
    <w:rsid w:val="008F4052"/>
    <w:rsid w:val="008F459C"/>
    <w:rsid w:val="008F5DC4"/>
    <w:rsid w:val="008F6310"/>
    <w:rsid w:val="008F665B"/>
    <w:rsid w:val="008F6722"/>
    <w:rsid w:val="008F68CD"/>
    <w:rsid w:val="008F6C7C"/>
    <w:rsid w:val="008F76EE"/>
    <w:rsid w:val="009001CF"/>
    <w:rsid w:val="009002EB"/>
    <w:rsid w:val="009007FD"/>
    <w:rsid w:val="00903899"/>
    <w:rsid w:val="0090502A"/>
    <w:rsid w:val="0090505D"/>
    <w:rsid w:val="00905599"/>
    <w:rsid w:val="00905643"/>
    <w:rsid w:val="00905EC0"/>
    <w:rsid w:val="009068C1"/>
    <w:rsid w:val="009068E5"/>
    <w:rsid w:val="009072A0"/>
    <w:rsid w:val="00907A02"/>
    <w:rsid w:val="0091102E"/>
    <w:rsid w:val="00912765"/>
    <w:rsid w:val="00912C43"/>
    <w:rsid w:val="0091402A"/>
    <w:rsid w:val="00914850"/>
    <w:rsid w:val="00914853"/>
    <w:rsid w:val="00914972"/>
    <w:rsid w:val="0091527E"/>
    <w:rsid w:val="009162F5"/>
    <w:rsid w:val="00920D81"/>
    <w:rsid w:val="00922757"/>
    <w:rsid w:val="00922FB7"/>
    <w:rsid w:val="009239CD"/>
    <w:rsid w:val="00923AA1"/>
    <w:rsid w:val="00923F23"/>
    <w:rsid w:val="00924D78"/>
    <w:rsid w:val="00925F1E"/>
    <w:rsid w:val="00925FF5"/>
    <w:rsid w:val="00926F8C"/>
    <w:rsid w:val="00926FDD"/>
    <w:rsid w:val="00927F88"/>
    <w:rsid w:val="0093077E"/>
    <w:rsid w:val="009311D8"/>
    <w:rsid w:val="009313EB"/>
    <w:rsid w:val="00931589"/>
    <w:rsid w:val="009319CB"/>
    <w:rsid w:val="00931B3B"/>
    <w:rsid w:val="00932B67"/>
    <w:rsid w:val="00934B59"/>
    <w:rsid w:val="00934B5D"/>
    <w:rsid w:val="00934D98"/>
    <w:rsid w:val="009404D5"/>
    <w:rsid w:val="00940526"/>
    <w:rsid w:val="0094084B"/>
    <w:rsid w:val="00940946"/>
    <w:rsid w:val="009415B3"/>
    <w:rsid w:val="00941D91"/>
    <w:rsid w:val="0094210E"/>
    <w:rsid w:val="0094433A"/>
    <w:rsid w:val="00945D48"/>
    <w:rsid w:val="0094617B"/>
    <w:rsid w:val="00947C39"/>
    <w:rsid w:val="00950026"/>
    <w:rsid w:val="0095184D"/>
    <w:rsid w:val="0095346B"/>
    <w:rsid w:val="00953DC2"/>
    <w:rsid w:val="0095512F"/>
    <w:rsid w:val="00955786"/>
    <w:rsid w:val="00957F39"/>
    <w:rsid w:val="00960B48"/>
    <w:rsid w:val="00960F54"/>
    <w:rsid w:val="00961618"/>
    <w:rsid w:val="00961747"/>
    <w:rsid w:val="00961F12"/>
    <w:rsid w:val="00962662"/>
    <w:rsid w:val="00962767"/>
    <w:rsid w:val="00963DB2"/>
    <w:rsid w:val="00964CAD"/>
    <w:rsid w:val="00964D64"/>
    <w:rsid w:val="0096701C"/>
    <w:rsid w:val="009673F0"/>
    <w:rsid w:val="009678C4"/>
    <w:rsid w:val="0097071B"/>
    <w:rsid w:val="00970E4D"/>
    <w:rsid w:val="00973187"/>
    <w:rsid w:val="00973534"/>
    <w:rsid w:val="00973606"/>
    <w:rsid w:val="00973972"/>
    <w:rsid w:val="009755E5"/>
    <w:rsid w:val="0097583F"/>
    <w:rsid w:val="00975DB0"/>
    <w:rsid w:val="009765B6"/>
    <w:rsid w:val="00977513"/>
    <w:rsid w:val="00977A9D"/>
    <w:rsid w:val="00983679"/>
    <w:rsid w:val="009846B2"/>
    <w:rsid w:val="00984CDD"/>
    <w:rsid w:val="00985008"/>
    <w:rsid w:val="0098517B"/>
    <w:rsid w:val="00986565"/>
    <w:rsid w:val="009869CF"/>
    <w:rsid w:val="00986D50"/>
    <w:rsid w:val="00986FA8"/>
    <w:rsid w:val="00987D9D"/>
    <w:rsid w:val="0099039D"/>
    <w:rsid w:val="00990A12"/>
    <w:rsid w:val="00990BB3"/>
    <w:rsid w:val="00991433"/>
    <w:rsid w:val="009928E9"/>
    <w:rsid w:val="009934CA"/>
    <w:rsid w:val="009935F0"/>
    <w:rsid w:val="0099393B"/>
    <w:rsid w:val="00995147"/>
    <w:rsid w:val="00996625"/>
    <w:rsid w:val="009971D8"/>
    <w:rsid w:val="00997353"/>
    <w:rsid w:val="00997675"/>
    <w:rsid w:val="009A0CB1"/>
    <w:rsid w:val="009A33D5"/>
    <w:rsid w:val="009A3CD8"/>
    <w:rsid w:val="009A41A8"/>
    <w:rsid w:val="009A5B63"/>
    <w:rsid w:val="009A5EBF"/>
    <w:rsid w:val="009A6755"/>
    <w:rsid w:val="009A7055"/>
    <w:rsid w:val="009B02FD"/>
    <w:rsid w:val="009B125E"/>
    <w:rsid w:val="009B2819"/>
    <w:rsid w:val="009B2AA5"/>
    <w:rsid w:val="009B2F67"/>
    <w:rsid w:val="009B4BFC"/>
    <w:rsid w:val="009B4FCF"/>
    <w:rsid w:val="009B5574"/>
    <w:rsid w:val="009B6390"/>
    <w:rsid w:val="009C0154"/>
    <w:rsid w:val="009C0AFA"/>
    <w:rsid w:val="009C0DAB"/>
    <w:rsid w:val="009C0DC3"/>
    <w:rsid w:val="009C268D"/>
    <w:rsid w:val="009C2EDC"/>
    <w:rsid w:val="009C31AA"/>
    <w:rsid w:val="009C3302"/>
    <w:rsid w:val="009C3348"/>
    <w:rsid w:val="009C353E"/>
    <w:rsid w:val="009C4B35"/>
    <w:rsid w:val="009C5C34"/>
    <w:rsid w:val="009D0450"/>
    <w:rsid w:val="009D09FE"/>
    <w:rsid w:val="009D13B0"/>
    <w:rsid w:val="009D32C6"/>
    <w:rsid w:val="009D387D"/>
    <w:rsid w:val="009D3A6D"/>
    <w:rsid w:val="009D5F53"/>
    <w:rsid w:val="009D70B7"/>
    <w:rsid w:val="009D70E5"/>
    <w:rsid w:val="009D731E"/>
    <w:rsid w:val="009D7619"/>
    <w:rsid w:val="009E022C"/>
    <w:rsid w:val="009E07F2"/>
    <w:rsid w:val="009E1062"/>
    <w:rsid w:val="009E1A97"/>
    <w:rsid w:val="009E227C"/>
    <w:rsid w:val="009E2DD0"/>
    <w:rsid w:val="009E350E"/>
    <w:rsid w:val="009E3757"/>
    <w:rsid w:val="009E3BF2"/>
    <w:rsid w:val="009E40C3"/>
    <w:rsid w:val="009E4EB9"/>
    <w:rsid w:val="009E6E5D"/>
    <w:rsid w:val="009E7EFF"/>
    <w:rsid w:val="009F0627"/>
    <w:rsid w:val="009F0D5E"/>
    <w:rsid w:val="009F24C9"/>
    <w:rsid w:val="009F2F27"/>
    <w:rsid w:val="009F31AE"/>
    <w:rsid w:val="009F3CE2"/>
    <w:rsid w:val="009F5B6E"/>
    <w:rsid w:val="009F5E29"/>
    <w:rsid w:val="009F6587"/>
    <w:rsid w:val="009F6839"/>
    <w:rsid w:val="009F6A1C"/>
    <w:rsid w:val="009F6F80"/>
    <w:rsid w:val="009F7596"/>
    <w:rsid w:val="00A003F7"/>
    <w:rsid w:val="00A00530"/>
    <w:rsid w:val="00A025B4"/>
    <w:rsid w:val="00A034BC"/>
    <w:rsid w:val="00A055AC"/>
    <w:rsid w:val="00A1131A"/>
    <w:rsid w:val="00A11358"/>
    <w:rsid w:val="00A11970"/>
    <w:rsid w:val="00A11B0B"/>
    <w:rsid w:val="00A11EAA"/>
    <w:rsid w:val="00A1202D"/>
    <w:rsid w:val="00A12D10"/>
    <w:rsid w:val="00A13F93"/>
    <w:rsid w:val="00A14090"/>
    <w:rsid w:val="00A14D02"/>
    <w:rsid w:val="00A16724"/>
    <w:rsid w:val="00A16CA2"/>
    <w:rsid w:val="00A16F1E"/>
    <w:rsid w:val="00A174AE"/>
    <w:rsid w:val="00A17A05"/>
    <w:rsid w:val="00A17E98"/>
    <w:rsid w:val="00A17FE4"/>
    <w:rsid w:val="00A21710"/>
    <w:rsid w:val="00A21921"/>
    <w:rsid w:val="00A248DC"/>
    <w:rsid w:val="00A24B70"/>
    <w:rsid w:val="00A24D39"/>
    <w:rsid w:val="00A25E3B"/>
    <w:rsid w:val="00A305BA"/>
    <w:rsid w:val="00A319CC"/>
    <w:rsid w:val="00A31B5F"/>
    <w:rsid w:val="00A353E9"/>
    <w:rsid w:val="00A356B8"/>
    <w:rsid w:val="00A366E7"/>
    <w:rsid w:val="00A36880"/>
    <w:rsid w:val="00A36C82"/>
    <w:rsid w:val="00A36E92"/>
    <w:rsid w:val="00A37091"/>
    <w:rsid w:val="00A374CB"/>
    <w:rsid w:val="00A37990"/>
    <w:rsid w:val="00A37B03"/>
    <w:rsid w:val="00A40CBD"/>
    <w:rsid w:val="00A40F20"/>
    <w:rsid w:val="00A4254A"/>
    <w:rsid w:val="00A431CE"/>
    <w:rsid w:val="00A43835"/>
    <w:rsid w:val="00A442F8"/>
    <w:rsid w:val="00A4473A"/>
    <w:rsid w:val="00A45B6A"/>
    <w:rsid w:val="00A45E6F"/>
    <w:rsid w:val="00A505E4"/>
    <w:rsid w:val="00A50981"/>
    <w:rsid w:val="00A50B14"/>
    <w:rsid w:val="00A50FF5"/>
    <w:rsid w:val="00A513D0"/>
    <w:rsid w:val="00A51CD9"/>
    <w:rsid w:val="00A52173"/>
    <w:rsid w:val="00A53218"/>
    <w:rsid w:val="00A53E9B"/>
    <w:rsid w:val="00A540FD"/>
    <w:rsid w:val="00A5499D"/>
    <w:rsid w:val="00A54CDF"/>
    <w:rsid w:val="00A5615C"/>
    <w:rsid w:val="00A56176"/>
    <w:rsid w:val="00A565CA"/>
    <w:rsid w:val="00A57DCE"/>
    <w:rsid w:val="00A57E5C"/>
    <w:rsid w:val="00A60AB5"/>
    <w:rsid w:val="00A611A6"/>
    <w:rsid w:val="00A62109"/>
    <w:rsid w:val="00A628A1"/>
    <w:rsid w:val="00A6290A"/>
    <w:rsid w:val="00A63D55"/>
    <w:rsid w:val="00A63F0E"/>
    <w:rsid w:val="00A654DB"/>
    <w:rsid w:val="00A659FC"/>
    <w:rsid w:val="00A667E3"/>
    <w:rsid w:val="00A678D5"/>
    <w:rsid w:val="00A703E6"/>
    <w:rsid w:val="00A71980"/>
    <w:rsid w:val="00A7324F"/>
    <w:rsid w:val="00A75095"/>
    <w:rsid w:val="00A76144"/>
    <w:rsid w:val="00A766D4"/>
    <w:rsid w:val="00A7681F"/>
    <w:rsid w:val="00A76DB3"/>
    <w:rsid w:val="00A80588"/>
    <w:rsid w:val="00A811AE"/>
    <w:rsid w:val="00A81293"/>
    <w:rsid w:val="00A81EEA"/>
    <w:rsid w:val="00A83138"/>
    <w:rsid w:val="00A84229"/>
    <w:rsid w:val="00A845CB"/>
    <w:rsid w:val="00A84686"/>
    <w:rsid w:val="00A86063"/>
    <w:rsid w:val="00A87FD4"/>
    <w:rsid w:val="00A91B2A"/>
    <w:rsid w:val="00A91CBF"/>
    <w:rsid w:val="00A921D7"/>
    <w:rsid w:val="00A92433"/>
    <w:rsid w:val="00A9338C"/>
    <w:rsid w:val="00A959DB"/>
    <w:rsid w:val="00A95A1E"/>
    <w:rsid w:val="00A95A2C"/>
    <w:rsid w:val="00A97780"/>
    <w:rsid w:val="00AA01AB"/>
    <w:rsid w:val="00AA06B4"/>
    <w:rsid w:val="00AA35F2"/>
    <w:rsid w:val="00AA409A"/>
    <w:rsid w:val="00AA416C"/>
    <w:rsid w:val="00AA46E3"/>
    <w:rsid w:val="00AA6172"/>
    <w:rsid w:val="00AA689A"/>
    <w:rsid w:val="00AA705C"/>
    <w:rsid w:val="00AA760D"/>
    <w:rsid w:val="00AA7686"/>
    <w:rsid w:val="00AA77FB"/>
    <w:rsid w:val="00AB07DA"/>
    <w:rsid w:val="00AB07E4"/>
    <w:rsid w:val="00AB1024"/>
    <w:rsid w:val="00AB171C"/>
    <w:rsid w:val="00AB26D7"/>
    <w:rsid w:val="00AB4F77"/>
    <w:rsid w:val="00AB5809"/>
    <w:rsid w:val="00AB6758"/>
    <w:rsid w:val="00AB6AEB"/>
    <w:rsid w:val="00AC154C"/>
    <w:rsid w:val="00AC2121"/>
    <w:rsid w:val="00AC36C7"/>
    <w:rsid w:val="00AC37F6"/>
    <w:rsid w:val="00AC6291"/>
    <w:rsid w:val="00AC747A"/>
    <w:rsid w:val="00AD0839"/>
    <w:rsid w:val="00AD13F4"/>
    <w:rsid w:val="00AD2A63"/>
    <w:rsid w:val="00AD2D39"/>
    <w:rsid w:val="00AD35EC"/>
    <w:rsid w:val="00AD459F"/>
    <w:rsid w:val="00AD582B"/>
    <w:rsid w:val="00AD68FD"/>
    <w:rsid w:val="00AD6DDD"/>
    <w:rsid w:val="00AD7918"/>
    <w:rsid w:val="00AE09F8"/>
    <w:rsid w:val="00AE1B3D"/>
    <w:rsid w:val="00AE31A9"/>
    <w:rsid w:val="00AE44E7"/>
    <w:rsid w:val="00AE580F"/>
    <w:rsid w:val="00AE62DD"/>
    <w:rsid w:val="00AE6A8D"/>
    <w:rsid w:val="00AF0803"/>
    <w:rsid w:val="00AF1256"/>
    <w:rsid w:val="00AF1CAC"/>
    <w:rsid w:val="00AF1F81"/>
    <w:rsid w:val="00AF2BD7"/>
    <w:rsid w:val="00AF3E7C"/>
    <w:rsid w:val="00AF465E"/>
    <w:rsid w:val="00AF50FC"/>
    <w:rsid w:val="00AF5152"/>
    <w:rsid w:val="00AF5FB9"/>
    <w:rsid w:val="00AF6A9C"/>
    <w:rsid w:val="00AF758A"/>
    <w:rsid w:val="00B0063C"/>
    <w:rsid w:val="00B012D0"/>
    <w:rsid w:val="00B0158A"/>
    <w:rsid w:val="00B01BF6"/>
    <w:rsid w:val="00B01DDC"/>
    <w:rsid w:val="00B024CE"/>
    <w:rsid w:val="00B02C5A"/>
    <w:rsid w:val="00B04017"/>
    <w:rsid w:val="00B050E6"/>
    <w:rsid w:val="00B06A35"/>
    <w:rsid w:val="00B06AAB"/>
    <w:rsid w:val="00B06EF9"/>
    <w:rsid w:val="00B0716B"/>
    <w:rsid w:val="00B07403"/>
    <w:rsid w:val="00B07C59"/>
    <w:rsid w:val="00B123FB"/>
    <w:rsid w:val="00B140A8"/>
    <w:rsid w:val="00B1494B"/>
    <w:rsid w:val="00B14EAD"/>
    <w:rsid w:val="00B15290"/>
    <w:rsid w:val="00B163CD"/>
    <w:rsid w:val="00B16EBF"/>
    <w:rsid w:val="00B1776B"/>
    <w:rsid w:val="00B203A7"/>
    <w:rsid w:val="00B233E5"/>
    <w:rsid w:val="00B23491"/>
    <w:rsid w:val="00B26437"/>
    <w:rsid w:val="00B27A1F"/>
    <w:rsid w:val="00B30798"/>
    <w:rsid w:val="00B31ED0"/>
    <w:rsid w:val="00B327E1"/>
    <w:rsid w:val="00B33221"/>
    <w:rsid w:val="00B33879"/>
    <w:rsid w:val="00B33EF0"/>
    <w:rsid w:val="00B340F2"/>
    <w:rsid w:val="00B3640C"/>
    <w:rsid w:val="00B37550"/>
    <w:rsid w:val="00B3755A"/>
    <w:rsid w:val="00B402AC"/>
    <w:rsid w:val="00B4074B"/>
    <w:rsid w:val="00B416FC"/>
    <w:rsid w:val="00B420C8"/>
    <w:rsid w:val="00B450F9"/>
    <w:rsid w:val="00B458B6"/>
    <w:rsid w:val="00B45BC5"/>
    <w:rsid w:val="00B45EFE"/>
    <w:rsid w:val="00B47194"/>
    <w:rsid w:val="00B50F8D"/>
    <w:rsid w:val="00B510F0"/>
    <w:rsid w:val="00B52006"/>
    <w:rsid w:val="00B527FA"/>
    <w:rsid w:val="00B53455"/>
    <w:rsid w:val="00B53C06"/>
    <w:rsid w:val="00B53F95"/>
    <w:rsid w:val="00B55732"/>
    <w:rsid w:val="00B55E53"/>
    <w:rsid w:val="00B55E5F"/>
    <w:rsid w:val="00B57FAE"/>
    <w:rsid w:val="00B60678"/>
    <w:rsid w:val="00B60978"/>
    <w:rsid w:val="00B60B34"/>
    <w:rsid w:val="00B612C4"/>
    <w:rsid w:val="00B618FA"/>
    <w:rsid w:val="00B61AB4"/>
    <w:rsid w:val="00B61B6D"/>
    <w:rsid w:val="00B629C1"/>
    <w:rsid w:val="00B62AD5"/>
    <w:rsid w:val="00B6381E"/>
    <w:rsid w:val="00B643A6"/>
    <w:rsid w:val="00B64F75"/>
    <w:rsid w:val="00B64FC5"/>
    <w:rsid w:val="00B700D6"/>
    <w:rsid w:val="00B70451"/>
    <w:rsid w:val="00B70A7B"/>
    <w:rsid w:val="00B714D2"/>
    <w:rsid w:val="00B72158"/>
    <w:rsid w:val="00B7638D"/>
    <w:rsid w:val="00B76ADC"/>
    <w:rsid w:val="00B820A5"/>
    <w:rsid w:val="00B825EC"/>
    <w:rsid w:val="00B83BDD"/>
    <w:rsid w:val="00B83D4E"/>
    <w:rsid w:val="00B8531E"/>
    <w:rsid w:val="00B85A3B"/>
    <w:rsid w:val="00B86660"/>
    <w:rsid w:val="00B869FB"/>
    <w:rsid w:val="00B87BD2"/>
    <w:rsid w:val="00B87F06"/>
    <w:rsid w:val="00B910D1"/>
    <w:rsid w:val="00B9128C"/>
    <w:rsid w:val="00B91763"/>
    <w:rsid w:val="00B91924"/>
    <w:rsid w:val="00B925A6"/>
    <w:rsid w:val="00B92F7B"/>
    <w:rsid w:val="00B95216"/>
    <w:rsid w:val="00B95C5C"/>
    <w:rsid w:val="00B96781"/>
    <w:rsid w:val="00B96C8A"/>
    <w:rsid w:val="00B970B0"/>
    <w:rsid w:val="00BA0B70"/>
    <w:rsid w:val="00BA2241"/>
    <w:rsid w:val="00BA224D"/>
    <w:rsid w:val="00BA243C"/>
    <w:rsid w:val="00BA2D81"/>
    <w:rsid w:val="00BA2FE7"/>
    <w:rsid w:val="00BA3E0B"/>
    <w:rsid w:val="00BA4A13"/>
    <w:rsid w:val="00BA4AA0"/>
    <w:rsid w:val="00BA536E"/>
    <w:rsid w:val="00BA5680"/>
    <w:rsid w:val="00BA5B3B"/>
    <w:rsid w:val="00BA5B93"/>
    <w:rsid w:val="00BA608C"/>
    <w:rsid w:val="00BA7323"/>
    <w:rsid w:val="00BB00F3"/>
    <w:rsid w:val="00BB1721"/>
    <w:rsid w:val="00BB1F52"/>
    <w:rsid w:val="00BB29D0"/>
    <w:rsid w:val="00BB463C"/>
    <w:rsid w:val="00BB4663"/>
    <w:rsid w:val="00BB5010"/>
    <w:rsid w:val="00BB6D04"/>
    <w:rsid w:val="00BB6D2A"/>
    <w:rsid w:val="00BC0E62"/>
    <w:rsid w:val="00BC1E60"/>
    <w:rsid w:val="00BC2C72"/>
    <w:rsid w:val="00BC385D"/>
    <w:rsid w:val="00BC4E09"/>
    <w:rsid w:val="00BC50A8"/>
    <w:rsid w:val="00BC6040"/>
    <w:rsid w:val="00BC7F24"/>
    <w:rsid w:val="00BD0897"/>
    <w:rsid w:val="00BD0A1C"/>
    <w:rsid w:val="00BD0A6C"/>
    <w:rsid w:val="00BD0B3A"/>
    <w:rsid w:val="00BD0E56"/>
    <w:rsid w:val="00BD15EE"/>
    <w:rsid w:val="00BD179B"/>
    <w:rsid w:val="00BD35E6"/>
    <w:rsid w:val="00BD368F"/>
    <w:rsid w:val="00BD39FB"/>
    <w:rsid w:val="00BD3A58"/>
    <w:rsid w:val="00BD431E"/>
    <w:rsid w:val="00BD68C1"/>
    <w:rsid w:val="00BD6BA6"/>
    <w:rsid w:val="00BD6D56"/>
    <w:rsid w:val="00BD74DC"/>
    <w:rsid w:val="00BD75CE"/>
    <w:rsid w:val="00BD7F5B"/>
    <w:rsid w:val="00BD7FCA"/>
    <w:rsid w:val="00BE0636"/>
    <w:rsid w:val="00BE0B3F"/>
    <w:rsid w:val="00BE2BC5"/>
    <w:rsid w:val="00BE3366"/>
    <w:rsid w:val="00BE3BE4"/>
    <w:rsid w:val="00BE43D2"/>
    <w:rsid w:val="00BE44A8"/>
    <w:rsid w:val="00BE4CB4"/>
    <w:rsid w:val="00BE4EAB"/>
    <w:rsid w:val="00BE4FAE"/>
    <w:rsid w:val="00BE4FE8"/>
    <w:rsid w:val="00BE6586"/>
    <w:rsid w:val="00BE68BE"/>
    <w:rsid w:val="00BE76AA"/>
    <w:rsid w:val="00BE7F83"/>
    <w:rsid w:val="00BF000B"/>
    <w:rsid w:val="00BF0B6A"/>
    <w:rsid w:val="00BF131B"/>
    <w:rsid w:val="00BF26B2"/>
    <w:rsid w:val="00BF2E00"/>
    <w:rsid w:val="00BF331C"/>
    <w:rsid w:val="00BF4218"/>
    <w:rsid w:val="00BF4448"/>
    <w:rsid w:val="00BF539A"/>
    <w:rsid w:val="00BF566F"/>
    <w:rsid w:val="00BF5D14"/>
    <w:rsid w:val="00BF7345"/>
    <w:rsid w:val="00BF7533"/>
    <w:rsid w:val="00C01291"/>
    <w:rsid w:val="00C0254F"/>
    <w:rsid w:val="00C0367E"/>
    <w:rsid w:val="00C036BF"/>
    <w:rsid w:val="00C0437D"/>
    <w:rsid w:val="00C0439F"/>
    <w:rsid w:val="00C0468C"/>
    <w:rsid w:val="00C04806"/>
    <w:rsid w:val="00C04B78"/>
    <w:rsid w:val="00C078EF"/>
    <w:rsid w:val="00C102B7"/>
    <w:rsid w:val="00C10A6A"/>
    <w:rsid w:val="00C10D3F"/>
    <w:rsid w:val="00C13795"/>
    <w:rsid w:val="00C13D5E"/>
    <w:rsid w:val="00C145A5"/>
    <w:rsid w:val="00C1504A"/>
    <w:rsid w:val="00C15595"/>
    <w:rsid w:val="00C1576A"/>
    <w:rsid w:val="00C15BEB"/>
    <w:rsid w:val="00C166AD"/>
    <w:rsid w:val="00C17386"/>
    <w:rsid w:val="00C1744B"/>
    <w:rsid w:val="00C20B79"/>
    <w:rsid w:val="00C21BE7"/>
    <w:rsid w:val="00C21CF3"/>
    <w:rsid w:val="00C21E6F"/>
    <w:rsid w:val="00C23A26"/>
    <w:rsid w:val="00C24697"/>
    <w:rsid w:val="00C24842"/>
    <w:rsid w:val="00C24BC3"/>
    <w:rsid w:val="00C24BED"/>
    <w:rsid w:val="00C24EE9"/>
    <w:rsid w:val="00C271CC"/>
    <w:rsid w:val="00C30886"/>
    <w:rsid w:val="00C30B55"/>
    <w:rsid w:val="00C30FD8"/>
    <w:rsid w:val="00C323A4"/>
    <w:rsid w:val="00C32590"/>
    <w:rsid w:val="00C32763"/>
    <w:rsid w:val="00C33817"/>
    <w:rsid w:val="00C33CFD"/>
    <w:rsid w:val="00C341E4"/>
    <w:rsid w:val="00C35460"/>
    <w:rsid w:val="00C35E13"/>
    <w:rsid w:val="00C36E8D"/>
    <w:rsid w:val="00C37072"/>
    <w:rsid w:val="00C37470"/>
    <w:rsid w:val="00C40E53"/>
    <w:rsid w:val="00C40EBE"/>
    <w:rsid w:val="00C426F5"/>
    <w:rsid w:val="00C449C9"/>
    <w:rsid w:val="00C459CE"/>
    <w:rsid w:val="00C45AD2"/>
    <w:rsid w:val="00C50B18"/>
    <w:rsid w:val="00C512C6"/>
    <w:rsid w:val="00C52A72"/>
    <w:rsid w:val="00C534EB"/>
    <w:rsid w:val="00C53F84"/>
    <w:rsid w:val="00C54002"/>
    <w:rsid w:val="00C540AF"/>
    <w:rsid w:val="00C5474D"/>
    <w:rsid w:val="00C54A5B"/>
    <w:rsid w:val="00C54A7B"/>
    <w:rsid w:val="00C54DC9"/>
    <w:rsid w:val="00C5577B"/>
    <w:rsid w:val="00C563A0"/>
    <w:rsid w:val="00C57894"/>
    <w:rsid w:val="00C57DB2"/>
    <w:rsid w:val="00C601C5"/>
    <w:rsid w:val="00C60A2F"/>
    <w:rsid w:val="00C60D83"/>
    <w:rsid w:val="00C6193A"/>
    <w:rsid w:val="00C62BBA"/>
    <w:rsid w:val="00C640D6"/>
    <w:rsid w:val="00C646A4"/>
    <w:rsid w:val="00C64D0D"/>
    <w:rsid w:val="00C66261"/>
    <w:rsid w:val="00C6651E"/>
    <w:rsid w:val="00C67008"/>
    <w:rsid w:val="00C70323"/>
    <w:rsid w:val="00C70D6D"/>
    <w:rsid w:val="00C74732"/>
    <w:rsid w:val="00C76F0D"/>
    <w:rsid w:val="00C775D5"/>
    <w:rsid w:val="00C80A4A"/>
    <w:rsid w:val="00C80F2F"/>
    <w:rsid w:val="00C811CE"/>
    <w:rsid w:val="00C8192D"/>
    <w:rsid w:val="00C83C8F"/>
    <w:rsid w:val="00C847AE"/>
    <w:rsid w:val="00C85490"/>
    <w:rsid w:val="00C85A63"/>
    <w:rsid w:val="00C85BD2"/>
    <w:rsid w:val="00C85D6D"/>
    <w:rsid w:val="00C8683A"/>
    <w:rsid w:val="00C86A12"/>
    <w:rsid w:val="00C86AD9"/>
    <w:rsid w:val="00C871E1"/>
    <w:rsid w:val="00C912EA"/>
    <w:rsid w:val="00C91317"/>
    <w:rsid w:val="00C91B4B"/>
    <w:rsid w:val="00C9266F"/>
    <w:rsid w:val="00C93311"/>
    <w:rsid w:val="00C93CCD"/>
    <w:rsid w:val="00C941B0"/>
    <w:rsid w:val="00C941C0"/>
    <w:rsid w:val="00C951A8"/>
    <w:rsid w:val="00C9539B"/>
    <w:rsid w:val="00C95694"/>
    <w:rsid w:val="00C956D4"/>
    <w:rsid w:val="00C959E8"/>
    <w:rsid w:val="00C96720"/>
    <w:rsid w:val="00C97D41"/>
    <w:rsid w:val="00CA038A"/>
    <w:rsid w:val="00CA066D"/>
    <w:rsid w:val="00CA0A30"/>
    <w:rsid w:val="00CA26C6"/>
    <w:rsid w:val="00CA2AE6"/>
    <w:rsid w:val="00CA3452"/>
    <w:rsid w:val="00CA347F"/>
    <w:rsid w:val="00CA3E39"/>
    <w:rsid w:val="00CA40BC"/>
    <w:rsid w:val="00CA5B4E"/>
    <w:rsid w:val="00CB018D"/>
    <w:rsid w:val="00CB042F"/>
    <w:rsid w:val="00CB2D70"/>
    <w:rsid w:val="00CB3440"/>
    <w:rsid w:val="00CB6DC9"/>
    <w:rsid w:val="00CB7056"/>
    <w:rsid w:val="00CB7A01"/>
    <w:rsid w:val="00CC05CB"/>
    <w:rsid w:val="00CC0D2E"/>
    <w:rsid w:val="00CC1775"/>
    <w:rsid w:val="00CC1BEF"/>
    <w:rsid w:val="00CC1DC5"/>
    <w:rsid w:val="00CC23F6"/>
    <w:rsid w:val="00CC2AA8"/>
    <w:rsid w:val="00CC2AE2"/>
    <w:rsid w:val="00CC467A"/>
    <w:rsid w:val="00CC4B32"/>
    <w:rsid w:val="00CC4C1C"/>
    <w:rsid w:val="00CC5361"/>
    <w:rsid w:val="00CC5AD7"/>
    <w:rsid w:val="00CC5DC2"/>
    <w:rsid w:val="00CD161F"/>
    <w:rsid w:val="00CD1ED5"/>
    <w:rsid w:val="00CD40F5"/>
    <w:rsid w:val="00CD5A28"/>
    <w:rsid w:val="00CD5EF9"/>
    <w:rsid w:val="00CD68A7"/>
    <w:rsid w:val="00CD7C40"/>
    <w:rsid w:val="00CE17D6"/>
    <w:rsid w:val="00CE3298"/>
    <w:rsid w:val="00CE432B"/>
    <w:rsid w:val="00CE4BFF"/>
    <w:rsid w:val="00CE6731"/>
    <w:rsid w:val="00CE6748"/>
    <w:rsid w:val="00CE7104"/>
    <w:rsid w:val="00CE72FF"/>
    <w:rsid w:val="00CE79B2"/>
    <w:rsid w:val="00CF184A"/>
    <w:rsid w:val="00CF1EDA"/>
    <w:rsid w:val="00CF2066"/>
    <w:rsid w:val="00CF2258"/>
    <w:rsid w:val="00CF2442"/>
    <w:rsid w:val="00CF2DAF"/>
    <w:rsid w:val="00CF4797"/>
    <w:rsid w:val="00CF4876"/>
    <w:rsid w:val="00CF4D39"/>
    <w:rsid w:val="00CF5E81"/>
    <w:rsid w:val="00CF6885"/>
    <w:rsid w:val="00CF6BF1"/>
    <w:rsid w:val="00CF7B7E"/>
    <w:rsid w:val="00D00C73"/>
    <w:rsid w:val="00D01C96"/>
    <w:rsid w:val="00D02DA0"/>
    <w:rsid w:val="00D0400F"/>
    <w:rsid w:val="00D07300"/>
    <w:rsid w:val="00D077F7"/>
    <w:rsid w:val="00D0794B"/>
    <w:rsid w:val="00D07B2F"/>
    <w:rsid w:val="00D1040F"/>
    <w:rsid w:val="00D10448"/>
    <w:rsid w:val="00D11E3F"/>
    <w:rsid w:val="00D12280"/>
    <w:rsid w:val="00D12CB9"/>
    <w:rsid w:val="00D13188"/>
    <w:rsid w:val="00D15D80"/>
    <w:rsid w:val="00D15DB3"/>
    <w:rsid w:val="00D162E3"/>
    <w:rsid w:val="00D16789"/>
    <w:rsid w:val="00D171F9"/>
    <w:rsid w:val="00D17319"/>
    <w:rsid w:val="00D210DC"/>
    <w:rsid w:val="00D21117"/>
    <w:rsid w:val="00D21A4C"/>
    <w:rsid w:val="00D24F14"/>
    <w:rsid w:val="00D25B2F"/>
    <w:rsid w:val="00D25CA5"/>
    <w:rsid w:val="00D26B65"/>
    <w:rsid w:val="00D27DF0"/>
    <w:rsid w:val="00D27E03"/>
    <w:rsid w:val="00D30B58"/>
    <w:rsid w:val="00D30D01"/>
    <w:rsid w:val="00D3116F"/>
    <w:rsid w:val="00D314F0"/>
    <w:rsid w:val="00D3197C"/>
    <w:rsid w:val="00D320E5"/>
    <w:rsid w:val="00D3300F"/>
    <w:rsid w:val="00D34EF0"/>
    <w:rsid w:val="00D35CF2"/>
    <w:rsid w:val="00D360A0"/>
    <w:rsid w:val="00D36EC4"/>
    <w:rsid w:val="00D374AE"/>
    <w:rsid w:val="00D411BF"/>
    <w:rsid w:val="00D415F2"/>
    <w:rsid w:val="00D423F3"/>
    <w:rsid w:val="00D42579"/>
    <w:rsid w:val="00D4355C"/>
    <w:rsid w:val="00D436CD"/>
    <w:rsid w:val="00D43FD7"/>
    <w:rsid w:val="00D442D4"/>
    <w:rsid w:val="00D44607"/>
    <w:rsid w:val="00D44BD3"/>
    <w:rsid w:val="00D44C8D"/>
    <w:rsid w:val="00D45775"/>
    <w:rsid w:val="00D45CBC"/>
    <w:rsid w:val="00D46A6D"/>
    <w:rsid w:val="00D47096"/>
    <w:rsid w:val="00D50ACF"/>
    <w:rsid w:val="00D50FB7"/>
    <w:rsid w:val="00D5259F"/>
    <w:rsid w:val="00D52E67"/>
    <w:rsid w:val="00D54DDE"/>
    <w:rsid w:val="00D56595"/>
    <w:rsid w:val="00D5663C"/>
    <w:rsid w:val="00D56965"/>
    <w:rsid w:val="00D6001A"/>
    <w:rsid w:val="00D60FA5"/>
    <w:rsid w:val="00D6118A"/>
    <w:rsid w:val="00D61CE0"/>
    <w:rsid w:val="00D61E2D"/>
    <w:rsid w:val="00D62486"/>
    <w:rsid w:val="00D62684"/>
    <w:rsid w:val="00D6440F"/>
    <w:rsid w:val="00D64F19"/>
    <w:rsid w:val="00D6527F"/>
    <w:rsid w:val="00D67A7C"/>
    <w:rsid w:val="00D7086F"/>
    <w:rsid w:val="00D70DBA"/>
    <w:rsid w:val="00D71B92"/>
    <w:rsid w:val="00D71E76"/>
    <w:rsid w:val="00D73224"/>
    <w:rsid w:val="00D74317"/>
    <w:rsid w:val="00D74A99"/>
    <w:rsid w:val="00D74C21"/>
    <w:rsid w:val="00D74F65"/>
    <w:rsid w:val="00D75910"/>
    <w:rsid w:val="00D7653C"/>
    <w:rsid w:val="00D76783"/>
    <w:rsid w:val="00D76932"/>
    <w:rsid w:val="00D814B2"/>
    <w:rsid w:val="00D82058"/>
    <w:rsid w:val="00D823E9"/>
    <w:rsid w:val="00D824A3"/>
    <w:rsid w:val="00D8328A"/>
    <w:rsid w:val="00D833BA"/>
    <w:rsid w:val="00D8367F"/>
    <w:rsid w:val="00D85A4E"/>
    <w:rsid w:val="00D8682B"/>
    <w:rsid w:val="00D87E02"/>
    <w:rsid w:val="00D907A0"/>
    <w:rsid w:val="00D90F20"/>
    <w:rsid w:val="00D92380"/>
    <w:rsid w:val="00D925FD"/>
    <w:rsid w:val="00D92A4F"/>
    <w:rsid w:val="00D93321"/>
    <w:rsid w:val="00D9377B"/>
    <w:rsid w:val="00D93E51"/>
    <w:rsid w:val="00D93F3A"/>
    <w:rsid w:val="00D94391"/>
    <w:rsid w:val="00D956E3"/>
    <w:rsid w:val="00D962A6"/>
    <w:rsid w:val="00D96582"/>
    <w:rsid w:val="00DA03DD"/>
    <w:rsid w:val="00DA04D1"/>
    <w:rsid w:val="00DA1DDE"/>
    <w:rsid w:val="00DA208E"/>
    <w:rsid w:val="00DA2306"/>
    <w:rsid w:val="00DA2F5C"/>
    <w:rsid w:val="00DA3319"/>
    <w:rsid w:val="00DA3324"/>
    <w:rsid w:val="00DA3614"/>
    <w:rsid w:val="00DA3C74"/>
    <w:rsid w:val="00DA3D9B"/>
    <w:rsid w:val="00DA4ACB"/>
    <w:rsid w:val="00DA5C9D"/>
    <w:rsid w:val="00DA6383"/>
    <w:rsid w:val="00DA6A09"/>
    <w:rsid w:val="00DA768A"/>
    <w:rsid w:val="00DB0B38"/>
    <w:rsid w:val="00DB0F29"/>
    <w:rsid w:val="00DB171B"/>
    <w:rsid w:val="00DB1DC4"/>
    <w:rsid w:val="00DB3D8E"/>
    <w:rsid w:val="00DB4140"/>
    <w:rsid w:val="00DB440A"/>
    <w:rsid w:val="00DB45AF"/>
    <w:rsid w:val="00DB465F"/>
    <w:rsid w:val="00DB4B1D"/>
    <w:rsid w:val="00DB502B"/>
    <w:rsid w:val="00DB55E7"/>
    <w:rsid w:val="00DC0175"/>
    <w:rsid w:val="00DC070F"/>
    <w:rsid w:val="00DC0E90"/>
    <w:rsid w:val="00DC144B"/>
    <w:rsid w:val="00DC1687"/>
    <w:rsid w:val="00DC2F58"/>
    <w:rsid w:val="00DC3217"/>
    <w:rsid w:val="00DC33A7"/>
    <w:rsid w:val="00DC3DA9"/>
    <w:rsid w:val="00DC550D"/>
    <w:rsid w:val="00DC5536"/>
    <w:rsid w:val="00DC6600"/>
    <w:rsid w:val="00DC6A76"/>
    <w:rsid w:val="00DC6B44"/>
    <w:rsid w:val="00DC78FF"/>
    <w:rsid w:val="00DD0AA2"/>
    <w:rsid w:val="00DD10D3"/>
    <w:rsid w:val="00DD1FCC"/>
    <w:rsid w:val="00DD32CB"/>
    <w:rsid w:val="00DD336D"/>
    <w:rsid w:val="00DD50E4"/>
    <w:rsid w:val="00DD6227"/>
    <w:rsid w:val="00DE0177"/>
    <w:rsid w:val="00DE09E5"/>
    <w:rsid w:val="00DE168B"/>
    <w:rsid w:val="00DE1F40"/>
    <w:rsid w:val="00DE3297"/>
    <w:rsid w:val="00DE36DA"/>
    <w:rsid w:val="00DE4E46"/>
    <w:rsid w:val="00DE56AE"/>
    <w:rsid w:val="00DE5F39"/>
    <w:rsid w:val="00DE7B46"/>
    <w:rsid w:val="00DF071A"/>
    <w:rsid w:val="00DF0B5B"/>
    <w:rsid w:val="00DF0EDE"/>
    <w:rsid w:val="00DF1EA4"/>
    <w:rsid w:val="00DF29CE"/>
    <w:rsid w:val="00DF4F5A"/>
    <w:rsid w:val="00DF54AF"/>
    <w:rsid w:val="00DF5C4D"/>
    <w:rsid w:val="00DF6646"/>
    <w:rsid w:val="00DF6BDE"/>
    <w:rsid w:val="00DF7FAD"/>
    <w:rsid w:val="00E00761"/>
    <w:rsid w:val="00E00C18"/>
    <w:rsid w:val="00E0142C"/>
    <w:rsid w:val="00E01832"/>
    <w:rsid w:val="00E01C17"/>
    <w:rsid w:val="00E02AC4"/>
    <w:rsid w:val="00E02C45"/>
    <w:rsid w:val="00E02E2E"/>
    <w:rsid w:val="00E03318"/>
    <w:rsid w:val="00E03615"/>
    <w:rsid w:val="00E04DDF"/>
    <w:rsid w:val="00E04E3B"/>
    <w:rsid w:val="00E05B35"/>
    <w:rsid w:val="00E0618B"/>
    <w:rsid w:val="00E067BC"/>
    <w:rsid w:val="00E105EF"/>
    <w:rsid w:val="00E1080C"/>
    <w:rsid w:val="00E127AD"/>
    <w:rsid w:val="00E1319F"/>
    <w:rsid w:val="00E1364F"/>
    <w:rsid w:val="00E14348"/>
    <w:rsid w:val="00E155B3"/>
    <w:rsid w:val="00E157CC"/>
    <w:rsid w:val="00E164BA"/>
    <w:rsid w:val="00E16F07"/>
    <w:rsid w:val="00E17F8C"/>
    <w:rsid w:val="00E235AE"/>
    <w:rsid w:val="00E25C86"/>
    <w:rsid w:val="00E25C8F"/>
    <w:rsid w:val="00E264F1"/>
    <w:rsid w:val="00E26A7B"/>
    <w:rsid w:val="00E279E4"/>
    <w:rsid w:val="00E30092"/>
    <w:rsid w:val="00E30F06"/>
    <w:rsid w:val="00E31A63"/>
    <w:rsid w:val="00E32107"/>
    <w:rsid w:val="00E3348C"/>
    <w:rsid w:val="00E33657"/>
    <w:rsid w:val="00E349F3"/>
    <w:rsid w:val="00E359DE"/>
    <w:rsid w:val="00E35ACB"/>
    <w:rsid w:val="00E35EB7"/>
    <w:rsid w:val="00E36548"/>
    <w:rsid w:val="00E369CC"/>
    <w:rsid w:val="00E36C23"/>
    <w:rsid w:val="00E36C5A"/>
    <w:rsid w:val="00E36C7B"/>
    <w:rsid w:val="00E376A3"/>
    <w:rsid w:val="00E3787E"/>
    <w:rsid w:val="00E37FAE"/>
    <w:rsid w:val="00E41592"/>
    <w:rsid w:val="00E4186D"/>
    <w:rsid w:val="00E41FF4"/>
    <w:rsid w:val="00E42941"/>
    <w:rsid w:val="00E43BFF"/>
    <w:rsid w:val="00E43DF3"/>
    <w:rsid w:val="00E452F7"/>
    <w:rsid w:val="00E45E8B"/>
    <w:rsid w:val="00E46CE9"/>
    <w:rsid w:val="00E46DFE"/>
    <w:rsid w:val="00E50599"/>
    <w:rsid w:val="00E50A6E"/>
    <w:rsid w:val="00E50BFE"/>
    <w:rsid w:val="00E50EAB"/>
    <w:rsid w:val="00E51111"/>
    <w:rsid w:val="00E51791"/>
    <w:rsid w:val="00E52502"/>
    <w:rsid w:val="00E5352E"/>
    <w:rsid w:val="00E54E8F"/>
    <w:rsid w:val="00E559A5"/>
    <w:rsid w:val="00E57A74"/>
    <w:rsid w:val="00E60793"/>
    <w:rsid w:val="00E636F3"/>
    <w:rsid w:val="00E64E3B"/>
    <w:rsid w:val="00E650BD"/>
    <w:rsid w:val="00E6603F"/>
    <w:rsid w:val="00E66291"/>
    <w:rsid w:val="00E663E9"/>
    <w:rsid w:val="00E66B4F"/>
    <w:rsid w:val="00E66FF8"/>
    <w:rsid w:val="00E671D2"/>
    <w:rsid w:val="00E67BFC"/>
    <w:rsid w:val="00E7076F"/>
    <w:rsid w:val="00E70808"/>
    <w:rsid w:val="00E70BCD"/>
    <w:rsid w:val="00E70EDE"/>
    <w:rsid w:val="00E71306"/>
    <w:rsid w:val="00E71A8D"/>
    <w:rsid w:val="00E71E7C"/>
    <w:rsid w:val="00E72AE4"/>
    <w:rsid w:val="00E735E4"/>
    <w:rsid w:val="00E73830"/>
    <w:rsid w:val="00E73F74"/>
    <w:rsid w:val="00E74490"/>
    <w:rsid w:val="00E74790"/>
    <w:rsid w:val="00E74939"/>
    <w:rsid w:val="00E74C0A"/>
    <w:rsid w:val="00E74D0F"/>
    <w:rsid w:val="00E751E9"/>
    <w:rsid w:val="00E756FD"/>
    <w:rsid w:val="00E76776"/>
    <w:rsid w:val="00E76E48"/>
    <w:rsid w:val="00E773CC"/>
    <w:rsid w:val="00E77E51"/>
    <w:rsid w:val="00E80D4E"/>
    <w:rsid w:val="00E81139"/>
    <w:rsid w:val="00E815F2"/>
    <w:rsid w:val="00E81BEC"/>
    <w:rsid w:val="00E83A6C"/>
    <w:rsid w:val="00E846C9"/>
    <w:rsid w:val="00E84848"/>
    <w:rsid w:val="00E86169"/>
    <w:rsid w:val="00E8642C"/>
    <w:rsid w:val="00E872AB"/>
    <w:rsid w:val="00E916AA"/>
    <w:rsid w:val="00E9231D"/>
    <w:rsid w:val="00E93062"/>
    <w:rsid w:val="00E9324C"/>
    <w:rsid w:val="00E9356D"/>
    <w:rsid w:val="00E938A6"/>
    <w:rsid w:val="00E94AFA"/>
    <w:rsid w:val="00E97BEB"/>
    <w:rsid w:val="00EA01C2"/>
    <w:rsid w:val="00EA0256"/>
    <w:rsid w:val="00EA0276"/>
    <w:rsid w:val="00EA0584"/>
    <w:rsid w:val="00EA1468"/>
    <w:rsid w:val="00EA3360"/>
    <w:rsid w:val="00EA3610"/>
    <w:rsid w:val="00EA48BB"/>
    <w:rsid w:val="00EA5835"/>
    <w:rsid w:val="00EA5F7E"/>
    <w:rsid w:val="00EA6025"/>
    <w:rsid w:val="00EA66A0"/>
    <w:rsid w:val="00EA75A2"/>
    <w:rsid w:val="00EA75D7"/>
    <w:rsid w:val="00EA7A94"/>
    <w:rsid w:val="00EA7C2C"/>
    <w:rsid w:val="00EB1DAF"/>
    <w:rsid w:val="00EB1DF0"/>
    <w:rsid w:val="00EB4864"/>
    <w:rsid w:val="00EB4C74"/>
    <w:rsid w:val="00EB4D1D"/>
    <w:rsid w:val="00EB52E6"/>
    <w:rsid w:val="00EB5EF3"/>
    <w:rsid w:val="00EB6F38"/>
    <w:rsid w:val="00EB78D1"/>
    <w:rsid w:val="00EB7A90"/>
    <w:rsid w:val="00EB7F9B"/>
    <w:rsid w:val="00EC0B16"/>
    <w:rsid w:val="00EC1092"/>
    <w:rsid w:val="00EC1C69"/>
    <w:rsid w:val="00EC2D79"/>
    <w:rsid w:val="00EC36AD"/>
    <w:rsid w:val="00EC5F65"/>
    <w:rsid w:val="00EC5FC1"/>
    <w:rsid w:val="00EC6637"/>
    <w:rsid w:val="00EC6E44"/>
    <w:rsid w:val="00EC79BE"/>
    <w:rsid w:val="00ED005A"/>
    <w:rsid w:val="00ED0767"/>
    <w:rsid w:val="00ED14EC"/>
    <w:rsid w:val="00ED18EB"/>
    <w:rsid w:val="00ED50A7"/>
    <w:rsid w:val="00ED5C0A"/>
    <w:rsid w:val="00ED5D2C"/>
    <w:rsid w:val="00ED6DD1"/>
    <w:rsid w:val="00ED775A"/>
    <w:rsid w:val="00ED7F2C"/>
    <w:rsid w:val="00EE1384"/>
    <w:rsid w:val="00EE2EB8"/>
    <w:rsid w:val="00EE5B3C"/>
    <w:rsid w:val="00EE6BF8"/>
    <w:rsid w:val="00EE7406"/>
    <w:rsid w:val="00EE777E"/>
    <w:rsid w:val="00EF039B"/>
    <w:rsid w:val="00EF0589"/>
    <w:rsid w:val="00EF0957"/>
    <w:rsid w:val="00EF0980"/>
    <w:rsid w:val="00EF2E04"/>
    <w:rsid w:val="00EF3AA0"/>
    <w:rsid w:val="00EF4773"/>
    <w:rsid w:val="00F0104D"/>
    <w:rsid w:val="00F01110"/>
    <w:rsid w:val="00F02306"/>
    <w:rsid w:val="00F02C37"/>
    <w:rsid w:val="00F0341E"/>
    <w:rsid w:val="00F034F6"/>
    <w:rsid w:val="00F04906"/>
    <w:rsid w:val="00F05A0D"/>
    <w:rsid w:val="00F06C72"/>
    <w:rsid w:val="00F079FD"/>
    <w:rsid w:val="00F10351"/>
    <w:rsid w:val="00F109C4"/>
    <w:rsid w:val="00F10DE9"/>
    <w:rsid w:val="00F10F9A"/>
    <w:rsid w:val="00F1168D"/>
    <w:rsid w:val="00F11962"/>
    <w:rsid w:val="00F1224A"/>
    <w:rsid w:val="00F1225D"/>
    <w:rsid w:val="00F1303C"/>
    <w:rsid w:val="00F14E13"/>
    <w:rsid w:val="00F15BCA"/>
    <w:rsid w:val="00F15F3A"/>
    <w:rsid w:val="00F174A6"/>
    <w:rsid w:val="00F20545"/>
    <w:rsid w:val="00F21D5A"/>
    <w:rsid w:val="00F24756"/>
    <w:rsid w:val="00F24B63"/>
    <w:rsid w:val="00F24CA3"/>
    <w:rsid w:val="00F24F34"/>
    <w:rsid w:val="00F26405"/>
    <w:rsid w:val="00F2695B"/>
    <w:rsid w:val="00F26C39"/>
    <w:rsid w:val="00F2791E"/>
    <w:rsid w:val="00F27DF8"/>
    <w:rsid w:val="00F304AF"/>
    <w:rsid w:val="00F30710"/>
    <w:rsid w:val="00F310C1"/>
    <w:rsid w:val="00F33D70"/>
    <w:rsid w:val="00F34684"/>
    <w:rsid w:val="00F34760"/>
    <w:rsid w:val="00F34C04"/>
    <w:rsid w:val="00F35145"/>
    <w:rsid w:val="00F37218"/>
    <w:rsid w:val="00F37D0F"/>
    <w:rsid w:val="00F409EF"/>
    <w:rsid w:val="00F4153C"/>
    <w:rsid w:val="00F41DC2"/>
    <w:rsid w:val="00F42C84"/>
    <w:rsid w:val="00F4560F"/>
    <w:rsid w:val="00F45615"/>
    <w:rsid w:val="00F4738C"/>
    <w:rsid w:val="00F5249B"/>
    <w:rsid w:val="00F52A21"/>
    <w:rsid w:val="00F5336F"/>
    <w:rsid w:val="00F53727"/>
    <w:rsid w:val="00F5376D"/>
    <w:rsid w:val="00F549ED"/>
    <w:rsid w:val="00F5560B"/>
    <w:rsid w:val="00F5560E"/>
    <w:rsid w:val="00F55A46"/>
    <w:rsid w:val="00F56E27"/>
    <w:rsid w:val="00F56F8F"/>
    <w:rsid w:val="00F603ED"/>
    <w:rsid w:val="00F611E8"/>
    <w:rsid w:val="00F61209"/>
    <w:rsid w:val="00F620FD"/>
    <w:rsid w:val="00F624BA"/>
    <w:rsid w:val="00F62CCB"/>
    <w:rsid w:val="00F64C21"/>
    <w:rsid w:val="00F659C8"/>
    <w:rsid w:val="00F66B15"/>
    <w:rsid w:val="00F673FA"/>
    <w:rsid w:val="00F67819"/>
    <w:rsid w:val="00F67C7B"/>
    <w:rsid w:val="00F701AE"/>
    <w:rsid w:val="00F703DC"/>
    <w:rsid w:val="00F71674"/>
    <w:rsid w:val="00F72B5F"/>
    <w:rsid w:val="00F7465E"/>
    <w:rsid w:val="00F7476B"/>
    <w:rsid w:val="00F7570F"/>
    <w:rsid w:val="00F75D0C"/>
    <w:rsid w:val="00F77288"/>
    <w:rsid w:val="00F77452"/>
    <w:rsid w:val="00F77A84"/>
    <w:rsid w:val="00F77FCB"/>
    <w:rsid w:val="00F80192"/>
    <w:rsid w:val="00F80E04"/>
    <w:rsid w:val="00F81E08"/>
    <w:rsid w:val="00F82ECA"/>
    <w:rsid w:val="00F854AB"/>
    <w:rsid w:val="00F8594E"/>
    <w:rsid w:val="00F85CA8"/>
    <w:rsid w:val="00F85CC7"/>
    <w:rsid w:val="00F8654A"/>
    <w:rsid w:val="00F87049"/>
    <w:rsid w:val="00F8756A"/>
    <w:rsid w:val="00F879A2"/>
    <w:rsid w:val="00F87F7A"/>
    <w:rsid w:val="00F90217"/>
    <w:rsid w:val="00F903A5"/>
    <w:rsid w:val="00F9193C"/>
    <w:rsid w:val="00F91D39"/>
    <w:rsid w:val="00F936F6"/>
    <w:rsid w:val="00F9376C"/>
    <w:rsid w:val="00F94393"/>
    <w:rsid w:val="00F94427"/>
    <w:rsid w:val="00F948DF"/>
    <w:rsid w:val="00F94A88"/>
    <w:rsid w:val="00F94F77"/>
    <w:rsid w:val="00F95C54"/>
    <w:rsid w:val="00F960B0"/>
    <w:rsid w:val="00F9638B"/>
    <w:rsid w:val="00F97C77"/>
    <w:rsid w:val="00FA045E"/>
    <w:rsid w:val="00FA1023"/>
    <w:rsid w:val="00FA137E"/>
    <w:rsid w:val="00FA19F0"/>
    <w:rsid w:val="00FA2A48"/>
    <w:rsid w:val="00FA4AD4"/>
    <w:rsid w:val="00FA5040"/>
    <w:rsid w:val="00FA75A1"/>
    <w:rsid w:val="00FA7855"/>
    <w:rsid w:val="00FA7CCC"/>
    <w:rsid w:val="00FB034F"/>
    <w:rsid w:val="00FB04B1"/>
    <w:rsid w:val="00FB0AD4"/>
    <w:rsid w:val="00FB0C57"/>
    <w:rsid w:val="00FB122F"/>
    <w:rsid w:val="00FB18B8"/>
    <w:rsid w:val="00FB1BF6"/>
    <w:rsid w:val="00FB2433"/>
    <w:rsid w:val="00FB2C0C"/>
    <w:rsid w:val="00FB31F1"/>
    <w:rsid w:val="00FB3C6E"/>
    <w:rsid w:val="00FB4A0A"/>
    <w:rsid w:val="00FB4CC3"/>
    <w:rsid w:val="00FB4FCA"/>
    <w:rsid w:val="00FB5D39"/>
    <w:rsid w:val="00FB69CD"/>
    <w:rsid w:val="00FB6E6F"/>
    <w:rsid w:val="00FB70B7"/>
    <w:rsid w:val="00FB7778"/>
    <w:rsid w:val="00FC0DCB"/>
    <w:rsid w:val="00FC31F8"/>
    <w:rsid w:val="00FC3672"/>
    <w:rsid w:val="00FC37E0"/>
    <w:rsid w:val="00FC5381"/>
    <w:rsid w:val="00FC6192"/>
    <w:rsid w:val="00FC788B"/>
    <w:rsid w:val="00FC7F30"/>
    <w:rsid w:val="00FD09FA"/>
    <w:rsid w:val="00FD13E2"/>
    <w:rsid w:val="00FD1B0E"/>
    <w:rsid w:val="00FD20CE"/>
    <w:rsid w:val="00FD23B3"/>
    <w:rsid w:val="00FD24C9"/>
    <w:rsid w:val="00FD377F"/>
    <w:rsid w:val="00FD47E5"/>
    <w:rsid w:val="00FD5C56"/>
    <w:rsid w:val="00FD6B75"/>
    <w:rsid w:val="00FD758D"/>
    <w:rsid w:val="00FE140E"/>
    <w:rsid w:val="00FE238C"/>
    <w:rsid w:val="00FE33AF"/>
    <w:rsid w:val="00FE3820"/>
    <w:rsid w:val="00FE3B07"/>
    <w:rsid w:val="00FE4A0F"/>
    <w:rsid w:val="00FE58CA"/>
    <w:rsid w:val="00FE5E63"/>
    <w:rsid w:val="00FE5EA0"/>
    <w:rsid w:val="00FE6E6F"/>
    <w:rsid w:val="00FE70F6"/>
    <w:rsid w:val="00FF026E"/>
    <w:rsid w:val="00FF0C19"/>
    <w:rsid w:val="00FF100B"/>
    <w:rsid w:val="00FF188A"/>
    <w:rsid w:val="00FF1AC8"/>
    <w:rsid w:val="00FF2F46"/>
    <w:rsid w:val="00FF31DF"/>
    <w:rsid w:val="00FF356F"/>
    <w:rsid w:val="00FF362B"/>
    <w:rsid w:val="00FF3BE8"/>
    <w:rsid w:val="00FF3CDD"/>
    <w:rsid w:val="00FF3E63"/>
    <w:rsid w:val="00FF45F8"/>
    <w:rsid w:val="00FF4752"/>
    <w:rsid w:val="00FF6FE8"/>
    <w:rsid w:val="00FF74B9"/>
    <w:rsid w:val="1ED06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after="0" w:line="240" w:lineRule="auto"/>
      <w:jc w:val="both"/>
    </w:pPr>
    <w:rPr>
      <w:rFonts w:ascii="宋体" w:hAnsi="宋体" w:eastAsia="宋体" w:cs="宋体"/>
      <w:kern w:val="2"/>
      <w:sz w:val="21"/>
      <w:szCs w:val="21"/>
      <w:lang w:val="en-US" w:eastAsia="zh-CN" w:bidi="ar-SA"/>
    </w:rPr>
  </w:style>
  <w:style w:type="paragraph" w:styleId="2">
    <w:name w:val="heading 2"/>
    <w:basedOn w:val="1"/>
    <w:next w:val="1"/>
    <w:link w:val="9"/>
    <w:qFormat/>
    <w:uiPriority w:val="99"/>
    <w:pPr>
      <w:keepNext/>
      <w:keepLines/>
      <w:spacing w:before="240" w:after="100" w:afterAutospacing="1" w:line="360" w:lineRule="auto"/>
      <w:ind w:firstLine="640" w:firstLineChars="200"/>
      <w:jc w:val="left"/>
      <w:outlineLvl w:val="1"/>
    </w:pPr>
    <w:rPr>
      <w:rFonts w:ascii="Arial" w:hAnsi="Arial" w:eastAsia="方正黑体_GBK" w:cs="Arial"/>
      <w:bCs/>
      <w:sz w:val="28"/>
      <w:szCs w:val="2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link w:val="12"/>
    <w:semiHidden/>
    <w:unhideWhenUsed/>
    <w:qFormat/>
    <w:uiPriority w:val="99"/>
    <w:pPr>
      <w:spacing w:after="120"/>
      <w:ind w:left="420" w:leftChars="200"/>
    </w:pPr>
  </w:style>
  <w:style w:type="paragraph" w:styleId="4">
    <w:name w:val="envelope return"/>
    <w:basedOn w:val="1"/>
    <w:qFormat/>
    <w:uiPriority w:val="99"/>
    <w:pPr>
      <w:snapToGrid w:val="0"/>
    </w:pPr>
    <w:rPr>
      <w:rFonts w:ascii="Arial" w:hAnsi="Arial" w:cs="Arial"/>
    </w:rPr>
  </w:style>
  <w:style w:type="paragraph" w:styleId="5">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link w:val="13"/>
    <w:unhideWhenUsed/>
    <w:qFormat/>
    <w:uiPriority w:val="99"/>
    <w:pPr>
      <w:spacing w:before="100" w:beforeAutospacing="1" w:after="100" w:afterAutospacing="1"/>
      <w:ind w:leftChars="0" w:firstLine="420" w:firstLineChars="200"/>
    </w:pPr>
    <w:rPr>
      <w:rFonts w:ascii="Times New Roman" w:hAnsi="Times New Roman" w:eastAsia="楷体_GB2312" w:cs="Times New Roman"/>
      <w:sz w:val="32"/>
      <w:szCs w:val="32"/>
    </w:rPr>
  </w:style>
  <w:style w:type="character" w:customStyle="1" w:styleId="9">
    <w:name w:val="标题 2 Char"/>
    <w:basedOn w:val="8"/>
    <w:link w:val="2"/>
    <w:uiPriority w:val="99"/>
    <w:rPr>
      <w:rFonts w:ascii="Arial" w:hAnsi="Arial" w:eastAsia="方正黑体_GBK" w:cs="Arial"/>
      <w:bCs/>
      <w:sz w:val="28"/>
      <w:szCs w:val="28"/>
    </w:rPr>
  </w:style>
  <w:style w:type="paragraph" w:customStyle="1" w:styleId="10">
    <w:name w:val="D&amp;L"/>
    <w:basedOn w:val="5"/>
    <w:uiPriority w:val="0"/>
    <w:pPr>
      <w:pBdr>
        <w:bottom w:val="thinThickSmallGap" w:color="auto" w:sz="12" w:space="1"/>
      </w:pBdr>
      <w:adjustRightInd w:val="0"/>
      <w:snapToGrid/>
      <w:spacing w:line="240" w:lineRule="atLeast"/>
      <w:textAlignment w:val="baseline"/>
    </w:pPr>
    <w:rPr>
      <w:kern w:val="0"/>
      <w:sz w:val="24"/>
      <w:szCs w:val="24"/>
    </w:rPr>
  </w:style>
  <w:style w:type="paragraph" w:customStyle="1" w:styleId="11">
    <w:name w:val="xl31"/>
    <w:basedOn w:val="1"/>
    <w:uiPriority w:val="0"/>
    <w:pPr>
      <w:widowControl/>
      <w:spacing w:before="100" w:beforeAutospacing="1" w:after="100" w:afterAutospacing="1"/>
      <w:jc w:val="center"/>
    </w:pPr>
    <w:rPr>
      <w:b/>
      <w:bCs/>
      <w:kern w:val="0"/>
      <w:sz w:val="28"/>
      <w:szCs w:val="28"/>
    </w:rPr>
  </w:style>
  <w:style w:type="character" w:customStyle="1" w:styleId="12">
    <w:name w:val="正文文本缩进 Char"/>
    <w:basedOn w:val="8"/>
    <w:link w:val="3"/>
    <w:semiHidden/>
    <w:qFormat/>
    <w:uiPriority w:val="99"/>
    <w:rPr>
      <w:rFonts w:ascii="宋体" w:hAnsi="宋体" w:eastAsia="宋体" w:cs="宋体"/>
      <w:szCs w:val="21"/>
    </w:rPr>
  </w:style>
  <w:style w:type="character" w:customStyle="1" w:styleId="13">
    <w:name w:val="正文首行缩进 2 Char"/>
    <w:basedOn w:val="12"/>
    <w:link w:val="6"/>
    <w:qFormat/>
    <w:uiPriority w:val="99"/>
    <w:rPr>
      <w:rFonts w:ascii="Times New Roman" w:hAnsi="Times New Roman" w:eastAsia="楷体_GB2312" w:cs="Times New Roman"/>
      <w:sz w:val="32"/>
      <w:szCs w:val="32"/>
    </w:rPr>
  </w:style>
  <w:style w:type="character" w:customStyle="1" w:styleId="14">
    <w:name w:val="页眉 Char"/>
    <w:basedOn w:val="8"/>
    <w:link w:val="5"/>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822</Words>
  <Characters>829</Characters>
  <Lines>32</Lines>
  <Paragraphs>9</Paragraphs>
  <TotalTime>0</TotalTime>
  <ScaleCrop>false</ScaleCrop>
  <LinksUpToDate>false</LinksUpToDate>
  <CharactersWithSpaces>864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2026-04-29T09:32:00Z</dcterms:created>
  <dc:creator>修订</dc:creator>
  <cp:lastModifiedBy>省招</cp:lastModifiedBy>
  <dcterms:modified xsi:type="dcterms:W3CDTF">2026-04-29T14:09:00Z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eyJoZGlkIjoiMjFlNDcxMzhjZTVlNDBjMzBjMjM4MDQwMDM2MDcyZTEiLCJ1c2VySWQiOiI4ODgyMDUxMzUifQ==</vt:lpwstr>
  </property>
  <property fmtid="{D5CDD505-2E9C-101B-9397-08002B2CF9AE}" pid="3" name="KSOProductBuildVer">
    <vt:lpwstr>2052-12.1.0.25865</vt:lpwstr>
  </property>
  <property fmtid="{D5CDD505-2E9C-101B-9397-08002B2CF9AE}" pid="4" name="ICV">
    <vt:lpwstr>30E8417303914960B908B6BC7FC705CC_12</vt:lpwstr>
  </property>
</Properties>
</file>