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68F8D778">
      <w:pPr>
        <w:keepNext w:val="0"/>
        <w:keepLines w:val="0"/>
        <w:pageBreakBefore w:val="0"/>
        <w:widowControl/>
        <w:suppressLineNumbers w:val="0"/>
        <w:kinsoku/>
        <w:wordWrap/>
        <w:overflowPunct/>
        <w:topLinePunct w:val="0"/>
        <w:autoSpaceDE/>
        <w:autoSpaceDN/>
        <w:bidi w:val="0"/>
        <w:adjustRightInd/>
        <w:snapToGrid/>
        <w:spacing w:before="0" w:beforeAutospacing="0" w:after="0" w:afterAutospacing="0" w:line="240" w:lineRule="auto"/>
        <w:ind w:left="0" w:right="0" w:firstLine="560" w:firstLineChars="200"/>
        <w:jc w:val="left"/>
        <w:textAlignment w:val="auto"/>
        <w:rPr>
          <w:rFonts w:hint="eastAsia" w:ascii="仿宋" w:hAnsi="仿宋" w:eastAsia="仿宋" w:cs="仿宋"/>
          <w:sz w:val="28"/>
          <w:szCs w:val="28"/>
          <w:highlight w:val="none"/>
          <w:lang w:eastAsia="zh-CN"/>
        </w:rPr>
      </w:pPr>
      <w:r>
        <w:rPr>
          <w:rFonts w:hint="eastAsia" w:ascii="仿宋" w:hAnsi="仿宋" w:eastAsia="仿宋" w:cs="仿宋"/>
          <w:sz w:val="28"/>
          <w:szCs w:val="28"/>
          <w:highlight w:val="none"/>
          <w:lang w:val="en-US" w:eastAsia="zh-CN"/>
        </w:rPr>
        <w:t>附件</w:t>
      </w:r>
      <w:r>
        <w:rPr>
          <w:rFonts w:hint="eastAsia" w:ascii="仿宋" w:hAnsi="仿宋" w:eastAsia="仿宋" w:cs="仿宋"/>
          <w:sz w:val="28"/>
          <w:szCs w:val="28"/>
          <w:highlight w:val="none"/>
          <w:lang w:eastAsia="zh-CN"/>
        </w:rPr>
        <w:t>2、中标、成交供应商的评审总得分</w:t>
      </w:r>
    </w:p>
    <w:tbl>
      <w:tblPr>
        <w:tblStyle w:val="7"/>
        <w:tblW w:w="7733" w:type="dxa"/>
        <w:tblInd w:w="93" w:type="dxa"/>
        <w:tblBorders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insideH w:val="none" w:color="auto" w:sz="0" w:space="0"/>
          <w:insideV w:val="none" w:color="auto" w:sz="0" w:space="0"/>
        </w:tblBorders>
        <w:shd w:val="clear" w:color="auto" w:fill="auto"/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4598"/>
        <w:gridCol w:w="1560"/>
        <w:gridCol w:w="1575"/>
      </w:tblGrid>
      <w:tr w14:paraId="648ABFFC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05" w:hRule="atLeast"/>
        </w:trPr>
        <w:tc>
          <w:tcPr>
            <w:tcW w:w="459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FFFFFF" w:fill="FFFFFF"/>
            <w:vAlign w:val="center"/>
          </w:tcPr>
          <w:p w14:paraId="2CED173C">
            <w:pPr>
              <w:keepNext w:val="0"/>
              <w:keepLines w:val="0"/>
              <w:widowControl/>
              <w:suppressLineNumbers w:val="0"/>
              <w:shd w:val="clear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投标人</w:t>
            </w:r>
          </w:p>
        </w:tc>
        <w:tc>
          <w:tcPr>
            <w:tcW w:w="156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FFFFFF" w:fill="FFFFFF"/>
            <w:vAlign w:val="center"/>
          </w:tcPr>
          <w:p w14:paraId="3BACD4DD">
            <w:pPr>
              <w:keepNext w:val="0"/>
              <w:keepLines w:val="0"/>
              <w:widowControl/>
              <w:suppressLineNumbers w:val="0"/>
              <w:shd w:val="clear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总得分</w:t>
            </w:r>
          </w:p>
        </w:tc>
        <w:tc>
          <w:tcPr>
            <w:tcW w:w="157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FFFFFF" w:fill="FFFFFF"/>
            <w:vAlign w:val="center"/>
          </w:tcPr>
          <w:p w14:paraId="5B5E9F56">
            <w:pPr>
              <w:keepNext w:val="0"/>
              <w:keepLines w:val="0"/>
              <w:widowControl/>
              <w:suppressLineNumbers w:val="0"/>
              <w:shd w:val="clear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排名</w:t>
            </w:r>
          </w:p>
        </w:tc>
      </w:tr>
      <w:tr w14:paraId="0009C809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05" w:hRule="atLeast"/>
        </w:trPr>
        <w:tc>
          <w:tcPr>
            <w:tcW w:w="459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FFFFFF" w:fill="FFFFFF"/>
            <w:vAlign w:val="center"/>
          </w:tcPr>
          <w:p w14:paraId="68A294C0">
            <w:pPr>
              <w:keepNext w:val="0"/>
              <w:keepLines w:val="0"/>
              <w:widowControl/>
              <w:suppressLineNumbers w:val="0"/>
              <w:shd w:val="clear"/>
              <w:jc w:val="center"/>
              <w:textAlignment w:val="center"/>
              <w:rPr>
                <w:rFonts w:hint="eastAsia" w:ascii="仿宋" w:hAnsi="仿宋" w:eastAsia="仿宋" w:cs="仿宋"/>
                <w:sz w:val="28"/>
                <w:szCs w:val="28"/>
                <w:highlight w:val="none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sz w:val="28"/>
                <w:szCs w:val="28"/>
                <w:highlight w:val="none"/>
                <w:lang w:val="en-US" w:eastAsia="zh-CN"/>
              </w:rPr>
              <w:t>安徽利合威医学科技有限公司</w:t>
            </w:r>
          </w:p>
        </w:tc>
        <w:tc>
          <w:tcPr>
            <w:tcW w:w="156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FFFFFF" w:fill="FFFFFF"/>
            <w:vAlign w:val="center"/>
          </w:tcPr>
          <w:p w14:paraId="383D4597">
            <w:pPr>
              <w:keepNext w:val="0"/>
              <w:keepLines w:val="0"/>
              <w:widowControl/>
              <w:suppressLineNumbers w:val="0"/>
              <w:shd w:val="clear"/>
              <w:jc w:val="center"/>
              <w:textAlignment w:val="center"/>
              <w:rPr>
                <w:rFonts w:hint="default" w:ascii="仿宋" w:hAnsi="仿宋" w:eastAsia="仿宋" w:cs="仿宋"/>
                <w:sz w:val="28"/>
                <w:szCs w:val="28"/>
                <w:highlight w:val="none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sz w:val="28"/>
                <w:szCs w:val="28"/>
                <w:highlight w:val="none"/>
                <w:lang w:val="en-US" w:eastAsia="zh-CN"/>
              </w:rPr>
              <w:t>85.56</w:t>
            </w:r>
          </w:p>
        </w:tc>
        <w:tc>
          <w:tcPr>
            <w:tcW w:w="157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FFFFFF" w:fill="FFFFFF"/>
            <w:vAlign w:val="center"/>
          </w:tcPr>
          <w:p w14:paraId="687BDFDE">
            <w:pPr>
              <w:keepNext w:val="0"/>
              <w:keepLines w:val="0"/>
              <w:widowControl/>
              <w:suppressLineNumbers w:val="0"/>
              <w:shd w:val="clear"/>
              <w:jc w:val="center"/>
              <w:textAlignment w:val="center"/>
              <w:rPr>
                <w:rFonts w:hint="eastAsia" w:ascii="仿宋" w:hAnsi="仿宋" w:eastAsia="仿宋" w:cs="仿宋"/>
                <w:sz w:val="28"/>
                <w:szCs w:val="28"/>
                <w:highlight w:val="none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sz w:val="28"/>
                <w:szCs w:val="28"/>
                <w:highlight w:val="none"/>
                <w:lang w:val="en-US" w:eastAsia="zh-CN"/>
              </w:rPr>
              <w:t>1</w:t>
            </w:r>
          </w:p>
        </w:tc>
      </w:tr>
    </w:tbl>
    <w:p w14:paraId="61B38BFE">
      <w:pPr>
        <w:pStyle w:val="6"/>
        <w:keepNext w:val="0"/>
        <w:keepLines w:val="0"/>
        <w:widowControl/>
        <w:suppressLineNumbers w:val="0"/>
        <w:shd w:val="clear"/>
        <w:spacing w:before="0" w:beforeAutospacing="0" w:after="0" w:afterAutospacing="0" w:line="560" w:lineRule="atLeast"/>
        <w:ind w:left="0" w:right="0" w:firstLine="560"/>
        <w:jc w:val="both"/>
        <w:rPr>
          <w:rFonts w:hint="eastAsia" w:ascii="仿宋" w:hAnsi="仿宋" w:eastAsia="仿宋" w:cs="仿宋"/>
          <w:b w:val="0"/>
          <w:bCs w:val="0"/>
          <w:i w:val="0"/>
          <w:iCs w:val="0"/>
          <w:caps w:val="0"/>
          <w:color w:val="4E4E4E"/>
          <w:spacing w:val="0"/>
          <w:sz w:val="28"/>
          <w:szCs w:val="28"/>
          <w:shd w:val="clear" w:fill="FFFFFF"/>
        </w:rPr>
      </w:pPr>
      <w:bookmarkStart w:id="0" w:name="_GoBack"/>
      <w:bookmarkEnd w:id="0"/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1"/>
    <w:family w:val="roman"/>
    <w:pitch w:val="default"/>
    <w:sig w:usb0="E0002EFF" w:usb1="C000785B" w:usb2="00000009" w:usb3="00000000" w:csb0="400001FF" w:csb1="FFFF0000"/>
  </w:font>
  <w:font w:name="宋体">
    <w:panose1 w:val="02010600030101010101"/>
    <w:charset w:val="81"/>
    <w:family w:val="roman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200247B" w:usb2="00000009" w:usb3="00000000" w:csb0="200001FF" w:csb1="00000000"/>
  </w:font>
  <w:font w:name="@仿宋_GB2312">
    <w:panose1 w:val="02010609030101010101"/>
    <w:charset w:val="86"/>
    <w:family w:val="modern"/>
    <w:pitch w:val="default"/>
    <w:sig w:usb0="00000001" w:usb1="080E0000" w:usb2="00000000" w:usb3="00000000" w:csb0="00040000" w:csb1="00000000"/>
  </w:font>
  <w:font w:name="华文中宋">
    <w:panose1 w:val="02010600040101010101"/>
    <w:charset w:val="86"/>
    <w:family w:val="auto"/>
    <w:pitch w:val="default"/>
    <w:sig w:usb0="00000287" w:usb1="080F0000" w:usb2="00000000" w:usb3="00000000" w:csb0="0004009F" w:csb1="DFD70000"/>
  </w:font>
  <w:font w:name="仿宋">
    <w:panose1 w:val="02010609060101010101"/>
    <w:charset w:val="86"/>
    <w:family w:val="auto"/>
    <w:pitch w:val="default"/>
    <w:sig w:usb0="800002BF" w:usb1="38CF7CFA" w:usb2="00000016" w:usb3="00000000" w:csb0="00040001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10"/>
  <w:embedSystemFonts/>
  <w:bordersDoNotSurroundHeader w:val="0"/>
  <w:bordersDoNotSurroundFooter w:val="0"/>
  <w:documentProtection w:enforcement="0"/>
  <w:defaultTabStop w:val="420"/>
  <w:drawingGridVerticalSpacing w:val="156"/>
  <w:displayHorizontalDrawingGridEvery w:val="1"/>
  <w:displayVerticalDrawingGridEvery w:val="1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5F195DC4"/>
    <w:rsid w:val="03D94756"/>
    <w:rsid w:val="08D33034"/>
    <w:rsid w:val="0BE6401C"/>
    <w:rsid w:val="10AF3BF5"/>
    <w:rsid w:val="204E02EA"/>
    <w:rsid w:val="2B5A2A24"/>
    <w:rsid w:val="2B603DA7"/>
    <w:rsid w:val="3B3E68CB"/>
    <w:rsid w:val="3C5B2486"/>
    <w:rsid w:val="427846FF"/>
    <w:rsid w:val="4329775C"/>
    <w:rsid w:val="48280D9E"/>
    <w:rsid w:val="4DF608C7"/>
    <w:rsid w:val="587B1593"/>
    <w:rsid w:val="5B497FBE"/>
    <w:rsid w:val="5F195DC4"/>
    <w:rsid w:val="61545D6B"/>
    <w:rsid w:val="62E76C56"/>
    <w:rsid w:val="637E681A"/>
    <w:rsid w:val="68E817F1"/>
    <w:rsid w:val="6A906725"/>
    <w:rsid w:val="6B590CC4"/>
    <w:rsid w:val="6CEC5E27"/>
    <w:rsid w:val="7452240F"/>
    <w:rsid w:val="796D7995"/>
    <w:rsid w:val="7E3841E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mc:AlternateContent>
    <mc:Choice Requires="wpsCustomData">
      <wpsCustomData:typoFeatureVersion val="1"/>
    </mc:Choice>
  </mc:AlternateConten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qFormat="1"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qFormat="1"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paragraph" w:styleId="2">
    <w:name w:val="heading 1"/>
    <w:basedOn w:val="1"/>
    <w:next w:val="1"/>
    <w:qFormat/>
    <w:uiPriority w:val="0"/>
    <w:pPr>
      <w:spacing w:before="0" w:beforeAutospacing="1" w:after="0" w:afterAutospacing="1"/>
      <w:jc w:val="left"/>
    </w:pPr>
    <w:rPr>
      <w:rFonts w:hint="eastAsia" w:ascii="宋体" w:hAnsi="宋体" w:eastAsia="宋体" w:cs="宋体"/>
      <w:b/>
      <w:bCs/>
      <w:kern w:val="44"/>
      <w:sz w:val="48"/>
      <w:szCs w:val="48"/>
      <w:lang w:val="en-US" w:eastAsia="zh-CN" w:bidi="ar"/>
    </w:rPr>
  </w:style>
  <w:style w:type="paragraph" w:styleId="3">
    <w:name w:val="heading 3"/>
    <w:basedOn w:val="1"/>
    <w:next w:val="1"/>
    <w:semiHidden/>
    <w:unhideWhenUsed/>
    <w:qFormat/>
    <w:uiPriority w:val="0"/>
    <w:pPr>
      <w:keepNext/>
      <w:keepLines/>
      <w:spacing w:beforeLines="0" w:beforeAutospacing="0" w:afterLines="0" w:afterAutospacing="0" w:line="240" w:lineRule="auto"/>
      <w:outlineLvl w:val="2"/>
    </w:pPr>
    <w:rPr>
      <w:rFonts w:ascii="Times New Roman" w:hAnsi="Times New Roman" w:eastAsia="宋体" w:cs="Times New Roman"/>
      <w:b/>
      <w:sz w:val="24"/>
    </w:rPr>
  </w:style>
  <w:style w:type="paragraph" w:styleId="4">
    <w:name w:val="heading 4"/>
    <w:basedOn w:val="1"/>
    <w:next w:val="1"/>
    <w:semiHidden/>
    <w:unhideWhenUsed/>
    <w:qFormat/>
    <w:uiPriority w:val="0"/>
    <w:pPr>
      <w:keepNext/>
      <w:keepLines/>
      <w:spacing w:beforeLines="0" w:beforeAutospacing="0" w:afterLines="0" w:afterAutospacing="0" w:line="240" w:lineRule="auto"/>
      <w:outlineLvl w:val="3"/>
    </w:pPr>
    <w:rPr>
      <w:rFonts w:ascii="Arial" w:hAnsi="Arial" w:eastAsia="宋体" w:cs="Times New Roman"/>
      <w:b/>
      <w:sz w:val="24"/>
    </w:rPr>
  </w:style>
  <w:style w:type="character" w:default="1" w:styleId="8">
    <w:name w:val="Default Paragraph Font"/>
    <w:semiHidden/>
    <w:qFormat/>
    <w:uiPriority w:val="0"/>
  </w:style>
  <w:style w:type="table" w:default="1" w:styleId="7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5">
    <w:name w:val="annotation text"/>
    <w:basedOn w:val="1"/>
    <w:link w:val="9"/>
    <w:qFormat/>
    <w:uiPriority w:val="0"/>
    <w:pPr>
      <w:jc w:val="left"/>
    </w:pPr>
    <w:rPr>
      <w:rFonts w:ascii="@仿宋_GB2312" w:hAnsi="@仿宋_GB2312" w:eastAsia="华文中宋" w:cs="Times New Roman"/>
      <w:sz w:val="24"/>
    </w:rPr>
  </w:style>
  <w:style w:type="paragraph" w:styleId="6">
    <w:name w:val="Normal (Web)"/>
    <w:basedOn w:val="1"/>
    <w:qFormat/>
    <w:uiPriority w:val="0"/>
    <w:pPr>
      <w:spacing w:before="0" w:beforeAutospacing="1" w:after="0" w:afterAutospacing="1"/>
      <w:ind w:left="0" w:right="0"/>
      <w:jc w:val="left"/>
    </w:pPr>
    <w:rPr>
      <w:kern w:val="0"/>
      <w:sz w:val="24"/>
      <w:lang w:val="en-US" w:eastAsia="zh-CN" w:bidi="ar"/>
    </w:rPr>
  </w:style>
  <w:style w:type="character" w:customStyle="1" w:styleId="9">
    <w:name w:val="批注文字 Char"/>
    <w:link w:val="5"/>
    <w:qFormat/>
    <w:uiPriority w:val="0"/>
    <w:rPr>
      <w:rFonts w:ascii="@仿宋_GB2312" w:hAnsi="@仿宋_GB2312" w:eastAsia="华文中宋" w:cs="Times New Roman"/>
      <w:kern w:val="2"/>
      <w:sz w:val="24"/>
    </w:rPr>
  </w:style>
  <w:style w:type="table" w:customStyle="1" w:styleId="10">
    <w:name w:val="Table Normal"/>
    <w:unhideWhenUsed/>
    <w:qFormat/>
    <w:uiPriority w:val="0"/>
    <w:tblPr>
      <w:tblCellMar>
        <w:top w:w="0" w:type="dxa"/>
        <w:left w:w="0" w:type="dxa"/>
        <w:bottom w:w="0" w:type="dxa"/>
        <w:right w:w="0" w:type="dxa"/>
      </w:tblCellMar>
    </w:tbl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39</Words>
  <Characters>40</Characters>
  <Lines>0</Lines>
  <Paragraphs>0</Paragraphs>
  <TotalTime>0</TotalTime>
  <ScaleCrop>false</ScaleCrop>
  <LinksUpToDate>false</LinksUpToDate>
  <CharactersWithSpaces>40</CharactersWithSpaces>
  <Application>WPS Office_12.1.0.28505_F1E327BC-269C-435d-A152-05C5408002CA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2025-01-17T10:12:00Z</dcterms:created>
  <dc:creator>初审-许亮</dc:creator>
  <cp:lastModifiedBy>FF</cp:lastModifiedBy>
  <dcterms:modified xsi:type="dcterms:W3CDTF">2026-09-08T08:21:50Z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2052-12.1.0.28505</vt:lpwstr>
  </property>
  <property fmtid="{D5CDD505-2E9C-101B-9397-08002B2CF9AE}" pid="3" name="ICV">
    <vt:lpwstr>2B855C9D75FF4EB7A127EF240026220F_11</vt:lpwstr>
  </property>
  <property fmtid="{D5CDD505-2E9C-101B-9397-08002B2CF9AE}" pid="4" name="KSOTemplateDocerSaveRecord">
    <vt:lpwstr>eyJoZGlkIjoiMDZmMGZmYWYxYjNmMTExY2M4ZjdlMDZmMDE4MmQ2NWYiLCJ1c2VySWQiOiIzMTAzOTA2ODkifQ==</vt:lpwstr>
  </property>
</Properties>
</file>