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696"/>
        <w:gridCol w:w="3673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24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1696" w:type="dxa"/>
            <w:vAlign w:val="center"/>
          </w:tcPr>
          <w:p w14:paraId="1D3FEAB0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包别</w:t>
            </w:r>
          </w:p>
        </w:tc>
        <w:tc>
          <w:tcPr>
            <w:tcW w:w="3673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4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1696" w:type="dxa"/>
            <w:vAlign w:val="center"/>
          </w:tcPr>
          <w:p w14:paraId="06B33DAF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01</w:t>
            </w:r>
          </w:p>
        </w:tc>
        <w:tc>
          <w:tcPr>
            <w:tcW w:w="3673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Calibri"/>
                <w:color w:val="333333"/>
                <w:kern w:val="0"/>
                <w:sz w:val="21"/>
                <w:szCs w:val="21"/>
                <w:highlight w:val="none"/>
              </w:rPr>
              <w:t>合肥乐竞体育发展有限公司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81.8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  <w:tr w14:paraId="1DA175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4" w:type="dxa"/>
            <w:vAlign w:val="center"/>
          </w:tcPr>
          <w:p w14:paraId="1524A022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1696" w:type="dxa"/>
            <w:vAlign w:val="center"/>
          </w:tcPr>
          <w:p w14:paraId="4B7CDE88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02</w:t>
            </w:r>
          </w:p>
        </w:tc>
        <w:tc>
          <w:tcPr>
            <w:tcW w:w="3673" w:type="dxa"/>
            <w:vAlign w:val="center"/>
          </w:tcPr>
          <w:p w14:paraId="3AE7DF9C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Calibri"/>
                <w:color w:val="333333"/>
                <w:kern w:val="0"/>
                <w:sz w:val="21"/>
                <w:szCs w:val="21"/>
                <w:highlight w:val="none"/>
              </w:rPr>
              <w:t>合肥乐竞体育发展有限公司</w:t>
            </w:r>
          </w:p>
        </w:tc>
        <w:tc>
          <w:tcPr>
            <w:tcW w:w="1828" w:type="dxa"/>
          </w:tcPr>
          <w:p w14:paraId="3AC2DD8C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81.53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4EDAE2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14ED3D5B"/>
    <w:rsid w:val="240510B5"/>
    <w:rsid w:val="2AD55A1F"/>
    <w:rsid w:val="2DB64370"/>
    <w:rsid w:val="351170FA"/>
    <w:rsid w:val="55AA046F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34</Characters>
  <Lines>1</Lines>
  <Paragraphs>1</Paragraphs>
  <TotalTime>1</TotalTime>
  <ScaleCrop>false</ScaleCrop>
  <LinksUpToDate>false</LinksUpToDate>
  <CharactersWithSpaces>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2026-04-29T07:33:11Z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eyJoZGlkIjoiMjAwMTRmNzk2MDg1ZDRmNzI2ZmUwNzYxOGM5MmNiNGUiLCJ1c2VySWQiOiIxNzU0NDMzODI4In0=</vt:lpwstr>
  </property>
  <property fmtid="{D5CDD505-2E9C-101B-9397-08002B2CF9AE}" pid="3" name="KSOProductBuildVer">
    <vt:lpwstr>2052-12.1.0.25865</vt:lpwstr>
  </property>
  <property fmtid="{D5CDD505-2E9C-101B-9397-08002B2CF9AE}" pid="4" name="ICV">
    <vt:lpwstr>0A97A4113E674D008E910712092C6348_13</vt:lpwstr>
  </property>
</Properties>
</file>