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6B252">
      <w:pPr>
        <w:pStyle w:val="2"/>
        <w:widowControl/>
        <w:snapToGrid w:val="0"/>
        <w:spacing w:before="0" w:after="0" w:line="360" w:lineRule="auto"/>
        <w:jc w:val="center"/>
        <w:rPr>
          <w:rFonts w:hint="eastAsia" w:ascii="宋体" w:hAnsi="宋体"/>
          <w:color w:val="000000"/>
        </w:rPr>
      </w:pPr>
      <w:r>
        <w:rPr>
          <w:rFonts w:hint="eastAsia" w:ascii="宋体" w:hAnsi="宋体"/>
          <w:color w:val="000000"/>
        </w:rPr>
        <w:t>第三章  采购需求及技术规格要求</w:t>
      </w:r>
    </w:p>
    <w:p w14:paraId="50D194C3">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120903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7723CA4">
      <w:pPr>
        <w:pStyle w:val="16"/>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2B45FA3F">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13"/>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6A20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1A7730A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2C16F8EC">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7C7C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0C4DE3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7CD4BA0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3DAA2967">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12C8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0CD70CE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4A1865CB">
            <w:pPr>
              <w:wordWrap w:val="0"/>
              <w:spacing w:line="360" w:lineRule="auto"/>
              <w:jc w:val="center"/>
              <w:rPr>
                <w:rFonts w:hint="eastAsia" w:ascii="仿宋" w:hAnsi="仿宋" w:eastAsia="仿宋" w:cs="仿宋"/>
                <w:b/>
                <w:bCs/>
                <w:kern w:val="0"/>
                <w:sz w:val="24"/>
              </w:rPr>
            </w:pPr>
          </w:p>
        </w:tc>
        <w:tc>
          <w:tcPr>
            <w:tcW w:w="7216" w:type="dxa"/>
            <w:noWrap w:val="0"/>
            <w:vAlign w:val="top"/>
          </w:tcPr>
          <w:p w14:paraId="32AFAB5A">
            <w:pPr>
              <w:pStyle w:val="19"/>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1F60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A308A2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7D29D00D">
            <w:pPr>
              <w:wordWrap w:val="0"/>
              <w:spacing w:line="360" w:lineRule="auto"/>
              <w:jc w:val="center"/>
              <w:rPr>
                <w:rFonts w:hint="eastAsia" w:ascii="仿宋" w:hAnsi="仿宋" w:eastAsia="仿宋" w:cs="仿宋"/>
                <w:b/>
                <w:bCs/>
                <w:kern w:val="0"/>
                <w:sz w:val="24"/>
              </w:rPr>
            </w:pPr>
          </w:p>
        </w:tc>
        <w:tc>
          <w:tcPr>
            <w:tcW w:w="7216" w:type="dxa"/>
            <w:noWrap w:val="0"/>
            <w:vAlign w:val="top"/>
          </w:tcPr>
          <w:p w14:paraId="7B60F54C">
            <w:pPr>
              <w:pStyle w:val="12"/>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B53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0B1F54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5E4E8D1C">
            <w:pPr>
              <w:pStyle w:val="12"/>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90546A9">
            <w:pPr>
              <w:pStyle w:val="12"/>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67AE487A">
      <w:pPr>
        <w:spacing w:line="360" w:lineRule="auto"/>
        <w:rPr>
          <w:rFonts w:hint="eastAsia" w:ascii="仿宋" w:hAnsi="仿宋" w:eastAsia="仿宋" w:cs="仿宋"/>
          <w:b/>
          <w:color w:val="000000"/>
          <w:sz w:val="24"/>
        </w:rPr>
      </w:pPr>
    </w:p>
    <w:p w14:paraId="426A417E">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6F9B54A">
      <w:pPr>
        <w:pStyle w:val="6"/>
        <w:ind w:firstLine="0"/>
        <w:rPr>
          <w:rFonts w:hint="eastAsia" w:ascii="仿宋" w:hAnsi="仿宋" w:eastAsia="仿宋" w:cs="仿宋"/>
          <w:b/>
          <w:sz w:val="24"/>
        </w:rPr>
      </w:pPr>
    </w:p>
    <w:p w14:paraId="171C1489">
      <w:pPr>
        <w:pStyle w:val="6"/>
        <w:rPr>
          <w:rFonts w:hint="eastAsia" w:ascii="仿宋" w:hAnsi="仿宋" w:eastAsia="仿宋" w:cs="仿宋"/>
          <w:b/>
          <w:sz w:val="24"/>
        </w:rPr>
      </w:pPr>
    </w:p>
    <w:p w14:paraId="023B6A38">
      <w:pPr>
        <w:pStyle w:val="5"/>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36E060C3">
      <w:pPr>
        <w:pStyle w:val="5"/>
        <w:ind w:firstLine="0" w:firstLineChars="0"/>
        <w:rPr>
          <w:b/>
          <w:bCs/>
          <w:lang w:val="zh-CN"/>
        </w:rPr>
      </w:pPr>
    </w:p>
    <w:p w14:paraId="32E22496">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6061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4461DBC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597E776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095ABCF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7C3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1E33A92">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03D70D19">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7038195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AC9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1B0C4B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24DD6CAF">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630DDAB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83A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5AD70C3">
            <w:pPr>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3D4E4C9">
      <w:pPr>
        <w:spacing w:line="360" w:lineRule="auto"/>
        <w:jc w:val="center"/>
        <w:rPr>
          <w:rFonts w:hint="eastAsia" w:ascii="仿宋" w:hAnsi="仿宋" w:eastAsia="仿宋" w:cs="仿宋"/>
          <w:sz w:val="24"/>
        </w:rPr>
      </w:pPr>
      <w:r>
        <w:rPr>
          <w:rFonts w:hint="eastAsia" w:ascii="仿宋" w:hAnsi="仿宋" w:eastAsia="仿宋" w:cs="仿宋"/>
          <w:sz w:val="24"/>
        </w:rPr>
        <w:t>技术要求</w:t>
      </w:r>
    </w:p>
    <w:tbl>
      <w:tblPr>
        <w:tblStyle w:val="13"/>
        <w:tblW w:w="4907" w:type="pct"/>
        <w:tblInd w:w="0" w:type="dxa"/>
        <w:tblLayout w:type="autofit"/>
        <w:tblCellMar>
          <w:top w:w="0" w:type="dxa"/>
          <w:left w:w="108" w:type="dxa"/>
          <w:bottom w:w="0" w:type="dxa"/>
          <w:right w:w="108" w:type="dxa"/>
        </w:tblCellMar>
      </w:tblPr>
      <w:tblGrid>
        <w:gridCol w:w="1360"/>
        <w:gridCol w:w="7003"/>
      </w:tblGrid>
      <w:tr w14:paraId="79916B6C">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9908E">
            <w:pPr>
              <w:spacing w:line="360" w:lineRule="auto"/>
              <w:jc w:val="center"/>
              <w:rPr>
                <w:rFonts w:hint="eastAsia" w:ascii="仿宋" w:hAnsi="仿宋" w:eastAsia="仿宋" w:cs="仿宋"/>
                <w:b/>
                <w:bCs/>
                <w:sz w:val="24"/>
              </w:rPr>
            </w:pPr>
            <w:r>
              <w:rPr>
                <w:rFonts w:hint="eastAsia" w:ascii="仿宋" w:hAnsi="仿宋" w:eastAsia="仿宋" w:cs="仿宋"/>
                <w:b/>
                <w:bCs/>
                <w:sz w:val="24"/>
              </w:rPr>
              <w:t>★1、总体要求</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26E992B6">
            <w:pPr>
              <w:spacing w:line="360" w:lineRule="auto"/>
              <w:jc w:val="left"/>
              <w:rPr>
                <w:rFonts w:hint="eastAsia" w:ascii="仿宋" w:hAnsi="仿宋" w:eastAsia="仿宋" w:cs="仿宋"/>
                <w:b/>
                <w:bCs/>
                <w:sz w:val="24"/>
              </w:rPr>
            </w:pPr>
            <w:r>
              <w:rPr>
                <w:rFonts w:hint="eastAsia" w:ascii="仿宋" w:hAnsi="仿宋" w:eastAsia="仿宋" w:cs="仿宋"/>
                <w:b/>
                <w:bCs/>
                <w:sz w:val="24"/>
              </w:rPr>
              <w:t>适应症：适用于非器质性失眠的治疗</w:t>
            </w:r>
          </w:p>
        </w:tc>
      </w:tr>
      <w:tr w14:paraId="45438C33">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0770F">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476A6611">
            <w:pPr>
              <w:spacing w:line="360" w:lineRule="auto"/>
              <w:jc w:val="left"/>
              <w:rPr>
                <w:rFonts w:hint="eastAsia" w:ascii="仿宋" w:hAnsi="仿宋" w:eastAsia="仿宋" w:cs="仿宋"/>
                <w:sz w:val="24"/>
              </w:rPr>
            </w:pPr>
            <w:r>
              <w:rPr>
                <w:rFonts w:hint="eastAsia" w:ascii="仿宋" w:hAnsi="仿宋" w:eastAsia="仿宋" w:cs="仿宋"/>
                <w:sz w:val="24"/>
              </w:rPr>
              <w:t>设备技术要求及主要规格参数：</w:t>
            </w:r>
          </w:p>
        </w:tc>
      </w:tr>
      <w:tr w14:paraId="1E88D079">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F6167">
            <w:pPr>
              <w:spacing w:line="360" w:lineRule="auto"/>
              <w:jc w:val="center"/>
              <w:rPr>
                <w:rFonts w:hint="eastAsia" w:ascii="仿宋" w:hAnsi="仿宋" w:eastAsia="仿宋" w:cs="仿宋"/>
                <w:sz w:val="24"/>
              </w:rPr>
            </w:pPr>
            <w:r>
              <w:rPr>
                <w:rFonts w:hint="eastAsia" w:ascii="仿宋" w:hAnsi="仿宋" w:eastAsia="仿宋" w:cs="仿宋"/>
                <w:sz w:val="24"/>
              </w:rPr>
              <w:t>2.1</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65020B30">
            <w:pPr>
              <w:spacing w:line="360" w:lineRule="auto"/>
              <w:jc w:val="left"/>
              <w:rPr>
                <w:rFonts w:hint="eastAsia" w:ascii="仿宋" w:hAnsi="仿宋" w:eastAsia="仿宋" w:cs="仿宋"/>
                <w:sz w:val="24"/>
              </w:rPr>
            </w:pPr>
            <w:r>
              <w:rPr>
                <w:rFonts w:hint="eastAsia" w:ascii="仿宋" w:hAnsi="仿宋" w:eastAsia="仿宋" w:cs="仿宋"/>
                <w:sz w:val="24"/>
              </w:rPr>
              <w:t>主机配置≥19英寸液晶屏，带触摸操作功能，显示各终端治疗状态，终端显示治疗剩余时间，治疗强度</w:t>
            </w:r>
          </w:p>
        </w:tc>
      </w:tr>
      <w:tr w14:paraId="6FF47729">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DA365">
            <w:pPr>
              <w:spacing w:line="360" w:lineRule="auto"/>
              <w:jc w:val="center"/>
              <w:rPr>
                <w:rFonts w:hint="eastAsia" w:ascii="仿宋" w:hAnsi="仿宋" w:eastAsia="仿宋" w:cs="仿宋"/>
                <w:sz w:val="24"/>
              </w:rPr>
            </w:pPr>
            <w:r>
              <w:rPr>
                <w:rFonts w:hint="eastAsia" w:ascii="仿宋" w:hAnsi="仿宋" w:eastAsia="仿宋" w:cs="仿宋"/>
                <w:sz w:val="24"/>
              </w:rPr>
              <w:t>2.2</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20EADFFD">
            <w:pPr>
              <w:spacing w:line="360" w:lineRule="auto"/>
              <w:jc w:val="left"/>
              <w:rPr>
                <w:rFonts w:hint="eastAsia" w:ascii="仿宋" w:hAnsi="仿宋" w:eastAsia="仿宋" w:cs="仿宋"/>
                <w:sz w:val="24"/>
              </w:rPr>
            </w:pPr>
            <w:r>
              <w:rPr>
                <w:rFonts w:hint="eastAsia" w:ascii="仿宋" w:hAnsi="仿宋" w:eastAsia="仿宋" w:cs="仿宋"/>
                <w:sz w:val="24"/>
              </w:rPr>
              <w:t>内置软件控制系统，治疗仪终端嵌入式软件，软件系统终身维护</w:t>
            </w:r>
          </w:p>
        </w:tc>
      </w:tr>
      <w:tr w14:paraId="02CF77D4">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30022">
            <w:pPr>
              <w:spacing w:line="360" w:lineRule="auto"/>
              <w:jc w:val="center"/>
              <w:rPr>
                <w:rFonts w:hint="eastAsia" w:ascii="仿宋" w:hAnsi="仿宋" w:eastAsia="仿宋" w:cs="仿宋"/>
                <w:sz w:val="24"/>
              </w:rPr>
            </w:pPr>
            <w:r>
              <w:rPr>
                <w:rFonts w:hint="eastAsia" w:ascii="仿宋" w:hAnsi="仿宋" w:eastAsia="仿宋" w:cs="仿宋"/>
                <w:sz w:val="24"/>
              </w:rPr>
              <w:t>2.3</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3BEA26D1">
            <w:pPr>
              <w:spacing w:line="360" w:lineRule="auto"/>
              <w:jc w:val="left"/>
              <w:rPr>
                <w:rFonts w:hint="eastAsia" w:ascii="仿宋" w:hAnsi="仿宋" w:eastAsia="仿宋" w:cs="仿宋"/>
                <w:sz w:val="24"/>
              </w:rPr>
            </w:pPr>
            <w:r>
              <w:rPr>
                <w:rFonts w:hint="eastAsia" w:ascii="仿宋" w:hAnsi="仿宋" w:eastAsia="仿宋" w:cs="仿宋"/>
                <w:sz w:val="24"/>
              </w:rPr>
              <w:t>治疗强度可调，强度调节范围≥30档，可根据患者耐受程度调节大小</w:t>
            </w:r>
          </w:p>
        </w:tc>
      </w:tr>
      <w:tr w14:paraId="7E61CA82">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4B9FB">
            <w:pPr>
              <w:spacing w:line="360" w:lineRule="auto"/>
              <w:jc w:val="center"/>
              <w:rPr>
                <w:rFonts w:hint="eastAsia" w:ascii="仿宋" w:hAnsi="仿宋" w:eastAsia="仿宋" w:cs="仿宋"/>
                <w:sz w:val="24"/>
              </w:rPr>
            </w:pPr>
            <w:r>
              <w:rPr>
                <w:rFonts w:hint="eastAsia" w:ascii="仿宋" w:hAnsi="仿宋" w:eastAsia="仿宋" w:cs="仿宋"/>
                <w:sz w:val="24"/>
              </w:rPr>
              <w:t>2.4</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040AF28C">
            <w:pPr>
              <w:spacing w:line="360" w:lineRule="auto"/>
              <w:jc w:val="left"/>
              <w:rPr>
                <w:rFonts w:hint="eastAsia" w:ascii="仿宋" w:hAnsi="仿宋" w:eastAsia="仿宋" w:cs="仿宋"/>
                <w:sz w:val="24"/>
              </w:rPr>
            </w:pPr>
            <w:r>
              <w:rPr>
                <w:rFonts w:hint="eastAsia" w:ascii="仿宋" w:hAnsi="仿宋" w:eastAsia="仿宋" w:cs="仿宋"/>
                <w:sz w:val="24"/>
              </w:rPr>
              <w:t>治疗时间选择性设置，由主机对终端进行设置；治疗准确度误差不超过±5%</w:t>
            </w:r>
          </w:p>
        </w:tc>
      </w:tr>
      <w:tr w14:paraId="5C2FD696">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E001E">
            <w:pPr>
              <w:spacing w:line="360" w:lineRule="auto"/>
              <w:jc w:val="center"/>
              <w:rPr>
                <w:rFonts w:hint="eastAsia" w:ascii="仿宋" w:hAnsi="仿宋" w:eastAsia="仿宋" w:cs="仿宋"/>
                <w:sz w:val="24"/>
              </w:rPr>
            </w:pPr>
            <w:r>
              <w:rPr>
                <w:rFonts w:hint="eastAsia" w:ascii="仿宋" w:hAnsi="仿宋" w:eastAsia="仿宋" w:cs="仿宋"/>
                <w:sz w:val="24"/>
              </w:rPr>
              <w:t>2.5</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386D2BD7">
            <w:pPr>
              <w:spacing w:line="360" w:lineRule="auto"/>
              <w:jc w:val="left"/>
              <w:rPr>
                <w:rFonts w:hint="eastAsia" w:ascii="仿宋" w:hAnsi="仿宋" w:eastAsia="仿宋" w:cs="仿宋"/>
                <w:sz w:val="24"/>
              </w:rPr>
            </w:pPr>
            <w:r>
              <w:rPr>
                <w:rFonts w:hint="eastAsia" w:ascii="仿宋" w:hAnsi="仿宋" w:eastAsia="仿宋" w:cs="仿宋"/>
                <w:sz w:val="24"/>
              </w:rPr>
              <w:t>治疗输出通道≥4通道，可同时独立开启治疗≥4名患者</w:t>
            </w:r>
          </w:p>
        </w:tc>
      </w:tr>
      <w:tr w14:paraId="2B5D6D2F">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C30F9">
            <w:pPr>
              <w:spacing w:line="360" w:lineRule="auto"/>
              <w:jc w:val="center"/>
              <w:rPr>
                <w:rFonts w:hint="eastAsia" w:ascii="仿宋" w:hAnsi="仿宋" w:eastAsia="仿宋" w:cs="仿宋"/>
                <w:sz w:val="24"/>
              </w:rPr>
            </w:pPr>
            <w:r>
              <w:rPr>
                <w:rFonts w:hint="eastAsia" w:ascii="仿宋" w:hAnsi="仿宋" w:eastAsia="仿宋" w:cs="仿宋"/>
                <w:sz w:val="24"/>
              </w:rPr>
              <w:t>2.6</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3DF914D5">
            <w:pPr>
              <w:spacing w:line="360" w:lineRule="auto"/>
              <w:jc w:val="left"/>
              <w:rPr>
                <w:rFonts w:hint="eastAsia" w:ascii="仿宋" w:hAnsi="仿宋" w:eastAsia="仿宋" w:cs="仿宋"/>
                <w:sz w:val="24"/>
              </w:rPr>
            </w:pPr>
            <w:r>
              <w:rPr>
                <w:rFonts w:hint="eastAsia" w:ascii="仿宋" w:hAnsi="仿宋" w:eastAsia="仿宋" w:cs="仿宋"/>
                <w:sz w:val="24"/>
              </w:rPr>
              <w:t>刺激信号：恒流源，无痛感电刺激</w:t>
            </w:r>
          </w:p>
        </w:tc>
      </w:tr>
      <w:tr w14:paraId="66E4F6D5">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3EEEA">
            <w:pPr>
              <w:spacing w:line="360" w:lineRule="auto"/>
              <w:jc w:val="center"/>
              <w:rPr>
                <w:rFonts w:hint="eastAsia" w:ascii="仿宋" w:hAnsi="仿宋" w:eastAsia="仿宋" w:cs="仿宋"/>
                <w:sz w:val="24"/>
              </w:rPr>
            </w:pPr>
            <w:r>
              <w:rPr>
                <w:rFonts w:hint="eastAsia" w:ascii="仿宋" w:hAnsi="仿宋" w:eastAsia="仿宋" w:cs="仿宋"/>
                <w:sz w:val="24"/>
              </w:rPr>
              <w:t>2.7</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10B5DBF3">
            <w:pPr>
              <w:spacing w:line="360" w:lineRule="auto"/>
              <w:jc w:val="left"/>
              <w:rPr>
                <w:rFonts w:hint="eastAsia" w:ascii="仿宋" w:hAnsi="仿宋" w:eastAsia="仿宋" w:cs="仿宋"/>
                <w:sz w:val="24"/>
              </w:rPr>
            </w:pPr>
            <w:r>
              <w:rPr>
                <w:rFonts w:hint="eastAsia" w:ascii="仿宋" w:hAnsi="仿宋" w:eastAsia="仿宋" w:cs="仿宋"/>
                <w:sz w:val="24"/>
              </w:rPr>
              <w:t>电刺激方式至少包括连续不重复、左右不一等刺激方式，刺激能量的不断转变，时强，时弱，能有效使治疗波准确的刺激到人体睡眠中枢核团，保证治疗的有效性</w:t>
            </w:r>
          </w:p>
        </w:tc>
      </w:tr>
      <w:tr w14:paraId="7290CAFF">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CC625">
            <w:pPr>
              <w:spacing w:line="360" w:lineRule="auto"/>
              <w:jc w:val="center"/>
              <w:rPr>
                <w:rFonts w:hint="eastAsia" w:ascii="仿宋" w:hAnsi="仿宋" w:eastAsia="仿宋" w:cs="仿宋"/>
                <w:sz w:val="24"/>
              </w:rPr>
            </w:pPr>
            <w:r>
              <w:rPr>
                <w:rFonts w:hint="eastAsia" w:ascii="仿宋" w:hAnsi="仿宋" w:eastAsia="仿宋" w:cs="仿宋"/>
                <w:sz w:val="24"/>
              </w:rPr>
              <w:t>2.8</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05F2BB02">
            <w:pPr>
              <w:spacing w:line="360" w:lineRule="auto"/>
              <w:jc w:val="left"/>
              <w:rPr>
                <w:rFonts w:hint="eastAsia" w:ascii="仿宋" w:hAnsi="仿宋" w:eastAsia="仿宋" w:cs="仿宋"/>
                <w:sz w:val="24"/>
              </w:rPr>
            </w:pPr>
            <w:r>
              <w:rPr>
                <w:rFonts w:hint="eastAsia" w:ascii="仿宋" w:hAnsi="仿宋" w:eastAsia="仿宋" w:cs="仿宋"/>
                <w:sz w:val="24"/>
              </w:rPr>
              <w:t>电刺激脉冲频率在700Hz-1300Hz范围内</w:t>
            </w:r>
          </w:p>
        </w:tc>
      </w:tr>
      <w:tr w14:paraId="28E0BE32">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386B3">
            <w:pPr>
              <w:spacing w:line="360" w:lineRule="auto"/>
              <w:jc w:val="center"/>
              <w:rPr>
                <w:rFonts w:hint="eastAsia" w:ascii="仿宋" w:hAnsi="仿宋" w:eastAsia="仿宋" w:cs="仿宋"/>
                <w:sz w:val="24"/>
              </w:rPr>
            </w:pPr>
            <w:r>
              <w:rPr>
                <w:rFonts w:hint="eastAsia" w:ascii="仿宋" w:hAnsi="仿宋" w:eastAsia="仿宋" w:cs="仿宋"/>
                <w:sz w:val="24"/>
              </w:rPr>
              <w:t>2.9</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1D0C4B42">
            <w:pPr>
              <w:spacing w:line="360" w:lineRule="auto"/>
              <w:jc w:val="left"/>
              <w:rPr>
                <w:rFonts w:hint="eastAsia" w:ascii="仿宋" w:hAnsi="仿宋" w:eastAsia="仿宋" w:cs="仿宋"/>
                <w:sz w:val="24"/>
              </w:rPr>
            </w:pPr>
            <w:r>
              <w:rPr>
                <w:rFonts w:hint="eastAsia" w:ascii="仿宋" w:hAnsi="仿宋" w:eastAsia="仿宋" w:cs="仿宋"/>
                <w:sz w:val="24"/>
              </w:rPr>
              <w:t>电刺激脉冲宽度范围不超出50-150μs</w:t>
            </w:r>
          </w:p>
        </w:tc>
      </w:tr>
      <w:tr w14:paraId="1BC0DE77">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61D3C">
            <w:pPr>
              <w:spacing w:line="360" w:lineRule="auto"/>
              <w:jc w:val="center"/>
              <w:rPr>
                <w:rFonts w:hint="eastAsia" w:ascii="仿宋" w:hAnsi="仿宋" w:eastAsia="仿宋" w:cs="仿宋"/>
                <w:sz w:val="24"/>
              </w:rPr>
            </w:pPr>
            <w:r>
              <w:rPr>
                <w:rFonts w:hint="eastAsia" w:ascii="仿宋" w:hAnsi="仿宋" w:eastAsia="仿宋" w:cs="仿宋"/>
                <w:sz w:val="24"/>
              </w:rPr>
              <w:t xml:space="preserve">2.10 </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55C48CDE">
            <w:pPr>
              <w:spacing w:line="360" w:lineRule="auto"/>
              <w:jc w:val="left"/>
              <w:rPr>
                <w:rFonts w:hint="eastAsia" w:ascii="仿宋" w:hAnsi="仿宋" w:eastAsia="仿宋" w:cs="仿宋"/>
                <w:sz w:val="24"/>
              </w:rPr>
            </w:pPr>
            <w:r>
              <w:rPr>
                <w:rFonts w:hint="eastAsia" w:ascii="仿宋" w:hAnsi="仿宋" w:eastAsia="仿宋" w:cs="仿宋"/>
                <w:sz w:val="24"/>
              </w:rPr>
              <w:t>电刺激脉冲幅度: ≤20V</w:t>
            </w:r>
          </w:p>
        </w:tc>
      </w:tr>
      <w:tr w14:paraId="63E37687">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C433D">
            <w:pPr>
              <w:spacing w:line="360" w:lineRule="auto"/>
              <w:jc w:val="center"/>
              <w:rPr>
                <w:rFonts w:hint="eastAsia" w:ascii="仿宋" w:hAnsi="仿宋" w:eastAsia="仿宋" w:cs="仿宋"/>
                <w:sz w:val="24"/>
              </w:rPr>
            </w:pPr>
            <w:r>
              <w:rPr>
                <w:rFonts w:hint="eastAsia" w:ascii="仿宋" w:hAnsi="仿宋" w:eastAsia="仿宋" w:cs="仿宋"/>
                <w:sz w:val="24"/>
              </w:rPr>
              <w:t>2.11</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75755D8E">
            <w:pPr>
              <w:spacing w:line="360" w:lineRule="auto"/>
              <w:jc w:val="left"/>
              <w:rPr>
                <w:rFonts w:hint="eastAsia" w:ascii="仿宋" w:hAnsi="仿宋" w:eastAsia="仿宋" w:cs="仿宋"/>
                <w:sz w:val="24"/>
              </w:rPr>
            </w:pPr>
            <w:r>
              <w:rPr>
                <w:rFonts w:hint="eastAsia" w:ascii="仿宋" w:hAnsi="仿宋" w:eastAsia="仿宋" w:cs="仿宋"/>
                <w:sz w:val="24"/>
              </w:rPr>
              <w:t>电刺激信号输出峰值电流: ≤10mA，误差不超过±30%</w:t>
            </w:r>
          </w:p>
        </w:tc>
      </w:tr>
      <w:tr w14:paraId="00126DD7">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F72CA">
            <w:pPr>
              <w:spacing w:line="360" w:lineRule="auto"/>
              <w:jc w:val="center"/>
              <w:rPr>
                <w:rFonts w:hint="eastAsia" w:ascii="仿宋" w:hAnsi="仿宋" w:eastAsia="仿宋" w:cs="仿宋"/>
                <w:sz w:val="24"/>
              </w:rPr>
            </w:pPr>
            <w:r>
              <w:rPr>
                <w:rFonts w:hint="eastAsia" w:ascii="仿宋" w:hAnsi="仿宋" w:eastAsia="仿宋" w:cs="仿宋"/>
                <w:sz w:val="24"/>
              </w:rPr>
              <w:t>2.12</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3A1C46B7">
            <w:pPr>
              <w:spacing w:line="360" w:lineRule="auto"/>
              <w:jc w:val="left"/>
              <w:rPr>
                <w:rFonts w:hint="eastAsia" w:ascii="仿宋" w:hAnsi="仿宋" w:eastAsia="仿宋" w:cs="仿宋"/>
                <w:sz w:val="24"/>
              </w:rPr>
            </w:pPr>
            <w:r>
              <w:rPr>
                <w:rFonts w:hint="eastAsia" w:ascii="仿宋" w:hAnsi="仿宋" w:eastAsia="仿宋" w:cs="仿宋"/>
                <w:sz w:val="24"/>
              </w:rPr>
              <w:t>负载阻抗参数: 2kΩ≥负载阻抗≥500Ω</w:t>
            </w:r>
          </w:p>
        </w:tc>
      </w:tr>
      <w:tr w14:paraId="2B72125A">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7BA48">
            <w:pPr>
              <w:spacing w:line="360" w:lineRule="auto"/>
              <w:jc w:val="center"/>
              <w:rPr>
                <w:rFonts w:hint="eastAsia" w:ascii="仿宋" w:hAnsi="仿宋" w:eastAsia="仿宋" w:cs="仿宋"/>
                <w:sz w:val="24"/>
              </w:rPr>
            </w:pPr>
            <w:r>
              <w:rPr>
                <w:rFonts w:hint="eastAsia" w:ascii="仿宋" w:hAnsi="仿宋" w:eastAsia="仿宋" w:cs="仿宋"/>
                <w:sz w:val="24"/>
              </w:rPr>
              <w:t>2.13</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0A0D0AC6">
            <w:pPr>
              <w:spacing w:line="360" w:lineRule="auto"/>
              <w:jc w:val="left"/>
              <w:rPr>
                <w:rFonts w:hint="eastAsia" w:ascii="仿宋" w:hAnsi="仿宋" w:eastAsia="仿宋" w:cs="仿宋"/>
                <w:sz w:val="24"/>
              </w:rPr>
            </w:pPr>
            <w:r>
              <w:rPr>
                <w:rFonts w:hint="eastAsia" w:ascii="仿宋" w:hAnsi="仿宋" w:eastAsia="仿宋" w:cs="仿宋"/>
                <w:sz w:val="24"/>
              </w:rPr>
              <w:t>负载阻抗参数对频率、脉宽影响: ≤±20%</w:t>
            </w:r>
          </w:p>
        </w:tc>
      </w:tr>
      <w:tr w14:paraId="4D65C530">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D8939">
            <w:pPr>
              <w:spacing w:line="360" w:lineRule="auto"/>
              <w:jc w:val="center"/>
              <w:rPr>
                <w:rFonts w:hint="eastAsia" w:ascii="仿宋" w:hAnsi="仿宋" w:eastAsia="仿宋" w:cs="仿宋"/>
                <w:sz w:val="24"/>
              </w:rPr>
            </w:pPr>
            <w:r>
              <w:rPr>
                <w:rFonts w:hint="eastAsia" w:ascii="仿宋" w:hAnsi="仿宋" w:eastAsia="仿宋" w:cs="仿宋"/>
                <w:sz w:val="24"/>
              </w:rPr>
              <w:t>2.14</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031E2D52">
            <w:pPr>
              <w:spacing w:line="360" w:lineRule="auto"/>
              <w:jc w:val="left"/>
              <w:rPr>
                <w:rFonts w:hint="eastAsia" w:ascii="仿宋" w:hAnsi="仿宋" w:eastAsia="仿宋" w:cs="仿宋"/>
                <w:sz w:val="24"/>
              </w:rPr>
            </w:pPr>
            <w:r>
              <w:rPr>
                <w:rFonts w:hint="eastAsia" w:ascii="仿宋" w:hAnsi="仿宋" w:eastAsia="仿宋" w:cs="仿宋"/>
                <w:sz w:val="24"/>
              </w:rPr>
              <w:t>治疗仪防电击程度类型: Ⅱ类</w:t>
            </w:r>
          </w:p>
        </w:tc>
      </w:tr>
      <w:tr w14:paraId="63E95D40">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E83DF">
            <w:pPr>
              <w:spacing w:line="360" w:lineRule="auto"/>
              <w:jc w:val="center"/>
              <w:rPr>
                <w:rFonts w:hint="eastAsia" w:ascii="仿宋" w:hAnsi="仿宋" w:eastAsia="仿宋" w:cs="仿宋"/>
                <w:sz w:val="24"/>
              </w:rPr>
            </w:pPr>
            <w:r>
              <w:rPr>
                <w:rFonts w:hint="eastAsia" w:ascii="仿宋" w:hAnsi="仿宋" w:eastAsia="仿宋" w:cs="仿宋"/>
                <w:sz w:val="24"/>
              </w:rPr>
              <w:t>2.15</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27D5E8D7">
            <w:pPr>
              <w:spacing w:line="360" w:lineRule="auto"/>
              <w:jc w:val="left"/>
              <w:rPr>
                <w:rFonts w:hint="eastAsia" w:ascii="仿宋" w:hAnsi="仿宋" w:eastAsia="仿宋" w:cs="仿宋"/>
                <w:sz w:val="24"/>
              </w:rPr>
            </w:pPr>
            <w:r>
              <w:rPr>
                <w:rFonts w:hint="eastAsia" w:ascii="仿宋" w:hAnsi="仿宋" w:eastAsia="仿宋" w:cs="仿宋"/>
                <w:sz w:val="24"/>
              </w:rPr>
              <w:t>主机配置万向轮，转运把手，终端使用便携式设计，可用手提方式间歇性移动使用</w:t>
            </w:r>
          </w:p>
        </w:tc>
      </w:tr>
      <w:tr w14:paraId="10F9BDF0">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8747D">
            <w:pPr>
              <w:spacing w:line="360" w:lineRule="auto"/>
              <w:jc w:val="center"/>
              <w:rPr>
                <w:rFonts w:hint="eastAsia" w:ascii="仿宋" w:hAnsi="仿宋" w:eastAsia="仿宋" w:cs="仿宋"/>
                <w:sz w:val="24"/>
              </w:rPr>
            </w:pPr>
            <w:r>
              <w:rPr>
                <w:rFonts w:hint="eastAsia" w:ascii="仿宋" w:hAnsi="仿宋" w:eastAsia="仿宋" w:cs="仿宋"/>
                <w:sz w:val="24"/>
              </w:rPr>
              <w:t>2.16</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1C95C8DA">
            <w:pPr>
              <w:spacing w:line="360" w:lineRule="auto"/>
              <w:jc w:val="left"/>
              <w:rPr>
                <w:rFonts w:hint="eastAsia" w:ascii="仿宋" w:hAnsi="仿宋" w:eastAsia="仿宋" w:cs="仿宋"/>
                <w:sz w:val="24"/>
              </w:rPr>
            </w:pPr>
            <w:r>
              <w:rPr>
                <w:rFonts w:hint="eastAsia" w:ascii="仿宋" w:hAnsi="仿宋" w:eastAsia="仿宋" w:cs="仿宋"/>
                <w:sz w:val="24"/>
              </w:rPr>
              <w:t>主机和终端采用无线方式通讯，方便主机远程管理终端；可以设置终端工作模式为预约治疗模式或立即治疗模式，预约治疗模式可分配患者治疗终端治疗时间</w:t>
            </w:r>
          </w:p>
        </w:tc>
      </w:tr>
      <w:tr w14:paraId="5E3E884A">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C17A2">
            <w:pPr>
              <w:spacing w:line="360" w:lineRule="auto"/>
              <w:jc w:val="center"/>
              <w:rPr>
                <w:rFonts w:hint="eastAsia" w:ascii="仿宋" w:hAnsi="仿宋" w:eastAsia="仿宋" w:cs="仿宋"/>
                <w:sz w:val="24"/>
              </w:rPr>
            </w:pPr>
            <w:r>
              <w:rPr>
                <w:rFonts w:hint="eastAsia" w:ascii="仿宋" w:hAnsi="仿宋" w:eastAsia="仿宋" w:cs="仿宋"/>
                <w:sz w:val="24"/>
              </w:rPr>
              <w:t>2.17</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294AF6D5">
            <w:pPr>
              <w:spacing w:line="360" w:lineRule="auto"/>
              <w:jc w:val="left"/>
              <w:rPr>
                <w:rFonts w:hint="eastAsia" w:ascii="仿宋" w:hAnsi="仿宋" w:eastAsia="仿宋" w:cs="仿宋"/>
                <w:sz w:val="24"/>
              </w:rPr>
            </w:pPr>
            <w:r>
              <w:rPr>
                <w:rFonts w:hint="eastAsia" w:ascii="仿宋" w:hAnsi="仿宋" w:eastAsia="仿宋" w:cs="仿宋"/>
                <w:sz w:val="24"/>
              </w:rPr>
              <w:t>软件控制系统具备患者治疗信息记录查询功能</w:t>
            </w:r>
          </w:p>
        </w:tc>
      </w:tr>
      <w:tr w14:paraId="4764A8EF">
        <w:tblPrEx>
          <w:tblCellMar>
            <w:top w:w="0" w:type="dxa"/>
            <w:left w:w="108" w:type="dxa"/>
            <w:bottom w:w="0" w:type="dxa"/>
            <w:right w:w="108" w:type="dxa"/>
          </w:tblCellMar>
        </w:tblPrEx>
        <w:trPr>
          <w:trHeight w:val="567" w:hRule="atLeast"/>
        </w:trPr>
        <w:tc>
          <w:tcPr>
            <w:tcW w:w="8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F19FF">
            <w:pPr>
              <w:spacing w:line="360" w:lineRule="auto"/>
              <w:jc w:val="center"/>
              <w:rPr>
                <w:rFonts w:hint="eastAsia" w:ascii="仿宋" w:hAnsi="仿宋" w:eastAsia="仿宋" w:cs="仿宋"/>
                <w:sz w:val="24"/>
              </w:rPr>
            </w:pPr>
            <w:r>
              <w:rPr>
                <w:rFonts w:hint="eastAsia" w:ascii="仿宋" w:hAnsi="仿宋" w:eastAsia="仿宋" w:cs="仿宋"/>
                <w:sz w:val="24"/>
              </w:rPr>
              <w:t>2.18</w:t>
            </w:r>
          </w:p>
        </w:tc>
        <w:tc>
          <w:tcPr>
            <w:tcW w:w="4186" w:type="pct"/>
            <w:tcBorders>
              <w:top w:val="single" w:color="000000" w:sz="4" w:space="0"/>
              <w:left w:val="nil"/>
              <w:bottom w:val="single" w:color="000000" w:sz="4" w:space="0"/>
              <w:right w:val="single" w:color="000000" w:sz="4" w:space="0"/>
            </w:tcBorders>
            <w:shd w:val="clear" w:color="auto" w:fill="FFFFFF"/>
            <w:noWrap w:val="0"/>
            <w:vAlign w:val="center"/>
          </w:tcPr>
          <w:p w14:paraId="12C65826">
            <w:pPr>
              <w:spacing w:line="360" w:lineRule="auto"/>
              <w:jc w:val="left"/>
              <w:rPr>
                <w:rFonts w:hint="eastAsia" w:ascii="仿宋" w:hAnsi="仿宋" w:eastAsia="仿宋" w:cs="仿宋"/>
                <w:sz w:val="24"/>
              </w:rPr>
            </w:pPr>
            <w:r>
              <w:rPr>
                <w:rFonts w:hint="eastAsia" w:ascii="仿宋" w:hAnsi="仿宋" w:eastAsia="仿宋" w:cs="仿宋"/>
                <w:sz w:val="24"/>
              </w:rPr>
              <w:t>治疗终端具备电量存储功能，内置锂电池组≥1500mAh，使用 TYPE-C 接口</w:t>
            </w:r>
          </w:p>
        </w:tc>
      </w:tr>
    </w:tbl>
    <w:p w14:paraId="29CF4C58">
      <w:pPr>
        <w:pStyle w:val="12"/>
        <w:widowControl w:val="0"/>
        <w:spacing w:before="0" w:beforeAutospacing="0" w:after="0" w:afterAutospacing="0" w:line="360" w:lineRule="auto"/>
        <w:ind w:firstLine="480" w:firstLineChars="200"/>
        <w:rPr>
          <w:rFonts w:hint="eastAsia"/>
          <w:szCs w:val="21"/>
        </w:rPr>
      </w:pPr>
    </w:p>
    <w:p w14:paraId="02260FC2">
      <w:pPr>
        <w:autoSpaceDE w:val="0"/>
        <w:spacing w:line="360" w:lineRule="auto"/>
        <w:rPr>
          <w:rFonts w:hint="eastAsia" w:ascii="宋体" w:hAnsi="宋体" w:cs="宋体"/>
          <w:szCs w:val="21"/>
        </w:rPr>
      </w:pPr>
      <w:r>
        <w:rPr>
          <w:rFonts w:hint="eastAsia" w:ascii="宋体" w:hAnsi="宋体"/>
          <w:bCs/>
          <w:szCs w:val="21"/>
          <w:lang w:bidi="ar"/>
        </w:rPr>
        <w:t xml:space="preserve">                                               </w:t>
      </w:r>
    </w:p>
    <w:p w14:paraId="7E027AC6">
      <w:pPr>
        <w:pStyle w:val="2"/>
        <w:widowControl/>
        <w:numPr>
          <w:ilvl w:val="0"/>
          <w:numId w:val="1"/>
        </w:numPr>
        <w:spacing w:before="0" w:after="0" w:line="360" w:lineRule="auto"/>
        <w:rPr>
          <w:rFonts w:hint="eastAsia" w:ascii="仿宋" w:hAnsi="仿宋" w:eastAsia="仿宋" w:cs="仿宋"/>
          <w:sz w:val="24"/>
          <w:szCs w:val="24"/>
        </w:rPr>
      </w:pPr>
      <w:r>
        <w:rPr>
          <w:rFonts w:hint="eastAsia" w:ascii="宋体" w:hAnsi="宋体" w:cs="宋体"/>
          <w:szCs w:val="21"/>
          <w:lang w:bidi="ar"/>
        </w:rPr>
        <w:t xml:space="preserve"> </w:t>
      </w:r>
      <w:r>
        <w:rPr>
          <w:rFonts w:hint="eastAsia" w:ascii="仿宋" w:hAnsi="仿宋" w:eastAsia="仿宋" w:cs="仿宋"/>
          <w:sz w:val="24"/>
          <w:szCs w:val="24"/>
        </w:rPr>
        <w:t>其他配套要求：</w:t>
      </w:r>
    </w:p>
    <w:p w14:paraId="4AE7ADC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50F9E7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41BB7B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55D7B2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0766D9F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742A53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D5A42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339617E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586E4E8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3D5BCB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7334E24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3C93C1C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2FC3E9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C2BB20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29D589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546D2A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344DC9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3F98B6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4899CA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0C051D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3358E7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6140AA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1543C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w:t>
      </w:r>
      <w:bookmarkStart w:id="0" w:name="_GoBack"/>
      <w:bookmarkEnd w:id="0"/>
      <w:r>
        <w:rPr>
          <w:rFonts w:hint="eastAsia" w:ascii="仿宋" w:hAnsi="仿宋" w:eastAsia="仿宋" w:cs="仿宋"/>
          <w:color w:val="000000"/>
          <w:kern w:val="0"/>
          <w:sz w:val="24"/>
          <w:lang w:bidi="ar"/>
        </w:rPr>
        <w:t>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BA21D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7B8F813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2D504C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1481DE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9A2FD5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84B4A17">
      <w:pPr>
        <w:autoSpaceDE w:val="0"/>
        <w:spacing w:line="360" w:lineRule="auto"/>
        <w:rPr>
          <w:rFonts w:ascii="Calibri" w:hAnsi="Calibri"/>
          <w:szCs w:val="21"/>
        </w:rPr>
      </w:pPr>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p w14:paraId="3DA039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DE30">
    <w:pPr>
      <w:pStyle w:val="10"/>
      <w:framePr w:wrap="around" w:vAnchor="text" w:hAnchor="margin" w:xAlign="outside" w:y="1"/>
      <w:rPr>
        <w:rStyle w:val="15"/>
        <w:rFonts w:hint="eastAsia"/>
      </w:rPr>
    </w:pPr>
    <w:r>
      <w:fldChar w:fldCharType="begin"/>
    </w:r>
    <w:r>
      <w:rPr>
        <w:rStyle w:val="15"/>
      </w:rPr>
      <w:instrText xml:space="preserve"> PAGE </w:instrText>
    </w:r>
    <w:r>
      <w:fldChar w:fldCharType="separate"/>
    </w:r>
    <w:r>
      <w:rPr>
        <w:rStyle w:val="15"/>
      </w:rPr>
      <w:t>69</w:t>
    </w:r>
    <w:r>
      <w:fldChar w:fldCharType="end"/>
    </w:r>
  </w:p>
  <w:p w14:paraId="379B4C99">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48A4">
    <w:pPr>
      <w:pStyle w:val="11"/>
      <w:rPr>
        <w:rFonts w:hint="eastAsia"/>
        <w:szCs w:val="21"/>
      </w:rPr>
    </w:pPr>
    <w:r>
      <w:rPr>
        <w:rFonts w:hint="eastAsia"/>
        <w:b/>
        <w:sz w:val="21"/>
        <w:szCs w:val="21"/>
      </w:rPr>
      <w:t xml:space="preserve">                                             </w:t>
    </w:r>
  </w:p>
  <w:p w14:paraId="65FE215D">
    <w:pPr>
      <w:pStyle w:val="1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D0135"/>
    <w:rsid w:val="25AB6143"/>
    <w:rsid w:val="43AC26EF"/>
    <w:rsid w:val="59DC7C28"/>
    <w:rsid w:val="6CE04C74"/>
    <w:rsid w:val="768C7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First Indent 2"/>
    <w:basedOn w:val="7"/>
    <w:qFormat/>
    <w:uiPriority w:val="0"/>
    <w:pPr>
      <w:spacing w:after="120"/>
      <w:ind w:left="420" w:leftChars="200" w:firstLine="420"/>
    </w:pPr>
    <w:rPr>
      <w:sz w:val="21"/>
      <w:szCs w:val="24"/>
    </w:rPr>
  </w:style>
  <w:style w:type="paragraph" w:styleId="7">
    <w:name w:val="Body Text Indent"/>
    <w:basedOn w:val="1"/>
    <w:qFormat/>
    <w:uiPriority w:val="0"/>
    <w:pPr>
      <w:ind w:firstLine="560" w:firstLineChars="200"/>
    </w:pPr>
    <w:rPr>
      <w:rFonts w:ascii="宋体" w:hAnsi="宋体"/>
      <w:bCs/>
      <w:sz w:val="28"/>
      <w:szCs w:val="32"/>
    </w:r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5">
    <w:name w:val="page number"/>
    <w:qFormat/>
    <w:uiPriority w:val="0"/>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Table Paragraph"/>
    <w:basedOn w:val="1"/>
    <w:qFormat/>
    <w:uiPriority w:val="1"/>
    <w:pPr>
      <w:jc w:val="left"/>
    </w:pPr>
    <w:rPr>
      <w:rFonts w:ascii="Calibri" w:hAnsi="Calibri"/>
      <w:kern w:val="0"/>
      <w:sz w:val="22"/>
      <w:szCs w:val="22"/>
      <w:lang w:eastAsia="en-US"/>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355</Words>
  <Characters>470</Characters>
  <Lines>0</Lines>
  <Paragraphs>0</Paragraphs>
  <TotalTime>0</TotalTime>
  <ScaleCrop>false</ScaleCrop>
  <LinksUpToDate>false</LinksUpToDate>
  <CharactersWithSpaces>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2026-01-05T09:36:00Z</dcterms:created>
  <dc:creator>admin</dc:creator>
  <cp:lastModifiedBy>豆奶是个小胖子</cp:lastModifiedBy>
  <dcterms:modified xsi:type="dcterms:W3CDTF">2026-01-07T07:25:27Z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D8F6A4E6A9BB4120AA09AF5716D7B356_12</vt:lpwstr>
  </property>
</Properties>
</file>