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316"/>
        <w:gridCol w:w="4237"/>
        <w:gridCol w:w="1828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1316" w:type="dxa"/>
            <w:vAlign w:val="center"/>
          </w:tcPr>
          <w:p w14:paraId="34AA854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  <w:t>包别</w:t>
            </w:r>
          </w:p>
        </w:tc>
        <w:tc>
          <w:tcPr>
            <w:tcW w:w="4237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828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14:paraId="50869CD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04</w:t>
            </w:r>
          </w:p>
        </w:tc>
        <w:tc>
          <w:tcPr>
            <w:tcW w:w="4237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广东省中科进出口有限公司</w:t>
            </w:r>
          </w:p>
        </w:tc>
        <w:tc>
          <w:tcPr>
            <w:tcW w:w="1828" w:type="dxa"/>
          </w:tcPr>
          <w:p w14:paraId="50A254C5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81.66分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5021605"/>
    <w:rsid w:val="2AD55A1F"/>
    <w:rsid w:val="2DB64370"/>
    <w:rsid w:val="36140CE4"/>
    <w:rsid w:val="402B7A27"/>
    <w:rsid w:val="572E1868"/>
    <w:rsid w:val="5B123195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冯楠</cp:lastModifiedBy>
  <dcterms:modified xsi:type="dcterms:W3CDTF">2026-08-07T09:38:02Z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eyJoZGlkIjoiMzBiOTgyNGNmZjc0NDM5ZTM0OWI0OGFlNThkNzVkNmYiLCJ1c2VySWQiOiIxNzU0NDMzODI4In0=</vt:lpwstr>
  </property>
  <property fmtid="{D5CDD505-2E9C-101B-9397-08002B2CF9AE}" pid="3" name="KSOProductBuildVer">
    <vt:lpwstr>2052-12.1.0.28043</vt:lpwstr>
  </property>
  <property fmtid="{D5CDD505-2E9C-101B-9397-08002B2CF9AE}" pid="4" name="ICV">
    <vt:lpwstr>F85735B277E34BE6AED85E876C33DA3D_13</vt:lpwstr>
  </property>
</Properties>
</file>