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4BD0">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042E9E8">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2090DC4">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46C31D98">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1.2 </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216AD91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3A8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D6A1B0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44CAC4B9">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5462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65E7AE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49D293F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22779776">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1A25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3CB814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5FA1DB51">
            <w:pPr>
              <w:wordWrap w:val="0"/>
              <w:spacing w:line="360" w:lineRule="auto"/>
              <w:jc w:val="center"/>
              <w:rPr>
                <w:rFonts w:hint="eastAsia" w:ascii="仿宋" w:hAnsi="仿宋" w:eastAsia="仿宋" w:cs="仿宋"/>
                <w:b/>
                <w:bCs/>
                <w:kern w:val="0"/>
                <w:sz w:val="24"/>
              </w:rPr>
            </w:pPr>
          </w:p>
        </w:tc>
        <w:tc>
          <w:tcPr>
            <w:tcW w:w="7216" w:type="dxa"/>
            <w:noWrap w:val="0"/>
            <w:vAlign w:val="top"/>
          </w:tcPr>
          <w:p w14:paraId="0BCD310F">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36FF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5504C0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1B32C195">
            <w:pPr>
              <w:wordWrap w:val="0"/>
              <w:spacing w:line="360" w:lineRule="auto"/>
              <w:jc w:val="center"/>
              <w:rPr>
                <w:rFonts w:hint="eastAsia" w:ascii="仿宋" w:hAnsi="仿宋" w:eastAsia="仿宋" w:cs="仿宋"/>
                <w:b/>
                <w:bCs/>
                <w:kern w:val="0"/>
                <w:sz w:val="24"/>
              </w:rPr>
            </w:pPr>
          </w:p>
        </w:tc>
        <w:tc>
          <w:tcPr>
            <w:tcW w:w="7216" w:type="dxa"/>
            <w:noWrap w:val="0"/>
            <w:vAlign w:val="top"/>
          </w:tcPr>
          <w:p w14:paraId="0EFE6E82">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511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B49EED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6381FA0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7CD673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0E581745">
      <w:pPr>
        <w:spacing w:line="360" w:lineRule="auto"/>
        <w:rPr>
          <w:rFonts w:hint="eastAsia" w:ascii="仿宋" w:hAnsi="仿宋" w:eastAsia="仿宋" w:cs="仿宋"/>
          <w:b/>
          <w:color w:val="000000"/>
          <w:sz w:val="24"/>
        </w:rPr>
      </w:pPr>
    </w:p>
    <w:p w14:paraId="5A51CE40">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3415C669">
      <w:pPr>
        <w:spacing w:line="360" w:lineRule="auto"/>
        <w:rPr>
          <w:rFonts w:hint="eastAsia" w:ascii="仿宋" w:hAnsi="仿宋" w:eastAsia="仿宋" w:cs="仿宋"/>
          <w:b/>
          <w:sz w:val="24"/>
        </w:rPr>
      </w:pPr>
    </w:p>
    <w:p w14:paraId="0C866843">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4097B816">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lang w:eastAsia="zh-CN"/>
        </w:rPr>
        <w:t>（</w:t>
      </w:r>
      <w:r>
        <w:rPr>
          <w:rFonts w:hint="eastAsia" w:ascii="仿宋" w:hAnsi="仿宋" w:eastAsia="仿宋" w:cs="仿宋"/>
          <w:b/>
          <w:bCs/>
          <w:kern w:val="44"/>
          <w:sz w:val="24"/>
          <w:lang w:val="en-US" w:eastAsia="zh-CN"/>
        </w:rPr>
        <w:t>一</w:t>
      </w:r>
      <w:r>
        <w:rPr>
          <w:rFonts w:hint="eastAsia" w:ascii="仿宋" w:hAnsi="仿宋" w:eastAsia="仿宋" w:cs="仿宋"/>
          <w:b/>
          <w:bCs/>
          <w:kern w:val="44"/>
          <w:sz w:val="24"/>
          <w:lang w:eastAsia="zh-CN"/>
        </w:rPr>
        <w:t>）</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8E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211" w:type="dxa"/>
            <w:noWrap w:val="0"/>
            <w:vAlign w:val="center"/>
          </w:tcPr>
          <w:p w14:paraId="54BD889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434E5F0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D71617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2C6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4186DCE">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73194F53">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7DD2F63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052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7746AF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53A4FC3">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7FE29ED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E11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15585578">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434EB2E">
      <w:pPr>
        <w:spacing w:line="360" w:lineRule="auto"/>
        <w:rPr>
          <w:rFonts w:hint="default"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zh-CN" w:eastAsia="zh-CN" w:bidi="ar-SA"/>
        </w:rPr>
        <w:t>（</w:t>
      </w:r>
      <w:r>
        <w:rPr>
          <w:rFonts w:hint="eastAsia" w:ascii="仿宋" w:hAnsi="仿宋" w:eastAsia="仿宋" w:cs="仿宋"/>
          <w:b/>
          <w:bCs/>
          <w:kern w:val="44"/>
          <w:sz w:val="24"/>
          <w:szCs w:val="24"/>
          <w:lang w:val="en-US" w:eastAsia="zh-CN" w:bidi="ar-SA"/>
        </w:rPr>
        <w:t>二</w:t>
      </w:r>
      <w:r>
        <w:rPr>
          <w:rFonts w:hint="eastAsia" w:ascii="仿宋" w:hAnsi="仿宋" w:eastAsia="仿宋" w:cs="仿宋"/>
          <w:b/>
          <w:bCs/>
          <w:kern w:val="44"/>
          <w:sz w:val="24"/>
          <w:szCs w:val="24"/>
          <w:lang w:val="zh-CN" w:eastAsia="zh-CN" w:bidi="ar-SA"/>
        </w:rPr>
        <w:t>）</w:t>
      </w:r>
      <w:r>
        <w:rPr>
          <w:rFonts w:hint="eastAsia" w:ascii="仿宋" w:hAnsi="仿宋" w:eastAsia="仿宋" w:cs="仿宋"/>
          <w:b/>
          <w:bCs/>
          <w:kern w:val="44"/>
          <w:sz w:val="24"/>
          <w:szCs w:val="24"/>
          <w:lang w:val="en-US" w:eastAsia="zh-CN" w:bidi="ar-SA"/>
        </w:rPr>
        <w:t>技术要求：</w:t>
      </w:r>
    </w:p>
    <w:p w14:paraId="3F63EEAC">
      <w:pPr>
        <w:spacing w:line="360" w:lineRule="auto"/>
        <w:rPr>
          <w:rFonts w:hint="eastAsia" w:ascii="仿宋" w:hAnsi="仿宋" w:eastAsia="仿宋" w:cs="仿宋"/>
          <w:sz w:val="24"/>
        </w:rPr>
      </w:pPr>
      <w:r>
        <w:rPr>
          <w:rFonts w:hint="eastAsia" w:ascii="仿宋" w:hAnsi="仿宋" w:eastAsia="仿宋" w:cs="仿宋"/>
          <w:sz w:val="24"/>
          <w:lang w:bidi="ar"/>
        </w:rPr>
        <w:t>整机要求</w:t>
      </w:r>
    </w:p>
    <w:p w14:paraId="66688A5A">
      <w:pPr>
        <w:pStyle w:val="8"/>
        <w:widowControl w:val="0"/>
        <w:numPr>
          <w:ilvl w:val="0"/>
          <w:numId w:val="2"/>
        </w:numPr>
        <w:spacing w:before="0" w:beforeAutospacing="0" w:after="0" w:afterAutospacing="0" w:line="360" w:lineRule="auto"/>
        <w:jc w:val="both"/>
        <w:rPr>
          <w:rFonts w:hint="eastAsia" w:ascii="仿宋" w:hAnsi="仿宋" w:eastAsia="仿宋" w:cs="仿宋"/>
          <w:kern w:val="2"/>
        </w:rPr>
      </w:pPr>
      <w:r>
        <w:rPr>
          <w:rFonts w:hint="eastAsia" w:ascii="仿宋" w:hAnsi="仿宋" w:eastAsia="仿宋" w:cs="仿宋"/>
          <w:kern w:val="2"/>
          <w:lang w:bidi="ar"/>
        </w:rPr>
        <w:t>适用于成人、小儿患者通气辅助及呼吸支持，支持升级新生儿功能。</w:t>
      </w:r>
    </w:p>
    <w:p w14:paraId="1420E567">
      <w:pPr>
        <w:pStyle w:val="8"/>
        <w:widowControl w:val="0"/>
        <w:numPr>
          <w:ilvl w:val="0"/>
          <w:numId w:val="2"/>
        </w:numPr>
        <w:spacing w:before="0" w:beforeAutospacing="0" w:after="0" w:afterAutospacing="0" w:line="360" w:lineRule="auto"/>
        <w:jc w:val="both"/>
        <w:rPr>
          <w:rFonts w:hint="eastAsia" w:ascii="仿宋" w:hAnsi="仿宋" w:eastAsia="仿宋" w:cs="仿宋"/>
          <w:b/>
          <w:bCs/>
          <w:kern w:val="2"/>
        </w:rPr>
      </w:pPr>
      <w:r>
        <w:rPr>
          <w:rFonts w:hint="eastAsia" w:ascii="仿宋" w:hAnsi="仿宋" w:eastAsia="仿宋" w:cs="仿宋"/>
          <w:b/>
          <w:bCs/>
          <w:kern w:val="2"/>
          <w:lang w:bidi="ar"/>
        </w:rPr>
        <w:t>★整机为气动电控或电动电控设计</w:t>
      </w:r>
    </w:p>
    <w:p w14:paraId="3208CFDD">
      <w:pPr>
        <w:spacing w:line="360" w:lineRule="auto"/>
        <w:rPr>
          <w:rFonts w:hint="eastAsia" w:ascii="仿宋" w:hAnsi="仿宋" w:eastAsia="仿宋" w:cs="仿宋"/>
          <w:sz w:val="24"/>
        </w:rPr>
      </w:pPr>
      <w:r>
        <w:rPr>
          <w:rFonts w:hint="eastAsia" w:ascii="仿宋" w:hAnsi="仿宋" w:eastAsia="仿宋" w:cs="仿宋"/>
          <w:sz w:val="24"/>
          <w:lang w:bidi="ar"/>
        </w:rPr>
        <w:t>系统功能要求</w:t>
      </w:r>
    </w:p>
    <w:p w14:paraId="69401DB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w:t>
      </w:r>
      <w:r>
        <w:rPr>
          <w:rFonts w:hint="eastAsia" w:ascii="仿宋" w:hAnsi="仿宋" w:eastAsia="仿宋" w:cs="仿宋"/>
          <w:kern w:val="2"/>
          <w:lang w:bidi="ar"/>
        </w:rPr>
        <w:t>显示屏≥15英寸触摸屏。</w:t>
      </w:r>
    </w:p>
    <w:p w14:paraId="52A4624C">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w:t>
      </w:r>
      <w:r>
        <w:rPr>
          <w:rFonts w:hint="eastAsia" w:ascii="仿宋" w:hAnsi="仿宋" w:eastAsia="仿宋" w:cs="仿宋"/>
          <w:kern w:val="2"/>
          <w:lang w:bidi="ar"/>
        </w:rPr>
        <w:t>具备动态肺视图功能，能实时图形化显示患者气道阻抗、肺顺应性、通气量等力学参数变化，</w:t>
      </w:r>
      <w:bookmarkStart w:id="1" w:name="_Hlk116367081"/>
      <w:r>
        <w:rPr>
          <w:rFonts w:hint="eastAsia" w:ascii="仿宋" w:hAnsi="仿宋" w:eastAsia="仿宋" w:cs="仿宋"/>
          <w:kern w:val="2"/>
          <w:lang w:bidi="ar"/>
        </w:rPr>
        <w:t>动态肺视图包含肺损伤、肺塌陷</w:t>
      </w:r>
      <w:bookmarkEnd w:id="1"/>
      <w:bookmarkStart w:id="2" w:name="_Hlk144805849"/>
      <w:bookmarkEnd w:id="2"/>
      <w:r>
        <w:rPr>
          <w:rFonts w:hint="eastAsia" w:ascii="仿宋" w:hAnsi="仿宋" w:eastAsia="仿宋" w:cs="仿宋"/>
          <w:kern w:val="2"/>
          <w:lang w:bidi="ar"/>
        </w:rPr>
        <w:t>对应参数柱状图风险提示。</w:t>
      </w:r>
    </w:p>
    <w:p w14:paraId="75B524E4">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w:t>
      </w:r>
      <w:r>
        <w:rPr>
          <w:rFonts w:hint="eastAsia" w:ascii="仿宋" w:hAnsi="仿宋" w:eastAsia="仿宋" w:cs="仿宋"/>
          <w:kern w:val="2"/>
          <w:lang w:bidi="ar"/>
        </w:rPr>
        <w:t>支持显示历史监测参数≥100小时的趋势图，≥5000条报警和操作日志记录。</w:t>
      </w:r>
    </w:p>
    <w:p w14:paraId="25C3D3B4">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w:t>
      </w:r>
      <w:r>
        <w:rPr>
          <w:rFonts w:hint="eastAsia" w:ascii="仿宋" w:hAnsi="仿宋" w:eastAsia="仿宋" w:cs="仿宋"/>
          <w:kern w:val="2"/>
          <w:lang w:bidi="ar"/>
        </w:rPr>
        <w:t>具有屏幕视频录制功能，可存储≥10段视频。</w:t>
      </w:r>
    </w:p>
    <w:p w14:paraId="1F043491">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7.</w:t>
      </w:r>
      <w:r>
        <w:rPr>
          <w:rFonts w:hint="eastAsia" w:ascii="仿宋" w:hAnsi="仿宋" w:eastAsia="仿宋" w:cs="仿宋"/>
          <w:kern w:val="2"/>
          <w:lang w:bidi="ar"/>
        </w:rPr>
        <w:t>具备截屏U盘导出功能，可缓存≥50张屏幕文件。</w:t>
      </w:r>
    </w:p>
    <w:p w14:paraId="1D5E111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8.</w:t>
      </w:r>
      <w:r>
        <w:rPr>
          <w:rFonts w:hint="eastAsia" w:ascii="仿宋" w:hAnsi="仿宋" w:eastAsia="仿宋" w:cs="仿宋"/>
          <w:kern w:val="2"/>
          <w:lang w:bidi="ar"/>
        </w:rPr>
        <w:t>可兼容原装同品牌常用监护模块，支持升级主流、旁流CO</w:t>
      </w:r>
      <w:r>
        <w:rPr>
          <w:rFonts w:hint="eastAsia" w:ascii="仿宋" w:hAnsi="仿宋" w:eastAsia="仿宋" w:cs="仿宋"/>
          <w:kern w:val="2"/>
          <w:vertAlign w:val="subscript"/>
          <w:lang w:bidi="ar"/>
        </w:rPr>
        <w:t>2</w:t>
      </w:r>
      <w:r>
        <w:rPr>
          <w:rFonts w:hint="eastAsia" w:ascii="仿宋" w:hAnsi="仿宋" w:eastAsia="仿宋" w:cs="仿宋"/>
          <w:kern w:val="2"/>
          <w:lang w:bidi="ar"/>
        </w:rPr>
        <w:t>模块和SpO</w:t>
      </w:r>
      <w:r>
        <w:rPr>
          <w:rFonts w:hint="eastAsia" w:ascii="仿宋" w:hAnsi="仿宋" w:eastAsia="仿宋" w:cs="仿宋"/>
          <w:kern w:val="2"/>
          <w:vertAlign w:val="subscript"/>
          <w:lang w:bidi="ar"/>
        </w:rPr>
        <w:t>2</w:t>
      </w:r>
      <w:r>
        <w:rPr>
          <w:rFonts w:hint="eastAsia" w:ascii="仿宋" w:hAnsi="仿宋" w:eastAsia="仿宋" w:cs="仿宋"/>
          <w:kern w:val="2"/>
          <w:lang w:bidi="ar"/>
        </w:rPr>
        <w:t>模块监测。</w:t>
      </w:r>
    </w:p>
    <w:p w14:paraId="3902B24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9.</w:t>
      </w:r>
      <w:r>
        <w:rPr>
          <w:rFonts w:hint="eastAsia" w:ascii="仿宋" w:hAnsi="仿宋" w:eastAsia="仿宋" w:cs="仿宋"/>
          <w:kern w:val="2"/>
          <w:lang w:bidi="ar"/>
        </w:rPr>
        <w:t>标配≥120分钟内置后备可充电锂电池。</w:t>
      </w:r>
    </w:p>
    <w:p w14:paraId="177BE6E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w:t>
      </w:r>
      <w:r>
        <w:rPr>
          <w:rFonts w:hint="eastAsia" w:ascii="仿宋" w:hAnsi="仿宋" w:eastAsia="仿宋" w:cs="仿宋"/>
          <w:kern w:val="2"/>
          <w:lang w:bidi="ar"/>
        </w:rPr>
        <w:t>可升级顺磁氧功能。</w:t>
      </w:r>
    </w:p>
    <w:p w14:paraId="24FE28E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w:t>
      </w:r>
      <w:r>
        <w:rPr>
          <w:rFonts w:hint="eastAsia" w:ascii="仿宋" w:hAnsi="仿宋" w:eastAsia="仿宋" w:cs="仿宋"/>
          <w:kern w:val="2"/>
          <w:lang w:bidi="ar"/>
        </w:rPr>
        <w:t>吸气阀、呼气阀组件可拆卸，并能高温高压蒸汽消毒。</w:t>
      </w:r>
    </w:p>
    <w:p w14:paraId="6CD1DF9F">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3" w:name="_Hlk172727178"/>
      <w:r>
        <w:rPr>
          <w:rFonts w:hint="eastAsia" w:ascii="仿宋" w:hAnsi="仿宋" w:eastAsia="仿宋" w:cs="仿宋"/>
          <w:kern w:val="2"/>
          <w:lang w:val="en-US" w:eastAsia="zh-CN" w:bidi="ar"/>
        </w:rPr>
        <w:t>12.</w:t>
      </w:r>
      <w:r>
        <w:rPr>
          <w:rFonts w:hint="eastAsia" w:ascii="仿宋" w:hAnsi="仿宋" w:eastAsia="仿宋" w:cs="仿宋"/>
          <w:kern w:val="2"/>
          <w:lang w:bidi="ar"/>
        </w:rPr>
        <w:t>标配同品牌湿化器。</w:t>
      </w:r>
      <w:bookmarkEnd w:id="3"/>
    </w:p>
    <w:p w14:paraId="379A2A92">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w:t>
      </w:r>
      <w:r>
        <w:rPr>
          <w:rFonts w:hint="eastAsia" w:ascii="仿宋" w:hAnsi="仿宋" w:eastAsia="仿宋" w:cs="仿宋"/>
          <w:kern w:val="2"/>
          <w:lang w:bidi="ar"/>
        </w:rPr>
        <w:t>湿化器支持有创，无创和高流量3种通气模式。</w:t>
      </w:r>
    </w:p>
    <w:p w14:paraId="0C4CFD3C">
      <w:pPr>
        <w:spacing w:line="360" w:lineRule="auto"/>
        <w:rPr>
          <w:rFonts w:hint="eastAsia" w:ascii="仿宋" w:hAnsi="仿宋" w:eastAsia="仿宋" w:cs="仿宋"/>
          <w:sz w:val="24"/>
        </w:rPr>
      </w:pPr>
      <w:r>
        <w:rPr>
          <w:rFonts w:hint="eastAsia" w:ascii="仿宋" w:hAnsi="仿宋" w:eastAsia="仿宋" w:cs="仿宋"/>
          <w:sz w:val="24"/>
          <w:lang w:bidi="ar"/>
        </w:rPr>
        <w:t>呼吸模式及功能</w:t>
      </w:r>
    </w:p>
    <w:p w14:paraId="12C5EF0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w:t>
      </w:r>
      <w:r>
        <w:rPr>
          <w:rFonts w:hint="eastAsia" w:ascii="仿宋" w:hAnsi="仿宋" w:eastAsia="仿宋" w:cs="仿宋"/>
          <w:kern w:val="2"/>
          <w:lang w:bidi="ar"/>
        </w:rPr>
        <w:t>标配模式：V-A/C、P-A/C、V-SIMV、P-SIMV、CPAP/PSV、窒息通气模式。</w:t>
      </w:r>
    </w:p>
    <w:p w14:paraId="3673AB7F">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15.</w:t>
      </w:r>
      <w:r>
        <w:rPr>
          <w:rFonts w:hint="eastAsia" w:ascii="仿宋" w:hAnsi="仿宋" w:eastAsia="仿宋" w:cs="仿宋"/>
          <w:kern w:val="2"/>
          <w:lang w:bidi="ar"/>
        </w:rPr>
        <w:t>高级模式：</w:t>
      </w:r>
      <w:bookmarkStart w:id="4" w:name="_Hlk144802251"/>
      <w:r>
        <w:rPr>
          <w:rFonts w:hint="eastAsia" w:ascii="仿宋" w:hAnsi="仿宋" w:eastAsia="仿宋" w:cs="仿宋"/>
          <w:kern w:val="2"/>
          <w:lang w:bidi="ar"/>
        </w:rPr>
        <w:t>压力调节容量控制通气（如AUTOFLOW或PRVC等）、压力调节容量控制-同步间歇指令通气模式（PRVC-SIMV）；双水平气道正压通气模式（如B</w:t>
      </w:r>
      <w:bookmarkEnd w:id="4"/>
      <w:r>
        <w:rPr>
          <w:rFonts w:hint="eastAsia" w:ascii="仿宋" w:hAnsi="仿宋" w:eastAsia="仿宋" w:cs="仿宋"/>
          <w:kern w:val="2"/>
          <w:lang w:bidi="ar"/>
        </w:rPr>
        <w:t xml:space="preserve">IPAP或DuoLevel或BiLevel）、气道压力释放通气APRV；自适应分钟通气AMV（或自适应支持通气ASV等以Otis公式患者最小呼吸做功为通气目标的智能通气模式）。 </w:t>
      </w:r>
    </w:p>
    <w:p w14:paraId="606966A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5" w:name="_Hlk144805506"/>
      <w:r>
        <w:rPr>
          <w:rFonts w:hint="eastAsia" w:ascii="仿宋" w:hAnsi="仿宋" w:eastAsia="仿宋" w:cs="仿宋"/>
          <w:kern w:val="2"/>
          <w:lang w:val="en-US" w:eastAsia="zh-CN" w:bidi="ar"/>
        </w:rPr>
        <w:t>16.</w:t>
      </w:r>
      <w:r>
        <w:rPr>
          <w:rFonts w:hint="eastAsia" w:ascii="仿宋" w:hAnsi="仿宋" w:eastAsia="仿宋" w:cs="仿宋"/>
          <w:kern w:val="2"/>
          <w:lang w:bidi="ar"/>
        </w:rPr>
        <w:t>标</w:t>
      </w:r>
      <w:bookmarkEnd w:id="5"/>
      <w:r>
        <w:rPr>
          <w:rFonts w:hint="eastAsia" w:ascii="仿宋" w:hAnsi="仿宋" w:eastAsia="仿宋" w:cs="仿宋"/>
          <w:kern w:val="2"/>
          <w:lang w:bidi="ar"/>
        </w:rPr>
        <w:t>配自适应分钟通气。</w:t>
      </w:r>
    </w:p>
    <w:p w14:paraId="39EBCC30">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6" w:name="_Hlk144805433"/>
      <w:bookmarkEnd w:id="6"/>
      <w:r>
        <w:rPr>
          <w:rFonts w:hint="eastAsia" w:ascii="仿宋" w:hAnsi="仿宋" w:eastAsia="仿宋" w:cs="仿宋"/>
          <w:kern w:val="2"/>
          <w:lang w:val="en-US" w:eastAsia="zh-CN" w:bidi="ar"/>
        </w:rPr>
        <w:t>17.</w:t>
      </w:r>
      <w:r>
        <w:rPr>
          <w:rFonts w:hint="eastAsia" w:ascii="仿宋" w:hAnsi="仿宋" w:eastAsia="仿宋" w:cs="仿宋"/>
          <w:kern w:val="2"/>
          <w:lang w:bidi="ar"/>
        </w:rPr>
        <w:t>可升级心肺复苏通气模式，并具有电子吸气阻力阀开关（e-ITD）。</w:t>
      </w:r>
    </w:p>
    <w:p w14:paraId="0AF7266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18.</w:t>
      </w:r>
      <w:r>
        <w:rPr>
          <w:rFonts w:hint="eastAsia" w:ascii="仿宋" w:hAnsi="仿宋" w:eastAsia="仿宋" w:cs="仿宋"/>
          <w:kern w:val="2"/>
          <w:lang w:bidi="ar"/>
        </w:rPr>
        <w:t>标配无创通气模式和氧疗模式，最大氧疗流速≥80L/min。</w:t>
      </w:r>
    </w:p>
    <w:p w14:paraId="346B5DB1">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19.</w:t>
      </w:r>
      <w:r>
        <w:rPr>
          <w:rFonts w:hint="eastAsia" w:ascii="仿宋" w:hAnsi="仿宋" w:eastAsia="仿宋" w:cs="仿宋"/>
          <w:kern w:val="2"/>
          <w:lang w:bidi="ar"/>
        </w:rPr>
        <w:t>容量模式流速波形可调方波、50%和100%递减波。</w:t>
      </w:r>
    </w:p>
    <w:p w14:paraId="48B5975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20.</w:t>
      </w:r>
      <w:r>
        <w:rPr>
          <w:rFonts w:hint="eastAsia" w:ascii="仿宋" w:hAnsi="仿宋" w:eastAsia="仿宋" w:cs="仿宋"/>
          <w:kern w:val="2"/>
          <w:lang w:bidi="ar"/>
        </w:rPr>
        <w:t>标配呼吸同步技术</w:t>
      </w:r>
      <w:bookmarkStart w:id="7" w:name="_Hlk144805541"/>
      <w:bookmarkEnd w:id="7"/>
    </w:p>
    <w:p w14:paraId="52F3432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21.</w:t>
      </w:r>
      <w:r>
        <w:rPr>
          <w:rFonts w:hint="eastAsia" w:ascii="仿宋" w:hAnsi="仿宋" w:eastAsia="仿宋" w:cs="仿宋"/>
          <w:kern w:val="2"/>
          <w:lang w:bidi="ar"/>
        </w:rPr>
        <w:t>具有自动插管阻力补偿功能、静态P-V环图（或P-V工具）和肺复张工具。</w:t>
      </w:r>
    </w:p>
    <w:p w14:paraId="7EBABD7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22.</w:t>
      </w:r>
      <w:r>
        <w:rPr>
          <w:rFonts w:hint="eastAsia" w:ascii="仿宋" w:hAnsi="仿宋" w:eastAsia="仿宋" w:cs="仿宋"/>
          <w:kern w:val="2"/>
          <w:lang w:bidi="ar"/>
        </w:rPr>
        <w:t>具有脱机辅助工具，一键启动SBT（自主呼吸试验）。</w:t>
      </w:r>
    </w:p>
    <w:p w14:paraId="1343A384">
      <w:pPr>
        <w:spacing w:line="360" w:lineRule="auto"/>
        <w:rPr>
          <w:rFonts w:hint="eastAsia" w:ascii="仿宋" w:hAnsi="仿宋" w:eastAsia="仿宋" w:cs="仿宋"/>
          <w:sz w:val="24"/>
        </w:rPr>
      </w:pPr>
      <w:r>
        <w:rPr>
          <w:rFonts w:hint="eastAsia" w:ascii="仿宋" w:hAnsi="仿宋" w:eastAsia="仿宋" w:cs="仿宋"/>
          <w:sz w:val="24"/>
          <w:lang w:bidi="ar"/>
        </w:rPr>
        <w:t>标配设置参数</w:t>
      </w:r>
    </w:p>
    <w:p w14:paraId="6FB9113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23.</w:t>
      </w:r>
      <w:r>
        <w:rPr>
          <w:rFonts w:hint="eastAsia" w:ascii="仿宋" w:hAnsi="仿宋" w:eastAsia="仿宋" w:cs="仿宋"/>
          <w:kern w:val="2"/>
          <w:lang w:bidi="ar"/>
        </w:rPr>
        <w:t>潮气量范围：20ml—4000ml</w:t>
      </w:r>
    </w:p>
    <w:p w14:paraId="375C2A3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24.</w:t>
      </w:r>
      <w:r>
        <w:rPr>
          <w:rFonts w:hint="eastAsia" w:ascii="仿宋" w:hAnsi="仿宋" w:eastAsia="仿宋" w:cs="仿宋"/>
          <w:kern w:val="2"/>
          <w:lang w:bidi="ar"/>
        </w:rPr>
        <w:t>呼吸频率范围：1—100/min</w:t>
      </w:r>
    </w:p>
    <w:p w14:paraId="1F98100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25.</w:t>
      </w:r>
      <w:r>
        <w:rPr>
          <w:rFonts w:hint="eastAsia" w:ascii="仿宋" w:hAnsi="仿宋" w:eastAsia="仿宋" w:cs="仿宋"/>
          <w:kern w:val="2"/>
          <w:lang w:bidi="ar"/>
        </w:rPr>
        <w:t>吸呼比范围：4:1—1:10</w:t>
      </w:r>
    </w:p>
    <w:p w14:paraId="39CE972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26.</w:t>
      </w:r>
      <w:r>
        <w:rPr>
          <w:rFonts w:hint="eastAsia" w:ascii="仿宋" w:hAnsi="仿宋" w:eastAsia="仿宋" w:cs="仿宋"/>
          <w:kern w:val="2"/>
          <w:lang w:bidi="ar"/>
        </w:rPr>
        <w:t>吸气压力范围：1—100 cmH</w:t>
      </w:r>
      <w:r>
        <w:rPr>
          <w:rFonts w:hint="eastAsia" w:ascii="仿宋" w:hAnsi="仿宋" w:eastAsia="仿宋" w:cs="仿宋"/>
          <w:kern w:val="2"/>
          <w:vertAlign w:val="subscript"/>
          <w:lang w:bidi="ar"/>
        </w:rPr>
        <w:t>2</w:t>
      </w:r>
      <w:r>
        <w:rPr>
          <w:rFonts w:hint="eastAsia" w:ascii="仿宋" w:hAnsi="仿宋" w:eastAsia="仿宋" w:cs="仿宋"/>
          <w:kern w:val="2"/>
          <w:lang w:bidi="ar"/>
        </w:rPr>
        <w:t>O</w:t>
      </w:r>
    </w:p>
    <w:p w14:paraId="7F61FB2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27.</w:t>
      </w:r>
      <w:r>
        <w:rPr>
          <w:rFonts w:hint="eastAsia" w:ascii="仿宋" w:hAnsi="仿宋" w:eastAsia="仿宋" w:cs="仿宋"/>
          <w:kern w:val="2"/>
          <w:lang w:bidi="ar"/>
        </w:rPr>
        <w:t>PEEP范围：0—50 cmH</w:t>
      </w:r>
      <w:r>
        <w:rPr>
          <w:rFonts w:hint="eastAsia" w:ascii="仿宋" w:hAnsi="仿宋" w:eastAsia="仿宋" w:cs="仿宋"/>
          <w:kern w:val="2"/>
          <w:vertAlign w:val="subscript"/>
          <w:lang w:bidi="ar"/>
        </w:rPr>
        <w:t>2</w:t>
      </w:r>
      <w:r>
        <w:rPr>
          <w:rFonts w:hint="eastAsia" w:ascii="仿宋" w:hAnsi="仿宋" w:eastAsia="仿宋" w:cs="仿宋"/>
          <w:kern w:val="2"/>
          <w:lang w:bidi="ar"/>
        </w:rPr>
        <w:t>O</w:t>
      </w:r>
    </w:p>
    <w:p w14:paraId="3D219642">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28.</w:t>
      </w:r>
      <w:r>
        <w:rPr>
          <w:rFonts w:hint="eastAsia" w:ascii="仿宋" w:hAnsi="仿宋" w:eastAsia="仿宋" w:cs="仿宋"/>
          <w:kern w:val="2"/>
          <w:lang w:bidi="ar"/>
        </w:rPr>
        <w:t>压力触发灵敏度范围：-20— - 0.5cmH</w:t>
      </w:r>
      <w:r>
        <w:rPr>
          <w:rFonts w:hint="eastAsia" w:ascii="仿宋" w:hAnsi="仿宋" w:eastAsia="仿宋" w:cs="仿宋"/>
          <w:kern w:val="2"/>
          <w:vertAlign w:val="subscript"/>
          <w:lang w:bidi="ar"/>
        </w:rPr>
        <w:t>2</w:t>
      </w:r>
      <w:r>
        <w:rPr>
          <w:rFonts w:hint="eastAsia" w:ascii="仿宋" w:hAnsi="仿宋" w:eastAsia="仿宋" w:cs="仿宋"/>
          <w:kern w:val="2"/>
          <w:lang w:bidi="ar"/>
        </w:rPr>
        <w:t>O，或 OFF</w:t>
      </w:r>
    </w:p>
    <w:p w14:paraId="5195A022">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29.</w:t>
      </w:r>
      <w:r>
        <w:rPr>
          <w:rFonts w:hint="eastAsia" w:ascii="仿宋" w:hAnsi="仿宋" w:eastAsia="仿宋" w:cs="仿宋"/>
          <w:kern w:val="2"/>
          <w:lang w:bidi="ar"/>
        </w:rPr>
        <w:t>流速触发灵敏度范围：0.5—20L/ min，或 OFF</w:t>
      </w:r>
    </w:p>
    <w:p w14:paraId="666C0FC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
          <w:kern w:val="2"/>
        </w:rPr>
      </w:pPr>
      <w:r>
        <w:rPr>
          <w:rFonts w:hint="eastAsia" w:ascii="仿宋" w:hAnsi="仿宋" w:eastAsia="仿宋" w:cs="仿宋"/>
          <w:b/>
          <w:kern w:val="2"/>
          <w:lang w:val="en-US" w:eastAsia="zh-CN" w:bidi="ar"/>
        </w:rPr>
        <w:t>30.</w:t>
      </w:r>
      <w:r>
        <w:rPr>
          <w:rFonts w:hint="eastAsia" w:ascii="仿宋" w:hAnsi="仿宋" w:eastAsia="仿宋" w:cs="仿宋"/>
          <w:b/>
          <w:kern w:val="2"/>
          <w:lang w:bidi="ar"/>
        </w:rPr>
        <w:t>★呼气触发灵敏度范围：Auto, 1—85%</w:t>
      </w:r>
    </w:p>
    <w:p w14:paraId="3F0BF19A">
      <w:pPr>
        <w:spacing w:line="360" w:lineRule="auto"/>
        <w:rPr>
          <w:rFonts w:hint="eastAsia" w:ascii="仿宋" w:hAnsi="仿宋" w:eastAsia="仿宋" w:cs="仿宋"/>
          <w:sz w:val="24"/>
        </w:rPr>
      </w:pPr>
      <w:r>
        <w:rPr>
          <w:rFonts w:hint="eastAsia" w:ascii="仿宋" w:hAnsi="仿宋" w:eastAsia="仿宋" w:cs="仿宋"/>
          <w:sz w:val="24"/>
          <w:lang w:bidi="ar"/>
        </w:rPr>
        <w:t>监测参数</w:t>
      </w:r>
    </w:p>
    <w:p w14:paraId="1D72B71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31.</w:t>
      </w:r>
      <w:r>
        <w:rPr>
          <w:rFonts w:hint="eastAsia" w:ascii="仿宋" w:hAnsi="仿宋" w:eastAsia="仿宋" w:cs="仿宋"/>
          <w:kern w:val="2"/>
          <w:lang w:bidi="ar"/>
        </w:rPr>
        <w:t>气道压力监测：气道峰压、平台压、平均压、呼气末正压，驱动压等参数监测。</w:t>
      </w:r>
    </w:p>
    <w:p w14:paraId="76EEA5D2">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32.</w:t>
      </w:r>
      <w:r>
        <w:rPr>
          <w:rFonts w:hint="eastAsia" w:ascii="仿宋" w:hAnsi="仿宋" w:eastAsia="仿宋" w:cs="仿宋"/>
          <w:kern w:val="2"/>
          <w:lang w:bidi="ar"/>
        </w:rPr>
        <w:t>分钟通气量监测：呼气分钟通气量、吸气分钟通气量、自主呼吸分钟通气量、分钟泄漏量、</w:t>
      </w:r>
      <w:bookmarkStart w:id="8" w:name="_Hlk71626843"/>
      <w:r>
        <w:rPr>
          <w:rFonts w:hint="eastAsia" w:ascii="仿宋" w:hAnsi="仿宋" w:eastAsia="仿宋" w:cs="仿宋"/>
          <w:kern w:val="2"/>
          <w:lang w:bidi="ar"/>
        </w:rPr>
        <w:t>气体泄漏</w:t>
      </w:r>
      <w:bookmarkEnd w:id="8"/>
      <w:r>
        <w:rPr>
          <w:rFonts w:hint="eastAsia" w:ascii="仿宋" w:hAnsi="仿宋" w:eastAsia="仿宋" w:cs="仿宋"/>
          <w:kern w:val="2"/>
          <w:lang w:bidi="ar"/>
        </w:rPr>
        <w:t>百分比等参数监测。</w:t>
      </w:r>
    </w:p>
    <w:p w14:paraId="48FB934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33.</w:t>
      </w:r>
      <w:r>
        <w:rPr>
          <w:rFonts w:hint="eastAsia" w:ascii="仿宋" w:hAnsi="仿宋" w:eastAsia="仿宋" w:cs="仿宋"/>
          <w:kern w:val="2"/>
          <w:lang w:bidi="ar"/>
        </w:rPr>
        <w:t>潮气量监测：吸入潮气量、呼出潮气量、自主呼吸潮气量、单位理想体重呼出潮气量。</w:t>
      </w:r>
    </w:p>
    <w:p w14:paraId="42395201">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34.</w:t>
      </w:r>
      <w:r>
        <w:rPr>
          <w:rFonts w:hint="eastAsia" w:ascii="仿宋" w:hAnsi="仿宋" w:eastAsia="仿宋" w:cs="仿宋"/>
          <w:kern w:val="2"/>
          <w:lang w:bidi="ar"/>
        </w:rPr>
        <w:t>呼吸频率监测：总呼吸频率、自主呼吸频率、机控呼吸频率。</w:t>
      </w:r>
    </w:p>
    <w:p w14:paraId="24A71612">
      <w:pPr>
        <w:spacing w:line="360" w:lineRule="auto"/>
        <w:rPr>
          <w:rFonts w:hint="eastAsia" w:ascii="仿宋" w:hAnsi="仿宋" w:eastAsia="仿宋" w:cs="仿宋"/>
          <w:sz w:val="24"/>
        </w:rPr>
      </w:pPr>
      <w:r>
        <w:rPr>
          <w:rFonts w:hint="eastAsia" w:ascii="仿宋" w:hAnsi="仿宋" w:eastAsia="仿宋" w:cs="仿宋"/>
          <w:sz w:val="24"/>
          <w:lang w:bidi="ar"/>
        </w:rPr>
        <w:t>报警参数</w:t>
      </w:r>
    </w:p>
    <w:p w14:paraId="3C50184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35.</w:t>
      </w:r>
      <w:r>
        <w:rPr>
          <w:rFonts w:hint="eastAsia" w:ascii="仿宋" w:hAnsi="仿宋" w:eastAsia="仿宋" w:cs="仿宋"/>
          <w:kern w:val="2"/>
          <w:lang w:bidi="ar"/>
        </w:rPr>
        <w:t>气道压力：过高/过低报警</w:t>
      </w:r>
    </w:p>
    <w:p w14:paraId="6B3B0B9F">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36.</w:t>
      </w:r>
      <w:r>
        <w:rPr>
          <w:rFonts w:hint="eastAsia" w:ascii="仿宋" w:hAnsi="仿宋" w:eastAsia="仿宋" w:cs="仿宋"/>
          <w:kern w:val="2"/>
          <w:lang w:bidi="ar"/>
        </w:rPr>
        <w:t>分钟通气量：过高/过低报警</w:t>
      </w:r>
    </w:p>
    <w:p w14:paraId="5AC8ABD0">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37.</w:t>
      </w:r>
      <w:r>
        <w:rPr>
          <w:rFonts w:hint="eastAsia" w:ascii="仿宋" w:hAnsi="仿宋" w:eastAsia="仿宋" w:cs="仿宋"/>
          <w:kern w:val="2"/>
          <w:lang w:bidi="ar"/>
        </w:rPr>
        <w:t>潮气量：过高/过低报警</w:t>
      </w:r>
    </w:p>
    <w:p w14:paraId="615FF6E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38.</w:t>
      </w:r>
      <w:r>
        <w:rPr>
          <w:rFonts w:hint="eastAsia" w:ascii="仿宋" w:hAnsi="仿宋" w:eastAsia="仿宋" w:cs="仿宋"/>
          <w:kern w:val="2"/>
          <w:lang w:bidi="ar"/>
        </w:rPr>
        <w:t>总呼吸频率：过高/过低报警</w:t>
      </w:r>
    </w:p>
    <w:p w14:paraId="019C8AE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39.</w:t>
      </w:r>
      <w:r>
        <w:rPr>
          <w:rFonts w:hint="eastAsia" w:ascii="仿宋" w:hAnsi="仿宋" w:eastAsia="仿宋" w:cs="仿宋"/>
          <w:kern w:val="2"/>
          <w:lang w:bidi="ar"/>
        </w:rPr>
        <w:t>窒息报警，时间可设置（5-60s）</w:t>
      </w:r>
    </w:p>
    <w:p w14:paraId="1574ADD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40.</w:t>
      </w:r>
      <w:r>
        <w:rPr>
          <w:rFonts w:hint="eastAsia" w:ascii="仿宋" w:hAnsi="仿宋" w:eastAsia="仿宋" w:cs="仿宋"/>
          <w:kern w:val="2"/>
          <w:lang w:bidi="ar"/>
        </w:rPr>
        <w:t>湿化器支持高低水位报警</w:t>
      </w:r>
    </w:p>
    <w:p w14:paraId="118D0680">
      <w:pPr>
        <w:spacing w:line="360" w:lineRule="auto"/>
        <w:rPr>
          <w:rFonts w:hint="eastAsia" w:ascii="仿宋" w:hAnsi="仿宋" w:eastAsia="仿宋" w:cs="仿宋"/>
          <w:sz w:val="24"/>
        </w:rPr>
      </w:pPr>
      <w:bookmarkStart w:id="10" w:name="_GoBack"/>
      <w:bookmarkEnd w:id="10"/>
      <w:r>
        <w:rPr>
          <w:rFonts w:hint="eastAsia" w:ascii="仿宋" w:hAnsi="仿宋" w:eastAsia="仿宋" w:cs="仿宋"/>
          <w:sz w:val="24"/>
          <w:lang w:bidi="ar"/>
        </w:rPr>
        <w:t>信息化功能要求</w:t>
      </w:r>
    </w:p>
    <w:p w14:paraId="3C7720D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41.</w:t>
      </w:r>
      <w:r>
        <w:rPr>
          <w:rFonts w:hint="eastAsia" w:ascii="仿宋" w:hAnsi="仿宋" w:eastAsia="仿宋" w:cs="仿宋"/>
          <w:kern w:val="2"/>
          <w:lang w:bidi="ar"/>
        </w:rPr>
        <w:t>湿化器标配蓝牙功能。</w:t>
      </w:r>
    </w:p>
    <w:p w14:paraId="3FD7833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42.</w:t>
      </w:r>
      <w:r>
        <w:rPr>
          <w:rFonts w:hint="eastAsia" w:ascii="仿宋" w:hAnsi="仿宋" w:eastAsia="仿宋" w:cs="仿宋"/>
          <w:kern w:val="2"/>
          <w:lang w:bidi="ar"/>
        </w:rPr>
        <w:t>支持在中央站上控制呼吸机。</w:t>
      </w:r>
    </w:p>
    <w:p w14:paraId="424A37F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43.</w:t>
      </w:r>
      <w:r>
        <w:rPr>
          <w:rFonts w:hint="eastAsia" w:ascii="仿宋" w:hAnsi="仿宋" w:eastAsia="仿宋" w:cs="仿宋"/>
          <w:kern w:val="2"/>
          <w:lang w:bidi="ar"/>
        </w:rPr>
        <w:t>支持显示来自监护设备的血氧和呼末二氧化碳参数，</w:t>
      </w:r>
    </w:p>
    <w:p w14:paraId="6E6C57C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lang w:eastAsia="zh-CN" w:bidi="ar"/>
        </w:rPr>
      </w:pPr>
      <w:bookmarkStart w:id="9" w:name="_Hlk172728565"/>
      <w:r>
        <w:rPr>
          <w:rFonts w:hint="eastAsia" w:ascii="仿宋" w:hAnsi="仿宋" w:eastAsia="仿宋" w:cs="仿宋"/>
          <w:kern w:val="2"/>
          <w:lang w:val="en-US" w:eastAsia="zh-CN" w:bidi="ar"/>
        </w:rPr>
        <w:t>44.</w:t>
      </w:r>
      <w:r>
        <w:rPr>
          <w:rFonts w:hint="eastAsia" w:ascii="仿宋" w:hAnsi="仿宋" w:eastAsia="仿宋" w:cs="仿宋"/>
          <w:kern w:val="2"/>
          <w:lang w:bidi="ar"/>
        </w:rPr>
        <w:t>呼吸机可与同品牌监护仪以及非同品牌输注泵通过无线方式融合显示在中央站</w:t>
      </w:r>
      <w:bookmarkEnd w:id="9"/>
      <w:r>
        <w:rPr>
          <w:rFonts w:hint="eastAsia" w:ascii="仿宋" w:hAnsi="仿宋" w:eastAsia="仿宋" w:cs="仿宋"/>
          <w:kern w:val="2"/>
          <w:lang w:bidi="ar"/>
        </w:rPr>
        <w:t>界面</w:t>
      </w:r>
      <w:r>
        <w:rPr>
          <w:rFonts w:hint="eastAsia" w:ascii="仿宋" w:hAnsi="仿宋" w:eastAsia="仿宋" w:cs="仿宋"/>
          <w:kern w:val="2"/>
          <w:lang w:eastAsia="zh-CN" w:bidi="ar"/>
        </w:rPr>
        <w:t>。</w:t>
      </w:r>
    </w:p>
    <w:p w14:paraId="4F46666D">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21070EC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07E701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7E0FE5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B7FCE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E15169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44E4A2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05A1D2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53D4205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3A465E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29955A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5E1A94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499ADC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C9D799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112CCF4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23EAC6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03A90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5E04D3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1C61F9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2AC298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725215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84440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0DCAF49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4EA15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56050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6177F31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D135A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03A649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68ED91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6F09D5CF">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C524"/>
    <w:multiLevelType w:val="multilevel"/>
    <w:tmpl w:val="ABB3C52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40D57"/>
    <w:rsid w:val="4AC434E9"/>
    <w:rsid w:val="6A04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2026-02-10T03:35:03Z</dcterms:created>
  <dc:creator>admin</dc:creator>
  <cp:lastModifiedBy>豆奶是个小胖子</cp:lastModifiedBy>
  <dcterms:modified xsi:type="dcterms:W3CDTF">2026-02-10T03:36:32Z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EA2BBDA824754B6D940A5834B5FE7516_12</vt:lpwstr>
  </property>
</Properties>
</file>