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4261"/>
        <w:gridCol w:w="2131"/>
      </w:tblGrid>
      <w:tr w14:paraId="2B9CD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3"/>
          </w:tcPr>
          <w:p w14:paraId="763692D1">
            <w:pPr>
              <w:keepNext w:val="0"/>
              <w:keepLines w:val="0"/>
              <w:suppressLineNumbers w:val="0"/>
              <w:wordWrap w:val="0"/>
              <w:spacing w:before="0" w:beforeAutospacing="0" w:after="0" w:afterAutospacing="0" w:line="240" w:lineRule="auto"/>
              <w:ind w:left="0" w:right="0"/>
              <w:rPr>
                <w:rFonts w:hint="eastAsia" w:ascii="仿宋" w:hAnsi="仿宋" w:eastAsia="仿宋" w:cs="仿宋"/>
                <w:kern w:val="0"/>
                <w:sz w:val="28"/>
                <w:szCs w:val="28"/>
              </w:rPr>
            </w:pPr>
            <w:r>
              <w:rPr>
                <w:rFonts w:hint="eastAsia" w:ascii="仿宋" w:hAnsi="仿宋" w:eastAsia="仿宋" w:cs="仿宋"/>
                <w:kern w:val="0"/>
                <w:sz w:val="28"/>
                <w:szCs w:val="28"/>
              </w:rPr>
              <w:t>项目名称：安徽省农业科学院皖南研究院试验示范基地基础设施与环境提升项目（包1：玻璃温室与资源圃自动遮阳棚和喷灌设施建设）（二次）</w:t>
            </w:r>
          </w:p>
          <w:p w14:paraId="659FAEFF">
            <w:pPr>
              <w:keepNext w:val="0"/>
              <w:keepLines w:val="0"/>
              <w:suppressLineNumbers w:val="0"/>
              <w:wordWrap w:val="0"/>
              <w:spacing w:before="0" w:beforeAutospacing="0" w:after="0" w:afterAutospacing="0" w:line="240" w:lineRule="auto"/>
              <w:ind w:left="0" w:right="0"/>
              <w:rPr>
                <w:rFonts w:hint="eastAsia" w:ascii="仿宋" w:hAnsi="仿宋" w:eastAsia="仿宋" w:cs="仿宋"/>
                <w:kern w:val="0"/>
                <w:sz w:val="28"/>
                <w:szCs w:val="28"/>
              </w:rPr>
            </w:pPr>
            <w:r>
              <w:rPr>
                <w:rFonts w:hint="eastAsia" w:ascii="仿宋" w:hAnsi="仿宋" w:eastAsia="仿宋" w:cs="仿宋"/>
                <w:kern w:val="0"/>
                <w:sz w:val="28"/>
                <w:szCs w:val="28"/>
              </w:rPr>
              <w:t>项目编号：ZF2026-18-1062</w:t>
            </w:r>
          </w:p>
          <w:p w14:paraId="51CC7324">
            <w:pPr>
              <w:keepNext w:val="0"/>
              <w:keepLines w:val="0"/>
              <w:suppressLineNumbers w:val="0"/>
              <w:wordWrap w:val="0"/>
              <w:spacing w:before="0" w:beforeAutospacing="0" w:after="0" w:afterAutospacing="0" w:line="240" w:lineRule="auto"/>
              <w:ind w:left="0" w:right="0"/>
              <w:rPr>
                <w:rFonts w:hint="eastAsia" w:ascii="仿宋" w:hAnsi="仿宋" w:eastAsia="仿宋" w:cs="仿宋"/>
                <w:sz w:val="28"/>
                <w:szCs w:val="28"/>
                <w:vertAlign w:val="baseline"/>
              </w:rPr>
            </w:pPr>
          </w:p>
        </w:tc>
      </w:tr>
      <w:tr w14:paraId="660BA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0549DA2D">
            <w:pPr>
              <w:keepNext w:val="0"/>
              <w:keepLines w:val="0"/>
              <w:suppressLineNumbers w:val="0"/>
              <w:wordWrap w:val="0"/>
              <w:spacing w:before="0" w:beforeAutospacing="0" w:after="0" w:afterAutospacing="0" w:line="240" w:lineRule="auto"/>
              <w:ind w:left="0" w:right="0"/>
              <w:jc w:val="center"/>
              <w:rPr>
                <w:rFonts w:hint="eastAsia" w:ascii="仿宋" w:hAnsi="仿宋" w:eastAsia="仿宋" w:cs="仿宋"/>
                <w:kern w:val="0"/>
                <w:sz w:val="28"/>
                <w:szCs w:val="28"/>
                <w:lang w:val="en-US" w:eastAsia="zh-CN"/>
              </w:rPr>
            </w:pPr>
            <w:r>
              <w:rPr>
                <w:rFonts w:hint="eastAsia" w:ascii="仿宋" w:hAnsi="仿宋" w:eastAsia="仿宋" w:cs="仿宋"/>
                <w:kern w:val="0"/>
                <w:sz w:val="28"/>
                <w:szCs w:val="28"/>
                <w:lang w:val="en-US" w:eastAsia="zh-CN"/>
              </w:rPr>
              <w:t>序号</w:t>
            </w:r>
          </w:p>
        </w:tc>
        <w:tc>
          <w:tcPr>
            <w:tcW w:w="4261" w:type="dxa"/>
          </w:tcPr>
          <w:p w14:paraId="31BDEDBD">
            <w:pPr>
              <w:keepNext w:val="0"/>
              <w:keepLines w:val="0"/>
              <w:suppressLineNumbers w:val="0"/>
              <w:wordWrap w:val="0"/>
              <w:spacing w:before="0" w:beforeAutospacing="0" w:after="0" w:afterAutospacing="0" w:line="240" w:lineRule="auto"/>
              <w:ind w:left="0" w:right="0"/>
              <w:jc w:val="center"/>
              <w:rPr>
                <w:rFonts w:hint="eastAsia" w:ascii="仿宋" w:hAnsi="仿宋" w:eastAsia="仿宋" w:cs="仿宋"/>
                <w:kern w:val="0"/>
                <w:sz w:val="28"/>
                <w:szCs w:val="28"/>
              </w:rPr>
            </w:pPr>
            <w:r>
              <w:rPr>
                <w:rFonts w:hint="eastAsia" w:ascii="仿宋" w:hAnsi="仿宋" w:eastAsia="仿宋" w:cs="仿宋"/>
                <w:kern w:val="0"/>
                <w:sz w:val="28"/>
                <w:szCs w:val="28"/>
                <w:lang w:val="en-US" w:eastAsia="zh-CN"/>
              </w:rPr>
              <w:t>成交供应商</w:t>
            </w:r>
            <w:r>
              <w:rPr>
                <w:rFonts w:hint="eastAsia" w:ascii="仿宋" w:hAnsi="仿宋" w:eastAsia="仿宋" w:cs="仿宋"/>
                <w:kern w:val="0"/>
                <w:sz w:val="28"/>
                <w:szCs w:val="28"/>
              </w:rPr>
              <w:t>名称</w:t>
            </w:r>
          </w:p>
        </w:tc>
        <w:tc>
          <w:tcPr>
            <w:tcW w:w="2131" w:type="dxa"/>
          </w:tcPr>
          <w:p w14:paraId="61333525">
            <w:pPr>
              <w:keepNext w:val="0"/>
              <w:keepLines w:val="0"/>
              <w:suppressLineNumbers w:val="0"/>
              <w:wordWrap w:val="0"/>
              <w:spacing w:before="0" w:beforeAutospacing="0" w:after="0" w:afterAutospacing="0" w:line="240" w:lineRule="auto"/>
              <w:ind w:left="0" w:right="0"/>
              <w:jc w:val="center"/>
              <w:rPr>
                <w:rFonts w:hint="eastAsia" w:ascii="仿宋" w:hAnsi="仿宋" w:eastAsia="仿宋" w:cs="仿宋"/>
                <w:kern w:val="0"/>
                <w:sz w:val="28"/>
                <w:szCs w:val="28"/>
              </w:rPr>
            </w:pPr>
            <w:r>
              <w:rPr>
                <w:rFonts w:hint="eastAsia" w:ascii="仿宋" w:hAnsi="仿宋" w:eastAsia="仿宋" w:cs="仿宋"/>
                <w:kern w:val="0"/>
                <w:sz w:val="28"/>
                <w:szCs w:val="28"/>
              </w:rPr>
              <w:t>总得分</w:t>
            </w:r>
          </w:p>
        </w:tc>
      </w:tr>
      <w:tr w14:paraId="13764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1F5EA2A1">
            <w:pPr>
              <w:keepNext w:val="0"/>
              <w:keepLines w:val="0"/>
              <w:widowControl/>
              <w:suppressLineNumbers w:val="0"/>
              <w:adjustRightInd w:val="0"/>
              <w:snapToGrid w:val="0"/>
              <w:spacing w:before="0" w:beforeAutospacing="0" w:after="0" w:afterAutospacing="0" w:line="560" w:lineRule="exact"/>
              <w:ind w:left="0" w:right="0"/>
              <w:jc w:val="center"/>
              <w:rPr>
                <w:rFonts w:hint="eastAsia" w:ascii="仿宋" w:hAnsi="仿宋" w:eastAsia="仿宋" w:cs="仿宋"/>
                <w:kern w:val="0"/>
                <w:sz w:val="28"/>
                <w:szCs w:val="28"/>
                <w:lang w:val="en-US" w:eastAsia="zh-CN"/>
              </w:rPr>
            </w:pPr>
            <w:r>
              <w:rPr>
                <w:rFonts w:hint="eastAsia" w:ascii="仿宋" w:hAnsi="仿宋" w:eastAsia="仿宋" w:cs="仿宋"/>
                <w:color w:val="333333"/>
                <w:kern w:val="0"/>
                <w:sz w:val="28"/>
                <w:szCs w:val="28"/>
              </w:rPr>
              <w:t>1</w:t>
            </w:r>
          </w:p>
        </w:tc>
        <w:tc>
          <w:tcPr>
            <w:tcW w:w="4261" w:type="dxa"/>
            <w:vAlign w:val="center"/>
          </w:tcPr>
          <w:p w14:paraId="69055E2A">
            <w:pPr>
              <w:keepNext w:val="0"/>
              <w:keepLines w:val="0"/>
              <w:widowControl/>
              <w:suppressLineNumbers w:val="0"/>
              <w:adjustRightInd w:val="0"/>
              <w:snapToGrid w:val="0"/>
              <w:spacing w:before="0" w:beforeAutospacing="0" w:after="0" w:afterAutospacing="0" w:line="560" w:lineRule="exact"/>
              <w:ind w:left="0" w:right="0"/>
              <w:jc w:val="center"/>
              <w:rPr>
                <w:rFonts w:hint="eastAsia" w:ascii="仿宋" w:hAnsi="仿宋" w:eastAsia="仿宋" w:cs="仿宋"/>
                <w:kern w:val="0"/>
                <w:sz w:val="28"/>
                <w:szCs w:val="28"/>
              </w:rPr>
            </w:pPr>
            <w:r>
              <w:rPr>
                <w:rFonts w:hint="eastAsia" w:ascii="仿宋" w:hAnsi="仿宋" w:eastAsia="仿宋" w:cs="仿宋"/>
                <w:kern w:val="0"/>
                <w:sz w:val="28"/>
                <w:szCs w:val="28"/>
              </w:rPr>
              <w:t>安徽睿缘建设工程有限公司</w:t>
            </w:r>
          </w:p>
        </w:tc>
        <w:tc>
          <w:tcPr>
            <w:tcW w:w="2131" w:type="dxa"/>
          </w:tcPr>
          <w:p w14:paraId="39099629">
            <w:pPr>
              <w:keepNext w:val="0"/>
              <w:keepLines w:val="0"/>
              <w:suppressLineNumbers w:val="0"/>
              <w:wordWrap w:val="0"/>
              <w:spacing w:before="0" w:beforeAutospacing="0" w:after="0" w:afterAutospacing="0" w:line="240" w:lineRule="auto"/>
              <w:ind w:left="0" w:right="0"/>
              <w:jc w:val="center"/>
              <w:rPr>
                <w:rFonts w:hint="default" w:ascii="仿宋" w:hAnsi="仿宋" w:eastAsia="仿宋" w:cs="仿宋"/>
                <w:kern w:val="0"/>
                <w:sz w:val="28"/>
                <w:szCs w:val="28"/>
                <w:lang w:val="en-US" w:eastAsia="zh-CN"/>
              </w:rPr>
            </w:pPr>
            <w:r>
              <w:rPr>
                <w:rFonts w:hint="default" w:ascii="仿宋" w:hAnsi="仿宋" w:eastAsia="仿宋" w:cs="仿宋"/>
                <w:kern w:val="0"/>
                <w:sz w:val="28"/>
                <w:szCs w:val="28"/>
                <w:lang w:val="en-US" w:eastAsia="zh-CN"/>
              </w:rPr>
              <w:t>77.9</w:t>
            </w:r>
          </w:p>
        </w:tc>
      </w:tr>
    </w:tbl>
    <w:p w14:paraId="662031AC">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E44695"/>
    <w:rsid w:val="1081327F"/>
    <w:rsid w:val="141E1CEE"/>
    <w:rsid w:val="1CC164E4"/>
    <w:rsid w:val="1DC1221D"/>
    <w:rsid w:val="29345646"/>
    <w:rsid w:val="2B9F6132"/>
    <w:rsid w:val="2F656EAC"/>
    <w:rsid w:val="472C1333"/>
    <w:rsid w:val="474657EA"/>
    <w:rsid w:val="4EB018E9"/>
    <w:rsid w:val="510E0CFA"/>
    <w:rsid w:val="534401AE"/>
    <w:rsid w:val="55C97D8F"/>
    <w:rsid w:val="56440109"/>
    <w:rsid w:val="58E467E4"/>
    <w:rsid w:val="5C322EE4"/>
    <w:rsid w:val="6236401C"/>
    <w:rsid w:val="71400818"/>
    <w:rsid w:val="763F05D9"/>
    <w:rsid w:val="78E66E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1"/>
    <w:link w:val="8"/>
    <w:qFormat/>
    <w:uiPriority w:val="9"/>
    <w:pPr>
      <w:keepNext/>
      <w:keepLines/>
      <w:widowControl/>
      <w:snapToGrid w:val="0"/>
      <w:spacing w:line="360" w:lineRule="auto"/>
      <w:jc w:val="left"/>
      <w:outlineLvl w:val="2"/>
    </w:pPr>
    <w:rPr>
      <w:rFonts w:ascii="宋体" w:hAnsi="宋体"/>
      <w:b/>
      <w:bCs/>
      <w:kern w:val="0"/>
      <w:sz w:val="28"/>
      <w:lang w:eastAsia="en-US" w:bidi="en-US"/>
    </w:rPr>
  </w:style>
  <w:style w:type="character" w:default="1" w:styleId="6">
    <w:name w:val="Default Paragraph Font"/>
    <w:semiHidden/>
    <w:qFormat/>
    <w:uiPriority w:val="0"/>
  </w:style>
  <w:style w:type="table" w:default="1" w:styleId="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fontstyle01"/>
    <w:basedOn w:val="6"/>
    <w:qFormat/>
    <w:uiPriority w:val="0"/>
    <w:rPr>
      <w:rFonts w:ascii="仿宋" w:hAnsi="仿宋" w:eastAsia="仿宋" w:cs="仿宋"/>
      <w:color w:val="000000"/>
      <w:sz w:val="22"/>
      <w:szCs w:val="22"/>
    </w:rPr>
  </w:style>
  <w:style w:type="character" w:customStyle="1" w:styleId="8">
    <w:name w:val="标题 3 字符"/>
    <w:basedOn w:val="6"/>
    <w:link w:val="3"/>
    <w:qFormat/>
    <w:uiPriority w:val="0"/>
    <w:rPr>
      <w:rFonts w:ascii="Cambria" w:hAnsi="Cambria" w:eastAsia="宋体" w:cs="Times New Roman"/>
      <w:color w:val="365F91"/>
      <w:kern w:val="2"/>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88</Words>
  <Characters>105</Characters>
  <Lines>0</Lines>
  <Paragraphs>0</Paragraphs>
  <TotalTime>2</TotalTime>
  <ScaleCrop>false</ScaleCrop>
  <LinksUpToDate>false</LinksUpToDate>
  <CharactersWithSpaces>105</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2025-09-08T10:59:00Z</dcterms:created>
  <dc:creator>Lenovo</dc:creator>
  <cp:lastModifiedBy>gsy</cp:lastModifiedBy>
  <dcterms:modified xsi:type="dcterms:W3CDTF">2026-09-08T09:27:51Z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KSOTemplateDocerSaveRecord">
    <vt:lpwstr>eyJoZGlkIjoiZjc4MDdiNDI1NzdiMmQ3M2FiNzNkZWYzMDcxMGZkNzYiLCJ1c2VySWQiOiI2NjQ2OTQwOTEifQ==</vt:lpwstr>
  </property>
  <property fmtid="{D5CDD505-2E9C-101B-9397-08002B2CF9AE}" pid="4" name="ICV">
    <vt:lpwstr>CF9FFFCCA8584BB8BB7FCB6828174117_12</vt:lpwstr>
  </property>
</Properties>
</file>