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EAF5F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中标、成交供应商的评审总得分</w:t>
      </w:r>
    </w:p>
    <w:bookmarkEnd w:id="0"/>
    <w:p w14:paraId="34673851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01包：广东省中科进出口有限公司90.24</w:t>
      </w:r>
    </w:p>
    <w:p w14:paraId="7257A140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02包：安徽国仪进出口贸易有限公司88.18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76AB"/>
    <w:rsid w:val="064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2025-04-25T07:00:00Z</dcterms:created>
  <dc:creator>校对-张智博</dc:creator>
  <cp:lastModifiedBy>校对-张智博</cp:lastModifiedBy>
  <dcterms:modified xsi:type="dcterms:W3CDTF">2025-04-25T07:01:29Z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A275573C618C4320AB940ABAD30715D9_11</vt:lpwstr>
  </property>
  <property fmtid="{D5CDD505-2E9C-101B-9397-08002B2CF9AE}" pid="4" name="KSOTemplateDocerSaveRecord">
    <vt:lpwstr>eyJoZGlkIjoiMTAyNTAzZGYxYTkxMTZjYjk5NGUzYTZiZjViYjJiMjMiLCJ1c2VySWQiOiI1NDkzOTUxMTgifQ==</vt:lpwstr>
  </property>
</Properties>
</file>