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03887B">
      <w:pPr>
        <w:widowControl/>
        <w:ind w:left="480" w:firstLine="480"/>
        <w:jc w:val="center"/>
        <w:rPr>
          <w:rFonts w:ascii="宋体" w:hAnsi="宋体" w:eastAsia="宋体"/>
          <w:b/>
          <w:color w:val="auto"/>
          <w:sz w:val="28"/>
        </w:rPr>
      </w:pPr>
      <w:bookmarkStart w:id="0" w:name="_Toc178465409"/>
      <w:r>
        <w:rPr>
          <w:rFonts w:hint="eastAsia" w:ascii="宋体" w:hAnsi="宋体" w:eastAsia="宋体"/>
          <w:b/>
          <w:color w:val="auto"/>
          <w:sz w:val="28"/>
        </w:rPr>
        <w:t>第三章  采购需求</w:t>
      </w:r>
      <w:bookmarkEnd w:id="0"/>
    </w:p>
    <w:p w14:paraId="0D5136AE">
      <w:pPr>
        <w:adjustRightInd w:val="0"/>
        <w:snapToGrid w:val="0"/>
        <w:spacing w:line="360" w:lineRule="auto"/>
        <w:ind w:firstLine="422"/>
        <w:rPr>
          <w:rFonts w:ascii="宋体" w:hAnsi="宋体" w:eastAsia="宋体"/>
          <w:b/>
          <w:color w:val="auto"/>
          <w:szCs w:val="21"/>
        </w:rPr>
      </w:pPr>
      <w:r>
        <w:rPr>
          <w:rFonts w:hint="eastAsia" w:ascii="宋体" w:hAnsi="宋体" w:eastAsia="宋体"/>
          <w:b/>
          <w:color w:val="auto"/>
          <w:szCs w:val="21"/>
        </w:rPr>
        <w:t>前注：</w:t>
      </w:r>
    </w:p>
    <w:p w14:paraId="2669A85C">
      <w:pPr>
        <w:adjustRightInd w:val="0"/>
        <w:snapToGrid w:val="0"/>
        <w:spacing w:line="360" w:lineRule="auto"/>
        <w:ind w:firstLine="420"/>
        <w:rPr>
          <w:rFonts w:ascii="宋体" w:hAnsi="宋体" w:eastAsia="宋体"/>
          <w:color w:val="auto"/>
          <w:szCs w:val="21"/>
        </w:rPr>
      </w:pPr>
      <w:r>
        <w:rPr>
          <w:rFonts w:hint="eastAsia" w:ascii="宋体" w:hAnsi="宋体" w:eastAsia="宋体"/>
          <w:color w:val="auto"/>
          <w:szCs w:val="21"/>
        </w:rPr>
        <w:t>1.</w:t>
      </w:r>
      <w:r>
        <w:rPr>
          <w:rFonts w:ascii="宋体" w:hAnsi="宋体" w:eastAsia="宋体"/>
          <w:color w:val="auto"/>
          <w:szCs w:val="21"/>
        </w:rPr>
        <w:t>根据《</w:t>
      </w:r>
      <w:r>
        <w:rPr>
          <w:rFonts w:hint="eastAsia" w:ascii="宋体" w:hAnsi="宋体" w:eastAsia="宋体"/>
          <w:color w:val="auto"/>
          <w:szCs w:val="21"/>
        </w:rPr>
        <w:t>政府采购进口产品管理办法</w:t>
      </w:r>
      <w:r>
        <w:rPr>
          <w:rFonts w:ascii="宋体" w:hAnsi="宋体" w:eastAsia="宋体"/>
          <w:color w:val="auto"/>
          <w:szCs w:val="21"/>
        </w:rPr>
        <w:t>》及政府采购管理部门的相关规定，下列采购需求中</w:t>
      </w:r>
      <w:r>
        <w:rPr>
          <w:rFonts w:hint="eastAsia" w:ascii="宋体" w:hAnsi="宋体" w:eastAsia="宋体"/>
          <w:color w:val="auto"/>
          <w:szCs w:val="21"/>
        </w:rPr>
        <w:t>标注进口产品的货物均</w:t>
      </w:r>
      <w:r>
        <w:rPr>
          <w:rFonts w:ascii="宋体" w:hAnsi="宋体" w:eastAsia="宋体"/>
          <w:color w:val="auto"/>
          <w:szCs w:val="21"/>
        </w:rPr>
        <w:t>已履行相关论证手续，经核准采购进口</w:t>
      </w:r>
      <w:r>
        <w:rPr>
          <w:rFonts w:hint="eastAsia" w:ascii="宋体" w:hAnsi="宋体" w:eastAsia="宋体"/>
          <w:color w:val="auto"/>
          <w:szCs w:val="21"/>
        </w:rPr>
        <w:t>产品</w:t>
      </w:r>
      <w:r>
        <w:rPr>
          <w:rFonts w:ascii="宋体" w:hAnsi="宋体" w:eastAsia="宋体"/>
          <w:color w:val="auto"/>
          <w:szCs w:val="21"/>
        </w:rPr>
        <w:t>，但不限制满足招标文件要求的国内产品参与竞争</w:t>
      </w:r>
      <w:r>
        <w:rPr>
          <w:rFonts w:hint="eastAsia" w:ascii="宋体" w:hAnsi="宋体" w:eastAsia="宋体"/>
          <w:color w:val="auto"/>
          <w:szCs w:val="21"/>
        </w:rPr>
        <w:t>。未标注进口产品的货物均</w:t>
      </w:r>
      <w:r>
        <w:rPr>
          <w:rFonts w:ascii="宋体" w:hAnsi="宋体" w:eastAsia="宋体"/>
          <w:color w:val="auto"/>
          <w:szCs w:val="21"/>
        </w:rPr>
        <w:t>为拒绝采购进口产品</w:t>
      </w:r>
      <w:r>
        <w:rPr>
          <w:rFonts w:hint="eastAsia" w:ascii="宋体" w:hAnsi="宋体" w:eastAsia="宋体"/>
          <w:color w:val="auto"/>
          <w:szCs w:val="21"/>
        </w:rPr>
        <w:t>。</w:t>
      </w:r>
    </w:p>
    <w:p w14:paraId="68E4F794">
      <w:pPr>
        <w:adjustRightInd w:val="0"/>
        <w:snapToGrid w:val="0"/>
        <w:spacing w:line="360" w:lineRule="auto"/>
        <w:ind w:firstLine="420"/>
        <w:rPr>
          <w:rFonts w:ascii="宋体" w:hAnsi="宋体" w:eastAsia="宋体"/>
          <w:color w:val="auto"/>
          <w:szCs w:val="21"/>
        </w:rPr>
      </w:pPr>
      <w:r>
        <w:rPr>
          <w:rFonts w:hint="eastAsia" w:ascii="宋体" w:hAnsi="宋体" w:eastAsia="宋体"/>
          <w:color w:val="auto"/>
          <w:szCs w:val="21"/>
        </w:rPr>
        <w:t>2.</w:t>
      </w:r>
      <w:r>
        <w:rPr>
          <w:rFonts w:ascii="宋体" w:hAnsi="宋体" w:eastAsia="宋体" w:cs="宋体"/>
          <w:color w:val="auto"/>
          <w:szCs w:val="21"/>
        </w:rPr>
        <w:t>政府采购政策（包括但不限于下列具体政策要求</w:t>
      </w:r>
      <w:r>
        <w:rPr>
          <w:rFonts w:hint="eastAsia" w:ascii="宋体" w:hAnsi="宋体" w:eastAsia="宋体" w:cs="宋体"/>
          <w:color w:val="auto"/>
          <w:szCs w:val="21"/>
        </w:rPr>
        <w:t>）</w:t>
      </w:r>
      <w:r>
        <w:rPr>
          <w:rFonts w:hint="eastAsia" w:ascii="宋体" w:hAnsi="宋体" w:eastAsia="宋体"/>
          <w:color w:val="auto"/>
          <w:szCs w:val="21"/>
        </w:rPr>
        <w:t>：</w:t>
      </w:r>
    </w:p>
    <w:p w14:paraId="40C06757">
      <w:pPr>
        <w:adjustRightInd w:val="0"/>
        <w:snapToGrid w:val="0"/>
        <w:spacing w:line="360" w:lineRule="auto"/>
        <w:ind w:firstLine="420"/>
        <w:rPr>
          <w:rFonts w:ascii="宋体" w:hAnsi="宋体" w:eastAsia="宋体" w:cs="宋体"/>
          <w:color w:val="auto"/>
          <w:szCs w:val="21"/>
        </w:rPr>
      </w:pPr>
      <w:r>
        <w:rPr>
          <w:rFonts w:hint="eastAsia" w:ascii="宋体" w:hAnsi="宋体" w:eastAsia="宋体" w:cs="宋体"/>
          <w:color w:val="auto"/>
          <w:szCs w:val="21"/>
        </w:rPr>
        <w:t>（1）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14:paraId="69D224CD">
      <w:pPr>
        <w:adjustRightInd w:val="0"/>
        <w:snapToGrid w:val="0"/>
        <w:spacing w:line="360" w:lineRule="auto"/>
        <w:ind w:firstLine="420"/>
        <w:rPr>
          <w:rFonts w:ascii="宋体" w:hAnsi="宋体" w:eastAsia="宋体" w:cs="宋体"/>
          <w:color w:val="auto"/>
          <w:szCs w:val="21"/>
        </w:rPr>
      </w:pPr>
      <w:r>
        <w:rPr>
          <w:rFonts w:hint="eastAsia" w:ascii="宋体" w:hAnsi="宋体" w:eastAsia="宋体" w:cs="宋体"/>
          <w:color w:val="auto"/>
          <w:szCs w:val="21"/>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5A436D98">
      <w:pPr>
        <w:adjustRightInd w:val="0"/>
        <w:snapToGrid w:val="0"/>
        <w:spacing w:line="360" w:lineRule="auto"/>
        <w:ind w:firstLine="420"/>
        <w:rPr>
          <w:rFonts w:ascii="宋体" w:hAnsi="宋体" w:eastAsia="宋体" w:cs="宋体"/>
          <w:color w:val="auto"/>
          <w:szCs w:val="21"/>
        </w:rPr>
      </w:pPr>
      <w:r>
        <w:rPr>
          <w:rFonts w:hint="eastAsia" w:ascii="宋体" w:hAnsi="宋体" w:eastAsia="宋体" w:cs="宋体"/>
          <w:color w:val="auto"/>
          <w:szCs w:val="21"/>
        </w:rPr>
        <w:t>3.</w:t>
      </w:r>
      <w:r>
        <w:rPr>
          <w:rFonts w:hint="eastAsia" w:ascii="宋体" w:hAnsi="宋体" w:eastAsia="宋体"/>
          <w:color w:val="auto"/>
          <w:szCs w:val="21"/>
        </w:rPr>
        <w:t>如采购人允许采用分包方式履行合同的，应当明确可以分包履行的相关内容</w:t>
      </w:r>
      <w:r>
        <w:rPr>
          <w:rFonts w:hint="eastAsia" w:ascii="宋体" w:hAnsi="宋体" w:eastAsia="宋体" w:cs="宋体"/>
          <w:color w:val="auto"/>
          <w:szCs w:val="21"/>
        </w:rPr>
        <w:t>。</w:t>
      </w:r>
    </w:p>
    <w:p w14:paraId="3609671F">
      <w:pPr>
        <w:adjustRightInd w:val="0"/>
        <w:snapToGrid w:val="0"/>
        <w:spacing w:line="360" w:lineRule="auto"/>
        <w:ind w:firstLine="420"/>
        <w:rPr>
          <w:color w:val="auto"/>
          <w:szCs w:val="21"/>
        </w:rPr>
      </w:pPr>
      <w:r>
        <w:rPr>
          <w:rFonts w:hint="eastAsia" w:ascii="宋体" w:hAnsi="宋体" w:eastAsia="宋体" w:cs="宋体"/>
          <w:color w:val="auto"/>
          <w:szCs w:val="21"/>
        </w:rPr>
        <w:t>4.下列采购需求中：标注▲的产品（核心产品），投标人在投标文件《主要中标标的承诺函》中填写名称、品牌、规格、型号、数量、单价等信息。</w:t>
      </w:r>
    </w:p>
    <w:p w14:paraId="5EB0C8E2">
      <w:pPr>
        <w:adjustRightInd w:val="0"/>
        <w:snapToGrid w:val="0"/>
        <w:spacing w:line="360" w:lineRule="auto"/>
        <w:ind w:firstLine="482"/>
        <w:outlineLvl w:val="1"/>
        <w:rPr>
          <w:rFonts w:hint="eastAsia" w:ascii="宋体" w:hAnsi="宋体" w:eastAsia="宋体"/>
          <w:b/>
          <w:color w:val="auto"/>
          <w:szCs w:val="21"/>
        </w:rPr>
      </w:pPr>
      <w:bookmarkStart w:id="1" w:name="_Toc178465410"/>
      <w:bookmarkStart w:id="2" w:name="_Toc2554"/>
      <w:bookmarkStart w:id="3" w:name="_Toc32151"/>
    </w:p>
    <w:p w14:paraId="640CB27F">
      <w:pPr>
        <w:adjustRightInd w:val="0"/>
        <w:snapToGrid w:val="0"/>
        <w:spacing w:line="360" w:lineRule="auto"/>
        <w:ind w:firstLine="482"/>
        <w:outlineLvl w:val="1"/>
        <w:rPr>
          <w:rFonts w:ascii="宋体" w:hAnsi="宋体" w:eastAsia="宋体"/>
          <w:b/>
          <w:color w:val="auto"/>
          <w:szCs w:val="21"/>
        </w:rPr>
      </w:pPr>
      <w:r>
        <w:rPr>
          <w:rFonts w:hint="eastAsia" w:ascii="宋体" w:hAnsi="宋体" w:eastAsia="宋体"/>
          <w:b/>
          <w:color w:val="auto"/>
          <w:szCs w:val="21"/>
        </w:rPr>
        <w:t>一、采购需求前附表</w:t>
      </w:r>
      <w:bookmarkEnd w:id="1"/>
      <w:bookmarkEnd w:id="2"/>
      <w:bookmarkEnd w:id="3"/>
    </w:p>
    <w:tbl>
      <w:tblPr>
        <w:tblStyle w:val="1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
        <w:gridCol w:w="1908"/>
        <w:gridCol w:w="5852"/>
      </w:tblGrid>
      <w:tr w14:paraId="635D4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762" w:type="dxa"/>
            <w:noWrap w:val="0"/>
            <w:vAlign w:val="center"/>
          </w:tcPr>
          <w:p w14:paraId="22B74721">
            <w:pPr>
              <w:pStyle w:val="13"/>
              <w:adjustRightInd w:val="0"/>
              <w:snapToGrid w:val="0"/>
              <w:spacing w:line="300" w:lineRule="auto"/>
              <w:rPr>
                <w:b/>
                <w:color w:val="auto"/>
                <w:sz w:val="21"/>
                <w:szCs w:val="21"/>
              </w:rPr>
            </w:pPr>
            <w:r>
              <w:rPr>
                <w:rFonts w:hint="eastAsia"/>
                <w:b/>
                <w:color w:val="auto"/>
                <w:sz w:val="21"/>
                <w:szCs w:val="21"/>
              </w:rPr>
              <w:t>序号</w:t>
            </w:r>
          </w:p>
        </w:tc>
        <w:tc>
          <w:tcPr>
            <w:tcW w:w="1908" w:type="dxa"/>
            <w:noWrap w:val="0"/>
            <w:vAlign w:val="center"/>
          </w:tcPr>
          <w:p w14:paraId="488F561F">
            <w:pPr>
              <w:pStyle w:val="14"/>
              <w:jc w:val="center"/>
              <w:rPr>
                <w:b/>
                <w:color w:val="auto"/>
              </w:rPr>
            </w:pPr>
            <w:r>
              <w:rPr>
                <w:rFonts w:hint="eastAsia"/>
                <w:b/>
                <w:color w:val="auto"/>
              </w:rPr>
              <w:t>条款名称</w:t>
            </w:r>
          </w:p>
        </w:tc>
        <w:tc>
          <w:tcPr>
            <w:tcW w:w="5852" w:type="dxa"/>
            <w:noWrap w:val="0"/>
            <w:vAlign w:val="center"/>
          </w:tcPr>
          <w:p w14:paraId="62EDE683">
            <w:pPr>
              <w:pStyle w:val="14"/>
              <w:jc w:val="center"/>
              <w:rPr>
                <w:b/>
                <w:color w:val="auto"/>
              </w:rPr>
            </w:pPr>
            <w:r>
              <w:rPr>
                <w:rFonts w:hint="eastAsia"/>
                <w:b/>
                <w:color w:val="auto"/>
              </w:rPr>
              <w:t>内容、说明与要求</w:t>
            </w:r>
          </w:p>
        </w:tc>
      </w:tr>
      <w:tr w14:paraId="2F2BB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762" w:type="dxa"/>
            <w:noWrap w:val="0"/>
            <w:vAlign w:val="center"/>
          </w:tcPr>
          <w:p w14:paraId="588C3643">
            <w:pPr>
              <w:pStyle w:val="13"/>
              <w:adjustRightInd w:val="0"/>
              <w:snapToGrid w:val="0"/>
              <w:spacing w:line="300" w:lineRule="auto"/>
              <w:rPr>
                <w:rFonts w:hint="eastAsia"/>
                <w:bCs w:val="0"/>
                <w:color w:val="auto"/>
                <w:kern w:val="0"/>
                <w:sz w:val="21"/>
                <w:szCs w:val="21"/>
              </w:rPr>
            </w:pPr>
            <w:r>
              <w:rPr>
                <w:rFonts w:hint="eastAsia"/>
                <w:bCs w:val="0"/>
                <w:color w:val="auto"/>
                <w:kern w:val="0"/>
                <w:sz w:val="21"/>
                <w:szCs w:val="21"/>
              </w:rPr>
              <w:t>1</w:t>
            </w:r>
          </w:p>
        </w:tc>
        <w:tc>
          <w:tcPr>
            <w:tcW w:w="1908" w:type="dxa"/>
            <w:noWrap w:val="0"/>
            <w:vAlign w:val="center"/>
          </w:tcPr>
          <w:p w14:paraId="1CE03581">
            <w:pPr>
              <w:pStyle w:val="14"/>
              <w:spacing w:line="360" w:lineRule="auto"/>
              <w:jc w:val="center"/>
              <w:rPr>
                <w:rFonts w:hint="eastAsia"/>
                <w:bCs w:val="0"/>
                <w:color w:val="auto"/>
              </w:rPr>
            </w:pPr>
            <w:r>
              <w:rPr>
                <w:rFonts w:hint="eastAsia"/>
                <w:bCs w:val="0"/>
                <w:color w:val="auto"/>
              </w:rPr>
              <w:t>付款方式</w:t>
            </w:r>
          </w:p>
        </w:tc>
        <w:tc>
          <w:tcPr>
            <w:tcW w:w="5852" w:type="dxa"/>
            <w:noWrap w:val="0"/>
            <w:vAlign w:val="center"/>
          </w:tcPr>
          <w:p w14:paraId="0E54C531">
            <w:pPr>
              <w:pStyle w:val="14"/>
              <w:spacing w:line="360" w:lineRule="auto"/>
              <w:jc w:val="left"/>
              <w:rPr>
                <w:rFonts w:hint="eastAsia"/>
                <w:bCs w:val="0"/>
                <w:color w:val="auto"/>
              </w:rPr>
            </w:pPr>
            <w:r>
              <w:rPr>
                <w:rFonts w:hint="eastAsia"/>
                <w:bCs w:val="0"/>
                <w:color w:val="auto"/>
              </w:rPr>
              <w:t>验收合格后一次性付清合同价款。</w:t>
            </w:r>
          </w:p>
        </w:tc>
      </w:tr>
      <w:tr w14:paraId="48369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762" w:type="dxa"/>
            <w:noWrap w:val="0"/>
            <w:vAlign w:val="center"/>
          </w:tcPr>
          <w:p w14:paraId="296B688B">
            <w:pPr>
              <w:pStyle w:val="13"/>
              <w:adjustRightInd w:val="0"/>
              <w:snapToGrid w:val="0"/>
              <w:spacing w:line="300" w:lineRule="auto"/>
              <w:rPr>
                <w:rFonts w:hint="eastAsia"/>
                <w:bCs w:val="0"/>
                <w:color w:val="auto"/>
                <w:kern w:val="0"/>
                <w:sz w:val="21"/>
                <w:szCs w:val="21"/>
              </w:rPr>
            </w:pPr>
            <w:r>
              <w:rPr>
                <w:rFonts w:hint="eastAsia"/>
                <w:bCs w:val="0"/>
                <w:color w:val="auto"/>
                <w:kern w:val="0"/>
                <w:sz w:val="21"/>
                <w:szCs w:val="21"/>
              </w:rPr>
              <w:t>2</w:t>
            </w:r>
          </w:p>
        </w:tc>
        <w:tc>
          <w:tcPr>
            <w:tcW w:w="1908" w:type="dxa"/>
            <w:noWrap w:val="0"/>
            <w:vAlign w:val="center"/>
          </w:tcPr>
          <w:p w14:paraId="545391B7">
            <w:pPr>
              <w:pStyle w:val="14"/>
              <w:spacing w:line="360" w:lineRule="auto"/>
              <w:jc w:val="center"/>
              <w:rPr>
                <w:rFonts w:hint="eastAsia"/>
                <w:bCs w:val="0"/>
                <w:color w:val="auto"/>
              </w:rPr>
            </w:pPr>
            <w:r>
              <w:rPr>
                <w:rFonts w:hint="eastAsia"/>
                <w:bCs w:val="0"/>
                <w:color w:val="auto"/>
              </w:rPr>
              <w:t>供货及安装地点</w:t>
            </w:r>
          </w:p>
        </w:tc>
        <w:tc>
          <w:tcPr>
            <w:tcW w:w="5852" w:type="dxa"/>
            <w:noWrap w:val="0"/>
            <w:vAlign w:val="center"/>
          </w:tcPr>
          <w:p w14:paraId="21A4FAEC">
            <w:pPr>
              <w:pStyle w:val="14"/>
              <w:spacing w:line="360" w:lineRule="auto"/>
              <w:jc w:val="left"/>
              <w:rPr>
                <w:rFonts w:hint="eastAsia"/>
                <w:bCs w:val="0"/>
                <w:color w:val="auto"/>
              </w:rPr>
            </w:pPr>
            <w:r>
              <w:rPr>
                <w:rFonts w:hint="eastAsia"/>
                <w:bCs w:val="0"/>
                <w:color w:val="auto"/>
              </w:rPr>
              <w:t>合肥大学，具体按采购人要求。</w:t>
            </w:r>
          </w:p>
        </w:tc>
      </w:tr>
      <w:tr w14:paraId="0D889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762" w:type="dxa"/>
            <w:noWrap w:val="0"/>
            <w:vAlign w:val="center"/>
          </w:tcPr>
          <w:p w14:paraId="32D44BD1">
            <w:pPr>
              <w:pStyle w:val="13"/>
              <w:adjustRightInd w:val="0"/>
              <w:snapToGrid w:val="0"/>
              <w:spacing w:line="300" w:lineRule="auto"/>
              <w:rPr>
                <w:rFonts w:hint="eastAsia"/>
                <w:bCs w:val="0"/>
                <w:color w:val="auto"/>
                <w:kern w:val="0"/>
                <w:sz w:val="21"/>
                <w:szCs w:val="21"/>
              </w:rPr>
            </w:pPr>
            <w:r>
              <w:rPr>
                <w:rFonts w:hint="eastAsia"/>
                <w:bCs w:val="0"/>
                <w:color w:val="auto"/>
                <w:kern w:val="0"/>
                <w:sz w:val="21"/>
                <w:szCs w:val="21"/>
              </w:rPr>
              <w:t>3</w:t>
            </w:r>
          </w:p>
        </w:tc>
        <w:tc>
          <w:tcPr>
            <w:tcW w:w="1908" w:type="dxa"/>
            <w:noWrap w:val="0"/>
            <w:vAlign w:val="center"/>
          </w:tcPr>
          <w:p w14:paraId="68CA3B3E">
            <w:pPr>
              <w:pStyle w:val="14"/>
              <w:spacing w:line="360" w:lineRule="auto"/>
              <w:jc w:val="center"/>
              <w:rPr>
                <w:rFonts w:hint="eastAsia"/>
                <w:bCs w:val="0"/>
                <w:color w:val="auto"/>
              </w:rPr>
            </w:pPr>
            <w:r>
              <w:rPr>
                <w:rFonts w:hint="eastAsia"/>
                <w:bCs w:val="0"/>
                <w:color w:val="auto"/>
              </w:rPr>
              <w:t>供货及安装期限</w:t>
            </w:r>
          </w:p>
        </w:tc>
        <w:tc>
          <w:tcPr>
            <w:tcW w:w="5852" w:type="dxa"/>
            <w:noWrap w:val="0"/>
            <w:vAlign w:val="center"/>
          </w:tcPr>
          <w:p w14:paraId="0C98FD9A">
            <w:pPr>
              <w:pStyle w:val="14"/>
              <w:spacing w:line="360" w:lineRule="auto"/>
              <w:jc w:val="left"/>
              <w:rPr>
                <w:rFonts w:hint="eastAsia"/>
                <w:bCs w:val="0"/>
                <w:color w:val="auto"/>
              </w:rPr>
            </w:pPr>
            <w:r>
              <w:rPr>
                <w:rFonts w:hint="eastAsia"/>
                <w:bCs w:val="0"/>
                <w:color w:val="auto"/>
              </w:rPr>
              <w:t>自合同生效之日起，60个日历日内完成供货、安装、调试、培训等所有工作内容。</w:t>
            </w:r>
          </w:p>
        </w:tc>
      </w:tr>
      <w:tr w14:paraId="18333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762" w:type="dxa"/>
            <w:noWrap w:val="0"/>
            <w:vAlign w:val="center"/>
          </w:tcPr>
          <w:p w14:paraId="718A7ED5">
            <w:pPr>
              <w:pStyle w:val="13"/>
              <w:adjustRightInd w:val="0"/>
              <w:snapToGrid w:val="0"/>
              <w:spacing w:line="300" w:lineRule="auto"/>
              <w:rPr>
                <w:rFonts w:hint="eastAsia"/>
                <w:bCs w:val="0"/>
                <w:color w:val="auto"/>
                <w:kern w:val="0"/>
                <w:sz w:val="21"/>
                <w:szCs w:val="21"/>
              </w:rPr>
            </w:pPr>
            <w:r>
              <w:rPr>
                <w:rFonts w:hint="eastAsia"/>
                <w:bCs w:val="0"/>
                <w:color w:val="auto"/>
                <w:kern w:val="0"/>
                <w:sz w:val="21"/>
                <w:szCs w:val="21"/>
              </w:rPr>
              <w:t>4</w:t>
            </w:r>
          </w:p>
        </w:tc>
        <w:tc>
          <w:tcPr>
            <w:tcW w:w="1908" w:type="dxa"/>
            <w:noWrap w:val="0"/>
            <w:vAlign w:val="center"/>
          </w:tcPr>
          <w:p w14:paraId="0FB3188D">
            <w:pPr>
              <w:pStyle w:val="14"/>
              <w:spacing w:line="360" w:lineRule="auto"/>
              <w:jc w:val="center"/>
              <w:rPr>
                <w:rFonts w:hint="eastAsia"/>
                <w:bCs w:val="0"/>
                <w:color w:val="auto"/>
              </w:rPr>
            </w:pPr>
            <w:r>
              <w:rPr>
                <w:rFonts w:hint="eastAsia"/>
                <w:bCs w:val="0"/>
                <w:color w:val="auto"/>
              </w:rPr>
              <w:t>免费质保期</w:t>
            </w:r>
          </w:p>
        </w:tc>
        <w:tc>
          <w:tcPr>
            <w:tcW w:w="5852" w:type="dxa"/>
            <w:noWrap w:val="0"/>
            <w:vAlign w:val="center"/>
          </w:tcPr>
          <w:p w14:paraId="09445B4B">
            <w:pPr>
              <w:pStyle w:val="14"/>
              <w:spacing w:line="360" w:lineRule="auto"/>
              <w:jc w:val="left"/>
              <w:rPr>
                <w:rFonts w:hint="eastAsia"/>
                <w:bCs w:val="0"/>
                <w:color w:val="auto"/>
              </w:rPr>
            </w:pPr>
            <w:r>
              <w:rPr>
                <w:rFonts w:hint="eastAsia"/>
                <w:bCs w:val="0"/>
                <w:color w:val="auto"/>
              </w:rPr>
              <w:t>自验收合格之日起1年，货物需求清单另有规定的，以货物需求清单为准。</w:t>
            </w:r>
          </w:p>
        </w:tc>
      </w:tr>
    </w:tbl>
    <w:p w14:paraId="1FFC40AD">
      <w:pPr>
        <w:pStyle w:val="3"/>
        <w:spacing w:before="0" w:after="0" w:line="360" w:lineRule="auto"/>
        <w:rPr>
          <w:rFonts w:hint="eastAsia" w:ascii="宋体" w:hAnsi="宋体" w:eastAsia="宋体" w:cs="宋体"/>
          <w:color w:val="auto"/>
          <w:sz w:val="21"/>
          <w:szCs w:val="21"/>
        </w:rPr>
      </w:pPr>
      <w:bookmarkStart w:id="4" w:name="_Toc302804901"/>
      <w:bookmarkStart w:id="5" w:name="_Toc626387511"/>
      <w:bookmarkStart w:id="6" w:name="_Toc717369146"/>
      <w:bookmarkStart w:id="7" w:name="_Toc1693477008"/>
      <w:bookmarkStart w:id="8" w:name="_Toc369119811"/>
      <w:bookmarkStart w:id="9" w:name="_Toc1191965283_WPSOffice_Level2"/>
      <w:bookmarkStart w:id="10" w:name="_Toc58935147"/>
      <w:bookmarkStart w:id="11" w:name="_Toc1715351726"/>
    </w:p>
    <w:p w14:paraId="6203BDD3">
      <w:pPr>
        <w:pStyle w:val="3"/>
        <w:adjustRightInd w:val="0"/>
        <w:snapToGrid w:val="0"/>
        <w:spacing w:before="0" w:after="0" w:line="360" w:lineRule="auto"/>
        <w:rPr>
          <w:rFonts w:hint="eastAsia" w:ascii="宋体" w:hAnsi="宋体" w:eastAsia="宋体" w:cs="宋体"/>
          <w:bCs w:val="0"/>
          <w:color w:val="auto"/>
          <w:sz w:val="21"/>
          <w:szCs w:val="21"/>
        </w:rPr>
      </w:pPr>
      <w:r>
        <w:rPr>
          <w:rFonts w:hint="eastAsia" w:ascii="宋体" w:hAnsi="宋体" w:eastAsia="宋体" w:cs="宋体"/>
          <w:bCs w:val="0"/>
          <w:color w:val="auto"/>
          <w:sz w:val="21"/>
          <w:szCs w:val="21"/>
        </w:rPr>
        <w:br w:type="page"/>
      </w:r>
      <w:r>
        <w:rPr>
          <w:rFonts w:hint="eastAsia" w:ascii="宋体" w:hAnsi="宋体" w:eastAsia="宋体" w:cs="宋体"/>
          <w:bCs w:val="0"/>
          <w:color w:val="auto"/>
          <w:sz w:val="21"/>
          <w:szCs w:val="21"/>
        </w:rPr>
        <w:t>二、货物需求</w:t>
      </w:r>
      <w:bookmarkEnd w:id="4"/>
      <w:bookmarkEnd w:id="5"/>
      <w:bookmarkEnd w:id="6"/>
      <w:bookmarkEnd w:id="7"/>
      <w:bookmarkEnd w:id="8"/>
      <w:bookmarkEnd w:id="9"/>
      <w:bookmarkEnd w:id="10"/>
      <w:bookmarkEnd w:id="11"/>
    </w:p>
    <w:p w14:paraId="59975EAE">
      <w:pPr>
        <w:pStyle w:val="3"/>
        <w:adjustRightInd w:val="0"/>
        <w:snapToGrid w:val="0"/>
        <w:spacing w:before="0" w:after="0" w:line="360" w:lineRule="auto"/>
        <w:rPr>
          <w:rFonts w:hint="eastAsia" w:ascii="宋体" w:hAnsi="宋体" w:eastAsia="宋体" w:cs="宋体"/>
          <w:bCs w:val="0"/>
          <w:color w:val="auto"/>
          <w:sz w:val="21"/>
          <w:szCs w:val="21"/>
        </w:rPr>
      </w:pPr>
      <w:r>
        <w:rPr>
          <w:rFonts w:hint="eastAsia" w:ascii="宋体" w:hAnsi="宋体" w:eastAsia="宋体" w:cs="宋体"/>
          <w:bCs w:val="0"/>
          <w:color w:val="auto"/>
          <w:sz w:val="21"/>
          <w:szCs w:val="21"/>
        </w:rPr>
        <w:t>（一）货物需求说明</w:t>
      </w:r>
    </w:p>
    <w:tbl>
      <w:tblPr>
        <w:tblStyle w:val="10"/>
        <w:tblW w:w="88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8"/>
        <w:gridCol w:w="1306"/>
        <w:gridCol w:w="5783"/>
      </w:tblGrid>
      <w:tr w14:paraId="2C022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88" w:type="dxa"/>
            <w:noWrap w:val="0"/>
            <w:vAlign w:val="center"/>
          </w:tcPr>
          <w:p w14:paraId="45A933CB">
            <w:pPr>
              <w:pStyle w:val="9"/>
              <w:adjustRightInd w:val="0"/>
              <w:snapToGrid w:val="0"/>
              <w:spacing w:after="0" w:line="300" w:lineRule="auto"/>
              <w:ind w:left="0" w:leftChars="0" w:firstLine="0" w:firstLineChars="0"/>
              <w:jc w:val="center"/>
              <w:rPr>
                <w:rFonts w:hint="eastAsia" w:ascii="宋体" w:hAnsi="宋体" w:eastAsia="宋体" w:cs="宋体"/>
                <w:b/>
                <w:color w:val="auto"/>
                <w:szCs w:val="21"/>
              </w:rPr>
            </w:pPr>
            <w:r>
              <w:rPr>
                <w:rFonts w:hint="eastAsia" w:ascii="宋体" w:hAnsi="宋体" w:eastAsia="宋体" w:cs="宋体"/>
                <w:b/>
                <w:color w:val="auto"/>
                <w:szCs w:val="21"/>
              </w:rPr>
              <w:t>标识</w:t>
            </w:r>
            <w:r>
              <w:rPr>
                <w:rFonts w:ascii="宋体" w:hAnsi="宋体" w:eastAsia="宋体" w:cs="宋体"/>
                <w:b/>
                <w:color w:val="auto"/>
                <w:szCs w:val="21"/>
              </w:rPr>
              <w:t>类型</w:t>
            </w:r>
          </w:p>
        </w:tc>
        <w:tc>
          <w:tcPr>
            <w:tcW w:w="1306" w:type="dxa"/>
            <w:noWrap w:val="0"/>
            <w:vAlign w:val="center"/>
          </w:tcPr>
          <w:p w14:paraId="21882D9A">
            <w:pPr>
              <w:pStyle w:val="9"/>
              <w:adjustRightInd w:val="0"/>
              <w:snapToGrid w:val="0"/>
              <w:spacing w:after="0" w:line="300" w:lineRule="auto"/>
              <w:ind w:left="0" w:leftChars="0" w:firstLine="0" w:firstLineChars="0"/>
              <w:jc w:val="center"/>
              <w:rPr>
                <w:rFonts w:hint="eastAsia" w:ascii="宋体" w:hAnsi="宋体" w:eastAsia="宋体" w:cs="宋体"/>
                <w:b/>
                <w:color w:val="auto"/>
                <w:szCs w:val="21"/>
              </w:rPr>
            </w:pPr>
            <w:r>
              <w:rPr>
                <w:rFonts w:hint="eastAsia" w:ascii="宋体" w:hAnsi="宋体" w:eastAsia="宋体" w:cs="宋体"/>
                <w:b/>
                <w:color w:val="auto"/>
                <w:szCs w:val="21"/>
              </w:rPr>
              <w:t>标识符号</w:t>
            </w:r>
          </w:p>
        </w:tc>
        <w:tc>
          <w:tcPr>
            <w:tcW w:w="5783" w:type="dxa"/>
            <w:noWrap w:val="0"/>
            <w:vAlign w:val="center"/>
          </w:tcPr>
          <w:p w14:paraId="25563C54">
            <w:pPr>
              <w:pStyle w:val="9"/>
              <w:adjustRightInd w:val="0"/>
              <w:snapToGrid w:val="0"/>
              <w:spacing w:after="0" w:line="300" w:lineRule="auto"/>
              <w:ind w:left="0" w:leftChars="0" w:firstLine="0" w:firstLineChars="0"/>
              <w:jc w:val="center"/>
              <w:rPr>
                <w:rFonts w:hint="eastAsia" w:ascii="宋体" w:hAnsi="宋体" w:eastAsia="宋体" w:cs="宋体"/>
                <w:b/>
                <w:color w:val="auto"/>
                <w:szCs w:val="21"/>
              </w:rPr>
            </w:pPr>
            <w:r>
              <w:rPr>
                <w:rFonts w:ascii="宋体" w:hAnsi="宋体" w:eastAsia="宋体" w:cs="宋体"/>
                <w:b/>
                <w:color w:val="auto"/>
                <w:szCs w:val="21"/>
              </w:rPr>
              <w:t>标识符号含义</w:t>
            </w:r>
          </w:p>
        </w:tc>
      </w:tr>
      <w:tr w14:paraId="33EAE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88" w:type="dxa"/>
            <w:noWrap w:val="0"/>
            <w:vAlign w:val="top"/>
          </w:tcPr>
          <w:p w14:paraId="101ADFCC">
            <w:pPr>
              <w:pStyle w:val="9"/>
              <w:spacing w:line="300" w:lineRule="auto"/>
              <w:ind w:left="0" w:leftChars="0" w:firstLine="0" w:firstLineChars="0"/>
              <w:jc w:val="center"/>
              <w:rPr>
                <w:rFonts w:hint="eastAsia" w:ascii="宋体" w:hAnsi="宋体" w:eastAsia="宋体" w:cs="宋体"/>
                <w:bCs/>
                <w:color w:val="auto"/>
                <w:szCs w:val="21"/>
              </w:rPr>
            </w:pPr>
            <w:r>
              <w:rPr>
                <w:rFonts w:hint="eastAsia" w:ascii="宋体" w:hAnsi="宋体" w:eastAsia="宋体" w:cs="宋体"/>
                <w:bCs/>
                <w:color w:val="auto"/>
                <w:szCs w:val="21"/>
              </w:rPr>
              <w:t>关键指标项</w:t>
            </w:r>
          </w:p>
        </w:tc>
        <w:tc>
          <w:tcPr>
            <w:tcW w:w="1306" w:type="dxa"/>
            <w:noWrap w:val="0"/>
            <w:vAlign w:val="top"/>
          </w:tcPr>
          <w:p w14:paraId="03DE35C5">
            <w:pPr>
              <w:pStyle w:val="9"/>
              <w:spacing w:line="300" w:lineRule="auto"/>
              <w:ind w:left="0" w:leftChars="0" w:firstLine="0" w:firstLineChars="0"/>
              <w:jc w:val="center"/>
              <w:rPr>
                <w:rFonts w:hint="eastAsia" w:ascii="宋体" w:hAnsi="宋体" w:eastAsia="宋体" w:cs="宋体"/>
                <w:bCs/>
                <w:color w:val="auto"/>
                <w:szCs w:val="21"/>
              </w:rPr>
            </w:pPr>
            <w:r>
              <w:rPr>
                <w:rFonts w:hint="eastAsia" w:ascii="宋体" w:hAnsi="宋体" w:eastAsia="宋体" w:cs="宋体"/>
                <w:bCs/>
                <w:color w:val="auto"/>
                <w:szCs w:val="21"/>
              </w:rPr>
              <w:t>●</w:t>
            </w:r>
          </w:p>
        </w:tc>
        <w:tc>
          <w:tcPr>
            <w:tcW w:w="5783" w:type="dxa"/>
            <w:noWrap w:val="0"/>
            <w:vAlign w:val="top"/>
          </w:tcPr>
          <w:p w14:paraId="57855A2E">
            <w:pPr>
              <w:pStyle w:val="9"/>
              <w:spacing w:line="300" w:lineRule="auto"/>
              <w:ind w:left="0" w:leftChars="0" w:firstLine="0" w:firstLineChars="0"/>
              <w:jc w:val="center"/>
              <w:rPr>
                <w:rFonts w:ascii="宋体" w:hAnsi="宋体" w:eastAsia="宋体" w:cs="宋体"/>
                <w:bCs/>
                <w:color w:val="auto"/>
                <w:szCs w:val="21"/>
              </w:rPr>
            </w:pPr>
            <w:r>
              <w:rPr>
                <w:rFonts w:hint="eastAsia" w:ascii="宋体" w:hAnsi="宋体" w:eastAsia="宋体" w:cs="宋体"/>
                <w:bCs/>
                <w:color w:val="auto"/>
                <w:szCs w:val="21"/>
              </w:rPr>
              <w:t>负偏离或未响应的将导致投标无效</w:t>
            </w:r>
          </w:p>
        </w:tc>
      </w:tr>
      <w:tr w14:paraId="3191A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88" w:type="dxa"/>
            <w:noWrap w:val="0"/>
            <w:vAlign w:val="center"/>
          </w:tcPr>
          <w:p w14:paraId="7FC81E1F">
            <w:pPr>
              <w:pStyle w:val="9"/>
              <w:spacing w:line="300" w:lineRule="auto"/>
              <w:ind w:left="0" w:leftChars="0" w:firstLine="0" w:firstLineChars="0"/>
              <w:jc w:val="center"/>
              <w:rPr>
                <w:rFonts w:hint="eastAsia" w:ascii="宋体" w:hAnsi="宋体" w:eastAsia="宋体" w:cs="宋体"/>
                <w:bCs/>
                <w:color w:val="auto"/>
                <w:szCs w:val="21"/>
              </w:rPr>
            </w:pPr>
            <w:r>
              <w:rPr>
                <w:rFonts w:hint="eastAsia" w:ascii="宋体" w:hAnsi="宋体" w:eastAsia="宋体" w:cs="宋体"/>
                <w:bCs/>
                <w:color w:val="auto"/>
                <w:szCs w:val="21"/>
              </w:rPr>
              <w:t>重要指标项</w:t>
            </w:r>
          </w:p>
        </w:tc>
        <w:tc>
          <w:tcPr>
            <w:tcW w:w="1306" w:type="dxa"/>
            <w:noWrap w:val="0"/>
            <w:vAlign w:val="center"/>
          </w:tcPr>
          <w:p w14:paraId="41244F41">
            <w:pPr>
              <w:pStyle w:val="9"/>
              <w:spacing w:line="300" w:lineRule="auto"/>
              <w:ind w:left="0" w:leftChars="0" w:firstLine="0" w:firstLineChars="0"/>
              <w:jc w:val="center"/>
              <w:rPr>
                <w:rFonts w:hint="eastAsia" w:ascii="宋体" w:hAnsi="宋体" w:eastAsia="宋体" w:cs="宋体"/>
                <w:bCs/>
                <w:color w:val="auto"/>
                <w:szCs w:val="21"/>
              </w:rPr>
            </w:pPr>
            <w:r>
              <w:rPr>
                <w:rFonts w:hint="eastAsia" w:ascii="宋体" w:hAnsi="宋体" w:eastAsia="宋体" w:cs="宋体"/>
                <w:bCs/>
                <w:color w:val="auto"/>
                <w:szCs w:val="21"/>
              </w:rPr>
              <w:t>★</w:t>
            </w:r>
          </w:p>
        </w:tc>
        <w:tc>
          <w:tcPr>
            <w:tcW w:w="5783" w:type="dxa"/>
            <w:noWrap w:val="0"/>
            <w:vAlign w:val="center"/>
          </w:tcPr>
          <w:p w14:paraId="7E91D510">
            <w:pPr>
              <w:pStyle w:val="9"/>
              <w:spacing w:line="300" w:lineRule="auto"/>
              <w:ind w:left="0" w:leftChars="0" w:firstLine="0" w:firstLineChars="0"/>
              <w:jc w:val="center"/>
              <w:rPr>
                <w:rFonts w:hint="eastAsia" w:ascii="宋体" w:hAnsi="宋体" w:eastAsia="宋体" w:cs="宋体"/>
                <w:bCs/>
                <w:color w:val="auto"/>
                <w:szCs w:val="21"/>
              </w:rPr>
            </w:pPr>
            <w:r>
              <w:rPr>
                <w:rFonts w:hint="eastAsia" w:ascii="宋体" w:hAnsi="宋体" w:eastAsia="宋体" w:cs="宋体"/>
                <w:bCs/>
                <w:color w:val="auto"/>
                <w:szCs w:val="21"/>
              </w:rPr>
              <w:t>评分项，详见评分标准</w:t>
            </w:r>
          </w:p>
        </w:tc>
      </w:tr>
      <w:tr w14:paraId="01BCF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88" w:type="dxa"/>
            <w:noWrap w:val="0"/>
            <w:vAlign w:val="center"/>
          </w:tcPr>
          <w:p w14:paraId="40BF606E">
            <w:pPr>
              <w:pStyle w:val="9"/>
              <w:adjustRightInd w:val="0"/>
              <w:snapToGrid w:val="0"/>
              <w:spacing w:after="0" w:line="300" w:lineRule="auto"/>
              <w:ind w:left="0" w:leftChars="0" w:firstLine="0" w:firstLineChars="0"/>
              <w:jc w:val="center"/>
              <w:rPr>
                <w:rFonts w:hint="eastAsia" w:ascii="宋体" w:hAnsi="宋体" w:eastAsia="宋体" w:cs="宋体"/>
                <w:bCs/>
                <w:color w:val="auto"/>
                <w:szCs w:val="21"/>
              </w:rPr>
            </w:pPr>
            <w:r>
              <w:rPr>
                <w:rFonts w:hint="eastAsia" w:ascii="宋体" w:hAnsi="宋体" w:eastAsia="宋体" w:cs="宋体"/>
                <w:bCs/>
                <w:color w:val="auto"/>
                <w:szCs w:val="21"/>
              </w:rPr>
              <w:t>无标识项</w:t>
            </w:r>
          </w:p>
        </w:tc>
        <w:tc>
          <w:tcPr>
            <w:tcW w:w="1306" w:type="dxa"/>
            <w:noWrap w:val="0"/>
            <w:vAlign w:val="center"/>
          </w:tcPr>
          <w:p w14:paraId="21E6AD0E">
            <w:pPr>
              <w:pStyle w:val="9"/>
              <w:adjustRightInd w:val="0"/>
              <w:snapToGrid w:val="0"/>
              <w:spacing w:after="0" w:line="300" w:lineRule="auto"/>
              <w:ind w:firstLine="0" w:firstLineChars="0"/>
              <w:jc w:val="center"/>
              <w:rPr>
                <w:rFonts w:hint="eastAsia" w:ascii="宋体" w:hAnsi="宋体" w:eastAsia="宋体" w:cs="宋体"/>
                <w:bCs/>
                <w:color w:val="auto"/>
                <w:szCs w:val="21"/>
              </w:rPr>
            </w:pPr>
          </w:p>
        </w:tc>
        <w:tc>
          <w:tcPr>
            <w:tcW w:w="5783" w:type="dxa"/>
            <w:noWrap w:val="0"/>
            <w:vAlign w:val="center"/>
          </w:tcPr>
          <w:p w14:paraId="4C298919">
            <w:pPr>
              <w:pStyle w:val="9"/>
              <w:adjustRightInd w:val="0"/>
              <w:snapToGrid w:val="0"/>
              <w:spacing w:after="0" w:line="300" w:lineRule="auto"/>
              <w:ind w:left="0" w:leftChars="0" w:firstLine="0" w:firstLineChars="0"/>
              <w:jc w:val="center"/>
              <w:rPr>
                <w:rFonts w:hint="eastAsia" w:ascii="宋体" w:hAnsi="宋体" w:eastAsia="宋体" w:cs="宋体"/>
                <w:bCs/>
                <w:color w:val="auto"/>
                <w:szCs w:val="21"/>
              </w:rPr>
            </w:pPr>
            <w:r>
              <w:rPr>
                <w:rFonts w:hint="eastAsia" w:ascii="宋体" w:hAnsi="宋体" w:eastAsia="宋体" w:cs="宋体"/>
                <w:bCs/>
                <w:color w:val="auto"/>
                <w:szCs w:val="21"/>
              </w:rPr>
              <w:t>符合性审查项，5项以上（不含5项）负偏离或未响应，将导致投标无效。</w:t>
            </w:r>
          </w:p>
        </w:tc>
      </w:tr>
      <w:tr w14:paraId="5D93C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877" w:type="dxa"/>
            <w:gridSpan w:val="3"/>
            <w:noWrap w:val="0"/>
            <w:vAlign w:val="center"/>
          </w:tcPr>
          <w:p w14:paraId="274FD343">
            <w:pPr>
              <w:pStyle w:val="9"/>
              <w:spacing w:line="300" w:lineRule="auto"/>
              <w:ind w:left="0" w:leftChars="0" w:firstLine="0" w:firstLineChars="0"/>
              <w:jc w:val="left"/>
              <w:rPr>
                <w:rFonts w:hint="eastAsia" w:ascii="宋体" w:hAnsi="宋体" w:eastAsia="宋体" w:cs="宋体"/>
                <w:color w:val="auto"/>
                <w:szCs w:val="21"/>
              </w:rPr>
            </w:pPr>
            <w:r>
              <w:rPr>
                <w:rFonts w:hint="eastAsia" w:ascii="宋体" w:hAnsi="宋体" w:eastAsia="宋体" w:cs="宋体"/>
                <w:color w:val="auto"/>
                <w:szCs w:val="21"/>
              </w:rPr>
              <w:t>注：</w:t>
            </w:r>
          </w:p>
          <w:p w14:paraId="4887BEEE">
            <w:pPr>
              <w:pStyle w:val="9"/>
              <w:spacing w:line="300" w:lineRule="auto"/>
              <w:ind w:left="0" w:leftChars="0" w:firstLine="0" w:firstLineChars="0"/>
              <w:jc w:val="left"/>
              <w:rPr>
                <w:rFonts w:hint="eastAsia" w:ascii="宋体" w:hAnsi="宋体" w:eastAsia="宋体" w:cs="宋体"/>
                <w:b/>
                <w:bCs/>
                <w:color w:val="auto"/>
                <w:szCs w:val="21"/>
              </w:rPr>
            </w:pPr>
            <w:r>
              <w:rPr>
                <w:rFonts w:hint="eastAsia" w:ascii="宋体" w:hAnsi="宋体" w:eastAsia="宋体" w:cs="宋体"/>
                <w:b/>
                <w:bCs/>
                <w:color w:val="auto"/>
                <w:szCs w:val="21"/>
              </w:rPr>
              <w:t>1.货物需求清单中要求提供证明材料的参数：技术参数中未明确证明材料类型的，证明材料包括但不限于产品彩页或技术说明书或产品官网截图或第三方机构出具的具有CMA标识的检测报告；技术参数中明确要求证明材料类型的，按技术参数中的要求执行。</w:t>
            </w:r>
          </w:p>
          <w:p w14:paraId="03003E12">
            <w:pPr>
              <w:pStyle w:val="9"/>
              <w:spacing w:line="300" w:lineRule="auto"/>
              <w:ind w:left="0" w:leftChars="0" w:firstLine="0" w:firstLineChars="0"/>
              <w:jc w:val="left"/>
              <w:rPr>
                <w:rFonts w:hint="eastAsia" w:ascii="宋体" w:hAnsi="宋体" w:eastAsia="宋体" w:cs="宋体"/>
                <w:color w:val="auto"/>
                <w:szCs w:val="21"/>
              </w:rPr>
            </w:pPr>
            <w:r>
              <w:rPr>
                <w:rFonts w:hint="eastAsia" w:ascii="宋体" w:hAnsi="宋体" w:eastAsia="宋体" w:cs="宋体"/>
                <w:color w:val="auto"/>
                <w:szCs w:val="21"/>
              </w:rPr>
              <w:t>2.如某项标识中包含多条技术参数或要求，则该项标识所含内容均需满足或优于招标文件要求，否则不予认可。</w:t>
            </w:r>
          </w:p>
          <w:p w14:paraId="796A3899">
            <w:pPr>
              <w:pStyle w:val="9"/>
              <w:spacing w:line="300" w:lineRule="auto"/>
              <w:ind w:left="0" w:leftChars="0" w:firstLine="0" w:firstLineChars="0"/>
              <w:jc w:val="left"/>
              <w:rPr>
                <w:rFonts w:hint="eastAsia" w:ascii="宋体" w:hAnsi="宋体" w:eastAsia="宋体" w:cs="宋体"/>
                <w:color w:val="auto"/>
                <w:szCs w:val="21"/>
              </w:rPr>
            </w:pPr>
            <w:r>
              <w:rPr>
                <w:rFonts w:hint="eastAsia" w:ascii="宋体" w:hAnsi="宋体" w:eastAsia="宋体" w:cs="宋体"/>
                <w:color w:val="auto"/>
                <w:szCs w:val="21"/>
              </w:rPr>
              <w:t>3.“所属行业”栏标注为“/”的项为所投产品配套的工程或服务，无需在《中小企业声明函》中列明。</w:t>
            </w:r>
          </w:p>
          <w:p w14:paraId="18EE30C2">
            <w:pPr>
              <w:spacing w:line="300" w:lineRule="auto"/>
              <w:rPr>
                <w:color w:val="auto"/>
              </w:rPr>
            </w:pPr>
            <w:r>
              <w:rPr>
                <w:rFonts w:hint="eastAsia" w:ascii="宋体" w:hAnsi="宋体" w:eastAsia="宋体" w:cs="宋体"/>
                <w:color w:val="auto"/>
                <w:szCs w:val="21"/>
              </w:rPr>
              <w:t>4.货物需求清单中，涉及具体物理尺寸的已明确偏离范围的按要求执行，未明确偏离范围的允许±5%偏离。</w:t>
            </w:r>
          </w:p>
        </w:tc>
      </w:tr>
    </w:tbl>
    <w:p w14:paraId="5D04F785">
      <w:pPr>
        <w:spacing w:line="300" w:lineRule="auto"/>
        <w:rPr>
          <w:rFonts w:hint="eastAsia" w:ascii="宋体" w:hAnsi="宋体" w:eastAsia="宋体" w:cs="宋体"/>
          <w:b/>
          <w:bCs/>
          <w:color w:val="auto"/>
          <w:szCs w:val="21"/>
        </w:rPr>
      </w:pPr>
      <w:bookmarkStart w:id="12" w:name="_Toc13384869"/>
      <w:bookmarkStart w:id="13" w:name="_Toc1900587714"/>
      <w:bookmarkStart w:id="14" w:name="_Toc1520309192"/>
      <w:bookmarkStart w:id="15" w:name="_Toc1061105159_WPSOffice_Level2"/>
      <w:bookmarkStart w:id="16" w:name="_Toc1101062245"/>
      <w:bookmarkStart w:id="17" w:name="_Toc49042126"/>
      <w:bookmarkStart w:id="18" w:name="_Toc1814319857"/>
      <w:bookmarkStart w:id="19" w:name="_Toc902728931"/>
    </w:p>
    <w:p w14:paraId="5ECB37EE">
      <w:pPr>
        <w:spacing w:line="300" w:lineRule="auto"/>
        <w:rPr>
          <w:rFonts w:hint="eastAsia" w:ascii="宋体" w:hAnsi="宋体" w:eastAsia="宋体" w:cs="宋体"/>
          <w:b/>
          <w:color w:val="auto"/>
          <w:szCs w:val="21"/>
        </w:rPr>
      </w:pPr>
      <w:r>
        <w:rPr>
          <w:rFonts w:hint="eastAsia" w:ascii="宋体" w:hAnsi="宋体" w:eastAsia="宋体" w:cs="宋体"/>
          <w:b/>
          <w:bCs/>
          <w:color w:val="auto"/>
          <w:szCs w:val="21"/>
        </w:rPr>
        <w:t>（二）货物需求清单</w:t>
      </w:r>
    </w:p>
    <w:tbl>
      <w:tblPr>
        <w:tblStyle w:val="10"/>
        <w:tblW w:w="91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1089"/>
        <w:gridCol w:w="5009"/>
        <w:gridCol w:w="1344"/>
        <w:gridCol w:w="1009"/>
      </w:tblGrid>
      <w:tr w14:paraId="1E212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700" w:type="dxa"/>
            <w:noWrap w:val="0"/>
            <w:vAlign w:val="center"/>
          </w:tcPr>
          <w:p w14:paraId="39D89078">
            <w:pPr>
              <w:wordWrap w:val="0"/>
              <w:spacing w:line="300" w:lineRule="auto"/>
              <w:jc w:val="center"/>
              <w:rPr>
                <w:rFonts w:hint="eastAsia" w:ascii="宋体" w:hAnsi="宋体" w:eastAsia="宋体" w:cs="宋体"/>
                <w:b/>
                <w:bCs/>
                <w:color w:val="auto"/>
                <w:szCs w:val="21"/>
              </w:rPr>
            </w:pPr>
            <w:r>
              <w:rPr>
                <w:rFonts w:hint="eastAsia" w:ascii="宋体" w:hAnsi="宋体" w:eastAsia="宋体" w:cs="宋体"/>
                <w:b/>
                <w:bCs/>
                <w:color w:val="auto"/>
                <w:szCs w:val="21"/>
              </w:rPr>
              <w:t>序号</w:t>
            </w:r>
          </w:p>
        </w:tc>
        <w:tc>
          <w:tcPr>
            <w:tcW w:w="1089" w:type="dxa"/>
            <w:noWrap w:val="0"/>
            <w:vAlign w:val="center"/>
          </w:tcPr>
          <w:p w14:paraId="3817DE08">
            <w:pPr>
              <w:wordWrap w:val="0"/>
              <w:spacing w:line="300" w:lineRule="auto"/>
              <w:jc w:val="center"/>
              <w:rPr>
                <w:rFonts w:hint="eastAsia" w:ascii="宋体" w:hAnsi="宋体" w:eastAsia="宋体" w:cs="宋体"/>
                <w:b/>
                <w:bCs/>
                <w:color w:val="auto"/>
                <w:szCs w:val="21"/>
              </w:rPr>
            </w:pPr>
            <w:r>
              <w:rPr>
                <w:rFonts w:hint="eastAsia" w:ascii="宋体" w:hAnsi="宋体" w:eastAsia="宋体" w:cs="宋体"/>
                <w:b/>
                <w:bCs/>
                <w:color w:val="auto"/>
                <w:szCs w:val="21"/>
              </w:rPr>
              <w:t>设备名称</w:t>
            </w:r>
          </w:p>
        </w:tc>
        <w:tc>
          <w:tcPr>
            <w:tcW w:w="5009" w:type="dxa"/>
            <w:noWrap w:val="0"/>
            <w:vAlign w:val="center"/>
          </w:tcPr>
          <w:p w14:paraId="5ECE620A">
            <w:pPr>
              <w:wordWrap w:val="0"/>
              <w:spacing w:line="300" w:lineRule="auto"/>
              <w:jc w:val="center"/>
              <w:rPr>
                <w:rFonts w:hint="eastAsia" w:ascii="宋体" w:hAnsi="宋体" w:eastAsia="宋体" w:cs="宋体"/>
                <w:b/>
                <w:bCs/>
                <w:color w:val="auto"/>
                <w:szCs w:val="21"/>
              </w:rPr>
            </w:pPr>
            <w:r>
              <w:rPr>
                <w:rFonts w:hint="eastAsia" w:ascii="宋体" w:hAnsi="宋体" w:eastAsia="宋体" w:cs="宋体"/>
                <w:b/>
                <w:bCs/>
                <w:color w:val="auto"/>
                <w:szCs w:val="21"/>
              </w:rPr>
              <w:t>技术参数</w:t>
            </w:r>
          </w:p>
        </w:tc>
        <w:tc>
          <w:tcPr>
            <w:tcW w:w="1344" w:type="dxa"/>
            <w:noWrap w:val="0"/>
            <w:vAlign w:val="center"/>
          </w:tcPr>
          <w:p w14:paraId="5221ADD3">
            <w:pPr>
              <w:wordWrap w:val="0"/>
              <w:spacing w:line="300" w:lineRule="auto"/>
              <w:jc w:val="center"/>
              <w:rPr>
                <w:rFonts w:hint="eastAsia" w:ascii="宋体" w:hAnsi="宋体" w:eastAsia="宋体" w:cs="宋体"/>
                <w:b/>
                <w:bCs/>
                <w:color w:val="auto"/>
                <w:szCs w:val="21"/>
              </w:rPr>
            </w:pPr>
            <w:r>
              <w:rPr>
                <w:rFonts w:hint="eastAsia" w:ascii="宋体" w:hAnsi="宋体" w:eastAsia="宋体" w:cs="宋体"/>
                <w:b/>
                <w:bCs/>
                <w:color w:val="auto"/>
                <w:szCs w:val="21"/>
              </w:rPr>
              <w:t>数量</w:t>
            </w:r>
          </w:p>
          <w:p w14:paraId="46C505EE">
            <w:pPr>
              <w:wordWrap w:val="0"/>
              <w:spacing w:line="300" w:lineRule="auto"/>
              <w:jc w:val="center"/>
              <w:rPr>
                <w:rFonts w:hint="eastAsia" w:ascii="宋体" w:hAnsi="宋体" w:eastAsia="宋体" w:cs="宋体"/>
                <w:b/>
                <w:bCs/>
                <w:color w:val="auto"/>
                <w:szCs w:val="21"/>
              </w:rPr>
            </w:pPr>
            <w:r>
              <w:rPr>
                <w:rFonts w:hint="eastAsia" w:ascii="宋体" w:hAnsi="宋体" w:eastAsia="宋体" w:cs="宋体"/>
                <w:b/>
                <w:bCs/>
                <w:color w:val="auto"/>
                <w:szCs w:val="21"/>
              </w:rPr>
              <w:t>（套/台）</w:t>
            </w:r>
          </w:p>
        </w:tc>
        <w:tc>
          <w:tcPr>
            <w:tcW w:w="1009" w:type="dxa"/>
            <w:noWrap w:val="0"/>
            <w:vAlign w:val="center"/>
          </w:tcPr>
          <w:p w14:paraId="7D8ED3A4">
            <w:pPr>
              <w:keepLines/>
              <w:wordWrap w:val="0"/>
              <w:topLinePunct/>
              <w:autoSpaceDE w:val="0"/>
              <w:autoSpaceDN w:val="0"/>
              <w:adjustRightInd w:val="0"/>
              <w:snapToGrid w:val="0"/>
              <w:spacing w:line="360" w:lineRule="auto"/>
              <w:jc w:val="center"/>
              <w:rPr>
                <w:rFonts w:hint="eastAsia" w:ascii="宋体" w:hAnsi="宋体" w:eastAsia="宋体" w:cs="宋体"/>
                <w:b/>
                <w:bCs/>
                <w:color w:val="auto"/>
                <w:szCs w:val="21"/>
              </w:rPr>
            </w:pPr>
            <w:r>
              <w:rPr>
                <w:rFonts w:hint="eastAsia" w:ascii="宋体" w:hAnsi="宋体" w:eastAsia="宋体" w:cs="宋体"/>
                <w:b/>
                <w:bCs/>
                <w:color w:val="auto"/>
                <w:szCs w:val="21"/>
              </w:rPr>
              <w:t>所属</w:t>
            </w:r>
          </w:p>
          <w:p w14:paraId="6AF57931">
            <w:pPr>
              <w:wordWrap w:val="0"/>
              <w:spacing w:line="300" w:lineRule="auto"/>
              <w:jc w:val="center"/>
              <w:rPr>
                <w:rFonts w:hint="eastAsia" w:ascii="宋体" w:hAnsi="宋体" w:eastAsia="宋体" w:cs="宋体"/>
                <w:b/>
                <w:bCs/>
                <w:color w:val="auto"/>
                <w:szCs w:val="21"/>
              </w:rPr>
            </w:pPr>
            <w:r>
              <w:rPr>
                <w:rFonts w:hint="eastAsia" w:ascii="宋体" w:hAnsi="宋体" w:eastAsia="宋体" w:cs="宋体"/>
                <w:b/>
                <w:bCs/>
                <w:color w:val="auto"/>
                <w:szCs w:val="21"/>
              </w:rPr>
              <w:t>行业</w:t>
            </w:r>
          </w:p>
        </w:tc>
      </w:tr>
      <w:tr w14:paraId="2B64D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700" w:type="dxa"/>
            <w:noWrap w:val="0"/>
            <w:vAlign w:val="center"/>
          </w:tcPr>
          <w:p w14:paraId="545AA407">
            <w:pPr>
              <w:wordWrap w:val="0"/>
              <w:spacing w:line="300" w:lineRule="auto"/>
              <w:jc w:val="center"/>
              <w:rPr>
                <w:rFonts w:hint="eastAsia" w:ascii="宋体" w:hAnsi="宋体" w:eastAsia="宋体" w:cs="宋体"/>
                <w:bCs/>
                <w:color w:val="auto"/>
                <w:szCs w:val="21"/>
              </w:rPr>
            </w:pPr>
            <w:r>
              <w:rPr>
                <w:rFonts w:hint="eastAsia" w:ascii="宋体" w:hAnsi="宋体" w:eastAsia="宋体" w:cs="宋体"/>
                <w:bCs/>
                <w:color w:val="auto"/>
                <w:szCs w:val="21"/>
              </w:rPr>
              <w:t>1</w:t>
            </w:r>
          </w:p>
        </w:tc>
        <w:tc>
          <w:tcPr>
            <w:tcW w:w="1089" w:type="dxa"/>
            <w:noWrap w:val="0"/>
            <w:vAlign w:val="center"/>
          </w:tcPr>
          <w:p w14:paraId="071D19A1">
            <w:pPr>
              <w:wordWrap w:val="0"/>
              <w:spacing w:line="300" w:lineRule="auto"/>
              <w:jc w:val="center"/>
              <w:rPr>
                <w:rFonts w:hint="eastAsia" w:ascii="宋体" w:hAnsi="宋体" w:eastAsia="宋体" w:cs="宋体"/>
                <w:color w:val="auto"/>
                <w:kern w:val="0"/>
                <w:szCs w:val="21"/>
              </w:rPr>
            </w:pPr>
            <w:r>
              <w:rPr>
                <w:rFonts w:hint="eastAsia" w:ascii="宋体" w:hAnsi="宋体" w:eastAsia="宋体" w:cs="宋体"/>
                <w:color w:val="auto"/>
                <w:szCs w:val="21"/>
              </w:rPr>
              <w:t>电烤箱</w:t>
            </w:r>
          </w:p>
        </w:tc>
        <w:tc>
          <w:tcPr>
            <w:tcW w:w="5009" w:type="dxa"/>
            <w:noWrap w:val="0"/>
            <w:vAlign w:val="center"/>
          </w:tcPr>
          <w:p w14:paraId="0605928E">
            <w:pPr>
              <w:wordWrap w:val="0"/>
              <w:spacing w:line="300" w:lineRule="auto"/>
              <w:jc w:val="left"/>
              <w:rPr>
                <w:rFonts w:hint="eastAsia" w:ascii="宋体" w:hAnsi="宋体" w:eastAsia="宋体" w:cs="宋体"/>
                <w:color w:val="auto"/>
                <w:szCs w:val="21"/>
              </w:rPr>
            </w:pPr>
            <w:r>
              <w:rPr>
                <w:rFonts w:hint="eastAsia" w:ascii="宋体" w:hAnsi="宋体" w:eastAsia="宋体" w:cs="宋体"/>
                <w:color w:val="auto"/>
                <w:szCs w:val="21"/>
              </w:rPr>
              <w:t>1、容量：≥40L；</w:t>
            </w:r>
          </w:p>
          <w:p w14:paraId="5FC6AE19">
            <w:pPr>
              <w:wordWrap w:val="0"/>
              <w:spacing w:line="300" w:lineRule="auto"/>
              <w:jc w:val="left"/>
              <w:rPr>
                <w:rFonts w:hint="eastAsia" w:ascii="宋体" w:hAnsi="宋体" w:eastAsia="宋体" w:cs="宋体"/>
                <w:color w:val="auto"/>
                <w:szCs w:val="21"/>
              </w:rPr>
            </w:pPr>
            <w:r>
              <w:rPr>
                <w:rFonts w:hint="eastAsia" w:ascii="宋体" w:hAnsi="宋体" w:eastAsia="宋体" w:cs="宋体"/>
                <w:color w:val="auto"/>
                <w:szCs w:val="21"/>
              </w:rPr>
              <w:t>2、额定功率：≥1500W；</w:t>
            </w:r>
          </w:p>
          <w:p w14:paraId="2479F4CC">
            <w:pPr>
              <w:wordWrap w:val="0"/>
              <w:spacing w:line="300" w:lineRule="auto"/>
              <w:jc w:val="left"/>
              <w:rPr>
                <w:rFonts w:hint="eastAsia" w:ascii="宋体" w:hAnsi="宋体" w:eastAsia="宋体" w:cs="宋体"/>
                <w:color w:val="auto"/>
                <w:szCs w:val="21"/>
              </w:rPr>
            </w:pPr>
            <w:r>
              <w:rPr>
                <w:rFonts w:hint="eastAsia" w:ascii="宋体" w:hAnsi="宋体" w:eastAsia="宋体" w:cs="宋体"/>
                <w:color w:val="auto"/>
                <w:szCs w:val="21"/>
              </w:rPr>
              <w:t>3、发热管材质：金属；</w:t>
            </w:r>
          </w:p>
          <w:p w14:paraId="29F48DFD">
            <w:pPr>
              <w:wordWrap w:val="0"/>
              <w:spacing w:line="300" w:lineRule="auto"/>
              <w:jc w:val="left"/>
              <w:rPr>
                <w:rFonts w:hint="eastAsia" w:ascii="宋体" w:hAnsi="宋体" w:eastAsia="宋体" w:cs="宋体"/>
                <w:color w:val="auto"/>
                <w:szCs w:val="21"/>
              </w:rPr>
            </w:pPr>
            <w:r>
              <w:rPr>
                <w:rFonts w:hint="eastAsia" w:ascii="宋体" w:hAnsi="宋体" w:eastAsia="宋体" w:cs="宋体"/>
                <w:color w:val="auto"/>
                <w:szCs w:val="21"/>
              </w:rPr>
              <w:t>4、加热管数量：≥4根；</w:t>
            </w:r>
          </w:p>
          <w:p w14:paraId="1167DF4E">
            <w:pPr>
              <w:wordWrap w:val="0"/>
              <w:spacing w:line="300" w:lineRule="auto"/>
              <w:jc w:val="left"/>
              <w:rPr>
                <w:rFonts w:hint="eastAsia" w:ascii="宋体" w:hAnsi="宋体" w:eastAsia="宋体" w:cs="宋体"/>
                <w:color w:val="auto"/>
                <w:szCs w:val="21"/>
              </w:rPr>
            </w:pPr>
            <w:r>
              <w:rPr>
                <w:rFonts w:hint="eastAsia" w:ascii="宋体" w:hAnsi="宋体" w:eastAsia="宋体" w:cs="宋体"/>
                <w:color w:val="auto"/>
                <w:szCs w:val="21"/>
              </w:rPr>
              <w:t>5、配置内置照明灯；</w:t>
            </w:r>
          </w:p>
          <w:p w14:paraId="76DF4B41">
            <w:pPr>
              <w:wordWrap w:val="0"/>
              <w:spacing w:line="300" w:lineRule="auto"/>
              <w:jc w:val="left"/>
              <w:rPr>
                <w:rFonts w:hint="eastAsia" w:ascii="宋体" w:hAnsi="宋体" w:eastAsia="宋体" w:cs="宋体"/>
                <w:color w:val="auto"/>
                <w:szCs w:val="21"/>
              </w:rPr>
            </w:pPr>
            <w:r>
              <w:rPr>
                <w:rFonts w:hint="eastAsia" w:ascii="宋体" w:hAnsi="宋体" w:eastAsia="宋体" w:cs="宋体"/>
                <w:color w:val="auto"/>
                <w:szCs w:val="21"/>
              </w:rPr>
              <w:t>6、控温方式：机械控温。</w:t>
            </w:r>
          </w:p>
        </w:tc>
        <w:tc>
          <w:tcPr>
            <w:tcW w:w="1344" w:type="dxa"/>
            <w:noWrap w:val="0"/>
            <w:vAlign w:val="center"/>
          </w:tcPr>
          <w:p w14:paraId="7E15538C">
            <w:pPr>
              <w:wordWrap w:val="0"/>
              <w:spacing w:line="300" w:lineRule="auto"/>
              <w:jc w:val="center"/>
              <w:rPr>
                <w:rFonts w:hint="eastAsia" w:ascii="宋体" w:hAnsi="宋体" w:eastAsia="宋体" w:cs="宋体"/>
                <w:color w:val="auto"/>
                <w:szCs w:val="21"/>
              </w:rPr>
            </w:pPr>
            <w:r>
              <w:rPr>
                <w:rFonts w:hint="eastAsia" w:ascii="宋体" w:hAnsi="宋体" w:eastAsia="宋体" w:cs="宋体"/>
                <w:color w:val="auto"/>
                <w:szCs w:val="21"/>
              </w:rPr>
              <w:t>8</w:t>
            </w:r>
          </w:p>
        </w:tc>
        <w:tc>
          <w:tcPr>
            <w:tcW w:w="1009" w:type="dxa"/>
            <w:noWrap w:val="0"/>
            <w:vAlign w:val="center"/>
          </w:tcPr>
          <w:p w14:paraId="6EEBDEE2">
            <w:pPr>
              <w:wordWrap w:val="0"/>
              <w:spacing w:line="300" w:lineRule="auto"/>
              <w:jc w:val="center"/>
              <w:rPr>
                <w:rFonts w:hint="eastAsia" w:ascii="宋体" w:hAnsi="宋体" w:eastAsia="宋体" w:cs="宋体"/>
                <w:color w:val="auto"/>
                <w:szCs w:val="21"/>
              </w:rPr>
            </w:pPr>
            <w:r>
              <w:rPr>
                <w:rFonts w:hint="eastAsia" w:ascii="宋体" w:hAnsi="宋体" w:eastAsia="宋体" w:cs="宋体"/>
                <w:color w:val="auto"/>
                <w:szCs w:val="21"/>
              </w:rPr>
              <w:t>工业</w:t>
            </w:r>
          </w:p>
        </w:tc>
      </w:tr>
      <w:tr w14:paraId="24B41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9" w:hRule="atLeast"/>
          <w:jc w:val="center"/>
        </w:trPr>
        <w:tc>
          <w:tcPr>
            <w:tcW w:w="700" w:type="dxa"/>
            <w:noWrap w:val="0"/>
            <w:vAlign w:val="center"/>
          </w:tcPr>
          <w:p w14:paraId="56160B3E">
            <w:pPr>
              <w:wordWrap w:val="0"/>
              <w:spacing w:line="300" w:lineRule="auto"/>
              <w:jc w:val="center"/>
              <w:rPr>
                <w:rFonts w:hint="eastAsia" w:ascii="宋体" w:hAnsi="宋体" w:eastAsia="宋体" w:cs="宋体"/>
                <w:bCs/>
                <w:color w:val="auto"/>
                <w:szCs w:val="21"/>
              </w:rPr>
            </w:pPr>
            <w:r>
              <w:rPr>
                <w:rFonts w:hint="eastAsia" w:ascii="宋体" w:hAnsi="宋体" w:eastAsia="宋体" w:cs="宋体"/>
                <w:bCs/>
                <w:color w:val="auto"/>
                <w:szCs w:val="21"/>
              </w:rPr>
              <w:t>2</w:t>
            </w:r>
          </w:p>
        </w:tc>
        <w:tc>
          <w:tcPr>
            <w:tcW w:w="1089" w:type="dxa"/>
            <w:noWrap w:val="0"/>
            <w:vAlign w:val="center"/>
          </w:tcPr>
          <w:p w14:paraId="50DE8694">
            <w:pPr>
              <w:wordWrap w:val="0"/>
              <w:spacing w:line="300" w:lineRule="auto"/>
              <w:jc w:val="center"/>
              <w:rPr>
                <w:rFonts w:hint="eastAsia" w:ascii="宋体" w:hAnsi="宋体" w:eastAsia="宋体" w:cs="宋体"/>
                <w:color w:val="auto"/>
                <w:kern w:val="0"/>
                <w:szCs w:val="21"/>
              </w:rPr>
            </w:pPr>
            <w:r>
              <w:rPr>
                <w:rFonts w:hint="eastAsia" w:ascii="宋体" w:hAnsi="宋体" w:eastAsia="宋体" w:cs="宋体"/>
                <w:color w:val="auto"/>
                <w:szCs w:val="21"/>
              </w:rPr>
              <w:t>酸度计</w:t>
            </w:r>
          </w:p>
        </w:tc>
        <w:tc>
          <w:tcPr>
            <w:tcW w:w="5009" w:type="dxa"/>
            <w:noWrap w:val="0"/>
            <w:vAlign w:val="center"/>
          </w:tcPr>
          <w:p w14:paraId="1B9258AD">
            <w:pPr>
              <w:wordWrap w:val="0"/>
              <w:spacing w:line="300" w:lineRule="auto"/>
              <w:jc w:val="left"/>
              <w:rPr>
                <w:rFonts w:hint="eastAsia" w:ascii="宋体" w:hAnsi="宋体" w:eastAsia="宋体" w:cs="宋体"/>
                <w:color w:val="auto"/>
                <w:szCs w:val="21"/>
              </w:rPr>
            </w:pPr>
            <w:r>
              <w:rPr>
                <w:rFonts w:hint="eastAsia" w:ascii="宋体" w:hAnsi="宋体" w:eastAsia="宋体" w:cs="宋体"/>
                <w:color w:val="auto"/>
                <w:szCs w:val="21"/>
              </w:rPr>
              <w:t>1.测量范围 -2.00至16.00pH，分辨率 0.01/0.1pH ，精度 ±0.01pH； -2000至2000mV，分辨率1mV，精度 ±1mV；-5至105℃，分辨率0.1℃，精度≤0.3℃；</w:t>
            </w:r>
          </w:p>
          <w:p w14:paraId="13B52D3E">
            <w:pPr>
              <w:wordWrap w:val="0"/>
              <w:spacing w:line="300" w:lineRule="auto"/>
              <w:jc w:val="left"/>
              <w:rPr>
                <w:rFonts w:hint="eastAsia" w:ascii="宋体" w:hAnsi="宋体" w:eastAsia="宋体" w:cs="宋体"/>
                <w:color w:val="auto"/>
                <w:szCs w:val="21"/>
              </w:rPr>
            </w:pPr>
            <w:r>
              <w:rPr>
                <w:rFonts w:hint="eastAsia" w:ascii="宋体" w:hAnsi="宋体" w:eastAsia="宋体" w:cs="宋体"/>
                <w:color w:val="auto"/>
                <w:szCs w:val="21"/>
              </w:rPr>
              <w:t>2、温度补偿：自动及手动；</w:t>
            </w:r>
          </w:p>
          <w:p w14:paraId="4D640EB1">
            <w:pPr>
              <w:wordWrap w:val="0"/>
              <w:spacing w:line="300" w:lineRule="auto"/>
              <w:jc w:val="left"/>
              <w:rPr>
                <w:rFonts w:hint="eastAsia" w:ascii="宋体" w:hAnsi="宋体" w:eastAsia="宋体" w:cs="宋体"/>
                <w:color w:val="auto"/>
                <w:szCs w:val="21"/>
              </w:rPr>
            </w:pPr>
            <w:r>
              <w:rPr>
                <w:rFonts w:hint="eastAsia" w:ascii="宋体" w:hAnsi="宋体" w:eastAsia="宋体" w:cs="宋体"/>
                <w:color w:val="auto"/>
                <w:szCs w:val="21"/>
              </w:rPr>
              <w:t>3、自动或手动终点：有；</w:t>
            </w:r>
          </w:p>
          <w:p w14:paraId="320ED63F">
            <w:pPr>
              <w:wordWrap w:val="0"/>
              <w:spacing w:line="300" w:lineRule="auto"/>
              <w:jc w:val="left"/>
              <w:rPr>
                <w:rFonts w:hint="eastAsia" w:ascii="宋体" w:hAnsi="宋体" w:eastAsia="宋体" w:cs="宋体"/>
                <w:color w:val="auto"/>
                <w:szCs w:val="21"/>
              </w:rPr>
            </w:pPr>
            <w:r>
              <w:rPr>
                <w:rFonts w:hint="eastAsia" w:ascii="宋体" w:hAnsi="宋体" w:eastAsia="宋体" w:cs="宋体"/>
                <w:color w:val="auto"/>
                <w:szCs w:val="21"/>
              </w:rPr>
              <w:t>4、终点提示音：有；</w:t>
            </w:r>
          </w:p>
          <w:p w14:paraId="4CB8E4B8">
            <w:pPr>
              <w:wordWrap w:val="0"/>
              <w:spacing w:line="300" w:lineRule="auto"/>
              <w:jc w:val="left"/>
              <w:rPr>
                <w:rFonts w:hint="eastAsia" w:ascii="宋体" w:hAnsi="宋体" w:eastAsia="宋体" w:cs="宋体"/>
                <w:color w:val="auto"/>
                <w:szCs w:val="21"/>
              </w:rPr>
            </w:pPr>
            <w:r>
              <w:rPr>
                <w:rFonts w:hint="eastAsia" w:ascii="宋体" w:hAnsi="宋体" w:eastAsia="宋体" w:cs="宋体"/>
                <w:color w:val="auto"/>
                <w:szCs w:val="21"/>
              </w:rPr>
              <w:t>5、终点图标：有；</w:t>
            </w:r>
          </w:p>
          <w:p w14:paraId="48FC4953">
            <w:pPr>
              <w:wordWrap w:val="0"/>
              <w:spacing w:line="300" w:lineRule="auto"/>
              <w:jc w:val="left"/>
              <w:rPr>
                <w:rFonts w:hint="eastAsia" w:ascii="宋体" w:hAnsi="宋体" w:eastAsia="宋体" w:cs="宋体"/>
                <w:color w:val="auto"/>
                <w:szCs w:val="21"/>
              </w:rPr>
            </w:pPr>
            <w:r>
              <w:rPr>
                <w:rFonts w:hint="eastAsia" w:ascii="宋体" w:hAnsi="宋体" w:eastAsia="宋体" w:cs="宋体"/>
                <w:color w:val="auto"/>
                <w:szCs w:val="21"/>
              </w:rPr>
              <w:t>6、校准：最多≥5点，线性或线段，≥4组预设缓冲液；</w:t>
            </w:r>
          </w:p>
          <w:p w14:paraId="7237E608">
            <w:pPr>
              <w:wordWrap w:val="0"/>
              <w:spacing w:line="300" w:lineRule="auto"/>
              <w:jc w:val="left"/>
              <w:rPr>
                <w:rFonts w:hint="eastAsia" w:ascii="宋体" w:hAnsi="宋体" w:eastAsia="宋体" w:cs="宋体"/>
                <w:color w:val="auto"/>
                <w:szCs w:val="21"/>
              </w:rPr>
            </w:pPr>
            <w:r>
              <w:rPr>
                <w:rFonts w:hint="eastAsia" w:ascii="宋体" w:hAnsi="宋体" w:eastAsia="宋体" w:cs="宋体"/>
                <w:color w:val="auto"/>
                <w:szCs w:val="21"/>
              </w:rPr>
              <w:t>7、存储容量：≥200组测量数据，包含当前校准数据；</w:t>
            </w:r>
          </w:p>
          <w:p w14:paraId="64135850">
            <w:pPr>
              <w:wordWrap w:val="0"/>
              <w:spacing w:line="300" w:lineRule="auto"/>
              <w:jc w:val="left"/>
              <w:rPr>
                <w:rFonts w:hint="eastAsia" w:ascii="宋体" w:hAnsi="宋体" w:eastAsia="宋体" w:cs="宋体"/>
                <w:color w:val="auto"/>
                <w:szCs w:val="21"/>
              </w:rPr>
            </w:pPr>
            <w:r>
              <w:rPr>
                <w:rFonts w:hint="eastAsia" w:ascii="宋体" w:hAnsi="宋体" w:eastAsia="宋体" w:cs="宋体"/>
                <w:color w:val="auto"/>
                <w:szCs w:val="21"/>
              </w:rPr>
              <w:t>8、电极接口：BNC、Cinch、NTC30KΩ；</w:t>
            </w:r>
          </w:p>
          <w:p w14:paraId="13FD0C09">
            <w:pPr>
              <w:wordWrap w:val="0"/>
              <w:spacing w:line="300" w:lineRule="auto"/>
              <w:jc w:val="left"/>
              <w:rPr>
                <w:rFonts w:hint="eastAsia" w:ascii="宋体" w:hAnsi="宋体" w:eastAsia="宋体" w:cs="宋体"/>
                <w:color w:val="auto"/>
                <w:szCs w:val="21"/>
              </w:rPr>
            </w:pPr>
            <w:r>
              <w:rPr>
                <w:rFonts w:hint="eastAsia" w:ascii="宋体" w:hAnsi="宋体" w:eastAsia="宋体" w:cs="宋体"/>
                <w:color w:val="auto"/>
                <w:szCs w:val="21"/>
              </w:rPr>
              <w:t>9、配置RS232接口；</w:t>
            </w:r>
          </w:p>
          <w:p w14:paraId="33F51502">
            <w:pPr>
              <w:wordWrap w:val="0"/>
              <w:spacing w:line="300" w:lineRule="auto"/>
              <w:jc w:val="left"/>
              <w:rPr>
                <w:rFonts w:hint="eastAsia" w:ascii="宋体" w:hAnsi="宋体" w:eastAsia="宋体" w:cs="宋体"/>
                <w:color w:val="auto"/>
                <w:szCs w:val="21"/>
              </w:rPr>
            </w:pPr>
            <w:r>
              <w:rPr>
                <w:rFonts w:hint="eastAsia" w:ascii="宋体" w:hAnsi="宋体" w:eastAsia="宋体" w:cs="宋体"/>
                <w:color w:val="auto"/>
                <w:szCs w:val="21"/>
              </w:rPr>
              <w:t>10、配置USB接口；</w:t>
            </w:r>
          </w:p>
          <w:p w14:paraId="13761EE8">
            <w:pPr>
              <w:wordWrap w:val="0"/>
              <w:spacing w:line="300" w:lineRule="auto"/>
              <w:jc w:val="left"/>
              <w:rPr>
                <w:rFonts w:hint="eastAsia" w:ascii="宋体" w:hAnsi="宋体" w:eastAsia="宋体" w:cs="宋体"/>
                <w:color w:val="auto"/>
                <w:szCs w:val="21"/>
              </w:rPr>
            </w:pPr>
            <w:r>
              <w:rPr>
                <w:rFonts w:hint="eastAsia" w:ascii="宋体" w:hAnsi="宋体" w:eastAsia="宋体" w:cs="宋体"/>
                <w:color w:val="auto"/>
                <w:szCs w:val="21"/>
              </w:rPr>
              <w:t>11、配置参比接口；</w:t>
            </w:r>
          </w:p>
          <w:p w14:paraId="1ECE9CBB">
            <w:pPr>
              <w:wordWrap w:val="0"/>
              <w:spacing w:line="300" w:lineRule="auto"/>
              <w:jc w:val="left"/>
              <w:rPr>
                <w:rFonts w:hint="eastAsia" w:ascii="宋体" w:hAnsi="宋体" w:eastAsia="宋体" w:cs="宋体"/>
                <w:color w:val="auto"/>
                <w:szCs w:val="21"/>
              </w:rPr>
            </w:pPr>
            <w:r>
              <w:rPr>
                <w:rFonts w:hint="eastAsia" w:ascii="宋体" w:hAnsi="宋体" w:eastAsia="宋体" w:cs="宋体"/>
                <w:color w:val="auto"/>
                <w:szCs w:val="21"/>
              </w:rPr>
              <w:t>12、电源100-204V/50-60Hz/12V DC；</w:t>
            </w:r>
          </w:p>
          <w:p w14:paraId="2210A6A2">
            <w:pPr>
              <w:wordWrap w:val="0"/>
              <w:spacing w:line="300" w:lineRule="auto"/>
              <w:jc w:val="left"/>
              <w:rPr>
                <w:rFonts w:hint="eastAsia" w:ascii="宋体" w:hAnsi="宋体" w:eastAsia="宋体" w:cs="宋体"/>
                <w:color w:val="auto"/>
                <w:szCs w:val="21"/>
              </w:rPr>
            </w:pPr>
            <w:r>
              <w:rPr>
                <w:rFonts w:hint="eastAsia" w:ascii="宋体" w:hAnsi="宋体" w:eastAsia="宋体" w:cs="宋体"/>
                <w:color w:val="auto"/>
                <w:szCs w:val="21"/>
              </w:rPr>
              <w:t>13、屏幕：≥4.3英寸段码LCD显示屏；</w:t>
            </w:r>
          </w:p>
          <w:p w14:paraId="4B0360E4">
            <w:pPr>
              <w:wordWrap w:val="0"/>
              <w:spacing w:line="300" w:lineRule="auto"/>
              <w:jc w:val="left"/>
              <w:rPr>
                <w:rFonts w:hint="eastAsia" w:ascii="宋体" w:hAnsi="宋体" w:eastAsia="宋体" w:cs="宋体"/>
                <w:color w:val="auto"/>
                <w:szCs w:val="21"/>
              </w:rPr>
            </w:pPr>
            <w:r>
              <w:rPr>
                <w:rFonts w:hint="eastAsia" w:ascii="宋体" w:hAnsi="宋体" w:eastAsia="宋体" w:cs="宋体"/>
                <w:color w:val="auto"/>
                <w:szCs w:val="21"/>
              </w:rPr>
              <w:t>14、外壳材质：ABS。</w:t>
            </w:r>
          </w:p>
        </w:tc>
        <w:tc>
          <w:tcPr>
            <w:tcW w:w="1344" w:type="dxa"/>
            <w:noWrap w:val="0"/>
            <w:vAlign w:val="center"/>
          </w:tcPr>
          <w:p w14:paraId="31753EEC">
            <w:pPr>
              <w:wordWrap w:val="0"/>
              <w:spacing w:line="300" w:lineRule="auto"/>
              <w:jc w:val="center"/>
              <w:rPr>
                <w:rFonts w:hint="eastAsia" w:ascii="宋体" w:hAnsi="宋体" w:eastAsia="宋体" w:cs="宋体"/>
                <w:color w:val="auto"/>
                <w:szCs w:val="21"/>
              </w:rPr>
            </w:pPr>
            <w:r>
              <w:rPr>
                <w:rFonts w:hint="eastAsia" w:ascii="宋体" w:hAnsi="宋体" w:eastAsia="宋体" w:cs="宋体"/>
                <w:color w:val="auto"/>
                <w:szCs w:val="21"/>
              </w:rPr>
              <w:t>4</w:t>
            </w:r>
          </w:p>
        </w:tc>
        <w:tc>
          <w:tcPr>
            <w:tcW w:w="1009" w:type="dxa"/>
            <w:noWrap w:val="0"/>
            <w:vAlign w:val="center"/>
          </w:tcPr>
          <w:p w14:paraId="6C057A97">
            <w:pPr>
              <w:wordWrap w:val="0"/>
              <w:spacing w:line="300" w:lineRule="auto"/>
              <w:jc w:val="center"/>
              <w:rPr>
                <w:rFonts w:hint="eastAsia" w:ascii="宋体" w:hAnsi="宋体" w:eastAsia="宋体" w:cs="宋体"/>
                <w:color w:val="auto"/>
                <w:szCs w:val="21"/>
              </w:rPr>
            </w:pPr>
            <w:r>
              <w:rPr>
                <w:rFonts w:hint="eastAsia" w:ascii="宋体" w:hAnsi="宋体" w:eastAsia="宋体" w:cs="宋体"/>
                <w:color w:val="auto"/>
                <w:szCs w:val="21"/>
              </w:rPr>
              <w:t>工业</w:t>
            </w:r>
          </w:p>
        </w:tc>
      </w:tr>
      <w:tr w14:paraId="510CA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700" w:type="dxa"/>
            <w:noWrap w:val="0"/>
            <w:vAlign w:val="center"/>
          </w:tcPr>
          <w:p w14:paraId="61B4089F">
            <w:pPr>
              <w:wordWrap w:val="0"/>
              <w:spacing w:line="300" w:lineRule="auto"/>
              <w:jc w:val="center"/>
              <w:rPr>
                <w:rFonts w:hint="eastAsia" w:ascii="宋体" w:hAnsi="宋体" w:eastAsia="宋体" w:cs="宋体"/>
                <w:bCs/>
                <w:color w:val="auto"/>
                <w:szCs w:val="21"/>
              </w:rPr>
            </w:pPr>
            <w:r>
              <w:rPr>
                <w:rFonts w:hint="eastAsia" w:ascii="宋体" w:hAnsi="宋体" w:eastAsia="宋体" w:cs="宋体"/>
                <w:bCs/>
                <w:color w:val="auto"/>
                <w:szCs w:val="21"/>
              </w:rPr>
              <w:t>3</w:t>
            </w:r>
          </w:p>
        </w:tc>
        <w:tc>
          <w:tcPr>
            <w:tcW w:w="1089" w:type="dxa"/>
            <w:noWrap w:val="0"/>
            <w:vAlign w:val="center"/>
          </w:tcPr>
          <w:p w14:paraId="78C516E6">
            <w:pPr>
              <w:wordWrap w:val="0"/>
              <w:spacing w:line="300" w:lineRule="auto"/>
              <w:jc w:val="center"/>
              <w:rPr>
                <w:rFonts w:hint="eastAsia" w:ascii="宋体" w:hAnsi="宋体" w:eastAsia="宋体" w:cs="宋体"/>
                <w:color w:val="auto"/>
                <w:szCs w:val="21"/>
              </w:rPr>
            </w:pPr>
            <w:r>
              <w:rPr>
                <w:rFonts w:hint="eastAsia" w:ascii="宋体" w:hAnsi="宋体" w:eastAsia="宋体" w:cs="宋体"/>
                <w:color w:val="auto"/>
                <w:szCs w:val="21"/>
              </w:rPr>
              <w:t>电动绞肉机</w:t>
            </w:r>
          </w:p>
        </w:tc>
        <w:tc>
          <w:tcPr>
            <w:tcW w:w="5009" w:type="dxa"/>
            <w:noWrap w:val="0"/>
            <w:vAlign w:val="center"/>
          </w:tcPr>
          <w:p w14:paraId="1A778B58">
            <w:pPr>
              <w:wordWrap w:val="0"/>
              <w:spacing w:line="300" w:lineRule="auto"/>
              <w:jc w:val="left"/>
              <w:rPr>
                <w:rFonts w:hint="eastAsia" w:ascii="宋体" w:hAnsi="宋体" w:eastAsia="宋体" w:cs="宋体"/>
                <w:color w:val="auto"/>
                <w:szCs w:val="21"/>
              </w:rPr>
            </w:pPr>
            <w:r>
              <w:rPr>
                <w:rFonts w:hint="eastAsia" w:ascii="宋体" w:hAnsi="宋体" w:eastAsia="宋体" w:cs="宋体"/>
                <w:color w:val="auto"/>
                <w:szCs w:val="21"/>
              </w:rPr>
              <w:t>1、额定频率：≤50Hz；</w:t>
            </w:r>
          </w:p>
          <w:p w14:paraId="7D378A5B">
            <w:pPr>
              <w:wordWrap w:val="0"/>
              <w:spacing w:line="300" w:lineRule="auto"/>
              <w:jc w:val="left"/>
              <w:rPr>
                <w:rFonts w:hint="eastAsia" w:ascii="宋体" w:hAnsi="宋体" w:eastAsia="宋体" w:cs="宋体"/>
                <w:color w:val="auto"/>
                <w:szCs w:val="21"/>
              </w:rPr>
            </w:pPr>
            <w:r>
              <w:rPr>
                <w:rFonts w:hint="eastAsia" w:ascii="宋体" w:hAnsi="宋体" w:eastAsia="宋体" w:cs="宋体"/>
                <w:color w:val="auto"/>
                <w:szCs w:val="21"/>
              </w:rPr>
              <w:t>2、额定功率：≥500W；</w:t>
            </w:r>
          </w:p>
          <w:p w14:paraId="18787F6C">
            <w:pPr>
              <w:wordWrap w:val="0"/>
              <w:spacing w:line="300" w:lineRule="auto"/>
              <w:jc w:val="left"/>
              <w:rPr>
                <w:rFonts w:hint="eastAsia" w:ascii="宋体" w:hAnsi="宋体" w:eastAsia="宋体" w:cs="宋体"/>
                <w:color w:val="auto"/>
                <w:szCs w:val="21"/>
              </w:rPr>
            </w:pPr>
            <w:r>
              <w:rPr>
                <w:rFonts w:hint="eastAsia" w:ascii="宋体" w:hAnsi="宋体" w:eastAsia="宋体" w:cs="宋体"/>
                <w:color w:val="auto"/>
                <w:szCs w:val="21"/>
              </w:rPr>
              <w:t>3、电机转速：≥3000转/分；</w:t>
            </w:r>
          </w:p>
          <w:p w14:paraId="2C22276B">
            <w:pPr>
              <w:wordWrap w:val="0"/>
              <w:spacing w:line="300" w:lineRule="auto"/>
              <w:jc w:val="left"/>
              <w:rPr>
                <w:rFonts w:hint="eastAsia" w:ascii="宋体" w:hAnsi="宋体" w:eastAsia="宋体" w:cs="宋体"/>
                <w:color w:val="auto"/>
                <w:szCs w:val="21"/>
              </w:rPr>
            </w:pPr>
            <w:r>
              <w:rPr>
                <w:rFonts w:hint="eastAsia" w:ascii="宋体" w:hAnsi="宋体" w:eastAsia="宋体" w:cs="宋体"/>
                <w:color w:val="auto"/>
                <w:szCs w:val="21"/>
              </w:rPr>
              <w:t>4、额定电压：≤220V；</w:t>
            </w:r>
          </w:p>
          <w:p w14:paraId="10FA7D8D">
            <w:pPr>
              <w:wordWrap w:val="0"/>
              <w:spacing w:line="300" w:lineRule="auto"/>
              <w:jc w:val="left"/>
              <w:rPr>
                <w:rFonts w:hint="eastAsia" w:ascii="宋体" w:hAnsi="宋体" w:eastAsia="宋体" w:cs="宋体"/>
                <w:color w:val="auto"/>
                <w:szCs w:val="21"/>
              </w:rPr>
            </w:pPr>
            <w:r>
              <w:rPr>
                <w:rFonts w:hint="eastAsia" w:ascii="宋体" w:hAnsi="宋体" w:eastAsia="宋体" w:cs="宋体"/>
                <w:color w:val="auto"/>
                <w:szCs w:val="21"/>
              </w:rPr>
              <w:t>5、刀片页数：≥4刀；</w:t>
            </w:r>
          </w:p>
          <w:p w14:paraId="5A8F5669">
            <w:pPr>
              <w:wordWrap w:val="0"/>
              <w:spacing w:line="300" w:lineRule="auto"/>
              <w:jc w:val="left"/>
              <w:rPr>
                <w:rFonts w:hint="eastAsia" w:ascii="宋体" w:hAnsi="宋体" w:eastAsia="宋体" w:cs="宋体"/>
                <w:color w:val="auto"/>
                <w:szCs w:val="21"/>
              </w:rPr>
            </w:pPr>
            <w:r>
              <w:rPr>
                <w:rFonts w:hint="eastAsia" w:ascii="宋体" w:hAnsi="宋体" w:eastAsia="宋体" w:cs="宋体"/>
                <w:color w:val="auto"/>
                <w:szCs w:val="21"/>
              </w:rPr>
              <w:t>6、档位数：≥1档。</w:t>
            </w:r>
          </w:p>
        </w:tc>
        <w:tc>
          <w:tcPr>
            <w:tcW w:w="1344" w:type="dxa"/>
            <w:noWrap w:val="0"/>
            <w:vAlign w:val="center"/>
          </w:tcPr>
          <w:p w14:paraId="0702767B">
            <w:pPr>
              <w:wordWrap w:val="0"/>
              <w:spacing w:line="300" w:lineRule="auto"/>
              <w:jc w:val="center"/>
              <w:rPr>
                <w:rFonts w:hint="eastAsia" w:ascii="宋体" w:hAnsi="宋体" w:eastAsia="宋体" w:cs="宋体"/>
                <w:color w:val="auto"/>
                <w:szCs w:val="21"/>
              </w:rPr>
            </w:pPr>
            <w:r>
              <w:rPr>
                <w:rFonts w:hint="eastAsia" w:ascii="宋体" w:hAnsi="宋体" w:eastAsia="宋体" w:cs="宋体"/>
                <w:color w:val="auto"/>
                <w:szCs w:val="21"/>
              </w:rPr>
              <w:t>2</w:t>
            </w:r>
          </w:p>
        </w:tc>
        <w:tc>
          <w:tcPr>
            <w:tcW w:w="1009" w:type="dxa"/>
            <w:noWrap w:val="0"/>
            <w:vAlign w:val="center"/>
          </w:tcPr>
          <w:p w14:paraId="0CE6F5CA">
            <w:pPr>
              <w:wordWrap w:val="0"/>
              <w:spacing w:line="300" w:lineRule="auto"/>
              <w:jc w:val="center"/>
              <w:rPr>
                <w:rFonts w:hint="eastAsia" w:ascii="宋体" w:hAnsi="宋体" w:eastAsia="宋体" w:cs="宋体"/>
                <w:color w:val="auto"/>
                <w:szCs w:val="21"/>
              </w:rPr>
            </w:pPr>
            <w:r>
              <w:rPr>
                <w:rFonts w:hint="eastAsia" w:ascii="宋体" w:hAnsi="宋体" w:eastAsia="宋体" w:cs="宋体"/>
                <w:color w:val="auto"/>
                <w:szCs w:val="21"/>
              </w:rPr>
              <w:t>工业</w:t>
            </w:r>
          </w:p>
        </w:tc>
      </w:tr>
      <w:tr w14:paraId="29577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0" w:type="dxa"/>
            <w:noWrap w:val="0"/>
            <w:vAlign w:val="center"/>
          </w:tcPr>
          <w:p w14:paraId="6BD3DA1B">
            <w:pPr>
              <w:wordWrap w:val="0"/>
              <w:spacing w:line="300" w:lineRule="auto"/>
              <w:jc w:val="center"/>
              <w:rPr>
                <w:rFonts w:hint="eastAsia" w:ascii="宋体" w:hAnsi="宋体" w:eastAsia="宋体" w:cs="宋体"/>
                <w:bCs/>
                <w:color w:val="auto"/>
                <w:szCs w:val="21"/>
              </w:rPr>
            </w:pPr>
            <w:r>
              <w:rPr>
                <w:rFonts w:hint="eastAsia" w:ascii="宋体" w:hAnsi="宋体" w:eastAsia="宋体" w:cs="宋体"/>
                <w:bCs/>
                <w:color w:val="auto"/>
                <w:szCs w:val="21"/>
              </w:rPr>
              <w:t>4</w:t>
            </w:r>
          </w:p>
        </w:tc>
        <w:tc>
          <w:tcPr>
            <w:tcW w:w="1089" w:type="dxa"/>
            <w:noWrap w:val="0"/>
            <w:vAlign w:val="center"/>
          </w:tcPr>
          <w:p w14:paraId="6AEAB618">
            <w:pPr>
              <w:wordWrap w:val="0"/>
              <w:spacing w:line="300" w:lineRule="auto"/>
              <w:jc w:val="center"/>
              <w:rPr>
                <w:rFonts w:hint="eastAsia" w:ascii="宋体" w:hAnsi="宋体" w:eastAsia="宋体" w:cs="宋体"/>
                <w:color w:val="auto"/>
                <w:kern w:val="0"/>
                <w:szCs w:val="21"/>
              </w:rPr>
            </w:pPr>
            <w:r>
              <w:rPr>
                <w:rFonts w:hint="eastAsia" w:ascii="宋体" w:hAnsi="宋体" w:eastAsia="宋体" w:cs="宋体"/>
                <w:color w:val="auto"/>
                <w:szCs w:val="21"/>
              </w:rPr>
              <w:t>分析天平(千分之一)</w:t>
            </w:r>
          </w:p>
        </w:tc>
        <w:tc>
          <w:tcPr>
            <w:tcW w:w="5009" w:type="dxa"/>
            <w:noWrap w:val="0"/>
            <w:vAlign w:val="center"/>
          </w:tcPr>
          <w:p w14:paraId="6B4D789E">
            <w:pPr>
              <w:wordWrap w:val="0"/>
              <w:spacing w:line="300" w:lineRule="auto"/>
              <w:jc w:val="left"/>
              <w:rPr>
                <w:rFonts w:hint="eastAsia" w:ascii="宋体" w:hAnsi="宋体" w:eastAsia="宋体" w:cs="宋体"/>
                <w:color w:val="auto"/>
                <w:szCs w:val="21"/>
              </w:rPr>
            </w:pPr>
            <w:r>
              <w:rPr>
                <w:rFonts w:hint="eastAsia" w:ascii="宋体" w:hAnsi="宋体" w:eastAsia="宋体" w:cs="宋体"/>
                <w:color w:val="auto"/>
                <w:szCs w:val="21"/>
              </w:rPr>
              <w:t>1、超级双杠杆单体传感器；</w:t>
            </w:r>
          </w:p>
          <w:p w14:paraId="4747A765">
            <w:pPr>
              <w:wordWrap w:val="0"/>
              <w:spacing w:line="300" w:lineRule="auto"/>
              <w:jc w:val="left"/>
              <w:rPr>
                <w:rFonts w:hint="eastAsia" w:ascii="宋体" w:hAnsi="宋体" w:eastAsia="宋体" w:cs="宋体"/>
                <w:color w:val="auto"/>
                <w:szCs w:val="21"/>
              </w:rPr>
            </w:pPr>
            <w:r>
              <w:rPr>
                <w:rFonts w:hint="eastAsia" w:ascii="宋体" w:hAnsi="宋体" w:eastAsia="宋体" w:cs="宋体"/>
                <w:color w:val="auto"/>
                <w:szCs w:val="21"/>
              </w:rPr>
              <w:t>2、≥40MHz高速微处理器；</w:t>
            </w:r>
          </w:p>
          <w:p w14:paraId="141D6458">
            <w:pPr>
              <w:wordWrap w:val="0"/>
              <w:spacing w:line="300" w:lineRule="auto"/>
              <w:jc w:val="left"/>
              <w:rPr>
                <w:rFonts w:hint="eastAsia" w:ascii="宋体" w:hAnsi="宋体" w:eastAsia="宋体" w:cs="宋体"/>
                <w:color w:val="auto"/>
                <w:szCs w:val="21"/>
              </w:rPr>
            </w:pPr>
            <w:r>
              <w:rPr>
                <w:rFonts w:hint="eastAsia" w:ascii="宋体" w:hAnsi="宋体" w:eastAsia="宋体" w:cs="宋体"/>
                <w:color w:val="auto"/>
                <w:szCs w:val="21"/>
              </w:rPr>
              <w:t>3、SMT技术；</w:t>
            </w:r>
          </w:p>
          <w:p w14:paraId="77DDDABD">
            <w:pPr>
              <w:wordWrap w:val="0"/>
              <w:spacing w:line="300" w:lineRule="auto"/>
              <w:jc w:val="left"/>
              <w:rPr>
                <w:rFonts w:hint="eastAsia" w:ascii="宋体" w:hAnsi="宋体" w:eastAsia="宋体" w:cs="宋体"/>
                <w:color w:val="auto"/>
                <w:szCs w:val="21"/>
              </w:rPr>
            </w:pPr>
            <w:r>
              <w:rPr>
                <w:rFonts w:hint="eastAsia" w:ascii="宋体" w:hAnsi="宋体" w:eastAsia="宋体" w:cs="宋体"/>
                <w:color w:val="auto"/>
                <w:szCs w:val="21"/>
              </w:rPr>
              <w:t>4、配置RS232接口，符合GLP标准；</w:t>
            </w:r>
          </w:p>
          <w:p w14:paraId="6CF94D22">
            <w:pPr>
              <w:wordWrap w:val="0"/>
              <w:spacing w:line="300" w:lineRule="auto"/>
              <w:jc w:val="left"/>
              <w:rPr>
                <w:rFonts w:hint="eastAsia" w:ascii="宋体" w:hAnsi="宋体" w:eastAsia="宋体" w:cs="宋体"/>
                <w:color w:val="auto"/>
                <w:szCs w:val="21"/>
              </w:rPr>
            </w:pPr>
            <w:r>
              <w:rPr>
                <w:rFonts w:hint="eastAsia" w:ascii="宋体" w:hAnsi="宋体" w:eastAsia="宋体" w:cs="宋体"/>
                <w:color w:val="auto"/>
                <w:szCs w:val="21"/>
              </w:rPr>
              <w:t>5、下部吊钩，满足大体积称量功能；</w:t>
            </w:r>
          </w:p>
          <w:p w14:paraId="5E857611">
            <w:pPr>
              <w:wordWrap w:val="0"/>
              <w:spacing w:line="300" w:lineRule="auto"/>
              <w:jc w:val="left"/>
              <w:rPr>
                <w:rFonts w:hint="eastAsia" w:ascii="宋体" w:hAnsi="宋体" w:eastAsia="宋体" w:cs="宋体"/>
                <w:color w:val="auto"/>
                <w:szCs w:val="21"/>
              </w:rPr>
            </w:pPr>
            <w:r>
              <w:rPr>
                <w:rFonts w:hint="eastAsia" w:ascii="宋体" w:hAnsi="宋体" w:eastAsia="宋体" w:cs="宋体"/>
                <w:color w:val="auto"/>
                <w:szCs w:val="21"/>
              </w:rPr>
              <w:t>6、防风罩采用无框架全玻璃设计；</w:t>
            </w:r>
          </w:p>
          <w:p w14:paraId="66C3178C">
            <w:pPr>
              <w:wordWrap w:val="0"/>
              <w:spacing w:line="300" w:lineRule="auto"/>
              <w:jc w:val="left"/>
              <w:rPr>
                <w:rFonts w:hint="eastAsia" w:ascii="宋体" w:hAnsi="宋体" w:eastAsia="宋体" w:cs="宋体"/>
                <w:color w:val="auto"/>
                <w:szCs w:val="21"/>
              </w:rPr>
            </w:pPr>
            <w:r>
              <w:rPr>
                <w:rFonts w:hint="eastAsia" w:ascii="宋体" w:hAnsi="宋体" w:eastAsia="宋体" w:cs="宋体"/>
                <w:color w:val="auto"/>
                <w:szCs w:val="21"/>
              </w:rPr>
              <w:t>7、配置200g校准砝码1个；</w:t>
            </w:r>
          </w:p>
          <w:p w14:paraId="4D43BE73">
            <w:pPr>
              <w:wordWrap w:val="0"/>
              <w:spacing w:line="300" w:lineRule="auto"/>
              <w:jc w:val="left"/>
              <w:rPr>
                <w:rFonts w:hint="eastAsia" w:ascii="宋体" w:hAnsi="宋体" w:eastAsia="宋体" w:cs="宋体"/>
                <w:color w:val="auto"/>
                <w:szCs w:val="21"/>
              </w:rPr>
            </w:pPr>
            <w:r>
              <w:rPr>
                <w:rFonts w:hint="eastAsia" w:ascii="宋体" w:hAnsi="宋体" w:eastAsia="宋体" w:cs="宋体"/>
                <w:color w:val="auto"/>
                <w:szCs w:val="21"/>
              </w:rPr>
              <w:t>8、可读性（g）：0.001；</w:t>
            </w:r>
          </w:p>
          <w:p w14:paraId="329A23EA">
            <w:pPr>
              <w:wordWrap w:val="0"/>
              <w:spacing w:line="300" w:lineRule="auto"/>
              <w:jc w:val="left"/>
              <w:rPr>
                <w:rFonts w:hint="eastAsia" w:ascii="宋体" w:hAnsi="宋体" w:eastAsia="宋体" w:cs="宋体"/>
                <w:color w:val="auto"/>
                <w:szCs w:val="21"/>
              </w:rPr>
            </w:pPr>
            <w:r>
              <w:rPr>
                <w:rFonts w:hint="eastAsia" w:ascii="宋体" w:hAnsi="宋体" w:eastAsia="宋体" w:cs="宋体"/>
                <w:color w:val="auto"/>
                <w:szCs w:val="21"/>
              </w:rPr>
              <w:t>9、称重范围(g)：0.001-320；</w:t>
            </w:r>
          </w:p>
          <w:p w14:paraId="1B583BA9">
            <w:pPr>
              <w:wordWrap w:val="0"/>
              <w:spacing w:line="300" w:lineRule="auto"/>
              <w:jc w:val="left"/>
              <w:rPr>
                <w:rFonts w:hint="eastAsia" w:ascii="宋体" w:hAnsi="宋体" w:eastAsia="宋体" w:cs="宋体"/>
                <w:color w:val="auto"/>
                <w:szCs w:val="21"/>
              </w:rPr>
            </w:pPr>
            <w:r>
              <w:rPr>
                <w:rFonts w:hint="eastAsia" w:ascii="宋体" w:hAnsi="宋体" w:eastAsia="宋体" w:cs="宋体"/>
                <w:color w:val="auto"/>
                <w:szCs w:val="21"/>
              </w:rPr>
              <w:t>10、称盘尺寸(mm)：≥ф115；</w:t>
            </w:r>
          </w:p>
          <w:p w14:paraId="12D1AF5B">
            <w:pPr>
              <w:wordWrap w:val="0"/>
              <w:spacing w:line="300" w:lineRule="auto"/>
              <w:jc w:val="left"/>
              <w:rPr>
                <w:rFonts w:hint="eastAsia" w:ascii="宋体" w:hAnsi="宋体" w:eastAsia="宋体" w:cs="宋体"/>
                <w:color w:val="auto"/>
                <w:szCs w:val="21"/>
              </w:rPr>
            </w:pPr>
            <w:r>
              <w:rPr>
                <w:rFonts w:hint="eastAsia" w:ascii="宋体" w:hAnsi="宋体" w:eastAsia="宋体" w:cs="宋体"/>
                <w:color w:val="auto"/>
                <w:szCs w:val="21"/>
              </w:rPr>
              <w:t>11、重复性：≤±0.001g；</w:t>
            </w:r>
          </w:p>
          <w:p w14:paraId="00E48AEB">
            <w:pPr>
              <w:wordWrap w:val="0"/>
              <w:spacing w:line="300" w:lineRule="auto"/>
              <w:jc w:val="left"/>
              <w:rPr>
                <w:rFonts w:hint="eastAsia" w:ascii="宋体" w:hAnsi="宋体" w:eastAsia="宋体" w:cs="宋体"/>
                <w:color w:val="auto"/>
                <w:szCs w:val="21"/>
              </w:rPr>
            </w:pPr>
            <w:r>
              <w:rPr>
                <w:rFonts w:hint="eastAsia" w:ascii="宋体" w:hAnsi="宋体" w:eastAsia="宋体" w:cs="宋体"/>
                <w:color w:val="auto"/>
                <w:szCs w:val="21"/>
              </w:rPr>
              <w:t>12、线性：≤±0.002g。</w:t>
            </w:r>
          </w:p>
        </w:tc>
        <w:tc>
          <w:tcPr>
            <w:tcW w:w="1344" w:type="dxa"/>
            <w:noWrap w:val="0"/>
            <w:vAlign w:val="center"/>
          </w:tcPr>
          <w:p w14:paraId="0C54A199">
            <w:pPr>
              <w:wordWrap w:val="0"/>
              <w:spacing w:line="300" w:lineRule="auto"/>
              <w:jc w:val="center"/>
              <w:rPr>
                <w:rFonts w:hint="eastAsia" w:ascii="宋体" w:hAnsi="宋体" w:eastAsia="宋体" w:cs="宋体"/>
                <w:color w:val="auto"/>
                <w:szCs w:val="21"/>
              </w:rPr>
            </w:pPr>
            <w:r>
              <w:rPr>
                <w:rFonts w:hint="eastAsia" w:ascii="宋体" w:hAnsi="宋体" w:eastAsia="宋体" w:cs="宋体"/>
                <w:color w:val="auto"/>
                <w:szCs w:val="21"/>
              </w:rPr>
              <w:t>8</w:t>
            </w:r>
          </w:p>
        </w:tc>
        <w:tc>
          <w:tcPr>
            <w:tcW w:w="1009" w:type="dxa"/>
            <w:noWrap w:val="0"/>
            <w:vAlign w:val="center"/>
          </w:tcPr>
          <w:p w14:paraId="391EDAC4">
            <w:pPr>
              <w:wordWrap w:val="0"/>
              <w:spacing w:line="300" w:lineRule="auto"/>
              <w:jc w:val="center"/>
              <w:rPr>
                <w:rFonts w:hint="eastAsia" w:ascii="宋体" w:hAnsi="宋体" w:eastAsia="宋体" w:cs="宋体"/>
                <w:color w:val="auto"/>
                <w:szCs w:val="21"/>
              </w:rPr>
            </w:pPr>
            <w:r>
              <w:rPr>
                <w:rFonts w:hint="eastAsia" w:ascii="宋体" w:hAnsi="宋体" w:eastAsia="宋体" w:cs="宋体"/>
                <w:color w:val="auto"/>
                <w:szCs w:val="21"/>
              </w:rPr>
              <w:t>工业</w:t>
            </w:r>
          </w:p>
        </w:tc>
      </w:tr>
      <w:tr w14:paraId="402EA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700" w:type="dxa"/>
            <w:noWrap w:val="0"/>
            <w:vAlign w:val="center"/>
          </w:tcPr>
          <w:p w14:paraId="36883DDD">
            <w:pPr>
              <w:wordWrap w:val="0"/>
              <w:spacing w:line="300" w:lineRule="auto"/>
              <w:jc w:val="center"/>
              <w:rPr>
                <w:rFonts w:hint="eastAsia" w:ascii="宋体" w:hAnsi="宋体" w:eastAsia="宋体" w:cs="宋体"/>
                <w:bCs/>
                <w:color w:val="auto"/>
                <w:szCs w:val="21"/>
              </w:rPr>
            </w:pPr>
            <w:r>
              <w:rPr>
                <w:rFonts w:hint="eastAsia" w:ascii="宋体" w:hAnsi="宋体" w:eastAsia="宋体" w:cs="宋体"/>
                <w:bCs/>
                <w:color w:val="auto"/>
                <w:szCs w:val="21"/>
              </w:rPr>
              <w:t>5</w:t>
            </w:r>
          </w:p>
        </w:tc>
        <w:tc>
          <w:tcPr>
            <w:tcW w:w="1089" w:type="dxa"/>
            <w:noWrap w:val="0"/>
            <w:vAlign w:val="center"/>
          </w:tcPr>
          <w:p w14:paraId="6037EC4B">
            <w:pPr>
              <w:wordWrap w:val="0"/>
              <w:spacing w:line="300" w:lineRule="auto"/>
              <w:jc w:val="center"/>
              <w:rPr>
                <w:rFonts w:hint="eastAsia" w:ascii="宋体" w:hAnsi="宋体" w:eastAsia="宋体" w:cs="宋体"/>
                <w:color w:val="auto"/>
                <w:kern w:val="0"/>
                <w:szCs w:val="21"/>
              </w:rPr>
            </w:pPr>
            <w:r>
              <w:rPr>
                <w:rFonts w:hint="eastAsia" w:ascii="宋体" w:hAnsi="宋体" w:eastAsia="宋体" w:cs="宋体"/>
                <w:color w:val="auto"/>
                <w:szCs w:val="21"/>
              </w:rPr>
              <w:t>万分之一天平</w:t>
            </w:r>
          </w:p>
        </w:tc>
        <w:tc>
          <w:tcPr>
            <w:tcW w:w="5009" w:type="dxa"/>
            <w:noWrap w:val="0"/>
            <w:vAlign w:val="center"/>
          </w:tcPr>
          <w:p w14:paraId="24D76329">
            <w:pPr>
              <w:wordWrap w:val="0"/>
              <w:spacing w:line="300" w:lineRule="auto"/>
              <w:jc w:val="left"/>
              <w:rPr>
                <w:rFonts w:hint="eastAsia" w:ascii="宋体" w:hAnsi="宋体" w:eastAsia="宋体" w:cs="宋体"/>
                <w:color w:val="auto"/>
                <w:szCs w:val="21"/>
              </w:rPr>
            </w:pPr>
            <w:r>
              <w:rPr>
                <w:rFonts w:hint="eastAsia" w:ascii="宋体" w:hAnsi="宋体" w:eastAsia="宋体" w:cs="宋体"/>
                <w:color w:val="auto"/>
                <w:szCs w:val="21"/>
              </w:rPr>
              <w:t>1、量程：0.0001-120g；</w:t>
            </w:r>
          </w:p>
          <w:p w14:paraId="163A3287">
            <w:pPr>
              <w:wordWrap w:val="0"/>
              <w:spacing w:line="300" w:lineRule="auto"/>
              <w:jc w:val="left"/>
              <w:rPr>
                <w:rFonts w:hint="eastAsia" w:ascii="宋体" w:hAnsi="宋体" w:eastAsia="宋体" w:cs="宋体"/>
                <w:color w:val="auto"/>
                <w:szCs w:val="21"/>
              </w:rPr>
            </w:pPr>
            <w:r>
              <w:rPr>
                <w:rFonts w:hint="eastAsia" w:ascii="宋体" w:hAnsi="宋体" w:eastAsia="宋体" w:cs="宋体"/>
                <w:color w:val="auto"/>
                <w:szCs w:val="21"/>
              </w:rPr>
              <w:t>2、精度：0.1mg；</w:t>
            </w:r>
          </w:p>
          <w:p w14:paraId="416D4D9E">
            <w:pPr>
              <w:wordWrap w:val="0"/>
              <w:spacing w:line="300" w:lineRule="auto"/>
              <w:jc w:val="left"/>
              <w:rPr>
                <w:rFonts w:hint="eastAsia" w:ascii="宋体" w:hAnsi="宋体" w:eastAsia="宋体" w:cs="宋体"/>
                <w:color w:val="auto"/>
                <w:szCs w:val="21"/>
              </w:rPr>
            </w:pPr>
            <w:r>
              <w:rPr>
                <w:rFonts w:hint="eastAsia" w:ascii="宋体" w:hAnsi="宋体" w:eastAsia="宋体" w:cs="宋体"/>
                <w:color w:val="auto"/>
                <w:szCs w:val="21"/>
              </w:rPr>
              <w:t>3、重复性：≤0.1mg；</w:t>
            </w:r>
          </w:p>
          <w:p w14:paraId="18E8C1B5">
            <w:pPr>
              <w:wordWrap w:val="0"/>
              <w:spacing w:line="300" w:lineRule="auto"/>
              <w:jc w:val="left"/>
              <w:rPr>
                <w:rFonts w:hint="eastAsia" w:ascii="宋体" w:hAnsi="宋体" w:eastAsia="宋体" w:cs="宋体"/>
                <w:color w:val="auto"/>
                <w:szCs w:val="21"/>
              </w:rPr>
            </w:pPr>
            <w:r>
              <w:rPr>
                <w:rFonts w:hint="eastAsia" w:ascii="宋体" w:hAnsi="宋体" w:eastAsia="宋体" w:cs="宋体"/>
                <w:color w:val="auto"/>
                <w:szCs w:val="21"/>
              </w:rPr>
              <w:t>4、性线：≤0.06mg；</w:t>
            </w:r>
          </w:p>
          <w:p w14:paraId="57C88BC2">
            <w:pPr>
              <w:wordWrap w:val="0"/>
              <w:spacing w:line="300" w:lineRule="auto"/>
              <w:jc w:val="left"/>
              <w:rPr>
                <w:rFonts w:hint="eastAsia" w:ascii="宋体" w:hAnsi="宋体" w:eastAsia="宋体" w:cs="宋体"/>
                <w:color w:val="auto"/>
                <w:szCs w:val="21"/>
              </w:rPr>
            </w:pPr>
            <w:r>
              <w:rPr>
                <w:rFonts w:hint="eastAsia" w:ascii="宋体" w:hAnsi="宋体" w:eastAsia="宋体" w:cs="宋体"/>
                <w:color w:val="auto"/>
                <w:szCs w:val="21"/>
              </w:rPr>
              <w:t>5、秤盘尺寸：≥90mm；</w:t>
            </w:r>
          </w:p>
          <w:p w14:paraId="4476FC23">
            <w:pPr>
              <w:wordWrap w:val="0"/>
              <w:spacing w:line="300" w:lineRule="auto"/>
              <w:jc w:val="left"/>
              <w:rPr>
                <w:rFonts w:hint="eastAsia" w:ascii="宋体" w:hAnsi="宋体" w:eastAsia="宋体" w:cs="宋体"/>
                <w:color w:val="auto"/>
                <w:szCs w:val="21"/>
              </w:rPr>
            </w:pPr>
            <w:r>
              <w:rPr>
                <w:rFonts w:hint="eastAsia" w:ascii="宋体" w:hAnsi="宋体" w:eastAsia="宋体" w:cs="宋体"/>
                <w:color w:val="auto"/>
                <w:szCs w:val="21"/>
              </w:rPr>
              <w:t>6、典型稳定时间：1.5s（±5%）；</w:t>
            </w:r>
          </w:p>
          <w:p w14:paraId="1FA359D6">
            <w:pPr>
              <w:wordWrap w:val="0"/>
              <w:spacing w:line="300" w:lineRule="auto"/>
              <w:jc w:val="left"/>
              <w:rPr>
                <w:rFonts w:hint="eastAsia" w:ascii="宋体" w:hAnsi="宋体" w:eastAsia="宋体" w:cs="宋体"/>
                <w:color w:val="auto"/>
                <w:szCs w:val="21"/>
              </w:rPr>
            </w:pPr>
            <w:r>
              <w:rPr>
                <w:rFonts w:hint="eastAsia" w:ascii="宋体" w:hAnsi="宋体" w:eastAsia="宋体" w:cs="宋体"/>
                <w:color w:val="auto"/>
                <w:szCs w:val="21"/>
              </w:rPr>
              <w:t xml:space="preserve">7、校准方式：外部砝码手动校正； </w:t>
            </w:r>
          </w:p>
          <w:p w14:paraId="4E88BA8B">
            <w:pPr>
              <w:wordWrap w:val="0"/>
              <w:spacing w:line="300" w:lineRule="auto"/>
              <w:jc w:val="left"/>
              <w:rPr>
                <w:rFonts w:hint="eastAsia" w:ascii="宋体" w:hAnsi="宋体" w:eastAsia="宋体" w:cs="宋体"/>
                <w:color w:val="auto"/>
                <w:szCs w:val="21"/>
              </w:rPr>
            </w:pPr>
            <w:r>
              <w:rPr>
                <w:rFonts w:hint="eastAsia" w:ascii="宋体" w:hAnsi="宋体" w:eastAsia="宋体" w:cs="宋体"/>
                <w:color w:val="auto"/>
                <w:szCs w:val="21"/>
              </w:rPr>
              <w:t xml:space="preserve">8、防风罩：防风罩玻璃带有防静电涂层，尽可能地减小样品带静电引起的称量误差； </w:t>
            </w:r>
          </w:p>
          <w:p w14:paraId="3E815AF5">
            <w:pPr>
              <w:wordWrap w:val="0"/>
              <w:spacing w:line="300" w:lineRule="auto"/>
              <w:jc w:val="left"/>
              <w:rPr>
                <w:rFonts w:hint="eastAsia" w:ascii="宋体" w:hAnsi="宋体" w:eastAsia="宋体" w:cs="宋体"/>
                <w:color w:val="auto"/>
                <w:szCs w:val="21"/>
              </w:rPr>
            </w:pPr>
            <w:r>
              <w:rPr>
                <w:rFonts w:hint="eastAsia" w:ascii="宋体" w:hAnsi="宋体" w:eastAsia="宋体" w:cs="宋体"/>
                <w:color w:val="auto"/>
                <w:szCs w:val="21"/>
              </w:rPr>
              <w:t>9、LED触摸屏；</w:t>
            </w:r>
          </w:p>
          <w:p w14:paraId="3C26192B">
            <w:pPr>
              <w:wordWrap w:val="0"/>
              <w:spacing w:line="300" w:lineRule="auto"/>
              <w:jc w:val="left"/>
              <w:rPr>
                <w:rFonts w:hint="eastAsia" w:ascii="宋体" w:hAnsi="宋体" w:eastAsia="宋体" w:cs="宋体"/>
                <w:color w:val="auto"/>
                <w:szCs w:val="21"/>
              </w:rPr>
            </w:pPr>
            <w:r>
              <w:rPr>
                <w:rFonts w:hint="eastAsia" w:ascii="宋体" w:hAnsi="宋体" w:eastAsia="宋体" w:cs="宋体"/>
                <w:color w:val="auto"/>
                <w:szCs w:val="21"/>
              </w:rPr>
              <w:t>10、防震：≥四级防震以防止震动干扰称重结果；</w:t>
            </w:r>
          </w:p>
          <w:p w14:paraId="03FFA315">
            <w:pPr>
              <w:wordWrap w:val="0"/>
              <w:spacing w:line="300" w:lineRule="auto"/>
              <w:jc w:val="left"/>
              <w:rPr>
                <w:rFonts w:hint="eastAsia" w:ascii="宋体" w:hAnsi="宋体" w:eastAsia="宋体" w:cs="宋体"/>
                <w:color w:val="auto"/>
                <w:szCs w:val="21"/>
              </w:rPr>
            </w:pPr>
            <w:r>
              <w:rPr>
                <w:rFonts w:hint="eastAsia" w:ascii="宋体" w:hAnsi="宋体" w:eastAsia="宋体" w:cs="宋体"/>
                <w:color w:val="auto"/>
                <w:szCs w:val="21"/>
              </w:rPr>
              <w:t>11、称重传感器不受外界环境影响（例如温度波动和振动）；</w:t>
            </w:r>
          </w:p>
          <w:p w14:paraId="6D2F5FD8">
            <w:pPr>
              <w:wordWrap w:val="0"/>
              <w:spacing w:line="300" w:lineRule="auto"/>
              <w:jc w:val="left"/>
              <w:rPr>
                <w:rFonts w:hint="eastAsia" w:ascii="宋体" w:hAnsi="宋体" w:eastAsia="宋体" w:cs="宋体"/>
                <w:color w:val="auto"/>
                <w:szCs w:val="21"/>
              </w:rPr>
            </w:pPr>
            <w:r>
              <w:rPr>
                <w:rFonts w:hint="eastAsia" w:ascii="宋体" w:hAnsi="宋体" w:eastAsia="宋体" w:cs="宋体"/>
                <w:color w:val="auto"/>
                <w:szCs w:val="21"/>
              </w:rPr>
              <w:t>12、通信接口：配置USB及RS232接口，可连接打印机、PC、第二显示器、扫描枪等外设；</w:t>
            </w:r>
          </w:p>
          <w:p w14:paraId="62813623">
            <w:pPr>
              <w:wordWrap w:val="0"/>
              <w:spacing w:line="300" w:lineRule="auto"/>
              <w:jc w:val="left"/>
              <w:rPr>
                <w:rFonts w:hint="eastAsia" w:ascii="宋体" w:hAnsi="宋体" w:eastAsia="宋体" w:cs="宋体"/>
                <w:color w:val="auto"/>
                <w:szCs w:val="21"/>
              </w:rPr>
            </w:pPr>
            <w:r>
              <w:rPr>
                <w:rFonts w:hint="eastAsia" w:ascii="宋体" w:hAnsi="宋体" w:eastAsia="宋体" w:cs="宋体"/>
                <w:color w:val="auto"/>
                <w:szCs w:val="21"/>
              </w:rPr>
              <w:t>13、下部吊钩，满足大体积称量功能；</w:t>
            </w:r>
          </w:p>
          <w:p w14:paraId="01B59F36">
            <w:pPr>
              <w:wordWrap w:val="0"/>
              <w:spacing w:line="300" w:lineRule="auto"/>
              <w:jc w:val="left"/>
              <w:rPr>
                <w:rFonts w:hint="eastAsia" w:ascii="宋体" w:hAnsi="宋体" w:eastAsia="宋体" w:cs="宋体"/>
                <w:color w:val="auto"/>
                <w:szCs w:val="21"/>
              </w:rPr>
            </w:pPr>
            <w:r>
              <w:rPr>
                <w:rFonts w:hint="eastAsia" w:ascii="宋体" w:hAnsi="宋体" w:eastAsia="宋体" w:cs="宋体"/>
                <w:color w:val="auto"/>
                <w:szCs w:val="21"/>
              </w:rPr>
              <w:t>14、配置≥12种应用程序：称量及填料、计数、称量百分比、混合及净重总重、组分及总重、动物称量、计算及自由因子、密度测定、统计、峰值保持、检重、质量单位转换等；</w:t>
            </w:r>
          </w:p>
          <w:p w14:paraId="2263F38C">
            <w:pPr>
              <w:wordWrap w:val="0"/>
              <w:spacing w:line="300" w:lineRule="auto"/>
              <w:jc w:val="left"/>
              <w:rPr>
                <w:rFonts w:hint="eastAsia" w:ascii="宋体" w:hAnsi="宋体" w:eastAsia="宋体" w:cs="宋体"/>
                <w:color w:val="auto"/>
                <w:szCs w:val="21"/>
              </w:rPr>
            </w:pPr>
            <w:r>
              <w:rPr>
                <w:rFonts w:hint="eastAsia" w:ascii="宋体" w:hAnsi="宋体" w:eastAsia="宋体" w:cs="宋体"/>
                <w:color w:val="auto"/>
                <w:szCs w:val="21"/>
              </w:rPr>
              <w:t>15、具有自动检测并通知校准结果是否超出正常范围功能，确保操作符合（SOP）要求；</w:t>
            </w:r>
          </w:p>
          <w:p w14:paraId="629D073A">
            <w:pPr>
              <w:wordWrap w:val="0"/>
              <w:spacing w:line="300" w:lineRule="auto"/>
              <w:jc w:val="left"/>
              <w:rPr>
                <w:rFonts w:hint="eastAsia" w:ascii="宋体" w:hAnsi="宋体" w:eastAsia="宋体" w:cs="宋体"/>
                <w:color w:val="auto"/>
                <w:szCs w:val="21"/>
              </w:rPr>
            </w:pPr>
            <w:r>
              <w:rPr>
                <w:rFonts w:hint="eastAsia" w:ascii="宋体" w:hAnsi="宋体" w:eastAsia="宋体" w:cs="宋体"/>
                <w:color w:val="auto"/>
                <w:szCs w:val="21"/>
              </w:rPr>
              <w:t>16、密码保护，具有防止意外更改天平设置功能。具有ID设置功能，可以为设备、样品和批次分配ID号；</w:t>
            </w:r>
          </w:p>
          <w:p w14:paraId="2F5119DA">
            <w:pPr>
              <w:wordWrap w:val="0"/>
              <w:spacing w:line="300" w:lineRule="auto"/>
              <w:jc w:val="left"/>
              <w:rPr>
                <w:rFonts w:hint="eastAsia" w:ascii="宋体" w:hAnsi="宋体" w:eastAsia="宋体" w:cs="宋体"/>
                <w:color w:val="auto"/>
                <w:szCs w:val="21"/>
              </w:rPr>
            </w:pPr>
            <w:r>
              <w:rPr>
                <w:rFonts w:hint="eastAsia" w:ascii="宋体" w:hAnsi="宋体" w:eastAsia="宋体" w:cs="宋体"/>
                <w:color w:val="auto"/>
                <w:szCs w:val="21"/>
              </w:rPr>
              <w:t>17、具有自测试重复性测试功能。</w:t>
            </w:r>
          </w:p>
        </w:tc>
        <w:tc>
          <w:tcPr>
            <w:tcW w:w="1344" w:type="dxa"/>
            <w:noWrap w:val="0"/>
            <w:vAlign w:val="center"/>
          </w:tcPr>
          <w:p w14:paraId="68337830">
            <w:pPr>
              <w:wordWrap w:val="0"/>
              <w:spacing w:line="300" w:lineRule="auto"/>
              <w:jc w:val="center"/>
              <w:rPr>
                <w:rFonts w:hint="eastAsia" w:ascii="宋体" w:hAnsi="宋体" w:eastAsia="宋体" w:cs="宋体"/>
                <w:color w:val="auto"/>
                <w:szCs w:val="21"/>
              </w:rPr>
            </w:pPr>
            <w:r>
              <w:rPr>
                <w:rFonts w:hint="eastAsia" w:ascii="宋体" w:hAnsi="宋体" w:eastAsia="宋体" w:cs="宋体"/>
                <w:color w:val="auto"/>
                <w:szCs w:val="21"/>
              </w:rPr>
              <w:t>2</w:t>
            </w:r>
          </w:p>
        </w:tc>
        <w:tc>
          <w:tcPr>
            <w:tcW w:w="1009" w:type="dxa"/>
            <w:noWrap w:val="0"/>
            <w:vAlign w:val="center"/>
          </w:tcPr>
          <w:p w14:paraId="7435F98F">
            <w:pPr>
              <w:wordWrap w:val="0"/>
              <w:spacing w:line="300" w:lineRule="auto"/>
              <w:jc w:val="center"/>
              <w:rPr>
                <w:rFonts w:hint="eastAsia" w:ascii="宋体" w:hAnsi="宋体" w:eastAsia="宋体" w:cs="宋体"/>
                <w:color w:val="auto"/>
                <w:szCs w:val="21"/>
              </w:rPr>
            </w:pPr>
            <w:r>
              <w:rPr>
                <w:rFonts w:hint="eastAsia" w:ascii="宋体" w:hAnsi="宋体" w:eastAsia="宋体" w:cs="宋体"/>
                <w:color w:val="auto"/>
                <w:szCs w:val="21"/>
              </w:rPr>
              <w:t>工业</w:t>
            </w:r>
          </w:p>
        </w:tc>
      </w:tr>
      <w:tr w14:paraId="20653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700" w:type="dxa"/>
            <w:noWrap w:val="0"/>
            <w:vAlign w:val="center"/>
          </w:tcPr>
          <w:p w14:paraId="278EC31E">
            <w:pPr>
              <w:wordWrap w:val="0"/>
              <w:spacing w:line="300" w:lineRule="auto"/>
              <w:jc w:val="center"/>
              <w:rPr>
                <w:rFonts w:hint="eastAsia" w:ascii="宋体" w:hAnsi="宋体" w:eastAsia="宋体" w:cs="宋体"/>
                <w:bCs/>
                <w:color w:val="auto"/>
                <w:szCs w:val="21"/>
              </w:rPr>
            </w:pPr>
            <w:r>
              <w:rPr>
                <w:rFonts w:hint="eastAsia" w:ascii="宋体" w:hAnsi="宋体" w:eastAsia="宋体" w:cs="宋体"/>
                <w:bCs/>
                <w:color w:val="auto"/>
                <w:szCs w:val="21"/>
              </w:rPr>
              <w:t>6</w:t>
            </w:r>
          </w:p>
        </w:tc>
        <w:tc>
          <w:tcPr>
            <w:tcW w:w="1089" w:type="dxa"/>
            <w:noWrap w:val="0"/>
            <w:vAlign w:val="center"/>
          </w:tcPr>
          <w:p w14:paraId="0B1D3A2F">
            <w:pPr>
              <w:wordWrap w:val="0"/>
              <w:spacing w:line="300" w:lineRule="auto"/>
              <w:jc w:val="center"/>
              <w:rPr>
                <w:rFonts w:hint="eastAsia" w:ascii="宋体" w:hAnsi="宋体" w:eastAsia="宋体" w:cs="宋体"/>
                <w:color w:val="auto"/>
                <w:kern w:val="0"/>
                <w:szCs w:val="21"/>
              </w:rPr>
            </w:pPr>
            <w:r>
              <w:rPr>
                <w:rFonts w:hint="eastAsia" w:ascii="宋体" w:hAnsi="宋体" w:eastAsia="宋体" w:cs="宋体"/>
                <w:color w:val="auto"/>
                <w:kern w:val="0"/>
                <w:szCs w:val="21"/>
              </w:rPr>
              <w:t>色差仪</w:t>
            </w:r>
          </w:p>
        </w:tc>
        <w:tc>
          <w:tcPr>
            <w:tcW w:w="5009" w:type="dxa"/>
            <w:noWrap w:val="0"/>
            <w:vAlign w:val="center"/>
          </w:tcPr>
          <w:p w14:paraId="096EC69E">
            <w:pPr>
              <w:widowControl/>
              <w:wordWrap w:val="0"/>
              <w:spacing w:line="300" w:lineRule="auto"/>
              <w:jc w:val="left"/>
              <w:textAlignment w:val="center"/>
              <w:rPr>
                <w:rFonts w:hint="eastAsia" w:ascii="宋体" w:hAnsi="宋体" w:eastAsia="宋体" w:cs="宋体"/>
                <w:color w:val="auto"/>
                <w:szCs w:val="21"/>
              </w:rPr>
            </w:pPr>
            <w:r>
              <w:rPr>
                <w:rFonts w:hint="eastAsia" w:ascii="宋体" w:hAnsi="宋体" w:eastAsia="宋体" w:cs="宋体"/>
                <w:color w:val="auto"/>
                <w:szCs w:val="21"/>
              </w:rPr>
              <w:t>1、照明或观测系统：di:8°,de:8°(漫射照明：8°观察)SCI（包括镜面反射光）或SCE（排除镜面反射光）模式可切换；</w:t>
            </w:r>
          </w:p>
          <w:p w14:paraId="27A33118">
            <w:pPr>
              <w:widowControl/>
              <w:wordWrap w:val="0"/>
              <w:spacing w:line="300" w:lineRule="auto"/>
              <w:jc w:val="left"/>
              <w:textAlignment w:val="center"/>
              <w:rPr>
                <w:rFonts w:hint="eastAsia" w:ascii="宋体" w:hAnsi="宋体" w:eastAsia="宋体" w:cs="宋体"/>
                <w:color w:val="auto"/>
                <w:szCs w:val="21"/>
              </w:rPr>
            </w:pPr>
            <w:r>
              <w:rPr>
                <w:rFonts w:hint="eastAsia" w:ascii="宋体" w:hAnsi="宋体" w:eastAsia="宋体" w:cs="宋体"/>
                <w:color w:val="auto"/>
                <w:szCs w:val="21"/>
              </w:rPr>
              <w:t>2、积分球：Ø54mm；</w:t>
            </w:r>
          </w:p>
          <w:p w14:paraId="68A7878E">
            <w:pPr>
              <w:widowControl/>
              <w:wordWrap w:val="0"/>
              <w:spacing w:line="300" w:lineRule="auto"/>
              <w:jc w:val="left"/>
              <w:textAlignment w:val="center"/>
              <w:rPr>
                <w:rFonts w:hint="eastAsia" w:ascii="宋体" w:hAnsi="宋体" w:eastAsia="宋体" w:cs="宋体"/>
                <w:color w:val="auto"/>
                <w:szCs w:val="21"/>
              </w:rPr>
            </w:pPr>
            <w:r>
              <w:rPr>
                <w:rFonts w:hint="eastAsia" w:ascii="宋体" w:hAnsi="宋体" w:eastAsia="宋体" w:cs="宋体"/>
                <w:color w:val="auto"/>
                <w:szCs w:val="21"/>
              </w:rPr>
              <w:t>3、传感器：配置双排32组硅光电二极管阵列；</w:t>
            </w:r>
          </w:p>
          <w:p w14:paraId="2DB096D4">
            <w:pPr>
              <w:widowControl/>
              <w:wordWrap w:val="0"/>
              <w:spacing w:line="300" w:lineRule="auto"/>
              <w:jc w:val="left"/>
              <w:textAlignment w:val="center"/>
              <w:rPr>
                <w:rFonts w:hint="eastAsia" w:ascii="宋体" w:hAnsi="宋体" w:eastAsia="宋体" w:cs="宋体"/>
                <w:color w:val="auto"/>
                <w:szCs w:val="21"/>
              </w:rPr>
            </w:pPr>
            <w:r>
              <w:rPr>
                <w:rFonts w:hint="eastAsia" w:ascii="宋体" w:hAnsi="宋体" w:eastAsia="宋体" w:cs="宋体"/>
                <w:color w:val="auto"/>
                <w:szCs w:val="21"/>
              </w:rPr>
              <w:t>4、分光设备：衍射光栅；</w:t>
            </w:r>
          </w:p>
          <w:p w14:paraId="0939254E">
            <w:pPr>
              <w:widowControl/>
              <w:wordWrap w:val="0"/>
              <w:spacing w:line="300" w:lineRule="auto"/>
              <w:jc w:val="left"/>
              <w:textAlignment w:val="center"/>
              <w:rPr>
                <w:rFonts w:hint="eastAsia" w:ascii="宋体" w:hAnsi="宋体" w:eastAsia="宋体" w:cs="宋体"/>
                <w:color w:val="auto"/>
                <w:szCs w:val="21"/>
              </w:rPr>
            </w:pPr>
            <w:r>
              <w:rPr>
                <w:rFonts w:hint="eastAsia" w:ascii="宋体" w:hAnsi="宋体" w:eastAsia="宋体" w:cs="宋体"/>
                <w:color w:val="auto"/>
                <w:szCs w:val="21"/>
              </w:rPr>
              <w:t>5、波长范围：400至700nm；</w:t>
            </w:r>
          </w:p>
          <w:p w14:paraId="4251CA47">
            <w:pPr>
              <w:widowControl/>
              <w:wordWrap w:val="0"/>
              <w:spacing w:line="300" w:lineRule="auto"/>
              <w:jc w:val="left"/>
              <w:textAlignment w:val="center"/>
              <w:rPr>
                <w:rFonts w:hint="eastAsia" w:ascii="宋体" w:hAnsi="宋体" w:eastAsia="宋体" w:cs="宋体"/>
                <w:color w:val="auto"/>
                <w:szCs w:val="21"/>
              </w:rPr>
            </w:pPr>
            <w:r>
              <w:rPr>
                <w:rFonts w:hint="eastAsia" w:ascii="宋体" w:hAnsi="宋体" w:eastAsia="宋体" w:cs="宋体"/>
                <w:color w:val="auto"/>
                <w:szCs w:val="21"/>
              </w:rPr>
              <w:t>6、波长间隔：10nm；</w:t>
            </w:r>
          </w:p>
          <w:p w14:paraId="14E347B3">
            <w:pPr>
              <w:widowControl/>
              <w:wordWrap w:val="0"/>
              <w:spacing w:line="300" w:lineRule="auto"/>
              <w:jc w:val="left"/>
              <w:textAlignment w:val="center"/>
              <w:rPr>
                <w:rFonts w:hint="eastAsia" w:ascii="宋体" w:hAnsi="宋体" w:eastAsia="宋体" w:cs="宋体"/>
                <w:color w:val="auto"/>
                <w:szCs w:val="21"/>
              </w:rPr>
            </w:pPr>
            <w:r>
              <w:rPr>
                <w:rFonts w:hint="eastAsia" w:ascii="宋体" w:hAnsi="宋体" w:eastAsia="宋体" w:cs="宋体"/>
                <w:color w:val="auto"/>
                <w:szCs w:val="21"/>
              </w:rPr>
              <w:t>7、半波宽：10nm（±5%）；</w:t>
            </w:r>
          </w:p>
          <w:p w14:paraId="000974C0">
            <w:pPr>
              <w:widowControl/>
              <w:wordWrap w:val="0"/>
              <w:spacing w:line="300" w:lineRule="auto"/>
              <w:jc w:val="left"/>
              <w:textAlignment w:val="center"/>
              <w:rPr>
                <w:rFonts w:hint="eastAsia" w:ascii="宋体" w:hAnsi="宋体" w:eastAsia="宋体" w:cs="宋体"/>
                <w:color w:val="auto"/>
                <w:szCs w:val="21"/>
              </w:rPr>
            </w:pPr>
            <w:r>
              <w:rPr>
                <w:rFonts w:hint="eastAsia" w:ascii="宋体" w:hAnsi="宋体" w:eastAsia="宋体" w:cs="宋体"/>
                <w:color w:val="auto"/>
                <w:szCs w:val="21"/>
              </w:rPr>
              <w:t>8、反射率测量范围：0-175%；显示分辨率：0.01；</w:t>
            </w:r>
          </w:p>
          <w:p w14:paraId="12AFFD03">
            <w:pPr>
              <w:widowControl/>
              <w:wordWrap w:val="0"/>
              <w:spacing w:line="300" w:lineRule="auto"/>
              <w:jc w:val="left"/>
              <w:textAlignment w:val="center"/>
              <w:rPr>
                <w:rFonts w:hint="eastAsia" w:ascii="宋体" w:hAnsi="宋体" w:eastAsia="宋体" w:cs="宋体"/>
                <w:color w:val="auto"/>
                <w:szCs w:val="21"/>
              </w:rPr>
            </w:pPr>
            <w:r>
              <w:rPr>
                <w:rFonts w:hint="eastAsia" w:ascii="宋体" w:hAnsi="宋体" w:eastAsia="宋体" w:cs="宋体"/>
                <w:color w:val="auto"/>
                <w:szCs w:val="21"/>
              </w:rPr>
              <w:t>9、光源：配置1个脉冲氙灯（带UV截断滤镜）；</w:t>
            </w:r>
          </w:p>
          <w:p w14:paraId="3F37E3A8">
            <w:pPr>
              <w:widowControl/>
              <w:wordWrap w:val="0"/>
              <w:spacing w:line="300" w:lineRule="auto"/>
              <w:jc w:val="left"/>
              <w:textAlignment w:val="center"/>
              <w:rPr>
                <w:rFonts w:hint="eastAsia" w:ascii="宋体" w:hAnsi="宋体" w:eastAsia="宋体" w:cs="宋体"/>
                <w:color w:val="auto"/>
                <w:szCs w:val="21"/>
              </w:rPr>
            </w:pPr>
            <w:r>
              <w:rPr>
                <w:rFonts w:hint="eastAsia" w:ascii="宋体" w:hAnsi="宋体" w:eastAsia="宋体" w:cs="宋体"/>
                <w:color w:val="auto"/>
                <w:szCs w:val="21"/>
              </w:rPr>
              <w:t>10、照明口径：Ø12mm；</w:t>
            </w:r>
          </w:p>
          <w:p w14:paraId="7A4AADA4">
            <w:pPr>
              <w:widowControl/>
              <w:wordWrap w:val="0"/>
              <w:spacing w:line="300" w:lineRule="auto"/>
              <w:jc w:val="left"/>
              <w:textAlignment w:val="center"/>
              <w:rPr>
                <w:rFonts w:hint="eastAsia" w:ascii="宋体" w:hAnsi="宋体" w:eastAsia="宋体" w:cs="宋体"/>
                <w:color w:val="auto"/>
                <w:szCs w:val="21"/>
              </w:rPr>
            </w:pPr>
            <w:r>
              <w:rPr>
                <w:rFonts w:hint="eastAsia" w:ascii="宋体" w:hAnsi="宋体" w:eastAsia="宋体" w:cs="宋体"/>
                <w:color w:val="auto"/>
                <w:szCs w:val="21"/>
              </w:rPr>
              <w:t>11、测量口径：Ø8mm；</w:t>
            </w:r>
          </w:p>
          <w:p w14:paraId="2A65878F">
            <w:pPr>
              <w:widowControl/>
              <w:wordWrap w:val="0"/>
              <w:spacing w:line="300" w:lineRule="auto"/>
              <w:jc w:val="left"/>
              <w:textAlignment w:val="center"/>
              <w:rPr>
                <w:rFonts w:hint="eastAsia" w:ascii="宋体" w:hAnsi="宋体" w:eastAsia="宋体" w:cs="宋体"/>
                <w:color w:val="auto"/>
                <w:szCs w:val="21"/>
              </w:rPr>
            </w:pPr>
            <w:r>
              <w:rPr>
                <w:rFonts w:hint="eastAsia" w:ascii="宋体" w:hAnsi="宋体" w:eastAsia="宋体" w:cs="宋体"/>
                <w:color w:val="auto"/>
                <w:szCs w:val="21"/>
              </w:rPr>
              <w:t>12、重复性：ΔE*ab 0.08以内的标准偏差（测量条件：白色校准执行后，以5秒为间隔，测量白色校准板30次）器间差；ΔE*ab 0.4以内(基于12块BCRA系列II色板的平均值；MAV SCI；与标准样件在柯尼卡美能达标准测量条件下的测量值相比较)；</w:t>
            </w:r>
          </w:p>
          <w:p w14:paraId="7A3E5E17">
            <w:pPr>
              <w:widowControl/>
              <w:wordWrap w:val="0"/>
              <w:spacing w:line="300" w:lineRule="auto"/>
              <w:jc w:val="left"/>
              <w:textAlignment w:val="center"/>
              <w:rPr>
                <w:rFonts w:hint="eastAsia" w:ascii="宋体" w:hAnsi="宋体" w:eastAsia="宋体" w:cs="宋体"/>
                <w:color w:val="auto"/>
                <w:szCs w:val="21"/>
              </w:rPr>
            </w:pPr>
            <w:r>
              <w:rPr>
                <w:rFonts w:hint="eastAsia" w:ascii="宋体" w:hAnsi="宋体" w:eastAsia="宋体" w:cs="宋体"/>
                <w:color w:val="auto"/>
                <w:szCs w:val="21"/>
              </w:rPr>
              <w:t>13、UV调整：仅0%；400nm UV 截断滤镜；</w:t>
            </w:r>
          </w:p>
          <w:p w14:paraId="6E9BCB20">
            <w:pPr>
              <w:widowControl/>
              <w:wordWrap w:val="0"/>
              <w:spacing w:line="300" w:lineRule="auto"/>
              <w:jc w:val="left"/>
              <w:textAlignment w:val="center"/>
              <w:rPr>
                <w:rFonts w:hint="eastAsia" w:ascii="宋体" w:hAnsi="宋体" w:eastAsia="宋体" w:cs="宋体"/>
                <w:color w:val="auto"/>
                <w:szCs w:val="21"/>
              </w:rPr>
            </w:pPr>
            <w:r>
              <w:rPr>
                <w:rFonts w:hint="eastAsia" w:ascii="宋体" w:hAnsi="宋体" w:eastAsia="宋体" w:cs="宋体"/>
                <w:color w:val="auto"/>
                <w:szCs w:val="21"/>
              </w:rPr>
              <w:t>14、光源：A,C,D50,D65,F2,F6,F7,F8,F10,F11,F12,ID50,ID65；</w:t>
            </w:r>
          </w:p>
          <w:p w14:paraId="53C1AA8C">
            <w:pPr>
              <w:widowControl/>
              <w:wordWrap w:val="0"/>
              <w:spacing w:line="300" w:lineRule="auto"/>
              <w:jc w:val="left"/>
              <w:textAlignment w:val="center"/>
              <w:rPr>
                <w:rFonts w:hint="eastAsia" w:ascii="宋体" w:hAnsi="宋体" w:eastAsia="宋体" w:cs="宋体"/>
                <w:color w:val="auto"/>
                <w:szCs w:val="21"/>
              </w:rPr>
            </w:pPr>
            <w:r>
              <w:rPr>
                <w:rFonts w:hint="eastAsia" w:ascii="宋体" w:hAnsi="宋体" w:eastAsia="宋体" w:cs="宋体"/>
                <w:color w:val="auto"/>
                <w:szCs w:val="21"/>
              </w:rPr>
              <w:t>15、显示数据：色度值及色度图，色差值及色度图，光谱图，通过及失败判断，仿真色；</w:t>
            </w:r>
          </w:p>
          <w:p w14:paraId="4D597F38">
            <w:pPr>
              <w:widowControl/>
              <w:wordWrap w:val="0"/>
              <w:spacing w:line="300" w:lineRule="auto"/>
              <w:jc w:val="left"/>
              <w:textAlignment w:val="center"/>
              <w:rPr>
                <w:rFonts w:hint="eastAsia" w:ascii="宋体" w:hAnsi="宋体" w:eastAsia="宋体" w:cs="宋体"/>
                <w:color w:val="auto"/>
                <w:szCs w:val="21"/>
              </w:rPr>
            </w:pPr>
            <w:r>
              <w:rPr>
                <w:rFonts w:hint="eastAsia" w:ascii="宋体" w:hAnsi="宋体" w:eastAsia="宋体" w:cs="宋体"/>
                <w:color w:val="auto"/>
                <w:szCs w:val="21"/>
              </w:rPr>
              <w:t>16、色度数据：L*a*b*,L*C*h,CMC(1:1),CMC(2:1),CIE94,CIE00,Yxy,XYZ,以及这些空间的色差；Munsell(C)指数；MI, WI (ASTM E313-73) YI (ASTM D1925)，Opacity，用户参数；</w:t>
            </w:r>
          </w:p>
          <w:p w14:paraId="0A9D071B">
            <w:pPr>
              <w:widowControl/>
              <w:wordWrap w:val="0"/>
              <w:spacing w:line="300" w:lineRule="auto"/>
              <w:jc w:val="left"/>
              <w:textAlignment w:val="center"/>
              <w:rPr>
                <w:rFonts w:hint="eastAsia" w:ascii="宋体" w:hAnsi="宋体" w:eastAsia="宋体" w:cs="宋体"/>
                <w:color w:val="auto"/>
                <w:szCs w:val="21"/>
              </w:rPr>
            </w:pPr>
            <w:r>
              <w:rPr>
                <w:rFonts w:hint="eastAsia" w:ascii="宋体" w:hAnsi="宋体" w:eastAsia="宋体" w:cs="宋体"/>
                <w:color w:val="auto"/>
                <w:szCs w:val="21"/>
              </w:rPr>
              <w:t>17、色差方程：ΔE*ab(CIE1976)及ΔE94(CIE1994)及ΔE00(CIE2000)及CMC(l:c)；</w:t>
            </w:r>
          </w:p>
          <w:p w14:paraId="1013575A">
            <w:pPr>
              <w:widowControl/>
              <w:wordWrap w:val="0"/>
              <w:spacing w:line="300" w:lineRule="auto"/>
              <w:jc w:val="left"/>
              <w:textAlignment w:val="center"/>
              <w:rPr>
                <w:rFonts w:hint="eastAsia" w:ascii="宋体" w:hAnsi="宋体" w:eastAsia="宋体" w:cs="宋体"/>
                <w:color w:val="auto"/>
                <w:szCs w:val="21"/>
              </w:rPr>
            </w:pPr>
            <w:r>
              <w:rPr>
                <w:rFonts w:hint="eastAsia" w:ascii="宋体" w:hAnsi="宋体" w:eastAsia="宋体" w:cs="宋体"/>
                <w:color w:val="auto"/>
                <w:szCs w:val="21"/>
              </w:rPr>
              <w:t>18、测量时间：0.7秒（±5%）（测量模式：SCI或SCE）（从按下测量按钮到测量完成）；</w:t>
            </w:r>
          </w:p>
          <w:p w14:paraId="5C369A46">
            <w:pPr>
              <w:widowControl/>
              <w:wordWrap w:val="0"/>
              <w:spacing w:line="300" w:lineRule="auto"/>
              <w:jc w:val="left"/>
              <w:textAlignment w:val="center"/>
              <w:rPr>
                <w:rFonts w:hint="eastAsia" w:ascii="宋体" w:hAnsi="宋体" w:eastAsia="宋体" w:cs="宋体"/>
                <w:color w:val="auto"/>
                <w:szCs w:val="21"/>
              </w:rPr>
            </w:pPr>
            <w:r>
              <w:rPr>
                <w:rFonts w:hint="eastAsia" w:ascii="宋体" w:hAnsi="宋体" w:eastAsia="宋体" w:cs="宋体"/>
                <w:color w:val="auto"/>
                <w:szCs w:val="21"/>
              </w:rPr>
              <w:t>19、最小测量间隔：1.5秒（±5%）（测量模式：SCI或SCE）；</w:t>
            </w:r>
          </w:p>
          <w:p w14:paraId="5035D137">
            <w:pPr>
              <w:widowControl/>
              <w:wordWrap w:val="0"/>
              <w:spacing w:line="300" w:lineRule="auto"/>
              <w:jc w:val="left"/>
              <w:textAlignment w:val="center"/>
              <w:rPr>
                <w:rFonts w:hint="eastAsia" w:ascii="宋体" w:hAnsi="宋体" w:eastAsia="宋体" w:cs="宋体"/>
                <w:color w:val="auto"/>
                <w:szCs w:val="21"/>
              </w:rPr>
            </w:pPr>
            <w:r>
              <w:rPr>
                <w:rFonts w:hint="eastAsia" w:ascii="宋体" w:hAnsi="宋体" w:eastAsia="宋体" w:cs="宋体"/>
                <w:color w:val="auto"/>
                <w:szCs w:val="21"/>
              </w:rPr>
              <w:t>20、数据存储：≥1000目标数据、≥1700样品数据；</w:t>
            </w:r>
          </w:p>
          <w:p w14:paraId="4C551AB0">
            <w:pPr>
              <w:widowControl/>
              <w:wordWrap w:val="0"/>
              <w:spacing w:line="300" w:lineRule="auto"/>
              <w:jc w:val="left"/>
              <w:textAlignment w:val="center"/>
              <w:rPr>
                <w:rFonts w:hint="eastAsia" w:ascii="宋体" w:hAnsi="宋体" w:eastAsia="宋体" w:cs="宋体"/>
                <w:color w:val="auto"/>
                <w:szCs w:val="21"/>
              </w:rPr>
            </w:pPr>
            <w:r>
              <w:rPr>
                <w:rFonts w:hint="eastAsia" w:ascii="宋体" w:hAnsi="宋体" w:eastAsia="宋体" w:cs="宋体"/>
                <w:color w:val="auto"/>
                <w:szCs w:val="21"/>
              </w:rPr>
              <w:t>21、电池性能：在23℃下使用专用锂电池以10秒为间隔进行测量时，3000次（±5%）（使用蓝牙时1000次（±5%））取景器功能；可用（配置有白色LED光源）；</w:t>
            </w:r>
          </w:p>
          <w:p w14:paraId="29A073BE">
            <w:pPr>
              <w:widowControl/>
              <w:wordWrap w:val="0"/>
              <w:spacing w:line="300" w:lineRule="auto"/>
              <w:jc w:val="left"/>
              <w:textAlignment w:val="center"/>
              <w:rPr>
                <w:rFonts w:hint="eastAsia" w:ascii="宋体" w:hAnsi="宋体" w:eastAsia="宋体" w:cs="宋体"/>
                <w:color w:val="auto"/>
                <w:szCs w:val="21"/>
              </w:rPr>
            </w:pPr>
            <w:r>
              <w:rPr>
                <w:rFonts w:hint="eastAsia" w:ascii="宋体" w:hAnsi="宋体" w:eastAsia="宋体" w:cs="宋体"/>
                <w:color w:val="auto"/>
                <w:szCs w:val="21"/>
              </w:rPr>
              <w:t>22、显示屏：≥2.7英寸、TFT彩色LCD屏；</w:t>
            </w:r>
          </w:p>
          <w:p w14:paraId="07B9B888">
            <w:pPr>
              <w:widowControl/>
              <w:wordWrap w:val="0"/>
              <w:spacing w:line="300" w:lineRule="auto"/>
              <w:jc w:val="left"/>
              <w:textAlignment w:val="center"/>
              <w:rPr>
                <w:rFonts w:hint="eastAsia" w:ascii="宋体" w:hAnsi="宋体" w:eastAsia="宋体" w:cs="宋体"/>
                <w:color w:val="auto"/>
                <w:szCs w:val="21"/>
              </w:rPr>
            </w:pPr>
            <w:r>
              <w:rPr>
                <w:rFonts w:hint="eastAsia" w:ascii="宋体" w:hAnsi="宋体" w:eastAsia="宋体" w:cs="宋体"/>
                <w:color w:val="auto"/>
                <w:szCs w:val="21"/>
              </w:rPr>
              <w:t>23、配置显示语言：英语、日语、德语、法语、简体中文、葡萄牙语等；</w:t>
            </w:r>
          </w:p>
          <w:p w14:paraId="61BCD0A5">
            <w:pPr>
              <w:widowControl/>
              <w:wordWrap w:val="0"/>
              <w:spacing w:line="300" w:lineRule="auto"/>
              <w:jc w:val="left"/>
              <w:textAlignment w:val="center"/>
              <w:rPr>
                <w:rFonts w:hint="eastAsia" w:ascii="宋体" w:hAnsi="宋体" w:eastAsia="宋体" w:cs="宋体"/>
                <w:color w:val="auto"/>
                <w:szCs w:val="21"/>
              </w:rPr>
            </w:pPr>
            <w:r>
              <w:rPr>
                <w:rFonts w:hint="eastAsia" w:ascii="宋体" w:hAnsi="宋体" w:eastAsia="宋体" w:cs="宋体"/>
                <w:color w:val="auto"/>
                <w:szCs w:val="21"/>
              </w:rPr>
              <w:t>24、端口：USB 2.0；；</w:t>
            </w:r>
          </w:p>
          <w:p w14:paraId="7821513F">
            <w:pPr>
              <w:widowControl/>
              <w:wordWrap w:val="0"/>
              <w:spacing w:line="300" w:lineRule="auto"/>
              <w:jc w:val="left"/>
              <w:textAlignment w:val="center"/>
              <w:rPr>
                <w:rFonts w:hint="eastAsia" w:ascii="宋体" w:hAnsi="宋体" w:eastAsia="宋体" w:cs="宋体"/>
                <w:color w:val="auto"/>
                <w:szCs w:val="21"/>
              </w:rPr>
            </w:pPr>
            <w:r>
              <w:rPr>
                <w:rFonts w:hint="eastAsia" w:ascii="宋体" w:hAnsi="宋体" w:eastAsia="宋体" w:cs="宋体"/>
                <w:color w:val="auto"/>
                <w:szCs w:val="21"/>
              </w:rPr>
              <w:t>25、电源：专用锂离子电池（可拆卸），USB总线电源（安装锂离子电池）；专用交流适配器（安装锂离子电池）。</w:t>
            </w:r>
          </w:p>
        </w:tc>
        <w:tc>
          <w:tcPr>
            <w:tcW w:w="1344" w:type="dxa"/>
            <w:noWrap w:val="0"/>
            <w:vAlign w:val="center"/>
          </w:tcPr>
          <w:p w14:paraId="6DF6DA74">
            <w:pPr>
              <w:wordWrap w:val="0"/>
              <w:spacing w:line="300" w:lineRule="auto"/>
              <w:jc w:val="center"/>
              <w:rPr>
                <w:rFonts w:hint="eastAsia" w:ascii="宋体" w:hAnsi="宋体" w:eastAsia="宋体" w:cs="宋体"/>
                <w:color w:val="auto"/>
                <w:szCs w:val="21"/>
              </w:rPr>
            </w:pPr>
            <w:r>
              <w:rPr>
                <w:rFonts w:hint="eastAsia" w:ascii="宋体" w:hAnsi="宋体" w:eastAsia="宋体" w:cs="宋体"/>
                <w:color w:val="auto"/>
                <w:szCs w:val="21"/>
              </w:rPr>
              <w:t>1</w:t>
            </w:r>
          </w:p>
        </w:tc>
        <w:tc>
          <w:tcPr>
            <w:tcW w:w="1009" w:type="dxa"/>
            <w:noWrap w:val="0"/>
            <w:vAlign w:val="center"/>
          </w:tcPr>
          <w:p w14:paraId="162C1066">
            <w:pPr>
              <w:wordWrap w:val="0"/>
              <w:spacing w:line="300" w:lineRule="auto"/>
              <w:jc w:val="center"/>
              <w:rPr>
                <w:rFonts w:hint="eastAsia" w:ascii="宋体" w:hAnsi="宋体" w:eastAsia="宋体" w:cs="宋体"/>
                <w:color w:val="auto"/>
                <w:szCs w:val="21"/>
              </w:rPr>
            </w:pPr>
            <w:r>
              <w:rPr>
                <w:rFonts w:hint="eastAsia" w:ascii="宋体" w:hAnsi="宋体" w:eastAsia="宋体" w:cs="宋体"/>
                <w:color w:val="auto"/>
                <w:szCs w:val="21"/>
              </w:rPr>
              <w:t>工业</w:t>
            </w:r>
          </w:p>
        </w:tc>
      </w:tr>
      <w:tr w14:paraId="62149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700" w:type="dxa"/>
            <w:noWrap w:val="0"/>
            <w:vAlign w:val="center"/>
          </w:tcPr>
          <w:p w14:paraId="015E31D1">
            <w:pPr>
              <w:wordWrap w:val="0"/>
              <w:spacing w:line="300" w:lineRule="auto"/>
              <w:jc w:val="center"/>
              <w:rPr>
                <w:rFonts w:hint="eastAsia" w:ascii="宋体" w:hAnsi="宋体" w:eastAsia="宋体" w:cs="宋体"/>
                <w:bCs/>
                <w:color w:val="auto"/>
                <w:szCs w:val="21"/>
              </w:rPr>
            </w:pPr>
            <w:r>
              <w:rPr>
                <w:rFonts w:hint="eastAsia" w:ascii="宋体" w:hAnsi="宋体" w:eastAsia="宋体" w:cs="宋体"/>
                <w:bCs/>
                <w:color w:val="auto"/>
                <w:szCs w:val="21"/>
              </w:rPr>
              <w:t>7</w:t>
            </w:r>
          </w:p>
        </w:tc>
        <w:tc>
          <w:tcPr>
            <w:tcW w:w="1089" w:type="dxa"/>
            <w:noWrap w:val="0"/>
            <w:vAlign w:val="center"/>
          </w:tcPr>
          <w:p w14:paraId="452082EE">
            <w:pPr>
              <w:wordWrap w:val="0"/>
              <w:spacing w:line="300" w:lineRule="auto"/>
              <w:jc w:val="center"/>
              <w:rPr>
                <w:rFonts w:hint="eastAsia" w:ascii="宋体" w:hAnsi="宋体" w:eastAsia="宋体" w:cs="宋体"/>
                <w:color w:val="auto"/>
                <w:kern w:val="0"/>
                <w:szCs w:val="21"/>
              </w:rPr>
            </w:pPr>
            <w:r>
              <w:rPr>
                <w:rFonts w:hint="eastAsia" w:ascii="宋体" w:hAnsi="宋体" w:eastAsia="宋体" w:cs="宋体"/>
                <w:color w:val="auto"/>
                <w:kern w:val="0"/>
                <w:szCs w:val="21"/>
              </w:rPr>
              <w:t>电子秤</w:t>
            </w:r>
          </w:p>
        </w:tc>
        <w:tc>
          <w:tcPr>
            <w:tcW w:w="5009" w:type="dxa"/>
            <w:noWrap w:val="0"/>
            <w:vAlign w:val="center"/>
          </w:tcPr>
          <w:p w14:paraId="7EDA8BB9">
            <w:pPr>
              <w:wordWrap w:val="0"/>
              <w:spacing w:line="300" w:lineRule="auto"/>
              <w:jc w:val="left"/>
              <w:rPr>
                <w:rFonts w:hint="eastAsia" w:ascii="宋体" w:hAnsi="宋体" w:eastAsia="宋体" w:cs="宋体"/>
                <w:color w:val="auto"/>
                <w:szCs w:val="21"/>
              </w:rPr>
            </w:pPr>
            <w:r>
              <w:rPr>
                <w:rFonts w:hint="eastAsia" w:ascii="宋体" w:hAnsi="宋体" w:eastAsia="宋体" w:cs="宋体"/>
                <w:color w:val="auto"/>
                <w:szCs w:val="21"/>
              </w:rPr>
              <w:t>1.量程：0.5g-3kg；</w:t>
            </w:r>
          </w:p>
          <w:p w14:paraId="5AE905B2">
            <w:pPr>
              <w:wordWrap w:val="0"/>
              <w:spacing w:line="300" w:lineRule="auto"/>
              <w:jc w:val="left"/>
              <w:rPr>
                <w:rFonts w:hint="eastAsia" w:ascii="宋体" w:hAnsi="宋体" w:eastAsia="宋体" w:cs="宋体"/>
                <w:color w:val="auto"/>
                <w:szCs w:val="21"/>
              </w:rPr>
            </w:pPr>
            <w:r>
              <w:rPr>
                <w:rFonts w:hint="eastAsia" w:ascii="宋体" w:hAnsi="宋体" w:eastAsia="宋体" w:cs="宋体"/>
                <w:color w:val="auto"/>
                <w:szCs w:val="21"/>
              </w:rPr>
              <w:t>2.精度：0.5g；</w:t>
            </w:r>
          </w:p>
          <w:p w14:paraId="44831510">
            <w:pPr>
              <w:wordWrap w:val="0"/>
              <w:spacing w:line="300" w:lineRule="auto"/>
              <w:jc w:val="left"/>
              <w:rPr>
                <w:rFonts w:hint="eastAsia" w:ascii="宋体" w:hAnsi="宋体" w:eastAsia="宋体" w:cs="宋体"/>
                <w:color w:val="auto"/>
                <w:szCs w:val="21"/>
              </w:rPr>
            </w:pPr>
            <w:r>
              <w:rPr>
                <w:rFonts w:hint="eastAsia" w:ascii="宋体" w:hAnsi="宋体" w:eastAsia="宋体" w:cs="宋体"/>
                <w:color w:val="auto"/>
                <w:szCs w:val="21"/>
              </w:rPr>
              <w:t>3.秤盘尺寸：180*150mm（±5%）。</w:t>
            </w:r>
          </w:p>
        </w:tc>
        <w:tc>
          <w:tcPr>
            <w:tcW w:w="1344" w:type="dxa"/>
            <w:noWrap w:val="0"/>
            <w:vAlign w:val="center"/>
          </w:tcPr>
          <w:p w14:paraId="30D04B84">
            <w:pPr>
              <w:wordWrap w:val="0"/>
              <w:spacing w:line="300" w:lineRule="auto"/>
              <w:jc w:val="center"/>
              <w:rPr>
                <w:rFonts w:hint="eastAsia" w:ascii="宋体" w:hAnsi="宋体" w:eastAsia="宋体" w:cs="宋体"/>
                <w:color w:val="auto"/>
                <w:szCs w:val="21"/>
              </w:rPr>
            </w:pPr>
            <w:r>
              <w:rPr>
                <w:rFonts w:hint="eastAsia" w:ascii="宋体" w:hAnsi="宋体" w:eastAsia="宋体" w:cs="宋体"/>
                <w:color w:val="auto"/>
                <w:szCs w:val="21"/>
              </w:rPr>
              <w:t>6</w:t>
            </w:r>
          </w:p>
        </w:tc>
        <w:tc>
          <w:tcPr>
            <w:tcW w:w="1009" w:type="dxa"/>
            <w:noWrap w:val="0"/>
            <w:vAlign w:val="center"/>
          </w:tcPr>
          <w:p w14:paraId="50474267">
            <w:pPr>
              <w:wordWrap w:val="0"/>
              <w:spacing w:line="300" w:lineRule="auto"/>
              <w:jc w:val="center"/>
              <w:rPr>
                <w:rFonts w:hint="eastAsia" w:ascii="宋体" w:hAnsi="宋体" w:eastAsia="宋体" w:cs="宋体"/>
                <w:color w:val="auto"/>
                <w:szCs w:val="21"/>
              </w:rPr>
            </w:pPr>
            <w:r>
              <w:rPr>
                <w:rFonts w:hint="eastAsia" w:ascii="宋体" w:hAnsi="宋体" w:eastAsia="宋体" w:cs="宋体"/>
                <w:color w:val="auto"/>
                <w:szCs w:val="21"/>
              </w:rPr>
              <w:t>工业</w:t>
            </w:r>
          </w:p>
        </w:tc>
      </w:tr>
      <w:tr w14:paraId="789F3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700" w:type="dxa"/>
            <w:noWrap w:val="0"/>
            <w:vAlign w:val="center"/>
          </w:tcPr>
          <w:p w14:paraId="34A8A911">
            <w:pPr>
              <w:wordWrap w:val="0"/>
              <w:spacing w:line="300" w:lineRule="auto"/>
              <w:jc w:val="center"/>
              <w:rPr>
                <w:rFonts w:hint="eastAsia" w:ascii="宋体" w:hAnsi="宋体" w:eastAsia="宋体" w:cs="宋体"/>
                <w:bCs/>
                <w:color w:val="auto"/>
                <w:szCs w:val="21"/>
              </w:rPr>
            </w:pPr>
            <w:r>
              <w:rPr>
                <w:rFonts w:hint="eastAsia" w:ascii="宋体" w:hAnsi="宋体" w:eastAsia="宋体" w:cs="宋体"/>
                <w:bCs/>
                <w:color w:val="auto"/>
                <w:szCs w:val="21"/>
              </w:rPr>
              <w:t>8</w:t>
            </w:r>
          </w:p>
        </w:tc>
        <w:tc>
          <w:tcPr>
            <w:tcW w:w="1089" w:type="dxa"/>
            <w:noWrap w:val="0"/>
            <w:vAlign w:val="center"/>
          </w:tcPr>
          <w:p w14:paraId="14D756AF">
            <w:pPr>
              <w:wordWrap w:val="0"/>
              <w:spacing w:line="300" w:lineRule="auto"/>
              <w:jc w:val="center"/>
              <w:rPr>
                <w:rFonts w:hint="eastAsia" w:ascii="宋体" w:hAnsi="宋体" w:eastAsia="宋体" w:cs="宋体"/>
                <w:color w:val="auto"/>
                <w:kern w:val="0"/>
                <w:szCs w:val="21"/>
              </w:rPr>
            </w:pPr>
            <w:r>
              <w:rPr>
                <w:rFonts w:hint="eastAsia" w:ascii="宋体" w:hAnsi="宋体" w:eastAsia="宋体" w:cs="宋体"/>
                <w:color w:val="auto"/>
                <w:kern w:val="0"/>
                <w:szCs w:val="21"/>
              </w:rPr>
              <w:t>双开门冰箱</w:t>
            </w:r>
          </w:p>
        </w:tc>
        <w:tc>
          <w:tcPr>
            <w:tcW w:w="5009" w:type="dxa"/>
            <w:noWrap w:val="0"/>
            <w:vAlign w:val="center"/>
          </w:tcPr>
          <w:p w14:paraId="3E39C4EE">
            <w:pPr>
              <w:wordWrap w:val="0"/>
              <w:spacing w:line="300" w:lineRule="auto"/>
              <w:jc w:val="left"/>
              <w:rPr>
                <w:rFonts w:hint="eastAsia" w:ascii="宋体" w:hAnsi="宋体" w:eastAsia="宋体" w:cs="宋体"/>
                <w:color w:val="auto"/>
                <w:szCs w:val="21"/>
              </w:rPr>
            </w:pPr>
            <w:r>
              <w:rPr>
                <w:rFonts w:hint="eastAsia" w:ascii="宋体" w:hAnsi="宋体" w:eastAsia="宋体" w:cs="宋体"/>
                <w:color w:val="auto"/>
                <w:szCs w:val="21"/>
              </w:rPr>
              <w:t>1.电压：220V（±5%）；</w:t>
            </w:r>
          </w:p>
          <w:p w14:paraId="489F4E2C">
            <w:pPr>
              <w:wordWrap w:val="0"/>
              <w:spacing w:line="300" w:lineRule="auto"/>
              <w:jc w:val="left"/>
              <w:rPr>
                <w:rFonts w:hint="eastAsia" w:ascii="宋体" w:hAnsi="宋体" w:eastAsia="宋体" w:cs="宋体"/>
                <w:color w:val="auto"/>
                <w:szCs w:val="21"/>
              </w:rPr>
            </w:pPr>
            <w:r>
              <w:rPr>
                <w:rFonts w:hint="eastAsia" w:ascii="宋体" w:hAnsi="宋体" w:eastAsia="宋体" w:cs="宋体"/>
                <w:color w:val="auto"/>
                <w:szCs w:val="21"/>
              </w:rPr>
              <w:t>2.冷冻能力：≥2(kg/12h)；</w:t>
            </w:r>
          </w:p>
          <w:p w14:paraId="129F4D9C">
            <w:pPr>
              <w:wordWrap w:val="0"/>
              <w:spacing w:line="300" w:lineRule="auto"/>
              <w:jc w:val="left"/>
              <w:rPr>
                <w:rFonts w:hint="eastAsia" w:ascii="宋体" w:hAnsi="宋体" w:eastAsia="宋体" w:cs="宋体"/>
                <w:color w:val="auto"/>
                <w:szCs w:val="21"/>
              </w:rPr>
            </w:pPr>
            <w:r>
              <w:rPr>
                <w:rFonts w:hint="eastAsia" w:ascii="宋体" w:hAnsi="宋体" w:eastAsia="宋体" w:cs="宋体"/>
                <w:color w:val="auto"/>
                <w:szCs w:val="21"/>
              </w:rPr>
              <w:t>3.总容积：≥190L；</w:t>
            </w:r>
          </w:p>
          <w:p w14:paraId="0F3000E5">
            <w:pPr>
              <w:wordWrap w:val="0"/>
              <w:spacing w:line="300" w:lineRule="auto"/>
              <w:jc w:val="left"/>
              <w:rPr>
                <w:rFonts w:hint="eastAsia" w:ascii="宋体" w:hAnsi="宋体" w:eastAsia="宋体" w:cs="宋体"/>
                <w:color w:val="auto"/>
                <w:szCs w:val="21"/>
              </w:rPr>
            </w:pPr>
            <w:r>
              <w:rPr>
                <w:rFonts w:hint="eastAsia" w:ascii="宋体" w:hAnsi="宋体" w:eastAsia="宋体" w:cs="宋体"/>
                <w:color w:val="auto"/>
                <w:szCs w:val="21"/>
              </w:rPr>
              <w:t>4.冷藏冷冻室具有除菌净味功能；</w:t>
            </w:r>
          </w:p>
          <w:p w14:paraId="6D358483">
            <w:pPr>
              <w:wordWrap w:val="0"/>
              <w:spacing w:line="300" w:lineRule="auto"/>
              <w:jc w:val="left"/>
              <w:rPr>
                <w:rFonts w:hint="eastAsia" w:ascii="宋体" w:hAnsi="宋体" w:eastAsia="宋体" w:cs="宋体"/>
                <w:color w:val="auto"/>
                <w:szCs w:val="21"/>
              </w:rPr>
            </w:pPr>
            <w:r>
              <w:rPr>
                <w:rFonts w:hint="eastAsia" w:ascii="宋体" w:hAnsi="宋体" w:eastAsia="宋体" w:cs="宋体"/>
                <w:color w:val="auto"/>
                <w:szCs w:val="21"/>
              </w:rPr>
              <w:t>5.冷藏室容积：≥120L；</w:t>
            </w:r>
          </w:p>
          <w:p w14:paraId="10BE3B26">
            <w:pPr>
              <w:wordWrap w:val="0"/>
              <w:spacing w:line="300" w:lineRule="auto"/>
              <w:jc w:val="left"/>
              <w:rPr>
                <w:rFonts w:hint="eastAsia" w:ascii="宋体" w:hAnsi="宋体" w:eastAsia="宋体" w:cs="宋体"/>
                <w:color w:val="auto"/>
                <w:szCs w:val="21"/>
              </w:rPr>
            </w:pPr>
            <w:r>
              <w:rPr>
                <w:rFonts w:hint="eastAsia" w:ascii="宋体" w:hAnsi="宋体" w:eastAsia="宋体" w:cs="宋体"/>
                <w:color w:val="auto"/>
                <w:szCs w:val="21"/>
              </w:rPr>
              <w:t>6.制冷剂：R600a；</w:t>
            </w:r>
          </w:p>
          <w:p w14:paraId="570908EE">
            <w:pPr>
              <w:wordWrap w:val="0"/>
              <w:spacing w:line="300" w:lineRule="auto"/>
              <w:jc w:val="left"/>
              <w:rPr>
                <w:rFonts w:hint="eastAsia" w:ascii="宋体" w:hAnsi="宋体" w:eastAsia="宋体" w:cs="宋体"/>
                <w:color w:val="auto"/>
                <w:szCs w:val="21"/>
              </w:rPr>
            </w:pPr>
            <w:r>
              <w:rPr>
                <w:rFonts w:hint="eastAsia" w:ascii="宋体" w:hAnsi="宋体" w:eastAsia="宋体" w:cs="宋体"/>
                <w:color w:val="auto"/>
                <w:szCs w:val="21"/>
              </w:rPr>
              <w:t>7.运转音：≤38dB(A)</w:t>
            </w:r>
          </w:p>
          <w:p w14:paraId="4E487EE6">
            <w:pPr>
              <w:wordWrap w:val="0"/>
              <w:spacing w:line="300" w:lineRule="auto"/>
              <w:jc w:val="left"/>
              <w:rPr>
                <w:rFonts w:hint="eastAsia" w:ascii="宋体" w:hAnsi="宋体" w:eastAsia="宋体" w:cs="宋体"/>
                <w:color w:val="auto"/>
                <w:szCs w:val="21"/>
              </w:rPr>
            </w:pPr>
            <w:r>
              <w:rPr>
                <w:rFonts w:hint="eastAsia" w:ascii="宋体" w:hAnsi="宋体" w:eastAsia="宋体" w:cs="宋体"/>
                <w:color w:val="auto"/>
                <w:szCs w:val="21"/>
              </w:rPr>
              <w:t>8.冷冻室容积：≥70L；</w:t>
            </w:r>
          </w:p>
          <w:p w14:paraId="071E69E7">
            <w:pPr>
              <w:wordWrap w:val="0"/>
              <w:spacing w:line="300" w:lineRule="auto"/>
              <w:jc w:val="left"/>
              <w:rPr>
                <w:rFonts w:hint="eastAsia" w:ascii="宋体" w:hAnsi="宋体" w:eastAsia="宋体" w:cs="宋体"/>
                <w:color w:val="auto"/>
                <w:szCs w:val="21"/>
              </w:rPr>
            </w:pPr>
            <w:r>
              <w:rPr>
                <w:rFonts w:hint="eastAsia" w:ascii="宋体" w:hAnsi="宋体" w:eastAsia="宋体" w:cs="宋体"/>
                <w:color w:val="auto"/>
                <w:szCs w:val="21"/>
              </w:rPr>
              <w:t>9.散热方式：两侧散热。</w:t>
            </w:r>
          </w:p>
        </w:tc>
        <w:tc>
          <w:tcPr>
            <w:tcW w:w="1344" w:type="dxa"/>
            <w:noWrap w:val="0"/>
            <w:vAlign w:val="center"/>
          </w:tcPr>
          <w:p w14:paraId="28082C57">
            <w:pPr>
              <w:wordWrap w:val="0"/>
              <w:spacing w:line="300" w:lineRule="auto"/>
              <w:jc w:val="center"/>
              <w:rPr>
                <w:rFonts w:hint="eastAsia" w:ascii="宋体" w:hAnsi="宋体" w:eastAsia="宋体" w:cs="宋体"/>
                <w:color w:val="auto"/>
                <w:szCs w:val="21"/>
              </w:rPr>
            </w:pPr>
            <w:r>
              <w:rPr>
                <w:rFonts w:hint="eastAsia" w:ascii="宋体" w:hAnsi="宋体" w:eastAsia="宋体" w:cs="宋体"/>
                <w:color w:val="auto"/>
                <w:szCs w:val="21"/>
              </w:rPr>
              <w:t>6</w:t>
            </w:r>
          </w:p>
        </w:tc>
        <w:tc>
          <w:tcPr>
            <w:tcW w:w="1009" w:type="dxa"/>
            <w:noWrap w:val="0"/>
            <w:vAlign w:val="center"/>
          </w:tcPr>
          <w:p w14:paraId="7C52D40B">
            <w:pPr>
              <w:wordWrap w:val="0"/>
              <w:spacing w:line="300" w:lineRule="auto"/>
              <w:jc w:val="center"/>
              <w:rPr>
                <w:rFonts w:hint="eastAsia" w:ascii="宋体" w:hAnsi="宋体" w:eastAsia="宋体" w:cs="宋体"/>
                <w:color w:val="auto"/>
                <w:szCs w:val="21"/>
              </w:rPr>
            </w:pPr>
            <w:r>
              <w:rPr>
                <w:rFonts w:hint="eastAsia" w:ascii="宋体" w:hAnsi="宋体" w:eastAsia="宋体" w:cs="宋体"/>
                <w:color w:val="auto"/>
                <w:szCs w:val="21"/>
              </w:rPr>
              <w:t>工业</w:t>
            </w:r>
          </w:p>
        </w:tc>
      </w:tr>
      <w:tr w14:paraId="6335D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700" w:type="dxa"/>
            <w:noWrap w:val="0"/>
            <w:vAlign w:val="center"/>
          </w:tcPr>
          <w:p w14:paraId="043A6949">
            <w:pPr>
              <w:wordWrap w:val="0"/>
              <w:spacing w:line="300" w:lineRule="auto"/>
              <w:jc w:val="center"/>
              <w:rPr>
                <w:rFonts w:hint="eastAsia" w:ascii="宋体" w:hAnsi="宋体" w:eastAsia="宋体" w:cs="宋体"/>
                <w:bCs/>
                <w:color w:val="auto"/>
                <w:szCs w:val="21"/>
              </w:rPr>
            </w:pPr>
            <w:r>
              <w:rPr>
                <w:rFonts w:hint="eastAsia" w:ascii="宋体" w:hAnsi="宋体" w:eastAsia="宋体" w:cs="宋体"/>
                <w:bCs/>
                <w:color w:val="auto"/>
                <w:szCs w:val="21"/>
              </w:rPr>
              <w:t>9</w:t>
            </w:r>
          </w:p>
        </w:tc>
        <w:tc>
          <w:tcPr>
            <w:tcW w:w="1089" w:type="dxa"/>
            <w:noWrap w:val="0"/>
            <w:vAlign w:val="center"/>
          </w:tcPr>
          <w:p w14:paraId="5C6AD96D">
            <w:pPr>
              <w:wordWrap w:val="0"/>
              <w:spacing w:line="300" w:lineRule="auto"/>
              <w:jc w:val="center"/>
              <w:rPr>
                <w:rFonts w:hint="eastAsia" w:ascii="宋体" w:hAnsi="宋体" w:eastAsia="宋体" w:cs="宋体"/>
                <w:color w:val="auto"/>
                <w:kern w:val="0"/>
                <w:szCs w:val="21"/>
              </w:rPr>
            </w:pPr>
            <w:r>
              <w:rPr>
                <w:rFonts w:hint="eastAsia" w:ascii="宋体" w:hAnsi="宋体" w:eastAsia="宋体" w:cs="宋体"/>
                <w:color w:val="auto"/>
                <w:szCs w:val="21"/>
              </w:rPr>
              <w:t>实验试剂药品柜</w:t>
            </w:r>
          </w:p>
        </w:tc>
        <w:tc>
          <w:tcPr>
            <w:tcW w:w="5009" w:type="dxa"/>
            <w:noWrap w:val="0"/>
            <w:vAlign w:val="center"/>
          </w:tcPr>
          <w:p w14:paraId="76B86A6A">
            <w:pPr>
              <w:widowControl/>
              <w:wordWrap w:val="0"/>
              <w:spacing w:line="300" w:lineRule="auto"/>
              <w:jc w:val="left"/>
              <w:textAlignment w:val="center"/>
              <w:rPr>
                <w:rFonts w:hint="eastAsia" w:ascii="宋体" w:hAnsi="宋体" w:eastAsia="宋体" w:cs="宋体"/>
                <w:color w:val="auto"/>
                <w:szCs w:val="21"/>
              </w:rPr>
            </w:pPr>
            <w:r>
              <w:rPr>
                <w:rFonts w:hint="eastAsia" w:ascii="宋体" w:hAnsi="宋体" w:eastAsia="宋体" w:cs="宋体"/>
                <w:color w:val="auto"/>
                <w:szCs w:val="21"/>
              </w:rPr>
              <w:t>1、外部尺寸：H1800*W900*D450mm（±5%）；</w:t>
            </w:r>
          </w:p>
          <w:p w14:paraId="2E7FE60A">
            <w:pPr>
              <w:widowControl/>
              <w:wordWrap w:val="0"/>
              <w:spacing w:line="300" w:lineRule="auto"/>
              <w:jc w:val="left"/>
              <w:textAlignment w:val="center"/>
              <w:rPr>
                <w:rFonts w:hint="eastAsia" w:ascii="宋体" w:hAnsi="宋体" w:eastAsia="宋体" w:cs="宋体"/>
                <w:color w:val="auto"/>
                <w:szCs w:val="21"/>
              </w:rPr>
            </w:pPr>
            <w:r>
              <w:rPr>
                <w:rFonts w:hint="eastAsia" w:ascii="宋体" w:hAnsi="宋体" w:eastAsia="宋体" w:cs="宋体"/>
                <w:color w:val="auto"/>
                <w:szCs w:val="21"/>
              </w:rPr>
              <w:t>2、柜体采用≥8mm厚度PP（聚丙烯）板材，经同色焊条无缝焊接处理；</w:t>
            </w:r>
          </w:p>
          <w:p w14:paraId="0D82099C">
            <w:pPr>
              <w:widowControl/>
              <w:wordWrap w:val="0"/>
              <w:spacing w:line="300" w:lineRule="auto"/>
              <w:jc w:val="left"/>
              <w:textAlignment w:val="center"/>
              <w:rPr>
                <w:rFonts w:hint="eastAsia" w:ascii="宋体" w:hAnsi="宋体" w:eastAsia="宋体" w:cs="宋体"/>
                <w:color w:val="auto"/>
                <w:szCs w:val="21"/>
              </w:rPr>
            </w:pPr>
            <w:r>
              <w:rPr>
                <w:rFonts w:hint="eastAsia" w:ascii="宋体" w:hAnsi="宋体" w:eastAsia="宋体" w:cs="宋体"/>
                <w:color w:val="auto"/>
                <w:szCs w:val="21"/>
              </w:rPr>
              <w:t>3、材质：采用白色PP（聚丙烯）板材制作层板，数量两块，四边有立边，立边整体焊接成型，没有任何废料拼凑。整体设计为活动式，可随意抽取放在合适的隔层，自由组合各层空间；</w:t>
            </w:r>
          </w:p>
          <w:p w14:paraId="16921F81">
            <w:pPr>
              <w:widowControl/>
              <w:wordWrap w:val="0"/>
              <w:spacing w:line="300" w:lineRule="auto"/>
              <w:jc w:val="left"/>
              <w:textAlignment w:val="center"/>
              <w:rPr>
                <w:rFonts w:hint="eastAsia" w:ascii="宋体" w:hAnsi="宋体" w:eastAsia="宋体" w:cs="宋体"/>
                <w:color w:val="auto"/>
                <w:szCs w:val="21"/>
              </w:rPr>
            </w:pPr>
            <w:r>
              <w:rPr>
                <w:rFonts w:hint="eastAsia" w:ascii="宋体" w:hAnsi="宋体" w:eastAsia="宋体" w:cs="宋体"/>
                <w:color w:val="auto"/>
                <w:szCs w:val="21"/>
              </w:rPr>
              <w:t>4、门板：采用≥15mm厚PP聚丙烯整板制作，柜门左右对开，无缝式焊接；</w:t>
            </w:r>
          </w:p>
          <w:p w14:paraId="39C2A1A9">
            <w:pPr>
              <w:widowControl/>
              <w:wordWrap w:val="0"/>
              <w:spacing w:line="300" w:lineRule="auto"/>
              <w:jc w:val="left"/>
              <w:textAlignment w:val="center"/>
              <w:rPr>
                <w:rFonts w:hint="eastAsia" w:ascii="宋体" w:hAnsi="宋体" w:eastAsia="宋体" w:cs="宋体"/>
                <w:color w:val="auto"/>
                <w:szCs w:val="21"/>
              </w:rPr>
            </w:pPr>
            <w:r>
              <w:rPr>
                <w:rFonts w:hint="eastAsia" w:ascii="宋体" w:hAnsi="宋体" w:eastAsia="宋体" w:cs="宋体"/>
                <w:color w:val="auto"/>
                <w:szCs w:val="21"/>
              </w:rPr>
              <w:t>5、锁具：每个柜门均需配置防腐蚀双挂锁，锁具无金属外漏；</w:t>
            </w:r>
          </w:p>
          <w:p w14:paraId="7957F823">
            <w:pPr>
              <w:widowControl/>
              <w:wordWrap w:val="0"/>
              <w:spacing w:line="300" w:lineRule="auto"/>
              <w:jc w:val="left"/>
              <w:textAlignment w:val="center"/>
              <w:rPr>
                <w:rFonts w:hint="eastAsia" w:ascii="宋体" w:hAnsi="宋体" w:eastAsia="宋体" w:cs="宋体"/>
                <w:color w:val="auto"/>
                <w:szCs w:val="21"/>
              </w:rPr>
            </w:pPr>
            <w:r>
              <w:rPr>
                <w:rFonts w:hint="eastAsia" w:ascii="宋体" w:hAnsi="宋体" w:eastAsia="宋体" w:cs="宋体"/>
                <w:color w:val="auto"/>
                <w:szCs w:val="21"/>
              </w:rPr>
              <w:t>6、配置配件：铰链，把手等配件为塑胶射出一体成型；</w:t>
            </w:r>
          </w:p>
          <w:p w14:paraId="3567327F">
            <w:pPr>
              <w:widowControl/>
              <w:wordWrap w:val="0"/>
              <w:spacing w:line="300" w:lineRule="auto"/>
              <w:jc w:val="left"/>
              <w:textAlignment w:val="center"/>
              <w:rPr>
                <w:rFonts w:hint="eastAsia" w:ascii="宋体" w:hAnsi="宋体" w:eastAsia="宋体" w:cs="宋体"/>
                <w:color w:val="auto"/>
                <w:szCs w:val="21"/>
              </w:rPr>
            </w:pPr>
            <w:r>
              <w:rPr>
                <w:rFonts w:hint="eastAsia" w:ascii="宋体" w:hAnsi="宋体" w:eastAsia="宋体" w:cs="宋体"/>
                <w:color w:val="auto"/>
                <w:szCs w:val="21"/>
              </w:rPr>
              <w:t>7、层板：两块可调节层板，调节层板为PP（聚丙烯）板材制作，并具有防漏液设计，层板底部采用防粘结设计，防止废液泄漏造成试剂瓶底部与层板粘结。PP层板的承重不小于100公斤，具有阻燃功能；</w:t>
            </w:r>
          </w:p>
          <w:p w14:paraId="2777B5A1">
            <w:pPr>
              <w:widowControl/>
              <w:wordWrap w:val="0"/>
              <w:spacing w:line="300" w:lineRule="auto"/>
              <w:jc w:val="left"/>
              <w:textAlignment w:val="center"/>
              <w:rPr>
                <w:rFonts w:hint="eastAsia" w:ascii="宋体" w:hAnsi="宋体" w:eastAsia="宋体" w:cs="宋体"/>
                <w:b/>
                <w:bCs/>
                <w:color w:val="auto"/>
                <w:szCs w:val="21"/>
              </w:rPr>
            </w:pPr>
            <w:r>
              <w:rPr>
                <w:rFonts w:hint="eastAsia" w:ascii="宋体" w:hAnsi="宋体" w:eastAsia="宋体" w:cs="宋体"/>
                <w:color w:val="auto"/>
                <w:szCs w:val="21"/>
              </w:rPr>
              <w:t>★8、层板的PP板材负荷变形温度为不低于150℃，维卡软化温度不低于150℃，热变形温度不低于200℃，垂直燃烧阻燃级别不低于V-0级别，依据GB/T24282-2021进行二甲苯可溶物含量检测，检测结果须为未检出</w:t>
            </w:r>
            <w:r>
              <w:rPr>
                <w:rFonts w:hint="eastAsia" w:ascii="宋体" w:hAnsi="宋体" w:eastAsia="宋体" w:cs="宋体"/>
                <w:b/>
                <w:bCs/>
                <w:color w:val="auto"/>
                <w:szCs w:val="21"/>
              </w:rPr>
              <w:t>；</w:t>
            </w:r>
          </w:p>
          <w:p w14:paraId="5DF8ED16">
            <w:pPr>
              <w:widowControl/>
              <w:wordWrap w:val="0"/>
              <w:spacing w:line="300" w:lineRule="auto"/>
              <w:jc w:val="left"/>
              <w:textAlignment w:val="center"/>
              <w:rPr>
                <w:rFonts w:hint="eastAsia" w:ascii="宋体" w:hAnsi="宋体" w:eastAsia="宋体" w:cs="宋体"/>
                <w:color w:val="auto"/>
                <w:szCs w:val="21"/>
              </w:rPr>
            </w:pPr>
            <w:r>
              <w:rPr>
                <w:rFonts w:hint="eastAsia" w:ascii="宋体" w:hAnsi="宋体" w:eastAsia="宋体" w:cs="宋体"/>
                <w:color w:val="auto"/>
                <w:szCs w:val="21"/>
              </w:rPr>
              <w:t>★9、整柜层板进行测定隔板弯曲试验，隔板均布载荷1.0kg/dm²，加载时间7d，加载时隔板挠度≤跨距/200,卸载后隔板挠度≤跨距/1000</w:t>
            </w:r>
            <w:r>
              <w:rPr>
                <w:rFonts w:hint="eastAsia" w:ascii="宋体" w:hAnsi="宋体" w:eastAsia="宋体" w:cs="宋体"/>
                <w:b/>
                <w:bCs/>
                <w:color w:val="auto"/>
                <w:szCs w:val="21"/>
              </w:rPr>
              <w:t>；（投标文件中提供第三方检测机构出具的具有CMA标识的PP药品柜整柜符合上述参数要求的检测报告扫描件）</w:t>
            </w:r>
          </w:p>
          <w:p w14:paraId="64CF963A">
            <w:pPr>
              <w:widowControl/>
              <w:wordWrap w:val="0"/>
              <w:spacing w:line="300" w:lineRule="auto"/>
              <w:jc w:val="left"/>
              <w:textAlignment w:val="center"/>
              <w:rPr>
                <w:rFonts w:hint="eastAsia" w:ascii="宋体" w:hAnsi="宋体" w:eastAsia="宋体" w:cs="宋体"/>
                <w:color w:val="auto"/>
                <w:szCs w:val="21"/>
              </w:rPr>
            </w:pPr>
            <w:r>
              <w:rPr>
                <w:rFonts w:hint="eastAsia" w:ascii="宋体" w:hAnsi="宋体" w:eastAsia="宋体" w:cs="宋体"/>
                <w:color w:val="auto"/>
                <w:kern w:val="0"/>
                <w:szCs w:val="21"/>
              </w:rPr>
              <w:t>★</w:t>
            </w:r>
            <w:r>
              <w:rPr>
                <w:rFonts w:hint="eastAsia" w:ascii="宋体" w:hAnsi="宋体" w:eastAsia="宋体" w:cs="宋体"/>
                <w:color w:val="auto"/>
                <w:szCs w:val="21"/>
              </w:rPr>
              <w:t>10、</w:t>
            </w:r>
            <w:r>
              <w:rPr>
                <w:rFonts w:hint="eastAsia" w:ascii="宋体" w:hAnsi="宋体" w:eastAsia="宋体" w:cs="宋体"/>
                <w:color w:val="auto"/>
                <w:kern w:val="0"/>
                <w:szCs w:val="21"/>
              </w:rPr>
              <w:t>整柜进行性能检测，其中隔热释放速率峰值≤150KW，最大烟密度≤75%，5分钟内放出的总能量≤30MJ</w:t>
            </w:r>
            <w:r>
              <w:rPr>
                <w:rFonts w:hint="eastAsia" w:ascii="宋体" w:hAnsi="宋体" w:eastAsia="宋体" w:cs="宋体"/>
                <w:b/>
                <w:bCs/>
                <w:color w:val="auto"/>
                <w:kern w:val="0"/>
                <w:szCs w:val="21"/>
              </w:rPr>
              <w:t>（</w:t>
            </w:r>
            <w:r>
              <w:rPr>
                <w:rFonts w:hint="eastAsia" w:ascii="宋体" w:hAnsi="宋体" w:eastAsia="宋体" w:cs="宋体"/>
                <w:b/>
                <w:bCs/>
                <w:color w:val="auto"/>
                <w:szCs w:val="21"/>
              </w:rPr>
              <w:t>投标文件中提供第三方检测机构出具的具有CMA标识的PP药品柜整柜符合上述参数要求的检测报告扫描件</w:t>
            </w:r>
            <w:r>
              <w:rPr>
                <w:rFonts w:hint="eastAsia" w:ascii="宋体" w:hAnsi="宋体" w:eastAsia="宋体" w:cs="宋体"/>
                <w:b/>
                <w:bCs/>
                <w:color w:val="auto"/>
                <w:kern w:val="0"/>
                <w:szCs w:val="21"/>
              </w:rPr>
              <w:t>）；</w:t>
            </w:r>
          </w:p>
          <w:p w14:paraId="69B4D2CA">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11、标识：柜门须贴有醒目的“腐蚀性”警示标识。</w:t>
            </w:r>
          </w:p>
        </w:tc>
        <w:tc>
          <w:tcPr>
            <w:tcW w:w="1344" w:type="dxa"/>
            <w:noWrap w:val="0"/>
            <w:vAlign w:val="center"/>
          </w:tcPr>
          <w:p w14:paraId="544C18A3">
            <w:pPr>
              <w:wordWrap w:val="0"/>
              <w:spacing w:line="300" w:lineRule="auto"/>
              <w:jc w:val="center"/>
              <w:rPr>
                <w:rFonts w:hint="eastAsia" w:ascii="宋体" w:hAnsi="宋体" w:eastAsia="宋体" w:cs="宋体"/>
                <w:color w:val="auto"/>
                <w:szCs w:val="21"/>
              </w:rPr>
            </w:pPr>
            <w:r>
              <w:rPr>
                <w:rFonts w:hint="eastAsia" w:ascii="宋体" w:hAnsi="宋体" w:eastAsia="宋体" w:cs="宋体"/>
                <w:color w:val="auto"/>
                <w:szCs w:val="21"/>
              </w:rPr>
              <w:t>11</w:t>
            </w:r>
          </w:p>
        </w:tc>
        <w:tc>
          <w:tcPr>
            <w:tcW w:w="1009" w:type="dxa"/>
            <w:noWrap w:val="0"/>
            <w:vAlign w:val="center"/>
          </w:tcPr>
          <w:p w14:paraId="2C16A9B0">
            <w:pPr>
              <w:wordWrap w:val="0"/>
              <w:spacing w:line="300" w:lineRule="auto"/>
              <w:jc w:val="center"/>
              <w:rPr>
                <w:rFonts w:hint="eastAsia" w:ascii="宋体" w:hAnsi="宋体" w:eastAsia="宋体" w:cs="宋体"/>
                <w:color w:val="auto"/>
                <w:szCs w:val="21"/>
              </w:rPr>
            </w:pPr>
            <w:r>
              <w:rPr>
                <w:rFonts w:hint="eastAsia" w:ascii="宋体" w:hAnsi="宋体" w:eastAsia="宋体" w:cs="宋体"/>
                <w:color w:val="auto"/>
                <w:szCs w:val="21"/>
              </w:rPr>
              <w:t>工业</w:t>
            </w:r>
          </w:p>
        </w:tc>
      </w:tr>
      <w:tr w14:paraId="1AD53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700" w:type="dxa"/>
            <w:noWrap w:val="0"/>
            <w:vAlign w:val="center"/>
          </w:tcPr>
          <w:p w14:paraId="027B6EDB">
            <w:pPr>
              <w:wordWrap w:val="0"/>
              <w:spacing w:line="300" w:lineRule="auto"/>
              <w:jc w:val="center"/>
              <w:rPr>
                <w:rFonts w:hint="eastAsia" w:ascii="宋体" w:hAnsi="宋体" w:eastAsia="宋体" w:cs="宋体"/>
                <w:bCs/>
                <w:color w:val="auto"/>
                <w:szCs w:val="21"/>
              </w:rPr>
            </w:pPr>
            <w:r>
              <w:rPr>
                <w:rFonts w:hint="eastAsia" w:ascii="宋体" w:hAnsi="宋体" w:eastAsia="宋体" w:cs="宋体"/>
                <w:bCs/>
                <w:color w:val="auto"/>
                <w:szCs w:val="21"/>
              </w:rPr>
              <w:t>10</w:t>
            </w:r>
          </w:p>
        </w:tc>
        <w:tc>
          <w:tcPr>
            <w:tcW w:w="1089" w:type="dxa"/>
            <w:noWrap w:val="0"/>
            <w:vAlign w:val="center"/>
          </w:tcPr>
          <w:p w14:paraId="6CA8CBF0">
            <w:pPr>
              <w:wordWrap w:val="0"/>
              <w:spacing w:line="300" w:lineRule="auto"/>
              <w:jc w:val="center"/>
              <w:rPr>
                <w:rFonts w:hint="eastAsia" w:ascii="宋体" w:hAnsi="宋体" w:eastAsia="宋体" w:cs="宋体"/>
                <w:color w:val="auto"/>
                <w:kern w:val="0"/>
                <w:szCs w:val="21"/>
              </w:rPr>
            </w:pPr>
            <w:r>
              <w:rPr>
                <w:rFonts w:hint="eastAsia" w:ascii="宋体" w:hAnsi="宋体" w:eastAsia="宋体" w:cs="宋体"/>
                <w:color w:val="auto"/>
                <w:kern w:val="0"/>
                <w:szCs w:val="21"/>
              </w:rPr>
              <w:t>电磁炉</w:t>
            </w:r>
          </w:p>
        </w:tc>
        <w:tc>
          <w:tcPr>
            <w:tcW w:w="5009" w:type="dxa"/>
            <w:noWrap w:val="0"/>
            <w:vAlign w:val="center"/>
          </w:tcPr>
          <w:p w14:paraId="74963FC5">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1.能效等级：≥三级能效；</w:t>
            </w:r>
          </w:p>
          <w:p w14:paraId="283AE395">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2.火力档位：≥9档；</w:t>
            </w:r>
          </w:p>
          <w:p w14:paraId="31FB379D">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3.产品净重：2.5kg（±5%）；</w:t>
            </w:r>
          </w:p>
          <w:p w14:paraId="7F744ED2">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4.额定电压：220V（±5%）；</w:t>
            </w:r>
          </w:p>
          <w:p w14:paraId="4D6F3F75">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5.电源线长：≥1m；</w:t>
            </w:r>
          </w:p>
          <w:p w14:paraId="4F407CDC">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6.额定功率：≥2100W。</w:t>
            </w:r>
          </w:p>
        </w:tc>
        <w:tc>
          <w:tcPr>
            <w:tcW w:w="1344" w:type="dxa"/>
            <w:noWrap w:val="0"/>
            <w:vAlign w:val="center"/>
          </w:tcPr>
          <w:p w14:paraId="0DD0A7AB">
            <w:pPr>
              <w:wordWrap w:val="0"/>
              <w:spacing w:line="300" w:lineRule="auto"/>
              <w:jc w:val="center"/>
              <w:rPr>
                <w:rFonts w:hint="eastAsia" w:ascii="宋体" w:hAnsi="宋体" w:eastAsia="宋体" w:cs="宋体"/>
                <w:color w:val="auto"/>
                <w:szCs w:val="21"/>
              </w:rPr>
            </w:pPr>
            <w:r>
              <w:rPr>
                <w:rFonts w:hint="eastAsia" w:ascii="宋体" w:hAnsi="宋体" w:eastAsia="宋体" w:cs="宋体"/>
                <w:color w:val="auto"/>
                <w:szCs w:val="21"/>
              </w:rPr>
              <w:t>11</w:t>
            </w:r>
          </w:p>
        </w:tc>
        <w:tc>
          <w:tcPr>
            <w:tcW w:w="1009" w:type="dxa"/>
            <w:noWrap w:val="0"/>
            <w:vAlign w:val="center"/>
          </w:tcPr>
          <w:p w14:paraId="3D8DC154">
            <w:pPr>
              <w:wordWrap w:val="0"/>
              <w:spacing w:line="300" w:lineRule="auto"/>
              <w:jc w:val="center"/>
              <w:rPr>
                <w:rFonts w:hint="eastAsia" w:ascii="宋体" w:hAnsi="宋体" w:eastAsia="宋体" w:cs="宋体"/>
                <w:color w:val="auto"/>
                <w:szCs w:val="21"/>
              </w:rPr>
            </w:pPr>
            <w:r>
              <w:rPr>
                <w:rFonts w:hint="eastAsia" w:ascii="宋体" w:hAnsi="宋体" w:eastAsia="宋体" w:cs="宋体"/>
                <w:color w:val="auto"/>
                <w:szCs w:val="21"/>
              </w:rPr>
              <w:t>工业</w:t>
            </w:r>
          </w:p>
        </w:tc>
      </w:tr>
      <w:tr w14:paraId="1A4B7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700" w:type="dxa"/>
            <w:noWrap w:val="0"/>
            <w:vAlign w:val="center"/>
          </w:tcPr>
          <w:p w14:paraId="4AE3A4EB">
            <w:pPr>
              <w:wordWrap w:val="0"/>
              <w:spacing w:line="300" w:lineRule="auto"/>
              <w:jc w:val="center"/>
              <w:rPr>
                <w:rFonts w:hint="eastAsia" w:ascii="宋体" w:hAnsi="宋体" w:eastAsia="宋体" w:cs="宋体"/>
                <w:bCs/>
                <w:color w:val="auto"/>
                <w:szCs w:val="21"/>
              </w:rPr>
            </w:pPr>
            <w:r>
              <w:rPr>
                <w:rFonts w:hint="eastAsia" w:ascii="宋体" w:hAnsi="宋体" w:eastAsia="宋体" w:cs="宋体"/>
                <w:bCs/>
                <w:color w:val="auto"/>
                <w:szCs w:val="21"/>
              </w:rPr>
              <w:t>11</w:t>
            </w:r>
          </w:p>
        </w:tc>
        <w:tc>
          <w:tcPr>
            <w:tcW w:w="1089" w:type="dxa"/>
            <w:noWrap w:val="0"/>
            <w:vAlign w:val="center"/>
          </w:tcPr>
          <w:p w14:paraId="6C5F36D5">
            <w:pPr>
              <w:wordWrap w:val="0"/>
              <w:spacing w:line="300" w:lineRule="auto"/>
              <w:jc w:val="center"/>
              <w:rPr>
                <w:rFonts w:hint="eastAsia" w:ascii="宋体" w:hAnsi="宋体" w:eastAsia="宋体" w:cs="宋体"/>
                <w:color w:val="auto"/>
                <w:kern w:val="0"/>
                <w:szCs w:val="21"/>
              </w:rPr>
            </w:pPr>
            <w:r>
              <w:rPr>
                <w:rFonts w:hint="eastAsia" w:ascii="宋体" w:hAnsi="宋体" w:eastAsia="宋体" w:cs="宋体"/>
                <w:color w:val="auto"/>
                <w:kern w:val="0"/>
                <w:szCs w:val="21"/>
              </w:rPr>
              <w:t>真空包装机</w:t>
            </w:r>
          </w:p>
        </w:tc>
        <w:tc>
          <w:tcPr>
            <w:tcW w:w="5009" w:type="dxa"/>
            <w:noWrap w:val="0"/>
            <w:vAlign w:val="center"/>
          </w:tcPr>
          <w:p w14:paraId="74E6DA66">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1.封口尺寸：600*10mm（±5%）；</w:t>
            </w:r>
          </w:p>
          <w:p w14:paraId="456BDC43">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2.封条间距：≤470mm；</w:t>
            </w:r>
          </w:p>
          <w:p w14:paraId="29912E4E">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3.工作效率：2-5次/分钟；</w:t>
            </w:r>
          </w:p>
          <w:p w14:paraId="3967AE75">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4.功率：≥0.75kw；</w:t>
            </w:r>
          </w:p>
          <w:p w14:paraId="10A3E79F">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5.电源：380v/50HZ（±5%）。</w:t>
            </w:r>
          </w:p>
          <w:p w14:paraId="00489932">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6、材质：不锈钢。</w:t>
            </w:r>
          </w:p>
        </w:tc>
        <w:tc>
          <w:tcPr>
            <w:tcW w:w="1344" w:type="dxa"/>
            <w:noWrap w:val="0"/>
            <w:vAlign w:val="center"/>
          </w:tcPr>
          <w:p w14:paraId="28FA2E7C">
            <w:pPr>
              <w:wordWrap w:val="0"/>
              <w:spacing w:line="300" w:lineRule="auto"/>
              <w:jc w:val="center"/>
              <w:rPr>
                <w:rFonts w:hint="eastAsia" w:ascii="宋体" w:hAnsi="宋体" w:eastAsia="宋体" w:cs="宋体"/>
                <w:color w:val="auto"/>
                <w:szCs w:val="21"/>
              </w:rPr>
            </w:pPr>
            <w:r>
              <w:rPr>
                <w:rFonts w:hint="eastAsia" w:ascii="宋体" w:hAnsi="宋体" w:eastAsia="宋体" w:cs="宋体"/>
                <w:color w:val="auto"/>
                <w:szCs w:val="21"/>
              </w:rPr>
              <w:t>1</w:t>
            </w:r>
          </w:p>
        </w:tc>
        <w:tc>
          <w:tcPr>
            <w:tcW w:w="1009" w:type="dxa"/>
            <w:noWrap w:val="0"/>
            <w:vAlign w:val="center"/>
          </w:tcPr>
          <w:p w14:paraId="1BDFB769">
            <w:pPr>
              <w:wordWrap w:val="0"/>
              <w:spacing w:line="300" w:lineRule="auto"/>
              <w:jc w:val="center"/>
              <w:rPr>
                <w:rFonts w:hint="eastAsia" w:ascii="宋体" w:hAnsi="宋体" w:eastAsia="宋体" w:cs="宋体"/>
                <w:color w:val="auto"/>
                <w:szCs w:val="21"/>
              </w:rPr>
            </w:pPr>
            <w:r>
              <w:rPr>
                <w:rFonts w:hint="eastAsia" w:ascii="宋体" w:hAnsi="宋体" w:eastAsia="宋体" w:cs="宋体"/>
                <w:color w:val="auto"/>
                <w:szCs w:val="21"/>
              </w:rPr>
              <w:t>工业</w:t>
            </w:r>
          </w:p>
        </w:tc>
      </w:tr>
      <w:tr w14:paraId="055D2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00" w:type="dxa"/>
            <w:noWrap w:val="0"/>
            <w:vAlign w:val="center"/>
          </w:tcPr>
          <w:p w14:paraId="1ACE22BA">
            <w:pPr>
              <w:wordWrap w:val="0"/>
              <w:spacing w:line="300" w:lineRule="auto"/>
              <w:jc w:val="center"/>
              <w:rPr>
                <w:rFonts w:hint="eastAsia" w:ascii="宋体" w:hAnsi="宋体" w:eastAsia="宋体" w:cs="宋体"/>
                <w:bCs/>
                <w:color w:val="auto"/>
                <w:szCs w:val="21"/>
              </w:rPr>
            </w:pPr>
            <w:r>
              <w:rPr>
                <w:rFonts w:hint="eastAsia" w:ascii="宋体" w:hAnsi="宋体" w:eastAsia="宋体" w:cs="宋体"/>
                <w:bCs/>
                <w:color w:val="auto"/>
                <w:szCs w:val="21"/>
              </w:rPr>
              <w:t>12</w:t>
            </w:r>
          </w:p>
        </w:tc>
        <w:tc>
          <w:tcPr>
            <w:tcW w:w="1089" w:type="dxa"/>
            <w:noWrap w:val="0"/>
            <w:vAlign w:val="center"/>
          </w:tcPr>
          <w:p w14:paraId="10C0E598">
            <w:pPr>
              <w:wordWrap w:val="0"/>
              <w:spacing w:line="300" w:lineRule="auto"/>
              <w:jc w:val="center"/>
              <w:rPr>
                <w:rFonts w:hint="eastAsia" w:ascii="宋体" w:hAnsi="宋体" w:eastAsia="宋体" w:cs="宋体"/>
                <w:color w:val="auto"/>
                <w:kern w:val="0"/>
                <w:szCs w:val="21"/>
              </w:rPr>
            </w:pPr>
            <w:r>
              <w:rPr>
                <w:rFonts w:hint="eastAsia" w:ascii="宋体" w:hAnsi="宋体" w:eastAsia="宋体" w:cs="宋体"/>
                <w:color w:val="auto"/>
                <w:kern w:val="0"/>
                <w:szCs w:val="21"/>
              </w:rPr>
              <w:t>远红外烘箱</w:t>
            </w:r>
          </w:p>
        </w:tc>
        <w:tc>
          <w:tcPr>
            <w:tcW w:w="5009" w:type="dxa"/>
            <w:noWrap w:val="0"/>
            <w:vAlign w:val="center"/>
          </w:tcPr>
          <w:p w14:paraId="214CE176">
            <w:pPr>
              <w:wordWrap w:val="0"/>
              <w:spacing w:line="300" w:lineRule="auto"/>
              <w:jc w:val="left"/>
              <w:rPr>
                <w:rFonts w:hint="eastAsia" w:ascii="宋体" w:hAnsi="宋体" w:eastAsia="宋体" w:cs="宋体"/>
                <w:color w:val="auto"/>
                <w:szCs w:val="21"/>
              </w:rPr>
            </w:pPr>
            <w:r>
              <w:rPr>
                <w:rFonts w:hint="eastAsia" w:ascii="宋体" w:hAnsi="宋体" w:eastAsia="宋体" w:cs="宋体"/>
                <w:color w:val="auto"/>
                <w:szCs w:val="21"/>
              </w:rPr>
              <w:t>1.产品规格：三层三盘；</w:t>
            </w:r>
          </w:p>
          <w:p w14:paraId="42252DDA">
            <w:pPr>
              <w:wordWrap w:val="0"/>
              <w:spacing w:line="300" w:lineRule="auto"/>
              <w:jc w:val="left"/>
              <w:rPr>
                <w:rFonts w:hint="eastAsia" w:ascii="宋体" w:hAnsi="宋体" w:eastAsia="宋体" w:cs="宋体"/>
                <w:color w:val="auto"/>
                <w:szCs w:val="21"/>
              </w:rPr>
            </w:pPr>
            <w:r>
              <w:rPr>
                <w:rFonts w:hint="eastAsia" w:ascii="宋体" w:hAnsi="宋体" w:eastAsia="宋体" w:cs="宋体"/>
                <w:color w:val="auto"/>
                <w:szCs w:val="21"/>
              </w:rPr>
              <w:t>2.内胆容量：≥167L；</w:t>
            </w:r>
          </w:p>
          <w:p w14:paraId="3387FC09">
            <w:pPr>
              <w:wordWrap w:val="0"/>
              <w:spacing w:line="300" w:lineRule="auto"/>
              <w:jc w:val="left"/>
              <w:rPr>
                <w:rFonts w:hint="eastAsia" w:ascii="宋体" w:hAnsi="宋体" w:eastAsia="宋体" w:cs="宋体"/>
                <w:color w:val="auto"/>
                <w:szCs w:val="21"/>
              </w:rPr>
            </w:pPr>
            <w:r>
              <w:rPr>
                <w:rFonts w:hint="eastAsia" w:ascii="宋体" w:hAnsi="宋体" w:eastAsia="宋体" w:cs="宋体"/>
                <w:color w:val="auto"/>
                <w:szCs w:val="21"/>
              </w:rPr>
              <w:t>3.温度范围：0-350℃；</w:t>
            </w:r>
          </w:p>
          <w:p w14:paraId="7C35453A">
            <w:pPr>
              <w:wordWrap w:val="0"/>
              <w:spacing w:line="300" w:lineRule="auto"/>
              <w:jc w:val="left"/>
              <w:rPr>
                <w:rFonts w:hint="eastAsia" w:ascii="宋体" w:hAnsi="宋体" w:eastAsia="宋体" w:cs="宋体"/>
                <w:color w:val="auto"/>
                <w:szCs w:val="21"/>
              </w:rPr>
            </w:pPr>
            <w:r>
              <w:rPr>
                <w:rFonts w:hint="eastAsia" w:ascii="宋体" w:hAnsi="宋体" w:eastAsia="宋体" w:cs="宋体"/>
                <w:color w:val="auto"/>
                <w:szCs w:val="21"/>
              </w:rPr>
              <w:t>4.额定电压：220V（±5%）；</w:t>
            </w:r>
          </w:p>
          <w:p w14:paraId="7315CD62">
            <w:pPr>
              <w:wordWrap w:val="0"/>
              <w:spacing w:line="300" w:lineRule="auto"/>
              <w:jc w:val="left"/>
              <w:rPr>
                <w:rFonts w:hint="eastAsia" w:ascii="宋体" w:hAnsi="宋体" w:eastAsia="宋体" w:cs="宋体"/>
                <w:color w:val="auto"/>
                <w:szCs w:val="21"/>
              </w:rPr>
            </w:pPr>
            <w:r>
              <w:rPr>
                <w:rFonts w:hint="eastAsia" w:ascii="宋体" w:hAnsi="宋体" w:eastAsia="宋体" w:cs="宋体"/>
                <w:color w:val="auto"/>
                <w:szCs w:val="21"/>
              </w:rPr>
              <w:t>5.额定功率：≥12KW。</w:t>
            </w:r>
          </w:p>
        </w:tc>
        <w:tc>
          <w:tcPr>
            <w:tcW w:w="1344" w:type="dxa"/>
            <w:noWrap w:val="0"/>
            <w:vAlign w:val="center"/>
          </w:tcPr>
          <w:p w14:paraId="369A04FB">
            <w:pPr>
              <w:wordWrap w:val="0"/>
              <w:spacing w:line="300" w:lineRule="auto"/>
              <w:jc w:val="center"/>
              <w:rPr>
                <w:rFonts w:hint="eastAsia" w:ascii="宋体" w:hAnsi="宋体" w:eastAsia="宋体" w:cs="宋体"/>
                <w:color w:val="auto"/>
                <w:szCs w:val="21"/>
              </w:rPr>
            </w:pPr>
            <w:r>
              <w:rPr>
                <w:rFonts w:hint="eastAsia" w:ascii="宋体" w:hAnsi="宋体" w:eastAsia="宋体" w:cs="宋体"/>
                <w:color w:val="auto"/>
                <w:szCs w:val="21"/>
              </w:rPr>
              <w:t>2</w:t>
            </w:r>
          </w:p>
        </w:tc>
        <w:tc>
          <w:tcPr>
            <w:tcW w:w="1009" w:type="dxa"/>
            <w:noWrap w:val="0"/>
            <w:vAlign w:val="center"/>
          </w:tcPr>
          <w:p w14:paraId="2E4B42BF">
            <w:pPr>
              <w:wordWrap w:val="0"/>
              <w:spacing w:line="300" w:lineRule="auto"/>
              <w:jc w:val="center"/>
              <w:rPr>
                <w:rFonts w:hint="eastAsia" w:ascii="宋体" w:hAnsi="宋体" w:eastAsia="宋体" w:cs="宋体"/>
                <w:color w:val="auto"/>
                <w:szCs w:val="21"/>
              </w:rPr>
            </w:pPr>
            <w:r>
              <w:rPr>
                <w:rFonts w:hint="eastAsia" w:ascii="宋体" w:hAnsi="宋体" w:eastAsia="宋体" w:cs="宋体"/>
                <w:color w:val="auto"/>
                <w:szCs w:val="21"/>
              </w:rPr>
              <w:t>工业</w:t>
            </w:r>
          </w:p>
        </w:tc>
      </w:tr>
      <w:tr w14:paraId="08B83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700" w:type="dxa"/>
            <w:noWrap w:val="0"/>
            <w:vAlign w:val="center"/>
          </w:tcPr>
          <w:p w14:paraId="37836C97">
            <w:pPr>
              <w:wordWrap w:val="0"/>
              <w:spacing w:line="300" w:lineRule="auto"/>
              <w:jc w:val="center"/>
              <w:rPr>
                <w:rFonts w:hint="eastAsia" w:ascii="宋体" w:hAnsi="宋体" w:eastAsia="宋体" w:cs="宋体"/>
                <w:bCs/>
                <w:color w:val="auto"/>
                <w:szCs w:val="21"/>
              </w:rPr>
            </w:pPr>
            <w:r>
              <w:rPr>
                <w:rFonts w:hint="eastAsia" w:ascii="宋体" w:hAnsi="宋体" w:eastAsia="宋体" w:cs="宋体"/>
                <w:bCs/>
                <w:color w:val="auto"/>
                <w:szCs w:val="21"/>
              </w:rPr>
              <w:t>13</w:t>
            </w:r>
          </w:p>
        </w:tc>
        <w:tc>
          <w:tcPr>
            <w:tcW w:w="1089" w:type="dxa"/>
            <w:noWrap w:val="0"/>
            <w:vAlign w:val="center"/>
          </w:tcPr>
          <w:p w14:paraId="6E33DD97">
            <w:pPr>
              <w:wordWrap w:val="0"/>
              <w:spacing w:line="300" w:lineRule="auto"/>
              <w:jc w:val="center"/>
              <w:rPr>
                <w:rFonts w:hint="eastAsia" w:ascii="宋体" w:hAnsi="宋体" w:eastAsia="宋体" w:cs="宋体"/>
                <w:color w:val="auto"/>
                <w:kern w:val="0"/>
                <w:szCs w:val="21"/>
              </w:rPr>
            </w:pPr>
            <w:r>
              <w:rPr>
                <w:rFonts w:hint="eastAsia" w:ascii="宋体" w:hAnsi="宋体" w:eastAsia="宋体" w:cs="宋体"/>
                <w:color w:val="auto"/>
                <w:kern w:val="0"/>
                <w:szCs w:val="21"/>
              </w:rPr>
              <w:t>多功能薄膜连续封口机</w:t>
            </w:r>
          </w:p>
        </w:tc>
        <w:tc>
          <w:tcPr>
            <w:tcW w:w="5009" w:type="dxa"/>
            <w:noWrap w:val="0"/>
            <w:vAlign w:val="center"/>
          </w:tcPr>
          <w:p w14:paraId="464F290E">
            <w:pPr>
              <w:wordWrap w:val="0"/>
              <w:spacing w:line="300" w:lineRule="auto"/>
              <w:jc w:val="left"/>
              <w:rPr>
                <w:rFonts w:hint="eastAsia" w:ascii="宋体" w:hAnsi="宋体" w:eastAsia="宋体" w:cs="宋体"/>
                <w:color w:val="auto"/>
                <w:szCs w:val="21"/>
              </w:rPr>
            </w:pPr>
            <w:r>
              <w:rPr>
                <w:rFonts w:hint="eastAsia" w:ascii="宋体" w:hAnsi="宋体" w:eastAsia="宋体" w:cs="宋体"/>
                <w:color w:val="auto"/>
                <w:szCs w:val="21"/>
              </w:rPr>
              <w:t>1.温控范围：0-300℃；</w:t>
            </w:r>
          </w:p>
          <w:p w14:paraId="7EDA8C0A">
            <w:pPr>
              <w:wordWrap w:val="0"/>
              <w:spacing w:line="300" w:lineRule="auto"/>
              <w:jc w:val="left"/>
              <w:rPr>
                <w:rFonts w:hint="eastAsia" w:ascii="宋体" w:hAnsi="宋体" w:eastAsia="宋体" w:cs="宋体"/>
                <w:color w:val="auto"/>
                <w:szCs w:val="21"/>
              </w:rPr>
            </w:pPr>
            <w:r>
              <w:rPr>
                <w:rFonts w:hint="eastAsia" w:ascii="宋体" w:hAnsi="宋体" w:eastAsia="宋体" w:cs="宋体"/>
                <w:color w:val="auto"/>
                <w:szCs w:val="21"/>
              </w:rPr>
              <w:t>2.电源：220V 50Hz（±5%）；</w:t>
            </w:r>
          </w:p>
          <w:p w14:paraId="6E26E5B1">
            <w:pPr>
              <w:wordWrap w:val="0"/>
              <w:spacing w:line="300" w:lineRule="auto"/>
              <w:jc w:val="left"/>
              <w:rPr>
                <w:rFonts w:hint="eastAsia" w:ascii="宋体" w:hAnsi="宋体" w:eastAsia="宋体" w:cs="宋体"/>
                <w:color w:val="auto"/>
                <w:szCs w:val="21"/>
              </w:rPr>
            </w:pPr>
            <w:r>
              <w:rPr>
                <w:rFonts w:hint="eastAsia" w:ascii="宋体" w:hAnsi="宋体" w:eastAsia="宋体" w:cs="宋体"/>
                <w:color w:val="auto"/>
                <w:szCs w:val="21"/>
              </w:rPr>
              <w:t>3.单层最大薄膜厚度：≤0.08mm；</w:t>
            </w:r>
          </w:p>
          <w:p w14:paraId="57D4EF9E">
            <w:pPr>
              <w:wordWrap w:val="0"/>
              <w:spacing w:line="300" w:lineRule="auto"/>
              <w:jc w:val="left"/>
              <w:rPr>
                <w:rFonts w:hint="eastAsia" w:ascii="宋体" w:hAnsi="宋体" w:eastAsia="宋体" w:cs="宋体"/>
                <w:color w:val="auto"/>
                <w:szCs w:val="21"/>
              </w:rPr>
            </w:pPr>
            <w:r>
              <w:rPr>
                <w:rFonts w:hint="eastAsia" w:ascii="宋体" w:hAnsi="宋体" w:eastAsia="宋体" w:cs="宋体"/>
                <w:color w:val="auto"/>
                <w:szCs w:val="21"/>
              </w:rPr>
              <w:t>4.功率：≥650W；</w:t>
            </w:r>
          </w:p>
          <w:p w14:paraId="55181A5D">
            <w:pPr>
              <w:wordWrap w:val="0"/>
              <w:spacing w:line="300" w:lineRule="auto"/>
              <w:jc w:val="left"/>
              <w:rPr>
                <w:rFonts w:hint="eastAsia" w:ascii="宋体" w:hAnsi="宋体" w:eastAsia="宋体" w:cs="宋体"/>
                <w:color w:val="auto"/>
                <w:szCs w:val="21"/>
              </w:rPr>
            </w:pPr>
            <w:r>
              <w:rPr>
                <w:rFonts w:hint="eastAsia" w:ascii="宋体" w:hAnsi="宋体" w:eastAsia="宋体" w:cs="宋体"/>
                <w:color w:val="auto"/>
                <w:szCs w:val="21"/>
              </w:rPr>
              <w:t>5.封口宽度：≥12mm；</w:t>
            </w:r>
          </w:p>
          <w:p w14:paraId="41AF4EB8">
            <w:pPr>
              <w:wordWrap w:val="0"/>
              <w:spacing w:line="300" w:lineRule="auto"/>
              <w:jc w:val="left"/>
              <w:rPr>
                <w:rFonts w:hint="eastAsia" w:ascii="宋体" w:hAnsi="宋体" w:eastAsia="宋体" w:cs="宋体"/>
                <w:color w:val="auto"/>
                <w:szCs w:val="21"/>
              </w:rPr>
            </w:pPr>
            <w:r>
              <w:rPr>
                <w:rFonts w:hint="eastAsia" w:ascii="宋体" w:hAnsi="宋体" w:eastAsia="宋体" w:cs="宋体"/>
                <w:color w:val="auto"/>
                <w:szCs w:val="21"/>
              </w:rPr>
              <w:t>6.封口速度：0-12m/min。</w:t>
            </w:r>
          </w:p>
        </w:tc>
        <w:tc>
          <w:tcPr>
            <w:tcW w:w="1344" w:type="dxa"/>
            <w:noWrap w:val="0"/>
            <w:vAlign w:val="center"/>
          </w:tcPr>
          <w:p w14:paraId="7E84D7C6">
            <w:pPr>
              <w:wordWrap w:val="0"/>
              <w:spacing w:line="300" w:lineRule="auto"/>
              <w:jc w:val="center"/>
              <w:rPr>
                <w:rFonts w:hint="eastAsia" w:ascii="宋体" w:hAnsi="宋体" w:eastAsia="宋体" w:cs="宋体"/>
                <w:color w:val="auto"/>
                <w:szCs w:val="21"/>
              </w:rPr>
            </w:pPr>
            <w:r>
              <w:rPr>
                <w:rFonts w:hint="eastAsia" w:ascii="宋体" w:hAnsi="宋体" w:eastAsia="宋体" w:cs="宋体"/>
                <w:color w:val="auto"/>
                <w:szCs w:val="21"/>
              </w:rPr>
              <w:t>1</w:t>
            </w:r>
          </w:p>
        </w:tc>
        <w:tc>
          <w:tcPr>
            <w:tcW w:w="1009" w:type="dxa"/>
            <w:noWrap w:val="0"/>
            <w:vAlign w:val="center"/>
          </w:tcPr>
          <w:p w14:paraId="438F916B">
            <w:pPr>
              <w:wordWrap w:val="0"/>
              <w:spacing w:line="300" w:lineRule="auto"/>
              <w:jc w:val="center"/>
              <w:rPr>
                <w:rFonts w:hint="eastAsia" w:ascii="宋体" w:hAnsi="宋体" w:eastAsia="宋体" w:cs="宋体"/>
                <w:color w:val="auto"/>
                <w:szCs w:val="21"/>
              </w:rPr>
            </w:pPr>
            <w:r>
              <w:rPr>
                <w:rFonts w:hint="eastAsia" w:ascii="宋体" w:hAnsi="宋体" w:eastAsia="宋体" w:cs="宋体"/>
                <w:color w:val="auto"/>
                <w:szCs w:val="21"/>
              </w:rPr>
              <w:t>工业</w:t>
            </w:r>
          </w:p>
        </w:tc>
      </w:tr>
      <w:tr w14:paraId="0CAFC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700" w:type="dxa"/>
            <w:noWrap w:val="0"/>
            <w:vAlign w:val="center"/>
          </w:tcPr>
          <w:p w14:paraId="2254C1CF">
            <w:pPr>
              <w:wordWrap w:val="0"/>
              <w:spacing w:line="300" w:lineRule="auto"/>
              <w:jc w:val="center"/>
              <w:rPr>
                <w:rFonts w:hint="eastAsia" w:ascii="宋体" w:hAnsi="宋体" w:eastAsia="宋体" w:cs="宋体"/>
                <w:bCs/>
                <w:color w:val="auto"/>
                <w:szCs w:val="21"/>
              </w:rPr>
            </w:pPr>
            <w:r>
              <w:rPr>
                <w:rFonts w:hint="eastAsia" w:ascii="宋体" w:hAnsi="宋体" w:eastAsia="宋体" w:cs="宋体"/>
                <w:bCs/>
                <w:color w:val="auto"/>
                <w:szCs w:val="21"/>
              </w:rPr>
              <w:t>14</w:t>
            </w:r>
          </w:p>
        </w:tc>
        <w:tc>
          <w:tcPr>
            <w:tcW w:w="1089" w:type="dxa"/>
            <w:noWrap w:val="0"/>
            <w:vAlign w:val="center"/>
          </w:tcPr>
          <w:p w14:paraId="78CCEE3A">
            <w:pPr>
              <w:wordWrap w:val="0"/>
              <w:spacing w:line="300" w:lineRule="auto"/>
              <w:jc w:val="center"/>
              <w:rPr>
                <w:rFonts w:hint="eastAsia" w:ascii="宋体" w:hAnsi="宋体" w:eastAsia="宋体" w:cs="宋体"/>
                <w:color w:val="auto"/>
                <w:kern w:val="0"/>
                <w:szCs w:val="21"/>
              </w:rPr>
            </w:pPr>
            <w:r>
              <w:rPr>
                <w:rFonts w:hint="eastAsia" w:ascii="宋体" w:hAnsi="宋体" w:eastAsia="宋体" w:cs="宋体"/>
                <w:color w:val="auto"/>
                <w:kern w:val="0"/>
                <w:szCs w:val="21"/>
              </w:rPr>
              <w:t>料理机</w:t>
            </w:r>
          </w:p>
        </w:tc>
        <w:tc>
          <w:tcPr>
            <w:tcW w:w="5009" w:type="dxa"/>
            <w:noWrap w:val="0"/>
            <w:vAlign w:val="center"/>
          </w:tcPr>
          <w:p w14:paraId="3C478FAF">
            <w:pPr>
              <w:wordWrap w:val="0"/>
              <w:spacing w:line="300" w:lineRule="auto"/>
              <w:jc w:val="left"/>
              <w:rPr>
                <w:rFonts w:hint="eastAsia" w:ascii="宋体" w:hAnsi="宋体" w:eastAsia="宋体" w:cs="宋体"/>
                <w:color w:val="auto"/>
                <w:szCs w:val="21"/>
              </w:rPr>
            </w:pPr>
            <w:r>
              <w:rPr>
                <w:rFonts w:hint="eastAsia" w:ascii="宋体" w:hAnsi="宋体" w:eastAsia="宋体" w:cs="宋体"/>
                <w:color w:val="auto"/>
                <w:szCs w:val="21"/>
              </w:rPr>
              <w:t>1.额定电压：220V（±5%）；</w:t>
            </w:r>
          </w:p>
          <w:p w14:paraId="1551E7E5">
            <w:pPr>
              <w:wordWrap w:val="0"/>
              <w:spacing w:line="300" w:lineRule="auto"/>
              <w:jc w:val="left"/>
              <w:rPr>
                <w:rFonts w:hint="eastAsia" w:ascii="宋体" w:hAnsi="宋体" w:eastAsia="宋体" w:cs="宋体"/>
                <w:color w:val="auto"/>
                <w:szCs w:val="21"/>
              </w:rPr>
            </w:pPr>
            <w:r>
              <w:rPr>
                <w:rFonts w:hint="eastAsia" w:ascii="宋体" w:hAnsi="宋体" w:eastAsia="宋体" w:cs="宋体"/>
                <w:color w:val="auto"/>
                <w:szCs w:val="21"/>
              </w:rPr>
              <w:t>2.噪音：≤50分贝；</w:t>
            </w:r>
          </w:p>
          <w:p w14:paraId="50FFA918">
            <w:pPr>
              <w:wordWrap w:val="0"/>
              <w:spacing w:line="300" w:lineRule="auto"/>
              <w:jc w:val="left"/>
              <w:rPr>
                <w:rFonts w:hint="eastAsia" w:ascii="宋体" w:hAnsi="宋体" w:eastAsia="宋体" w:cs="宋体"/>
                <w:color w:val="auto"/>
                <w:szCs w:val="21"/>
              </w:rPr>
            </w:pPr>
            <w:r>
              <w:rPr>
                <w:rFonts w:hint="eastAsia" w:ascii="宋体" w:hAnsi="宋体" w:eastAsia="宋体" w:cs="宋体"/>
                <w:color w:val="auto"/>
                <w:szCs w:val="21"/>
              </w:rPr>
              <w:t>3.加热功率：≥900W；</w:t>
            </w:r>
          </w:p>
          <w:p w14:paraId="537E260F">
            <w:pPr>
              <w:wordWrap w:val="0"/>
              <w:spacing w:line="300" w:lineRule="auto"/>
              <w:jc w:val="left"/>
              <w:rPr>
                <w:rFonts w:hint="eastAsia" w:ascii="宋体" w:hAnsi="宋体" w:eastAsia="宋体" w:cs="宋体"/>
                <w:color w:val="auto"/>
                <w:szCs w:val="21"/>
              </w:rPr>
            </w:pPr>
            <w:r>
              <w:rPr>
                <w:rFonts w:hint="eastAsia" w:ascii="宋体" w:hAnsi="宋体" w:eastAsia="宋体" w:cs="宋体"/>
                <w:color w:val="auto"/>
                <w:szCs w:val="21"/>
              </w:rPr>
              <w:t>4.搅拌功率：≥1000W；</w:t>
            </w:r>
          </w:p>
          <w:p w14:paraId="336604BF">
            <w:pPr>
              <w:wordWrap w:val="0"/>
              <w:spacing w:line="300" w:lineRule="auto"/>
              <w:jc w:val="left"/>
              <w:rPr>
                <w:rFonts w:hint="eastAsia" w:ascii="宋体" w:hAnsi="宋体" w:eastAsia="宋体" w:cs="宋体"/>
                <w:color w:val="auto"/>
                <w:szCs w:val="21"/>
              </w:rPr>
            </w:pPr>
            <w:r>
              <w:rPr>
                <w:rFonts w:hint="eastAsia" w:ascii="宋体" w:hAnsi="宋体" w:eastAsia="宋体" w:cs="宋体"/>
                <w:color w:val="auto"/>
                <w:szCs w:val="21"/>
              </w:rPr>
              <w:t>5.纤薄底座，全息大屏；</w:t>
            </w:r>
          </w:p>
          <w:p w14:paraId="1AF7D502">
            <w:pPr>
              <w:wordWrap w:val="0"/>
              <w:spacing w:line="300" w:lineRule="auto"/>
              <w:jc w:val="left"/>
              <w:rPr>
                <w:rFonts w:hint="eastAsia" w:ascii="宋体" w:hAnsi="宋体" w:eastAsia="宋体" w:cs="宋体"/>
                <w:color w:val="auto"/>
                <w:szCs w:val="21"/>
              </w:rPr>
            </w:pPr>
            <w:r>
              <w:rPr>
                <w:rFonts w:hint="eastAsia" w:ascii="宋体" w:hAnsi="宋体" w:eastAsia="宋体" w:cs="宋体"/>
                <w:color w:val="auto"/>
                <w:szCs w:val="21"/>
              </w:rPr>
              <w:t>6.主杯容量：≥1.75L；</w:t>
            </w:r>
          </w:p>
          <w:p w14:paraId="71B42CD1">
            <w:pPr>
              <w:wordWrap w:val="0"/>
              <w:spacing w:line="300" w:lineRule="auto"/>
              <w:jc w:val="left"/>
              <w:rPr>
                <w:rFonts w:hint="eastAsia" w:ascii="宋体" w:hAnsi="宋体" w:eastAsia="宋体" w:cs="宋体"/>
                <w:color w:val="auto"/>
                <w:szCs w:val="21"/>
              </w:rPr>
            </w:pPr>
            <w:r>
              <w:rPr>
                <w:rFonts w:hint="eastAsia" w:ascii="宋体" w:hAnsi="宋体" w:eastAsia="宋体" w:cs="宋体"/>
                <w:color w:val="auto"/>
                <w:szCs w:val="21"/>
              </w:rPr>
              <w:t>7.刀头类型：锯齿刀。</w:t>
            </w:r>
          </w:p>
        </w:tc>
        <w:tc>
          <w:tcPr>
            <w:tcW w:w="1344" w:type="dxa"/>
            <w:noWrap w:val="0"/>
            <w:vAlign w:val="center"/>
          </w:tcPr>
          <w:p w14:paraId="188895C8">
            <w:pPr>
              <w:wordWrap w:val="0"/>
              <w:spacing w:line="300" w:lineRule="auto"/>
              <w:jc w:val="center"/>
              <w:rPr>
                <w:rFonts w:hint="eastAsia" w:ascii="宋体" w:hAnsi="宋体" w:eastAsia="宋体" w:cs="宋体"/>
                <w:color w:val="auto"/>
                <w:szCs w:val="21"/>
              </w:rPr>
            </w:pPr>
            <w:r>
              <w:rPr>
                <w:rFonts w:hint="eastAsia" w:ascii="宋体" w:hAnsi="宋体" w:eastAsia="宋体" w:cs="宋体"/>
                <w:color w:val="auto"/>
                <w:szCs w:val="21"/>
              </w:rPr>
              <w:t>6</w:t>
            </w:r>
          </w:p>
        </w:tc>
        <w:tc>
          <w:tcPr>
            <w:tcW w:w="1009" w:type="dxa"/>
            <w:noWrap w:val="0"/>
            <w:vAlign w:val="center"/>
          </w:tcPr>
          <w:p w14:paraId="5ED4F054">
            <w:pPr>
              <w:wordWrap w:val="0"/>
              <w:spacing w:line="300" w:lineRule="auto"/>
              <w:jc w:val="center"/>
              <w:rPr>
                <w:rFonts w:hint="eastAsia" w:ascii="宋体" w:hAnsi="宋体" w:eastAsia="宋体" w:cs="宋体"/>
                <w:color w:val="auto"/>
                <w:szCs w:val="21"/>
              </w:rPr>
            </w:pPr>
            <w:r>
              <w:rPr>
                <w:rFonts w:hint="eastAsia" w:ascii="宋体" w:hAnsi="宋体" w:eastAsia="宋体" w:cs="宋体"/>
                <w:color w:val="auto"/>
                <w:szCs w:val="21"/>
              </w:rPr>
              <w:t>工业</w:t>
            </w:r>
          </w:p>
        </w:tc>
      </w:tr>
      <w:tr w14:paraId="2C719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700" w:type="dxa"/>
            <w:noWrap w:val="0"/>
            <w:vAlign w:val="center"/>
          </w:tcPr>
          <w:p w14:paraId="023B3003">
            <w:pPr>
              <w:wordWrap w:val="0"/>
              <w:spacing w:line="300" w:lineRule="auto"/>
              <w:jc w:val="center"/>
              <w:rPr>
                <w:rFonts w:hint="eastAsia" w:ascii="宋体" w:hAnsi="宋体" w:eastAsia="宋体" w:cs="宋体"/>
                <w:bCs/>
                <w:color w:val="auto"/>
                <w:szCs w:val="21"/>
              </w:rPr>
            </w:pPr>
            <w:r>
              <w:rPr>
                <w:rFonts w:hint="eastAsia" w:ascii="宋体" w:hAnsi="宋体" w:eastAsia="宋体" w:cs="宋体"/>
                <w:bCs/>
                <w:color w:val="auto"/>
                <w:szCs w:val="21"/>
              </w:rPr>
              <w:t>15</w:t>
            </w:r>
          </w:p>
        </w:tc>
        <w:tc>
          <w:tcPr>
            <w:tcW w:w="1089" w:type="dxa"/>
            <w:noWrap w:val="0"/>
            <w:vAlign w:val="center"/>
          </w:tcPr>
          <w:p w14:paraId="068B2C9C">
            <w:pPr>
              <w:wordWrap w:val="0"/>
              <w:spacing w:line="300" w:lineRule="auto"/>
              <w:jc w:val="center"/>
              <w:rPr>
                <w:rFonts w:hint="eastAsia" w:ascii="宋体" w:hAnsi="宋体" w:eastAsia="宋体" w:cs="宋体"/>
                <w:color w:val="auto"/>
                <w:kern w:val="0"/>
                <w:szCs w:val="21"/>
              </w:rPr>
            </w:pPr>
            <w:r>
              <w:rPr>
                <w:rFonts w:hint="eastAsia" w:ascii="宋体" w:hAnsi="宋体" w:eastAsia="宋体" w:cs="宋体"/>
                <w:color w:val="auto"/>
                <w:kern w:val="0"/>
                <w:szCs w:val="21"/>
              </w:rPr>
              <w:t>冷藏冰箱</w:t>
            </w:r>
          </w:p>
        </w:tc>
        <w:tc>
          <w:tcPr>
            <w:tcW w:w="5009" w:type="dxa"/>
            <w:noWrap w:val="0"/>
            <w:vAlign w:val="center"/>
          </w:tcPr>
          <w:p w14:paraId="6750C4B9">
            <w:pPr>
              <w:wordWrap w:val="0"/>
              <w:spacing w:line="300" w:lineRule="auto"/>
              <w:jc w:val="left"/>
              <w:rPr>
                <w:rFonts w:hint="eastAsia" w:ascii="宋体" w:hAnsi="宋体" w:eastAsia="宋体" w:cs="宋体"/>
                <w:color w:val="auto"/>
                <w:szCs w:val="21"/>
              </w:rPr>
            </w:pPr>
            <w:r>
              <w:rPr>
                <w:rFonts w:hint="eastAsia" w:ascii="宋体" w:hAnsi="宋体" w:eastAsia="宋体" w:cs="宋体"/>
                <w:color w:val="auto"/>
                <w:szCs w:val="21"/>
              </w:rPr>
              <w:t>1.总容积：≥500L；</w:t>
            </w:r>
          </w:p>
          <w:p w14:paraId="7BEB0AFF">
            <w:pPr>
              <w:wordWrap w:val="0"/>
              <w:spacing w:line="300" w:lineRule="auto"/>
              <w:jc w:val="left"/>
              <w:rPr>
                <w:rFonts w:hint="eastAsia" w:ascii="宋体" w:hAnsi="宋体" w:eastAsia="宋体" w:cs="宋体"/>
                <w:color w:val="auto"/>
                <w:szCs w:val="21"/>
              </w:rPr>
            </w:pPr>
            <w:r>
              <w:rPr>
                <w:rFonts w:hint="eastAsia" w:ascii="宋体" w:hAnsi="宋体" w:eastAsia="宋体" w:cs="宋体"/>
                <w:color w:val="auto"/>
                <w:szCs w:val="21"/>
              </w:rPr>
              <w:t>2.冷藏温度范围：0-10℃；</w:t>
            </w:r>
          </w:p>
          <w:p w14:paraId="761B32DB">
            <w:pPr>
              <w:wordWrap w:val="0"/>
              <w:spacing w:line="300" w:lineRule="auto"/>
              <w:jc w:val="left"/>
              <w:rPr>
                <w:rFonts w:hint="eastAsia" w:ascii="宋体" w:hAnsi="宋体" w:eastAsia="宋体" w:cs="宋体"/>
                <w:color w:val="auto"/>
                <w:szCs w:val="21"/>
              </w:rPr>
            </w:pPr>
            <w:r>
              <w:rPr>
                <w:rFonts w:hint="eastAsia" w:ascii="宋体" w:hAnsi="宋体" w:eastAsia="宋体" w:cs="宋体"/>
                <w:color w:val="auto"/>
                <w:szCs w:val="21"/>
              </w:rPr>
              <w:t>3.冷冻温度范围：≤-26℃；</w:t>
            </w:r>
          </w:p>
          <w:p w14:paraId="3365080C">
            <w:pPr>
              <w:wordWrap w:val="0"/>
              <w:spacing w:line="300" w:lineRule="auto"/>
              <w:jc w:val="left"/>
              <w:rPr>
                <w:rFonts w:hint="eastAsia" w:ascii="宋体" w:hAnsi="宋体" w:eastAsia="宋体" w:cs="宋体"/>
                <w:color w:val="auto"/>
                <w:szCs w:val="21"/>
              </w:rPr>
            </w:pPr>
            <w:r>
              <w:rPr>
                <w:rFonts w:hint="eastAsia" w:ascii="宋体" w:hAnsi="宋体" w:eastAsia="宋体" w:cs="宋体"/>
                <w:color w:val="auto"/>
                <w:szCs w:val="21"/>
              </w:rPr>
              <w:t>4.冷冻能力：≥19kg/12h；</w:t>
            </w:r>
          </w:p>
          <w:p w14:paraId="637A1E24">
            <w:pPr>
              <w:wordWrap w:val="0"/>
              <w:spacing w:line="300" w:lineRule="auto"/>
              <w:jc w:val="left"/>
              <w:rPr>
                <w:rFonts w:hint="eastAsia" w:ascii="宋体" w:hAnsi="宋体" w:eastAsia="宋体" w:cs="宋体"/>
                <w:color w:val="auto"/>
                <w:szCs w:val="21"/>
              </w:rPr>
            </w:pPr>
            <w:r>
              <w:rPr>
                <w:rFonts w:hint="eastAsia" w:ascii="宋体" w:hAnsi="宋体" w:eastAsia="宋体" w:cs="宋体"/>
                <w:color w:val="auto"/>
                <w:szCs w:val="21"/>
              </w:rPr>
              <w:t>5.日耗电量：≤1.22kw.h/24h；</w:t>
            </w:r>
          </w:p>
          <w:p w14:paraId="36B6C396">
            <w:pPr>
              <w:wordWrap w:val="0"/>
              <w:spacing w:line="300" w:lineRule="auto"/>
              <w:jc w:val="left"/>
              <w:rPr>
                <w:rFonts w:hint="eastAsia" w:ascii="宋体" w:hAnsi="宋体" w:eastAsia="宋体" w:cs="宋体"/>
                <w:color w:val="auto"/>
                <w:szCs w:val="21"/>
              </w:rPr>
            </w:pPr>
            <w:r>
              <w:rPr>
                <w:rFonts w:hint="eastAsia" w:ascii="宋体" w:hAnsi="宋体" w:eastAsia="宋体" w:cs="宋体"/>
                <w:color w:val="auto"/>
                <w:szCs w:val="21"/>
              </w:rPr>
              <w:t>6.噪音：≤52dB；</w:t>
            </w:r>
          </w:p>
          <w:p w14:paraId="6BF17E0C">
            <w:pPr>
              <w:wordWrap w:val="0"/>
              <w:spacing w:line="300" w:lineRule="auto"/>
              <w:jc w:val="left"/>
              <w:rPr>
                <w:rFonts w:hint="eastAsia" w:ascii="宋体" w:hAnsi="宋体" w:eastAsia="宋体" w:cs="宋体"/>
                <w:color w:val="auto"/>
                <w:szCs w:val="21"/>
              </w:rPr>
            </w:pPr>
            <w:r>
              <w:rPr>
                <w:rFonts w:hint="eastAsia" w:ascii="宋体" w:hAnsi="宋体" w:eastAsia="宋体" w:cs="宋体"/>
                <w:color w:val="auto"/>
                <w:szCs w:val="21"/>
              </w:rPr>
              <w:t>7.制冷方式：直冷；</w:t>
            </w:r>
          </w:p>
          <w:p w14:paraId="6FB53189">
            <w:pPr>
              <w:wordWrap w:val="0"/>
              <w:spacing w:line="300" w:lineRule="auto"/>
              <w:jc w:val="left"/>
              <w:rPr>
                <w:rFonts w:hint="eastAsia" w:ascii="宋体" w:hAnsi="宋体" w:eastAsia="宋体" w:cs="宋体"/>
                <w:color w:val="auto"/>
                <w:szCs w:val="21"/>
              </w:rPr>
            </w:pPr>
            <w:r>
              <w:rPr>
                <w:rFonts w:hint="eastAsia" w:ascii="宋体" w:hAnsi="宋体" w:eastAsia="宋体" w:cs="宋体"/>
                <w:color w:val="auto"/>
                <w:szCs w:val="21"/>
              </w:rPr>
              <w:t>8.控温方式：机械；</w:t>
            </w:r>
          </w:p>
          <w:p w14:paraId="0BAEA332">
            <w:pPr>
              <w:wordWrap w:val="0"/>
              <w:spacing w:line="300" w:lineRule="auto"/>
              <w:jc w:val="left"/>
              <w:rPr>
                <w:rFonts w:hint="eastAsia" w:ascii="宋体" w:hAnsi="宋体" w:eastAsia="宋体" w:cs="宋体"/>
                <w:color w:val="auto"/>
                <w:szCs w:val="21"/>
              </w:rPr>
            </w:pPr>
            <w:r>
              <w:rPr>
                <w:rFonts w:hint="eastAsia" w:ascii="宋体" w:hAnsi="宋体" w:eastAsia="宋体" w:cs="宋体"/>
                <w:color w:val="auto"/>
                <w:szCs w:val="21"/>
              </w:rPr>
              <w:t>9.门体数量：≥2。</w:t>
            </w:r>
          </w:p>
        </w:tc>
        <w:tc>
          <w:tcPr>
            <w:tcW w:w="1344" w:type="dxa"/>
            <w:noWrap w:val="0"/>
            <w:vAlign w:val="center"/>
          </w:tcPr>
          <w:p w14:paraId="3EA2E71A">
            <w:pPr>
              <w:wordWrap w:val="0"/>
              <w:spacing w:line="300" w:lineRule="auto"/>
              <w:jc w:val="center"/>
              <w:rPr>
                <w:rFonts w:hint="eastAsia" w:ascii="宋体" w:hAnsi="宋体" w:eastAsia="宋体" w:cs="宋体"/>
                <w:color w:val="auto"/>
                <w:szCs w:val="21"/>
              </w:rPr>
            </w:pPr>
            <w:r>
              <w:rPr>
                <w:rFonts w:hint="eastAsia" w:ascii="宋体" w:hAnsi="宋体" w:eastAsia="宋体" w:cs="宋体"/>
                <w:color w:val="auto"/>
                <w:szCs w:val="21"/>
              </w:rPr>
              <w:t>2</w:t>
            </w:r>
          </w:p>
        </w:tc>
        <w:tc>
          <w:tcPr>
            <w:tcW w:w="1009" w:type="dxa"/>
            <w:noWrap w:val="0"/>
            <w:vAlign w:val="center"/>
          </w:tcPr>
          <w:p w14:paraId="3C1FD2D1">
            <w:pPr>
              <w:wordWrap w:val="0"/>
              <w:spacing w:line="300" w:lineRule="auto"/>
              <w:jc w:val="center"/>
              <w:rPr>
                <w:rFonts w:hint="eastAsia" w:ascii="宋体" w:hAnsi="宋体" w:eastAsia="宋体" w:cs="宋体"/>
                <w:color w:val="auto"/>
                <w:szCs w:val="21"/>
              </w:rPr>
            </w:pPr>
            <w:r>
              <w:rPr>
                <w:rFonts w:hint="eastAsia" w:ascii="宋体" w:hAnsi="宋体" w:eastAsia="宋体" w:cs="宋体"/>
                <w:color w:val="auto"/>
                <w:szCs w:val="21"/>
              </w:rPr>
              <w:t>工业</w:t>
            </w:r>
          </w:p>
        </w:tc>
      </w:tr>
      <w:tr w14:paraId="46162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700" w:type="dxa"/>
            <w:noWrap w:val="0"/>
            <w:vAlign w:val="center"/>
          </w:tcPr>
          <w:p w14:paraId="145168E5">
            <w:pPr>
              <w:wordWrap w:val="0"/>
              <w:spacing w:line="300" w:lineRule="auto"/>
              <w:jc w:val="center"/>
              <w:rPr>
                <w:rFonts w:hint="eastAsia" w:ascii="宋体" w:hAnsi="宋体" w:eastAsia="宋体" w:cs="宋体"/>
                <w:bCs/>
                <w:color w:val="auto"/>
                <w:szCs w:val="21"/>
              </w:rPr>
            </w:pPr>
            <w:r>
              <w:rPr>
                <w:rFonts w:hint="eastAsia" w:ascii="宋体" w:hAnsi="宋体" w:eastAsia="宋体" w:cs="宋体"/>
                <w:bCs/>
                <w:color w:val="auto"/>
                <w:szCs w:val="21"/>
              </w:rPr>
              <w:t>16</w:t>
            </w:r>
          </w:p>
        </w:tc>
        <w:tc>
          <w:tcPr>
            <w:tcW w:w="1089" w:type="dxa"/>
            <w:noWrap w:val="0"/>
            <w:vAlign w:val="center"/>
          </w:tcPr>
          <w:p w14:paraId="64C12C20">
            <w:pPr>
              <w:wordWrap w:val="0"/>
              <w:spacing w:line="300" w:lineRule="auto"/>
              <w:jc w:val="center"/>
              <w:rPr>
                <w:rFonts w:hint="eastAsia" w:ascii="宋体" w:hAnsi="宋体" w:eastAsia="宋体" w:cs="宋体"/>
                <w:color w:val="auto"/>
                <w:kern w:val="0"/>
                <w:szCs w:val="21"/>
              </w:rPr>
            </w:pPr>
            <w:r>
              <w:rPr>
                <w:rFonts w:hint="eastAsia" w:ascii="宋体" w:hAnsi="宋体" w:eastAsia="宋体" w:cs="宋体"/>
                <w:color w:val="auto"/>
                <w:szCs w:val="21"/>
              </w:rPr>
              <w:t>冷冻干燥机</w:t>
            </w:r>
          </w:p>
        </w:tc>
        <w:tc>
          <w:tcPr>
            <w:tcW w:w="5009" w:type="dxa"/>
            <w:noWrap w:val="0"/>
            <w:vAlign w:val="center"/>
          </w:tcPr>
          <w:p w14:paraId="1CCDFA19">
            <w:pPr>
              <w:wordWrap w:val="0"/>
              <w:spacing w:line="300" w:lineRule="auto"/>
              <w:rPr>
                <w:rFonts w:hint="eastAsia" w:ascii="宋体" w:hAnsi="宋体" w:eastAsia="宋体" w:cs="宋体"/>
                <w:b/>
                <w:bCs/>
                <w:color w:val="auto"/>
                <w:szCs w:val="21"/>
              </w:rPr>
            </w:pPr>
            <w:r>
              <w:rPr>
                <w:rFonts w:hint="eastAsia" w:ascii="宋体" w:hAnsi="宋体" w:eastAsia="宋体" w:cs="宋体"/>
                <w:b/>
                <w:bCs/>
                <w:color w:val="auto"/>
                <w:szCs w:val="21"/>
              </w:rPr>
              <w:t>一、主要配置</w:t>
            </w:r>
          </w:p>
          <w:p w14:paraId="4854D308">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1、≥7英寸真彩触摸液晶屏控制系统；</w:t>
            </w:r>
          </w:p>
          <w:p w14:paraId="127149B8">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2、工业嵌入式操作系统，核心控制电路设计，≥32M内存128M FLASH；</w:t>
            </w:r>
          </w:p>
          <w:p w14:paraId="0B509F82">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3、控制系统自动保存冻干数据，并能以实时曲线和历史曲线的形式查看；</w:t>
            </w:r>
          </w:p>
          <w:p w14:paraId="504AA261">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4、干燥室采用无色透明一次注塑成型聚碳干燥室，可观察冻干的全过程；</w:t>
            </w:r>
          </w:p>
          <w:p w14:paraId="35BAE6FC">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5、真空泵与主机连接采用快速接头；</w:t>
            </w:r>
          </w:p>
          <w:p w14:paraId="05F99EED">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6、可存储冻干曲线，支持U盘提取数据到电脑，支持用上位机软件在电脑中浏览打印；</w:t>
            </w:r>
          </w:p>
          <w:p w14:paraId="04D7D718">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7、配置充气阀，可充干燥惰性气体；</w:t>
            </w:r>
          </w:p>
          <w:p w14:paraId="1100FB75">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8、可设定冷阱温度，低于温度设定值时开启真空泵，保护真空泵使用寿命；</w:t>
            </w:r>
          </w:p>
          <w:p w14:paraId="3C0CB154">
            <w:pPr>
              <w:wordWrap w:val="0"/>
              <w:spacing w:line="300" w:lineRule="auto"/>
              <w:rPr>
                <w:rFonts w:hint="eastAsia" w:ascii="宋体" w:hAnsi="宋体" w:eastAsia="宋体" w:cs="宋体"/>
                <w:b/>
                <w:bCs/>
                <w:color w:val="auto"/>
                <w:szCs w:val="21"/>
              </w:rPr>
            </w:pPr>
            <w:r>
              <w:rPr>
                <w:rFonts w:hint="eastAsia" w:ascii="宋体" w:hAnsi="宋体" w:eastAsia="宋体" w:cs="宋体"/>
                <w:b/>
                <w:bCs/>
                <w:color w:val="auto"/>
                <w:szCs w:val="21"/>
              </w:rPr>
              <w:t>二、技术参数</w:t>
            </w:r>
          </w:p>
          <w:p w14:paraId="4A0065FA">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1、冻干面积(㎡)：≥0.12；</w:t>
            </w:r>
          </w:p>
          <w:p w14:paraId="69E2732C">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2、捕水容量（kg/批）：≥3；</w:t>
            </w:r>
          </w:p>
          <w:p w14:paraId="60A7E7B0">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3、西林瓶装瓶量：Φ12mm：≥920个，Φ16mm：≥480个，Φ22mm：≥260个；</w:t>
            </w:r>
          </w:p>
          <w:p w14:paraId="442DD3CD">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4、盘装溶液（L)：≥1.5；</w:t>
            </w:r>
          </w:p>
          <w:p w14:paraId="3F601DDB">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5、板层尺寸（mm）：≥Φ200；</w:t>
            </w:r>
          </w:p>
          <w:p w14:paraId="08F0A169">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6、板层间距(mm)：≥70；</w:t>
            </w:r>
          </w:p>
          <w:p w14:paraId="2C7E2D2A">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7、板层数量(块）：≥4；</w:t>
            </w:r>
          </w:p>
          <w:p w14:paraId="34B1A21C">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8、冷阱尺寸（mm）：≥Φ250×150；</w:t>
            </w:r>
          </w:p>
          <w:p w14:paraId="20B7789F">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9、冷阱最低温度（℃)：≤-56(空载）；</w:t>
            </w:r>
          </w:p>
          <w:p w14:paraId="56F52046">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10、极限真空度(Pa)：≤10（空载）；</w:t>
            </w:r>
          </w:p>
          <w:p w14:paraId="2ED0A614">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11、功率Kw（220V50Hz）：≥0.95；</w:t>
            </w:r>
          </w:p>
          <w:p w14:paraId="612827EE">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12、环境温度（℃)：&lt;25。</w:t>
            </w:r>
          </w:p>
        </w:tc>
        <w:tc>
          <w:tcPr>
            <w:tcW w:w="1344" w:type="dxa"/>
            <w:noWrap w:val="0"/>
            <w:vAlign w:val="center"/>
          </w:tcPr>
          <w:p w14:paraId="5F9C4031">
            <w:pPr>
              <w:wordWrap w:val="0"/>
              <w:spacing w:line="300" w:lineRule="auto"/>
              <w:jc w:val="center"/>
              <w:rPr>
                <w:rFonts w:hint="eastAsia" w:ascii="宋体" w:hAnsi="宋体" w:eastAsia="宋体" w:cs="宋体"/>
                <w:color w:val="auto"/>
                <w:szCs w:val="21"/>
              </w:rPr>
            </w:pPr>
            <w:r>
              <w:rPr>
                <w:rFonts w:hint="eastAsia" w:ascii="宋体" w:hAnsi="宋体" w:eastAsia="宋体" w:cs="宋体"/>
                <w:color w:val="auto"/>
                <w:szCs w:val="21"/>
              </w:rPr>
              <w:t>1</w:t>
            </w:r>
          </w:p>
        </w:tc>
        <w:tc>
          <w:tcPr>
            <w:tcW w:w="1009" w:type="dxa"/>
            <w:noWrap w:val="0"/>
            <w:vAlign w:val="center"/>
          </w:tcPr>
          <w:p w14:paraId="0A57BC1A">
            <w:pPr>
              <w:wordWrap w:val="0"/>
              <w:spacing w:line="300" w:lineRule="auto"/>
              <w:jc w:val="center"/>
              <w:rPr>
                <w:rFonts w:hint="eastAsia" w:ascii="宋体" w:hAnsi="宋体" w:eastAsia="宋体" w:cs="宋体"/>
                <w:color w:val="auto"/>
                <w:szCs w:val="21"/>
              </w:rPr>
            </w:pPr>
            <w:r>
              <w:rPr>
                <w:rFonts w:hint="eastAsia" w:ascii="宋体" w:hAnsi="宋体" w:eastAsia="宋体" w:cs="宋体"/>
                <w:color w:val="auto"/>
                <w:szCs w:val="21"/>
              </w:rPr>
              <w:t>工业</w:t>
            </w:r>
          </w:p>
        </w:tc>
      </w:tr>
      <w:tr w14:paraId="41C5A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700" w:type="dxa"/>
            <w:noWrap w:val="0"/>
            <w:vAlign w:val="center"/>
          </w:tcPr>
          <w:p w14:paraId="78DFF2E4">
            <w:pPr>
              <w:wordWrap w:val="0"/>
              <w:spacing w:line="300" w:lineRule="auto"/>
              <w:jc w:val="center"/>
              <w:rPr>
                <w:rFonts w:hint="eastAsia" w:ascii="宋体" w:hAnsi="宋体" w:eastAsia="宋体" w:cs="宋体"/>
                <w:bCs/>
                <w:color w:val="auto"/>
                <w:szCs w:val="21"/>
              </w:rPr>
            </w:pPr>
            <w:r>
              <w:rPr>
                <w:rFonts w:hint="eastAsia" w:ascii="宋体" w:hAnsi="宋体" w:eastAsia="宋体" w:cs="宋体"/>
                <w:bCs/>
                <w:color w:val="auto"/>
                <w:szCs w:val="21"/>
              </w:rPr>
              <w:t>17</w:t>
            </w:r>
          </w:p>
        </w:tc>
        <w:tc>
          <w:tcPr>
            <w:tcW w:w="1089" w:type="dxa"/>
            <w:noWrap w:val="0"/>
            <w:vAlign w:val="center"/>
          </w:tcPr>
          <w:p w14:paraId="17D9A164">
            <w:pPr>
              <w:wordWrap w:val="0"/>
              <w:spacing w:line="300" w:lineRule="auto"/>
              <w:jc w:val="center"/>
              <w:rPr>
                <w:rFonts w:hint="eastAsia" w:ascii="宋体" w:hAnsi="宋体" w:eastAsia="宋体" w:cs="宋体"/>
                <w:color w:val="auto"/>
                <w:kern w:val="0"/>
                <w:szCs w:val="21"/>
              </w:rPr>
            </w:pPr>
            <w:r>
              <w:rPr>
                <w:rFonts w:hint="eastAsia" w:ascii="宋体" w:hAnsi="宋体" w:eastAsia="宋体" w:cs="宋体"/>
                <w:color w:val="auto"/>
                <w:kern w:val="0"/>
                <w:szCs w:val="21"/>
              </w:rPr>
              <w:t>电炸炉</w:t>
            </w:r>
          </w:p>
        </w:tc>
        <w:tc>
          <w:tcPr>
            <w:tcW w:w="5009" w:type="dxa"/>
            <w:noWrap w:val="0"/>
            <w:vAlign w:val="center"/>
          </w:tcPr>
          <w:p w14:paraId="6A52CDEA">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1.温度范围（℃）：60-200℃；</w:t>
            </w:r>
          </w:p>
          <w:p w14:paraId="6E7C1870">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2.功率：≥5kw；</w:t>
            </w:r>
          </w:p>
          <w:p w14:paraId="1BA54F95">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3.容量：≥32L；</w:t>
            </w:r>
          </w:p>
          <w:p w14:paraId="544668EA">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4.配置：1个炸篮，1个盖子；</w:t>
            </w:r>
          </w:p>
          <w:p w14:paraId="2AF79190">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5.炸篮尺寸：500*270*123mm（±5%）。</w:t>
            </w:r>
          </w:p>
        </w:tc>
        <w:tc>
          <w:tcPr>
            <w:tcW w:w="1344" w:type="dxa"/>
            <w:noWrap w:val="0"/>
            <w:vAlign w:val="center"/>
          </w:tcPr>
          <w:p w14:paraId="5C040109">
            <w:pPr>
              <w:wordWrap w:val="0"/>
              <w:spacing w:line="300" w:lineRule="auto"/>
              <w:jc w:val="center"/>
              <w:rPr>
                <w:rFonts w:hint="eastAsia" w:ascii="宋体" w:hAnsi="宋体" w:eastAsia="宋体" w:cs="宋体"/>
                <w:color w:val="auto"/>
                <w:szCs w:val="21"/>
              </w:rPr>
            </w:pPr>
            <w:r>
              <w:rPr>
                <w:rFonts w:hint="eastAsia" w:ascii="宋体" w:hAnsi="宋体" w:eastAsia="宋体" w:cs="宋体"/>
                <w:color w:val="auto"/>
                <w:szCs w:val="21"/>
              </w:rPr>
              <w:t>2</w:t>
            </w:r>
          </w:p>
        </w:tc>
        <w:tc>
          <w:tcPr>
            <w:tcW w:w="1009" w:type="dxa"/>
            <w:noWrap w:val="0"/>
            <w:vAlign w:val="center"/>
          </w:tcPr>
          <w:p w14:paraId="402361EB">
            <w:pPr>
              <w:wordWrap w:val="0"/>
              <w:spacing w:line="300" w:lineRule="auto"/>
              <w:jc w:val="center"/>
              <w:rPr>
                <w:rFonts w:hint="eastAsia" w:ascii="宋体" w:hAnsi="宋体" w:eastAsia="宋体" w:cs="宋体"/>
                <w:color w:val="auto"/>
                <w:szCs w:val="21"/>
              </w:rPr>
            </w:pPr>
            <w:r>
              <w:rPr>
                <w:rFonts w:hint="eastAsia" w:ascii="宋体" w:hAnsi="宋体" w:eastAsia="宋体" w:cs="宋体"/>
                <w:color w:val="auto"/>
                <w:szCs w:val="21"/>
              </w:rPr>
              <w:t>工业</w:t>
            </w:r>
          </w:p>
        </w:tc>
      </w:tr>
      <w:tr w14:paraId="5C465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700" w:type="dxa"/>
            <w:noWrap w:val="0"/>
            <w:vAlign w:val="center"/>
          </w:tcPr>
          <w:p w14:paraId="54C7B42E">
            <w:pPr>
              <w:wordWrap w:val="0"/>
              <w:spacing w:line="300" w:lineRule="auto"/>
              <w:jc w:val="center"/>
              <w:rPr>
                <w:rFonts w:hint="eastAsia" w:ascii="宋体" w:hAnsi="宋体" w:eastAsia="宋体" w:cs="宋体"/>
                <w:bCs/>
                <w:color w:val="auto"/>
                <w:szCs w:val="21"/>
              </w:rPr>
            </w:pPr>
            <w:r>
              <w:rPr>
                <w:rFonts w:hint="eastAsia" w:ascii="宋体" w:hAnsi="宋体" w:eastAsia="宋体" w:cs="宋体"/>
                <w:bCs/>
                <w:color w:val="auto"/>
                <w:szCs w:val="21"/>
              </w:rPr>
              <w:t>18</w:t>
            </w:r>
          </w:p>
        </w:tc>
        <w:tc>
          <w:tcPr>
            <w:tcW w:w="1089" w:type="dxa"/>
            <w:noWrap w:val="0"/>
            <w:vAlign w:val="center"/>
          </w:tcPr>
          <w:p w14:paraId="45AF486E">
            <w:pPr>
              <w:wordWrap w:val="0"/>
              <w:spacing w:line="300" w:lineRule="auto"/>
              <w:jc w:val="center"/>
              <w:rPr>
                <w:rFonts w:hint="eastAsia" w:ascii="宋体" w:hAnsi="宋体" w:eastAsia="宋体" w:cs="宋体"/>
                <w:color w:val="auto"/>
                <w:kern w:val="0"/>
                <w:szCs w:val="21"/>
              </w:rPr>
            </w:pPr>
            <w:r>
              <w:rPr>
                <w:rFonts w:hint="eastAsia" w:ascii="宋体" w:hAnsi="宋体" w:eastAsia="宋体" w:cs="宋体"/>
                <w:color w:val="auto"/>
                <w:kern w:val="0"/>
                <w:szCs w:val="21"/>
              </w:rPr>
              <w:t>发酵箱</w:t>
            </w:r>
          </w:p>
        </w:tc>
        <w:tc>
          <w:tcPr>
            <w:tcW w:w="5009" w:type="dxa"/>
            <w:noWrap w:val="0"/>
            <w:vAlign w:val="center"/>
          </w:tcPr>
          <w:p w14:paraId="33538D5C">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1.盘数：≥13盘；</w:t>
            </w:r>
          </w:p>
          <w:p w14:paraId="59AA1B8B">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2.额定电压：220V（±5%）；</w:t>
            </w:r>
          </w:p>
          <w:p w14:paraId="0407D88E">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3.额定功率：≥2600W；</w:t>
            </w:r>
          </w:p>
          <w:p w14:paraId="42979E9B">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4.温度范围：常温-85℃；</w:t>
            </w:r>
          </w:p>
          <w:p w14:paraId="5680AACE">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5.湿度范围：环境湿度-85%RH；</w:t>
            </w:r>
          </w:p>
          <w:p w14:paraId="14B251E4">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6.接线要求：16A三插座；</w:t>
            </w:r>
          </w:p>
          <w:p w14:paraId="1C30819C">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7.手动加水。</w:t>
            </w:r>
          </w:p>
        </w:tc>
        <w:tc>
          <w:tcPr>
            <w:tcW w:w="1344" w:type="dxa"/>
            <w:noWrap w:val="0"/>
            <w:vAlign w:val="center"/>
          </w:tcPr>
          <w:p w14:paraId="5CF95D69">
            <w:pPr>
              <w:wordWrap w:val="0"/>
              <w:spacing w:line="300" w:lineRule="auto"/>
              <w:jc w:val="center"/>
              <w:rPr>
                <w:rFonts w:hint="eastAsia" w:ascii="宋体" w:hAnsi="宋体" w:eastAsia="宋体" w:cs="宋体"/>
                <w:color w:val="auto"/>
                <w:szCs w:val="21"/>
              </w:rPr>
            </w:pPr>
            <w:r>
              <w:rPr>
                <w:rFonts w:hint="eastAsia" w:ascii="宋体" w:hAnsi="宋体" w:eastAsia="宋体" w:cs="宋体"/>
                <w:color w:val="auto"/>
                <w:szCs w:val="21"/>
              </w:rPr>
              <w:t>3</w:t>
            </w:r>
          </w:p>
        </w:tc>
        <w:tc>
          <w:tcPr>
            <w:tcW w:w="1009" w:type="dxa"/>
            <w:noWrap w:val="0"/>
            <w:vAlign w:val="center"/>
          </w:tcPr>
          <w:p w14:paraId="714D6126">
            <w:pPr>
              <w:wordWrap w:val="0"/>
              <w:spacing w:line="300" w:lineRule="auto"/>
              <w:jc w:val="center"/>
              <w:rPr>
                <w:rFonts w:hint="eastAsia" w:ascii="宋体" w:hAnsi="宋体" w:eastAsia="宋体" w:cs="宋体"/>
                <w:color w:val="auto"/>
                <w:szCs w:val="21"/>
              </w:rPr>
            </w:pPr>
            <w:r>
              <w:rPr>
                <w:rFonts w:hint="eastAsia" w:ascii="宋体" w:hAnsi="宋体" w:eastAsia="宋体" w:cs="宋体"/>
                <w:color w:val="auto"/>
                <w:szCs w:val="21"/>
              </w:rPr>
              <w:t>工业</w:t>
            </w:r>
          </w:p>
        </w:tc>
      </w:tr>
      <w:tr w14:paraId="2E30C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700" w:type="dxa"/>
            <w:noWrap w:val="0"/>
            <w:vAlign w:val="center"/>
          </w:tcPr>
          <w:p w14:paraId="13A3D530">
            <w:pPr>
              <w:wordWrap w:val="0"/>
              <w:spacing w:line="300" w:lineRule="auto"/>
              <w:jc w:val="center"/>
              <w:rPr>
                <w:rFonts w:hint="eastAsia" w:ascii="宋体" w:hAnsi="宋体" w:eastAsia="宋体" w:cs="宋体"/>
                <w:bCs/>
                <w:color w:val="auto"/>
                <w:szCs w:val="21"/>
              </w:rPr>
            </w:pPr>
            <w:r>
              <w:rPr>
                <w:rFonts w:hint="eastAsia" w:ascii="宋体" w:hAnsi="宋体" w:eastAsia="宋体" w:cs="宋体"/>
                <w:bCs/>
                <w:color w:val="auto"/>
                <w:szCs w:val="21"/>
              </w:rPr>
              <w:t>19</w:t>
            </w:r>
          </w:p>
        </w:tc>
        <w:tc>
          <w:tcPr>
            <w:tcW w:w="1089" w:type="dxa"/>
            <w:noWrap w:val="0"/>
            <w:vAlign w:val="center"/>
          </w:tcPr>
          <w:p w14:paraId="0ECEF169">
            <w:pPr>
              <w:wordWrap w:val="0"/>
              <w:spacing w:line="300" w:lineRule="auto"/>
              <w:jc w:val="center"/>
              <w:rPr>
                <w:rFonts w:hint="eastAsia" w:ascii="宋体" w:hAnsi="宋体" w:eastAsia="宋体" w:cs="宋体"/>
                <w:color w:val="auto"/>
                <w:kern w:val="0"/>
                <w:szCs w:val="21"/>
              </w:rPr>
            </w:pPr>
            <w:r>
              <w:rPr>
                <w:rFonts w:hint="eastAsia" w:ascii="宋体" w:hAnsi="宋体" w:eastAsia="宋体" w:cs="宋体"/>
                <w:color w:val="auto"/>
                <w:kern w:val="0"/>
                <w:szCs w:val="21"/>
              </w:rPr>
              <w:t>紫外可见分光光度计1</w:t>
            </w:r>
          </w:p>
        </w:tc>
        <w:tc>
          <w:tcPr>
            <w:tcW w:w="5009" w:type="dxa"/>
            <w:noWrap w:val="0"/>
            <w:vAlign w:val="center"/>
          </w:tcPr>
          <w:p w14:paraId="6390305E">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1.采用128*64位点阵式液晶显示器；</w:t>
            </w:r>
          </w:p>
          <w:p w14:paraId="2A0009AA">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2.C模式（标准曲线法）下，能直接建立多点标准曲线，并可用所建标准曲线进行未知样浓度测试；</w:t>
            </w:r>
          </w:p>
          <w:p w14:paraId="6ECD7578">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3.具有波长自动校准、自动设定、偏差自我修复功能；</w:t>
            </w:r>
          </w:p>
          <w:p w14:paraId="46F76282">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4.法兰基座式氘灯设计，换灯免光学调试；</w:t>
            </w:r>
          </w:p>
          <w:p w14:paraId="7287AA81">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5.配置标准的USB数据输出接口和并行打印输出接口；</w:t>
            </w:r>
          </w:p>
          <w:p w14:paraId="5B74541A">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★6.稳压电源电路：采用稳压电路设计；</w:t>
            </w:r>
            <w:r>
              <w:rPr>
                <w:rFonts w:hint="eastAsia" w:ascii="宋体" w:hAnsi="宋体" w:eastAsia="宋体" w:cs="宋体"/>
                <w:b/>
                <w:bCs/>
                <w:color w:val="auto"/>
                <w:szCs w:val="21"/>
              </w:rPr>
              <w:t>（投标文件中提供产品彩页或产品官网截图）</w:t>
            </w:r>
          </w:p>
          <w:p w14:paraId="7CD0EB8F">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7.波长范围：190-1000nm；</w:t>
            </w:r>
          </w:p>
          <w:p w14:paraId="1A59475E">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8.光谱带宽：4nm；</w:t>
            </w:r>
          </w:p>
          <w:p w14:paraId="558FBBAA">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9.波长准确度：±2nm；</w:t>
            </w:r>
          </w:p>
          <w:p w14:paraId="70273D82">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10.波长重复性：≤0.5nm；</w:t>
            </w:r>
          </w:p>
          <w:p w14:paraId="026D1058">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11.波长设置方式：自动；</w:t>
            </w:r>
          </w:p>
          <w:p w14:paraId="239167DD">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12.波长分辨率：0.1nm；</w:t>
            </w:r>
          </w:p>
          <w:p w14:paraId="529F802C">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13.光度准确度：±0.5%T；</w:t>
            </w:r>
          </w:p>
          <w:p w14:paraId="7D8A435E">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14.光度重复性：≤0.2%T；</w:t>
            </w:r>
          </w:p>
          <w:p w14:paraId="4A806531">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15.杂散光：≤0.1%T；</w:t>
            </w:r>
          </w:p>
          <w:p w14:paraId="6BDE2EAD">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16.稳定性：±0.001A/h（500nm预热后）；</w:t>
            </w:r>
          </w:p>
          <w:p w14:paraId="5398DA89">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17.光度范围：0-200%T、-0.3-3.0A、0-9999C</w:t>
            </w:r>
          </w:p>
          <w:p w14:paraId="3EBAD150">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18.显示系统：128*64位点阵式大屏幕LCD；</w:t>
            </w:r>
          </w:p>
          <w:p w14:paraId="7875501B">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19.光源：钨灯、氘灯。</w:t>
            </w:r>
          </w:p>
        </w:tc>
        <w:tc>
          <w:tcPr>
            <w:tcW w:w="1344" w:type="dxa"/>
            <w:noWrap w:val="0"/>
            <w:vAlign w:val="center"/>
          </w:tcPr>
          <w:p w14:paraId="23D7BC15">
            <w:pPr>
              <w:wordWrap w:val="0"/>
              <w:spacing w:line="300" w:lineRule="auto"/>
              <w:jc w:val="center"/>
              <w:rPr>
                <w:rFonts w:hint="eastAsia" w:ascii="宋体" w:hAnsi="宋体" w:eastAsia="宋体" w:cs="宋体"/>
                <w:color w:val="auto"/>
                <w:szCs w:val="21"/>
              </w:rPr>
            </w:pPr>
            <w:r>
              <w:rPr>
                <w:rFonts w:hint="eastAsia" w:ascii="宋体" w:hAnsi="宋体" w:eastAsia="宋体" w:cs="宋体"/>
                <w:color w:val="auto"/>
                <w:szCs w:val="21"/>
              </w:rPr>
              <w:t>11</w:t>
            </w:r>
          </w:p>
        </w:tc>
        <w:tc>
          <w:tcPr>
            <w:tcW w:w="1009" w:type="dxa"/>
            <w:noWrap w:val="0"/>
            <w:vAlign w:val="center"/>
          </w:tcPr>
          <w:p w14:paraId="7B6B27E9">
            <w:pPr>
              <w:wordWrap w:val="0"/>
              <w:spacing w:line="300" w:lineRule="auto"/>
              <w:jc w:val="center"/>
              <w:rPr>
                <w:rFonts w:hint="eastAsia" w:ascii="宋体" w:hAnsi="宋体" w:eastAsia="宋体" w:cs="宋体"/>
                <w:color w:val="auto"/>
                <w:szCs w:val="21"/>
              </w:rPr>
            </w:pPr>
            <w:r>
              <w:rPr>
                <w:rFonts w:hint="eastAsia" w:ascii="宋体" w:hAnsi="宋体" w:eastAsia="宋体" w:cs="宋体"/>
                <w:color w:val="auto"/>
                <w:szCs w:val="21"/>
              </w:rPr>
              <w:t>工业</w:t>
            </w:r>
          </w:p>
        </w:tc>
      </w:tr>
      <w:tr w14:paraId="65E8F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700" w:type="dxa"/>
            <w:noWrap w:val="0"/>
            <w:vAlign w:val="center"/>
          </w:tcPr>
          <w:p w14:paraId="73B6CC5F">
            <w:pPr>
              <w:wordWrap w:val="0"/>
              <w:spacing w:line="300" w:lineRule="auto"/>
              <w:jc w:val="center"/>
              <w:rPr>
                <w:rFonts w:hint="eastAsia" w:ascii="宋体" w:hAnsi="宋体" w:eastAsia="宋体" w:cs="宋体"/>
                <w:bCs/>
                <w:color w:val="auto"/>
                <w:szCs w:val="21"/>
              </w:rPr>
            </w:pPr>
            <w:r>
              <w:rPr>
                <w:rFonts w:hint="eastAsia" w:ascii="宋体" w:hAnsi="宋体" w:eastAsia="宋体" w:cs="宋体"/>
                <w:bCs/>
                <w:color w:val="auto"/>
                <w:szCs w:val="21"/>
              </w:rPr>
              <w:t>20</w:t>
            </w:r>
          </w:p>
        </w:tc>
        <w:tc>
          <w:tcPr>
            <w:tcW w:w="1089" w:type="dxa"/>
            <w:noWrap w:val="0"/>
            <w:vAlign w:val="center"/>
          </w:tcPr>
          <w:p w14:paraId="75CB594C">
            <w:pPr>
              <w:wordWrap w:val="0"/>
              <w:spacing w:line="300" w:lineRule="auto"/>
              <w:jc w:val="center"/>
              <w:rPr>
                <w:rFonts w:hint="eastAsia" w:ascii="宋体" w:hAnsi="宋体" w:eastAsia="宋体" w:cs="宋体"/>
                <w:color w:val="auto"/>
                <w:kern w:val="0"/>
                <w:szCs w:val="21"/>
              </w:rPr>
            </w:pPr>
            <w:r>
              <w:rPr>
                <w:rFonts w:hint="eastAsia" w:ascii="宋体" w:hAnsi="宋体" w:eastAsia="宋体" w:cs="宋体"/>
                <w:color w:val="auto"/>
                <w:kern w:val="0"/>
                <w:szCs w:val="21"/>
              </w:rPr>
              <w:t>紫外可见分光光度计2</w:t>
            </w:r>
          </w:p>
        </w:tc>
        <w:tc>
          <w:tcPr>
            <w:tcW w:w="5009" w:type="dxa"/>
            <w:noWrap w:val="0"/>
            <w:vAlign w:val="center"/>
          </w:tcPr>
          <w:p w14:paraId="143233C3">
            <w:pPr>
              <w:wordWrap w:val="0"/>
              <w:spacing w:line="300" w:lineRule="auto"/>
              <w:rPr>
                <w:rFonts w:hint="eastAsia" w:ascii="宋体" w:hAnsi="宋体" w:eastAsia="宋体" w:cs="宋体"/>
                <w:b/>
                <w:bCs/>
                <w:color w:val="auto"/>
                <w:szCs w:val="21"/>
              </w:rPr>
            </w:pPr>
            <w:r>
              <w:rPr>
                <w:rFonts w:hint="eastAsia" w:ascii="宋体" w:hAnsi="宋体" w:eastAsia="宋体" w:cs="宋体"/>
                <w:b/>
                <w:bCs/>
                <w:color w:val="auto"/>
                <w:szCs w:val="21"/>
              </w:rPr>
              <w:t>一、主要配置</w:t>
            </w:r>
          </w:p>
          <w:p w14:paraId="37632968">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1.双光束比例监测光学系统，仪器在使用过程中动态监测光源的变化，抵消光源波动；</w:t>
            </w:r>
          </w:p>
          <w:p w14:paraId="193E520A">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2.采用128*64位点阵式液晶显示器，每屏可显示多种数据；</w:t>
            </w:r>
          </w:p>
          <w:p w14:paraId="7A1803E9">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3.能直接建立标准曲线，并可用标准曲线进行相关的测试，可连续测试和存储≥200组数据，并可存储≥200条标准曲线，用户可根据编号方便调用，测试数据断电可保持；</w:t>
            </w:r>
          </w:p>
          <w:p w14:paraId="44DF4391">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4.具有波长自动校准、自动设定、偏差自我修复功能；</w:t>
            </w:r>
          </w:p>
          <w:p w14:paraId="000F5F57">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5.法兰基座式氘灯设计，换灯免光学调试；</w:t>
            </w:r>
          </w:p>
          <w:p w14:paraId="2DA6D38C">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6.配置扫描软件，直接完成光度测量、定量测试、光谱扫描、动力学测试、多波长测试、DNA/蛋白质测试及数据图谱的处理；</w:t>
            </w:r>
          </w:p>
          <w:p w14:paraId="7F809617">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★7.光学基座：光学系统采用悬架式设计，整体光路独立固定在切削铝制无变形基座上；</w:t>
            </w:r>
            <w:r>
              <w:rPr>
                <w:rFonts w:hint="eastAsia" w:ascii="宋体" w:hAnsi="宋体" w:eastAsia="宋体" w:cs="宋体"/>
                <w:b/>
                <w:bCs/>
                <w:color w:val="auto"/>
                <w:szCs w:val="21"/>
              </w:rPr>
              <w:t>（投标文件中提供产品彩页或产品官网截图）</w:t>
            </w:r>
          </w:p>
          <w:p w14:paraId="418CE0B8">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8.稳压电源电路：采用稳压电路设计；</w:t>
            </w:r>
          </w:p>
          <w:p w14:paraId="3726645E">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9.配置：主机一台，10mm玻璃比色一盒（4只），10mm石英比色皿一盒（2只），使用手册一份，软件一套（加密狗、U盘、USB线），电源线一根，防尘罩一个；</w:t>
            </w:r>
          </w:p>
          <w:p w14:paraId="142AF30B">
            <w:pPr>
              <w:wordWrap w:val="0"/>
              <w:spacing w:line="300" w:lineRule="auto"/>
              <w:rPr>
                <w:rFonts w:hint="eastAsia" w:ascii="宋体" w:hAnsi="宋体" w:eastAsia="宋体" w:cs="宋体"/>
                <w:b/>
                <w:bCs/>
                <w:color w:val="auto"/>
                <w:szCs w:val="21"/>
              </w:rPr>
            </w:pPr>
            <w:r>
              <w:rPr>
                <w:rFonts w:hint="eastAsia" w:ascii="宋体" w:hAnsi="宋体" w:eastAsia="宋体" w:cs="宋体"/>
                <w:b/>
                <w:bCs/>
                <w:color w:val="auto"/>
                <w:szCs w:val="21"/>
              </w:rPr>
              <w:t>二、仪器技术参数</w:t>
            </w:r>
          </w:p>
          <w:p w14:paraId="2AD50E92">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1.波长范围：190-1100nm；</w:t>
            </w:r>
          </w:p>
          <w:p w14:paraId="7B472FAC">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2.光谱带宽：2nm；</w:t>
            </w:r>
          </w:p>
          <w:p w14:paraId="5A659ADD">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3.波长准确度：±0.5nm；</w:t>
            </w:r>
          </w:p>
          <w:p w14:paraId="0EB3C619">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4.波长重复性：≤0.2nm；</w:t>
            </w:r>
          </w:p>
          <w:p w14:paraId="4B9A5229">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5.光度准确度：±0.3%T（0-100%T）、±0.002Abs(0-0.5Abs)、±0.004Abs(0.5-1.0Abs)；</w:t>
            </w:r>
          </w:p>
          <w:p w14:paraId="54E436B1">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6.光度重复性：≤0.15%T(0-100%T)、≤0.001Abs(0-0.5Abs)、≤0.002Abs(0.5-1Abs)；</w:t>
            </w:r>
          </w:p>
          <w:p w14:paraId="2F7C6B90">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7.杂散光：≤0.05%T@220nm,360nm；</w:t>
            </w:r>
          </w:p>
          <w:p w14:paraId="37C16F93">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8.基线漂移：≤0.001A/h；</w:t>
            </w:r>
          </w:p>
          <w:p w14:paraId="06A77F1C">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9.基线平直度：±0.002A；</w:t>
            </w:r>
          </w:p>
          <w:p w14:paraId="606FC7FD">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10.噪声水平：±0.001A；</w:t>
            </w:r>
          </w:p>
          <w:p w14:paraId="55A2582D">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11.光度范围：0-200%T、-0.3-3.0A、0-9999C；</w:t>
            </w:r>
          </w:p>
          <w:p w14:paraId="2785C9CE">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12.检测器：硅光二极管；</w:t>
            </w:r>
          </w:p>
          <w:p w14:paraId="141022D9">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13.光源：钨灯、氘灯。</w:t>
            </w:r>
          </w:p>
        </w:tc>
        <w:tc>
          <w:tcPr>
            <w:tcW w:w="1344" w:type="dxa"/>
            <w:noWrap w:val="0"/>
            <w:vAlign w:val="center"/>
          </w:tcPr>
          <w:p w14:paraId="12CCEBA2">
            <w:pPr>
              <w:wordWrap w:val="0"/>
              <w:spacing w:line="300" w:lineRule="auto"/>
              <w:jc w:val="center"/>
              <w:rPr>
                <w:rFonts w:hint="eastAsia" w:ascii="宋体" w:hAnsi="宋体" w:eastAsia="宋体" w:cs="宋体"/>
                <w:color w:val="auto"/>
                <w:szCs w:val="21"/>
              </w:rPr>
            </w:pPr>
            <w:r>
              <w:rPr>
                <w:rFonts w:hint="eastAsia" w:ascii="宋体" w:hAnsi="宋体" w:eastAsia="宋体" w:cs="宋体"/>
                <w:color w:val="auto"/>
                <w:szCs w:val="21"/>
              </w:rPr>
              <w:t>2</w:t>
            </w:r>
          </w:p>
        </w:tc>
        <w:tc>
          <w:tcPr>
            <w:tcW w:w="1009" w:type="dxa"/>
            <w:noWrap w:val="0"/>
            <w:vAlign w:val="center"/>
          </w:tcPr>
          <w:p w14:paraId="61E21195">
            <w:pPr>
              <w:wordWrap w:val="0"/>
              <w:spacing w:line="300" w:lineRule="auto"/>
              <w:jc w:val="center"/>
              <w:rPr>
                <w:rFonts w:hint="eastAsia" w:ascii="宋体" w:hAnsi="宋体" w:eastAsia="宋体" w:cs="宋体"/>
                <w:color w:val="auto"/>
                <w:szCs w:val="21"/>
              </w:rPr>
            </w:pPr>
            <w:r>
              <w:rPr>
                <w:rFonts w:hint="eastAsia" w:ascii="宋体" w:hAnsi="宋体" w:eastAsia="宋体" w:cs="宋体"/>
                <w:color w:val="auto"/>
                <w:szCs w:val="21"/>
              </w:rPr>
              <w:t>工业</w:t>
            </w:r>
          </w:p>
        </w:tc>
      </w:tr>
      <w:tr w14:paraId="5754C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00" w:type="dxa"/>
            <w:noWrap w:val="0"/>
            <w:vAlign w:val="center"/>
          </w:tcPr>
          <w:p w14:paraId="3EC31D1B">
            <w:pPr>
              <w:wordWrap w:val="0"/>
              <w:spacing w:line="300" w:lineRule="auto"/>
              <w:jc w:val="center"/>
              <w:rPr>
                <w:rFonts w:hint="eastAsia" w:ascii="宋体" w:hAnsi="宋体" w:eastAsia="宋体" w:cs="宋体"/>
                <w:bCs/>
                <w:color w:val="auto"/>
                <w:szCs w:val="21"/>
              </w:rPr>
            </w:pPr>
            <w:r>
              <w:rPr>
                <w:rFonts w:hint="eastAsia" w:ascii="宋体" w:hAnsi="宋体" w:eastAsia="宋体" w:cs="宋体"/>
                <w:bCs/>
                <w:color w:val="auto"/>
                <w:szCs w:val="21"/>
              </w:rPr>
              <w:t>21</w:t>
            </w:r>
          </w:p>
        </w:tc>
        <w:tc>
          <w:tcPr>
            <w:tcW w:w="1089" w:type="dxa"/>
            <w:noWrap w:val="0"/>
            <w:vAlign w:val="center"/>
          </w:tcPr>
          <w:p w14:paraId="040BB7C3">
            <w:pPr>
              <w:wordWrap w:val="0"/>
              <w:spacing w:line="300" w:lineRule="auto"/>
              <w:jc w:val="center"/>
              <w:rPr>
                <w:rFonts w:hint="eastAsia" w:ascii="宋体" w:hAnsi="宋体" w:eastAsia="宋体" w:cs="宋体"/>
                <w:color w:val="auto"/>
                <w:kern w:val="0"/>
                <w:szCs w:val="21"/>
              </w:rPr>
            </w:pPr>
            <w:r>
              <w:rPr>
                <w:rFonts w:hint="eastAsia" w:ascii="宋体" w:hAnsi="宋体" w:eastAsia="宋体" w:cs="宋体"/>
                <w:color w:val="auto"/>
                <w:kern w:val="0"/>
                <w:szCs w:val="21"/>
              </w:rPr>
              <w:t>烘箱</w:t>
            </w:r>
          </w:p>
        </w:tc>
        <w:tc>
          <w:tcPr>
            <w:tcW w:w="5009" w:type="dxa"/>
            <w:noWrap w:val="0"/>
            <w:vAlign w:val="center"/>
          </w:tcPr>
          <w:p w14:paraId="22FD99B8">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1.控温范围：RT+10℃-250℃；</w:t>
            </w:r>
          </w:p>
          <w:p w14:paraId="1E6C2434">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2.温度波动度：±1℃；</w:t>
            </w:r>
          </w:p>
          <w:p w14:paraId="12E7B31D">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3.温度分辨率：0.1℃；</w:t>
            </w:r>
          </w:p>
          <w:p w14:paraId="30C657E8">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4.输入功率：≥2050W；</w:t>
            </w:r>
          </w:p>
          <w:p w14:paraId="6518CE30">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5.内胆尺寸 W*D*H(mm)：550*450*550（±5%）；</w:t>
            </w:r>
          </w:p>
          <w:p w14:paraId="58F117DA">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6.外形尺寸 W*D*H(mm)：835*670*730（±5%）；</w:t>
            </w:r>
          </w:p>
          <w:p w14:paraId="65DB0B81">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7.容积：≥136L；</w:t>
            </w:r>
          </w:p>
          <w:p w14:paraId="59720DD8">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8.载物托架：2块；</w:t>
            </w:r>
          </w:p>
          <w:p w14:paraId="0819F606">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9.定时范围：1~9999min；</w:t>
            </w:r>
          </w:p>
          <w:p w14:paraId="540A28C7">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10.配置稳定数码显示，菜单式操作界面；</w:t>
            </w:r>
          </w:p>
          <w:p w14:paraId="662CD327">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11.配置高温静音风机控制方式；</w:t>
            </w:r>
          </w:p>
          <w:p w14:paraId="21E7EA15">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12.配置风道循环系统，自动排放箱体内部的水蒸气；</w:t>
            </w:r>
          </w:p>
          <w:p w14:paraId="76CC829D">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 xml:space="preserve">13.配置超温温差保护、数字显示的微电脑温度控制器，具有定时功能； </w:t>
            </w:r>
          </w:p>
          <w:p w14:paraId="515BF424">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14.内胆采用镜面不锈钢，搁板支架可以自由装卸，半圆形死角设计；</w:t>
            </w:r>
          </w:p>
          <w:p w14:paraId="73A0BCC2">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15.箱体外壳采用冷轧钢板制作，表面静电喷塑；</w:t>
            </w:r>
          </w:p>
          <w:p w14:paraId="43DEC74B">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16.15℃（±5%）视角界面。</w:t>
            </w:r>
          </w:p>
        </w:tc>
        <w:tc>
          <w:tcPr>
            <w:tcW w:w="1344" w:type="dxa"/>
            <w:noWrap w:val="0"/>
            <w:vAlign w:val="center"/>
          </w:tcPr>
          <w:p w14:paraId="1C5829AF">
            <w:pPr>
              <w:wordWrap w:val="0"/>
              <w:spacing w:line="300" w:lineRule="auto"/>
              <w:jc w:val="center"/>
              <w:rPr>
                <w:rFonts w:hint="eastAsia" w:ascii="宋体" w:hAnsi="宋体" w:eastAsia="宋体" w:cs="宋体"/>
                <w:color w:val="auto"/>
                <w:szCs w:val="21"/>
              </w:rPr>
            </w:pPr>
            <w:r>
              <w:rPr>
                <w:rFonts w:hint="eastAsia" w:ascii="宋体" w:hAnsi="宋体" w:eastAsia="宋体" w:cs="宋体"/>
                <w:b/>
                <w:bCs/>
                <w:color w:val="auto"/>
                <w:szCs w:val="21"/>
              </w:rPr>
              <w:t>2</w:t>
            </w:r>
          </w:p>
        </w:tc>
        <w:tc>
          <w:tcPr>
            <w:tcW w:w="1009" w:type="dxa"/>
            <w:noWrap w:val="0"/>
            <w:vAlign w:val="center"/>
          </w:tcPr>
          <w:p w14:paraId="0742152B">
            <w:pPr>
              <w:wordWrap w:val="0"/>
              <w:spacing w:line="300" w:lineRule="auto"/>
              <w:jc w:val="center"/>
              <w:rPr>
                <w:rFonts w:hint="eastAsia" w:ascii="宋体" w:hAnsi="宋体" w:eastAsia="宋体" w:cs="宋体"/>
                <w:b/>
                <w:bCs/>
                <w:color w:val="auto"/>
                <w:szCs w:val="21"/>
              </w:rPr>
            </w:pPr>
            <w:r>
              <w:rPr>
                <w:rFonts w:hint="eastAsia" w:ascii="宋体" w:hAnsi="宋体" w:eastAsia="宋体" w:cs="宋体"/>
                <w:color w:val="auto"/>
                <w:szCs w:val="21"/>
              </w:rPr>
              <w:t>工业</w:t>
            </w:r>
          </w:p>
        </w:tc>
      </w:tr>
      <w:tr w14:paraId="71088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700" w:type="dxa"/>
            <w:noWrap w:val="0"/>
            <w:vAlign w:val="center"/>
          </w:tcPr>
          <w:p w14:paraId="58AD78E8">
            <w:pPr>
              <w:wordWrap w:val="0"/>
              <w:spacing w:line="300" w:lineRule="auto"/>
              <w:jc w:val="center"/>
              <w:rPr>
                <w:rFonts w:hint="eastAsia" w:ascii="宋体" w:hAnsi="宋体" w:eastAsia="宋体" w:cs="宋体"/>
                <w:color w:val="auto"/>
                <w:szCs w:val="21"/>
              </w:rPr>
            </w:pPr>
            <w:r>
              <w:rPr>
                <w:rFonts w:hint="eastAsia" w:ascii="宋体" w:hAnsi="宋体" w:eastAsia="宋体" w:cs="宋体"/>
                <w:color w:val="auto"/>
                <w:szCs w:val="21"/>
              </w:rPr>
              <w:t>22</w:t>
            </w:r>
          </w:p>
        </w:tc>
        <w:tc>
          <w:tcPr>
            <w:tcW w:w="1089" w:type="dxa"/>
            <w:noWrap w:val="0"/>
            <w:vAlign w:val="center"/>
          </w:tcPr>
          <w:p w14:paraId="03F4A1FE">
            <w:pPr>
              <w:wordWrap w:val="0"/>
              <w:spacing w:line="300" w:lineRule="auto"/>
              <w:jc w:val="center"/>
              <w:rPr>
                <w:rFonts w:hint="eastAsia" w:ascii="宋体" w:hAnsi="宋体" w:eastAsia="宋体" w:cs="宋体"/>
                <w:color w:val="auto"/>
                <w:szCs w:val="21"/>
              </w:rPr>
            </w:pPr>
            <w:r>
              <w:rPr>
                <w:rFonts w:hint="eastAsia" w:ascii="宋体" w:hAnsi="宋体" w:eastAsia="宋体" w:cs="宋体"/>
                <w:color w:val="auto"/>
                <w:szCs w:val="21"/>
              </w:rPr>
              <w:t>数显恒温水浴锅</w:t>
            </w:r>
          </w:p>
        </w:tc>
        <w:tc>
          <w:tcPr>
            <w:tcW w:w="5009" w:type="dxa"/>
            <w:noWrap w:val="0"/>
            <w:vAlign w:val="center"/>
          </w:tcPr>
          <w:p w14:paraId="2C44BF23">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1.输入电源：AC220V 50HZ；</w:t>
            </w:r>
          </w:p>
          <w:p w14:paraId="349A398D">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2.输出功率W：≥600；</w:t>
            </w:r>
          </w:p>
          <w:p w14:paraId="660A5A27">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3.显示方式：LCD液晶显示；</w:t>
            </w:r>
          </w:p>
          <w:p w14:paraId="59223D3D">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4.孔数：2；</w:t>
            </w:r>
          </w:p>
          <w:p w14:paraId="24469320">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5.环形锅盖内径mm：≥97、≥77、≥59、≥39；</w:t>
            </w:r>
          </w:p>
          <w:p w14:paraId="63B47F51">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6.控温范围：室温～100℃；</w:t>
            </w:r>
          </w:p>
          <w:p w14:paraId="286753E0">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7.控温精度：±1℃；</w:t>
            </w:r>
          </w:p>
          <w:p w14:paraId="16F04DF7">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8.温度均匀性：≤1℃；</w:t>
            </w:r>
          </w:p>
          <w:p w14:paraId="3C58F480">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9.温度显示精度：0.1℃；</w:t>
            </w:r>
          </w:p>
          <w:p w14:paraId="4E8CF4E0">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10.定时范围：1min-99h59min。</w:t>
            </w:r>
          </w:p>
        </w:tc>
        <w:tc>
          <w:tcPr>
            <w:tcW w:w="1344" w:type="dxa"/>
            <w:noWrap w:val="0"/>
            <w:vAlign w:val="center"/>
          </w:tcPr>
          <w:p w14:paraId="6EC4F0AF">
            <w:pPr>
              <w:wordWrap w:val="0"/>
              <w:spacing w:line="300" w:lineRule="auto"/>
              <w:jc w:val="center"/>
              <w:rPr>
                <w:rFonts w:hint="eastAsia" w:ascii="宋体" w:hAnsi="宋体" w:eastAsia="宋体" w:cs="宋体"/>
                <w:color w:val="auto"/>
                <w:szCs w:val="21"/>
              </w:rPr>
            </w:pPr>
            <w:r>
              <w:rPr>
                <w:rFonts w:hint="eastAsia" w:ascii="宋体" w:hAnsi="宋体" w:eastAsia="宋体" w:cs="宋体"/>
                <w:color w:val="auto"/>
                <w:szCs w:val="21"/>
              </w:rPr>
              <w:t>5</w:t>
            </w:r>
          </w:p>
        </w:tc>
        <w:tc>
          <w:tcPr>
            <w:tcW w:w="1009" w:type="dxa"/>
            <w:noWrap w:val="0"/>
            <w:vAlign w:val="center"/>
          </w:tcPr>
          <w:p w14:paraId="46862121">
            <w:pPr>
              <w:wordWrap w:val="0"/>
              <w:spacing w:line="300" w:lineRule="auto"/>
              <w:jc w:val="center"/>
              <w:rPr>
                <w:rFonts w:hint="eastAsia" w:ascii="宋体" w:hAnsi="宋体" w:eastAsia="宋体" w:cs="宋体"/>
                <w:color w:val="auto"/>
                <w:szCs w:val="21"/>
              </w:rPr>
            </w:pPr>
            <w:r>
              <w:rPr>
                <w:rFonts w:hint="eastAsia" w:ascii="宋体" w:hAnsi="宋体" w:eastAsia="宋体" w:cs="宋体"/>
                <w:color w:val="auto"/>
                <w:szCs w:val="21"/>
              </w:rPr>
              <w:t>工业</w:t>
            </w:r>
          </w:p>
        </w:tc>
      </w:tr>
      <w:tr w14:paraId="28070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700" w:type="dxa"/>
            <w:noWrap w:val="0"/>
            <w:vAlign w:val="center"/>
          </w:tcPr>
          <w:p w14:paraId="6AE42FDA">
            <w:pPr>
              <w:wordWrap w:val="0"/>
              <w:spacing w:line="300" w:lineRule="auto"/>
              <w:jc w:val="center"/>
              <w:rPr>
                <w:rFonts w:hint="eastAsia" w:ascii="宋体" w:hAnsi="宋体" w:eastAsia="宋体" w:cs="宋体"/>
                <w:color w:val="auto"/>
                <w:szCs w:val="21"/>
              </w:rPr>
            </w:pPr>
            <w:r>
              <w:rPr>
                <w:rFonts w:hint="eastAsia" w:ascii="宋体" w:hAnsi="宋体" w:eastAsia="宋体" w:cs="宋体"/>
                <w:color w:val="auto"/>
                <w:szCs w:val="21"/>
              </w:rPr>
              <w:t>23</w:t>
            </w:r>
          </w:p>
        </w:tc>
        <w:tc>
          <w:tcPr>
            <w:tcW w:w="1089" w:type="dxa"/>
            <w:noWrap w:val="0"/>
            <w:vAlign w:val="center"/>
          </w:tcPr>
          <w:p w14:paraId="24B291DE">
            <w:pPr>
              <w:wordWrap w:val="0"/>
              <w:spacing w:line="300" w:lineRule="auto"/>
              <w:jc w:val="center"/>
              <w:rPr>
                <w:rFonts w:hint="eastAsia" w:ascii="宋体" w:hAnsi="宋体" w:eastAsia="宋体" w:cs="宋体"/>
                <w:color w:val="auto"/>
                <w:szCs w:val="21"/>
              </w:rPr>
            </w:pPr>
            <w:r>
              <w:rPr>
                <w:rFonts w:hint="eastAsia" w:ascii="宋体" w:hAnsi="宋体" w:eastAsia="宋体" w:cs="宋体"/>
                <w:color w:val="auto"/>
                <w:szCs w:val="21"/>
              </w:rPr>
              <w:t>循环水式多用真空泵</w:t>
            </w:r>
          </w:p>
        </w:tc>
        <w:tc>
          <w:tcPr>
            <w:tcW w:w="5009" w:type="dxa"/>
            <w:noWrap w:val="0"/>
            <w:vAlign w:val="center"/>
          </w:tcPr>
          <w:p w14:paraId="23D0C552">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1.功率W：≥180；</w:t>
            </w:r>
          </w:p>
          <w:p w14:paraId="43E6FA9F">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2.工作电源V/HZ：220/50（±5%）；</w:t>
            </w:r>
          </w:p>
          <w:p w14:paraId="165CA1BE">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3.流量L/min：≥80；</w:t>
            </w:r>
          </w:p>
          <w:p w14:paraId="196E969C">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4.扬程M：≥10；</w:t>
            </w:r>
          </w:p>
          <w:p w14:paraId="2B56037C">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5.机体材质：防腐工程塑料；</w:t>
            </w:r>
          </w:p>
          <w:p w14:paraId="1DD2CDF1">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6.最大真空度Mpa：≥-0.098；</w:t>
            </w:r>
          </w:p>
          <w:p w14:paraId="57FA009F">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7.单头抽气量L/min：≥10；</w:t>
            </w:r>
          </w:p>
          <w:p w14:paraId="59CD8DB6">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8.抽气头数个：≥2；</w:t>
            </w:r>
          </w:p>
          <w:p w14:paraId="070CD374">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9.储水箱容积L：≥15。</w:t>
            </w:r>
          </w:p>
        </w:tc>
        <w:tc>
          <w:tcPr>
            <w:tcW w:w="1344" w:type="dxa"/>
            <w:noWrap w:val="0"/>
            <w:vAlign w:val="center"/>
          </w:tcPr>
          <w:p w14:paraId="0A6FE67A">
            <w:pPr>
              <w:wordWrap w:val="0"/>
              <w:spacing w:line="300" w:lineRule="auto"/>
              <w:jc w:val="center"/>
              <w:rPr>
                <w:rFonts w:hint="eastAsia" w:ascii="宋体" w:hAnsi="宋体" w:eastAsia="宋体" w:cs="宋体"/>
                <w:color w:val="auto"/>
                <w:szCs w:val="21"/>
              </w:rPr>
            </w:pPr>
            <w:r>
              <w:rPr>
                <w:rFonts w:hint="eastAsia" w:ascii="宋体" w:hAnsi="宋体" w:eastAsia="宋体" w:cs="宋体"/>
                <w:color w:val="auto"/>
                <w:szCs w:val="21"/>
              </w:rPr>
              <w:t>5</w:t>
            </w:r>
          </w:p>
        </w:tc>
        <w:tc>
          <w:tcPr>
            <w:tcW w:w="1009" w:type="dxa"/>
            <w:noWrap w:val="0"/>
            <w:vAlign w:val="center"/>
          </w:tcPr>
          <w:p w14:paraId="11F477E1">
            <w:pPr>
              <w:wordWrap w:val="0"/>
              <w:spacing w:line="300" w:lineRule="auto"/>
              <w:jc w:val="center"/>
              <w:rPr>
                <w:rFonts w:hint="eastAsia" w:ascii="宋体" w:hAnsi="宋体" w:eastAsia="宋体" w:cs="宋体"/>
                <w:color w:val="auto"/>
                <w:szCs w:val="21"/>
              </w:rPr>
            </w:pPr>
            <w:r>
              <w:rPr>
                <w:rFonts w:hint="eastAsia" w:ascii="宋体" w:hAnsi="宋体" w:eastAsia="宋体" w:cs="宋体"/>
                <w:color w:val="auto"/>
                <w:szCs w:val="21"/>
              </w:rPr>
              <w:t>工业</w:t>
            </w:r>
          </w:p>
        </w:tc>
      </w:tr>
      <w:tr w14:paraId="70C7B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700" w:type="dxa"/>
            <w:noWrap w:val="0"/>
            <w:vAlign w:val="center"/>
          </w:tcPr>
          <w:p w14:paraId="49E35E60">
            <w:pPr>
              <w:wordWrap w:val="0"/>
              <w:spacing w:line="300" w:lineRule="auto"/>
              <w:jc w:val="center"/>
              <w:rPr>
                <w:rFonts w:hint="eastAsia" w:ascii="宋体" w:hAnsi="宋体" w:eastAsia="宋体" w:cs="宋体"/>
                <w:color w:val="auto"/>
                <w:szCs w:val="21"/>
              </w:rPr>
            </w:pPr>
            <w:r>
              <w:rPr>
                <w:rFonts w:hint="eastAsia" w:ascii="宋体" w:hAnsi="宋体" w:eastAsia="宋体" w:cs="宋体"/>
                <w:color w:val="auto"/>
                <w:szCs w:val="21"/>
              </w:rPr>
              <w:t>24</w:t>
            </w:r>
          </w:p>
        </w:tc>
        <w:tc>
          <w:tcPr>
            <w:tcW w:w="1089" w:type="dxa"/>
            <w:noWrap w:val="0"/>
            <w:vAlign w:val="center"/>
          </w:tcPr>
          <w:p w14:paraId="41E3608E">
            <w:pPr>
              <w:wordWrap w:val="0"/>
              <w:spacing w:line="300" w:lineRule="auto"/>
              <w:jc w:val="center"/>
              <w:rPr>
                <w:rFonts w:hint="eastAsia" w:ascii="宋体" w:hAnsi="宋体" w:eastAsia="宋体" w:cs="宋体"/>
                <w:color w:val="auto"/>
                <w:szCs w:val="21"/>
              </w:rPr>
            </w:pPr>
            <w:r>
              <w:rPr>
                <w:rFonts w:hint="eastAsia" w:ascii="宋体" w:hAnsi="宋体" w:eastAsia="宋体" w:cs="宋体"/>
                <w:color w:val="auto"/>
                <w:szCs w:val="21"/>
              </w:rPr>
              <w:t>离心机</w:t>
            </w:r>
          </w:p>
        </w:tc>
        <w:tc>
          <w:tcPr>
            <w:tcW w:w="5009" w:type="dxa"/>
            <w:noWrap w:val="0"/>
            <w:vAlign w:val="center"/>
          </w:tcPr>
          <w:p w14:paraId="6B8B5FFB">
            <w:pPr>
              <w:wordWrap w:val="0"/>
              <w:spacing w:line="300" w:lineRule="auto"/>
              <w:rPr>
                <w:rFonts w:hint="eastAsia" w:ascii="宋体" w:hAnsi="宋体" w:eastAsia="宋体" w:cs="宋体"/>
                <w:b/>
                <w:bCs/>
                <w:color w:val="auto"/>
                <w:szCs w:val="21"/>
              </w:rPr>
            </w:pPr>
            <w:r>
              <w:rPr>
                <w:rFonts w:hint="eastAsia" w:ascii="宋体" w:hAnsi="宋体" w:eastAsia="宋体" w:cs="宋体"/>
                <w:b/>
                <w:bCs/>
                <w:color w:val="auto"/>
                <w:szCs w:val="21"/>
              </w:rPr>
              <w:t>一、主要配置</w:t>
            </w:r>
          </w:p>
          <w:p w14:paraId="17B05D57">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1、采用全钢结构，不锈钢离心腔；</w:t>
            </w:r>
          </w:p>
          <w:p w14:paraId="6AD2F1D5">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2、交流变频电机驱动；</w:t>
            </w:r>
          </w:p>
          <w:p w14:paraId="5E5EBD01">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3、≥10档加减速控制，变频电机；</w:t>
            </w:r>
          </w:p>
          <w:p w14:paraId="04DA54B3">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4、多彩液晶显示；</w:t>
            </w:r>
          </w:p>
          <w:p w14:paraId="5AE3688C">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5、运行中可随时更改时间、转速，无需停机；</w:t>
            </w:r>
          </w:p>
          <w:p w14:paraId="009FE167">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6、自动计算并同步显示离心力RCF值；</w:t>
            </w:r>
          </w:p>
          <w:p w14:paraId="5DC6261D">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7、采用电子门锁；</w:t>
            </w:r>
          </w:p>
          <w:p w14:paraId="263A5A1C">
            <w:pPr>
              <w:wordWrap w:val="0"/>
              <w:spacing w:line="300" w:lineRule="auto"/>
              <w:rPr>
                <w:rFonts w:hint="eastAsia" w:ascii="宋体" w:hAnsi="宋体" w:eastAsia="宋体" w:cs="宋体"/>
                <w:b/>
                <w:bCs/>
                <w:color w:val="auto"/>
                <w:szCs w:val="21"/>
              </w:rPr>
            </w:pPr>
            <w:r>
              <w:rPr>
                <w:rFonts w:hint="eastAsia" w:ascii="宋体" w:hAnsi="宋体" w:eastAsia="宋体" w:cs="宋体"/>
                <w:b/>
                <w:bCs/>
                <w:color w:val="auto"/>
                <w:szCs w:val="21"/>
              </w:rPr>
              <w:t>二、主要技术参数：</w:t>
            </w:r>
          </w:p>
          <w:p w14:paraId="3846B5B2">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1、最高转速：≥16500rpm；最大相对离心力：≥18757×g；总功率：≥420W；</w:t>
            </w:r>
          </w:p>
          <w:p w14:paraId="0EF21851">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2、最大容量：≥12×5ml；离心腔直径：≥φ200mm；</w:t>
            </w:r>
          </w:p>
          <w:p w14:paraId="311629FE">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3、整机噪声：≤65dB（A）；外形尺寸(长×宽×高)：330×270×250 (mm)（±5%）；</w:t>
            </w:r>
          </w:p>
          <w:p w14:paraId="0FBA299C">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4、转速精度：±20r/min；定时范围：1min～99min；</w:t>
            </w:r>
          </w:p>
          <w:p w14:paraId="08482501">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5、转子配置：16×1.5/2.0ml角转子(16500rpm18360×g)1个；</w:t>
            </w:r>
          </w:p>
          <w:p w14:paraId="30A9952A">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6、质保期：三年。</w:t>
            </w:r>
          </w:p>
        </w:tc>
        <w:tc>
          <w:tcPr>
            <w:tcW w:w="1344" w:type="dxa"/>
            <w:noWrap w:val="0"/>
            <w:vAlign w:val="center"/>
          </w:tcPr>
          <w:p w14:paraId="0630DA5D">
            <w:pPr>
              <w:wordWrap w:val="0"/>
              <w:spacing w:line="300" w:lineRule="auto"/>
              <w:jc w:val="center"/>
              <w:rPr>
                <w:rFonts w:hint="eastAsia" w:ascii="宋体" w:hAnsi="宋体" w:eastAsia="宋体" w:cs="宋体"/>
                <w:color w:val="auto"/>
                <w:szCs w:val="21"/>
              </w:rPr>
            </w:pPr>
            <w:r>
              <w:rPr>
                <w:rFonts w:hint="eastAsia" w:ascii="宋体" w:hAnsi="宋体" w:eastAsia="宋体" w:cs="宋体"/>
                <w:color w:val="auto"/>
                <w:szCs w:val="21"/>
              </w:rPr>
              <w:t>2</w:t>
            </w:r>
          </w:p>
        </w:tc>
        <w:tc>
          <w:tcPr>
            <w:tcW w:w="1009" w:type="dxa"/>
            <w:noWrap w:val="0"/>
            <w:vAlign w:val="center"/>
          </w:tcPr>
          <w:p w14:paraId="2D4ED2A3">
            <w:pPr>
              <w:wordWrap w:val="0"/>
              <w:spacing w:line="300" w:lineRule="auto"/>
              <w:jc w:val="center"/>
              <w:rPr>
                <w:rFonts w:hint="eastAsia" w:ascii="宋体" w:hAnsi="宋体" w:eastAsia="宋体" w:cs="宋体"/>
                <w:color w:val="auto"/>
                <w:szCs w:val="21"/>
              </w:rPr>
            </w:pPr>
            <w:r>
              <w:rPr>
                <w:rFonts w:hint="eastAsia" w:ascii="宋体" w:hAnsi="宋体" w:eastAsia="宋体" w:cs="宋体"/>
                <w:color w:val="auto"/>
                <w:szCs w:val="21"/>
              </w:rPr>
              <w:t>工业</w:t>
            </w:r>
          </w:p>
        </w:tc>
      </w:tr>
      <w:tr w14:paraId="6F04A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 w:hRule="atLeast"/>
          <w:jc w:val="center"/>
        </w:trPr>
        <w:tc>
          <w:tcPr>
            <w:tcW w:w="700" w:type="dxa"/>
            <w:noWrap w:val="0"/>
            <w:vAlign w:val="center"/>
          </w:tcPr>
          <w:p w14:paraId="4D21C1E2">
            <w:pPr>
              <w:wordWrap w:val="0"/>
              <w:spacing w:line="300" w:lineRule="auto"/>
              <w:jc w:val="center"/>
              <w:rPr>
                <w:rFonts w:hint="eastAsia" w:ascii="宋体" w:hAnsi="宋体" w:eastAsia="宋体" w:cs="宋体"/>
                <w:color w:val="auto"/>
                <w:szCs w:val="21"/>
              </w:rPr>
            </w:pPr>
            <w:r>
              <w:rPr>
                <w:rFonts w:hint="eastAsia" w:ascii="宋体" w:hAnsi="宋体" w:eastAsia="宋体" w:cs="宋体"/>
                <w:color w:val="auto"/>
                <w:szCs w:val="21"/>
              </w:rPr>
              <w:t>25</w:t>
            </w:r>
          </w:p>
        </w:tc>
        <w:tc>
          <w:tcPr>
            <w:tcW w:w="1089" w:type="dxa"/>
            <w:noWrap w:val="0"/>
            <w:vAlign w:val="center"/>
          </w:tcPr>
          <w:p w14:paraId="627A7E01">
            <w:pPr>
              <w:wordWrap w:val="0"/>
              <w:spacing w:line="300" w:lineRule="auto"/>
              <w:jc w:val="center"/>
              <w:rPr>
                <w:rFonts w:hint="eastAsia" w:ascii="宋体" w:hAnsi="宋体" w:eastAsia="宋体" w:cs="宋体"/>
                <w:color w:val="auto"/>
                <w:szCs w:val="21"/>
              </w:rPr>
            </w:pPr>
            <w:r>
              <w:rPr>
                <w:rFonts w:hint="eastAsia" w:ascii="宋体" w:hAnsi="宋体" w:eastAsia="宋体" w:cs="宋体"/>
                <w:color w:val="auto"/>
                <w:szCs w:val="21"/>
              </w:rPr>
              <w:t>多道可调式移液器</w:t>
            </w:r>
          </w:p>
        </w:tc>
        <w:tc>
          <w:tcPr>
            <w:tcW w:w="5009" w:type="dxa"/>
            <w:noWrap w:val="0"/>
            <w:vAlign w:val="center"/>
          </w:tcPr>
          <w:p w14:paraId="428E840A">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1.符合人体工程学设计，轻触推杆设计，宽大的指撑设计；</w:t>
            </w:r>
          </w:p>
          <w:p w14:paraId="035FB722">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2.量程涵盖：0.1ul~10ml；机型分为单道可调式、单道固定式、多道可调式；</w:t>
            </w:r>
          </w:p>
          <w:p w14:paraId="113260CA">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3.50-300ul的8道移液器适用于标准96孔板；</w:t>
            </w:r>
          </w:p>
          <w:p w14:paraId="20249BA9">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4.数字视窗；</w:t>
            </w:r>
          </w:p>
          <w:p w14:paraId="031B707C">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5.分液精准；</w:t>
            </w:r>
          </w:p>
          <w:p w14:paraId="69102EB0">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6.移液器下半部分可高温高压消毒，可抗强化学腐蚀；</w:t>
            </w:r>
          </w:p>
          <w:p w14:paraId="03750AE3">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7.可拆卸式组件，使用附件工具，能进行校准和维修。</w:t>
            </w:r>
          </w:p>
        </w:tc>
        <w:tc>
          <w:tcPr>
            <w:tcW w:w="1344" w:type="dxa"/>
            <w:noWrap w:val="0"/>
            <w:vAlign w:val="center"/>
          </w:tcPr>
          <w:p w14:paraId="3A37265B">
            <w:pPr>
              <w:wordWrap w:val="0"/>
              <w:spacing w:line="300" w:lineRule="auto"/>
              <w:jc w:val="center"/>
              <w:rPr>
                <w:rFonts w:hint="eastAsia" w:ascii="宋体" w:hAnsi="宋体" w:eastAsia="宋体" w:cs="宋体"/>
                <w:color w:val="auto"/>
                <w:szCs w:val="21"/>
              </w:rPr>
            </w:pPr>
            <w:r>
              <w:rPr>
                <w:rFonts w:hint="eastAsia" w:ascii="宋体" w:hAnsi="宋体" w:eastAsia="宋体" w:cs="宋体"/>
                <w:color w:val="auto"/>
                <w:szCs w:val="21"/>
              </w:rPr>
              <w:t>5</w:t>
            </w:r>
          </w:p>
        </w:tc>
        <w:tc>
          <w:tcPr>
            <w:tcW w:w="1009" w:type="dxa"/>
            <w:noWrap w:val="0"/>
            <w:vAlign w:val="center"/>
          </w:tcPr>
          <w:p w14:paraId="038F4983">
            <w:pPr>
              <w:wordWrap w:val="0"/>
              <w:spacing w:line="300" w:lineRule="auto"/>
              <w:jc w:val="center"/>
              <w:rPr>
                <w:rFonts w:hint="eastAsia" w:ascii="宋体" w:hAnsi="宋体" w:eastAsia="宋体" w:cs="宋体"/>
                <w:color w:val="auto"/>
                <w:szCs w:val="21"/>
              </w:rPr>
            </w:pPr>
            <w:r>
              <w:rPr>
                <w:rFonts w:hint="eastAsia" w:ascii="宋体" w:hAnsi="宋体" w:eastAsia="宋体" w:cs="宋体"/>
                <w:color w:val="auto"/>
                <w:szCs w:val="21"/>
              </w:rPr>
              <w:t>工业</w:t>
            </w:r>
          </w:p>
        </w:tc>
      </w:tr>
      <w:tr w14:paraId="09275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700" w:type="dxa"/>
            <w:noWrap w:val="0"/>
            <w:vAlign w:val="center"/>
          </w:tcPr>
          <w:p w14:paraId="19670E77">
            <w:pPr>
              <w:wordWrap w:val="0"/>
              <w:spacing w:line="300" w:lineRule="auto"/>
              <w:jc w:val="center"/>
              <w:rPr>
                <w:rFonts w:hint="eastAsia" w:ascii="宋体" w:hAnsi="宋体" w:eastAsia="宋体" w:cs="宋体"/>
                <w:color w:val="auto"/>
                <w:szCs w:val="21"/>
              </w:rPr>
            </w:pPr>
            <w:r>
              <w:rPr>
                <w:rFonts w:hint="eastAsia" w:ascii="宋体" w:hAnsi="宋体" w:eastAsia="宋体" w:cs="宋体"/>
                <w:color w:val="auto"/>
                <w:szCs w:val="21"/>
              </w:rPr>
              <w:t>26</w:t>
            </w:r>
          </w:p>
        </w:tc>
        <w:tc>
          <w:tcPr>
            <w:tcW w:w="1089" w:type="dxa"/>
            <w:noWrap w:val="0"/>
            <w:vAlign w:val="center"/>
          </w:tcPr>
          <w:p w14:paraId="378C8C8C">
            <w:pPr>
              <w:wordWrap w:val="0"/>
              <w:spacing w:line="300" w:lineRule="auto"/>
              <w:jc w:val="center"/>
              <w:rPr>
                <w:rFonts w:hint="eastAsia" w:ascii="宋体" w:hAnsi="宋体" w:eastAsia="宋体" w:cs="宋体"/>
                <w:color w:val="auto"/>
                <w:szCs w:val="21"/>
              </w:rPr>
            </w:pPr>
            <w:r>
              <w:rPr>
                <w:rFonts w:hint="eastAsia" w:ascii="宋体" w:hAnsi="宋体" w:eastAsia="宋体" w:cs="宋体"/>
                <w:color w:val="auto"/>
                <w:szCs w:val="21"/>
              </w:rPr>
              <w:t>粉碎机</w:t>
            </w:r>
          </w:p>
        </w:tc>
        <w:tc>
          <w:tcPr>
            <w:tcW w:w="5009" w:type="dxa"/>
            <w:noWrap w:val="0"/>
            <w:vAlign w:val="center"/>
          </w:tcPr>
          <w:p w14:paraId="2678CC57">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1.工作方式：持续；</w:t>
            </w:r>
          </w:p>
          <w:p w14:paraId="08B9CD93">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2.粉碎室：不锈钢一次拉伸；</w:t>
            </w:r>
          </w:p>
          <w:p w14:paraId="5C500D2C">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3.破碎刀：合金钢；</w:t>
            </w:r>
          </w:p>
          <w:p w14:paraId="4572DA9D">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4.粉碎室盖：不锈钢；</w:t>
            </w:r>
          </w:p>
          <w:p w14:paraId="7A35E724">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5.粉碎室直径：≥177mm；</w:t>
            </w:r>
          </w:p>
          <w:p w14:paraId="065FB9DC">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6.一次投入量：≥400g；</w:t>
            </w:r>
          </w:p>
          <w:p w14:paraId="1F270982">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7.电机转速：≥24000转；</w:t>
            </w:r>
          </w:p>
          <w:p w14:paraId="7936AF5B">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8.粉碎效果：60-200目；</w:t>
            </w:r>
          </w:p>
          <w:p w14:paraId="697D26D8">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9.额定功率：≥1.2kw。</w:t>
            </w:r>
          </w:p>
        </w:tc>
        <w:tc>
          <w:tcPr>
            <w:tcW w:w="1344" w:type="dxa"/>
            <w:noWrap w:val="0"/>
            <w:vAlign w:val="center"/>
          </w:tcPr>
          <w:p w14:paraId="542BE0D7">
            <w:pPr>
              <w:wordWrap w:val="0"/>
              <w:spacing w:line="300" w:lineRule="auto"/>
              <w:jc w:val="center"/>
              <w:rPr>
                <w:rFonts w:hint="eastAsia" w:ascii="宋体" w:hAnsi="宋体" w:eastAsia="宋体" w:cs="宋体"/>
                <w:color w:val="auto"/>
                <w:szCs w:val="21"/>
              </w:rPr>
            </w:pPr>
            <w:r>
              <w:rPr>
                <w:rFonts w:hint="eastAsia" w:ascii="宋体" w:hAnsi="宋体" w:eastAsia="宋体" w:cs="宋体"/>
                <w:color w:val="auto"/>
                <w:szCs w:val="21"/>
              </w:rPr>
              <w:t>10</w:t>
            </w:r>
          </w:p>
        </w:tc>
        <w:tc>
          <w:tcPr>
            <w:tcW w:w="1009" w:type="dxa"/>
            <w:noWrap w:val="0"/>
            <w:vAlign w:val="center"/>
          </w:tcPr>
          <w:p w14:paraId="44126140">
            <w:pPr>
              <w:wordWrap w:val="0"/>
              <w:spacing w:line="300" w:lineRule="auto"/>
              <w:jc w:val="center"/>
              <w:rPr>
                <w:rFonts w:hint="eastAsia" w:ascii="宋体" w:hAnsi="宋体" w:eastAsia="宋体" w:cs="宋体"/>
                <w:color w:val="auto"/>
                <w:szCs w:val="21"/>
              </w:rPr>
            </w:pPr>
            <w:r>
              <w:rPr>
                <w:rFonts w:hint="eastAsia" w:ascii="宋体" w:hAnsi="宋体" w:eastAsia="宋体" w:cs="宋体"/>
                <w:color w:val="auto"/>
                <w:szCs w:val="21"/>
              </w:rPr>
              <w:t>工业</w:t>
            </w:r>
          </w:p>
        </w:tc>
      </w:tr>
      <w:tr w14:paraId="54FCF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0" w:type="dxa"/>
            <w:noWrap w:val="0"/>
            <w:vAlign w:val="center"/>
          </w:tcPr>
          <w:p w14:paraId="483F5CA3">
            <w:pPr>
              <w:wordWrap w:val="0"/>
              <w:spacing w:line="300" w:lineRule="auto"/>
              <w:jc w:val="center"/>
              <w:rPr>
                <w:rFonts w:hint="eastAsia" w:ascii="宋体" w:hAnsi="宋体" w:eastAsia="宋体" w:cs="宋体"/>
                <w:color w:val="auto"/>
                <w:szCs w:val="21"/>
              </w:rPr>
            </w:pPr>
            <w:r>
              <w:rPr>
                <w:rFonts w:hint="eastAsia" w:ascii="宋体" w:hAnsi="宋体" w:eastAsia="宋体" w:cs="宋体"/>
                <w:color w:val="auto"/>
                <w:szCs w:val="21"/>
              </w:rPr>
              <w:t>27</w:t>
            </w:r>
          </w:p>
        </w:tc>
        <w:tc>
          <w:tcPr>
            <w:tcW w:w="1089" w:type="dxa"/>
            <w:noWrap w:val="0"/>
            <w:vAlign w:val="center"/>
          </w:tcPr>
          <w:p w14:paraId="60096697">
            <w:pPr>
              <w:wordWrap w:val="0"/>
              <w:spacing w:line="300" w:lineRule="auto"/>
              <w:jc w:val="center"/>
              <w:rPr>
                <w:rFonts w:hint="eastAsia" w:ascii="宋体" w:hAnsi="宋体" w:eastAsia="宋体" w:cs="宋体"/>
                <w:color w:val="auto"/>
                <w:szCs w:val="21"/>
              </w:rPr>
            </w:pPr>
            <w:r>
              <w:rPr>
                <w:rFonts w:hint="eastAsia" w:ascii="宋体" w:hAnsi="宋体" w:eastAsia="宋体" w:cs="宋体"/>
                <w:color w:val="auto"/>
                <w:szCs w:val="21"/>
              </w:rPr>
              <w:t>纯水机1</w:t>
            </w:r>
          </w:p>
        </w:tc>
        <w:tc>
          <w:tcPr>
            <w:tcW w:w="5009" w:type="dxa"/>
            <w:noWrap w:val="0"/>
            <w:vAlign w:val="center"/>
          </w:tcPr>
          <w:p w14:paraId="2508B1B2">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1.以城市自来水为水源，采用全自动控制系统及LCD显示屏，集成一级RO系统和DI离子交换纯化单元；</w:t>
            </w:r>
          </w:p>
          <w:p w14:paraId="6A2A4A42">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2.系统产水：可同时生产DI高纯水(&gt;17.5MΩ.cm)和一级RO纯水，纯水质量完全达到或超过ISO3696(2级水)、GB/T 6682（1级水）、ASTM D1193(Ⅱ型试剂级水)等规定的水质标准，同时满足CP、EP、USP、JP等国药典对纯化水的技术要求；</w:t>
            </w:r>
          </w:p>
          <w:p w14:paraId="43BD5A2D">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3.产水量：≥20升/小时；</w:t>
            </w:r>
          </w:p>
          <w:p w14:paraId="4FF2DB02">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4.出水口（正面）：2个，RO反渗透水，DI去离子水；</w:t>
            </w:r>
          </w:p>
          <w:p w14:paraId="5D9D2BFA">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5.出水水质参数：</w:t>
            </w:r>
          </w:p>
          <w:p w14:paraId="1A50CE28">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5.1.去离子水水质：电阻率(25℃)：&gt;17.5MΩ.cm，电导率(25℃)&lt;0.057 μs/cm；</w:t>
            </w:r>
          </w:p>
          <w:p w14:paraId="65059C9B">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5.2.RO反渗透水水质：无机离子截留率：98-99%（使用新RO膜时），可溶性有机物截留率&gt;99%（MW&gt;300 Dalton），微粒及细菌去除率&gt;99%；</w:t>
            </w:r>
          </w:p>
          <w:p w14:paraId="5C632E67">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6.操作系统：</w:t>
            </w:r>
          </w:p>
          <w:p w14:paraId="1B36C07F">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6.1.白色LCD显示屏，尺寸≥68*87mm，运行状态直观易读；</w:t>
            </w:r>
          </w:p>
          <w:p w14:paraId="24F0B0B6">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6.2.实时显示冲洗、制水、水满、缺水和检修的系统工作状态；</w:t>
            </w:r>
          </w:p>
          <w:p w14:paraId="5E0362CA">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6.3.具有2路(RO反渗透水、DI去离子水或UP超纯水)水质水温实时监测及水质超标报警功能；</w:t>
            </w:r>
          </w:p>
          <w:p w14:paraId="4FA8ED25">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6.4.具有4级(PP/PC/RO/DI)耗材寿命管理功能，实时显示耗材剩余寿命，具有到期更换自动提醒，避免水质下降；</w:t>
            </w:r>
          </w:p>
          <w:p w14:paraId="1D2BC79C">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6.5.机箱采用全注塑成型壳体，坚固耐腐蚀；</w:t>
            </w:r>
          </w:p>
          <w:p w14:paraId="5CD2E26A">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7.纯化柱结构要求：</w:t>
            </w:r>
          </w:p>
          <w:p w14:paraId="430BDFAD">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7.1.≥12英寸预处理柱，精度5μm的活性炭纤维复合纯化柱，过滤水中颗粒物，吸附有机物及余氯，避免炭粉析出；</w:t>
            </w:r>
          </w:p>
          <w:p w14:paraId="4DE65898">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7.2.RO膜片，具有全自动RO膜自动冲洗功能，配置整体封装的抛弃式RO膜组件；</w:t>
            </w:r>
          </w:p>
          <w:p w14:paraId="19D2901B">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7.3.具有RO水不合格自动排放功能，确保进入后端纯化组件的纯水质量；</w:t>
            </w:r>
          </w:p>
          <w:p w14:paraId="73D5D66A">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7.5.耗材具有长串序列号验证码，可识别耗材真伪，记录耗材的使用和更换；</w:t>
            </w:r>
          </w:p>
          <w:p w14:paraId="20C66C8E">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8.功能：</w:t>
            </w:r>
          </w:p>
          <w:p w14:paraId="0491794A">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8.1.系统具有漏报报警保护功能，实时监测漏水的发生，及时阻断风险；</w:t>
            </w:r>
          </w:p>
          <w:p w14:paraId="30E80711">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8.2.配置外置≥20L压力纯水桶，不满时自动制水，水满自动停止工作。预留与其他设备的对接口。</w:t>
            </w:r>
          </w:p>
          <w:p w14:paraId="5BC2F303">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8.3配置≥10英寸双联源水预处理装置，去除自来水中的泥沙铁锈和钙镁离子等硬度成分，保护纯水机内部耗材。</w:t>
            </w:r>
          </w:p>
        </w:tc>
        <w:tc>
          <w:tcPr>
            <w:tcW w:w="1344" w:type="dxa"/>
            <w:noWrap w:val="0"/>
            <w:vAlign w:val="center"/>
          </w:tcPr>
          <w:p w14:paraId="1D5E3FD6">
            <w:pPr>
              <w:wordWrap w:val="0"/>
              <w:spacing w:line="300" w:lineRule="auto"/>
              <w:jc w:val="center"/>
              <w:rPr>
                <w:rFonts w:hint="eastAsia" w:ascii="宋体" w:hAnsi="宋体" w:eastAsia="宋体" w:cs="宋体"/>
                <w:color w:val="auto"/>
                <w:szCs w:val="21"/>
              </w:rPr>
            </w:pPr>
            <w:r>
              <w:rPr>
                <w:rFonts w:hint="eastAsia" w:ascii="宋体" w:hAnsi="宋体" w:eastAsia="宋体" w:cs="宋体"/>
                <w:color w:val="auto"/>
                <w:szCs w:val="21"/>
              </w:rPr>
              <w:t>3</w:t>
            </w:r>
          </w:p>
        </w:tc>
        <w:tc>
          <w:tcPr>
            <w:tcW w:w="1009" w:type="dxa"/>
            <w:noWrap w:val="0"/>
            <w:vAlign w:val="center"/>
          </w:tcPr>
          <w:p w14:paraId="4A273C9C">
            <w:pPr>
              <w:wordWrap w:val="0"/>
              <w:spacing w:line="300" w:lineRule="auto"/>
              <w:jc w:val="center"/>
              <w:rPr>
                <w:rFonts w:hint="eastAsia" w:ascii="宋体" w:hAnsi="宋体" w:eastAsia="宋体" w:cs="宋体"/>
                <w:color w:val="auto"/>
                <w:szCs w:val="21"/>
              </w:rPr>
            </w:pPr>
            <w:r>
              <w:rPr>
                <w:rFonts w:hint="eastAsia" w:ascii="宋体" w:hAnsi="宋体" w:eastAsia="宋体" w:cs="宋体"/>
                <w:color w:val="auto"/>
                <w:szCs w:val="21"/>
              </w:rPr>
              <w:t>工业</w:t>
            </w:r>
          </w:p>
        </w:tc>
      </w:tr>
      <w:tr w14:paraId="39F06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700" w:type="dxa"/>
            <w:noWrap w:val="0"/>
            <w:vAlign w:val="center"/>
          </w:tcPr>
          <w:p w14:paraId="7B1C55D0">
            <w:pPr>
              <w:wordWrap w:val="0"/>
              <w:spacing w:line="300" w:lineRule="auto"/>
              <w:jc w:val="center"/>
              <w:rPr>
                <w:rFonts w:hint="eastAsia" w:ascii="宋体" w:hAnsi="宋体" w:eastAsia="宋体" w:cs="宋体"/>
                <w:color w:val="auto"/>
                <w:szCs w:val="21"/>
              </w:rPr>
            </w:pPr>
            <w:r>
              <w:rPr>
                <w:rFonts w:hint="eastAsia" w:ascii="宋体" w:hAnsi="宋体" w:eastAsia="宋体" w:cs="宋体"/>
                <w:color w:val="auto"/>
                <w:szCs w:val="21"/>
              </w:rPr>
              <w:t>28</w:t>
            </w:r>
          </w:p>
        </w:tc>
        <w:tc>
          <w:tcPr>
            <w:tcW w:w="1089" w:type="dxa"/>
            <w:noWrap w:val="0"/>
            <w:vAlign w:val="center"/>
          </w:tcPr>
          <w:p w14:paraId="71303D4D">
            <w:pPr>
              <w:wordWrap w:val="0"/>
              <w:spacing w:line="300" w:lineRule="auto"/>
              <w:jc w:val="center"/>
              <w:rPr>
                <w:rFonts w:hint="eastAsia" w:ascii="宋体" w:hAnsi="宋体" w:eastAsia="宋体" w:cs="宋体"/>
                <w:color w:val="auto"/>
                <w:szCs w:val="21"/>
              </w:rPr>
            </w:pPr>
            <w:r>
              <w:rPr>
                <w:rFonts w:hint="eastAsia" w:ascii="宋体" w:hAnsi="宋体" w:eastAsia="宋体" w:cs="宋体"/>
                <w:color w:val="auto"/>
                <w:szCs w:val="21"/>
              </w:rPr>
              <w:t>试剂架</w:t>
            </w:r>
          </w:p>
        </w:tc>
        <w:tc>
          <w:tcPr>
            <w:tcW w:w="5009" w:type="dxa"/>
            <w:noWrap w:val="0"/>
            <w:vAlign w:val="center"/>
          </w:tcPr>
          <w:p w14:paraId="44A65D54">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1、钢玻结构；</w:t>
            </w:r>
          </w:p>
          <w:p w14:paraId="436BBE05">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2、立柱采用冷扎钢板经折弯、冲孔，表面经酸洗、磷化、抛光等处理后作环氧树脂末喷塑，具有防锈、防腐功能。层板采用钢化安全玻璃，周遍切角处理。设有不锈钢管，防止试剂架上物品滑落。电源插座及电源开关采用10A的插座；</w:t>
            </w:r>
          </w:p>
          <w:p w14:paraId="1C6A82C0">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2.1硬度≥2H，冲击高度400mm应无剥落、裂纹、皱纹，附着力不低于1级。玻璃件外露周边磨边处理，玻璃光洁平滑，无裂纹、划伤、沙粒、疙瘩和麻点等缺陷</w:t>
            </w:r>
            <w:r>
              <w:rPr>
                <w:rFonts w:hint="eastAsia" w:ascii="宋体" w:hAnsi="宋体" w:eastAsia="宋体" w:cs="宋体"/>
                <w:b/>
                <w:bCs/>
                <w:color w:val="auto"/>
                <w:szCs w:val="21"/>
              </w:rPr>
              <w:t>。</w:t>
            </w:r>
            <w:r>
              <w:rPr>
                <w:rFonts w:hint="eastAsia" w:ascii="宋体" w:hAnsi="宋体" w:eastAsia="宋体" w:cs="宋体"/>
                <w:color w:val="auto"/>
                <w:szCs w:val="21"/>
              </w:rPr>
              <w:t>经48h中性盐雾试验后，无红锈现象。</w:t>
            </w:r>
          </w:p>
          <w:p w14:paraId="12964F6E">
            <w:pPr>
              <w:wordWrap w:val="0"/>
              <w:spacing w:line="300" w:lineRule="auto"/>
              <w:rPr>
                <w:rFonts w:hint="eastAsia" w:ascii="宋体" w:hAnsi="宋体" w:eastAsia="宋体" w:cs="宋体"/>
                <w:b/>
                <w:bCs/>
                <w:color w:val="auto"/>
                <w:szCs w:val="21"/>
              </w:rPr>
            </w:pPr>
            <w:r>
              <w:rPr>
                <w:rFonts w:hint="eastAsia" w:ascii="宋体" w:hAnsi="宋体" w:eastAsia="宋体" w:cs="宋体"/>
                <w:color w:val="auto"/>
                <w:szCs w:val="21"/>
              </w:rPr>
              <w:t>★3、层板需承受58kg垂直载荷试验后无破坏及明显变形，24h乙酸盐雾试验不低于9级。耐腐蚀100h后，检查划道2侧3mm以外，无锈迹、剥落、起皱、变色和失光等现象；金属电镀层抗盐雾、18h无锈点；搁板定位试验、搁板弯曲度试验（1.5kg/d㎡）、搁板支承件强度试验（1.7kg）均需达到：a）所有部件、连接件无断裂或豁裂；b）无严重影响使用功能的磨损或变形；c）用手揿压证实，紧固件无松动；d）搁板弯曲挠度变化值≤0.5%；e）挂衣棍挠度≤0.4%；f）顶板、底板最大挠度≤0.5%。</w:t>
            </w:r>
          </w:p>
          <w:p w14:paraId="0D58BD80">
            <w:pPr>
              <w:pStyle w:val="2"/>
              <w:ind w:left="0" w:leftChars="0"/>
              <w:rPr>
                <w:rFonts w:hint="eastAsia" w:ascii="宋体" w:hAnsi="宋体" w:eastAsia="宋体" w:cs="宋体"/>
                <w:color w:val="auto"/>
              </w:rPr>
            </w:pPr>
            <w:r>
              <w:rPr>
                <w:rFonts w:hint="eastAsia" w:ascii="宋体" w:hAnsi="宋体" w:eastAsia="宋体" w:cs="宋体"/>
                <w:b/>
                <w:bCs/>
                <w:color w:val="auto"/>
              </w:rPr>
              <w:t>★4、</w:t>
            </w:r>
            <w:r>
              <w:rPr>
                <w:rFonts w:hint="eastAsia" w:ascii="宋体" w:hAnsi="宋体" w:eastAsia="宋体" w:cs="宋体"/>
                <w:b/>
                <w:bCs/>
                <w:color w:val="auto"/>
                <w:kern w:val="0"/>
              </w:rPr>
              <w:t>投标文件中提供所投试剂架的有效期内的环境标志产品认证证书。</w:t>
            </w:r>
          </w:p>
        </w:tc>
        <w:tc>
          <w:tcPr>
            <w:tcW w:w="1344" w:type="dxa"/>
            <w:noWrap w:val="0"/>
            <w:vAlign w:val="center"/>
          </w:tcPr>
          <w:p w14:paraId="32BFC642">
            <w:pPr>
              <w:wordWrap w:val="0"/>
              <w:spacing w:line="300" w:lineRule="auto"/>
              <w:jc w:val="center"/>
              <w:rPr>
                <w:rFonts w:hint="eastAsia" w:ascii="宋体" w:hAnsi="宋体" w:eastAsia="宋体" w:cs="宋体"/>
                <w:color w:val="auto"/>
                <w:szCs w:val="21"/>
              </w:rPr>
            </w:pPr>
            <w:r>
              <w:rPr>
                <w:rFonts w:hint="eastAsia" w:ascii="宋体" w:hAnsi="宋体" w:eastAsia="宋体" w:cs="宋体"/>
                <w:color w:val="auto"/>
                <w:szCs w:val="21"/>
              </w:rPr>
              <w:t>40</w:t>
            </w:r>
          </w:p>
        </w:tc>
        <w:tc>
          <w:tcPr>
            <w:tcW w:w="1009" w:type="dxa"/>
            <w:noWrap w:val="0"/>
            <w:vAlign w:val="center"/>
          </w:tcPr>
          <w:p w14:paraId="774567B3">
            <w:pPr>
              <w:wordWrap w:val="0"/>
              <w:spacing w:line="300" w:lineRule="auto"/>
              <w:jc w:val="center"/>
              <w:rPr>
                <w:rFonts w:hint="eastAsia" w:ascii="宋体" w:hAnsi="宋体" w:eastAsia="宋体" w:cs="宋体"/>
                <w:color w:val="auto"/>
                <w:szCs w:val="21"/>
              </w:rPr>
            </w:pPr>
            <w:r>
              <w:rPr>
                <w:rFonts w:hint="eastAsia" w:ascii="宋体" w:hAnsi="宋体" w:eastAsia="宋体" w:cs="宋体"/>
                <w:color w:val="auto"/>
                <w:szCs w:val="21"/>
              </w:rPr>
              <w:t>工业</w:t>
            </w:r>
          </w:p>
        </w:tc>
      </w:tr>
      <w:tr w14:paraId="40EA2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jc w:val="center"/>
        </w:trPr>
        <w:tc>
          <w:tcPr>
            <w:tcW w:w="700" w:type="dxa"/>
            <w:noWrap w:val="0"/>
            <w:vAlign w:val="center"/>
          </w:tcPr>
          <w:p w14:paraId="5A4EE39D">
            <w:pPr>
              <w:wordWrap w:val="0"/>
              <w:spacing w:line="300" w:lineRule="auto"/>
              <w:jc w:val="center"/>
              <w:rPr>
                <w:rFonts w:hint="eastAsia" w:ascii="宋体" w:hAnsi="宋体" w:eastAsia="宋体" w:cs="宋体"/>
                <w:color w:val="auto"/>
                <w:szCs w:val="21"/>
              </w:rPr>
            </w:pPr>
            <w:r>
              <w:rPr>
                <w:rFonts w:hint="eastAsia" w:ascii="宋体" w:hAnsi="宋体" w:eastAsia="宋体" w:cs="宋体"/>
                <w:color w:val="auto"/>
                <w:szCs w:val="21"/>
              </w:rPr>
              <w:t>29</w:t>
            </w:r>
          </w:p>
        </w:tc>
        <w:tc>
          <w:tcPr>
            <w:tcW w:w="1089" w:type="dxa"/>
            <w:noWrap w:val="0"/>
            <w:vAlign w:val="center"/>
          </w:tcPr>
          <w:p w14:paraId="5615DC6D">
            <w:pPr>
              <w:wordWrap w:val="0"/>
              <w:spacing w:line="300" w:lineRule="auto"/>
              <w:jc w:val="center"/>
              <w:rPr>
                <w:rFonts w:hint="eastAsia" w:ascii="宋体" w:hAnsi="宋体" w:eastAsia="宋体" w:cs="宋体"/>
                <w:color w:val="auto"/>
                <w:szCs w:val="21"/>
              </w:rPr>
            </w:pPr>
            <w:r>
              <w:rPr>
                <w:rFonts w:hint="eastAsia" w:ascii="宋体" w:hAnsi="宋体" w:eastAsia="宋体" w:cs="宋体"/>
                <w:color w:val="auto"/>
                <w:szCs w:val="21"/>
              </w:rPr>
              <w:t>试验台</w:t>
            </w:r>
          </w:p>
        </w:tc>
        <w:tc>
          <w:tcPr>
            <w:tcW w:w="5009" w:type="dxa"/>
            <w:noWrap w:val="0"/>
            <w:vAlign w:val="center"/>
          </w:tcPr>
          <w:p w14:paraId="23E61E5E">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1、采用≥15mm厚一体实芯黑色坯体陶瓷台面；</w:t>
            </w:r>
          </w:p>
          <w:p w14:paraId="6FE34731">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1.1、吸水率：检测结果为平均值≤0.004%；单个值≤0.01%；</w:t>
            </w:r>
          </w:p>
          <w:p w14:paraId="2E36F458">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1.2、耐高温：检测结果为1级；</w:t>
            </w:r>
          </w:p>
          <w:p w14:paraId="43941DEB">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★1.3、放射性核素限量性能：检测结果符合：外照射指数≤0.1；</w:t>
            </w:r>
            <w:r>
              <w:rPr>
                <w:rFonts w:hint="eastAsia" w:ascii="宋体" w:hAnsi="宋体" w:eastAsia="宋体" w:cs="宋体"/>
                <w:b/>
                <w:bCs/>
                <w:color w:val="auto"/>
                <w:szCs w:val="21"/>
              </w:rPr>
              <w:t>（投标文件中提供第三方检测机构出具的具有CMA标识的检测报告）</w:t>
            </w:r>
          </w:p>
          <w:p w14:paraId="6C3255FB">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1.4、承载性能：经对面板加载重量不小于670kg，保压时间不少于360小时测试后，检测报告结果为样品无破坏；</w:t>
            </w:r>
          </w:p>
          <w:p w14:paraId="16FD679C">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1.5、抗菌性能：检测样品数量≥20片，检测结果为对微生物金黄色葡萄球菌的抗菌率达到≥99.99%；对大肠埃希氏菌抗菌率的抗菌率≥99.95%；</w:t>
            </w:r>
          </w:p>
          <w:p w14:paraId="1A3DB5FD">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1.6、破坏强度性能：检测结果≥16000N；</w:t>
            </w:r>
          </w:p>
          <w:p w14:paraId="1EF7E14E">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1.7、耐划痕性能：表面耐划痕测试结果为1级；</w:t>
            </w:r>
          </w:p>
          <w:p w14:paraId="0A27D0FE">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2、柜体：1.0mm冷轧钢板冲折焊接制作。喷涂钢板硬度≥2H，无剥落、裂纹、皱纹；附着力不低于1级；耐腐蚀24h乙酸盐雾试验后，不低于10级。基本柜体为独立的、可拆装结构，前扳和后背板为一片成型式环绕设计，整个柜体可以单独或者组合使用；</w:t>
            </w:r>
          </w:p>
          <w:p w14:paraId="07FC97A2">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3、门板：1.0mm冷轧钢板冲折焊接制作,采用内外双层构造，内填隔音材料，内设加强筋；</w:t>
            </w:r>
          </w:p>
          <w:p w14:paraId="2D03F29A">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4、抽屉：1.0mm冷轧钢板冲折焊接制作,抽头为内外双层构造，内填隔音材料；</w:t>
            </w:r>
          </w:p>
          <w:p w14:paraId="538F12D4">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5、背板：活动维修背板，采用可拆装式设计；</w:t>
            </w:r>
          </w:p>
          <w:p w14:paraId="57C1272A">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6、滑轨：抽屉两侧滑轨采用三节超静音承重滑轨，模具成型，承重达到30公斤以上，开合次数达10万次以上；</w:t>
            </w:r>
          </w:p>
          <w:p w14:paraId="35AC8A7C">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7、不锈钢合页：采用实验室专用不锈钢合页，耐腐蚀性强。金属件外观电镀层表面无剥落、返锈、毛刺，无烧焦、起泡、针孔、裂纹、花斑和划痕；金属电镀层理化性能抗盐雾，18h，1.5mm以下无锈点；</w:t>
            </w:r>
          </w:p>
          <w:p w14:paraId="446C1332">
            <w:pPr>
              <w:wordWrap w:val="0"/>
              <w:spacing w:line="300" w:lineRule="auto"/>
              <w:rPr>
                <w:rFonts w:hint="eastAsia" w:ascii="宋体" w:hAnsi="宋体" w:eastAsia="宋体" w:cs="宋体"/>
                <w:b/>
                <w:bCs/>
                <w:color w:val="auto"/>
                <w:szCs w:val="21"/>
              </w:rPr>
            </w:pPr>
            <w:r>
              <w:rPr>
                <w:rFonts w:hint="eastAsia" w:ascii="宋体" w:hAnsi="宋体" w:eastAsia="宋体" w:cs="宋体"/>
                <w:color w:val="auto"/>
                <w:szCs w:val="21"/>
              </w:rPr>
              <w:t>8、把手：采用实验室专用铝合金把手，耐腐蚀性强。电镀层表面无剥落、返锈、毛刺；电镀层表面无烧焦、起泡、针孔、裂纹、花斑和划痕；抗盐雾，18h，1.5mm以下锈点小于等于20点/dm2，其中大于等于1.0mm锈点不超过5点（距离边缘棱角2mm以内的不计），检验无锈点；</w:t>
            </w:r>
          </w:p>
          <w:p w14:paraId="40AC4EEB">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9、调整脚：采用8分镀锌螺杆制作，底座包覆防滑高强度塑料垫，防水防锈；</w:t>
            </w:r>
          </w:p>
          <w:p w14:paraId="36027269">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10、全钢实验台通过包括至少耐龟裂不低于1级、硬度≥2H、附着力不低于1级、甲醛释放量≤0.1mg/L，通过至少包括主桌面垂直静载荷1000N，10次无豁裂、耐久性试验150N，15000次零部件无明显位移变化的检测；</w:t>
            </w:r>
          </w:p>
          <w:p w14:paraId="36B0C669">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11、配置配套水龙头水槽及电源插座等。</w:t>
            </w:r>
          </w:p>
        </w:tc>
        <w:tc>
          <w:tcPr>
            <w:tcW w:w="1344" w:type="dxa"/>
            <w:noWrap w:val="0"/>
            <w:vAlign w:val="center"/>
          </w:tcPr>
          <w:p w14:paraId="5E14D789">
            <w:pPr>
              <w:wordWrap w:val="0"/>
              <w:spacing w:line="300" w:lineRule="auto"/>
              <w:jc w:val="center"/>
              <w:rPr>
                <w:rFonts w:hint="eastAsia" w:ascii="宋体" w:hAnsi="宋体" w:eastAsia="宋体" w:cs="宋体"/>
                <w:color w:val="auto"/>
                <w:szCs w:val="21"/>
              </w:rPr>
            </w:pPr>
            <w:r>
              <w:rPr>
                <w:rFonts w:hint="eastAsia" w:ascii="宋体" w:hAnsi="宋体" w:eastAsia="宋体" w:cs="宋体"/>
                <w:color w:val="auto"/>
                <w:szCs w:val="21"/>
              </w:rPr>
              <w:t>40</w:t>
            </w:r>
          </w:p>
        </w:tc>
        <w:tc>
          <w:tcPr>
            <w:tcW w:w="1009" w:type="dxa"/>
            <w:noWrap w:val="0"/>
            <w:vAlign w:val="center"/>
          </w:tcPr>
          <w:p w14:paraId="75415E8D">
            <w:pPr>
              <w:wordWrap w:val="0"/>
              <w:spacing w:line="300" w:lineRule="auto"/>
              <w:jc w:val="center"/>
              <w:rPr>
                <w:rFonts w:hint="eastAsia" w:ascii="宋体" w:hAnsi="宋体" w:eastAsia="宋体" w:cs="宋体"/>
                <w:color w:val="auto"/>
                <w:szCs w:val="21"/>
              </w:rPr>
            </w:pPr>
            <w:r>
              <w:rPr>
                <w:rFonts w:hint="eastAsia" w:ascii="宋体" w:hAnsi="宋体" w:eastAsia="宋体" w:cs="宋体"/>
                <w:color w:val="auto"/>
                <w:szCs w:val="21"/>
              </w:rPr>
              <w:t>工业</w:t>
            </w:r>
          </w:p>
        </w:tc>
      </w:tr>
      <w:tr w14:paraId="04E20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700" w:type="dxa"/>
            <w:noWrap w:val="0"/>
            <w:vAlign w:val="center"/>
          </w:tcPr>
          <w:p w14:paraId="26C9C370">
            <w:pPr>
              <w:wordWrap w:val="0"/>
              <w:spacing w:line="300" w:lineRule="auto"/>
              <w:jc w:val="center"/>
              <w:rPr>
                <w:rFonts w:hint="eastAsia" w:ascii="宋体" w:hAnsi="宋体" w:eastAsia="宋体" w:cs="宋体"/>
                <w:color w:val="auto"/>
                <w:szCs w:val="21"/>
              </w:rPr>
            </w:pPr>
            <w:r>
              <w:rPr>
                <w:rFonts w:hint="eastAsia" w:ascii="宋体" w:hAnsi="宋体" w:eastAsia="宋体" w:cs="宋体"/>
                <w:color w:val="auto"/>
                <w:szCs w:val="21"/>
              </w:rPr>
              <w:t>30</w:t>
            </w:r>
          </w:p>
        </w:tc>
        <w:tc>
          <w:tcPr>
            <w:tcW w:w="1089" w:type="dxa"/>
            <w:noWrap w:val="0"/>
            <w:vAlign w:val="center"/>
          </w:tcPr>
          <w:p w14:paraId="29CC258E">
            <w:pPr>
              <w:wordWrap w:val="0"/>
              <w:spacing w:line="300" w:lineRule="auto"/>
              <w:jc w:val="center"/>
              <w:rPr>
                <w:rFonts w:hint="eastAsia" w:ascii="宋体" w:hAnsi="宋体" w:eastAsia="宋体" w:cs="宋体"/>
                <w:color w:val="auto"/>
                <w:szCs w:val="21"/>
              </w:rPr>
            </w:pPr>
            <w:r>
              <w:rPr>
                <w:rFonts w:hint="eastAsia" w:ascii="宋体" w:hAnsi="宋体" w:eastAsia="宋体" w:cs="宋体"/>
                <w:color w:val="auto"/>
                <w:szCs w:val="21"/>
              </w:rPr>
              <w:t>实验凳</w:t>
            </w:r>
          </w:p>
        </w:tc>
        <w:tc>
          <w:tcPr>
            <w:tcW w:w="5009" w:type="dxa"/>
            <w:noWrap w:val="0"/>
            <w:vAlign w:val="center"/>
          </w:tcPr>
          <w:p w14:paraId="4495B42E">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1、PU双钢圈凳面，具有不锈钢支撑、具有气压升降功能，配置脚钉；</w:t>
            </w:r>
          </w:p>
          <w:p w14:paraId="272B4E3F">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2、实验凳金属件外观要求：管材无裂缝、叠缝，外露管口端面封闭；焊接件处无脱焊、虚焊、焊穿、错位，焊接处无夹渣、气孔、焊瘤、焊丝头、咬边、飞溅，焊疤表面波纹均匀；喷涂层无漏喷、锈蚀和脱色、掉色现象；涂层光滑均匀，色泽一致，无流挂、疙瘩、皱皮、飞溅等缺陷。软保件-软面包覆外观包覆的面料拼接对称图案完整，同一部位绒面料的绒毛方向一致，没有明显色差；无破损、严重划痕、色污、油污；平整饱满、松紧均匀、没有明显皱折；有对称工艺性皱折的地方均匀、层次分明；塑料件外观无裂纹、明显变形，无明显缩孔、气泡、杂质、伤痕，外表同塑料件表面光洁、无划痕、无污渍、无明显色差；结构安全：人体接触或收藏物品的部位没有毛刺、刃口、棱角；固定部位的结合牢固无松动，无少件、漏钉、透钉；金属喷漆（塑）涂层理化性能要求硬度≥2H；冲击无剥落、裂纹、皱纹；100h内在溶剂中样板上划道两侧3mm以外，无鼓泡产生；100h后划道两侧3mm以外无锈迹、剥落、起皱、变色和失光等现象；附着力≥1级；甲醛释放量≤0.11mg/L。</w:t>
            </w:r>
          </w:p>
        </w:tc>
        <w:tc>
          <w:tcPr>
            <w:tcW w:w="1344" w:type="dxa"/>
            <w:noWrap w:val="0"/>
            <w:vAlign w:val="center"/>
          </w:tcPr>
          <w:p w14:paraId="7E4F378E">
            <w:pPr>
              <w:wordWrap w:val="0"/>
              <w:spacing w:line="300" w:lineRule="auto"/>
              <w:jc w:val="center"/>
              <w:rPr>
                <w:rFonts w:hint="eastAsia" w:ascii="宋体" w:hAnsi="宋体" w:eastAsia="宋体" w:cs="宋体"/>
                <w:color w:val="auto"/>
                <w:szCs w:val="21"/>
              </w:rPr>
            </w:pPr>
            <w:r>
              <w:rPr>
                <w:rFonts w:hint="eastAsia" w:ascii="宋体" w:hAnsi="宋体" w:eastAsia="宋体" w:cs="宋体"/>
                <w:color w:val="auto"/>
                <w:szCs w:val="21"/>
              </w:rPr>
              <w:t>20</w:t>
            </w:r>
          </w:p>
        </w:tc>
        <w:tc>
          <w:tcPr>
            <w:tcW w:w="1009" w:type="dxa"/>
            <w:noWrap w:val="0"/>
            <w:vAlign w:val="center"/>
          </w:tcPr>
          <w:p w14:paraId="4C4FDEA3">
            <w:pPr>
              <w:wordWrap w:val="0"/>
              <w:spacing w:line="300" w:lineRule="auto"/>
              <w:jc w:val="center"/>
              <w:rPr>
                <w:rFonts w:hint="eastAsia" w:ascii="宋体" w:hAnsi="宋体" w:eastAsia="宋体" w:cs="宋体"/>
                <w:color w:val="auto"/>
                <w:szCs w:val="21"/>
              </w:rPr>
            </w:pPr>
            <w:r>
              <w:rPr>
                <w:rFonts w:hint="eastAsia" w:ascii="宋体" w:hAnsi="宋体" w:eastAsia="宋体" w:cs="宋体"/>
                <w:color w:val="auto"/>
                <w:szCs w:val="21"/>
              </w:rPr>
              <w:t>工业</w:t>
            </w:r>
          </w:p>
        </w:tc>
      </w:tr>
      <w:tr w14:paraId="39C52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700" w:type="dxa"/>
            <w:noWrap w:val="0"/>
            <w:vAlign w:val="center"/>
          </w:tcPr>
          <w:p w14:paraId="5325EB3A">
            <w:pPr>
              <w:wordWrap w:val="0"/>
              <w:spacing w:line="300" w:lineRule="auto"/>
              <w:jc w:val="center"/>
              <w:rPr>
                <w:rFonts w:hint="eastAsia" w:ascii="宋体" w:hAnsi="宋体" w:eastAsia="宋体" w:cs="宋体"/>
                <w:color w:val="auto"/>
                <w:szCs w:val="21"/>
              </w:rPr>
            </w:pPr>
            <w:r>
              <w:rPr>
                <w:rFonts w:hint="eastAsia" w:ascii="宋体" w:hAnsi="宋体" w:eastAsia="宋体" w:cs="宋体"/>
                <w:color w:val="auto"/>
                <w:szCs w:val="21"/>
              </w:rPr>
              <w:t>31</w:t>
            </w:r>
          </w:p>
        </w:tc>
        <w:tc>
          <w:tcPr>
            <w:tcW w:w="1089" w:type="dxa"/>
            <w:noWrap w:val="0"/>
            <w:vAlign w:val="center"/>
          </w:tcPr>
          <w:p w14:paraId="33237EFF">
            <w:pPr>
              <w:wordWrap w:val="0"/>
              <w:spacing w:line="300" w:lineRule="auto"/>
              <w:jc w:val="center"/>
              <w:rPr>
                <w:rFonts w:hint="eastAsia" w:ascii="宋体" w:hAnsi="宋体" w:eastAsia="宋体" w:cs="宋体"/>
                <w:color w:val="auto"/>
                <w:szCs w:val="21"/>
              </w:rPr>
            </w:pPr>
            <w:r>
              <w:rPr>
                <w:rFonts w:hint="eastAsia" w:ascii="宋体" w:hAnsi="宋体" w:eastAsia="宋体" w:cs="宋体"/>
                <w:color w:val="auto"/>
                <w:szCs w:val="21"/>
              </w:rPr>
              <w:t>超声波清洗机</w:t>
            </w:r>
          </w:p>
        </w:tc>
        <w:tc>
          <w:tcPr>
            <w:tcW w:w="5009" w:type="dxa"/>
            <w:noWrap w:val="0"/>
            <w:vAlign w:val="center"/>
          </w:tcPr>
          <w:p w14:paraId="2E2B6052">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1.清洗槽容量：≥10L；</w:t>
            </w:r>
          </w:p>
          <w:p w14:paraId="09F1F293">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2.超声功率：≥200W，超声功率0-100%无极可调；</w:t>
            </w:r>
          </w:p>
          <w:p w14:paraId="5162BC04">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3.超声频率：≥40KHz；</w:t>
            </w:r>
          </w:p>
          <w:p w14:paraId="707EFCE5">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4.加热功率：≥300W,温度可调：常温~80℃ ；</w:t>
            </w:r>
          </w:p>
          <w:p w14:paraId="172CF035">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5.时间可调 1-999 min或常开；</w:t>
            </w:r>
          </w:p>
          <w:p w14:paraId="4D1FD4A3">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 xml:space="preserve">6.面板采用有机玻璃； </w:t>
            </w:r>
          </w:p>
          <w:p w14:paraId="4E5B489E">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 xml:space="preserve">7.采用 304 不锈钢排水阀，配置排水硅胶软管； </w:t>
            </w:r>
          </w:p>
          <w:p w14:paraId="1D5339C7">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8.配置不锈钢网架/托架；</w:t>
            </w:r>
          </w:p>
          <w:p w14:paraId="70A5B56F">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9.配置不锈钢降音盖含硅胶降音垫 ；</w:t>
            </w:r>
          </w:p>
          <w:p w14:paraId="683EFFF9">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 xml:space="preserve">10.仪器内外壳均为不锈钢 ； </w:t>
            </w:r>
          </w:p>
          <w:p w14:paraId="1AC30AEE">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11.电源：220V/50Hz；</w:t>
            </w:r>
          </w:p>
          <w:p w14:paraId="66FB8060">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12.内胆采用不锈钢 SUS304 一次冲压成型，无焊接处；</w:t>
            </w:r>
          </w:p>
          <w:p w14:paraId="3E46C45E">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 xml:space="preserve">13.清洗篮用不锈钢 SUS304 网筛氩焊成形；  </w:t>
            </w:r>
          </w:p>
          <w:p w14:paraId="2422DDD8">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14.清洗机的超声换能器发射功率为 50或60W；</w:t>
            </w:r>
          </w:p>
          <w:p w14:paraId="23E19BE7">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15.超声波工作时间（1-999 分钟/常开）任意可调；</w:t>
            </w:r>
          </w:p>
          <w:p w14:paraId="725C0CFC">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16.配置排水装置；</w:t>
            </w:r>
          </w:p>
          <w:p w14:paraId="0BD13FF0">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17.清洗温度在室温-80℃范围内任意可调；</w:t>
            </w:r>
          </w:p>
          <w:p w14:paraId="18B8988C">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18.采用时间、温度、功率三个拨码器，各项功能拨码器调节控制；</w:t>
            </w:r>
          </w:p>
          <w:p w14:paraId="72676030">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19.具有无级调功功能，适用于不同超声处理领域。</w:t>
            </w:r>
          </w:p>
        </w:tc>
        <w:tc>
          <w:tcPr>
            <w:tcW w:w="1344" w:type="dxa"/>
            <w:noWrap w:val="0"/>
            <w:vAlign w:val="center"/>
          </w:tcPr>
          <w:p w14:paraId="0EA33C52">
            <w:pPr>
              <w:wordWrap w:val="0"/>
              <w:spacing w:line="300" w:lineRule="auto"/>
              <w:jc w:val="center"/>
              <w:rPr>
                <w:rFonts w:hint="eastAsia" w:ascii="宋体" w:hAnsi="宋体" w:eastAsia="宋体" w:cs="宋体"/>
                <w:color w:val="auto"/>
                <w:szCs w:val="21"/>
              </w:rPr>
            </w:pPr>
            <w:r>
              <w:rPr>
                <w:rFonts w:hint="eastAsia" w:ascii="宋体" w:hAnsi="宋体" w:eastAsia="宋体" w:cs="宋体"/>
                <w:color w:val="auto"/>
                <w:szCs w:val="21"/>
              </w:rPr>
              <w:t>2</w:t>
            </w:r>
          </w:p>
        </w:tc>
        <w:tc>
          <w:tcPr>
            <w:tcW w:w="1009" w:type="dxa"/>
            <w:noWrap w:val="0"/>
            <w:vAlign w:val="center"/>
          </w:tcPr>
          <w:p w14:paraId="34A40B40">
            <w:pPr>
              <w:wordWrap w:val="0"/>
              <w:spacing w:line="300" w:lineRule="auto"/>
              <w:jc w:val="center"/>
              <w:rPr>
                <w:rFonts w:hint="eastAsia" w:ascii="宋体" w:hAnsi="宋体" w:eastAsia="宋体" w:cs="宋体"/>
                <w:color w:val="auto"/>
                <w:szCs w:val="21"/>
              </w:rPr>
            </w:pPr>
            <w:r>
              <w:rPr>
                <w:rFonts w:hint="eastAsia" w:ascii="宋体" w:hAnsi="宋体" w:eastAsia="宋体" w:cs="宋体"/>
                <w:color w:val="auto"/>
                <w:szCs w:val="21"/>
              </w:rPr>
              <w:t>工业</w:t>
            </w:r>
          </w:p>
        </w:tc>
      </w:tr>
      <w:tr w14:paraId="4AE63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700" w:type="dxa"/>
            <w:noWrap w:val="0"/>
            <w:vAlign w:val="center"/>
          </w:tcPr>
          <w:p w14:paraId="6899A7D2">
            <w:pPr>
              <w:wordWrap w:val="0"/>
              <w:spacing w:line="300" w:lineRule="auto"/>
              <w:jc w:val="center"/>
              <w:rPr>
                <w:rFonts w:hint="eastAsia" w:ascii="宋体" w:hAnsi="宋体" w:eastAsia="宋体" w:cs="宋体"/>
                <w:color w:val="auto"/>
                <w:szCs w:val="21"/>
              </w:rPr>
            </w:pPr>
            <w:r>
              <w:rPr>
                <w:rFonts w:hint="eastAsia" w:ascii="宋体" w:hAnsi="宋体" w:eastAsia="宋体" w:cs="宋体"/>
                <w:color w:val="auto"/>
                <w:szCs w:val="21"/>
              </w:rPr>
              <w:t>32</w:t>
            </w:r>
          </w:p>
        </w:tc>
        <w:tc>
          <w:tcPr>
            <w:tcW w:w="1089" w:type="dxa"/>
            <w:noWrap w:val="0"/>
            <w:vAlign w:val="center"/>
          </w:tcPr>
          <w:p w14:paraId="6778D5AB">
            <w:pPr>
              <w:wordWrap w:val="0"/>
              <w:spacing w:line="300" w:lineRule="auto"/>
              <w:jc w:val="center"/>
              <w:rPr>
                <w:rFonts w:hint="eastAsia" w:ascii="宋体" w:hAnsi="宋体" w:eastAsia="宋体" w:cs="宋体"/>
                <w:color w:val="auto"/>
                <w:szCs w:val="21"/>
              </w:rPr>
            </w:pPr>
            <w:r>
              <w:rPr>
                <w:rFonts w:hint="eastAsia" w:ascii="宋体" w:hAnsi="宋体" w:eastAsia="宋体" w:cs="宋体"/>
                <w:color w:val="auto"/>
                <w:szCs w:val="21"/>
              </w:rPr>
              <w:t>恒温水浴锅</w:t>
            </w:r>
          </w:p>
        </w:tc>
        <w:tc>
          <w:tcPr>
            <w:tcW w:w="5009" w:type="dxa"/>
            <w:noWrap w:val="0"/>
            <w:vAlign w:val="center"/>
          </w:tcPr>
          <w:p w14:paraId="68EAD640">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1、输入电源：AC220V 50HZ；</w:t>
            </w:r>
          </w:p>
          <w:p w14:paraId="137CDFDA">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2、功率：≥1500W；</w:t>
            </w:r>
          </w:p>
          <w:p w14:paraId="354D18F2">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3、显示方式：LED数码管；</w:t>
            </w:r>
          </w:p>
          <w:p w14:paraId="0E9330F5">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4、孔数：6个；</w:t>
            </w:r>
          </w:p>
          <w:p w14:paraId="34885DDF">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5、控温范围：室温+5-100℃；</w:t>
            </w:r>
          </w:p>
          <w:p w14:paraId="1D414297">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6、控温精度：≤±0.5℃；</w:t>
            </w:r>
          </w:p>
          <w:p w14:paraId="53E98050">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7、温度分辨率：0.1℃；</w:t>
            </w:r>
          </w:p>
          <w:p w14:paraId="0B2D133A">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8、工作尺寸：500*300*120mm（±5%）；</w:t>
            </w:r>
          </w:p>
          <w:p w14:paraId="2FA77E28">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9、内胆尺寸：500*300*150mm（±5%）；</w:t>
            </w:r>
          </w:p>
          <w:p w14:paraId="54D7B1F8">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10、净重：≤8kg。</w:t>
            </w:r>
          </w:p>
        </w:tc>
        <w:tc>
          <w:tcPr>
            <w:tcW w:w="1344" w:type="dxa"/>
            <w:noWrap w:val="0"/>
            <w:vAlign w:val="center"/>
          </w:tcPr>
          <w:p w14:paraId="7D0E862F">
            <w:pPr>
              <w:wordWrap w:val="0"/>
              <w:spacing w:line="300" w:lineRule="auto"/>
              <w:jc w:val="center"/>
              <w:rPr>
                <w:rFonts w:hint="eastAsia" w:ascii="宋体" w:hAnsi="宋体" w:eastAsia="宋体" w:cs="宋体"/>
                <w:color w:val="auto"/>
                <w:szCs w:val="21"/>
              </w:rPr>
            </w:pPr>
            <w:r>
              <w:rPr>
                <w:rFonts w:hint="eastAsia" w:ascii="宋体" w:hAnsi="宋体" w:eastAsia="宋体" w:cs="宋体"/>
                <w:color w:val="auto"/>
                <w:szCs w:val="21"/>
              </w:rPr>
              <w:t>8</w:t>
            </w:r>
          </w:p>
        </w:tc>
        <w:tc>
          <w:tcPr>
            <w:tcW w:w="1009" w:type="dxa"/>
            <w:noWrap w:val="0"/>
            <w:vAlign w:val="center"/>
          </w:tcPr>
          <w:p w14:paraId="16E31A17">
            <w:pPr>
              <w:wordWrap w:val="0"/>
              <w:spacing w:line="300" w:lineRule="auto"/>
              <w:jc w:val="center"/>
              <w:rPr>
                <w:rFonts w:hint="eastAsia" w:ascii="宋体" w:hAnsi="宋体" w:eastAsia="宋体" w:cs="宋体"/>
                <w:color w:val="auto"/>
                <w:szCs w:val="21"/>
              </w:rPr>
            </w:pPr>
            <w:r>
              <w:rPr>
                <w:rFonts w:hint="eastAsia" w:ascii="宋体" w:hAnsi="宋体" w:eastAsia="宋体" w:cs="宋体"/>
                <w:color w:val="auto"/>
                <w:szCs w:val="21"/>
              </w:rPr>
              <w:t>工业</w:t>
            </w:r>
          </w:p>
        </w:tc>
      </w:tr>
      <w:tr w14:paraId="65918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700" w:type="dxa"/>
            <w:noWrap w:val="0"/>
            <w:vAlign w:val="center"/>
          </w:tcPr>
          <w:p w14:paraId="402D5D9D">
            <w:pPr>
              <w:wordWrap w:val="0"/>
              <w:spacing w:line="300" w:lineRule="auto"/>
              <w:jc w:val="center"/>
              <w:rPr>
                <w:rFonts w:hint="eastAsia" w:ascii="宋体" w:hAnsi="宋体" w:eastAsia="宋体" w:cs="宋体"/>
                <w:color w:val="auto"/>
                <w:szCs w:val="21"/>
              </w:rPr>
            </w:pPr>
            <w:r>
              <w:rPr>
                <w:rFonts w:hint="eastAsia" w:ascii="宋体" w:hAnsi="宋体" w:eastAsia="宋体" w:cs="宋体"/>
                <w:color w:val="auto"/>
                <w:szCs w:val="21"/>
              </w:rPr>
              <w:t>33</w:t>
            </w:r>
          </w:p>
        </w:tc>
        <w:tc>
          <w:tcPr>
            <w:tcW w:w="1089" w:type="dxa"/>
            <w:noWrap w:val="0"/>
            <w:vAlign w:val="center"/>
          </w:tcPr>
          <w:p w14:paraId="4E979B1F">
            <w:pPr>
              <w:wordWrap w:val="0"/>
              <w:spacing w:line="300" w:lineRule="auto"/>
              <w:jc w:val="center"/>
              <w:rPr>
                <w:rFonts w:hint="eastAsia" w:ascii="宋体" w:hAnsi="宋体" w:eastAsia="宋体" w:cs="宋体"/>
                <w:color w:val="auto"/>
                <w:szCs w:val="21"/>
              </w:rPr>
            </w:pPr>
            <w:r>
              <w:rPr>
                <w:rFonts w:hint="eastAsia" w:ascii="宋体" w:hAnsi="宋体" w:eastAsia="宋体" w:cs="宋体"/>
                <w:color w:val="auto"/>
                <w:szCs w:val="21"/>
              </w:rPr>
              <w:t>低速离心机</w:t>
            </w:r>
          </w:p>
        </w:tc>
        <w:tc>
          <w:tcPr>
            <w:tcW w:w="5009" w:type="dxa"/>
            <w:noWrap w:val="0"/>
            <w:vAlign w:val="center"/>
          </w:tcPr>
          <w:p w14:paraId="739B9FA9">
            <w:pPr>
              <w:wordWrap w:val="0"/>
              <w:spacing w:line="300" w:lineRule="auto"/>
              <w:rPr>
                <w:rFonts w:hint="eastAsia" w:ascii="宋体" w:hAnsi="宋体" w:eastAsia="宋体" w:cs="宋体"/>
                <w:b/>
                <w:bCs/>
                <w:color w:val="auto"/>
                <w:szCs w:val="21"/>
              </w:rPr>
            </w:pPr>
            <w:r>
              <w:rPr>
                <w:rFonts w:hint="eastAsia" w:ascii="宋体" w:hAnsi="宋体" w:eastAsia="宋体" w:cs="宋体"/>
                <w:b/>
                <w:bCs/>
                <w:color w:val="auto"/>
                <w:szCs w:val="21"/>
              </w:rPr>
              <w:t>一、主要配置</w:t>
            </w:r>
          </w:p>
          <w:p w14:paraId="58613EDA">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★1.可储存≥99个程序组，随时调用。</w:t>
            </w:r>
            <w:r>
              <w:rPr>
                <w:rFonts w:hint="eastAsia" w:ascii="宋体" w:hAnsi="宋体" w:eastAsia="宋体" w:cs="宋体"/>
                <w:b w:val="0"/>
                <w:bCs w:val="0"/>
                <w:color w:val="auto"/>
                <w:szCs w:val="21"/>
              </w:rPr>
              <w:t>操作界面设有5组可一键调用的自定义预设程序，一键切换；</w:t>
            </w:r>
            <w:r>
              <w:rPr>
                <w:rFonts w:hint="eastAsia" w:ascii="宋体" w:hAnsi="宋体" w:eastAsia="宋体" w:cs="宋体"/>
                <w:b/>
                <w:bCs/>
                <w:color w:val="auto"/>
                <w:szCs w:val="21"/>
              </w:rPr>
              <w:t>(投标文件中提供实物照片</w:t>
            </w:r>
            <w:r>
              <w:rPr>
                <w:rFonts w:hint="eastAsia" w:ascii="宋体" w:hAnsi="宋体" w:eastAsia="宋体" w:cs="宋体"/>
                <w:b/>
                <w:bCs/>
                <w:color w:val="auto"/>
                <w:szCs w:val="21"/>
                <w:lang w:eastAsia="zh-CN"/>
              </w:rPr>
              <w:t>，</w:t>
            </w:r>
            <w:r>
              <w:rPr>
                <w:rFonts w:hint="eastAsia" w:ascii="宋体" w:hAnsi="宋体" w:eastAsia="宋体" w:cs="宋体"/>
                <w:b/>
                <w:bCs/>
                <w:color w:val="auto"/>
                <w:szCs w:val="21"/>
                <w:lang w:val="en-US" w:eastAsia="zh-CN"/>
              </w:rPr>
              <w:t>需能体现操作界面设有5组可一键调用的自定义预设程序，可一键切换</w:t>
            </w:r>
            <w:r>
              <w:rPr>
                <w:rFonts w:hint="eastAsia" w:ascii="宋体" w:hAnsi="宋体" w:eastAsia="宋体" w:cs="宋体"/>
                <w:b/>
                <w:bCs/>
                <w:color w:val="auto"/>
                <w:szCs w:val="21"/>
              </w:rPr>
              <w:t>)</w:t>
            </w:r>
          </w:p>
          <w:p w14:paraId="370A9B04">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2.电动门锁，可以选择是否在离心运行结束后自动开启腔门；</w:t>
            </w:r>
          </w:p>
          <w:p w14:paraId="20A035DB">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3.长按启动及瞬时键，可实现瞬时离心；</w:t>
            </w:r>
          </w:p>
          <w:p w14:paraId="3A6D56CD">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4.配置≥7英寸真彩高清触摸显示大屏。同屏显示离心力、转速、时间等，并且在运行时可随时修改参数，无需停机；</w:t>
            </w:r>
          </w:p>
          <w:p w14:paraId="36C7EC7F">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5.采用芯片、微机控制，直驱变频无刷电机；</w:t>
            </w:r>
          </w:p>
          <w:p w14:paraId="27F68520">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6.线性驱动，≥10档加/减速，可根据样本属性不同选择设置；</w:t>
            </w:r>
          </w:p>
          <w:p w14:paraId="6C3E323D">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7.可设定启动计时到达转数计时两种模式；</w:t>
            </w:r>
          </w:p>
          <w:p w14:paraId="4D174688">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8.采用电磁感应门保、双电子门锁扣设计，具有门盖保护、超速、超温、不平衡等多重预警保护功能；</w:t>
            </w:r>
          </w:p>
          <w:p w14:paraId="14A9F475">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9.采用三层全钢结构保护，离心内腔环保防腐工艺处理；</w:t>
            </w:r>
          </w:p>
          <w:p w14:paraId="3FA5175E">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10.机身正面设计操作SOP指导图，扫描可以获得操作视频。整机采用三层防碰撞保护结构，采用降噪工艺；</w:t>
            </w:r>
          </w:p>
          <w:p w14:paraId="4154B1D7">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11.配置可快速锁紧的转子盖；</w:t>
            </w:r>
          </w:p>
          <w:p w14:paraId="31D018B8">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12.符合人体工程学，开盖高度低，轻轻一按即可关闭离心机盖；</w:t>
            </w:r>
          </w:p>
          <w:p w14:paraId="7E49493F">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13.配置降噪系统。</w:t>
            </w:r>
          </w:p>
          <w:p w14:paraId="2CB25801">
            <w:pPr>
              <w:wordWrap w:val="0"/>
              <w:spacing w:line="300" w:lineRule="auto"/>
              <w:rPr>
                <w:rFonts w:hint="eastAsia" w:ascii="宋体" w:hAnsi="宋体" w:eastAsia="宋体" w:cs="宋体"/>
                <w:b/>
                <w:bCs/>
                <w:color w:val="auto"/>
                <w:szCs w:val="21"/>
              </w:rPr>
            </w:pPr>
            <w:r>
              <w:rPr>
                <w:rFonts w:hint="eastAsia" w:ascii="宋体" w:hAnsi="宋体" w:eastAsia="宋体" w:cs="宋体"/>
                <w:b/>
                <w:bCs/>
                <w:color w:val="auto"/>
                <w:szCs w:val="21"/>
              </w:rPr>
              <w:t>二、主要技术参数</w:t>
            </w:r>
          </w:p>
          <w:p w14:paraId="7F625FC8">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1.最大容量：≥4×750ml；最高转速：≥5500rpm；最大相对离心力：≥5952×g；</w:t>
            </w:r>
          </w:p>
          <w:p w14:paraId="2B2ED718">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2.整机噪声：≤62dB（A）；转速精度：±10r/min；定时范围：1s～99h59min；外形尺寸(长×宽×高)：460×580×410(mm)（±5%）；</w:t>
            </w:r>
          </w:p>
          <w:p w14:paraId="25D65D21">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3.转子配置：水平转子4×750ml（4000rpm/3309×g）、4×50ml适配器、4×15ml适配器；</w:t>
            </w:r>
          </w:p>
          <w:p w14:paraId="639142D5">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4.质保期为三年。</w:t>
            </w:r>
          </w:p>
        </w:tc>
        <w:tc>
          <w:tcPr>
            <w:tcW w:w="1344" w:type="dxa"/>
            <w:noWrap w:val="0"/>
            <w:vAlign w:val="center"/>
          </w:tcPr>
          <w:p w14:paraId="2869617C">
            <w:pPr>
              <w:wordWrap w:val="0"/>
              <w:spacing w:line="300" w:lineRule="auto"/>
              <w:jc w:val="center"/>
              <w:rPr>
                <w:rFonts w:hint="eastAsia" w:ascii="宋体" w:hAnsi="宋体" w:eastAsia="宋体" w:cs="宋体"/>
                <w:color w:val="auto"/>
                <w:szCs w:val="21"/>
              </w:rPr>
            </w:pPr>
            <w:r>
              <w:rPr>
                <w:rFonts w:hint="eastAsia" w:ascii="宋体" w:hAnsi="宋体" w:eastAsia="宋体" w:cs="宋体"/>
                <w:color w:val="auto"/>
                <w:szCs w:val="21"/>
              </w:rPr>
              <w:t>6</w:t>
            </w:r>
          </w:p>
        </w:tc>
        <w:tc>
          <w:tcPr>
            <w:tcW w:w="1009" w:type="dxa"/>
            <w:noWrap w:val="0"/>
            <w:vAlign w:val="center"/>
          </w:tcPr>
          <w:p w14:paraId="69F539A9">
            <w:pPr>
              <w:wordWrap w:val="0"/>
              <w:spacing w:line="300" w:lineRule="auto"/>
              <w:jc w:val="center"/>
              <w:rPr>
                <w:rFonts w:hint="eastAsia" w:ascii="宋体" w:hAnsi="宋体" w:eastAsia="宋体" w:cs="宋体"/>
                <w:color w:val="auto"/>
                <w:szCs w:val="21"/>
              </w:rPr>
            </w:pPr>
            <w:r>
              <w:rPr>
                <w:rFonts w:hint="eastAsia" w:ascii="宋体" w:hAnsi="宋体" w:eastAsia="宋体" w:cs="宋体"/>
                <w:color w:val="auto"/>
                <w:szCs w:val="21"/>
              </w:rPr>
              <w:t>工业</w:t>
            </w:r>
          </w:p>
        </w:tc>
      </w:tr>
      <w:tr w14:paraId="6919C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jc w:val="center"/>
        </w:trPr>
        <w:tc>
          <w:tcPr>
            <w:tcW w:w="700" w:type="dxa"/>
            <w:noWrap w:val="0"/>
            <w:vAlign w:val="center"/>
          </w:tcPr>
          <w:p w14:paraId="4FE759C9">
            <w:pPr>
              <w:wordWrap w:val="0"/>
              <w:spacing w:line="300" w:lineRule="auto"/>
              <w:jc w:val="center"/>
              <w:rPr>
                <w:rFonts w:hint="eastAsia" w:ascii="宋体" w:hAnsi="宋体" w:eastAsia="宋体" w:cs="宋体"/>
                <w:color w:val="auto"/>
                <w:szCs w:val="21"/>
              </w:rPr>
            </w:pPr>
            <w:r>
              <w:rPr>
                <w:rFonts w:hint="eastAsia" w:ascii="宋体" w:hAnsi="宋体" w:eastAsia="宋体" w:cs="宋体"/>
                <w:color w:val="auto"/>
                <w:szCs w:val="21"/>
              </w:rPr>
              <w:t>34</w:t>
            </w:r>
          </w:p>
        </w:tc>
        <w:tc>
          <w:tcPr>
            <w:tcW w:w="1089" w:type="dxa"/>
            <w:noWrap w:val="0"/>
            <w:vAlign w:val="center"/>
          </w:tcPr>
          <w:p w14:paraId="23EBDC5D">
            <w:pPr>
              <w:wordWrap w:val="0"/>
              <w:spacing w:line="300" w:lineRule="auto"/>
              <w:jc w:val="center"/>
              <w:rPr>
                <w:rFonts w:hint="eastAsia" w:ascii="宋体" w:hAnsi="宋体" w:eastAsia="宋体" w:cs="宋体"/>
                <w:color w:val="auto"/>
                <w:szCs w:val="21"/>
              </w:rPr>
            </w:pPr>
            <w:r>
              <w:rPr>
                <w:rFonts w:hint="eastAsia" w:ascii="宋体" w:hAnsi="宋体" w:eastAsia="宋体" w:cs="宋体"/>
                <w:color w:val="auto"/>
                <w:szCs w:val="21"/>
              </w:rPr>
              <w:t>低温离心机</w:t>
            </w:r>
          </w:p>
        </w:tc>
        <w:tc>
          <w:tcPr>
            <w:tcW w:w="5009" w:type="dxa"/>
            <w:noWrap w:val="0"/>
            <w:vAlign w:val="center"/>
          </w:tcPr>
          <w:p w14:paraId="147DE399">
            <w:pPr>
              <w:wordWrap w:val="0"/>
              <w:spacing w:line="300" w:lineRule="auto"/>
              <w:rPr>
                <w:rFonts w:hint="eastAsia" w:ascii="宋体" w:hAnsi="宋体" w:eastAsia="宋体" w:cs="宋体"/>
                <w:b/>
                <w:bCs/>
                <w:color w:val="auto"/>
                <w:szCs w:val="21"/>
              </w:rPr>
            </w:pPr>
            <w:r>
              <w:rPr>
                <w:rFonts w:hint="eastAsia" w:ascii="宋体" w:hAnsi="宋体" w:eastAsia="宋体" w:cs="宋体"/>
                <w:b/>
                <w:bCs/>
                <w:color w:val="auto"/>
                <w:szCs w:val="21"/>
              </w:rPr>
              <w:t>一、主要配置</w:t>
            </w:r>
          </w:p>
          <w:p w14:paraId="5EAEF4A4">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1.整机配置微电脑控制系统，配置大力矩变频电机驱动；</w:t>
            </w:r>
          </w:p>
          <w:p w14:paraId="7F61567F">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★2.配置智能转子自动识别系统；</w:t>
            </w:r>
          </w:p>
          <w:p w14:paraId="1EB6F439">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★3.高清≥7英寸触摸屏，同步显示设置参数和运行参数；</w:t>
            </w:r>
            <w:r>
              <w:rPr>
                <w:rFonts w:hint="eastAsia" w:ascii="宋体" w:hAnsi="宋体" w:eastAsia="宋体" w:cs="宋体"/>
                <w:b/>
                <w:bCs/>
                <w:color w:val="auto"/>
                <w:szCs w:val="21"/>
              </w:rPr>
              <w:t>（投标文件中提供产品官网截图或实物照片）</w:t>
            </w:r>
          </w:p>
          <w:p w14:paraId="227D2147">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4.存储≥99套程序组，操作界面配置5套日常程序模式直接调用，一键切换；</w:t>
            </w:r>
          </w:p>
          <w:p w14:paraId="55832D01">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5.自动计算离心力/rcf，转速/rpm数据值、数据精准同步显示；</w:t>
            </w:r>
          </w:p>
          <w:p w14:paraId="1BB3FA5E">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6.线性驱动，≥10档加/减速控制,可根据样本属性不同选择设置；</w:t>
            </w:r>
          </w:p>
          <w:p w14:paraId="26679E4A">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7.设有瞬时离心专用按键，按住即可根据所需转速离心，长按可连续离心；</w:t>
            </w:r>
          </w:p>
          <w:p w14:paraId="455E78C5">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8.机身具有三层防碰撞保护结构，并具有降噪工艺；</w:t>
            </w:r>
          </w:p>
          <w:p w14:paraId="3D108B80">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9.机体采用全钢结构，离心室内腔为不锈钢材质加环保防腐涂层处理，抗腐蚀，耐酸碱；</w:t>
            </w:r>
          </w:p>
          <w:p w14:paraId="0852EFEA">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10.门盖采用电磁感应保护，配置高强度防撞击的双门锁电子牵引保护结构；</w:t>
            </w:r>
          </w:p>
          <w:p w14:paraId="25B06E8B">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11.具有超速、不平衡、门盖保护、过流、转子故障等多种保护功能；</w:t>
            </w:r>
          </w:p>
          <w:p w14:paraId="60FA49EF">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12.配置高效环保压缩机制冷系统，配置智能ECO节能降耗管理模式，最高转速下可保持-4℃以下；</w:t>
            </w:r>
          </w:p>
          <w:p w14:paraId="637FB521">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13.开盖压缩机自动停机，节能降耗；</w:t>
            </w:r>
          </w:p>
          <w:p w14:paraId="2692FBA3">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14.食品级硅胶一体式密封圈，耐高温、抗老化、抗腐蚀、不变形开裂；</w:t>
            </w:r>
          </w:p>
          <w:p w14:paraId="6F547933">
            <w:pPr>
              <w:wordWrap w:val="0"/>
              <w:spacing w:line="300" w:lineRule="auto"/>
              <w:rPr>
                <w:rFonts w:hint="eastAsia" w:ascii="宋体" w:hAnsi="宋体" w:eastAsia="宋体" w:cs="宋体"/>
                <w:b/>
                <w:bCs/>
                <w:color w:val="auto"/>
                <w:szCs w:val="21"/>
              </w:rPr>
            </w:pPr>
            <w:r>
              <w:rPr>
                <w:rFonts w:hint="eastAsia" w:ascii="宋体" w:hAnsi="宋体" w:eastAsia="宋体" w:cs="宋体"/>
                <w:b/>
                <w:bCs/>
                <w:color w:val="auto"/>
                <w:szCs w:val="21"/>
              </w:rPr>
              <w:t>二、主要技术参数</w:t>
            </w:r>
          </w:p>
          <w:p w14:paraId="24470726">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1.最大容量：≥6×50ml；最高转速：≥16500rpm；最大相对离心力：≥26145×g；</w:t>
            </w:r>
          </w:p>
          <w:p w14:paraId="35A97C81">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2.温度设置范围：-20℃～40℃；温度精度：±1.0℃；</w:t>
            </w:r>
          </w:p>
          <w:p w14:paraId="3D332BFD">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3.整机噪声：≤ 60dB（A）；转速精度：±10r/min；定时范围：1s～99h59min；外形尺寸(长×宽×高)≥610×560×370(mm)（±5%）；</w:t>
            </w:r>
          </w:p>
          <w:p w14:paraId="4F55DFF2">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4.转子配置：角转子 24×1.5/2.0ml（16500rpm/26145×g）；转子须采用生物安全密封转子。</w:t>
            </w:r>
          </w:p>
          <w:p w14:paraId="0E04F5BE">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5.质保期为三年。</w:t>
            </w:r>
          </w:p>
        </w:tc>
        <w:tc>
          <w:tcPr>
            <w:tcW w:w="1344" w:type="dxa"/>
            <w:noWrap w:val="0"/>
            <w:vAlign w:val="center"/>
          </w:tcPr>
          <w:p w14:paraId="6D174D10">
            <w:pPr>
              <w:wordWrap w:val="0"/>
              <w:spacing w:line="300" w:lineRule="auto"/>
              <w:jc w:val="center"/>
              <w:rPr>
                <w:rFonts w:hint="eastAsia" w:ascii="宋体" w:hAnsi="宋体" w:eastAsia="宋体" w:cs="宋体"/>
                <w:color w:val="auto"/>
                <w:szCs w:val="21"/>
              </w:rPr>
            </w:pPr>
            <w:r>
              <w:rPr>
                <w:rFonts w:hint="eastAsia" w:ascii="宋体" w:hAnsi="宋体" w:eastAsia="宋体" w:cs="宋体"/>
                <w:color w:val="auto"/>
                <w:szCs w:val="21"/>
              </w:rPr>
              <w:t>2</w:t>
            </w:r>
          </w:p>
        </w:tc>
        <w:tc>
          <w:tcPr>
            <w:tcW w:w="1009" w:type="dxa"/>
            <w:noWrap w:val="0"/>
            <w:vAlign w:val="center"/>
          </w:tcPr>
          <w:p w14:paraId="42EBD9D8">
            <w:pPr>
              <w:wordWrap w:val="0"/>
              <w:spacing w:line="300" w:lineRule="auto"/>
              <w:jc w:val="center"/>
              <w:rPr>
                <w:rFonts w:hint="eastAsia" w:ascii="宋体" w:hAnsi="宋体" w:eastAsia="宋体" w:cs="宋体"/>
                <w:color w:val="auto"/>
                <w:szCs w:val="21"/>
              </w:rPr>
            </w:pPr>
            <w:r>
              <w:rPr>
                <w:rFonts w:hint="eastAsia" w:ascii="宋体" w:hAnsi="宋体" w:eastAsia="宋体" w:cs="宋体"/>
                <w:color w:val="auto"/>
                <w:szCs w:val="21"/>
              </w:rPr>
              <w:t>工业</w:t>
            </w:r>
          </w:p>
        </w:tc>
      </w:tr>
      <w:tr w14:paraId="1DB56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700" w:type="dxa"/>
            <w:noWrap w:val="0"/>
            <w:vAlign w:val="center"/>
          </w:tcPr>
          <w:p w14:paraId="66D66492">
            <w:pPr>
              <w:wordWrap w:val="0"/>
              <w:spacing w:line="300" w:lineRule="auto"/>
              <w:jc w:val="center"/>
              <w:rPr>
                <w:rFonts w:hint="eastAsia" w:ascii="宋体" w:hAnsi="宋体" w:eastAsia="宋体" w:cs="宋体"/>
                <w:color w:val="auto"/>
                <w:szCs w:val="21"/>
              </w:rPr>
            </w:pPr>
            <w:r>
              <w:rPr>
                <w:rFonts w:hint="eastAsia" w:ascii="宋体" w:hAnsi="宋体" w:eastAsia="宋体" w:cs="宋体"/>
                <w:color w:val="auto"/>
                <w:szCs w:val="21"/>
              </w:rPr>
              <w:t>35</w:t>
            </w:r>
          </w:p>
        </w:tc>
        <w:tc>
          <w:tcPr>
            <w:tcW w:w="1089" w:type="dxa"/>
            <w:noWrap w:val="0"/>
            <w:vAlign w:val="center"/>
          </w:tcPr>
          <w:p w14:paraId="1341BBB1">
            <w:pPr>
              <w:wordWrap w:val="0"/>
              <w:spacing w:line="300" w:lineRule="auto"/>
              <w:jc w:val="center"/>
              <w:rPr>
                <w:rFonts w:hint="eastAsia" w:ascii="宋体" w:hAnsi="宋体" w:eastAsia="宋体" w:cs="宋体"/>
                <w:color w:val="auto"/>
                <w:szCs w:val="21"/>
              </w:rPr>
            </w:pPr>
            <w:r>
              <w:rPr>
                <w:rFonts w:hint="eastAsia" w:ascii="宋体" w:hAnsi="宋体" w:eastAsia="宋体" w:cs="宋体"/>
                <w:color w:val="auto"/>
                <w:szCs w:val="21"/>
              </w:rPr>
              <w:t>旋转蒸发仪</w:t>
            </w:r>
          </w:p>
        </w:tc>
        <w:tc>
          <w:tcPr>
            <w:tcW w:w="5009" w:type="dxa"/>
            <w:noWrap w:val="0"/>
            <w:vAlign w:val="center"/>
          </w:tcPr>
          <w:p w14:paraId="495FB837">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1.主机：手动。自动两用上下升降 0~150毫米；</w:t>
            </w:r>
          </w:p>
          <w:p w14:paraId="32FFDA4C">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2.蒸发能力：≤21ml/min；</w:t>
            </w:r>
          </w:p>
          <w:p w14:paraId="05727B2E">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3.设备真空度：内部真空可达399.9Pa~10mbar；</w:t>
            </w:r>
          </w:p>
          <w:p w14:paraId="6CC0F6E2">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4.转速：数显转速.旋钮式无级调速 0~150转/分；</w:t>
            </w:r>
          </w:p>
          <w:p w14:paraId="000E60CA">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5.加热锅：一次成型SUS材料、≥4L特氟隆复合锅≥φ22×11.5cm，耐腐蚀，加热快,易清洗;配置透明防护罩、具有保温、节能、防爆、防溅、防污染功能；</w:t>
            </w:r>
          </w:p>
          <w:p w14:paraId="2ED1ACF9">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6.温度：自动控温，数字显示，水浴：室温~99度±1℃；</w:t>
            </w:r>
          </w:p>
          <w:p w14:paraId="54BAFA16">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7.保护等级：≥IP42；</w:t>
            </w:r>
          </w:p>
          <w:p w14:paraId="61A613F4">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8.冷却器：立式,一体化球磨口冷凝管(冷却面积≥0.15m²）；</w:t>
            </w:r>
          </w:p>
          <w:p w14:paraId="33BA3051">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9.加料器：阀门式加料管套接四氟乙烯管和挡水流圈；</w:t>
            </w:r>
          </w:p>
          <w:p w14:paraId="5D564EAB">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10.密封圈：采用聚四氟真空密封垫与玻璃导管紧密结合，不掉渣，耐磨损；</w:t>
            </w:r>
          </w:p>
          <w:p w14:paraId="2CC16C1F">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11.容量范围：25~2000ml；</w:t>
            </w:r>
          </w:p>
          <w:p w14:paraId="482FADB9">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 xml:space="preserve">12.加热功率：≥1kw ；  </w:t>
            </w:r>
          </w:p>
          <w:p w14:paraId="0011FF88">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13.输入电压：220v/50Hz（±5%）；</w:t>
            </w:r>
          </w:p>
          <w:p w14:paraId="418D270D">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r>
              <w:rPr>
                <w:rFonts w:hint="eastAsia" w:ascii="宋体" w:hAnsi="宋体" w:eastAsia="宋体" w:cs="宋体"/>
                <w:color w:val="auto"/>
                <w:szCs w:val="21"/>
              </w:rPr>
              <w:t>.配置：S35球磨口收集瓶 500ml一个，24# 旋转（茄形）瓶250ml一个。</w:t>
            </w:r>
          </w:p>
        </w:tc>
        <w:tc>
          <w:tcPr>
            <w:tcW w:w="1344" w:type="dxa"/>
            <w:noWrap w:val="0"/>
            <w:vAlign w:val="center"/>
          </w:tcPr>
          <w:p w14:paraId="4BB75340">
            <w:pPr>
              <w:wordWrap w:val="0"/>
              <w:spacing w:line="300" w:lineRule="auto"/>
              <w:jc w:val="center"/>
              <w:rPr>
                <w:rFonts w:hint="eastAsia" w:ascii="宋体" w:hAnsi="宋体" w:eastAsia="宋体" w:cs="宋体"/>
                <w:color w:val="auto"/>
                <w:szCs w:val="21"/>
              </w:rPr>
            </w:pPr>
            <w:r>
              <w:rPr>
                <w:rFonts w:hint="eastAsia" w:ascii="宋体" w:hAnsi="宋体" w:eastAsia="宋体" w:cs="宋体"/>
                <w:color w:val="auto"/>
                <w:szCs w:val="21"/>
              </w:rPr>
              <w:t>4</w:t>
            </w:r>
          </w:p>
        </w:tc>
        <w:tc>
          <w:tcPr>
            <w:tcW w:w="1009" w:type="dxa"/>
            <w:noWrap w:val="0"/>
            <w:vAlign w:val="center"/>
          </w:tcPr>
          <w:p w14:paraId="7A2CD032">
            <w:pPr>
              <w:wordWrap w:val="0"/>
              <w:spacing w:line="300" w:lineRule="auto"/>
              <w:jc w:val="center"/>
              <w:rPr>
                <w:rFonts w:hint="eastAsia" w:ascii="宋体" w:hAnsi="宋体" w:eastAsia="宋体" w:cs="宋体"/>
                <w:color w:val="auto"/>
                <w:szCs w:val="21"/>
              </w:rPr>
            </w:pPr>
            <w:r>
              <w:rPr>
                <w:rFonts w:hint="eastAsia" w:ascii="宋体" w:hAnsi="宋体" w:eastAsia="宋体" w:cs="宋体"/>
                <w:color w:val="auto"/>
                <w:szCs w:val="21"/>
              </w:rPr>
              <w:t>工业</w:t>
            </w:r>
          </w:p>
        </w:tc>
      </w:tr>
      <w:tr w14:paraId="0E25C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700" w:type="dxa"/>
            <w:noWrap w:val="0"/>
            <w:vAlign w:val="center"/>
          </w:tcPr>
          <w:p w14:paraId="498C9A7D">
            <w:pPr>
              <w:wordWrap w:val="0"/>
              <w:spacing w:line="300" w:lineRule="auto"/>
              <w:jc w:val="center"/>
              <w:rPr>
                <w:rFonts w:hint="eastAsia" w:ascii="宋体" w:hAnsi="宋体" w:eastAsia="宋体" w:cs="宋体"/>
                <w:color w:val="auto"/>
                <w:szCs w:val="21"/>
              </w:rPr>
            </w:pPr>
            <w:r>
              <w:rPr>
                <w:rFonts w:hint="eastAsia" w:ascii="宋体" w:hAnsi="宋体" w:eastAsia="宋体" w:cs="宋体"/>
                <w:color w:val="auto"/>
                <w:szCs w:val="21"/>
              </w:rPr>
              <w:t>36</w:t>
            </w:r>
          </w:p>
        </w:tc>
        <w:tc>
          <w:tcPr>
            <w:tcW w:w="1089" w:type="dxa"/>
            <w:noWrap w:val="0"/>
            <w:vAlign w:val="center"/>
          </w:tcPr>
          <w:p w14:paraId="012FD34E">
            <w:pPr>
              <w:wordWrap w:val="0"/>
              <w:spacing w:line="300" w:lineRule="auto"/>
              <w:jc w:val="center"/>
              <w:rPr>
                <w:rFonts w:hint="eastAsia" w:ascii="宋体" w:hAnsi="宋体" w:eastAsia="宋体" w:cs="宋体"/>
                <w:color w:val="auto"/>
                <w:szCs w:val="21"/>
              </w:rPr>
            </w:pPr>
            <w:r>
              <w:rPr>
                <w:rFonts w:hint="eastAsia" w:ascii="宋体" w:hAnsi="宋体" w:eastAsia="宋体" w:cs="宋体"/>
                <w:color w:val="auto"/>
                <w:szCs w:val="21"/>
              </w:rPr>
              <w:t>循环水泵</w:t>
            </w:r>
          </w:p>
        </w:tc>
        <w:tc>
          <w:tcPr>
            <w:tcW w:w="5009" w:type="dxa"/>
            <w:noWrap w:val="0"/>
            <w:vAlign w:val="center"/>
          </w:tcPr>
          <w:p w14:paraId="048213FF">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1.功率W：≥180；</w:t>
            </w:r>
          </w:p>
          <w:p w14:paraId="762D31E1">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2.工作电源V/HZ：220/50（±5%）；</w:t>
            </w:r>
          </w:p>
          <w:p w14:paraId="70DA5588">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3.流量L/min：≥80；</w:t>
            </w:r>
          </w:p>
          <w:p w14:paraId="4E71DFE8">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4.扬程M：≥10；</w:t>
            </w:r>
          </w:p>
          <w:p w14:paraId="7EB9F172">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5.机体材质：防腐工程塑料；</w:t>
            </w:r>
          </w:p>
          <w:p w14:paraId="6E3D16A2">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6.最大真空度 Mpa：≥-0.098；</w:t>
            </w:r>
          </w:p>
          <w:p w14:paraId="6A6C10A7">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7.单头抽气量L/min：≥10；</w:t>
            </w:r>
          </w:p>
          <w:p w14:paraId="53B138E8">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8.抽气头数个：≥2；</w:t>
            </w:r>
          </w:p>
          <w:p w14:paraId="6B8F0073">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9.储水箱容积L：≥15。</w:t>
            </w:r>
          </w:p>
        </w:tc>
        <w:tc>
          <w:tcPr>
            <w:tcW w:w="1344" w:type="dxa"/>
            <w:noWrap w:val="0"/>
            <w:vAlign w:val="center"/>
          </w:tcPr>
          <w:p w14:paraId="619832D7">
            <w:pPr>
              <w:wordWrap w:val="0"/>
              <w:spacing w:line="300" w:lineRule="auto"/>
              <w:jc w:val="center"/>
              <w:rPr>
                <w:rFonts w:hint="eastAsia" w:ascii="宋体" w:hAnsi="宋体" w:eastAsia="宋体" w:cs="宋体"/>
                <w:color w:val="auto"/>
                <w:szCs w:val="21"/>
              </w:rPr>
            </w:pPr>
            <w:r>
              <w:rPr>
                <w:rFonts w:hint="eastAsia" w:ascii="宋体" w:hAnsi="宋体" w:eastAsia="宋体" w:cs="宋体"/>
                <w:color w:val="auto"/>
                <w:szCs w:val="21"/>
              </w:rPr>
              <w:t>6</w:t>
            </w:r>
          </w:p>
        </w:tc>
        <w:tc>
          <w:tcPr>
            <w:tcW w:w="1009" w:type="dxa"/>
            <w:noWrap w:val="0"/>
            <w:vAlign w:val="center"/>
          </w:tcPr>
          <w:p w14:paraId="7C409D59">
            <w:pPr>
              <w:wordWrap w:val="0"/>
              <w:spacing w:line="300" w:lineRule="auto"/>
              <w:jc w:val="center"/>
              <w:rPr>
                <w:rFonts w:hint="eastAsia" w:ascii="宋体" w:hAnsi="宋体" w:eastAsia="宋体" w:cs="宋体"/>
                <w:color w:val="auto"/>
                <w:szCs w:val="21"/>
              </w:rPr>
            </w:pPr>
            <w:r>
              <w:rPr>
                <w:rFonts w:hint="eastAsia" w:ascii="宋体" w:hAnsi="宋体" w:eastAsia="宋体" w:cs="宋体"/>
                <w:color w:val="auto"/>
                <w:szCs w:val="21"/>
              </w:rPr>
              <w:t>工业</w:t>
            </w:r>
          </w:p>
        </w:tc>
      </w:tr>
      <w:tr w14:paraId="51B85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700" w:type="dxa"/>
            <w:noWrap w:val="0"/>
            <w:vAlign w:val="center"/>
          </w:tcPr>
          <w:p w14:paraId="0A0D290E">
            <w:pPr>
              <w:wordWrap w:val="0"/>
              <w:spacing w:line="300" w:lineRule="auto"/>
              <w:jc w:val="center"/>
              <w:rPr>
                <w:rFonts w:hint="eastAsia" w:ascii="宋体" w:hAnsi="宋体" w:eastAsia="宋体" w:cs="宋体"/>
                <w:color w:val="auto"/>
                <w:szCs w:val="21"/>
              </w:rPr>
            </w:pPr>
            <w:r>
              <w:rPr>
                <w:rFonts w:hint="eastAsia" w:ascii="宋体" w:hAnsi="宋体" w:eastAsia="宋体" w:cs="宋体"/>
                <w:color w:val="auto"/>
                <w:szCs w:val="21"/>
              </w:rPr>
              <w:t>37</w:t>
            </w:r>
          </w:p>
        </w:tc>
        <w:tc>
          <w:tcPr>
            <w:tcW w:w="1089" w:type="dxa"/>
            <w:noWrap w:val="0"/>
            <w:vAlign w:val="center"/>
          </w:tcPr>
          <w:p w14:paraId="7B3E898F">
            <w:pPr>
              <w:wordWrap w:val="0"/>
              <w:spacing w:line="300" w:lineRule="auto"/>
              <w:jc w:val="center"/>
              <w:rPr>
                <w:rFonts w:hint="eastAsia" w:ascii="宋体" w:hAnsi="宋体" w:eastAsia="宋体" w:cs="宋体"/>
                <w:color w:val="auto"/>
                <w:szCs w:val="21"/>
              </w:rPr>
            </w:pPr>
            <w:r>
              <w:rPr>
                <w:rFonts w:hint="eastAsia" w:ascii="宋体" w:hAnsi="宋体" w:eastAsia="宋体" w:cs="宋体"/>
                <w:color w:val="auto"/>
                <w:szCs w:val="21"/>
              </w:rPr>
              <w:t>无油真空泵</w:t>
            </w:r>
          </w:p>
        </w:tc>
        <w:tc>
          <w:tcPr>
            <w:tcW w:w="5009" w:type="dxa"/>
            <w:noWrap w:val="0"/>
            <w:vAlign w:val="center"/>
          </w:tcPr>
          <w:p w14:paraId="4BF55B18">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1.一级真空度：≥-0.89Kp；</w:t>
            </w:r>
          </w:p>
          <w:p w14:paraId="2CFF0E7B">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2.二级真空度：≥-0.98Kp；</w:t>
            </w:r>
          </w:p>
          <w:p w14:paraId="1BD2FC0C">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3.空载流量：≥68.3L/min；</w:t>
            </w:r>
          </w:p>
          <w:p w14:paraId="7FE911E8">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4.电源：220V/50Hz（±5%）；</w:t>
            </w:r>
          </w:p>
          <w:p w14:paraId="605B305B">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5.功率：≥430W。</w:t>
            </w:r>
          </w:p>
        </w:tc>
        <w:tc>
          <w:tcPr>
            <w:tcW w:w="1344" w:type="dxa"/>
            <w:noWrap w:val="0"/>
            <w:vAlign w:val="center"/>
          </w:tcPr>
          <w:p w14:paraId="1594E6F9">
            <w:pPr>
              <w:wordWrap w:val="0"/>
              <w:spacing w:line="300" w:lineRule="auto"/>
              <w:jc w:val="center"/>
              <w:rPr>
                <w:rFonts w:hint="eastAsia" w:ascii="宋体" w:hAnsi="宋体" w:eastAsia="宋体" w:cs="宋体"/>
                <w:color w:val="auto"/>
                <w:szCs w:val="21"/>
              </w:rPr>
            </w:pPr>
            <w:r>
              <w:rPr>
                <w:rFonts w:hint="eastAsia" w:ascii="宋体" w:hAnsi="宋体" w:eastAsia="宋体" w:cs="宋体"/>
                <w:color w:val="auto"/>
                <w:szCs w:val="21"/>
              </w:rPr>
              <w:t>4</w:t>
            </w:r>
          </w:p>
        </w:tc>
        <w:tc>
          <w:tcPr>
            <w:tcW w:w="1009" w:type="dxa"/>
            <w:noWrap w:val="0"/>
            <w:vAlign w:val="center"/>
          </w:tcPr>
          <w:p w14:paraId="1F6084EF">
            <w:pPr>
              <w:wordWrap w:val="0"/>
              <w:spacing w:line="300" w:lineRule="auto"/>
              <w:jc w:val="center"/>
              <w:rPr>
                <w:rFonts w:hint="eastAsia" w:ascii="宋体" w:hAnsi="宋体" w:eastAsia="宋体" w:cs="宋体"/>
                <w:color w:val="auto"/>
                <w:szCs w:val="21"/>
              </w:rPr>
            </w:pPr>
            <w:r>
              <w:rPr>
                <w:rFonts w:hint="eastAsia" w:ascii="宋体" w:hAnsi="宋体" w:eastAsia="宋体" w:cs="宋体"/>
                <w:color w:val="auto"/>
                <w:szCs w:val="21"/>
              </w:rPr>
              <w:t>工业</w:t>
            </w:r>
          </w:p>
        </w:tc>
      </w:tr>
      <w:tr w14:paraId="59C50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700" w:type="dxa"/>
            <w:noWrap w:val="0"/>
            <w:vAlign w:val="center"/>
          </w:tcPr>
          <w:p w14:paraId="382F8E11">
            <w:pPr>
              <w:wordWrap w:val="0"/>
              <w:spacing w:line="300" w:lineRule="auto"/>
              <w:jc w:val="center"/>
              <w:rPr>
                <w:rFonts w:hint="eastAsia" w:ascii="宋体" w:hAnsi="宋体" w:eastAsia="宋体" w:cs="宋体"/>
                <w:color w:val="auto"/>
                <w:szCs w:val="21"/>
              </w:rPr>
            </w:pPr>
            <w:r>
              <w:rPr>
                <w:rFonts w:hint="eastAsia" w:ascii="宋体" w:hAnsi="宋体" w:eastAsia="宋体" w:cs="宋体"/>
                <w:color w:val="auto"/>
                <w:szCs w:val="21"/>
              </w:rPr>
              <w:t>38</w:t>
            </w:r>
          </w:p>
        </w:tc>
        <w:tc>
          <w:tcPr>
            <w:tcW w:w="1089" w:type="dxa"/>
            <w:noWrap w:val="0"/>
            <w:vAlign w:val="center"/>
          </w:tcPr>
          <w:p w14:paraId="78198D3B">
            <w:pPr>
              <w:wordWrap w:val="0"/>
              <w:spacing w:line="300" w:lineRule="auto"/>
              <w:jc w:val="center"/>
              <w:rPr>
                <w:rFonts w:hint="eastAsia" w:ascii="宋体" w:hAnsi="宋体" w:eastAsia="宋体" w:cs="宋体"/>
                <w:color w:val="auto"/>
                <w:szCs w:val="21"/>
              </w:rPr>
            </w:pPr>
            <w:r>
              <w:rPr>
                <w:rFonts w:hint="eastAsia" w:ascii="宋体" w:hAnsi="宋体" w:eastAsia="宋体" w:cs="宋体"/>
                <w:color w:val="auto"/>
                <w:szCs w:val="21"/>
              </w:rPr>
              <w:t>▲可见光分光光度计</w:t>
            </w:r>
          </w:p>
        </w:tc>
        <w:tc>
          <w:tcPr>
            <w:tcW w:w="5009" w:type="dxa"/>
            <w:noWrap w:val="0"/>
            <w:vAlign w:val="center"/>
          </w:tcPr>
          <w:p w14:paraId="6CF9075E">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1.LED数字显示器可显示透过率、吸光度和浓度等参数；</w:t>
            </w:r>
          </w:p>
          <w:p w14:paraId="30C67C59">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2.</w:t>
            </w:r>
            <w:r>
              <w:rPr>
                <w:rStyle w:val="12"/>
                <w:rFonts w:hint="eastAsia" w:ascii="宋体" w:hAnsi="宋体" w:eastAsia="宋体" w:cs="宋体"/>
                <w:b w:val="0"/>
                <w:bCs w:val="0"/>
                <w:color w:val="auto"/>
                <w:szCs w:val="21"/>
              </w:rPr>
              <w:t>透射比（T）、吸光度（A）、浓度（C）、因子（F）</w:t>
            </w:r>
            <w:r>
              <w:rPr>
                <w:rFonts w:hint="eastAsia" w:ascii="宋体" w:hAnsi="宋体" w:eastAsia="宋体" w:cs="宋体"/>
                <w:color w:val="auto"/>
                <w:szCs w:val="21"/>
              </w:rPr>
              <w:t>四种测试模式可选；</w:t>
            </w:r>
          </w:p>
          <w:p w14:paraId="0EC764D0">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3.插座式钨灯设计，换灯免光学调试；</w:t>
            </w:r>
          </w:p>
          <w:p w14:paraId="3FBD9029">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4.具有波长自动校准、自动设定、偏差自我修复功能；</w:t>
            </w:r>
          </w:p>
          <w:p w14:paraId="4E96234B">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5.配置标准的USB数据输出接口和并行打印输出接口；</w:t>
            </w:r>
          </w:p>
          <w:p w14:paraId="1A8E775A">
            <w:pPr>
              <w:wordWrap w:val="0"/>
              <w:spacing w:line="300" w:lineRule="auto"/>
              <w:rPr>
                <w:rFonts w:hint="eastAsia" w:ascii="宋体" w:hAnsi="宋体" w:eastAsia="宋体" w:cs="宋体"/>
                <w:b/>
                <w:bCs/>
                <w:color w:val="auto"/>
                <w:szCs w:val="21"/>
              </w:rPr>
            </w:pPr>
            <w:r>
              <w:rPr>
                <w:rFonts w:hint="eastAsia" w:ascii="宋体" w:hAnsi="宋体" w:eastAsia="宋体" w:cs="宋体"/>
                <w:color w:val="auto"/>
                <w:szCs w:val="21"/>
              </w:rPr>
              <w:t>6.稳压电源电路：采用稳压电路设计</w:t>
            </w:r>
            <w:r>
              <w:rPr>
                <w:rFonts w:hint="eastAsia" w:ascii="宋体" w:hAnsi="宋体" w:eastAsia="宋体" w:cs="宋体"/>
                <w:b/>
                <w:bCs/>
                <w:color w:val="auto"/>
                <w:szCs w:val="21"/>
              </w:rPr>
              <w:t>；</w:t>
            </w:r>
          </w:p>
          <w:p w14:paraId="630E3000">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7.配置：主机一台，10mm玻璃比色一盒（4只），使用手册一份 ，电源线一根，防尘罩一个；</w:t>
            </w:r>
          </w:p>
          <w:p w14:paraId="7A5EEC9D">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8.波长范围：325-1000nm；</w:t>
            </w:r>
          </w:p>
          <w:p w14:paraId="76E319D8">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9.光谱带宽：4nm；</w:t>
            </w:r>
          </w:p>
          <w:p w14:paraId="653FA5C3">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10.波长准确度：±2nm；</w:t>
            </w:r>
          </w:p>
          <w:p w14:paraId="21FFC173">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11.波长重复性：≤0.5nm；</w:t>
            </w:r>
          </w:p>
          <w:p w14:paraId="32F45ED8">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12.光度准确度：±0.5%T；</w:t>
            </w:r>
          </w:p>
          <w:p w14:paraId="3234709C">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13.光度重复性：≤0.2%T；</w:t>
            </w:r>
          </w:p>
          <w:p w14:paraId="60DBAB7E">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14.杂散光：≤0.2%T；</w:t>
            </w:r>
          </w:p>
          <w:p w14:paraId="4B69036D">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15.光度范围：0-200%T、-0.3-3.0A、0-9999C；</w:t>
            </w:r>
          </w:p>
          <w:p w14:paraId="7F52C7E2">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16.光源：钨灯。</w:t>
            </w:r>
          </w:p>
        </w:tc>
        <w:tc>
          <w:tcPr>
            <w:tcW w:w="1344" w:type="dxa"/>
            <w:noWrap w:val="0"/>
            <w:vAlign w:val="center"/>
          </w:tcPr>
          <w:p w14:paraId="5064FB30">
            <w:pPr>
              <w:wordWrap w:val="0"/>
              <w:spacing w:line="300" w:lineRule="auto"/>
              <w:jc w:val="center"/>
              <w:rPr>
                <w:rFonts w:hint="eastAsia" w:ascii="宋体" w:hAnsi="宋体" w:eastAsia="宋体" w:cs="宋体"/>
                <w:color w:val="auto"/>
                <w:szCs w:val="21"/>
              </w:rPr>
            </w:pPr>
            <w:r>
              <w:rPr>
                <w:rFonts w:hint="eastAsia" w:ascii="宋体" w:hAnsi="宋体" w:eastAsia="宋体" w:cs="宋体"/>
                <w:color w:val="auto"/>
                <w:szCs w:val="21"/>
              </w:rPr>
              <w:t>4</w:t>
            </w:r>
          </w:p>
        </w:tc>
        <w:tc>
          <w:tcPr>
            <w:tcW w:w="1009" w:type="dxa"/>
            <w:noWrap w:val="0"/>
            <w:vAlign w:val="center"/>
          </w:tcPr>
          <w:p w14:paraId="55FE3F19">
            <w:pPr>
              <w:wordWrap w:val="0"/>
              <w:spacing w:line="300" w:lineRule="auto"/>
              <w:jc w:val="center"/>
              <w:rPr>
                <w:rFonts w:hint="eastAsia" w:ascii="宋体" w:hAnsi="宋体" w:eastAsia="宋体" w:cs="宋体"/>
                <w:color w:val="auto"/>
                <w:szCs w:val="21"/>
              </w:rPr>
            </w:pPr>
            <w:r>
              <w:rPr>
                <w:rFonts w:hint="eastAsia" w:ascii="宋体" w:hAnsi="宋体" w:eastAsia="宋体" w:cs="宋体"/>
                <w:color w:val="auto"/>
                <w:szCs w:val="21"/>
              </w:rPr>
              <w:t>工业</w:t>
            </w:r>
          </w:p>
        </w:tc>
      </w:tr>
      <w:tr w14:paraId="5132E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700" w:type="dxa"/>
            <w:noWrap w:val="0"/>
            <w:vAlign w:val="center"/>
          </w:tcPr>
          <w:p w14:paraId="5EB9A3C1">
            <w:pPr>
              <w:wordWrap w:val="0"/>
              <w:spacing w:line="300" w:lineRule="auto"/>
              <w:jc w:val="center"/>
              <w:rPr>
                <w:rFonts w:hint="eastAsia" w:ascii="宋体" w:hAnsi="宋体" w:eastAsia="宋体" w:cs="宋体"/>
                <w:color w:val="auto"/>
                <w:szCs w:val="21"/>
              </w:rPr>
            </w:pPr>
            <w:r>
              <w:rPr>
                <w:rFonts w:hint="eastAsia" w:ascii="宋体" w:hAnsi="宋体" w:eastAsia="宋体" w:cs="宋体"/>
                <w:color w:val="auto"/>
                <w:szCs w:val="21"/>
              </w:rPr>
              <w:t>39</w:t>
            </w:r>
          </w:p>
        </w:tc>
        <w:tc>
          <w:tcPr>
            <w:tcW w:w="1089" w:type="dxa"/>
            <w:noWrap w:val="0"/>
            <w:vAlign w:val="center"/>
          </w:tcPr>
          <w:p w14:paraId="1708ED00">
            <w:pPr>
              <w:wordWrap w:val="0"/>
              <w:spacing w:line="300" w:lineRule="auto"/>
              <w:jc w:val="center"/>
              <w:rPr>
                <w:rFonts w:hint="eastAsia" w:ascii="宋体" w:hAnsi="宋体" w:eastAsia="宋体" w:cs="宋体"/>
                <w:color w:val="auto"/>
                <w:szCs w:val="21"/>
              </w:rPr>
            </w:pPr>
            <w:r>
              <w:rPr>
                <w:rFonts w:hint="eastAsia" w:ascii="宋体" w:hAnsi="宋体" w:eastAsia="宋体" w:cs="宋体"/>
                <w:color w:val="auto"/>
                <w:szCs w:val="21"/>
              </w:rPr>
              <w:t>酸度计</w:t>
            </w:r>
          </w:p>
        </w:tc>
        <w:tc>
          <w:tcPr>
            <w:tcW w:w="5009" w:type="dxa"/>
            <w:noWrap w:val="0"/>
            <w:vAlign w:val="center"/>
          </w:tcPr>
          <w:p w14:paraId="1591757B">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1.仪器级别：0.01级；</w:t>
            </w:r>
          </w:p>
          <w:p w14:paraId="656166F0">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2.mV范围：(-1999～1999)mV；</w:t>
            </w:r>
          </w:p>
          <w:p w14:paraId="62C9E0D8">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3.最小分辨率：1mV；</w:t>
            </w:r>
          </w:p>
          <w:p w14:paraId="113857FF">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4.电子单元示值误差：±0.1%FS；</w:t>
            </w:r>
          </w:p>
          <w:p w14:paraId="19B74E70">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5.pH范围：(-2.00～18.00)pH；</w:t>
            </w:r>
          </w:p>
          <w:p w14:paraId="09190A07">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6.最小分辨率：0.01pH；</w:t>
            </w:r>
          </w:p>
          <w:p w14:paraId="2804BC3F">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7.电子单元示值误差：±0.01pH；</w:t>
            </w:r>
          </w:p>
          <w:p w14:paraId="3F772070">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8.电源：电源适配器（输入：AC 100V~240V，输出：DC 20V/1500mA）。</w:t>
            </w:r>
          </w:p>
        </w:tc>
        <w:tc>
          <w:tcPr>
            <w:tcW w:w="1344" w:type="dxa"/>
            <w:noWrap w:val="0"/>
            <w:vAlign w:val="center"/>
          </w:tcPr>
          <w:p w14:paraId="4E93D4BA">
            <w:pPr>
              <w:wordWrap w:val="0"/>
              <w:spacing w:line="300" w:lineRule="auto"/>
              <w:jc w:val="center"/>
              <w:rPr>
                <w:rFonts w:hint="eastAsia" w:ascii="宋体" w:hAnsi="宋体" w:eastAsia="宋体" w:cs="宋体"/>
                <w:color w:val="auto"/>
                <w:szCs w:val="21"/>
              </w:rPr>
            </w:pPr>
            <w:r>
              <w:rPr>
                <w:rFonts w:hint="eastAsia" w:ascii="宋体" w:hAnsi="宋体" w:eastAsia="宋体" w:cs="宋体"/>
                <w:color w:val="auto"/>
                <w:szCs w:val="21"/>
              </w:rPr>
              <w:t>10</w:t>
            </w:r>
          </w:p>
        </w:tc>
        <w:tc>
          <w:tcPr>
            <w:tcW w:w="1009" w:type="dxa"/>
            <w:noWrap w:val="0"/>
            <w:vAlign w:val="center"/>
          </w:tcPr>
          <w:p w14:paraId="29D7B968">
            <w:pPr>
              <w:wordWrap w:val="0"/>
              <w:spacing w:line="300" w:lineRule="auto"/>
              <w:jc w:val="center"/>
              <w:rPr>
                <w:rFonts w:hint="eastAsia" w:ascii="宋体" w:hAnsi="宋体" w:eastAsia="宋体" w:cs="宋体"/>
                <w:color w:val="auto"/>
                <w:szCs w:val="21"/>
              </w:rPr>
            </w:pPr>
            <w:r>
              <w:rPr>
                <w:rFonts w:hint="eastAsia" w:ascii="宋体" w:hAnsi="宋体" w:eastAsia="宋体" w:cs="宋体"/>
                <w:color w:val="auto"/>
                <w:szCs w:val="21"/>
              </w:rPr>
              <w:t>工业</w:t>
            </w:r>
          </w:p>
        </w:tc>
      </w:tr>
      <w:tr w14:paraId="44B20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0" w:type="dxa"/>
            <w:noWrap w:val="0"/>
            <w:vAlign w:val="center"/>
          </w:tcPr>
          <w:p w14:paraId="68970F85">
            <w:pPr>
              <w:wordWrap w:val="0"/>
              <w:spacing w:line="300" w:lineRule="auto"/>
              <w:jc w:val="center"/>
              <w:rPr>
                <w:rFonts w:hint="eastAsia" w:ascii="宋体" w:hAnsi="宋体" w:eastAsia="宋体" w:cs="宋体"/>
                <w:color w:val="auto"/>
                <w:szCs w:val="21"/>
              </w:rPr>
            </w:pPr>
            <w:r>
              <w:rPr>
                <w:rFonts w:hint="eastAsia" w:ascii="宋体" w:hAnsi="宋体" w:eastAsia="宋体" w:cs="宋体"/>
                <w:color w:val="auto"/>
                <w:szCs w:val="21"/>
              </w:rPr>
              <w:t>40</w:t>
            </w:r>
          </w:p>
        </w:tc>
        <w:tc>
          <w:tcPr>
            <w:tcW w:w="1089" w:type="dxa"/>
            <w:noWrap w:val="0"/>
            <w:vAlign w:val="center"/>
          </w:tcPr>
          <w:p w14:paraId="7CF07822">
            <w:pPr>
              <w:wordWrap w:val="0"/>
              <w:spacing w:line="300" w:lineRule="auto"/>
              <w:jc w:val="center"/>
              <w:rPr>
                <w:rFonts w:hint="eastAsia" w:ascii="宋体" w:hAnsi="宋体" w:eastAsia="宋体" w:cs="宋体"/>
                <w:color w:val="auto"/>
                <w:szCs w:val="21"/>
              </w:rPr>
            </w:pPr>
            <w:r>
              <w:rPr>
                <w:rFonts w:hint="eastAsia" w:ascii="宋体" w:hAnsi="宋体" w:eastAsia="宋体" w:cs="宋体"/>
                <w:color w:val="auto"/>
                <w:szCs w:val="21"/>
              </w:rPr>
              <w:t>粘度计</w:t>
            </w:r>
          </w:p>
        </w:tc>
        <w:tc>
          <w:tcPr>
            <w:tcW w:w="5009" w:type="dxa"/>
            <w:noWrap w:val="0"/>
            <w:vAlign w:val="center"/>
          </w:tcPr>
          <w:p w14:paraId="0E74DEC9">
            <w:pPr>
              <w:wordWrap w:val="0"/>
              <w:spacing w:line="300" w:lineRule="auto"/>
              <w:rPr>
                <w:rFonts w:hint="eastAsia" w:ascii="宋体" w:hAnsi="宋体" w:eastAsia="宋体" w:cs="宋体"/>
                <w:color w:val="auto"/>
                <w:kern w:val="0"/>
                <w:szCs w:val="21"/>
                <w:lang w:bidi="ar"/>
              </w:rPr>
            </w:pPr>
            <w:r>
              <w:rPr>
                <w:rFonts w:hint="eastAsia" w:ascii="宋体" w:hAnsi="宋体" w:eastAsia="宋体" w:cs="宋体"/>
                <w:color w:val="auto"/>
                <w:szCs w:val="21"/>
              </w:rPr>
              <w:t>1.测量范围：</w:t>
            </w:r>
            <w:r>
              <w:rPr>
                <w:rFonts w:hint="eastAsia" w:ascii="宋体" w:hAnsi="宋体" w:eastAsia="宋体" w:cs="宋体"/>
                <w:color w:val="auto"/>
                <w:kern w:val="0"/>
                <w:szCs w:val="21"/>
                <w:lang w:bidi="ar"/>
              </w:rPr>
              <w:t>1～12×10</w:t>
            </w:r>
            <w:r>
              <w:rPr>
                <w:rFonts w:hint="eastAsia" w:ascii="宋体" w:hAnsi="宋体" w:eastAsia="宋体" w:cs="宋体"/>
                <w:color w:val="auto"/>
                <w:kern w:val="0"/>
                <w:szCs w:val="21"/>
                <w:vertAlign w:val="superscript"/>
                <w:lang w:bidi="ar"/>
              </w:rPr>
              <w:t>6</w:t>
            </w:r>
            <w:r>
              <w:rPr>
                <w:rFonts w:hint="eastAsia" w:ascii="宋体" w:hAnsi="宋体" w:eastAsia="宋体" w:cs="宋体"/>
                <w:color w:val="auto"/>
                <w:kern w:val="0"/>
                <w:szCs w:val="21"/>
                <w:lang w:bidi="ar"/>
              </w:rPr>
              <w:t>mPa.s；</w:t>
            </w:r>
          </w:p>
          <w:p w14:paraId="7E90F9DA">
            <w:pPr>
              <w:wordWrap w:val="0"/>
              <w:spacing w:line="300" w:lineRule="auto"/>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2.转子规格：配置1-4号转子；</w:t>
            </w:r>
          </w:p>
          <w:p w14:paraId="0DC420D5">
            <w:pPr>
              <w:wordWrap w:val="0"/>
              <w:spacing w:line="300" w:lineRule="auto"/>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3.转子转速（转/分）：0.3、0.6、1.5、3、6、12、30、60 ；</w:t>
            </w:r>
          </w:p>
          <w:p w14:paraId="384D73BA">
            <w:pPr>
              <w:wordWrap w:val="0"/>
              <w:spacing w:line="300" w:lineRule="auto"/>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4.配置温度传感器接口；</w:t>
            </w:r>
          </w:p>
          <w:p w14:paraId="3599562B">
            <w:pPr>
              <w:wordWrap w:val="0"/>
              <w:spacing w:line="300" w:lineRule="auto"/>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5.配置打印机接口；</w:t>
            </w:r>
          </w:p>
          <w:p w14:paraId="21361E89">
            <w:pPr>
              <w:wordWrap w:val="0"/>
              <w:spacing w:line="300" w:lineRule="auto"/>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6.单次测量自动停止：测量结果稳定后，转子自动停止；</w:t>
            </w:r>
          </w:p>
          <w:p w14:paraId="1406E3F2">
            <w:pPr>
              <w:wordWrap w:val="0"/>
              <w:spacing w:line="300" w:lineRule="auto"/>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7.测量精度：±2%（牛顿液体）；</w:t>
            </w:r>
          </w:p>
          <w:p w14:paraId="1BF0BA67">
            <w:pPr>
              <w:wordWrap w:val="0"/>
              <w:spacing w:line="300" w:lineRule="auto"/>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8.供电电源：交流220V±10% 、50HZ±10%；</w:t>
            </w:r>
          </w:p>
          <w:p w14:paraId="2E4EEFB9">
            <w:pPr>
              <w:wordWrap w:val="0"/>
              <w:spacing w:line="300" w:lineRule="auto"/>
              <w:rPr>
                <w:rFonts w:hint="eastAsia" w:ascii="宋体" w:hAnsi="宋体" w:eastAsia="宋体" w:cs="宋体"/>
                <w:color w:val="auto"/>
                <w:szCs w:val="21"/>
              </w:rPr>
            </w:pPr>
            <w:r>
              <w:rPr>
                <w:rFonts w:hint="eastAsia" w:ascii="宋体" w:hAnsi="宋体" w:eastAsia="宋体" w:cs="宋体"/>
                <w:color w:val="auto"/>
                <w:kern w:val="0"/>
                <w:szCs w:val="21"/>
                <w:lang w:bidi="ar"/>
              </w:rPr>
              <w:t>9.工作环境：温度5℃~35℃，相对湿度不大于80%。</w:t>
            </w:r>
          </w:p>
        </w:tc>
        <w:tc>
          <w:tcPr>
            <w:tcW w:w="1344" w:type="dxa"/>
            <w:noWrap w:val="0"/>
            <w:vAlign w:val="center"/>
          </w:tcPr>
          <w:p w14:paraId="14F4F9DD">
            <w:pPr>
              <w:wordWrap w:val="0"/>
              <w:spacing w:line="300" w:lineRule="auto"/>
              <w:jc w:val="center"/>
              <w:rPr>
                <w:rFonts w:hint="eastAsia" w:ascii="宋体" w:hAnsi="宋体" w:eastAsia="宋体" w:cs="宋体"/>
                <w:color w:val="auto"/>
                <w:szCs w:val="21"/>
              </w:rPr>
            </w:pPr>
            <w:r>
              <w:rPr>
                <w:rFonts w:hint="eastAsia" w:ascii="宋体" w:hAnsi="宋体" w:eastAsia="宋体" w:cs="宋体"/>
                <w:color w:val="auto"/>
                <w:szCs w:val="21"/>
              </w:rPr>
              <w:t>4</w:t>
            </w:r>
          </w:p>
        </w:tc>
        <w:tc>
          <w:tcPr>
            <w:tcW w:w="1009" w:type="dxa"/>
            <w:noWrap w:val="0"/>
            <w:vAlign w:val="center"/>
          </w:tcPr>
          <w:p w14:paraId="4085F951">
            <w:pPr>
              <w:wordWrap w:val="0"/>
              <w:spacing w:line="300" w:lineRule="auto"/>
              <w:jc w:val="center"/>
              <w:rPr>
                <w:rFonts w:hint="eastAsia" w:ascii="宋体" w:hAnsi="宋体" w:eastAsia="宋体" w:cs="宋体"/>
                <w:color w:val="auto"/>
                <w:szCs w:val="21"/>
              </w:rPr>
            </w:pPr>
            <w:r>
              <w:rPr>
                <w:rFonts w:hint="eastAsia" w:ascii="宋体" w:hAnsi="宋体" w:eastAsia="宋体" w:cs="宋体"/>
                <w:color w:val="auto"/>
                <w:szCs w:val="21"/>
              </w:rPr>
              <w:t>工业</w:t>
            </w:r>
          </w:p>
        </w:tc>
      </w:tr>
      <w:tr w14:paraId="632AF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700" w:type="dxa"/>
            <w:noWrap w:val="0"/>
            <w:vAlign w:val="center"/>
          </w:tcPr>
          <w:p w14:paraId="2D076496">
            <w:pPr>
              <w:wordWrap w:val="0"/>
              <w:spacing w:line="300" w:lineRule="auto"/>
              <w:jc w:val="center"/>
              <w:rPr>
                <w:rFonts w:hint="eastAsia" w:ascii="宋体" w:hAnsi="宋体" w:eastAsia="宋体" w:cs="宋体"/>
                <w:color w:val="auto"/>
                <w:szCs w:val="21"/>
              </w:rPr>
            </w:pPr>
            <w:r>
              <w:rPr>
                <w:rFonts w:hint="eastAsia" w:ascii="宋体" w:hAnsi="宋体" w:eastAsia="宋体" w:cs="宋体"/>
                <w:color w:val="auto"/>
                <w:szCs w:val="21"/>
              </w:rPr>
              <w:t>41</w:t>
            </w:r>
          </w:p>
        </w:tc>
        <w:tc>
          <w:tcPr>
            <w:tcW w:w="1089" w:type="dxa"/>
            <w:noWrap w:val="0"/>
            <w:vAlign w:val="center"/>
          </w:tcPr>
          <w:p w14:paraId="68F9D1F8">
            <w:pPr>
              <w:wordWrap w:val="0"/>
              <w:spacing w:line="300" w:lineRule="auto"/>
              <w:jc w:val="center"/>
              <w:rPr>
                <w:rFonts w:hint="eastAsia" w:ascii="宋体" w:hAnsi="宋体" w:eastAsia="宋体" w:cs="宋体"/>
                <w:color w:val="auto"/>
                <w:szCs w:val="21"/>
              </w:rPr>
            </w:pPr>
            <w:r>
              <w:rPr>
                <w:rFonts w:hint="eastAsia" w:ascii="宋体" w:hAnsi="宋体" w:eastAsia="宋体" w:cs="宋体"/>
                <w:color w:val="auto"/>
                <w:szCs w:val="21"/>
              </w:rPr>
              <w:t>纯水机2</w:t>
            </w:r>
          </w:p>
        </w:tc>
        <w:tc>
          <w:tcPr>
            <w:tcW w:w="5009" w:type="dxa"/>
            <w:noWrap w:val="0"/>
            <w:vAlign w:val="center"/>
          </w:tcPr>
          <w:p w14:paraId="3178E61F">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1.以城市自来水为水源，可同时生产RO纯水，UP超纯水，水质量满足GB/T33087-2016、GB/T6682-2008、CP、EP、USP、JP、CAP、CLSI等规定的水质标准要求；</w:t>
            </w:r>
          </w:p>
          <w:p w14:paraId="6D003C19">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2.产水量：≥20升/小时；</w:t>
            </w:r>
          </w:p>
          <w:p w14:paraId="31EC8AC3">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3.出水口（正面）：2个：RO纯水、UP超纯水；</w:t>
            </w:r>
          </w:p>
          <w:p w14:paraId="6BF79041">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4.超纯水水质参数：</w:t>
            </w:r>
          </w:p>
          <w:p w14:paraId="0C1D2E2E">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4.1.电阻率(25℃)：18.2 MΩ.cm；</w:t>
            </w:r>
          </w:p>
          <w:p w14:paraId="4B9079B8">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4.2.TOC：2ppb；</w:t>
            </w:r>
          </w:p>
          <w:p w14:paraId="2DB67227">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4.3.微粒&lt;1 /ml (&gt;0.2μm)；</w:t>
            </w:r>
          </w:p>
          <w:p w14:paraId="4D3616C7">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4.4.细菌&lt;0.01 CFU/ml；</w:t>
            </w:r>
          </w:p>
          <w:p w14:paraId="1872C253">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★5.RO反渗透水水质：无机离子截留率：98-99%（使用新RO膜时），可溶性有机物截留率&gt;99%（MW&gt;300 Dalton），微粒及细菌去除率&gt;99%；</w:t>
            </w:r>
            <w:r>
              <w:rPr>
                <w:rFonts w:hint="eastAsia" w:ascii="宋体" w:hAnsi="宋体" w:eastAsia="宋体" w:cs="宋体"/>
                <w:b/>
                <w:bCs/>
                <w:color w:val="auto"/>
                <w:szCs w:val="21"/>
              </w:rPr>
              <w:t>（投标文件中提供第三方检测机构出具的具有CMA标识的检测报告）</w:t>
            </w:r>
          </w:p>
          <w:p w14:paraId="0195FD94">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6.操作系统：</w:t>
            </w:r>
          </w:p>
          <w:p w14:paraId="43CA1BC0">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6.1.智能化人机交互操作系统，≥5英寸LCD彩色触摸电阻屏，分辨率:≥480×272，可全面了解滤芯，存储，水质状态、运行状态等信息；</w:t>
            </w:r>
          </w:p>
          <w:p w14:paraId="16859047">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6.2.可追溯的全面数据管理，存储≥3年的取水、报警和耗材更换记录等运行数据，可通过USB导出下载数据；</w:t>
            </w:r>
          </w:p>
          <w:p w14:paraId="178B4282">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6.3.耗材管理，结合水质、时间及处理量对耗材寿命进行管理，耗材具有原装序列号验证识别功能；</w:t>
            </w:r>
          </w:p>
          <w:p w14:paraId="6A24BB0C">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6.4.超纯水循环与消毒功能：超纯水循环可设置间隔运行的时间，加药消毒可手动执行“循环消毒”、“取水口消毒”、“水箱补水”、“手动排污”、“停止消毒”；</w:t>
            </w:r>
          </w:p>
          <w:p w14:paraId="404EB9B7">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6.5. 3路水质监测及超标报警（进水、RO水、UP水）。电极常数0.01cm-1，温度灵敏度0.1℃，可同时显示温度补偿后的电导率/电阻率和水温。2路（RO水、UP水）定量取水功能；</w:t>
            </w:r>
          </w:p>
          <w:p w14:paraId="4E9649F9">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★6.6.配置≥1.8L隔绝空气的纯水压力桶，用户储存RO水，随时应对大量取水需求；</w:t>
            </w:r>
          </w:p>
          <w:p w14:paraId="2B243149">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6.7.整机以DC24V为主电源，全面使用弱电元件，系统具有2级权限管理，管理员用户与普通用户有严格的权限区分，超纯水水质超标、耗材寿命终结均能报警，且所有报警信息可存储于主机，满足数据安全要求；</w:t>
            </w:r>
          </w:p>
          <w:p w14:paraId="66AE40C8">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6.8.通讯接口要求：配置USB接口，可导出运行数据或升级版本；</w:t>
            </w:r>
          </w:p>
          <w:p w14:paraId="4D9F6605">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6.9.机箱采用全注塑成型壳体，坚固耐腐蚀；</w:t>
            </w:r>
          </w:p>
          <w:p w14:paraId="76302B49">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7.纯化柱结构要求：</w:t>
            </w:r>
          </w:p>
          <w:p w14:paraId="5CBE5C94">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★7.1.≥12英寸预处理柱，包含5μm深层折叠PP纯化柱、活性炭纤维PC纯化柱（非普通碳棒/颗粒碳）。纯化柱：单根树脂填量达≥1.36L/根，总量达≥4.08升；</w:t>
            </w:r>
            <w:r>
              <w:rPr>
                <w:rFonts w:hint="eastAsia" w:ascii="宋体" w:hAnsi="宋体" w:eastAsia="宋体" w:cs="宋体"/>
                <w:b/>
                <w:bCs/>
                <w:color w:val="auto"/>
                <w:szCs w:val="21"/>
              </w:rPr>
              <w:t>（投标文件中提供实物照片及产品彩页）</w:t>
            </w:r>
          </w:p>
          <w:p w14:paraId="699433AF">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7.2.RO膜片，可设置RO膜冲洗间隔和持续时间，RO膜采用整体封装的抛弃式组件，杜绝二次污染，具有RO水不合格自动排放功能，确保进入后端纯化组件的纯水质量，可实时显示RO膜脱盐率；</w:t>
            </w:r>
          </w:p>
          <w:p w14:paraId="3AAA1901">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8.其他要求：</w:t>
            </w:r>
          </w:p>
          <w:p w14:paraId="5822636F">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8.1.质保期：24个月（过滤耗材除外）；</w:t>
            </w:r>
          </w:p>
          <w:p w14:paraId="7A074150">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8.2.配置：主机-1台，纯化柱-1套，内置1.8升压力纯水桶1个。</w:t>
            </w:r>
          </w:p>
        </w:tc>
        <w:tc>
          <w:tcPr>
            <w:tcW w:w="1344" w:type="dxa"/>
            <w:noWrap w:val="0"/>
            <w:vAlign w:val="center"/>
          </w:tcPr>
          <w:p w14:paraId="7F0E2D62">
            <w:pPr>
              <w:wordWrap w:val="0"/>
              <w:spacing w:line="300" w:lineRule="auto"/>
              <w:jc w:val="center"/>
              <w:rPr>
                <w:rFonts w:hint="eastAsia" w:ascii="宋体" w:hAnsi="宋体" w:eastAsia="宋体" w:cs="宋体"/>
                <w:color w:val="auto"/>
                <w:szCs w:val="21"/>
              </w:rPr>
            </w:pPr>
            <w:r>
              <w:rPr>
                <w:rFonts w:hint="eastAsia" w:ascii="宋体" w:hAnsi="宋体" w:eastAsia="宋体" w:cs="宋体"/>
                <w:color w:val="auto"/>
                <w:szCs w:val="21"/>
              </w:rPr>
              <w:t>1</w:t>
            </w:r>
          </w:p>
        </w:tc>
        <w:tc>
          <w:tcPr>
            <w:tcW w:w="1009" w:type="dxa"/>
            <w:noWrap w:val="0"/>
            <w:vAlign w:val="center"/>
          </w:tcPr>
          <w:p w14:paraId="490356C8">
            <w:pPr>
              <w:wordWrap w:val="0"/>
              <w:spacing w:line="300" w:lineRule="auto"/>
              <w:jc w:val="center"/>
              <w:rPr>
                <w:rFonts w:hint="eastAsia" w:ascii="宋体" w:hAnsi="宋体" w:eastAsia="宋体" w:cs="宋体"/>
                <w:color w:val="auto"/>
                <w:szCs w:val="21"/>
              </w:rPr>
            </w:pPr>
            <w:r>
              <w:rPr>
                <w:rFonts w:hint="eastAsia" w:ascii="宋体" w:hAnsi="宋体" w:eastAsia="宋体" w:cs="宋体"/>
                <w:color w:val="auto"/>
                <w:szCs w:val="21"/>
              </w:rPr>
              <w:t>工业</w:t>
            </w:r>
          </w:p>
        </w:tc>
      </w:tr>
      <w:tr w14:paraId="45399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700" w:type="dxa"/>
            <w:noWrap w:val="0"/>
            <w:vAlign w:val="center"/>
          </w:tcPr>
          <w:p w14:paraId="66D7E81E">
            <w:pPr>
              <w:wordWrap w:val="0"/>
              <w:spacing w:line="300" w:lineRule="auto"/>
              <w:jc w:val="center"/>
              <w:rPr>
                <w:rFonts w:hint="eastAsia" w:ascii="宋体" w:hAnsi="宋体" w:eastAsia="宋体" w:cs="宋体"/>
                <w:color w:val="auto"/>
                <w:szCs w:val="21"/>
              </w:rPr>
            </w:pPr>
            <w:r>
              <w:rPr>
                <w:rFonts w:hint="eastAsia" w:ascii="宋体" w:hAnsi="宋体" w:eastAsia="宋体" w:cs="宋体"/>
                <w:color w:val="auto"/>
                <w:szCs w:val="21"/>
              </w:rPr>
              <w:t>42</w:t>
            </w:r>
          </w:p>
        </w:tc>
        <w:tc>
          <w:tcPr>
            <w:tcW w:w="1089" w:type="dxa"/>
            <w:noWrap w:val="0"/>
            <w:vAlign w:val="center"/>
          </w:tcPr>
          <w:p w14:paraId="0BA4367F">
            <w:pPr>
              <w:wordWrap w:val="0"/>
              <w:spacing w:line="300" w:lineRule="auto"/>
              <w:jc w:val="center"/>
              <w:rPr>
                <w:rFonts w:hint="eastAsia" w:ascii="宋体" w:hAnsi="宋体" w:eastAsia="宋体" w:cs="宋体"/>
                <w:color w:val="auto"/>
                <w:szCs w:val="21"/>
              </w:rPr>
            </w:pPr>
            <w:r>
              <w:rPr>
                <w:rFonts w:hint="eastAsia" w:ascii="宋体" w:hAnsi="宋体" w:eastAsia="宋体" w:cs="宋体"/>
                <w:color w:val="auto"/>
                <w:szCs w:val="21"/>
              </w:rPr>
              <w:t>真空烘箱</w:t>
            </w:r>
          </w:p>
        </w:tc>
        <w:tc>
          <w:tcPr>
            <w:tcW w:w="5009" w:type="dxa"/>
            <w:noWrap w:val="0"/>
            <w:vAlign w:val="center"/>
          </w:tcPr>
          <w:p w14:paraId="13A24102">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1.控温范围：RT+10℃-200℃；</w:t>
            </w:r>
          </w:p>
          <w:p w14:paraId="653111F3">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2.恒温波动度：±1℃；</w:t>
            </w:r>
          </w:p>
          <w:p w14:paraId="5F072C62">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3.温度分辨率：1℃；</w:t>
            </w:r>
          </w:p>
          <w:p w14:paraId="10725C16">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4.真空度：≤133Pa；</w:t>
            </w:r>
          </w:p>
          <w:p w14:paraId="1447D686">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5.输入功率：≥1450W；</w:t>
            </w:r>
          </w:p>
          <w:p w14:paraId="4AF23C43">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6.内胆尺寸W*D*H(mm) ：415*370*345（±5%）；</w:t>
            </w:r>
          </w:p>
          <w:p w14:paraId="06ED8D35">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7.外形尺寸W*D*H(mm) ：约830*640*540（±5%）；</w:t>
            </w:r>
          </w:p>
          <w:p w14:paraId="75ACBA83">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8.容积：≥50L；</w:t>
            </w:r>
          </w:p>
          <w:p w14:paraId="65A5A40D">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9.载物盘托架:2层（可抽取）；</w:t>
            </w:r>
          </w:p>
          <w:p w14:paraId="16DF8108">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10.内胆材质：不锈钢；</w:t>
            </w:r>
          </w:p>
          <w:p w14:paraId="0E4DE5F3">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11.定时范围：1~9999min；</w:t>
            </w:r>
          </w:p>
          <w:p w14:paraId="62EC2808">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12.配置真空管1根；</w:t>
            </w:r>
          </w:p>
          <w:p w14:paraId="1D24734A">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13.配置真空泵1台。</w:t>
            </w:r>
          </w:p>
        </w:tc>
        <w:tc>
          <w:tcPr>
            <w:tcW w:w="1344" w:type="dxa"/>
            <w:noWrap w:val="0"/>
            <w:vAlign w:val="center"/>
          </w:tcPr>
          <w:p w14:paraId="6312D6C3">
            <w:pPr>
              <w:wordWrap w:val="0"/>
              <w:spacing w:line="300" w:lineRule="auto"/>
              <w:jc w:val="center"/>
              <w:rPr>
                <w:rFonts w:hint="eastAsia" w:ascii="宋体" w:hAnsi="宋体" w:eastAsia="宋体" w:cs="宋体"/>
                <w:color w:val="auto"/>
                <w:szCs w:val="21"/>
              </w:rPr>
            </w:pPr>
            <w:r>
              <w:rPr>
                <w:rFonts w:hint="eastAsia" w:ascii="宋体" w:hAnsi="宋体" w:eastAsia="宋体" w:cs="宋体"/>
                <w:color w:val="auto"/>
                <w:szCs w:val="21"/>
              </w:rPr>
              <w:t>1</w:t>
            </w:r>
          </w:p>
        </w:tc>
        <w:tc>
          <w:tcPr>
            <w:tcW w:w="1009" w:type="dxa"/>
            <w:noWrap w:val="0"/>
            <w:vAlign w:val="center"/>
          </w:tcPr>
          <w:p w14:paraId="2C4D8440">
            <w:pPr>
              <w:wordWrap w:val="0"/>
              <w:spacing w:line="300" w:lineRule="auto"/>
              <w:jc w:val="center"/>
              <w:rPr>
                <w:rFonts w:hint="eastAsia" w:ascii="宋体" w:hAnsi="宋体" w:eastAsia="宋体" w:cs="宋体"/>
                <w:color w:val="auto"/>
                <w:szCs w:val="21"/>
              </w:rPr>
            </w:pPr>
            <w:r>
              <w:rPr>
                <w:rFonts w:hint="eastAsia" w:ascii="宋体" w:hAnsi="宋体" w:eastAsia="宋体" w:cs="宋体"/>
                <w:color w:val="auto"/>
                <w:szCs w:val="21"/>
              </w:rPr>
              <w:t>工业</w:t>
            </w:r>
          </w:p>
        </w:tc>
      </w:tr>
      <w:tr w14:paraId="5D199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700" w:type="dxa"/>
            <w:noWrap w:val="0"/>
            <w:vAlign w:val="center"/>
          </w:tcPr>
          <w:p w14:paraId="4C0B7DF1">
            <w:pPr>
              <w:wordWrap w:val="0"/>
              <w:spacing w:line="300" w:lineRule="auto"/>
              <w:jc w:val="center"/>
              <w:rPr>
                <w:rFonts w:hint="eastAsia" w:ascii="宋体" w:hAnsi="宋体" w:eastAsia="宋体" w:cs="宋体"/>
                <w:color w:val="auto"/>
                <w:szCs w:val="21"/>
              </w:rPr>
            </w:pPr>
            <w:r>
              <w:rPr>
                <w:rFonts w:hint="eastAsia" w:ascii="宋体" w:hAnsi="宋体" w:eastAsia="宋体" w:cs="宋体"/>
                <w:color w:val="auto"/>
                <w:szCs w:val="21"/>
              </w:rPr>
              <w:t>43</w:t>
            </w:r>
          </w:p>
        </w:tc>
        <w:tc>
          <w:tcPr>
            <w:tcW w:w="1089" w:type="dxa"/>
            <w:noWrap w:val="0"/>
            <w:vAlign w:val="center"/>
          </w:tcPr>
          <w:p w14:paraId="7F5D0FFA">
            <w:pPr>
              <w:wordWrap w:val="0"/>
              <w:spacing w:line="300" w:lineRule="auto"/>
              <w:jc w:val="center"/>
              <w:rPr>
                <w:rFonts w:hint="eastAsia" w:ascii="宋体" w:hAnsi="宋体" w:eastAsia="宋体" w:cs="宋体"/>
                <w:color w:val="auto"/>
                <w:szCs w:val="21"/>
              </w:rPr>
            </w:pPr>
            <w:r>
              <w:rPr>
                <w:rFonts w:hint="eastAsia" w:ascii="宋体" w:hAnsi="宋体" w:eastAsia="宋体" w:cs="宋体"/>
                <w:color w:val="auto"/>
                <w:szCs w:val="21"/>
              </w:rPr>
              <w:t>磁力搅拌器</w:t>
            </w:r>
          </w:p>
        </w:tc>
        <w:tc>
          <w:tcPr>
            <w:tcW w:w="5009" w:type="dxa"/>
            <w:noWrap w:val="0"/>
            <w:vAlign w:val="center"/>
          </w:tcPr>
          <w:p w14:paraId="5D486C43">
            <w:pPr>
              <w:wordWrap w:val="0"/>
              <w:spacing w:line="300" w:lineRule="auto"/>
              <w:rPr>
                <w:rFonts w:hint="eastAsia" w:ascii="宋体" w:hAnsi="宋体" w:eastAsia="宋体" w:cs="宋体"/>
                <w:b/>
                <w:bCs/>
                <w:color w:val="auto"/>
                <w:szCs w:val="21"/>
              </w:rPr>
            </w:pPr>
            <w:r>
              <w:rPr>
                <w:rFonts w:hint="eastAsia" w:ascii="宋体" w:hAnsi="宋体" w:eastAsia="宋体" w:cs="宋体"/>
                <w:b/>
                <w:bCs/>
                <w:color w:val="auto"/>
                <w:szCs w:val="21"/>
              </w:rPr>
              <w:t>一、产品功能：</w:t>
            </w:r>
          </w:p>
          <w:p w14:paraId="3CF9A364">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1.液晶显示；</w:t>
            </w:r>
          </w:p>
          <w:p w14:paraId="2D60521B">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2.双旋钮控制；</w:t>
            </w:r>
          </w:p>
          <w:p w14:paraId="1E4A88E5">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3.PC监控,连接PC上位机，实现数据记录和机器控制功能；</w:t>
            </w:r>
          </w:p>
          <w:p w14:paraId="725F8FE3">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4.定时功能；</w:t>
            </w:r>
          </w:p>
          <w:p w14:paraId="56A0A48A">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5.支持MODBUS  RS485通讯；</w:t>
            </w:r>
          </w:p>
          <w:p w14:paraId="27D3AB5F">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6.高温保护功能；</w:t>
            </w:r>
          </w:p>
          <w:p w14:paraId="23D05142">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7.智能PID控温功能；</w:t>
            </w:r>
          </w:p>
          <w:p w14:paraId="4E88F590">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8.传感器跌落检测功能；</w:t>
            </w:r>
          </w:p>
          <w:p w14:paraId="400FD00D">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9.可选择多种加热模式功能；</w:t>
            </w:r>
          </w:p>
          <w:p w14:paraId="7929B072">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10.铝合金材质；</w:t>
            </w:r>
          </w:p>
          <w:p w14:paraId="78099C0A">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11.兼容性强可适配多种搅拌子；</w:t>
            </w:r>
          </w:p>
          <w:p w14:paraId="11135560">
            <w:pPr>
              <w:wordWrap w:val="0"/>
              <w:spacing w:line="300" w:lineRule="auto"/>
              <w:rPr>
                <w:rFonts w:hint="eastAsia" w:ascii="宋体" w:hAnsi="宋体" w:eastAsia="宋体" w:cs="宋体"/>
                <w:b/>
                <w:bCs/>
                <w:color w:val="auto"/>
                <w:szCs w:val="21"/>
              </w:rPr>
            </w:pPr>
            <w:r>
              <w:rPr>
                <w:rFonts w:hint="eastAsia" w:ascii="宋体" w:hAnsi="宋体" w:eastAsia="宋体" w:cs="宋体"/>
                <w:b/>
                <w:bCs/>
                <w:color w:val="auto"/>
                <w:szCs w:val="21"/>
              </w:rPr>
              <w:t>二、基本参数</w:t>
            </w:r>
          </w:p>
          <w:p w14:paraId="63C62A9D">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1.搅拌容量≥20L；</w:t>
            </w:r>
          </w:p>
          <w:p w14:paraId="16A3B070">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2.搅拌速度100~1500RPM；</w:t>
            </w:r>
          </w:p>
          <w:p w14:paraId="1DD52DBC">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3.控温范围室温+5~320℃；</w:t>
            </w:r>
          </w:p>
          <w:p w14:paraId="0824ED68">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4.搅拌子最大长度≥60mm；</w:t>
            </w:r>
          </w:p>
          <w:p w14:paraId="1383A382">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5.允许环境温度+5~+40℃；</w:t>
            </w:r>
          </w:p>
          <w:p w14:paraId="0B340690">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6.允许相对湿度≤80%；</w:t>
            </w:r>
          </w:p>
          <w:p w14:paraId="7D4C83A2">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7.温度调节步长 ≥1℃；</w:t>
            </w:r>
          </w:p>
          <w:p w14:paraId="32E963E7">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8.调速调节步长 ≥10RPM；</w:t>
            </w:r>
          </w:p>
          <w:p w14:paraId="7F86B15D">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9.输入电源220/50VAC/Hz（±5%）；</w:t>
            </w:r>
          </w:p>
          <w:p w14:paraId="5149DAE1">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10.功率 ≥600W；</w:t>
            </w:r>
          </w:p>
          <w:p w14:paraId="1F9C9187">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11.保护等级DIN EN 60529 ≥IP42；</w:t>
            </w:r>
          </w:p>
          <w:p w14:paraId="308910EE">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12.加热盘材料铝合金纳米陶瓷；</w:t>
            </w:r>
          </w:p>
          <w:p w14:paraId="6BF35A36">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13.内置传感器 PT100；</w:t>
            </w:r>
          </w:p>
          <w:p w14:paraId="5A4E04AE">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14.外置传感器 PT1000。</w:t>
            </w:r>
          </w:p>
        </w:tc>
        <w:tc>
          <w:tcPr>
            <w:tcW w:w="1344" w:type="dxa"/>
            <w:noWrap w:val="0"/>
            <w:vAlign w:val="center"/>
          </w:tcPr>
          <w:p w14:paraId="4B7131A2">
            <w:pPr>
              <w:wordWrap w:val="0"/>
              <w:spacing w:line="300" w:lineRule="auto"/>
              <w:jc w:val="center"/>
              <w:rPr>
                <w:rFonts w:hint="eastAsia" w:ascii="宋体" w:hAnsi="宋体" w:eastAsia="宋体" w:cs="宋体"/>
                <w:color w:val="auto"/>
                <w:szCs w:val="21"/>
              </w:rPr>
            </w:pPr>
            <w:r>
              <w:rPr>
                <w:rFonts w:hint="eastAsia" w:ascii="宋体" w:hAnsi="宋体" w:eastAsia="宋体" w:cs="宋体"/>
                <w:color w:val="auto"/>
                <w:szCs w:val="21"/>
              </w:rPr>
              <w:t>10</w:t>
            </w:r>
          </w:p>
        </w:tc>
        <w:tc>
          <w:tcPr>
            <w:tcW w:w="1009" w:type="dxa"/>
            <w:noWrap w:val="0"/>
            <w:vAlign w:val="center"/>
          </w:tcPr>
          <w:p w14:paraId="74A1FDF7">
            <w:pPr>
              <w:wordWrap w:val="0"/>
              <w:spacing w:line="300" w:lineRule="auto"/>
              <w:jc w:val="center"/>
              <w:rPr>
                <w:rFonts w:hint="eastAsia" w:ascii="宋体" w:hAnsi="宋体" w:eastAsia="宋体" w:cs="宋体"/>
                <w:color w:val="auto"/>
                <w:szCs w:val="21"/>
              </w:rPr>
            </w:pPr>
            <w:r>
              <w:rPr>
                <w:rFonts w:hint="eastAsia" w:ascii="宋体" w:hAnsi="宋体" w:eastAsia="宋体" w:cs="宋体"/>
                <w:color w:val="auto"/>
                <w:szCs w:val="21"/>
              </w:rPr>
              <w:t>工业</w:t>
            </w:r>
          </w:p>
        </w:tc>
      </w:tr>
      <w:tr w14:paraId="51A42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700" w:type="dxa"/>
            <w:noWrap w:val="0"/>
            <w:vAlign w:val="center"/>
          </w:tcPr>
          <w:p w14:paraId="531F94AA">
            <w:pPr>
              <w:wordWrap w:val="0"/>
              <w:spacing w:line="300" w:lineRule="auto"/>
              <w:jc w:val="center"/>
              <w:rPr>
                <w:rFonts w:hint="eastAsia" w:ascii="宋体" w:hAnsi="宋体" w:eastAsia="宋体" w:cs="宋体"/>
                <w:color w:val="auto"/>
                <w:szCs w:val="21"/>
              </w:rPr>
            </w:pPr>
            <w:r>
              <w:rPr>
                <w:rFonts w:hint="eastAsia" w:ascii="宋体" w:hAnsi="宋体" w:eastAsia="宋体" w:cs="宋体"/>
                <w:color w:val="auto"/>
                <w:szCs w:val="21"/>
              </w:rPr>
              <w:t>44</w:t>
            </w:r>
          </w:p>
        </w:tc>
        <w:tc>
          <w:tcPr>
            <w:tcW w:w="1089" w:type="dxa"/>
            <w:noWrap w:val="0"/>
            <w:vAlign w:val="center"/>
          </w:tcPr>
          <w:p w14:paraId="1B2C217E">
            <w:pPr>
              <w:wordWrap w:val="0"/>
              <w:spacing w:line="300" w:lineRule="auto"/>
              <w:jc w:val="center"/>
              <w:rPr>
                <w:rFonts w:hint="eastAsia" w:ascii="宋体" w:hAnsi="宋体" w:eastAsia="宋体" w:cs="宋体"/>
                <w:color w:val="auto"/>
                <w:szCs w:val="21"/>
              </w:rPr>
            </w:pPr>
            <w:r>
              <w:rPr>
                <w:rFonts w:hint="eastAsia" w:ascii="宋体" w:hAnsi="宋体" w:eastAsia="宋体" w:cs="宋体"/>
                <w:color w:val="auto"/>
                <w:szCs w:val="21"/>
              </w:rPr>
              <w:t>涡旋混合器</w:t>
            </w:r>
          </w:p>
        </w:tc>
        <w:tc>
          <w:tcPr>
            <w:tcW w:w="5009" w:type="dxa"/>
            <w:noWrap w:val="0"/>
            <w:vAlign w:val="center"/>
          </w:tcPr>
          <w:p w14:paraId="031A52D9">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1.电源：220V/50HZ；</w:t>
            </w:r>
          </w:p>
          <w:p w14:paraId="63576332">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2.功率：≥40W；</w:t>
            </w:r>
          </w:p>
          <w:p w14:paraId="47596AEA">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3.转速：≥3000转/分；</w:t>
            </w:r>
          </w:p>
          <w:p w14:paraId="30BB002D">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4.工作方式：点动、连续；</w:t>
            </w:r>
          </w:p>
          <w:p w14:paraId="31702CE8">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5.工作台直径：≥55mm橡胶。</w:t>
            </w:r>
          </w:p>
        </w:tc>
        <w:tc>
          <w:tcPr>
            <w:tcW w:w="1344" w:type="dxa"/>
            <w:noWrap w:val="0"/>
            <w:vAlign w:val="center"/>
          </w:tcPr>
          <w:p w14:paraId="00144B65">
            <w:pPr>
              <w:wordWrap w:val="0"/>
              <w:spacing w:line="300" w:lineRule="auto"/>
              <w:jc w:val="center"/>
              <w:rPr>
                <w:rFonts w:hint="eastAsia" w:ascii="宋体" w:hAnsi="宋体" w:eastAsia="宋体" w:cs="宋体"/>
                <w:color w:val="auto"/>
                <w:szCs w:val="21"/>
              </w:rPr>
            </w:pPr>
            <w:r>
              <w:rPr>
                <w:rFonts w:hint="eastAsia" w:ascii="宋体" w:hAnsi="宋体" w:eastAsia="宋体" w:cs="宋体"/>
                <w:color w:val="auto"/>
                <w:szCs w:val="21"/>
              </w:rPr>
              <w:t>10</w:t>
            </w:r>
          </w:p>
        </w:tc>
        <w:tc>
          <w:tcPr>
            <w:tcW w:w="1009" w:type="dxa"/>
            <w:noWrap w:val="0"/>
            <w:vAlign w:val="center"/>
          </w:tcPr>
          <w:p w14:paraId="4EE80994">
            <w:pPr>
              <w:wordWrap w:val="0"/>
              <w:spacing w:line="300" w:lineRule="auto"/>
              <w:jc w:val="center"/>
              <w:rPr>
                <w:rFonts w:hint="eastAsia" w:ascii="宋体" w:hAnsi="宋体" w:eastAsia="宋体" w:cs="宋体"/>
                <w:color w:val="auto"/>
                <w:szCs w:val="21"/>
              </w:rPr>
            </w:pPr>
            <w:r>
              <w:rPr>
                <w:rFonts w:hint="eastAsia" w:ascii="宋体" w:hAnsi="宋体" w:eastAsia="宋体" w:cs="宋体"/>
                <w:color w:val="auto"/>
                <w:szCs w:val="21"/>
              </w:rPr>
              <w:t>工业</w:t>
            </w:r>
          </w:p>
        </w:tc>
      </w:tr>
      <w:tr w14:paraId="666BF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700" w:type="dxa"/>
            <w:noWrap w:val="0"/>
            <w:vAlign w:val="center"/>
          </w:tcPr>
          <w:p w14:paraId="4367B4A1">
            <w:pPr>
              <w:wordWrap w:val="0"/>
              <w:spacing w:line="300" w:lineRule="auto"/>
              <w:jc w:val="center"/>
              <w:rPr>
                <w:rFonts w:hint="eastAsia" w:ascii="宋体" w:hAnsi="宋体" w:eastAsia="宋体" w:cs="宋体"/>
                <w:color w:val="auto"/>
                <w:szCs w:val="21"/>
              </w:rPr>
            </w:pPr>
            <w:r>
              <w:rPr>
                <w:rFonts w:hint="eastAsia" w:ascii="宋体" w:hAnsi="宋体" w:eastAsia="宋体" w:cs="宋体"/>
                <w:color w:val="auto"/>
                <w:szCs w:val="21"/>
              </w:rPr>
              <w:t>45</w:t>
            </w:r>
          </w:p>
        </w:tc>
        <w:tc>
          <w:tcPr>
            <w:tcW w:w="1089" w:type="dxa"/>
            <w:noWrap w:val="0"/>
            <w:vAlign w:val="center"/>
          </w:tcPr>
          <w:p w14:paraId="7F5FAC67">
            <w:pPr>
              <w:wordWrap w:val="0"/>
              <w:spacing w:line="300" w:lineRule="auto"/>
              <w:jc w:val="center"/>
              <w:rPr>
                <w:rFonts w:hint="eastAsia" w:ascii="宋体" w:hAnsi="宋体" w:eastAsia="宋体" w:cs="宋体"/>
                <w:color w:val="auto"/>
                <w:szCs w:val="21"/>
              </w:rPr>
            </w:pPr>
            <w:r>
              <w:rPr>
                <w:rFonts w:hint="eastAsia" w:ascii="宋体" w:hAnsi="宋体" w:eastAsia="宋体" w:cs="宋体"/>
                <w:color w:val="auto"/>
                <w:szCs w:val="21"/>
              </w:rPr>
              <w:t>水分测定仪</w:t>
            </w:r>
          </w:p>
        </w:tc>
        <w:tc>
          <w:tcPr>
            <w:tcW w:w="5009" w:type="dxa"/>
            <w:noWrap w:val="0"/>
            <w:vAlign w:val="center"/>
          </w:tcPr>
          <w:p w14:paraId="1C90F839">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1.操作流程全程提示；</w:t>
            </w:r>
          </w:p>
          <w:p w14:paraId="496A2210">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2.配置电子水平泡；</w:t>
            </w:r>
          </w:p>
          <w:p w14:paraId="65DE472F">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3.实时数据记录平台；</w:t>
            </w:r>
          </w:p>
          <w:p w14:paraId="4A418048">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4.符合GMP要求；</w:t>
            </w:r>
          </w:p>
          <w:p w14:paraId="2D338524">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5.具有加热盖防跌落功能；</w:t>
            </w:r>
          </w:p>
          <w:p w14:paraId="427A5B00">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6.具有自然空气对流气道功能；</w:t>
            </w:r>
          </w:p>
          <w:p w14:paraId="3A860488">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7.配置开盖断电保护装置；</w:t>
            </w:r>
          </w:p>
          <w:p w14:paraId="4ADBF1F9">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8.工作台面板侦测功能；</w:t>
            </w:r>
          </w:p>
          <w:p w14:paraId="2998148E">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9.具有专业锄型电源线功能；</w:t>
            </w:r>
          </w:p>
          <w:p w14:paraId="2F604BD7">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10.具有全景观察窗功能；</w:t>
            </w:r>
          </w:p>
          <w:p w14:paraId="39685BC1">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11.具有聚能扼温环功能；</w:t>
            </w:r>
          </w:p>
          <w:p w14:paraId="6A4C4E98">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12.具有可拆卸式加热灯管功能；</w:t>
            </w:r>
          </w:p>
          <w:p w14:paraId="41EC1D5F">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13.具有可拆卸式工作台面板功能；</w:t>
            </w:r>
          </w:p>
          <w:p w14:paraId="3BD223AC">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14.称重可读性：5mg；</w:t>
            </w:r>
          </w:p>
          <w:p w14:paraId="1264BAE4">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15.水分含量可读性：0.01%；</w:t>
            </w:r>
          </w:p>
          <w:p w14:paraId="2D64A3D8">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16.最大称量范围：≥120g；</w:t>
            </w:r>
          </w:p>
          <w:p w14:paraId="671CD252">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17.重复性：±0.5 %；±0.2 %  (2 g；10 g)；</w:t>
            </w:r>
          </w:p>
          <w:p w14:paraId="68BE2F77">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18.测试结果显示：水分 % M、g；干重 % S、g；干湿比 % M/S；</w:t>
            </w:r>
          </w:p>
          <w:p w14:paraId="7C50FB18">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19.加热：卤素灯；</w:t>
            </w:r>
          </w:p>
          <w:p w14:paraId="2D01A1F6">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20.温度范围：40℃~180℃；</w:t>
            </w:r>
          </w:p>
          <w:p w14:paraId="5383EB3D">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21.测量模式：自动、手动、预热、预设、自定义；</w:t>
            </w:r>
          </w:p>
          <w:p w14:paraId="34B403EB">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22.测量方法储存：≥36条；</w:t>
            </w:r>
          </w:p>
          <w:p w14:paraId="53BD003D">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23.电源：AC：220V±10%；50Hz±1Hz；</w:t>
            </w:r>
          </w:p>
          <w:p w14:paraId="2727A59D">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24.功耗:≤800W。</w:t>
            </w:r>
          </w:p>
        </w:tc>
        <w:tc>
          <w:tcPr>
            <w:tcW w:w="1344" w:type="dxa"/>
            <w:noWrap w:val="0"/>
            <w:vAlign w:val="center"/>
          </w:tcPr>
          <w:p w14:paraId="1226693E">
            <w:pPr>
              <w:wordWrap w:val="0"/>
              <w:spacing w:line="300" w:lineRule="auto"/>
              <w:jc w:val="center"/>
              <w:rPr>
                <w:rFonts w:hint="eastAsia" w:ascii="宋体" w:hAnsi="宋体" w:eastAsia="宋体" w:cs="宋体"/>
                <w:color w:val="auto"/>
                <w:szCs w:val="21"/>
              </w:rPr>
            </w:pPr>
            <w:r>
              <w:rPr>
                <w:rFonts w:hint="eastAsia" w:ascii="宋体" w:hAnsi="宋体" w:eastAsia="宋体" w:cs="宋体"/>
                <w:color w:val="auto"/>
                <w:szCs w:val="21"/>
              </w:rPr>
              <w:t>4</w:t>
            </w:r>
          </w:p>
        </w:tc>
        <w:tc>
          <w:tcPr>
            <w:tcW w:w="1009" w:type="dxa"/>
            <w:noWrap w:val="0"/>
            <w:vAlign w:val="center"/>
          </w:tcPr>
          <w:p w14:paraId="16C6130B">
            <w:pPr>
              <w:wordWrap w:val="0"/>
              <w:spacing w:line="300" w:lineRule="auto"/>
              <w:jc w:val="center"/>
              <w:rPr>
                <w:rFonts w:hint="eastAsia" w:ascii="宋体" w:hAnsi="宋体" w:eastAsia="宋体" w:cs="宋体"/>
                <w:color w:val="auto"/>
                <w:szCs w:val="21"/>
              </w:rPr>
            </w:pPr>
            <w:r>
              <w:rPr>
                <w:rFonts w:hint="eastAsia" w:ascii="宋体" w:hAnsi="宋体" w:eastAsia="宋体" w:cs="宋体"/>
                <w:color w:val="auto"/>
                <w:szCs w:val="21"/>
              </w:rPr>
              <w:t>工业</w:t>
            </w:r>
          </w:p>
        </w:tc>
      </w:tr>
      <w:tr w14:paraId="0F26F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700" w:type="dxa"/>
            <w:noWrap w:val="0"/>
            <w:vAlign w:val="center"/>
          </w:tcPr>
          <w:p w14:paraId="68EDBC15">
            <w:pPr>
              <w:wordWrap w:val="0"/>
              <w:spacing w:line="300" w:lineRule="auto"/>
              <w:jc w:val="center"/>
              <w:rPr>
                <w:rFonts w:hint="eastAsia" w:ascii="宋体" w:hAnsi="宋体" w:eastAsia="宋体" w:cs="宋体"/>
                <w:color w:val="auto"/>
                <w:szCs w:val="21"/>
              </w:rPr>
            </w:pPr>
            <w:r>
              <w:rPr>
                <w:rFonts w:hint="eastAsia" w:ascii="宋体" w:hAnsi="宋体" w:eastAsia="宋体" w:cs="宋体"/>
                <w:color w:val="auto"/>
                <w:szCs w:val="21"/>
              </w:rPr>
              <w:t>46</w:t>
            </w:r>
          </w:p>
        </w:tc>
        <w:tc>
          <w:tcPr>
            <w:tcW w:w="1089" w:type="dxa"/>
            <w:noWrap w:val="0"/>
            <w:vAlign w:val="center"/>
          </w:tcPr>
          <w:p w14:paraId="0723141D">
            <w:pPr>
              <w:wordWrap w:val="0"/>
              <w:spacing w:line="300" w:lineRule="auto"/>
              <w:jc w:val="center"/>
              <w:rPr>
                <w:rFonts w:hint="eastAsia" w:ascii="宋体" w:hAnsi="宋体" w:eastAsia="宋体" w:cs="宋体"/>
                <w:color w:val="auto"/>
                <w:szCs w:val="21"/>
              </w:rPr>
            </w:pPr>
            <w:r>
              <w:rPr>
                <w:rFonts w:hint="eastAsia" w:ascii="宋体" w:hAnsi="宋体" w:eastAsia="宋体" w:cs="宋体"/>
                <w:color w:val="auto"/>
                <w:szCs w:val="21"/>
              </w:rPr>
              <w:t>氮吹仪</w:t>
            </w:r>
          </w:p>
        </w:tc>
        <w:tc>
          <w:tcPr>
            <w:tcW w:w="5009" w:type="dxa"/>
            <w:noWrap w:val="0"/>
            <w:vAlign w:val="center"/>
          </w:tcPr>
          <w:p w14:paraId="275B8F45">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1.温度调节范围 ：室温+5℃～180℃； </w:t>
            </w:r>
            <w:r>
              <w:rPr>
                <w:rFonts w:hint="eastAsia" w:ascii="宋体" w:hAnsi="宋体" w:eastAsia="宋体" w:cs="宋体"/>
                <w:color w:val="auto"/>
                <w:szCs w:val="21"/>
              </w:rPr>
              <w:br w:type="textWrapping"/>
            </w:r>
            <w:r>
              <w:rPr>
                <w:rFonts w:hint="eastAsia" w:ascii="宋体" w:hAnsi="宋体" w:eastAsia="宋体" w:cs="宋体"/>
                <w:color w:val="auto"/>
                <w:szCs w:val="21"/>
              </w:rPr>
              <w:t>2.温度调节精度 ：±0.1℃； </w:t>
            </w:r>
            <w:r>
              <w:rPr>
                <w:rFonts w:hint="eastAsia" w:ascii="宋体" w:hAnsi="宋体" w:eastAsia="宋体" w:cs="宋体"/>
                <w:color w:val="auto"/>
                <w:szCs w:val="21"/>
              </w:rPr>
              <w:br w:type="textWrapping"/>
            </w:r>
            <w:r>
              <w:rPr>
                <w:rFonts w:hint="eastAsia" w:ascii="宋体" w:hAnsi="宋体" w:eastAsia="宋体" w:cs="宋体"/>
                <w:color w:val="auto"/>
                <w:szCs w:val="21"/>
              </w:rPr>
              <w:t>3.上限温度保护：≥185℃；</w:t>
            </w:r>
            <w:r>
              <w:rPr>
                <w:rFonts w:hint="eastAsia" w:ascii="宋体" w:hAnsi="宋体" w:eastAsia="宋体" w:cs="宋体"/>
                <w:color w:val="auto"/>
                <w:szCs w:val="21"/>
              </w:rPr>
              <w:br w:type="textWrapping"/>
            </w:r>
            <w:r>
              <w:rPr>
                <w:rFonts w:hint="eastAsia" w:ascii="宋体" w:hAnsi="宋体" w:eastAsia="宋体" w:cs="宋体"/>
                <w:color w:val="auto"/>
                <w:szCs w:val="21"/>
              </w:rPr>
              <w:t>4.温度偏差保护：设定温度+5℃；</w:t>
            </w:r>
            <w:r>
              <w:rPr>
                <w:rFonts w:hint="eastAsia" w:ascii="宋体" w:hAnsi="宋体" w:eastAsia="宋体" w:cs="宋体"/>
                <w:color w:val="auto"/>
                <w:szCs w:val="21"/>
              </w:rPr>
              <w:br w:type="textWrapping"/>
            </w:r>
            <w:r>
              <w:rPr>
                <w:rFonts w:hint="eastAsia" w:ascii="宋体" w:hAnsi="宋体" w:eastAsia="宋体" w:cs="宋体"/>
                <w:color w:val="auto"/>
                <w:szCs w:val="21"/>
              </w:rPr>
              <w:t>5.定时时间：10分钟～99小时59分； </w:t>
            </w:r>
            <w:r>
              <w:rPr>
                <w:rFonts w:hint="eastAsia" w:ascii="宋体" w:hAnsi="宋体" w:eastAsia="宋体" w:cs="宋体"/>
                <w:color w:val="auto"/>
                <w:szCs w:val="21"/>
              </w:rPr>
              <w:br w:type="textWrapping"/>
            </w:r>
            <w:r>
              <w:rPr>
                <w:rFonts w:hint="eastAsia" w:ascii="宋体" w:hAnsi="宋体" w:eastAsia="宋体" w:cs="宋体"/>
                <w:color w:val="auto"/>
                <w:szCs w:val="21"/>
              </w:rPr>
              <w:t>6.加热块孔数 ：24孔；</w:t>
            </w:r>
          </w:p>
          <w:p w14:paraId="39E8710A">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7.加热功率：≥350W；</w:t>
            </w:r>
          </w:p>
          <w:p w14:paraId="34792DA5">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8.加热块尺寸(mm) ：150Wx70Hx95L（±5%）；</w:t>
            </w:r>
          </w:p>
          <w:p w14:paraId="1A6A045F">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9.电源电压：220V/50Hz（±5%）。</w:t>
            </w:r>
          </w:p>
        </w:tc>
        <w:tc>
          <w:tcPr>
            <w:tcW w:w="1344" w:type="dxa"/>
            <w:noWrap w:val="0"/>
            <w:vAlign w:val="center"/>
          </w:tcPr>
          <w:p w14:paraId="2D25E778">
            <w:pPr>
              <w:wordWrap w:val="0"/>
              <w:spacing w:line="300" w:lineRule="auto"/>
              <w:jc w:val="center"/>
              <w:rPr>
                <w:rFonts w:hint="eastAsia" w:ascii="宋体" w:hAnsi="宋体" w:eastAsia="宋体" w:cs="宋体"/>
                <w:color w:val="auto"/>
                <w:szCs w:val="21"/>
              </w:rPr>
            </w:pPr>
            <w:r>
              <w:rPr>
                <w:rFonts w:hint="eastAsia" w:ascii="宋体" w:hAnsi="宋体" w:eastAsia="宋体" w:cs="宋体"/>
                <w:color w:val="auto"/>
                <w:szCs w:val="21"/>
              </w:rPr>
              <w:t>3</w:t>
            </w:r>
          </w:p>
        </w:tc>
        <w:tc>
          <w:tcPr>
            <w:tcW w:w="1009" w:type="dxa"/>
            <w:noWrap w:val="0"/>
            <w:vAlign w:val="center"/>
          </w:tcPr>
          <w:p w14:paraId="7A8887F5">
            <w:pPr>
              <w:wordWrap w:val="0"/>
              <w:spacing w:line="300" w:lineRule="auto"/>
              <w:jc w:val="center"/>
              <w:rPr>
                <w:rFonts w:hint="eastAsia" w:ascii="宋体" w:hAnsi="宋体" w:eastAsia="宋体" w:cs="宋体"/>
                <w:color w:val="auto"/>
                <w:szCs w:val="21"/>
              </w:rPr>
            </w:pPr>
            <w:r>
              <w:rPr>
                <w:rFonts w:hint="eastAsia" w:ascii="宋体" w:hAnsi="宋体" w:eastAsia="宋体" w:cs="宋体"/>
                <w:color w:val="auto"/>
                <w:szCs w:val="21"/>
              </w:rPr>
              <w:t>工业</w:t>
            </w:r>
          </w:p>
        </w:tc>
      </w:tr>
      <w:tr w14:paraId="542A9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0" w:type="dxa"/>
            <w:noWrap w:val="0"/>
            <w:vAlign w:val="center"/>
          </w:tcPr>
          <w:p w14:paraId="70F9405A">
            <w:pPr>
              <w:wordWrap w:val="0"/>
              <w:spacing w:line="300" w:lineRule="auto"/>
              <w:jc w:val="center"/>
              <w:rPr>
                <w:rFonts w:hint="eastAsia" w:ascii="宋体" w:hAnsi="宋体" w:eastAsia="宋体" w:cs="宋体"/>
                <w:color w:val="auto"/>
                <w:szCs w:val="21"/>
              </w:rPr>
            </w:pPr>
            <w:r>
              <w:rPr>
                <w:rFonts w:hint="eastAsia" w:ascii="宋体" w:hAnsi="宋体" w:eastAsia="宋体" w:cs="宋体"/>
                <w:color w:val="auto"/>
                <w:szCs w:val="21"/>
              </w:rPr>
              <w:t>47</w:t>
            </w:r>
          </w:p>
        </w:tc>
        <w:tc>
          <w:tcPr>
            <w:tcW w:w="1089" w:type="dxa"/>
            <w:noWrap w:val="0"/>
            <w:vAlign w:val="center"/>
          </w:tcPr>
          <w:p w14:paraId="364D8D21">
            <w:pPr>
              <w:wordWrap w:val="0"/>
              <w:spacing w:line="300" w:lineRule="auto"/>
              <w:jc w:val="center"/>
              <w:rPr>
                <w:rFonts w:hint="eastAsia" w:ascii="宋体" w:hAnsi="宋体" w:eastAsia="宋体" w:cs="宋体"/>
                <w:color w:val="auto"/>
                <w:szCs w:val="21"/>
              </w:rPr>
            </w:pPr>
            <w:r>
              <w:rPr>
                <w:rFonts w:hint="eastAsia" w:ascii="宋体" w:hAnsi="宋体" w:eastAsia="宋体" w:cs="宋体"/>
                <w:color w:val="auto"/>
                <w:szCs w:val="21"/>
              </w:rPr>
              <w:t>酶标仪</w:t>
            </w:r>
          </w:p>
        </w:tc>
        <w:tc>
          <w:tcPr>
            <w:tcW w:w="5009" w:type="dxa"/>
            <w:noWrap w:val="0"/>
            <w:vAlign w:val="center"/>
          </w:tcPr>
          <w:p w14:paraId="51E8F118">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1.具有数据管理功能存储空间，随时可导出存储数据；</w:t>
            </w:r>
          </w:p>
          <w:p w14:paraId="6E07C089">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2.≥7.1英寸高分辨彩色触摸屏，无需额外的电脑；</w:t>
            </w:r>
          </w:p>
          <w:p w14:paraId="11EC1F61">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★3.具有时钟功能，可视化布板可存储，定性、定量检测，调用命令功能；</w:t>
            </w:r>
            <w:r>
              <w:rPr>
                <w:rFonts w:hint="eastAsia" w:ascii="宋体" w:hAnsi="宋体" w:eastAsia="宋体" w:cs="宋体"/>
                <w:b/>
                <w:bCs/>
                <w:color w:val="auto"/>
                <w:szCs w:val="21"/>
              </w:rPr>
              <w:t>（投标文件中提供产品官网截图）</w:t>
            </w:r>
          </w:p>
          <w:p w14:paraId="5BF4F536">
            <w:pPr>
              <w:wordWrap w:val="0"/>
              <w:spacing w:line="300" w:lineRule="auto"/>
              <w:rPr>
                <w:rFonts w:hint="eastAsia" w:ascii="宋体" w:hAnsi="宋体" w:eastAsia="宋体" w:cs="宋体"/>
                <w:b/>
                <w:bCs/>
                <w:color w:val="auto"/>
                <w:szCs w:val="21"/>
              </w:rPr>
            </w:pPr>
            <w:r>
              <w:rPr>
                <w:rFonts w:hint="eastAsia" w:ascii="宋体" w:hAnsi="宋体" w:eastAsia="宋体" w:cs="宋体"/>
                <w:color w:val="auto"/>
                <w:szCs w:val="21"/>
              </w:rPr>
              <w:t>★4.通道检测方式，12路检测，1路实时参比，设备无需预热；</w:t>
            </w:r>
            <w:r>
              <w:rPr>
                <w:rFonts w:hint="eastAsia" w:ascii="宋体" w:hAnsi="宋体" w:eastAsia="宋体" w:cs="宋体"/>
                <w:b/>
                <w:bCs/>
                <w:color w:val="auto"/>
                <w:szCs w:val="21"/>
              </w:rPr>
              <w:t>（投标文件中提供产品官网截图）</w:t>
            </w:r>
          </w:p>
          <w:p w14:paraId="499ECD24">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5.终点法、动力学、通用模式、单/双波长测量；</w:t>
            </w:r>
          </w:p>
          <w:p w14:paraId="182758E0">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6.模块化界面操作；</w:t>
            </w:r>
          </w:p>
          <w:p w14:paraId="3D7CEC08">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7.支持软件同步设置及数据传输；</w:t>
            </w:r>
          </w:p>
          <w:p w14:paraId="7FA07048">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8.开机自动检测，板位自动复位；</w:t>
            </w:r>
          </w:p>
          <w:p w14:paraId="58CDF075">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9.光源：卤素灯，自动控制，寿命≥4000h；</w:t>
            </w:r>
          </w:p>
          <w:p w14:paraId="469627B8">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10.光路系统：12个检测通道，1个参比通道；</w:t>
            </w:r>
          </w:p>
          <w:p w14:paraId="33557938">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11.检测器：硅光电二极管；</w:t>
            </w:r>
          </w:p>
          <w:p w14:paraId="35D2DAF0">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12.波长范围：300-1000nm；</w:t>
            </w:r>
          </w:p>
          <w:p w14:paraId="2FC0330F">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13.滤光片：配置405 、450、492、630nm；</w:t>
            </w:r>
          </w:p>
          <w:p w14:paraId="07FD1849">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14.读数范围：0-5.000Abs(450nm)；</w:t>
            </w:r>
          </w:p>
          <w:p w14:paraId="6A90E5BF">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15.线性范围：0-4.000Abs(450nm)；</w:t>
            </w:r>
          </w:p>
          <w:p w14:paraId="77106FCB">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16.滤光片带宽：≤8nm；</w:t>
            </w:r>
          </w:p>
          <w:p w14:paraId="72E95890">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17.分辨率：0.001Abs；</w:t>
            </w:r>
          </w:p>
          <w:p w14:paraId="021AC6E9">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18.准确性（405nm）:±1%（0-3Abs）,±2%（3-4Abs）；</w:t>
            </w:r>
          </w:p>
          <w:p w14:paraId="19F90713">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19.精确性（405nm）:CV≤0.2%（0-3Abs）,CV≤1%（3-4Abs）,标准测量模式；</w:t>
            </w:r>
          </w:p>
          <w:p w14:paraId="747CB3AA">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20.示值误差：≤±0.01Abs；</w:t>
            </w:r>
          </w:p>
          <w:p w14:paraId="32AADC84">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21.稳定性：≤±0.002Abs；</w:t>
            </w:r>
          </w:p>
          <w:p w14:paraId="67115D0C">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 xml:space="preserve">22.重复性：≤0.2% ；    </w:t>
            </w:r>
          </w:p>
          <w:p w14:paraId="292B4939">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23.振板功能：高速、中速和低速三种速度可调，运行时间：0-999秒；</w:t>
            </w:r>
          </w:p>
          <w:p w14:paraId="0BCE99EB">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24.读板速度：单波长3秒/单波长，双波长6秒/双波长；</w:t>
            </w:r>
          </w:p>
          <w:p w14:paraId="19B39168">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25.显示操作：通过触摸屏输入输出、控制机器运作，显示测试信息及测量数据；</w:t>
            </w:r>
          </w:p>
          <w:p w14:paraId="467C4850">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26.工作站：计算机端酶标仪分析软件，具备项目检测、数据处理、曲线拟合、阈值判断、质控评价、数据管理、以及自定义报单格式等功能；</w:t>
            </w:r>
          </w:p>
          <w:p w14:paraId="0CA56215">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27.终点法、两点法、动力学，单/双波长等测试模式；</w:t>
            </w:r>
          </w:p>
          <w:p w14:paraId="17C75714">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28.数据输出端口：COM+USB（通讯、打印机、U盘）；</w:t>
            </w:r>
          </w:p>
          <w:p w14:paraId="53F5B083">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29.电源：宽电压设计 AC100-240V 50Hz；</w:t>
            </w:r>
          </w:p>
          <w:p w14:paraId="74C82668">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30.配置光源1台：</w:t>
            </w:r>
          </w:p>
          <w:p w14:paraId="501E36B4">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30.1.灯头规格：≤φ55*38；</w:t>
            </w:r>
          </w:p>
          <w:p w14:paraId="5BA80919">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30.2.LED功率：≤20W；</w:t>
            </w:r>
          </w:p>
          <w:p w14:paraId="1322F1B1">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30.3.发散角：≤30°；</w:t>
            </w:r>
          </w:p>
          <w:p w14:paraId="19B5C3C6">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30.4.调光方式：电流调节；</w:t>
            </w:r>
          </w:p>
          <w:p w14:paraId="17850C10">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30.5.调节范围：5%-100%；</w:t>
            </w:r>
          </w:p>
          <w:p w14:paraId="1BF93FE3">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30.6.散热方式：强制风冷；</w:t>
            </w:r>
          </w:p>
          <w:p w14:paraId="7F1BC05E">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★30.7.照射方式：底照、顶照、侧照；</w:t>
            </w:r>
          </w:p>
          <w:p w14:paraId="029A2094">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30.8.可选波段：365nm，405nm，420nm，500nm,520nm,700nm,白光（400-750nm）或定制波段；</w:t>
            </w:r>
          </w:p>
          <w:p w14:paraId="144257FB">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★30.9.最大光强：白光底照时≥650mW/cm</w:t>
            </w:r>
            <w:r>
              <w:rPr>
                <w:rFonts w:hint="eastAsia" w:ascii="宋体" w:hAnsi="宋体" w:eastAsia="宋体" w:cs="宋体"/>
                <w:color w:val="auto"/>
                <w:szCs w:val="21"/>
                <w:vertAlign w:val="superscript"/>
              </w:rPr>
              <w:t xml:space="preserve">2 </w:t>
            </w:r>
            <w:r>
              <w:rPr>
                <w:rFonts w:hint="eastAsia" w:ascii="宋体" w:hAnsi="宋体" w:eastAsia="宋体" w:cs="宋体"/>
                <w:color w:val="auto"/>
                <w:szCs w:val="21"/>
              </w:rPr>
              <w:t>；</w:t>
            </w:r>
            <w:r>
              <w:rPr>
                <w:rFonts w:hint="eastAsia" w:ascii="宋体" w:hAnsi="宋体" w:eastAsia="宋体" w:cs="宋体"/>
                <w:b/>
                <w:bCs/>
                <w:color w:val="auto"/>
                <w:szCs w:val="21"/>
              </w:rPr>
              <w:t>（投标文件中提供产品官网截图）</w:t>
            </w:r>
          </w:p>
          <w:p w14:paraId="0BDC518E">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30.10.定制石英反应瓶（需兼容系统）及LED灯头（定制波段）。</w:t>
            </w:r>
          </w:p>
        </w:tc>
        <w:tc>
          <w:tcPr>
            <w:tcW w:w="1344" w:type="dxa"/>
            <w:noWrap w:val="0"/>
            <w:vAlign w:val="center"/>
          </w:tcPr>
          <w:p w14:paraId="71F3E110">
            <w:pPr>
              <w:wordWrap w:val="0"/>
              <w:spacing w:line="300" w:lineRule="auto"/>
              <w:jc w:val="center"/>
              <w:rPr>
                <w:rFonts w:hint="eastAsia" w:ascii="宋体" w:hAnsi="宋体" w:eastAsia="宋体" w:cs="宋体"/>
                <w:color w:val="auto"/>
                <w:szCs w:val="21"/>
              </w:rPr>
            </w:pPr>
            <w:r>
              <w:rPr>
                <w:rFonts w:hint="eastAsia" w:ascii="宋体" w:hAnsi="宋体" w:eastAsia="宋体" w:cs="宋体"/>
                <w:color w:val="auto"/>
                <w:szCs w:val="21"/>
              </w:rPr>
              <w:t>1</w:t>
            </w:r>
          </w:p>
        </w:tc>
        <w:tc>
          <w:tcPr>
            <w:tcW w:w="1009" w:type="dxa"/>
            <w:noWrap w:val="0"/>
            <w:vAlign w:val="center"/>
          </w:tcPr>
          <w:p w14:paraId="406280DB">
            <w:pPr>
              <w:wordWrap w:val="0"/>
              <w:spacing w:line="300" w:lineRule="auto"/>
              <w:jc w:val="center"/>
              <w:rPr>
                <w:rFonts w:hint="eastAsia" w:ascii="宋体" w:hAnsi="宋体" w:eastAsia="宋体" w:cs="宋体"/>
                <w:color w:val="auto"/>
                <w:szCs w:val="21"/>
              </w:rPr>
            </w:pPr>
            <w:r>
              <w:rPr>
                <w:rFonts w:hint="eastAsia" w:ascii="宋体" w:hAnsi="宋体" w:eastAsia="宋体" w:cs="宋体"/>
                <w:color w:val="auto"/>
                <w:szCs w:val="21"/>
              </w:rPr>
              <w:t>工业</w:t>
            </w:r>
          </w:p>
        </w:tc>
      </w:tr>
      <w:tr w14:paraId="79D0D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700" w:type="dxa"/>
            <w:noWrap w:val="0"/>
            <w:vAlign w:val="center"/>
          </w:tcPr>
          <w:p w14:paraId="5CD4C9AD">
            <w:pPr>
              <w:wordWrap w:val="0"/>
              <w:spacing w:line="300" w:lineRule="auto"/>
              <w:jc w:val="center"/>
              <w:rPr>
                <w:rFonts w:hint="eastAsia" w:ascii="宋体" w:hAnsi="宋体" w:eastAsia="宋体" w:cs="宋体"/>
                <w:color w:val="auto"/>
                <w:szCs w:val="21"/>
              </w:rPr>
            </w:pPr>
            <w:r>
              <w:rPr>
                <w:rFonts w:hint="eastAsia" w:ascii="宋体" w:hAnsi="宋体" w:eastAsia="宋体" w:cs="宋体"/>
                <w:color w:val="auto"/>
                <w:szCs w:val="21"/>
              </w:rPr>
              <w:t>48</w:t>
            </w:r>
          </w:p>
        </w:tc>
        <w:tc>
          <w:tcPr>
            <w:tcW w:w="1089" w:type="dxa"/>
            <w:noWrap w:val="0"/>
            <w:vAlign w:val="center"/>
          </w:tcPr>
          <w:p w14:paraId="4DD66F20">
            <w:pPr>
              <w:wordWrap w:val="0"/>
              <w:spacing w:line="300" w:lineRule="auto"/>
              <w:jc w:val="center"/>
              <w:rPr>
                <w:rFonts w:hint="eastAsia" w:ascii="宋体" w:hAnsi="宋体" w:eastAsia="宋体" w:cs="宋体"/>
                <w:color w:val="auto"/>
                <w:szCs w:val="21"/>
              </w:rPr>
            </w:pPr>
            <w:r>
              <w:rPr>
                <w:rFonts w:hint="eastAsia" w:ascii="宋体" w:hAnsi="宋体" w:eastAsia="宋体" w:cs="宋体"/>
                <w:color w:val="auto"/>
                <w:szCs w:val="21"/>
              </w:rPr>
              <w:t>智能危废液收集柜</w:t>
            </w:r>
          </w:p>
        </w:tc>
        <w:tc>
          <w:tcPr>
            <w:tcW w:w="5009" w:type="dxa"/>
            <w:noWrap w:val="0"/>
            <w:vAlign w:val="center"/>
          </w:tcPr>
          <w:p w14:paraId="260BF365">
            <w:pPr>
              <w:wordWrap w:val="0"/>
              <w:spacing w:line="300" w:lineRule="auto"/>
              <w:rPr>
                <w:rFonts w:hint="eastAsia" w:ascii="宋体" w:hAnsi="宋体" w:eastAsia="宋体" w:cs="宋体"/>
                <w:color w:val="auto"/>
                <w:kern w:val="0"/>
                <w:szCs w:val="21"/>
              </w:rPr>
            </w:pPr>
            <w:r>
              <w:rPr>
                <w:rFonts w:hint="eastAsia" w:ascii="宋体" w:hAnsi="宋体" w:eastAsia="宋体" w:cs="宋体"/>
                <w:color w:val="auto"/>
                <w:kern w:val="0"/>
                <w:szCs w:val="21"/>
              </w:rPr>
              <w:t>1、采用双层冷轧钢板，耐火防爆，两层之间间隔一定距离的空气缓冲层；</w:t>
            </w:r>
          </w:p>
          <w:p w14:paraId="269DF2C9">
            <w:pPr>
              <w:wordWrap w:val="0"/>
              <w:spacing w:line="300" w:lineRule="auto"/>
              <w:rPr>
                <w:rFonts w:hint="eastAsia" w:ascii="宋体" w:hAnsi="宋体" w:eastAsia="宋体" w:cs="宋体"/>
                <w:color w:val="auto"/>
                <w:kern w:val="0"/>
                <w:szCs w:val="21"/>
              </w:rPr>
            </w:pPr>
            <w:r>
              <w:rPr>
                <w:rFonts w:hint="eastAsia" w:ascii="宋体" w:hAnsi="宋体" w:eastAsia="宋体" w:cs="宋体"/>
                <w:color w:val="auto"/>
                <w:kern w:val="0"/>
                <w:szCs w:val="21"/>
              </w:rPr>
              <w:t>2、屏幕：≥5英寸，屏幕比列16:9，分辨率720*1280，全视角,点电容式触屏；</w:t>
            </w:r>
          </w:p>
          <w:p w14:paraId="1E4BFBE5">
            <w:pPr>
              <w:wordWrap w:val="0"/>
              <w:spacing w:line="300" w:lineRule="auto"/>
              <w:rPr>
                <w:rFonts w:hint="eastAsia" w:ascii="宋体" w:hAnsi="宋体" w:eastAsia="宋体" w:cs="宋体"/>
                <w:color w:val="auto"/>
                <w:kern w:val="0"/>
                <w:szCs w:val="21"/>
              </w:rPr>
            </w:pP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rPr>
              <w:t>、传感器：多维力传感器，液位传感器；</w:t>
            </w:r>
          </w:p>
          <w:p w14:paraId="7EFB3A62">
            <w:pPr>
              <w:wordWrap w:val="0"/>
              <w:spacing w:line="300" w:lineRule="auto"/>
              <w:rPr>
                <w:rFonts w:hint="eastAsia" w:ascii="宋体" w:hAnsi="宋体" w:eastAsia="宋体" w:cs="宋体"/>
                <w:color w:val="auto"/>
                <w:kern w:val="0"/>
                <w:szCs w:val="21"/>
              </w:rPr>
            </w:pPr>
            <w:r>
              <w:rPr>
                <w:rFonts w:hint="eastAsia" w:ascii="宋体" w:hAnsi="宋体" w:eastAsia="宋体" w:cs="宋体"/>
                <w:color w:val="auto"/>
                <w:kern w:val="0"/>
                <w:szCs w:val="21"/>
                <w:lang w:val="en-US" w:eastAsia="zh-CN"/>
              </w:rPr>
              <w:t>4</w:t>
            </w:r>
            <w:r>
              <w:rPr>
                <w:rFonts w:hint="eastAsia" w:ascii="宋体" w:hAnsi="宋体" w:eastAsia="宋体" w:cs="宋体"/>
                <w:color w:val="auto"/>
                <w:kern w:val="0"/>
                <w:szCs w:val="21"/>
              </w:rPr>
              <w:t>、吸附材料：专用吸附材料（防止有害气体流出)；</w:t>
            </w:r>
          </w:p>
          <w:p w14:paraId="52BA4547">
            <w:pPr>
              <w:wordWrap w:val="0"/>
              <w:spacing w:line="300" w:lineRule="auto"/>
              <w:rPr>
                <w:rFonts w:hint="eastAsia" w:ascii="宋体" w:hAnsi="宋体" w:eastAsia="宋体" w:cs="宋体"/>
                <w:color w:val="auto"/>
                <w:kern w:val="0"/>
                <w:szCs w:val="21"/>
              </w:rPr>
            </w:pPr>
            <w:r>
              <w:rPr>
                <w:rFonts w:hint="eastAsia" w:ascii="宋体" w:hAnsi="宋体" w:eastAsia="宋体" w:cs="宋体"/>
                <w:color w:val="auto"/>
                <w:kern w:val="0"/>
                <w:szCs w:val="21"/>
                <w:lang w:val="en-US" w:eastAsia="zh-CN"/>
              </w:rPr>
              <w:t>5</w:t>
            </w:r>
            <w:r>
              <w:rPr>
                <w:rFonts w:hint="eastAsia" w:ascii="宋体" w:hAnsi="宋体" w:eastAsia="宋体" w:cs="宋体"/>
                <w:color w:val="auto"/>
                <w:kern w:val="0"/>
                <w:szCs w:val="21"/>
              </w:rPr>
              <w:t>、柜体材质：钣金静电喷涂工艺耐腐蚀；</w:t>
            </w:r>
          </w:p>
          <w:p w14:paraId="6AA18E91">
            <w:pPr>
              <w:wordWrap w:val="0"/>
              <w:spacing w:line="300" w:lineRule="auto"/>
              <w:rPr>
                <w:rFonts w:hint="eastAsia" w:ascii="宋体" w:hAnsi="宋体" w:eastAsia="宋体" w:cs="宋体"/>
                <w:color w:val="auto"/>
                <w:kern w:val="0"/>
                <w:szCs w:val="21"/>
              </w:rPr>
            </w:pPr>
            <w:r>
              <w:rPr>
                <w:rFonts w:hint="eastAsia" w:ascii="宋体" w:hAnsi="宋体" w:eastAsia="宋体" w:cs="宋体"/>
                <w:color w:val="auto"/>
                <w:kern w:val="0"/>
                <w:szCs w:val="21"/>
              </w:rPr>
              <w:t>★</w:t>
            </w:r>
            <w:r>
              <w:rPr>
                <w:rFonts w:hint="eastAsia" w:ascii="宋体" w:hAnsi="宋体" w:eastAsia="宋体" w:cs="宋体"/>
                <w:color w:val="auto"/>
                <w:kern w:val="0"/>
                <w:szCs w:val="21"/>
                <w:lang w:val="en-US" w:eastAsia="zh-CN"/>
              </w:rPr>
              <w:t>6</w:t>
            </w:r>
            <w:r>
              <w:rPr>
                <w:rFonts w:hint="eastAsia" w:ascii="宋体" w:hAnsi="宋体" w:eastAsia="宋体" w:cs="宋体"/>
                <w:color w:val="auto"/>
                <w:kern w:val="0"/>
                <w:szCs w:val="21"/>
              </w:rPr>
              <w:t>、设备云平台管理数据远程上报属地环保局,通知危废处理单位运输处理；</w:t>
            </w:r>
            <w:r>
              <w:rPr>
                <w:rFonts w:hint="eastAsia" w:ascii="宋体" w:hAnsi="宋体" w:eastAsia="宋体" w:cs="宋体"/>
                <w:b/>
                <w:bCs/>
                <w:color w:val="auto"/>
                <w:kern w:val="0"/>
                <w:szCs w:val="21"/>
              </w:rPr>
              <w:t>（</w:t>
            </w:r>
            <w:r>
              <w:rPr>
                <w:rFonts w:hint="eastAsia" w:ascii="宋体" w:hAnsi="宋体" w:eastAsia="宋体" w:cs="宋体"/>
                <w:b/>
                <w:bCs/>
                <w:color w:val="auto"/>
                <w:szCs w:val="21"/>
              </w:rPr>
              <w:t>投标文件中提供能体现上述功能的实物照片</w:t>
            </w:r>
            <w:r>
              <w:rPr>
                <w:rFonts w:hint="eastAsia" w:ascii="宋体" w:hAnsi="宋体" w:eastAsia="宋体" w:cs="宋体"/>
                <w:b/>
                <w:bCs/>
                <w:color w:val="auto"/>
                <w:kern w:val="0"/>
                <w:szCs w:val="21"/>
              </w:rPr>
              <w:t>）</w:t>
            </w:r>
          </w:p>
          <w:p w14:paraId="1631ADAE">
            <w:pPr>
              <w:wordWrap w:val="0"/>
              <w:spacing w:line="300" w:lineRule="auto"/>
              <w:rPr>
                <w:rFonts w:hint="eastAsia" w:ascii="宋体" w:hAnsi="宋体" w:eastAsia="宋体" w:cs="宋体"/>
                <w:color w:val="auto"/>
                <w:kern w:val="0"/>
                <w:szCs w:val="21"/>
              </w:rPr>
            </w:pPr>
            <w:r>
              <w:rPr>
                <w:rFonts w:hint="eastAsia" w:ascii="宋体" w:hAnsi="宋体" w:eastAsia="宋体" w:cs="宋体"/>
                <w:color w:val="auto"/>
                <w:kern w:val="0"/>
                <w:szCs w:val="21"/>
                <w:lang w:val="en-US" w:eastAsia="zh-CN"/>
              </w:rPr>
              <w:t>7</w:t>
            </w:r>
            <w:r>
              <w:rPr>
                <w:rFonts w:hint="eastAsia" w:ascii="宋体" w:hAnsi="宋体" w:eastAsia="宋体" w:cs="宋体"/>
                <w:color w:val="auto"/>
                <w:kern w:val="0"/>
                <w:szCs w:val="21"/>
              </w:rPr>
              <w:t>、具有智能声光报警,废液重量达到一定液位自动报警功能；</w:t>
            </w:r>
          </w:p>
          <w:p w14:paraId="441E30E1">
            <w:pPr>
              <w:wordWrap w:val="0"/>
              <w:spacing w:line="300" w:lineRule="auto"/>
              <w:rPr>
                <w:rFonts w:hint="eastAsia" w:ascii="宋体" w:hAnsi="宋体" w:eastAsia="宋体" w:cs="宋体"/>
                <w:color w:val="auto"/>
                <w:kern w:val="0"/>
                <w:szCs w:val="21"/>
              </w:rPr>
            </w:pPr>
            <w:r>
              <w:rPr>
                <w:rFonts w:hint="eastAsia" w:ascii="宋体" w:hAnsi="宋体" w:eastAsia="宋体" w:cs="宋体"/>
                <w:color w:val="auto"/>
                <w:kern w:val="0"/>
                <w:szCs w:val="21"/>
                <w:lang w:val="en-US" w:eastAsia="zh-CN"/>
              </w:rPr>
              <w:t>8</w:t>
            </w:r>
            <w:r>
              <w:rPr>
                <w:rFonts w:hint="eastAsia" w:ascii="宋体" w:hAnsi="宋体" w:eastAsia="宋体" w:cs="宋体"/>
                <w:color w:val="auto"/>
                <w:kern w:val="0"/>
                <w:szCs w:val="21"/>
              </w:rPr>
              <w:t>、具有重量历史数据统计,报表统计,图表查看,支持历史数据导出功能；</w:t>
            </w:r>
          </w:p>
          <w:p w14:paraId="73464AA2">
            <w:pPr>
              <w:wordWrap w:val="0"/>
              <w:spacing w:line="300" w:lineRule="auto"/>
              <w:rPr>
                <w:rFonts w:hint="eastAsia" w:ascii="宋体" w:hAnsi="宋体" w:eastAsia="宋体" w:cs="宋体"/>
                <w:color w:val="auto"/>
                <w:kern w:val="0"/>
                <w:szCs w:val="21"/>
              </w:rPr>
            </w:pPr>
            <w:r>
              <w:rPr>
                <w:rFonts w:hint="eastAsia" w:ascii="宋体" w:hAnsi="宋体" w:eastAsia="宋体" w:cs="宋体"/>
                <w:color w:val="auto"/>
                <w:kern w:val="0"/>
                <w:szCs w:val="21"/>
              </w:rPr>
              <w:t>★</w:t>
            </w:r>
            <w:r>
              <w:rPr>
                <w:rFonts w:hint="eastAsia" w:ascii="宋体" w:hAnsi="宋体" w:eastAsia="宋体" w:cs="宋体"/>
                <w:color w:val="auto"/>
                <w:kern w:val="0"/>
                <w:szCs w:val="21"/>
                <w:lang w:val="en-US" w:eastAsia="zh-CN"/>
              </w:rPr>
              <w:t>9</w:t>
            </w:r>
            <w:r>
              <w:rPr>
                <w:rFonts w:hint="eastAsia" w:ascii="宋体" w:hAnsi="宋体" w:eastAsia="宋体" w:cs="宋体"/>
                <w:color w:val="auto"/>
                <w:kern w:val="0"/>
                <w:szCs w:val="21"/>
              </w:rPr>
              <w:t>、具有智能设备gps定位,地图标准定位显示功能。</w:t>
            </w:r>
          </w:p>
        </w:tc>
        <w:tc>
          <w:tcPr>
            <w:tcW w:w="1344" w:type="dxa"/>
            <w:noWrap w:val="0"/>
            <w:vAlign w:val="center"/>
          </w:tcPr>
          <w:p w14:paraId="5D64DDD2">
            <w:pPr>
              <w:widowControl/>
              <w:wordWrap w:val="0"/>
              <w:spacing w:line="300" w:lineRule="auto"/>
              <w:jc w:val="center"/>
              <w:textAlignment w:val="center"/>
              <w:rPr>
                <w:rFonts w:hint="eastAsia" w:ascii="宋体" w:hAnsi="宋体" w:eastAsia="宋体" w:cs="宋体"/>
                <w:color w:val="auto"/>
                <w:szCs w:val="21"/>
              </w:rPr>
            </w:pPr>
            <w:r>
              <w:rPr>
                <w:rFonts w:hint="eastAsia" w:ascii="宋体" w:hAnsi="宋体" w:eastAsia="宋体" w:cs="宋体"/>
                <w:color w:val="auto"/>
                <w:kern w:val="0"/>
                <w:szCs w:val="21"/>
                <w:lang w:bidi="ar"/>
              </w:rPr>
              <w:t>2</w:t>
            </w:r>
          </w:p>
        </w:tc>
        <w:tc>
          <w:tcPr>
            <w:tcW w:w="1009" w:type="dxa"/>
            <w:noWrap w:val="0"/>
            <w:vAlign w:val="center"/>
          </w:tcPr>
          <w:p w14:paraId="328F4877">
            <w:pPr>
              <w:widowControl/>
              <w:wordWrap w:val="0"/>
              <w:spacing w:line="300" w:lineRule="auto"/>
              <w:jc w:val="center"/>
              <w:textAlignment w:val="center"/>
              <w:rPr>
                <w:rFonts w:hint="eastAsia" w:ascii="宋体" w:hAnsi="宋体" w:eastAsia="宋体" w:cs="宋体"/>
                <w:color w:val="auto"/>
                <w:kern w:val="0"/>
                <w:szCs w:val="21"/>
                <w:lang w:bidi="ar"/>
              </w:rPr>
            </w:pPr>
            <w:r>
              <w:rPr>
                <w:rFonts w:hint="eastAsia" w:ascii="宋体" w:hAnsi="宋体" w:eastAsia="宋体" w:cs="宋体"/>
                <w:color w:val="auto"/>
                <w:szCs w:val="21"/>
              </w:rPr>
              <w:t>工业</w:t>
            </w:r>
          </w:p>
        </w:tc>
      </w:tr>
      <w:tr w14:paraId="051F8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700" w:type="dxa"/>
            <w:noWrap w:val="0"/>
            <w:vAlign w:val="center"/>
          </w:tcPr>
          <w:p w14:paraId="6FA0D615">
            <w:pPr>
              <w:wordWrap w:val="0"/>
              <w:spacing w:line="300" w:lineRule="auto"/>
              <w:jc w:val="center"/>
              <w:rPr>
                <w:rFonts w:hint="eastAsia" w:ascii="宋体" w:hAnsi="宋体" w:eastAsia="宋体" w:cs="宋体"/>
                <w:color w:val="auto"/>
                <w:szCs w:val="21"/>
              </w:rPr>
            </w:pPr>
            <w:r>
              <w:rPr>
                <w:rFonts w:hint="eastAsia" w:ascii="宋体" w:hAnsi="宋体" w:eastAsia="宋体" w:cs="宋体"/>
                <w:color w:val="auto"/>
                <w:szCs w:val="21"/>
              </w:rPr>
              <w:t>49</w:t>
            </w:r>
          </w:p>
        </w:tc>
        <w:tc>
          <w:tcPr>
            <w:tcW w:w="1089" w:type="dxa"/>
            <w:noWrap w:val="0"/>
            <w:vAlign w:val="center"/>
          </w:tcPr>
          <w:p w14:paraId="653EF517">
            <w:pPr>
              <w:wordWrap w:val="0"/>
              <w:spacing w:line="300" w:lineRule="auto"/>
              <w:jc w:val="center"/>
              <w:rPr>
                <w:rFonts w:hint="eastAsia" w:ascii="宋体" w:hAnsi="宋体" w:eastAsia="宋体" w:cs="宋体"/>
                <w:color w:val="auto"/>
                <w:szCs w:val="21"/>
              </w:rPr>
            </w:pPr>
            <w:r>
              <w:rPr>
                <w:rFonts w:hint="eastAsia" w:ascii="宋体" w:hAnsi="宋体" w:eastAsia="宋体" w:cs="宋体"/>
                <w:color w:val="auto"/>
                <w:szCs w:val="21"/>
              </w:rPr>
              <w:t>实验台设施</w:t>
            </w:r>
          </w:p>
        </w:tc>
        <w:tc>
          <w:tcPr>
            <w:tcW w:w="5009" w:type="dxa"/>
            <w:noWrap w:val="0"/>
            <w:vAlign w:val="center"/>
          </w:tcPr>
          <w:p w14:paraId="5D5F6CF7">
            <w:pPr>
              <w:wordWrap w:val="0"/>
              <w:spacing w:line="300" w:lineRule="auto"/>
              <w:rPr>
                <w:rFonts w:hint="eastAsia" w:ascii="宋体" w:hAnsi="宋体" w:eastAsia="宋体" w:cs="宋体"/>
                <w:b/>
                <w:bCs/>
                <w:color w:val="auto"/>
                <w:kern w:val="0"/>
                <w:szCs w:val="21"/>
              </w:rPr>
            </w:pPr>
            <w:r>
              <w:rPr>
                <w:rFonts w:hint="eastAsia" w:ascii="宋体" w:hAnsi="宋体" w:eastAsia="宋体" w:cs="宋体"/>
                <w:b/>
                <w:bCs/>
                <w:color w:val="auto"/>
                <w:kern w:val="0"/>
                <w:szCs w:val="21"/>
              </w:rPr>
              <w:t>1、全钢实验台</w:t>
            </w:r>
          </w:p>
          <w:p w14:paraId="61C91DE7">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1.1、台面：采用≥15mm厚一体实芯黑色坯体陶瓷台面。</w:t>
            </w:r>
          </w:p>
          <w:p w14:paraId="7783E3BA">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★1.1.1、吸水率：检测结果为平均值≤0.004%；单个值≤0.01%。</w:t>
            </w:r>
          </w:p>
          <w:p w14:paraId="60E03F18">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1.1.2、耐高温：检测结果为1级。</w:t>
            </w:r>
          </w:p>
          <w:p w14:paraId="29A99071">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1.1.3、放射性核素限量性能</w:t>
            </w:r>
            <w:r>
              <w:rPr>
                <w:rFonts w:hint="eastAsia" w:ascii="宋体" w:hAnsi="宋体" w:eastAsia="宋体" w:cs="宋体"/>
                <w:b/>
                <w:bCs/>
                <w:color w:val="auto"/>
                <w:szCs w:val="21"/>
              </w:rPr>
              <w:t>：</w:t>
            </w:r>
            <w:r>
              <w:rPr>
                <w:rFonts w:hint="eastAsia" w:ascii="宋体" w:hAnsi="宋体" w:eastAsia="宋体" w:cs="宋体"/>
                <w:color w:val="auto"/>
                <w:szCs w:val="21"/>
              </w:rPr>
              <w:t>检测结果符合：外照射指数≤0.1。</w:t>
            </w:r>
          </w:p>
          <w:p w14:paraId="4AA29038">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1.1.4、承载性能：经对面板加载重量不小于670kg，保压时间不少于360小时测试后，检测报告结果为样品无破坏。</w:t>
            </w:r>
          </w:p>
          <w:p w14:paraId="2C389FC7">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1.1.5、抗菌性能：检测样品数量≥20片，检测结果为对微生物金黄色葡萄球菌的抗菌率达到≥99.99%；对大肠埃希氏菌抗菌率的抗菌率≥99.95%。</w:t>
            </w:r>
          </w:p>
          <w:p w14:paraId="3CC7474D">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1.1.6、破坏强度性能</w:t>
            </w:r>
            <w:r>
              <w:rPr>
                <w:rFonts w:hint="eastAsia" w:ascii="宋体" w:hAnsi="宋体" w:eastAsia="宋体" w:cs="宋体"/>
                <w:b/>
                <w:bCs/>
                <w:color w:val="auto"/>
                <w:szCs w:val="21"/>
              </w:rPr>
              <w:t>：</w:t>
            </w:r>
            <w:r>
              <w:rPr>
                <w:rFonts w:hint="eastAsia" w:ascii="宋体" w:hAnsi="宋体" w:eastAsia="宋体" w:cs="宋体"/>
                <w:color w:val="auto"/>
                <w:szCs w:val="21"/>
              </w:rPr>
              <w:t>检测结果≥16000N。</w:t>
            </w:r>
          </w:p>
          <w:p w14:paraId="45565B22">
            <w:pPr>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1.1.7、耐划痕性能：表面耐划痕测试结果为1级。</w:t>
            </w:r>
          </w:p>
          <w:p w14:paraId="587CAB05">
            <w:pPr>
              <w:wordWrap w:val="0"/>
              <w:spacing w:line="300" w:lineRule="auto"/>
              <w:rPr>
                <w:rFonts w:hint="eastAsia" w:ascii="宋体" w:hAnsi="宋体" w:eastAsia="宋体" w:cs="宋体"/>
                <w:color w:val="auto"/>
                <w:kern w:val="0"/>
                <w:szCs w:val="21"/>
              </w:rPr>
            </w:pPr>
            <w:r>
              <w:rPr>
                <w:rFonts w:hint="eastAsia" w:ascii="宋体" w:hAnsi="宋体" w:eastAsia="宋体" w:cs="宋体"/>
                <w:color w:val="auto"/>
                <w:kern w:val="0"/>
                <w:szCs w:val="21"/>
              </w:rPr>
              <w:t>1.2、柜体：1.0mm冷轧钢板冲折焊接制作。喷涂钢板硬度≥2H，无剥落、裂纹、皱纹；附着力不低于1级；耐腐蚀24h乙酸盐雾试验后，不低于10级。基本柜体为独立的、可拆装结构，前扳和后背板为一片成型式环绕设计，整个柜体可以单独或者组合使用。</w:t>
            </w:r>
          </w:p>
          <w:p w14:paraId="17714D83">
            <w:pPr>
              <w:wordWrap w:val="0"/>
              <w:spacing w:line="300" w:lineRule="auto"/>
              <w:rPr>
                <w:rFonts w:hint="eastAsia" w:ascii="宋体" w:hAnsi="宋体" w:eastAsia="宋体" w:cs="宋体"/>
                <w:color w:val="auto"/>
                <w:kern w:val="0"/>
                <w:szCs w:val="21"/>
              </w:rPr>
            </w:pPr>
            <w:r>
              <w:rPr>
                <w:rFonts w:hint="eastAsia" w:ascii="宋体" w:hAnsi="宋体" w:eastAsia="宋体" w:cs="宋体"/>
                <w:color w:val="auto"/>
                <w:kern w:val="0"/>
                <w:szCs w:val="21"/>
              </w:rPr>
              <w:t>1.3、门板：1.0mm冷轧钢板冲折焊接制作,采用内外双层构造，内填隔音材料，内设加强筋。</w:t>
            </w:r>
          </w:p>
          <w:p w14:paraId="26496726">
            <w:pPr>
              <w:wordWrap w:val="0"/>
              <w:spacing w:line="300" w:lineRule="auto"/>
              <w:rPr>
                <w:rFonts w:hint="eastAsia" w:ascii="宋体" w:hAnsi="宋体" w:eastAsia="宋体" w:cs="宋体"/>
                <w:color w:val="auto"/>
                <w:kern w:val="0"/>
                <w:szCs w:val="21"/>
              </w:rPr>
            </w:pPr>
            <w:r>
              <w:rPr>
                <w:rFonts w:hint="eastAsia" w:ascii="宋体" w:hAnsi="宋体" w:eastAsia="宋体" w:cs="宋体"/>
                <w:color w:val="auto"/>
                <w:kern w:val="0"/>
                <w:szCs w:val="21"/>
              </w:rPr>
              <w:t>1.4、抽屉：1.0mm冷轧钢板冲折焊接制作,抽头为内外双层构造，内填隔音材料。</w:t>
            </w:r>
          </w:p>
          <w:p w14:paraId="010139CE">
            <w:pPr>
              <w:wordWrap w:val="0"/>
              <w:spacing w:line="300" w:lineRule="auto"/>
              <w:rPr>
                <w:rFonts w:hint="eastAsia" w:ascii="宋体" w:hAnsi="宋体" w:eastAsia="宋体" w:cs="宋体"/>
                <w:color w:val="auto"/>
                <w:kern w:val="0"/>
                <w:szCs w:val="21"/>
              </w:rPr>
            </w:pPr>
            <w:r>
              <w:rPr>
                <w:rFonts w:hint="eastAsia" w:ascii="宋体" w:hAnsi="宋体" w:eastAsia="宋体" w:cs="宋体"/>
                <w:color w:val="auto"/>
                <w:kern w:val="0"/>
                <w:szCs w:val="21"/>
              </w:rPr>
              <w:t>1.5、背板：活动维修背板，采用可拆装式设计。</w:t>
            </w:r>
          </w:p>
          <w:p w14:paraId="752A8EED">
            <w:pPr>
              <w:wordWrap w:val="0"/>
              <w:spacing w:line="300" w:lineRule="auto"/>
              <w:rPr>
                <w:rFonts w:hint="eastAsia" w:ascii="宋体" w:hAnsi="宋体" w:eastAsia="宋体" w:cs="宋体"/>
                <w:color w:val="auto"/>
                <w:kern w:val="0"/>
                <w:szCs w:val="21"/>
              </w:rPr>
            </w:pPr>
            <w:r>
              <w:rPr>
                <w:rFonts w:hint="eastAsia" w:ascii="宋体" w:hAnsi="宋体" w:eastAsia="宋体" w:cs="宋体"/>
                <w:color w:val="auto"/>
                <w:kern w:val="0"/>
                <w:szCs w:val="21"/>
              </w:rPr>
              <w:t>1.6、滑轨：抽屉两侧滑轨采用三节超静音承重滑轨，模具成型，承重达到30公斤以上，开合次数达10万次以上。</w:t>
            </w:r>
          </w:p>
          <w:p w14:paraId="2B5286C3">
            <w:pPr>
              <w:wordWrap w:val="0"/>
              <w:spacing w:line="300" w:lineRule="auto"/>
              <w:rPr>
                <w:rFonts w:hint="eastAsia" w:ascii="宋体" w:hAnsi="宋体" w:eastAsia="宋体" w:cs="宋体"/>
                <w:color w:val="auto"/>
                <w:kern w:val="0"/>
                <w:szCs w:val="21"/>
              </w:rPr>
            </w:pPr>
            <w:r>
              <w:rPr>
                <w:rFonts w:hint="eastAsia" w:ascii="宋体" w:hAnsi="宋体" w:eastAsia="宋体" w:cs="宋体"/>
                <w:color w:val="auto"/>
                <w:kern w:val="0"/>
                <w:szCs w:val="21"/>
              </w:rPr>
              <w:t>★1.7、不锈钢合页符合金属件外观电镀层表面无剥落、返锈、毛刺，无烧焦、起泡、针孔、裂纹、花斑和划痕；金属电镀层理化性能抗盐雾，18h，1.5mm以下无锈点。</w:t>
            </w:r>
          </w:p>
          <w:p w14:paraId="3BE670F0">
            <w:pPr>
              <w:wordWrap w:val="0"/>
              <w:spacing w:line="300" w:lineRule="auto"/>
              <w:rPr>
                <w:rFonts w:hint="eastAsia" w:ascii="宋体" w:hAnsi="宋体" w:eastAsia="宋体" w:cs="宋体"/>
                <w:color w:val="auto"/>
                <w:kern w:val="0"/>
                <w:szCs w:val="21"/>
              </w:rPr>
            </w:pPr>
            <w:r>
              <w:rPr>
                <w:rFonts w:hint="eastAsia" w:ascii="宋体" w:hAnsi="宋体" w:eastAsia="宋体" w:cs="宋体"/>
                <w:color w:val="auto"/>
                <w:kern w:val="0"/>
                <w:szCs w:val="21"/>
              </w:rPr>
              <w:t>1.8、把手符合电镀层表面无剥落、返锈、毛刺；电镀层表面无烧焦、起泡、针孔、裂纹、花斑和划痕；抗盐雾，18h，1.5mm以下锈点小于等于20点/dm</w:t>
            </w:r>
            <w:r>
              <w:rPr>
                <w:rFonts w:hint="eastAsia" w:ascii="宋体" w:hAnsi="宋体" w:eastAsia="宋体" w:cs="宋体"/>
                <w:color w:val="auto"/>
                <w:kern w:val="0"/>
                <w:szCs w:val="21"/>
                <w:vertAlign w:val="superscript"/>
              </w:rPr>
              <w:t>2</w:t>
            </w:r>
            <w:r>
              <w:rPr>
                <w:rFonts w:hint="eastAsia" w:ascii="宋体" w:hAnsi="宋体" w:eastAsia="宋体" w:cs="宋体"/>
                <w:color w:val="auto"/>
                <w:kern w:val="0"/>
                <w:szCs w:val="21"/>
              </w:rPr>
              <w:t>，其中大于等于1.0mm锈点不超过5点（距离边缘棱角2mm以内的不计），检验无锈点。</w:t>
            </w:r>
          </w:p>
          <w:p w14:paraId="761DE84A">
            <w:pPr>
              <w:wordWrap w:val="0"/>
              <w:spacing w:line="300" w:lineRule="auto"/>
              <w:rPr>
                <w:rFonts w:hint="eastAsia" w:ascii="宋体" w:hAnsi="宋体" w:eastAsia="宋体" w:cs="宋体"/>
                <w:color w:val="auto"/>
                <w:kern w:val="0"/>
                <w:szCs w:val="21"/>
              </w:rPr>
            </w:pPr>
            <w:r>
              <w:rPr>
                <w:rFonts w:hint="eastAsia" w:ascii="宋体" w:hAnsi="宋体" w:eastAsia="宋体" w:cs="宋体"/>
                <w:color w:val="auto"/>
                <w:kern w:val="0"/>
                <w:szCs w:val="21"/>
              </w:rPr>
              <w:t>1.9、调整脚：采用8分镀锌螺杆制作，底座包覆防滑高强度塑料垫，防水防锈。</w:t>
            </w:r>
          </w:p>
          <w:p w14:paraId="515F1A64">
            <w:pPr>
              <w:wordWrap w:val="0"/>
              <w:spacing w:line="300" w:lineRule="auto"/>
              <w:rPr>
                <w:rFonts w:hint="eastAsia" w:ascii="宋体" w:hAnsi="宋体" w:eastAsia="宋体" w:cs="宋体"/>
                <w:color w:val="auto"/>
                <w:kern w:val="0"/>
                <w:szCs w:val="21"/>
              </w:rPr>
            </w:pPr>
            <w:r>
              <w:rPr>
                <w:rFonts w:hint="eastAsia" w:ascii="宋体" w:hAnsi="宋体" w:eastAsia="宋体" w:cs="宋体"/>
                <w:color w:val="auto"/>
                <w:kern w:val="0"/>
                <w:szCs w:val="21"/>
              </w:rPr>
              <w:t>★1.10、全钢实验台通过包括至少耐龟裂不低于1级、硬度≥2H、附着力不低于1级、甲醛释放量≤0.1mg/L，通过至少包括主桌面垂直静载荷1000N，10次无豁裂、耐久性试验150N，15000次零部件无吗明显位移变化的检测。</w:t>
            </w:r>
          </w:p>
          <w:p w14:paraId="649E2830">
            <w:pPr>
              <w:wordWrap w:val="0"/>
              <w:spacing w:line="300" w:lineRule="auto"/>
              <w:rPr>
                <w:rFonts w:hint="eastAsia" w:ascii="宋体" w:hAnsi="宋体" w:eastAsia="宋体" w:cs="宋体"/>
                <w:b/>
                <w:bCs/>
                <w:color w:val="auto"/>
                <w:kern w:val="0"/>
                <w:szCs w:val="21"/>
              </w:rPr>
            </w:pPr>
            <w:r>
              <w:rPr>
                <w:rFonts w:hint="eastAsia" w:ascii="宋体" w:hAnsi="宋体" w:eastAsia="宋体" w:cs="宋体"/>
                <w:b/>
                <w:bCs/>
                <w:color w:val="auto"/>
                <w:kern w:val="0"/>
                <w:szCs w:val="21"/>
              </w:rPr>
              <w:t>★1.11投标文件中提供所投全钢实验台的有效期内的环境标志产品认证证书。</w:t>
            </w:r>
          </w:p>
          <w:p w14:paraId="2D1D5DE3">
            <w:pPr>
              <w:wordWrap w:val="0"/>
              <w:spacing w:line="300" w:lineRule="auto"/>
              <w:rPr>
                <w:rFonts w:hint="eastAsia" w:ascii="宋体" w:hAnsi="宋体" w:eastAsia="宋体" w:cs="宋体"/>
                <w:color w:val="auto"/>
                <w:kern w:val="0"/>
                <w:szCs w:val="21"/>
              </w:rPr>
            </w:pPr>
            <w:r>
              <w:rPr>
                <w:rFonts w:hint="eastAsia" w:ascii="宋体" w:hAnsi="宋体" w:eastAsia="宋体" w:cs="宋体"/>
                <w:b/>
                <w:bCs/>
                <w:color w:val="auto"/>
                <w:kern w:val="0"/>
                <w:szCs w:val="21"/>
              </w:rPr>
              <w:t>1.12配置：边台9组：</w:t>
            </w:r>
            <w:r>
              <w:rPr>
                <w:rFonts w:hint="eastAsia" w:ascii="宋体" w:hAnsi="宋体" w:eastAsia="宋体" w:cs="宋体"/>
                <w:color w:val="auto"/>
                <w:kern w:val="0"/>
                <w:szCs w:val="21"/>
              </w:rPr>
              <w:t>①边台10900*750*850mm（3组），配套220V 10A电源盒30个；②边台4000*750*850mm（6组），配套220V 10A电源盒72个。</w:t>
            </w:r>
          </w:p>
          <w:p w14:paraId="08DBB97A">
            <w:pPr>
              <w:wordWrap w:val="0"/>
              <w:spacing w:line="300" w:lineRule="auto"/>
              <w:rPr>
                <w:rFonts w:hint="eastAsia" w:ascii="宋体" w:hAnsi="宋体" w:eastAsia="宋体" w:cs="宋体"/>
                <w:color w:val="auto"/>
                <w:kern w:val="0"/>
                <w:szCs w:val="21"/>
              </w:rPr>
            </w:pPr>
            <w:r>
              <w:rPr>
                <w:rFonts w:hint="eastAsia" w:ascii="宋体" w:hAnsi="宋体" w:eastAsia="宋体" w:cs="宋体"/>
                <w:b/>
                <w:bCs/>
                <w:color w:val="auto"/>
                <w:kern w:val="0"/>
                <w:szCs w:val="21"/>
              </w:rPr>
              <w:t>2、配置：pp水盆（9套）：</w:t>
            </w:r>
            <w:r>
              <w:rPr>
                <w:rFonts w:hint="eastAsia" w:ascii="宋体" w:hAnsi="宋体" w:eastAsia="宋体" w:cs="宋体"/>
                <w:color w:val="auto"/>
                <w:kern w:val="0"/>
                <w:szCs w:val="21"/>
              </w:rPr>
              <w:t>实验室水槽/杯槽，实验室重要的配件，与水龙头搭配，可用于清洗实验室的器具、配置溶液、浸泡实验样品等用途。搭配PP存水器和PP下水软管，防止虹吸现象。</w:t>
            </w:r>
          </w:p>
          <w:p w14:paraId="05A66E34">
            <w:pPr>
              <w:wordWrap w:val="0"/>
              <w:spacing w:line="300" w:lineRule="auto"/>
              <w:rPr>
                <w:rFonts w:hint="eastAsia" w:ascii="宋体" w:hAnsi="宋体" w:eastAsia="宋体" w:cs="宋体"/>
                <w:color w:val="auto"/>
                <w:kern w:val="0"/>
                <w:szCs w:val="21"/>
              </w:rPr>
            </w:pPr>
            <w:r>
              <w:rPr>
                <w:rFonts w:hint="eastAsia" w:ascii="宋体" w:hAnsi="宋体" w:eastAsia="宋体" w:cs="宋体"/>
                <w:color w:val="auto"/>
                <w:kern w:val="0"/>
                <w:szCs w:val="21"/>
              </w:rPr>
              <w:t>2.1、材质：均采用PP新料，绝无回料。安全环保，无有害物质挥发（无异味）。</w:t>
            </w:r>
          </w:p>
          <w:p w14:paraId="746ED0BE">
            <w:pPr>
              <w:wordWrap w:val="0"/>
              <w:spacing w:line="300" w:lineRule="auto"/>
              <w:rPr>
                <w:rFonts w:hint="eastAsia" w:ascii="宋体" w:hAnsi="宋体" w:eastAsia="宋体" w:cs="宋体"/>
                <w:color w:val="auto"/>
                <w:kern w:val="0"/>
                <w:szCs w:val="21"/>
              </w:rPr>
            </w:pPr>
            <w:r>
              <w:rPr>
                <w:rFonts w:hint="eastAsia" w:ascii="宋体" w:hAnsi="宋体" w:eastAsia="宋体" w:cs="宋体"/>
                <w:color w:val="auto"/>
                <w:kern w:val="0"/>
                <w:szCs w:val="21"/>
              </w:rPr>
              <w:t>2.2、采用注塑工艺，壁厚加强，整体平整度好，与实验台面高度契合，不会因为承重液体产生变形脱胶现象。</w:t>
            </w:r>
          </w:p>
          <w:p w14:paraId="1E4E4209">
            <w:pPr>
              <w:wordWrap w:val="0"/>
              <w:spacing w:line="300" w:lineRule="auto"/>
              <w:rPr>
                <w:rFonts w:hint="eastAsia" w:ascii="宋体" w:hAnsi="宋体" w:eastAsia="宋体" w:cs="宋体"/>
                <w:color w:val="auto"/>
                <w:kern w:val="0"/>
                <w:szCs w:val="21"/>
              </w:rPr>
            </w:pPr>
            <w:r>
              <w:rPr>
                <w:rFonts w:hint="eastAsia" w:ascii="宋体" w:hAnsi="宋体" w:eastAsia="宋体" w:cs="宋体"/>
                <w:color w:val="auto"/>
                <w:kern w:val="0"/>
                <w:szCs w:val="21"/>
              </w:rPr>
              <w:t>2.3、水槽底部的倾斜角度要保证排水顺畅，保证器皿立于水槽底部不易倾倒，防止器皿倾倒摔碎。</w:t>
            </w:r>
          </w:p>
          <w:p w14:paraId="0442267C">
            <w:pPr>
              <w:wordWrap w:val="0"/>
              <w:spacing w:line="300" w:lineRule="auto"/>
              <w:rPr>
                <w:rFonts w:hint="eastAsia" w:ascii="宋体" w:hAnsi="宋体" w:eastAsia="宋体" w:cs="宋体"/>
                <w:color w:val="auto"/>
                <w:kern w:val="0"/>
                <w:szCs w:val="21"/>
              </w:rPr>
            </w:pPr>
            <w:r>
              <w:rPr>
                <w:rFonts w:hint="eastAsia" w:ascii="宋体" w:hAnsi="宋体" w:eastAsia="宋体" w:cs="宋体"/>
                <w:color w:val="auto"/>
                <w:kern w:val="0"/>
                <w:szCs w:val="21"/>
              </w:rPr>
              <w:t>2.4、水槽在去水处配置了过滤杂质的提笼。</w:t>
            </w:r>
          </w:p>
          <w:p w14:paraId="60B39967">
            <w:pPr>
              <w:wordWrap w:val="0"/>
              <w:spacing w:line="300" w:lineRule="auto"/>
              <w:rPr>
                <w:rFonts w:hint="eastAsia" w:ascii="宋体" w:hAnsi="宋体" w:eastAsia="宋体" w:cs="宋体"/>
                <w:color w:val="auto"/>
                <w:kern w:val="0"/>
                <w:szCs w:val="21"/>
                <w:lang w:eastAsia="zh-Hans"/>
              </w:rPr>
            </w:pPr>
            <w:r>
              <w:rPr>
                <w:rFonts w:hint="eastAsia" w:ascii="宋体" w:hAnsi="宋体" w:eastAsia="宋体" w:cs="宋体"/>
                <w:color w:val="auto"/>
                <w:kern w:val="0"/>
                <w:szCs w:val="21"/>
              </w:rPr>
              <w:t>2.5、耐液体化学试剂性能：将切好的样块浸泡72小时，样品外观无可见变化。</w:t>
            </w:r>
          </w:p>
          <w:p w14:paraId="40B1E0AD">
            <w:pPr>
              <w:wordWrap w:val="0"/>
              <w:spacing w:line="300" w:lineRule="auto"/>
              <w:rPr>
                <w:rFonts w:hint="eastAsia" w:ascii="宋体" w:hAnsi="宋体" w:eastAsia="宋体" w:cs="宋体"/>
                <w:color w:val="auto"/>
                <w:kern w:val="0"/>
                <w:szCs w:val="21"/>
              </w:rPr>
            </w:pPr>
            <w:r>
              <w:rPr>
                <w:rFonts w:hint="eastAsia" w:ascii="宋体" w:hAnsi="宋体" w:eastAsia="宋体" w:cs="宋体"/>
                <w:color w:val="auto"/>
                <w:kern w:val="0"/>
                <w:szCs w:val="21"/>
              </w:rPr>
              <w:t>2.6、承重性能：样品可承重≥56L水，将水槽装满56升水，静置48小时，样品完好，未变形。</w:t>
            </w:r>
          </w:p>
          <w:p w14:paraId="2289215C">
            <w:pPr>
              <w:wordWrap w:val="0"/>
              <w:spacing w:line="300" w:lineRule="auto"/>
              <w:rPr>
                <w:rFonts w:hint="eastAsia" w:ascii="宋体" w:hAnsi="宋体" w:eastAsia="宋体" w:cs="宋体"/>
                <w:color w:val="auto"/>
                <w:kern w:val="0"/>
                <w:szCs w:val="21"/>
              </w:rPr>
            </w:pPr>
            <w:r>
              <w:rPr>
                <w:rFonts w:hint="eastAsia" w:ascii="宋体" w:hAnsi="宋体" w:eastAsia="宋体" w:cs="宋体"/>
                <w:color w:val="auto"/>
                <w:kern w:val="0"/>
                <w:szCs w:val="21"/>
              </w:rPr>
              <w:t>2.7、抗摔：将样品在1米的高度，向6个方向做跌落试验，样品表面完好，没有裂纹。</w:t>
            </w:r>
          </w:p>
          <w:p w14:paraId="0C3D6139">
            <w:pPr>
              <w:wordWrap w:val="0"/>
              <w:spacing w:line="300" w:lineRule="auto"/>
              <w:rPr>
                <w:rFonts w:hint="eastAsia" w:ascii="宋体" w:hAnsi="宋体" w:eastAsia="宋体" w:cs="宋体"/>
                <w:color w:val="auto"/>
                <w:kern w:val="0"/>
                <w:szCs w:val="21"/>
              </w:rPr>
            </w:pPr>
            <w:r>
              <w:rPr>
                <w:rFonts w:hint="eastAsia" w:ascii="宋体" w:hAnsi="宋体" w:eastAsia="宋体" w:cs="宋体"/>
                <w:b/>
                <w:bCs/>
                <w:color w:val="auto"/>
                <w:kern w:val="0"/>
                <w:szCs w:val="21"/>
              </w:rPr>
              <w:t>3、配置：三联水龙头（9套）：</w:t>
            </w:r>
            <w:r>
              <w:rPr>
                <w:rFonts w:hint="eastAsia" w:ascii="宋体" w:hAnsi="宋体" w:eastAsia="宋体" w:cs="宋体"/>
                <w:color w:val="auto"/>
                <w:kern w:val="0"/>
                <w:szCs w:val="21"/>
              </w:rPr>
              <w:t>生产工艺</w:t>
            </w:r>
            <w:r>
              <w:rPr>
                <w:rFonts w:hint="eastAsia" w:ascii="宋体" w:hAnsi="宋体" w:eastAsia="宋体" w:cs="宋体"/>
                <w:color w:val="auto"/>
                <w:kern w:val="0"/>
                <w:szCs w:val="21"/>
                <w:lang w:eastAsia="zh-Hans"/>
              </w:rPr>
              <w:t>要求</w:t>
            </w:r>
            <w:r>
              <w:rPr>
                <w:rFonts w:hint="eastAsia" w:ascii="宋体" w:hAnsi="宋体" w:eastAsia="宋体" w:cs="宋体"/>
                <w:color w:val="auto"/>
                <w:kern w:val="0"/>
                <w:szCs w:val="21"/>
              </w:rPr>
              <w:t>：采用锻造工艺（非铸造，俗称翻砂）。</w:t>
            </w:r>
          </w:p>
          <w:p w14:paraId="3001AE2B">
            <w:pPr>
              <w:wordWrap w:val="0"/>
              <w:spacing w:line="300" w:lineRule="auto"/>
              <w:rPr>
                <w:rFonts w:hint="eastAsia" w:ascii="宋体" w:hAnsi="宋体" w:eastAsia="宋体" w:cs="宋体"/>
                <w:color w:val="auto"/>
                <w:kern w:val="0"/>
                <w:szCs w:val="21"/>
              </w:rPr>
            </w:pPr>
            <w:r>
              <w:rPr>
                <w:rFonts w:hint="eastAsia" w:ascii="宋体" w:hAnsi="宋体" w:eastAsia="宋体" w:cs="宋体"/>
                <w:color w:val="auto"/>
                <w:kern w:val="0"/>
                <w:szCs w:val="21"/>
              </w:rPr>
              <w:t>3.1、材质：铜材，韧性好，不易断裂。</w:t>
            </w:r>
          </w:p>
          <w:p w14:paraId="408251F2">
            <w:pPr>
              <w:wordWrap w:val="0"/>
              <w:spacing w:line="300" w:lineRule="auto"/>
              <w:rPr>
                <w:rFonts w:hint="eastAsia" w:ascii="宋体" w:hAnsi="宋体" w:eastAsia="宋体" w:cs="宋体"/>
                <w:color w:val="auto"/>
                <w:kern w:val="0"/>
                <w:szCs w:val="21"/>
              </w:rPr>
            </w:pPr>
            <w:r>
              <w:rPr>
                <w:rFonts w:hint="eastAsia" w:ascii="宋体" w:hAnsi="宋体" w:eastAsia="宋体" w:cs="宋体"/>
                <w:color w:val="auto"/>
                <w:kern w:val="0"/>
                <w:szCs w:val="21"/>
              </w:rPr>
              <w:t>3.2、涂层：表面采用高亮度环氧树脂涂层，耐腐蚀，抗紫外线辐射。</w:t>
            </w:r>
          </w:p>
          <w:p w14:paraId="50354B1E">
            <w:pPr>
              <w:wordWrap w:val="0"/>
              <w:spacing w:line="300" w:lineRule="auto"/>
              <w:rPr>
                <w:rFonts w:hint="eastAsia" w:ascii="宋体" w:hAnsi="宋体" w:eastAsia="宋体" w:cs="宋体"/>
                <w:color w:val="auto"/>
                <w:kern w:val="0"/>
                <w:szCs w:val="21"/>
              </w:rPr>
            </w:pPr>
            <w:r>
              <w:rPr>
                <w:rFonts w:hint="eastAsia" w:ascii="宋体" w:hAnsi="宋体" w:eastAsia="宋体" w:cs="宋体"/>
                <w:color w:val="auto"/>
                <w:kern w:val="0"/>
                <w:szCs w:val="21"/>
              </w:rPr>
              <w:t>3.3、过滤装置：在水龙头进水口装配有塑料过滤网，阻止水中杂质进入水龙头，降低陶瓷阀芯磨损的机率。</w:t>
            </w:r>
          </w:p>
          <w:p w14:paraId="0D4FF735">
            <w:pPr>
              <w:wordWrap w:val="0"/>
              <w:spacing w:line="300" w:lineRule="auto"/>
              <w:rPr>
                <w:rFonts w:hint="eastAsia" w:ascii="宋体" w:hAnsi="宋体" w:eastAsia="宋体" w:cs="宋体"/>
                <w:color w:val="auto"/>
                <w:kern w:val="0"/>
                <w:szCs w:val="21"/>
              </w:rPr>
            </w:pPr>
            <w:r>
              <w:rPr>
                <w:rFonts w:hint="eastAsia" w:ascii="宋体" w:hAnsi="宋体" w:eastAsia="宋体" w:cs="宋体"/>
                <w:color w:val="auto"/>
                <w:kern w:val="0"/>
                <w:szCs w:val="21"/>
              </w:rPr>
              <w:t>3.4、旋钮/肘动把手：材质为高密度PP（HDPP），非ABS，耐强酸碱腐蚀。</w:t>
            </w:r>
          </w:p>
          <w:p w14:paraId="6A28DA74">
            <w:pPr>
              <w:wordWrap w:val="0"/>
              <w:spacing w:line="300" w:lineRule="auto"/>
              <w:rPr>
                <w:rFonts w:hint="eastAsia" w:ascii="宋体" w:hAnsi="宋体" w:eastAsia="宋体" w:cs="宋体"/>
                <w:color w:val="auto"/>
                <w:kern w:val="0"/>
                <w:szCs w:val="21"/>
              </w:rPr>
            </w:pPr>
            <w:r>
              <w:rPr>
                <w:rFonts w:hint="eastAsia" w:ascii="宋体" w:hAnsi="宋体" w:eastAsia="宋体" w:cs="宋体"/>
                <w:color w:val="auto"/>
                <w:kern w:val="0"/>
                <w:szCs w:val="21"/>
              </w:rPr>
              <w:t>3.5、洛氏硬度平均值达到≥39。</w:t>
            </w:r>
          </w:p>
          <w:p w14:paraId="12A90835">
            <w:pPr>
              <w:wordWrap w:val="0"/>
              <w:spacing w:line="300" w:lineRule="auto"/>
              <w:rPr>
                <w:rFonts w:hint="eastAsia" w:ascii="宋体" w:hAnsi="宋体" w:eastAsia="宋体" w:cs="宋体"/>
                <w:color w:val="auto"/>
                <w:kern w:val="0"/>
                <w:szCs w:val="21"/>
              </w:rPr>
            </w:pPr>
            <w:r>
              <w:rPr>
                <w:rFonts w:hint="eastAsia" w:ascii="宋体" w:hAnsi="宋体" w:eastAsia="宋体" w:cs="宋体"/>
                <w:color w:val="auto"/>
                <w:kern w:val="0"/>
                <w:szCs w:val="21"/>
              </w:rPr>
              <w:t>3.6、水龙头抗大肠埃希氏菌≥99.99%，抗金黄色葡萄球菌≥99.92%，抗肺炎克雷伯氏菌≥99.95%。</w:t>
            </w:r>
          </w:p>
          <w:p w14:paraId="3E893BB4">
            <w:pPr>
              <w:wordWrap w:val="0"/>
              <w:spacing w:line="300" w:lineRule="auto"/>
              <w:rPr>
                <w:rFonts w:hint="eastAsia" w:ascii="宋体" w:hAnsi="宋体" w:eastAsia="宋体" w:cs="宋体"/>
                <w:color w:val="auto"/>
                <w:kern w:val="0"/>
                <w:szCs w:val="21"/>
              </w:rPr>
            </w:pPr>
            <w:r>
              <w:rPr>
                <w:rFonts w:hint="eastAsia" w:ascii="宋体" w:hAnsi="宋体" w:eastAsia="宋体" w:cs="宋体"/>
                <w:color w:val="auto"/>
                <w:kern w:val="0"/>
                <w:szCs w:val="21"/>
              </w:rPr>
              <w:t>3.7、旋转出水管寿命：旋转出水管进行10*104循环试验，与本体连接部分无变形、断裂和漏水现象。</w:t>
            </w:r>
          </w:p>
          <w:p w14:paraId="639E4FDC">
            <w:pPr>
              <w:pStyle w:val="4"/>
              <w:rPr>
                <w:rFonts w:hint="eastAsia" w:cs="宋体"/>
                <w:b/>
                <w:bCs/>
                <w:color w:val="auto"/>
                <w:kern w:val="0"/>
                <w:szCs w:val="21"/>
                <w:highlight w:val="yellow"/>
              </w:rPr>
            </w:pPr>
            <w:r>
              <w:rPr>
                <w:rFonts w:hint="eastAsia" w:cs="宋体"/>
                <w:b/>
                <w:bCs/>
                <w:color w:val="auto"/>
                <w:kern w:val="0"/>
                <w:szCs w:val="21"/>
                <w:highlight w:val="yellow"/>
              </w:rPr>
              <w:t>●3.8、投标文件中提供所投水龙头的有效期内的节能产品认证证书，否则投标无效。</w:t>
            </w:r>
          </w:p>
          <w:p w14:paraId="459F6D9C">
            <w:pPr>
              <w:wordWrap w:val="0"/>
              <w:spacing w:line="300" w:lineRule="auto"/>
              <w:rPr>
                <w:rFonts w:hint="eastAsia" w:ascii="宋体" w:hAnsi="宋体" w:eastAsia="宋体" w:cs="宋体"/>
                <w:color w:val="auto"/>
                <w:kern w:val="0"/>
                <w:szCs w:val="21"/>
              </w:rPr>
            </w:pPr>
            <w:r>
              <w:rPr>
                <w:rFonts w:hint="eastAsia" w:ascii="宋体" w:hAnsi="宋体" w:eastAsia="宋体" w:cs="宋体"/>
                <w:b/>
                <w:bCs/>
                <w:color w:val="auto"/>
                <w:kern w:val="0"/>
                <w:szCs w:val="21"/>
              </w:rPr>
              <w:t>4、配置：实验室滴水架（9套）：</w:t>
            </w:r>
            <w:r>
              <w:rPr>
                <w:rFonts w:hint="eastAsia" w:ascii="宋体" w:hAnsi="宋体" w:eastAsia="宋体" w:cs="宋体"/>
                <w:color w:val="auto"/>
                <w:kern w:val="0"/>
                <w:szCs w:val="21"/>
              </w:rPr>
              <w:t>用于悬挂清洗后的试管和小型烧杯，底部设有排集水盘收集试管流出的液体，通过排水孔流出。主体与集水盘一体成型，耐腐蚀性能佳。滴水棒可拆卸，并具有锁扣功能，与主板连接后，可保证稳固性。避免产品悬挂时因为滴水棒出现松动而导致实验器皿（试管等）掉落及破碎。</w:t>
            </w:r>
          </w:p>
          <w:p w14:paraId="5EDC33FB">
            <w:pPr>
              <w:wordWrap w:val="0"/>
              <w:spacing w:line="300" w:lineRule="auto"/>
              <w:rPr>
                <w:rFonts w:hint="eastAsia" w:ascii="宋体" w:hAnsi="宋体" w:eastAsia="宋体" w:cs="宋体"/>
                <w:color w:val="auto"/>
                <w:kern w:val="0"/>
                <w:szCs w:val="21"/>
              </w:rPr>
            </w:pPr>
            <w:r>
              <w:rPr>
                <w:rFonts w:hint="eastAsia" w:ascii="宋体" w:hAnsi="宋体" w:eastAsia="宋体" w:cs="宋体"/>
                <w:color w:val="auto"/>
                <w:kern w:val="0"/>
                <w:szCs w:val="21"/>
              </w:rPr>
              <w:t>4.1、材质：所有PP制品均采用新料，无回料。无有害物质挥发，不会对实验环境的空气造成污染（无异味）。</w:t>
            </w:r>
          </w:p>
          <w:p w14:paraId="5B7B2BA2">
            <w:pPr>
              <w:wordWrap w:val="0"/>
              <w:spacing w:line="300" w:lineRule="auto"/>
              <w:rPr>
                <w:rFonts w:hint="eastAsia" w:ascii="宋体" w:hAnsi="宋体" w:eastAsia="宋体" w:cs="宋体"/>
                <w:color w:val="auto"/>
                <w:kern w:val="0"/>
                <w:szCs w:val="21"/>
              </w:rPr>
            </w:pPr>
            <w:r>
              <w:rPr>
                <w:rFonts w:hint="eastAsia" w:ascii="宋体" w:hAnsi="宋体" w:eastAsia="宋体" w:cs="宋体"/>
                <w:color w:val="auto"/>
                <w:kern w:val="0"/>
                <w:szCs w:val="21"/>
              </w:rPr>
              <w:t>4.2、抗拉强度：抗拉强度达到≥257kgf/cm</w:t>
            </w:r>
            <w:r>
              <w:rPr>
                <w:rFonts w:hint="eastAsia" w:ascii="宋体" w:hAnsi="宋体" w:eastAsia="宋体" w:cs="宋体"/>
                <w:color w:val="auto"/>
                <w:kern w:val="0"/>
                <w:szCs w:val="21"/>
                <w:vertAlign w:val="superscript"/>
              </w:rPr>
              <w:t>2</w:t>
            </w:r>
            <w:r>
              <w:rPr>
                <w:rFonts w:hint="eastAsia" w:ascii="宋体" w:hAnsi="宋体" w:eastAsia="宋体" w:cs="宋体"/>
                <w:b/>
                <w:bCs/>
                <w:color w:val="auto"/>
                <w:kern w:val="0"/>
                <w:szCs w:val="21"/>
              </w:rPr>
              <w:t>。</w:t>
            </w:r>
          </w:p>
          <w:p w14:paraId="68D075FE">
            <w:pPr>
              <w:wordWrap w:val="0"/>
              <w:spacing w:line="300" w:lineRule="auto"/>
              <w:rPr>
                <w:rFonts w:hint="eastAsia" w:ascii="宋体" w:hAnsi="宋体" w:eastAsia="宋体" w:cs="宋体"/>
                <w:color w:val="auto"/>
                <w:kern w:val="0"/>
                <w:szCs w:val="21"/>
              </w:rPr>
            </w:pPr>
            <w:r>
              <w:rPr>
                <w:rFonts w:hint="eastAsia" w:ascii="宋体" w:hAnsi="宋体" w:eastAsia="宋体" w:cs="宋体"/>
                <w:color w:val="auto"/>
                <w:kern w:val="0"/>
                <w:szCs w:val="21"/>
              </w:rPr>
              <w:t>4.3、抗弯强度：抗弯强度达到≥558kgf/cm</w:t>
            </w:r>
            <w:r>
              <w:rPr>
                <w:rFonts w:hint="eastAsia" w:ascii="宋体" w:hAnsi="宋体" w:eastAsia="宋体" w:cs="宋体"/>
                <w:color w:val="auto"/>
                <w:kern w:val="0"/>
                <w:szCs w:val="21"/>
                <w:vertAlign w:val="superscript"/>
              </w:rPr>
              <w:t>2</w:t>
            </w:r>
            <w:r>
              <w:rPr>
                <w:rFonts w:hint="eastAsia" w:ascii="宋体" w:hAnsi="宋体" w:eastAsia="宋体" w:cs="宋体"/>
                <w:color w:val="auto"/>
                <w:kern w:val="0"/>
                <w:szCs w:val="21"/>
              </w:rPr>
              <w:t>。</w:t>
            </w:r>
          </w:p>
          <w:p w14:paraId="1A347523">
            <w:pPr>
              <w:wordWrap w:val="0"/>
              <w:spacing w:line="300" w:lineRule="auto"/>
              <w:rPr>
                <w:rFonts w:hint="eastAsia" w:ascii="宋体" w:hAnsi="宋体" w:eastAsia="宋体" w:cs="宋体"/>
                <w:color w:val="auto"/>
                <w:kern w:val="0"/>
                <w:szCs w:val="21"/>
              </w:rPr>
            </w:pPr>
            <w:r>
              <w:rPr>
                <w:rFonts w:hint="eastAsia" w:ascii="宋体" w:hAnsi="宋体" w:eastAsia="宋体" w:cs="宋体"/>
                <w:color w:val="auto"/>
                <w:kern w:val="0"/>
                <w:szCs w:val="21"/>
              </w:rPr>
              <w:t>4.4、耐化学试剂性能：将样块浸在：30%硫酸，30%氢氧化钠的试剂中48小时，样块无可见变化。</w:t>
            </w:r>
          </w:p>
          <w:p w14:paraId="33A2B262">
            <w:pPr>
              <w:wordWrap w:val="0"/>
              <w:spacing w:line="300" w:lineRule="auto"/>
              <w:rPr>
                <w:rFonts w:hint="eastAsia" w:ascii="宋体" w:hAnsi="宋体" w:eastAsia="宋体" w:cs="宋体"/>
                <w:b/>
                <w:bCs/>
                <w:color w:val="auto"/>
                <w:kern w:val="0"/>
                <w:szCs w:val="21"/>
              </w:rPr>
            </w:pPr>
            <w:r>
              <w:rPr>
                <w:rFonts w:hint="eastAsia" w:ascii="宋体" w:hAnsi="宋体" w:eastAsia="宋体" w:cs="宋体"/>
                <w:b/>
                <w:bCs/>
                <w:color w:val="auto"/>
                <w:kern w:val="0"/>
                <w:szCs w:val="21"/>
              </w:rPr>
              <w:t>5、配置：台式洗眼器（9套）：</w:t>
            </w:r>
          </w:p>
          <w:p w14:paraId="400F0EC5">
            <w:pPr>
              <w:wordWrap w:val="0"/>
              <w:spacing w:line="300" w:lineRule="auto"/>
              <w:rPr>
                <w:rFonts w:hint="eastAsia" w:ascii="宋体" w:hAnsi="宋体" w:eastAsia="宋体" w:cs="宋体"/>
                <w:color w:val="auto"/>
                <w:kern w:val="0"/>
                <w:szCs w:val="21"/>
              </w:rPr>
            </w:pPr>
            <w:r>
              <w:rPr>
                <w:rFonts w:hint="eastAsia" w:ascii="宋体" w:hAnsi="宋体" w:eastAsia="宋体" w:cs="宋体"/>
                <w:color w:val="auto"/>
                <w:kern w:val="0"/>
                <w:szCs w:val="21"/>
              </w:rPr>
              <w:t>5.1、主体：铜质；</w:t>
            </w:r>
          </w:p>
          <w:p w14:paraId="448FD0B9">
            <w:pPr>
              <w:wordWrap w:val="0"/>
              <w:spacing w:line="300" w:lineRule="auto"/>
              <w:rPr>
                <w:rFonts w:hint="eastAsia" w:ascii="宋体" w:hAnsi="宋体" w:eastAsia="宋体" w:cs="宋体"/>
                <w:color w:val="auto"/>
                <w:kern w:val="0"/>
                <w:szCs w:val="21"/>
              </w:rPr>
            </w:pPr>
            <w:r>
              <w:rPr>
                <w:rFonts w:hint="eastAsia" w:ascii="宋体" w:hAnsi="宋体" w:eastAsia="宋体" w:cs="宋体"/>
                <w:color w:val="auto"/>
                <w:kern w:val="0"/>
                <w:szCs w:val="21"/>
              </w:rPr>
              <w:t>5.2、涂层：超厚电镀层，耐腐蚀、耐热，防紫外线辐射；</w:t>
            </w:r>
          </w:p>
          <w:p w14:paraId="6A11044C">
            <w:pPr>
              <w:wordWrap w:val="0"/>
              <w:spacing w:line="300" w:lineRule="auto"/>
              <w:rPr>
                <w:rFonts w:hint="eastAsia" w:ascii="宋体" w:hAnsi="宋体" w:eastAsia="宋体" w:cs="宋体"/>
                <w:color w:val="auto"/>
                <w:kern w:val="0"/>
                <w:szCs w:val="21"/>
              </w:rPr>
            </w:pPr>
            <w:r>
              <w:rPr>
                <w:rFonts w:hint="eastAsia" w:ascii="宋体" w:hAnsi="宋体" w:eastAsia="宋体" w:cs="宋体"/>
                <w:color w:val="auto"/>
                <w:kern w:val="0"/>
                <w:szCs w:val="21"/>
              </w:rPr>
              <w:t>5.3、喷淋头：软性橡胶，出水经缓压处理呈泡沫状水柱；</w:t>
            </w:r>
          </w:p>
          <w:p w14:paraId="17326390">
            <w:pPr>
              <w:wordWrap w:val="0"/>
              <w:spacing w:line="300" w:lineRule="auto"/>
              <w:rPr>
                <w:rFonts w:hint="eastAsia" w:ascii="宋体" w:hAnsi="宋体" w:eastAsia="宋体" w:cs="宋体"/>
                <w:color w:val="auto"/>
                <w:kern w:val="0"/>
                <w:szCs w:val="21"/>
              </w:rPr>
            </w:pPr>
            <w:r>
              <w:rPr>
                <w:rFonts w:hint="eastAsia" w:ascii="宋体" w:hAnsi="宋体" w:eastAsia="宋体" w:cs="宋体"/>
                <w:color w:val="auto"/>
                <w:kern w:val="0"/>
                <w:szCs w:val="21"/>
              </w:rPr>
              <w:t>5.4、防尘盖：PP材质，使用时自动被水冲开；</w:t>
            </w:r>
          </w:p>
          <w:p w14:paraId="31A72462">
            <w:pPr>
              <w:wordWrap w:val="0"/>
              <w:spacing w:line="300" w:lineRule="auto"/>
              <w:rPr>
                <w:rFonts w:hint="eastAsia" w:ascii="宋体" w:hAnsi="宋体" w:eastAsia="宋体" w:cs="宋体"/>
                <w:color w:val="auto"/>
                <w:kern w:val="0"/>
                <w:szCs w:val="21"/>
              </w:rPr>
            </w:pPr>
            <w:r>
              <w:rPr>
                <w:rFonts w:hint="eastAsia" w:ascii="宋体" w:hAnsi="宋体" w:eastAsia="宋体" w:cs="宋体"/>
                <w:color w:val="auto"/>
                <w:kern w:val="0"/>
                <w:szCs w:val="21"/>
              </w:rPr>
              <w:t>5.5、开关：水流在 1 秒钟内快速启动；</w:t>
            </w:r>
          </w:p>
          <w:p w14:paraId="0F69B488">
            <w:pPr>
              <w:wordWrap w:val="0"/>
              <w:spacing w:line="300" w:lineRule="auto"/>
              <w:rPr>
                <w:rFonts w:hint="eastAsia" w:ascii="宋体" w:hAnsi="宋体" w:eastAsia="宋体" w:cs="宋体"/>
                <w:color w:val="auto"/>
                <w:kern w:val="0"/>
                <w:szCs w:val="21"/>
              </w:rPr>
            </w:pPr>
            <w:r>
              <w:rPr>
                <w:rFonts w:hint="eastAsia" w:ascii="宋体" w:hAnsi="宋体" w:eastAsia="宋体" w:cs="宋体"/>
                <w:color w:val="auto"/>
                <w:kern w:val="0"/>
                <w:szCs w:val="21"/>
              </w:rPr>
              <w:t>5.6、控水阀：止逆阀，其阀门可自动关闭；</w:t>
            </w:r>
          </w:p>
          <w:p w14:paraId="677A376E">
            <w:pPr>
              <w:wordWrap w:val="0"/>
              <w:spacing w:line="300" w:lineRule="auto"/>
              <w:rPr>
                <w:rFonts w:hint="eastAsia" w:ascii="宋体" w:hAnsi="宋体" w:eastAsia="宋体" w:cs="宋体"/>
                <w:color w:val="auto"/>
                <w:kern w:val="0"/>
                <w:szCs w:val="21"/>
              </w:rPr>
            </w:pPr>
            <w:r>
              <w:rPr>
                <w:rFonts w:hint="eastAsia" w:ascii="宋体" w:hAnsi="宋体" w:eastAsia="宋体" w:cs="宋体"/>
                <w:color w:val="auto"/>
                <w:kern w:val="0"/>
                <w:szCs w:val="21"/>
              </w:rPr>
              <w:t>5.7、软管：供水软管长度≥1.4米，软性 PVC 管外覆不锈钢网 ；</w:t>
            </w:r>
          </w:p>
          <w:p w14:paraId="49748EB7">
            <w:pPr>
              <w:wordWrap w:val="0"/>
              <w:spacing w:line="300" w:lineRule="auto"/>
              <w:rPr>
                <w:rFonts w:hint="eastAsia" w:ascii="宋体" w:hAnsi="宋体" w:eastAsia="宋体" w:cs="宋体"/>
                <w:color w:val="auto"/>
                <w:kern w:val="0"/>
                <w:szCs w:val="21"/>
              </w:rPr>
            </w:pPr>
            <w:r>
              <w:rPr>
                <w:rFonts w:hint="eastAsia" w:ascii="宋体" w:hAnsi="宋体" w:eastAsia="宋体" w:cs="宋体"/>
                <w:color w:val="auto"/>
                <w:kern w:val="0"/>
                <w:szCs w:val="21"/>
              </w:rPr>
              <w:t>5.8、水压：最大耐水压 ≥7 巴 ；</w:t>
            </w:r>
          </w:p>
          <w:p w14:paraId="400F4F70">
            <w:pPr>
              <w:wordWrap w:val="0"/>
              <w:spacing w:line="300" w:lineRule="auto"/>
              <w:rPr>
                <w:rFonts w:hint="eastAsia" w:ascii="宋体" w:hAnsi="宋体" w:eastAsia="宋体" w:cs="宋体"/>
                <w:color w:val="auto"/>
                <w:kern w:val="0"/>
                <w:szCs w:val="21"/>
              </w:rPr>
            </w:pPr>
            <w:r>
              <w:rPr>
                <w:rFonts w:hint="eastAsia" w:ascii="宋体" w:hAnsi="宋体" w:eastAsia="宋体" w:cs="宋体"/>
                <w:b/>
                <w:bCs/>
                <w:color w:val="auto"/>
                <w:kern w:val="0"/>
                <w:szCs w:val="21"/>
              </w:rPr>
              <w:t>6、配置：实验吊柜（9组）</w:t>
            </w:r>
            <w:r>
              <w:rPr>
                <w:rFonts w:hint="eastAsia" w:ascii="宋体" w:hAnsi="宋体" w:eastAsia="宋体" w:cs="宋体"/>
                <w:color w:val="auto"/>
                <w:kern w:val="0"/>
                <w:szCs w:val="21"/>
              </w:rPr>
              <w:t>（须与上述“</w:t>
            </w:r>
            <w:r>
              <w:rPr>
                <w:rFonts w:hint="eastAsia" w:ascii="宋体" w:hAnsi="宋体" w:eastAsia="宋体" w:cs="宋体"/>
                <w:b/>
                <w:bCs/>
                <w:color w:val="auto"/>
                <w:kern w:val="0"/>
                <w:szCs w:val="21"/>
              </w:rPr>
              <w:t>1.12配置：边台9组</w:t>
            </w:r>
            <w:r>
              <w:rPr>
                <w:rFonts w:hint="eastAsia" w:ascii="宋体" w:hAnsi="宋体" w:eastAsia="宋体" w:cs="宋体"/>
                <w:color w:val="auto"/>
                <w:kern w:val="0"/>
                <w:szCs w:val="21"/>
              </w:rPr>
              <w:t>”中的边台尺寸对应配套一致）</w:t>
            </w:r>
          </w:p>
          <w:p w14:paraId="3CA41FFF">
            <w:pPr>
              <w:wordWrap w:val="0"/>
              <w:spacing w:line="300" w:lineRule="auto"/>
              <w:rPr>
                <w:rFonts w:hint="eastAsia" w:ascii="宋体" w:hAnsi="宋体" w:eastAsia="宋体" w:cs="宋体"/>
                <w:color w:val="auto"/>
                <w:kern w:val="0"/>
                <w:szCs w:val="21"/>
              </w:rPr>
            </w:pPr>
            <w:r>
              <w:rPr>
                <w:rFonts w:hint="eastAsia" w:ascii="宋体" w:hAnsi="宋体" w:eastAsia="宋体" w:cs="宋体"/>
                <w:color w:val="auto"/>
                <w:kern w:val="0"/>
                <w:szCs w:val="21"/>
              </w:rPr>
              <w:t>6.1、柜体：采用厚度≥1.0mm冷轧钢板加工而成，表层双面磷化环氧树脂粉末静电喷涂，防腐处理，强吸附、抗酸碱。</w:t>
            </w:r>
          </w:p>
          <w:p w14:paraId="24470516">
            <w:pPr>
              <w:wordWrap w:val="0"/>
              <w:spacing w:line="300" w:lineRule="auto"/>
              <w:rPr>
                <w:rFonts w:hint="eastAsia" w:ascii="宋体" w:hAnsi="宋体" w:eastAsia="宋体" w:cs="宋体"/>
                <w:color w:val="auto"/>
                <w:kern w:val="0"/>
                <w:szCs w:val="21"/>
              </w:rPr>
            </w:pPr>
            <w:r>
              <w:rPr>
                <w:rFonts w:hint="eastAsia" w:ascii="宋体" w:hAnsi="宋体" w:eastAsia="宋体" w:cs="宋体"/>
                <w:color w:val="auto"/>
                <w:kern w:val="0"/>
                <w:szCs w:val="21"/>
              </w:rPr>
              <w:t>6.2、喷涂钢板金属喷漆（塑）涂层理化性能技术达到硬度≥2H；冲击强度无剥落、裂纹、皱纹；附着力：1级；24h乙酸盐雾试验后≥10级。喷涂钢板需符合HJ2547-2016《环境标志产品技术要求家具》标准，检验可迁移元素锑、砷、钡、镉、铬、铅、汞、硒均为未检出。</w:t>
            </w:r>
          </w:p>
          <w:p w14:paraId="35948637">
            <w:pPr>
              <w:wordWrap w:val="0"/>
              <w:spacing w:line="300" w:lineRule="auto"/>
              <w:rPr>
                <w:rFonts w:hint="eastAsia" w:ascii="宋体" w:hAnsi="宋体" w:eastAsia="宋体" w:cs="宋体"/>
                <w:color w:val="auto"/>
                <w:kern w:val="0"/>
                <w:szCs w:val="21"/>
              </w:rPr>
            </w:pPr>
            <w:r>
              <w:rPr>
                <w:rFonts w:hint="eastAsia" w:ascii="宋体" w:hAnsi="宋体" w:eastAsia="宋体" w:cs="宋体"/>
                <w:color w:val="auto"/>
                <w:kern w:val="0"/>
                <w:szCs w:val="21"/>
              </w:rPr>
              <w:t>6.3、柜门：采用厚度≥1.0mm冷轧钢板加工而成,表层双面酸洗磷化环氧树脂粉末静电喷涂，防腐处理。C型不锈钢拉手。</w:t>
            </w:r>
          </w:p>
          <w:p w14:paraId="1FA0F1C8">
            <w:pPr>
              <w:wordWrap w:val="0"/>
              <w:spacing w:line="300" w:lineRule="auto"/>
              <w:rPr>
                <w:rFonts w:hint="eastAsia" w:ascii="宋体" w:hAnsi="宋体" w:eastAsia="宋体" w:cs="宋体"/>
                <w:color w:val="auto"/>
                <w:kern w:val="0"/>
                <w:szCs w:val="21"/>
              </w:rPr>
            </w:pPr>
            <w:r>
              <w:rPr>
                <w:rFonts w:hint="eastAsia" w:ascii="宋体" w:hAnsi="宋体" w:eastAsia="宋体" w:cs="宋体"/>
                <w:color w:val="auto"/>
                <w:kern w:val="0"/>
                <w:szCs w:val="21"/>
              </w:rPr>
              <w:t>6.4、门板玻璃：用≥5mm厚度平板玻璃，钢板镶边固定。</w:t>
            </w:r>
          </w:p>
          <w:p w14:paraId="7FF947FC">
            <w:pPr>
              <w:wordWrap w:val="0"/>
              <w:spacing w:line="300" w:lineRule="auto"/>
              <w:rPr>
                <w:rFonts w:hint="eastAsia" w:ascii="宋体" w:hAnsi="宋体" w:eastAsia="宋体" w:cs="宋体"/>
                <w:color w:val="auto"/>
                <w:kern w:val="0"/>
                <w:szCs w:val="21"/>
              </w:rPr>
            </w:pPr>
            <w:r>
              <w:rPr>
                <w:rFonts w:hint="eastAsia" w:ascii="宋体" w:hAnsi="宋体" w:eastAsia="宋体" w:cs="宋体"/>
                <w:color w:val="auto"/>
                <w:kern w:val="0"/>
                <w:szCs w:val="21"/>
              </w:rPr>
              <w:t>6.5、层板:每个吊柜内设置一块层板，层板由四个钢制层板支撑。</w:t>
            </w:r>
          </w:p>
          <w:p w14:paraId="06D89234">
            <w:pPr>
              <w:wordWrap w:val="0"/>
              <w:spacing w:line="300" w:lineRule="auto"/>
              <w:rPr>
                <w:rFonts w:hint="eastAsia" w:ascii="宋体" w:hAnsi="宋体" w:eastAsia="宋体" w:cs="宋体"/>
                <w:b/>
                <w:bCs/>
                <w:color w:val="auto"/>
                <w:kern w:val="0"/>
                <w:szCs w:val="21"/>
              </w:rPr>
            </w:pPr>
            <w:r>
              <w:rPr>
                <w:rFonts w:hint="eastAsia" w:ascii="宋体" w:hAnsi="宋体" w:eastAsia="宋体" w:cs="宋体"/>
                <w:b/>
                <w:bCs/>
                <w:color w:val="auto"/>
                <w:kern w:val="0"/>
                <w:szCs w:val="21"/>
              </w:rPr>
              <w:t>★6.6、投标文件中提供所投实验吊柜的有效期内的环境标志产品认证证书。</w:t>
            </w:r>
          </w:p>
          <w:p w14:paraId="38091DCF">
            <w:pPr>
              <w:wordWrap w:val="0"/>
              <w:spacing w:line="300" w:lineRule="auto"/>
              <w:rPr>
                <w:rFonts w:hint="eastAsia" w:ascii="宋体" w:hAnsi="宋体" w:eastAsia="宋体" w:cs="宋体"/>
                <w:color w:val="auto"/>
                <w:kern w:val="0"/>
                <w:szCs w:val="21"/>
              </w:rPr>
            </w:pPr>
            <w:r>
              <w:rPr>
                <w:rFonts w:hint="eastAsia" w:ascii="宋体" w:hAnsi="宋体" w:eastAsia="宋体" w:cs="宋体"/>
                <w:color w:val="auto"/>
                <w:kern w:val="0"/>
                <w:szCs w:val="21"/>
              </w:rPr>
              <w:t>7、配套服务：含所有安装及水电设施。</w:t>
            </w:r>
          </w:p>
        </w:tc>
        <w:tc>
          <w:tcPr>
            <w:tcW w:w="1344" w:type="dxa"/>
            <w:noWrap w:val="0"/>
            <w:vAlign w:val="center"/>
          </w:tcPr>
          <w:p w14:paraId="7020DB01">
            <w:pPr>
              <w:wordWrap w:val="0"/>
              <w:spacing w:line="300" w:lineRule="auto"/>
              <w:jc w:val="center"/>
              <w:rPr>
                <w:rFonts w:hint="eastAsia" w:ascii="宋体" w:hAnsi="宋体" w:eastAsia="宋体" w:cs="宋体"/>
                <w:color w:val="auto"/>
                <w:szCs w:val="21"/>
              </w:rPr>
            </w:pPr>
            <w:r>
              <w:rPr>
                <w:rFonts w:hint="eastAsia" w:ascii="宋体" w:hAnsi="宋体" w:eastAsia="宋体" w:cs="宋体"/>
                <w:color w:val="auto"/>
                <w:szCs w:val="21"/>
              </w:rPr>
              <w:t>2</w:t>
            </w:r>
          </w:p>
        </w:tc>
        <w:tc>
          <w:tcPr>
            <w:tcW w:w="1009" w:type="dxa"/>
            <w:noWrap w:val="0"/>
            <w:vAlign w:val="center"/>
          </w:tcPr>
          <w:p w14:paraId="5FBA14E9">
            <w:pPr>
              <w:wordWrap w:val="0"/>
              <w:spacing w:line="300" w:lineRule="auto"/>
              <w:jc w:val="center"/>
              <w:rPr>
                <w:rFonts w:hint="eastAsia" w:ascii="宋体" w:hAnsi="宋体" w:eastAsia="宋体" w:cs="宋体"/>
                <w:color w:val="auto"/>
                <w:szCs w:val="21"/>
              </w:rPr>
            </w:pPr>
            <w:r>
              <w:rPr>
                <w:rFonts w:hint="eastAsia" w:ascii="宋体" w:hAnsi="宋体" w:eastAsia="宋体" w:cs="宋体"/>
                <w:color w:val="auto"/>
                <w:szCs w:val="21"/>
              </w:rPr>
              <w:t>工业</w:t>
            </w:r>
          </w:p>
        </w:tc>
      </w:tr>
    </w:tbl>
    <w:p w14:paraId="6ACF057D">
      <w:pPr>
        <w:pStyle w:val="3"/>
        <w:spacing w:before="0" w:after="0" w:line="360" w:lineRule="auto"/>
        <w:ind w:firstLine="560"/>
        <w:rPr>
          <w:rFonts w:hint="eastAsia" w:ascii="宋体" w:hAnsi="宋体" w:eastAsia="宋体" w:cs="宋体"/>
          <w:color w:val="auto"/>
          <w:sz w:val="21"/>
          <w:szCs w:val="21"/>
        </w:rPr>
      </w:pPr>
      <w:r>
        <w:rPr>
          <w:rFonts w:hint="eastAsia" w:ascii="宋体" w:hAnsi="宋体" w:eastAsia="宋体" w:cs="宋体"/>
          <w:color w:val="auto"/>
          <w:sz w:val="21"/>
          <w:szCs w:val="21"/>
        </w:rPr>
        <w:t>三、报价要求</w:t>
      </w:r>
      <w:bookmarkEnd w:id="12"/>
      <w:bookmarkEnd w:id="13"/>
      <w:bookmarkEnd w:id="14"/>
      <w:bookmarkEnd w:id="15"/>
      <w:bookmarkEnd w:id="16"/>
      <w:bookmarkEnd w:id="17"/>
      <w:bookmarkEnd w:id="18"/>
      <w:bookmarkEnd w:id="19"/>
    </w:p>
    <w:p w14:paraId="04A13BC1">
      <w:pPr>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本项目报总价，投标报价包括本项目需求的全部货物及所需附件购置费、包装费、运输费、人工费、保险费、安装调试费、各种税费、资料费、售后服务费及完成项目应有的全部费用。</w:t>
      </w:r>
    </w:p>
    <w:p w14:paraId="5C1E59A0">
      <w:pPr>
        <w:pStyle w:val="3"/>
        <w:spacing w:before="0" w:after="0" w:line="360" w:lineRule="auto"/>
        <w:ind w:firstLine="560"/>
        <w:rPr>
          <w:rFonts w:hint="eastAsia" w:ascii="宋体" w:hAnsi="宋体" w:eastAsia="宋体" w:cs="宋体"/>
          <w:color w:val="auto"/>
          <w:sz w:val="21"/>
          <w:szCs w:val="21"/>
        </w:rPr>
      </w:pPr>
      <w:r>
        <w:rPr>
          <w:rFonts w:hint="eastAsia" w:ascii="宋体" w:hAnsi="宋体" w:eastAsia="宋体" w:cs="宋体"/>
          <w:color w:val="auto"/>
          <w:sz w:val="21"/>
          <w:szCs w:val="21"/>
        </w:rPr>
        <w:t>四、备品备件及专用工具</w:t>
      </w:r>
    </w:p>
    <w:p w14:paraId="4FD4D9B6">
      <w:pPr>
        <w:spacing w:line="360" w:lineRule="auto"/>
        <w:ind w:firstLine="420" w:firstLineChars="200"/>
        <w:jc w:val="left"/>
        <w:rPr>
          <w:rFonts w:hint="eastAsia" w:ascii="宋体" w:hAnsi="宋体" w:eastAsia="宋体" w:cs="宋体"/>
          <w:color w:val="auto"/>
          <w:szCs w:val="21"/>
        </w:rPr>
      </w:pPr>
      <w:bookmarkStart w:id="20" w:name="_Toc455587277"/>
      <w:bookmarkStart w:id="21" w:name="_Toc455587093"/>
      <w:bookmarkStart w:id="22" w:name="_Toc445554752"/>
      <w:r>
        <w:rPr>
          <w:rFonts w:hint="eastAsia" w:ascii="宋体" w:hAnsi="宋体" w:eastAsia="宋体" w:cs="宋体"/>
          <w:color w:val="auto"/>
          <w:szCs w:val="21"/>
        </w:rPr>
        <w:t>1.备品备件：中标人提供能够满足质量保证期内的设备维修要求的备品备件，备品备件应是新品。</w:t>
      </w:r>
    </w:p>
    <w:p w14:paraId="53BD61CE">
      <w:pPr>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2.专用工具：中标人提供设备安装、调试、验收、维修、保养所必要的专用工具、仪器、仪表等工具。</w:t>
      </w:r>
    </w:p>
    <w:bookmarkEnd w:id="20"/>
    <w:bookmarkEnd w:id="21"/>
    <w:bookmarkEnd w:id="22"/>
    <w:p w14:paraId="1A841D2D">
      <w:pPr>
        <w:pStyle w:val="3"/>
        <w:spacing w:before="0" w:after="0" w:line="360" w:lineRule="auto"/>
        <w:ind w:firstLine="560"/>
        <w:rPr>
          <w:rFonts w:hint="eastAsia" w:ascii="宋体" w:hAnsi="宋体" w:eastAsia="宋体" w:cs="宋体"/>
          <w:color w:val="auto"/>
          <w:sz w:val="21"/>
          <w:szCs w:val="21"/>
        </w:rPr>
      </w:pPr>
      <w:bookmarkStart w:id="23" w:name="_Toc532199625"/>
      <w:bookmarkStart w:id="24" w:name="_Toc455587278"/>
      <w:bookmarkStart w:id="25" w:name="_Toc455587094"/>
      <w:bookmarkStart w:id="26" w:name="_Toc445554753"/>
      <w:r>
        <w:rPr>
          <w:rFonts w:hint="eastAsia" w:ascii="宋体" w:hAnsi="宋体" w:eastAsia="宋体" w:cs="宋体"/>
          <w:color w:val="auto"/>
          <w:sz w:val="21"/>
          <w:szCs w:val="21"/>
        </w:rPr>
        <w:t>五、安装调试、验收试验及质量保证</w:t>
      </w:r>
      <w:bookmarkEnd w:id="23"/>
    </w:p>
    <w:p w14:paraId="46C9A42C">
      <w:pPr>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1.中标人在设备安装地点负责安装、调试。</w:t>
      </w:r>
    </w:p>
    <w:p w14:paraId="0E22EBD4">
      <w:pPr>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2.具体设备验收标准和程序按采购人要求执行，下列验收程序可参照执行：</w:t>
      </w:r>
    </w:p>
    <w:p w14:paraId="418993F0">
      <w:pPr>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2.1 采购人和相关部门按照招标文件和投标文件承诺进行验收。招标文件没有规定和投标文件没有相应承诺的，按照下列原则进行验收：有国家标准的按照国家标准验收，没有国家标准的按行业标准验收，无行业标准的按地方或企业标准验收，中标人予以配合。涉及需要由质检或行业主管部门验收的项目，采购人须约请相关部门和专家参加项目验收。</w:t>
      </w:r>
    </w:p>
    <w:p w14:paraId="4C9B5B26">
      <w:pPr>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2.2货物在验收时，中标人应提供发票、制造厂家出具的产品合格证书、装箱清单等，涉及进口的部件须提供中国海关进口货物报关单、完税证明及商检证明等材料；提供有关货物的保养修理所需的各种随机工具及全部有关技术文件（外文应提供中文翻译资料，下同）、操作使用说明书、质保书、保修证明、维护手册及技术性指导资料以及根据中国相关法律规定制造、销售报价货物（包括主要部件和材料）所必备的各种证书 (如产品质量检验报告、国家相关检测机构出具的检验报告等）等文件汇集成册交付采购人和应由中标人提供的必要文件。</w:t>
      </w:r>
    </w:p>
    <w:p w14:paraId="5A9B8D59">
      <w:pPr>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2.3 中标人应根据采购人使用单位的技术要求提供相应的产品。由中标人所提供的设备部件间的连线和插接件均应视为设备内部器件，包含在相应的设备之中。</w:t>
      </w:r>
    </w:p>
    <w:p w14:paraId="4ED697B5">
      <w:pPr>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2.4 运行测试及最终验收。在系统安装、调试结束后，采购人对其进行全面的测试，对测试中暴露出来的问题，中标人应及时进行整改，系统最终测试完毕经验收合格后，采购人应向中标人签发最终验收证明。</w:t>
      </w:r>
    </w:p>
    <w:p w14:paraId="6A4FED33">
      <w:pPr>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2.5 中标人应向采购人提供安装调试过程中的各种文档资料,以便采购人今后能掌握操作和维护方法。依据合同与合同有关条件、本招标文件的技术规范、系统配置要求、设备技术文件和系统说明书，以及国家和省部级等要求进行验收。</w:t>
      </w:r>
    </w:p>
    <w:p w14:paraId="5709AD9A">
      <w:pPr>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3.如设备在验收时有一个或多个指标未能达到要求而属于中标人责任时，则中标人自费采取有效措施，在规定时间内使之达到保证指标。如在规定的时间内仍达不到合格标准时，则中标人应向采购人赔偿。</w:t>
      </w:r>
    </w:p>
    <w:p w14:paraId="7B62D61B">
      <w:pPr>
        <w:pStyle w:val="3"/>
        <w:spacing w:before="0" w:after="0" w:line="360" w:lineRule="auto"/>
        <w:ind w:firstLine="560"/>
        <w:rPr>
          <w:rFonts w:hint="eastAsia" w:ascii="宋体" w:hAnsi="宋体" w:eastAsia="宋体" w:cs="宋体"/>
          <w:color w:val="auto"/>
          <w:sz w:val="21"/>
          <w:szCs w:val="21"/>
        </w:rPr>
      </w:pPr>
      <w:bookmarkStart w:id="27" w:name="_Toc532199626"/>
      <w:r>
        <w:rPr>
          <w:rFonts w:hint="eastAsia" w:ascii="宋体" w:hAnsi="宋体" w:eastAsia="宋体" w:cs="宋体"/>
          <w:color w:val="auto"/>
          <w:sz w:val="21"/>
          <w:szCs w:val="21"/>
        </w:rPr>
        <w:t>六、包装运输</w:t>
      </w:r>
      <w:bookmarkEnd w:id="24"/>
      <w:bookmarkEnd w:id="25"/>
      <w:bookmarkEnd w:id="26"/>
      <w:bookmarkEnd w:id="27"/>
    </w:p>
    <w:p w14:paraId="4CC9912C">
      <w:pPr>
        <w:spacing w:line="360" w:lineRule="auto"/>
        <w:ind w:firstLine="420" w:firstLineChars="200"/>
        <w:jc w:val="left"/>
        <w:rPr>
          <w:rFonts w:hint="eastAsia" w:ascii="宋体" w:hAnsi="宋体" w:eastAsia="宋体" w:cs="宋体"/>
          <w:color w:val="auto"/>
          <w:szCs w:val="21"/>
        </w:rPr>
      </w:pPr>
      <w:bookmarkStart w:id="28" w:name="_Toc455587095"/>
      <w:bookmarkStart w:id="29" w:name="_Toc445554754"/>
      <w:bookmarkStart w:id="30" w:name="_Toc455587279"/>
      <w:r>
        <w:rPr>
          <w:rFonts w:hint="eastAsia" w:ascii="宋体" w:hAnsi="宋体" w:eastAsia="宋体" w:cs="宋体"/>
          <w:color w:val="auto"/>
          <w:szCs w:val="21"/>
        </w:rPr>
        <w:t>1.中标人负责设备包装、办理运输和保险，将设备安全运抵交货地点。</w:t>
      </w:r>
    </w:p>
    <w:p w14:paraId="5BA1FB56">
      <w:pPr>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2.设备制造完成并通过试验后应及时包装，否则应得到切实的保护，确保其不受污损。</w:t>
      </w:r>
    </w:p>
    <w:p w14:paraId="2FA63904">
      <w:pPr>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3.在包装箱外应标明采购人的订货号、发货号。</w:t>
      </w:r>
    </w:p>
    <w:p w14:paraId="5336BC74">
      <w:pPr>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4.各种包装应能确保各零部件在运输过程中不致遭到损坏、丢失、变形、受潮和腐蚀。</w:t>
      </w:r>
    </w:p>
    <w:p w14:paraId="178DF715">
      <w:pPr>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5.包装箱上应有明显的包装储运图示标志。</w:t>
      </w:r>
    </w:p>
    <w:p w14:paraId="060B341D">
      <w:pPr>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6.整体产品或分别运输的部件都要适应运输和装载的要求。</w:t>
      </w:r>
    </w:p>
    <w:p w14:paraId="2B8039DC">
      <w:pPr>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7.随产品提供的技术资料应完整无缺。</w:t>
      </w:r>
    </w:p>
    <w:p w14:paraId="01304F68">
      <w:pPr>
        <w:pStyle w:val="3"/>
        <w:spacing w:before="0" w:after="0" w:line="360" w:lineRule="auto"/>
        <w:ind w:firstLine="560"/>
        <w:rPr>
          <w:rFonts w:hint="eastAsia" w:ascii="宋体" w:hAnsi="宋体" w:eastAsia="宋体" w:cs="宋体"/>
          <w:color w:val="auto"/>
          <w:sz w:val="21"/>
          <w:szCs w:val="21"/>
        </w:rPr>
      </w:pPr>
      <w:bookmarkStart w:id="31" w:name="_Toc532199627"/>
      <w:r>
        <w:rPr>
          <w:rFonts w:hint="eastAsia" w:ascii="宋体" w:hAnsi="宋体" w:eastAsia="宋体" w:cs="宋体"/>
          <w:color w:val="auto"/>
          <w:sz w:val="21"/>
          <w:szCs w:val="21"/>
        </w:rPr>
        <w:t>七、技术培训</w:t>
      </w:r>
      <w:bookmarkEnd w:id="28"/>
      <w:bookmarkEnd w:id="29"/>
      <w:bookmarkEnd w:id="30"/>
      <w:bookmarkEnd w:id="31"/>
    </w:p>
    <w:p w14:paraId="5582BD81">
      <w:pPr>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1.为使合同设备能正常安装和运行，由中标人提供相应的技术培训，培训费用包含在投标报价内。</w:t>
      </w:r>
    </w:p>
    <w:p w14:paraId="2D1D8C6C">
      <w:pPr>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2.培训的时间、人数、地点等具体内容由采购人和中标人双方商定，内容至少包括：设备原理、使用、维护、运行操作、常见故障处理等。</w:t>
      </w:r>
    </w:p>
    <w:p w14:paraId="4C6A7390">
      <w:pPr>
        <w:pStyle w:val="3"/>
        <w:spacing w:before="0" w:after="0" w:line="360" w:lineRule="auto"/>
        <w:ind w:firstLine="560"/>
        <w:rPr>
          <w:rFonts w:hint="eastAsia" w:ascii="宋体" w:hAnsi="宋体" w:eastAsia="宋体" w:cs="宋体"/>
          <w:color w:val="auto"/>
          <w:sz w:val="21"/>
          <w:szCs w:val="21"/>
        </w:rPr>
      </w:pPr>
      <w:bookmarkStart w:id="32" w:name="_Toc532199628"/>
      <w:r>
        <w:rPr>
          <w:rFonts w:hint="eastAsia" w:ascii="宋体" w:hAnsi="宋体" w:eastAsia="宋体" w:cs="宋体"/>
          <w:color w:val="auto"/>
          <w:sz w:val="21"/>
          <w:szCs w:val="21"/>
        </w:rPr>
        <w:t>八、质保及售后服务</w:t>
      </w:r>
    </w:p>
    <w:p w14:paraId="7BBF499C">
      <w:pPr>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1.自验收合格之日起进入免费质保期。</w:t>
      </w:r>
    </w:p>
    <w:p w14:paraId="465352D3">
      <w:pPr>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2.在质保期间内，非采购人过失和故意并且在正常使用的情况下发现商品有缺陷，中标人将修理或替换该设备；在质保期间内，非采购人过失和故意并且在正常使用的情况下设备发生故障，中标人应及时提供服务。</w:t>
      </w:r>
      <w:bookmarkEnd w:id="32"/>
      <w:bookmarkStart w:id="33" w:name="_GoBack"/>
      <w:bookmarkEnd w:id="3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auto"/>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F34B85"/>
    <w:rsid w:val="1EF34B85"/>
    <w:rsid w:val="379660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仿宋_GB2312" w:cs="@仿宋_GB2312"/>
      <w:kern w:val="2"/>
      <w:sz w:val="21"/>
      <w:lang w:val="en-US" w:eastAsia="zh-CN" w:bidi="ar-SA"/>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index 4"/>
    <w:basedOn w:val="1"/>
    <w:next w:val="1"/>
    <w:unhideWhenUsed/>
    <w:qFormat/>
    <w:uiPriority w:val="0"/>
    <w:pPr>
      <w:kinsoku w:val="0"/>
      <w:autoSpaceDE w:val="0"/>
      <w:autoSpaceDN w:val="0"/>
      <w:adjustRightInd w:val="0"/>
      <w:snapToGrid w:val="0"/>
      <w:ind w:left="600" w:leftChars="600"/>
      <w:textAlignment w:val="baseline"/>
    </w:pPr>
    <w:rPr>
      <w:rFonts w:ascii="Arial" w:hAnsi="Arial" w:eastAsia="Arial" w:cs="Arial"/>
      <w:snapToGrid w:val="0"/>
      <w:color w:val="000000"/>
      <w:sz w:val="21"/>
      <w:szCs w:val="21"/>
      <w:lang w:val="en-US" w:eastAsia="zh-CN" w:bidi="ar-SA"/>
    </w:rPr>
  </w:style>
  <w:style w:type="paragraph" w:styleId="4">
    <w:name w:val="annotation text"/>
    <w:basedOn w:val="1"/>
    <w:uiPriority w:val="0"/>
    <w:pPr>
      <w:jc w:val="left"/>
    </w:pPr>
    <w:rPr>
      <w:rFonts w:ascii="Arial Unicode MS" w:hAnsi="Arial Unicode MS" w:eastAsia="宋体"/>
    </w:rPr>
  </w:style>
  <w:style w:type="paragraph" w:styleId="5">
    <w:name w:val="Body Text Indent"/>
    <w:basedOn w:val="1"/>
    <w:next w:val="6"/>
    <w:qFormat/>
    <w:uiPriority w:val="0"/>
    <w:pPr>
      <w:spacing w:after="120"/>
      <w:ind w:left="420" w:leftChars="200"/>
    </w:pPr>
  </w:style>
  <w:style w:type="paragraph" w:styleId="6">
    <w:name w:val="envelope return"/>
    <w:basedOn w:val="1"/>
    <w:qFormat/>
    <w:uiPriority w:val="99"/>
    <w:pPr>
      <w:snapToGrid w:val="0"/>
    </w:pPr>
    <w:rPr>
      <w:rFonts w:ascii="Arial" w:hAnsi="Arial" w:cs="Arial"/>
    </w:rPr>
  </w:style>
  <w:style w:type="paragraph" w:styleId="7">
    <w:name w:val="Block Text"/>
    <w:basedOn w:val="1"/>
    <w:uiPriority w:val="0"/>
    <w:pPr>
      <w:spacing w:after="120" w:afterLines="0" w:afterAutospacing="0"/>
      <w:ind w:left="1440" w:leftChars="700" w:rightChars="700"/>
    </w:pPr>
  </w:style>
  <w:style w:type="paragraph" w:styleId="8">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Body Text First Indent 2"/>
    <w:basedOn w:val="5"/>
    <w:unhideWhenUsed/>
    <w:qFormat/>
    <w:uiPriority w:val="99"/>
    <w:pPr>
      <w:ind w:left="420" w:firstLine="420" w:firstLineChars="200"/>
    </w:pPr>
    <w:rPr>
      <w:rFonts w:ascii="Times New Roman" w:cs="Times New Roman"/>
    </w:rPr>
  </w:style>
  <w:style w:type="character" w:styleId="12">
    <w:name w:val="Strong"/>
    <w:qFormat/>
    <w:uiPriority w:val="0"/>
    <w:rPr>
      <w:b/>
      <w:bCs/>
    </w:rPr>
  </w:style>
  <w:style w:type="paragraph" w:customStyle="1" w:styleId="13">
    <w:name w:val="D&amp;L"/>
    <w:basedOn w:val="8"/>
    <w:qFormat/>
    <w:uiPriority w:val="0"/>
    <w:pPr>
      <w:pBdr>
        <w:bottom w:val="none" w:color="auto" w:sz="0" w:space="0"/>
      </w:pBdr>
      <w:snapToGrid/>
    </w:pPr>
    <w:rPr>
      <w:rFonts w:ascii="宋体" w:hAnsi="宋体" w:eastAsia="宋体"/>
      <w:bCs/>
      <w:sz w:val="24"/>
      <w:szCs w:val="20"/>
    </w:rPr>
  </w:style>
  <w:style w:type="paragraph" w:customStyle="1" w:styleId="14">
    <w:name w:val="xl31"/>
    <w:basedOn w:val="1"/>
    <w:qFormat/>
    <w:uiPriority w:val="0"/>
    <w:pPr>
      <w:adjustRightInd w:val="0"/>
      <w:snapToGrid w:val="0"/>
      <w:spacing w:line="300" w:lineRule="auto"/>
    </w:pPr>
    <w:rPr>
      <w:rFonts w:ascii="宋体" w:hAnsi="宋体" w:eastAsia="宋体"/>
      <w:bCs/>
      <w:color w:val="FF0000"/>
      <w:kern w:val="0"/>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33</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2025-06-25T10:55:00Z</dcterms:created>
  <dc:creator>初审-程龙</dc:creator>
  <cp:lastModifiedBy>初审-程龙</cp:lastModifiedBy>
  <dcterms:modified xsi:type="dcterms:W3CDTF">2025-06-25T10:55:55Z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5267921DF1B54EE9BB633F0702C4CBE2_11</vt:lpwstr>
  </property>
  <property fmtid="{D5CDD505-2E9C-101B-9397-08002B2CF9AE}" pid="4" name="KSOTemplateDocerSaveRecord">
    <vt:lpwstr>eyJoZGlkIjoiNjQ4Y2ExNzI3NTAxYWY2Njk0NmNhOWFlOWQ3ZmYzYTQiLCJ1c2VySWQiOiIzMjQ4MTEwODkifQ==</vt:lpwstr>
  </property>
</Properties>
</file>