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825C2">
      <w:pPr>
        <w:keepNext/>
        <w:keepLines/>
        <w:pageBreakBefore w:val="0"/>
        <w:widowControl w:val="0"/>
        <w:wordWrap w:val="0"/>
        <w:topLinePunct w:val="0"/>
        <w:bidi w:val="0"/>
        <w:spacing w:line="360" w:lineRule="auto"/>
        <w:jc w:val="center"/>
        <w:outlineLvl w:val="0"/>
        <w:rPr>
          <w:rFonts w:hint="eastAsia" w:ascii="方正小标宋_GBK" w:hAnsi="方正小标宋_GBK" w:eastAsia="华文中宋" w:cs="方正小标宋_GBK"/>
          <w:bCs/>
          <w:color w:val="auto"/>
          <w:kern w:val="44"/>
          <w:sz w:val="44"/>
          <w:szCs w:val="44"/>
          <w:highlight w:val="none"/>
          <w:lang w:val="en-US" w:eastAsia="zh-CN" w:bidi="ar-SA"/>
        </w:rPr>
      </w:pPr>
      <w:r>
        <w:rPr>
          <w:rFonts w:hint="eastAsia" w:ascii="方正小标宋_GBK" w:hAnsi="方正小标宋_GBK" w:eastAsia="华文中宋" w:cs="方正小标宋_GBK"/>
          <w:bCs/>
          <w:color w:val="auto"/>
          <w:kern w:val="44"/>
          <w:sz w:val="44"/>
          <w:szCs w:val="44"/>
          <w:highlight w:val="none"/>
          <w:lang w:val="en-US" w:eastAsia="zh-CN" w:bidi="ar-SA"/>
        </w:rPr>
        <w:t>采购需求</w:t>
      </w:r>
    </w:p>
    <w:p w14:paraId="11E751AB">
      <w:pPr>
        <w:pageBreakBefore w:val="0"/>
        <w:wordWrap w:val="0"/>
        <w:topLinePunct w:val="0"/>
        <w:bidi w:val="0"/>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3224F727">
      <w:pPr>
        <w:pageBreakBefore w:val="0"/>
        <w:wordWrap w:val="0"/>
        <w:topLinePunct w:val="0"/>
        <w:bidi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4BC117ED">
      <w:pPr>
        <w:pageBreakBefore w:val="0"/>
        <w:wordWrap w:val="0"/>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07B21507">
      <w:pPr>
        <w:pageBreakBefore w:val="0"/>
        <w:wordWrap w:val="0"/>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4F31C4F">
      <w:pPr>
        <w:pageBreakBefore w:val="0"/>
        <w:wordWrap w:val="0"/>
        <w:topLinePunct w:val="0"/>
        <w:bidi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940F0B8">
      <w:pPr>
        <w:pageBreakBefore w:val="0"/>
        <w:wordWrap w:val="0"/>
        <w:topLinePunct w:val="0"/>
        <w:bidi w:val="0"/>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7A4FD56E">
      <w:pPr>
        <w:keepNext/>
        <w:keepLines/>
        <w:pageBreakBefore w:val="0"/>
        <w:widowControl w:val="0"/>
        <w:wordWrap w:val="0"/>
        <w:topLinePunct w:val="0"/>
        <w:bidi w:val="0"/>
        <w:spacing w:before="240" w:line="360" w:lineRule="auto"/>
        <w:ind w:firstLine="0" w:firstLineChars="0"/>
        <w:jc w:val="left"/>
        <w:outlineLvl w:val="1"/>
        <w:rPr>
          <w:rFonts w:ascii="Arial" w:hAnsi="Arial" w:eastAsia="黑体" w:cs="Times New Roman"/>
          <w:bCs/>
          <w:color w:val="auto"/>
          <w:kern w:val="0"/>
          <w:sz w:val="28"/>
          <w:szCs w:val="32"/>
          <w:highlight w:val="none"/>
          <w:lang w:val="en-US" w:eastAsia="zh-CN" w:bidi="ar-SA"/>
        </w:rPr>
      </w:pPr>
      <w:bookmarkStart w:id="0" w:name="_Toc292361325"/>
      <w:bookmarkStart w:id="1" w:name="_Toc1064185329"/>
      <w:bookmarkStart w:id="2" w:name="_Toc2025078090"/>
      <w:bookmarkStart w:id="3" w:name="_Toc1899401549"/>
      <w:bookmarkStart w:id="4" w:name="_Toc382548620"/>
      <w:bookmarkStart w:id="5" w:name="_Toc1452677390"/>
      <w:bookmarkStart w:id="6" w:name="_Toc337877615"/>
      <w:bookmarkStart w:id="7" w:name="_Toc1437377518_WPSOffice_Level2"/>
      <w:r>
        <w:rPr>
          <w:rFonts w:hint="eastAsia" w:ascii="Arial" w:hAnsi="Arial" w:eastAsia="黑体" w:cs="Times New Roman"/>
          <w:bCs/>
          <w:color w:val="auto"/>
          <w:kern w:val="0"/>
          <w:sz w:val="28"/>
          <w:szCs w:val="32"/>
          <w:highlight w:val="none"/>
          <w:lang w:val="en-US" w:eastAsia="zh-CN" w:bidi="ar-SA"/>
        </w:rPr>
        <w:t>一、采购需求前附表</w:t>
      </w:r>
      <w:bookmarkEnd w:id="0"/>
      <w:bookmarkEnd w:id="1"/>
      <w:bookmarkEnd w:id="2"/>
      <w:bookmarkEnd w:id="3"/>
      <w:bookmarkEnd w:id="4"/>
      <w:bookmarkEnd w:id="5"/>
      <w:bookmarkEnd w:id="6"/>
      <w:bookmarkEnd w:id="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72EE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3DDBFEF1">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
                <w:color w:val="auto"/>
                <w:kern w:val="2"/>
                <w:sz w:val="24"/>
                <w:szCs w:val="20"/>
                <w:highlight w:val="none"/>
                <w:lang w:val="en-US" w:eastAsia="zh-CN" w:bidi="ar-SA"/>
              </w:rPr>
            </w:pPr>
            <w:r>
              <w:rPr>
                <w:rFonts w:hint="eastAsia" w:ascii="宋体" w:hAnsi="宋体" w:eastAsia="宋体" w:cs="宋体"/>
                <w:b/>
                <w:color w:val="auto"/>
                <w:kern w:val="2"/>
                <w:sz w:val="24"/>
                <w:szCs w:val="20"/>
                <w:highlight w:val="none"/>
                <w:lang w:val="en-US" w:eastAsia="zh-CN" w:bidi="ar-SA"/>
              </w:rPr>
              <w:t>序号</w:t>
            </w:r>
          </w:p>
        </w:tc>
        <w:tc>
          <w:tcPr>
            <w:tcW w:w="2054" w:type="dxa"/>
            <w:noWrap w:val="0"/>
            <w:vAlign w:val="center"/>
          </w:tcPr>
          <w:p w14:paraId="390B7D64">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条款名称</w:t>
            </w:r>
          </w:p>
        </w:tc>
        <w:tc>
          <w:tcPr>
            <w:tcW w:w="5544" w:type="dxa"/>
            <w:noWrap w:val="0"/>
            <w:vAlign w:val="center"/>
          </w:tcPr>
          <w:p w14:paraId="3F24B4F8">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内容、说明与要求</w:t>
            </w:r>
          </w:p>
        </w:tc>
      </w:tr>
      <w:tr w14:paraId="7816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A9EEDA7">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1</w:t>
            </w:r>
          </w:p>
        </w:tc>
        <w:tc>
          <w:tcPr>
            <w:tcW w:w="2054" w:type="dxa"/>
            <w:noWrap w:val="0"/>
            <w:vAlign w:val="center"/>
          </w:tcPr>
          <w:p w14:paraId="31F88CED">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付款方式</w:t>
            </w:r>
          </w:p>
        </w:tc>
        <w:tc>
          <w:tcPr>
            <w:tcW w:w="5544" w:type="dxa"/>
            <w:noWrap w:val="0"/>
            <w:vAlign w:val="center"/>
          </w:tcPr>
          <w:p w14:paraId="06461C65">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1、合同签订并收到中标人提供的等额预付款保函或其他担保措施后，采购人支付合同价款的40%；</w:t>
            </w:r>
          </w:p>
          <w:p w14:paraId="09FFA775">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2、货物运送到学校后，采购人支付合同价款的30%；</w:t>
            </w:r>
          </w:p>
          <w:p w14:paraId="05153D08">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3、所有设备安装调试完毕且经过验收合格正常使用后一次性付清剩余合同价款。</w:t>
            </w:r>
          </w:p>
          <w:p w14:paraId="0CEE13A1">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备注：</w:t>
            </w:r>
          </w:p>
          <w:p w14:paraId="12E47C2E">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（1）本项目要求中标人提供预付款保函或其他担保措施。</w:t>
            </w:r>
          </w:p>
          <w:p w14:paraId="02EB55AF">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（2）付款前中标人须按要求开具有效的发票。</w:t>
            </w:r>
          </w:p>
          <w:p w14:paraId="6BA29065">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（3）预付款保函形式：银行保函、担保机构担保。</w:t>
            </w:r>
          </w:p>
          <w:p w14:paraId="2323A3FC">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5704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498528C4">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2</w:t>
            </w:r>
          </w:p>
        </w:tc>
        <w:tc>
          <w:tcPr>
            <w:tcW w:w="2054" w:type="dxa"/>
            <w:noWrap w:val="0"/>
            <w:vAlign w:val="center"/>
          </w:tcPr>
          <w:p w14:paraId="0CE4A7B0">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供货及安装地点</w:t>
            </w:r>
          </w:p>
        </w:tc>
        <w:tc>
          <w:tcPr>
            <w:tcW w:w="5544" w:type="dxa"/>
            <w:noWrap w:val="0"/>
            <w:vAlign w:val="center"/>
          </w:tcPr>
          <w:p w14:paraId="063377A8">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安徽农业大学，具体按采购人指定。</w:t>
            </w:r>
          </w:p>
        </w:tc>
      </w:tr>
      <w:tr w14:paraId="5C93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4802CEAA">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3</w:t>
            </w:r>
          </w:p>
        </w:tc>
        <w:tc>
          <w:tcPr>
            <w:tcW w:w="2054" w:type="dxa"/>
            <w:noWrap w:val="0"/>
            <w:vAlign w:val="center"/>
          </w:tcPr>
          <w:p w14:paraId="688F0588">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供货及安装期限</w:t>
            </w:r>
          </w:p>
        </w:tc>
        <w:tc>
          <w:tcPr>
            <w:tcW w:w="5544" w:type="dxa"/>
            <w:noWrap w:val="0"/>
            <w:vAlign w:val="center"/>
          </w:tcPr>
          <w:p w14:paraId="32044A29">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合同生效后，90个日历日内完成供货、安装、调试、培训等所有工作内容，采购需求中另有规定的，按采购需求执行。</w:t>
            </w:r>
          </w:p>
        </w:tc>
      </w:tr>
      <w:tr w14:paraId="1FE5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5FCD6313">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4</w:t>
            </w:r>
          </w:p>
        </w:tc>
        <w:tc>
          <w:tcPr>
            <w:tcW w:w="2054" w:type="dxa"/>
            <w:noWrap w:val="0"/>
            <w:vAlign w:val="center"/>
          </w:tcPr>
          <w:p w14:paraId="7B94D2EA">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免费质保期</w:t>
            </w:r>
          </w:p>
        </w:tc>
        <w:tc>
          <w:tcPr>
            <w:tcW w:w="5544" w:type="dxa"/>
            <w:noWrap w:val="0"/>
            <w:vAlign w:val="center"/>
          </w:tcPr>
          <w:p w14:paraId="566B4D1A">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自验收合格后1年。</w:t>
            </w:r>
          </w:p>
          <w:p w14:paraId="33FB1338">
            <w:pPr>
              <w:pageBreakBefore w:val="0"/>
              <w:widowControl w:val="0"/>
              <w:wordWrap w:val="0"/>
              <w:topLinePunct w:val="0"/>
              <w:bidi w:val="0"/>
              <w:spacing w:before="0" w:beforeAutospacing="0" w:after="0" w:afterAutospacing="0" w:line="360" w:lineRule="auto"/>
              <w:jc w:val="left"/>
              <w:rPr>
                <w:rFonts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注：免费质保期从验收合格之日起开始计算。</w:t>
            </w:r>
          </w:p>
        </w:tc>
      </w:tr>
    </w:tbl>
    <w:p w14:paraId="250EB553">
      <w:pPr>
        <w:keepNext/>
        <w:keepLines/>
        <w:pageBreakBefore w:val="0"/>
        <w:widowControl w:val="0"/>
        <w:wordWrap w:val="0"/>
        <w:topLinePunct w:val="0"/>
        <w:bidi w:val="0"/>
        <w:spacing w:before="240" w:line="360" w:lineRule="auto"/>
        <w:ind w:firstLine="0" w:firstLineChars="0"/>
        <w:jc w:val="left"/>
        <w:outlineLvl w:val="1"/>
        <w:rPr>
          <w:rFonts w:hint="eastAsia" w:ascii="Arial" w:hAnsi="Arial" w:eastAsia="黑体" w:cs="Times New Roman"/>
          <w:bCs/>
          <w:color w:val="auto"/>
          <w:kern w:val="0"/>
          <w:sz w:val="28"/>
          <w:szCs w:val="32"/>
          <w:highlight w:val="none"/>
          <w:lang w:val="en-US" w:eastAsia="zh-CN" w:bidi="ar-SA"/>
        </w:rPr>
      </w:pPr>
      <w:bookmarkStart w:id="8" w:name="_Toc1693477008"/>
      <w:bookmarkStart w:id="9" w:name="_Toc369119811"/>
      <w:bookmarkStart w:id="10" w:name="_Toc626387511"/>
      <w:bookmarkStart w:id="11" w:name="_Toc1715351726"/>
      <w:bookmarkStart w:id="12" w:name="_Toc1191965283_WPSOffice_Level2"/>
      <w:bookmarkStart w:id="13" w:name="_Toc302804901"/>
      <w:bookmarkStart w:id="14" w:name="_Toc717369146"/>
      <w:bookmarkStart w:id="15" w:name="_Toc58935147"/>
      <w:r>
        <w:rPr>
          <w:rFonts w:hint="eastAsia" w:ascii="Arial" w:hAnsi="Arial" w:eastAsia="黑体" w:cs="Times New Roman"/>
          <w:bCs/>
          <w:color w:val="auto"/>
          <w:kern w:val="0"/>
          <w:sz w:val="28"/>
          <w:szCs w:val="32"/>
          <w:highlight w:val="none"/>
          <w:lang w:val="en-US" w:eastAsia="zh-CN" w:bidi="ar-SA"/>
        </w:rPr>
        <w:t>二、货物需求</w:t>
      </w:r>
      <w:bookmarkEnd w:id="8"/>
      <w:bookmarkEnd w:id="9"/>
      <w:bookmarkEnd w:id="10"/>
      <w:bookmarkEnd w:id="11"/>
      <w:bookmarkEnd w:id="12"/>
      <w:bookmarkEnd w:id="13"/>
      <w:bookmarkEnd w:id="14"/>
      <w:bookmarkEnd w:id="15"/>
    </w:p>
    <w:p w14:paraId="0ED7EFCD">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（一）货物需求说明</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54E9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1AA9F7B0">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需求内容类别</w:t>
            </w:r>
          </w:p>
        </w:tc>
        <w:tc>
          <w:tcPr>
            <w:tcW w:w="1277" w:type="dxa"/>
            <w:noWrap w:val="0"/>
            <w:vAlign w:val="top"/>
          </w:tcPr>
          <w:p w14:paraId="096AD912">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标识符号</w:t>
            </w:r>
          </w:p>
        </w:tc>
        <w:tc>
          <w:tcPr>
            <w:tcW w:w="5692" w:type="dxa"/>
            <w:noWrap w:val="0"/>
            <w:vAlign w:val="top"/>
          </w:tcPr>
          <w:p w14:paraId="3C176203">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投标要求</w:t>
            </w:r>
          </w:p>
        </w:tc>
      </w:tr>
      <w:tr w14:paraId="3151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3FC565ED">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重要指标项</w:t>
            </w:r>
          </w:p>
        </w:tc>
        <w:tc>
          <w:tcPr>
            <w:tcW w:w="1277" w:type="dxa"/>
            <w:noWrap w:val="0"/>
            <w:vAlign w:val="center"/>
          </w:tcPr>
          <w:p w14:paraId="26FE58F5">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692" w:type="dxa"/>
            <w:noWrap w:val="0"/>
            <w:vAlign w:val="center"/>
          </w:tcPr>
          <w:p w14:paraId="69FCAC08">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评分项，详见“第四章评标方法和标准”中评分细则。</w:t>
            </w:r>
          </w:p>
        </w:tc>
      </w:tr>
      <w:tr w14:paraId="3134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noWrap w:val="0"/>
            <w:vAlign w:val="center"/>
          </w:tcPr>
          <w:p w14:paraId="57982E7B">
            <w:pPr>
              <w:pageBreakBefore w:val="0"/>
              <w:widowControl w:val="0"/>
              <w:wordWrap w:val="0"/>
              <w:topLinePunct w:val="0"/>
              <w:bidi w:val="0"/>
              <w:spacing w:line="50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关键指标项</w:t>
            </w:r>
          </w:p>
        </w:tc>
        <w:tc>
          <w:tcPr>
            <w:tcW w:w="1277" w:type="dxa"/>
            <w:noWrap w:val="0"/>
            <w:vAlign w:val="center"/>
          </w:tcPr>
          <w:p w14:paraId="37983C52">
            <w:pPr>
              <w:pageBreakBefore w:val="0"/>
              <w:widowControl w:val="0"/>
              <w:kinsoku/>
              <w:wordWrap w:val="0"/>
              <w:overflowPunct/>
              <w:topLinePunct w:val="0"/>
              <w:bidi w:val="0"/>
              <w:spacing w:line="5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692" w:type="dxa"/>
            <w:noWrap w:val="0"/>
            <w:vAlign w:val="center"/>
          </w:tcPr>
          <w:p w14:paraId="0757E78A">
            <w:pPr>
              <w:pageBreakBefore w:val="0"/>
              <w:widowControl w:val="0"/>
              <w:kinsoku/>
              <w:wordWrap w:val="0"/>
              <w:overflowPunct/>
              <w:topLinePunct w:val="0"/>
              <w:bidi w:val="0"/>
              <w:spacing w:line="50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符合性审查项，该指标项负偏离或未响应，将导致</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tc>
      </w:tr>
      <w:tr w14:paraId="3C2A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6A682EE7">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无标识项</w:t>
            </w:r>
          </w:p>
        </w:tc>
        <w:tc>
          <w:tcPr>
            <w:tcW w:w="1277" w:type="dxa"/>
            <w:noWrap w:val="0"/>
            <w:vAlign w:val="center"/>
          </w:tcPr>
          <w:p w14:paraId="49B6DF28">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p>
        </w:tc>
        <w:tc>
          <w:tcPr>
            <w:tcW w:w="5692" w:type="dxa"/>
            <w:noWrap w:val="0"/>
            <w:vAlign w:val="center"/>
          </w:tcPr>
          <w:p w14:paraId="475CF049">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符合性审查项，5项以上（不含5项）负偏离或未响应，将导致</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tc>
      </w:tr>
      <w:tr w14:paraId="5A17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0CC5B236">
            <w:pPr>
              <w:pageBreakBefore w:val="0"/>
              <w:widowControl w:val="0"/>
              <w:wordWrap w:val="0"/>
              <w:topLinePunct w:val="0"/>
              <w:bidi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0E0DB546">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.如某项标识中包含多条技术参数或要求，则该项标识所含内容均需满足或优于招标文件要求，否则不予认可。</w:t>
            </w:r>
          </w:p>
          <w:p w14:paraId="542777A0">
            <w:pPr>
              <w:pageBreakBefore w:val="0"/>
              <w:widowControl w:val="0"/>
              <w:wordWrap w:val="0"/>
              <w:topLinePunct w:val="0"/>
              <w:bidi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ascii="宋体" w:hAnsi="宋体" w:eastAsia="宋体" w:cs="宋体"/>
                <w:color w:val="auto"/>
                <w:kern w:val="2"/>
                <w:sz w:val="24"/>
                <w:szCs w:val="24"/>
                <w:highlight w:val="none"/>
                <w:lang w:val="en-US" w:eastAsia="zh-CN" w:bidi="ar-SA"/>
              </w:rPr>
              <w:t>.“所属行业”栏标注为“/”的项为所投产品配套的工程或服务，无需在《中小企业声明函》中列明。</w:t>
            </w:r>
          </w:p>
        </w:tc>
      </w:tr>
    </w:tbl>
    <w:p w14:paraId="65EE7FB0">
      <w:pPr>
        <w:pageBreakBefore w:val="0"/>
        <w:widowControl w:val="0"/>
        <w:wordWrap w:val="0"/>
        <w:topLinePunct w:val="0"/>
        <w:bidi w:val="0"/>
        <w:ind w:left="0" w:firstLine="0" w:firstLineChars="0"/>
        <w:jc w:val="both"/>
        <w:rPr>
          <w:rFonts w:hint="eastAsia" w:ascii="宋体" w:hAnsi="宋体" w:eastAsia="宋体" w:cs="宋体"/>
          <w:b/>
          <w:bCs/>
          <w:color w:val="auto"/>
          <w:kern w:val="2"/>
          <w:sz w:val="24"/>
          <w:szCs w:val="24"/>
          <w:highlight w:val="none"/>
          <w:lang w:val="en-US" w:eastAsia="zh-CN" w:bidi="ar-SA"/>
        </w:rPr>
      </w:pPr>
    </w:p>
    <w:p w14:paraId="01BA386F">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（二）货物需求清单</w:t>
      </w:r>
    </w:p>
    <w:p w14:paraId="10E8628F">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bCs/>
          <w:color w:val="FF0000"/>
          <w:kern w:val="2"/>
          <w:sz w:val="24"/>
          <w:szCs w:val="24"/>
          <w:highlight w:val="none"/>
          <w:lang w:val="en-US" w:eastAsia="zh-CN" w:bidi="ar-SA"/>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14:paraId="5F8E18BD">
      <w:pPr>
        <w:widowControl w:val="0"/>
        <w:ind w:left="200" w:hanging="482" w:hangingChars="200"/>
        <w:contextualSpacing/>
        <w:jc w:val="both"/>
        <w:rPr>
          <w:rFonts w:hint="eastAsia" w:ascii="宋体" w:hAnsi="宋体" w:eastAsia="宋体" w:cs="宋体"/>
          <w:b/>
          <w:bCs/>
          <w:color w:val="FF0000"/>
          <w:kern w:val="2"/>
          <w:sz w:val="24"/>
          <w:szCs w:val="24"/>
          <w:highlight w:val="none"/>
          <w:lang w:val="en-US" w:eastAsia="zh-CN" w:bidi="ar-S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30"/>
        <w:gridCol w:w="5175"/>
        <w:gridCol w:w="780"/>
        <w:gridCol w:w="795"/>
        <w:gridCol w:w="897"/>
      </w:tblGrid>
      <w:tr w14:paraId="476F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1" w:type="dxa"/>
            <w:noWrap w:val="0"/>
            <w:vAlign w:val="center"/>
          </w:tcPr>
          <w:p w14:paraId="40C647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ADDIN CNKISM.UserStyle</w:instrTex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序号</w:t>
            </w:r>
          </w:p>
        </w:tc>
        <w:tc>
          <w:tcPr>
            <w:tcW w:w="1230" w:type="dxa"/>
            <w:noWrap w:val="0"/>
            <w:vAlign w:val="center"/>
          </w:tcPr>
          <w:p w14:paraId="7D2E00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货物名称</w:t>
            </w:r>
          </w:p>
        </w:tc>
        <w:tc>
          <w:tcPr>
            <w:tcW w:w="5175" w:type="dxa"/>
            <w:noWrap w:val="0"/>
            <w:vAlign w:val="center"/>
          </w:tcPr>
          <w:p w14:paraId="66B80C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技术参数及要求</w:t>
            </w:r>
          </w:p>
        </w:tc>
        <w:tc>
          <w:tcPr>
            <w:tcW w:w="780" w:type="dxa"/>
            <w:noWrap w:val="0"/>
            <w:vAlign w:val="center"/>
          </w:tcPr>
          <w:p w14:paraId="3E472E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数量</w:t>
            </w:r>
          </w:p>
        </w:tc>
        <w:tc>
          <w:tcPr>
            <w:tcW w:w="795" w:type="dxa"/>
            <w:noWrap w:val="0"/>
            <w:vAlign w:val="center"/>
          </w:tcPr>
          <w:p w14:paraId="2B9E5D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所属行业</w:t>
            </w:r>
          </w:p>
        </w:tc>
        <w:tc>
          <w:tcPr>
            <w:tcW w:w="897" w:type="dxa"/>
            <w:noWrap w:val="0"/>
            <w:vAlign w:val="center"/>
          </w:tcPr>
          <w:p w14:paraId="15BB6A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备注（进口或强制节能）</w:t>
            </w:r>
          </w:p>
        </w:tc>
      </w:tr>
      <w:tr w14:paraId="124F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21" w:type="dxa"/>
            <w:noWrap w:val="0"/>
            <w:vAlign w:val="center"/>
          </w:tcPr>
          <w:p w14:paraId="6B31231B">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0" w:type="dxa"/>
            <w:noWrap w:val="0"/>
            <w:vAlign w:val="center"/>
          </w:tcPr>
          <w:p w14:paraId="640F27C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新式茶饮配套设备</w:t>
            </w:r>
          </w:p>
        </w:tc>
        <w:tc>
          <w:tcPr>
            <w:tcW w:w="5175" w:type="dxa"/>
            <w:noWrap w:val="0"/>
            <w:vAlign w:val="top"/>
          </w:tcPr>
          <w:p w14:paraId="38A2E585">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用途：用于实验室新茶饮配方研发。</w:t>
            </w:r>
          </w:p>
          <w:p w14:paraId="77EFF109">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二、技术参数</w:t>
            </w:r>
          </w:p>
          <w:p w14:paraId="77C4F102">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1.新中式茶饮系统</w:t>
            </w:r>
          </w:p>
          <w:p w14:paraId="3A200EE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1.1茶咖机</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1台</w:t>
            </w:r>
          </w:p>
          <w:p w14:paraId="37E7E1D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（1）双头设计，可以同时萃茶和萃咖啡；</w:t>
            </w:r>
          </w:p>
          <w:p w14:paraId="5DE835A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（2）萃茶程序：自带茶程序出厂（可进行6段式萃取，在主面板按杯量设置即可设置）；</w:t>
            </w:r>
          </w:p>
          <w:p w14:paraId="1133830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（3）电压/频率：220V/50~60Hz，最大功率≤6200W；</w:t>
            </w:r>
          </w:p>
          <w:p w14:paraId="74ABF94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（4）屏幕大小：≥5英寸；</w:t>
            </w:r>
          </w:p>
          <w:p w14:paraId="5A8D611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（5）单边按键数量：≥3个；</w:t>
            </w:r>
          </w:p>
          <w:p w14:paraId="741E6CB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（6）产品尺寸：≤920(L)*700(W)*500(H)mm；</w:t>
            </w:r>
          </w:p>
          <w:p w14:paraId="6331F88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（7）蒸汽锅炉容量：≥12L；咖啡锅炉容量：≥1L*2；</w:t>
            </w:r>
          </w:p>
          <w:p w14:paraId="788CDB7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（8）蒸汽锅炉和咖啡锅炉材质均是紫铜。</w:t>
            </w:r>
          </w:p>
          <w:p w14:paraId="43A6B46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1.2氮气咖啡机 1台</w:t>
            </w:r>
          </w:p>
          <w:p w14:paraId="2E7F1C9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（1）外形尺寸：主机≤205*600*560mm(宽*深*高)；</w:t>
            </w:r>
          </w:p>
          <w:p w14:paraId="07ADE60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（2）冷藏箱≤255*500*460mm(宽*深*高)；</w:t>
            </w:r>
          </w:p>
          <w:p w14:paraId="4207641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★（3）一机多用，可自由切换氮气与冰饮，≥2个阀头4种出品组合，拥有内置分子萃取系统，保留咖啡风味，可搭配冰淇淋、果汁等组成不用风味饮品；</w:t>
            </w:r>
          </w:p>
          <w:p w14:paraId="4CBF0F9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（4）ECO恒温技术，即用即冷；</w:t>
            </w:r>
          </w:p>
          <w:p w14:paraId="45AB435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（5）制冷方式：主机:压缩机制冷，冷藏箱:电子制冷，制冷剂：R290；</w:t>
            </w:r>
          </w:p>
          <w:p w14:paraId="6B2485A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（6）氮化萃取系统功率:120W；</w:t>
            </w:r>
          </w:p>
          <w:p w14:paraId="797ED12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（7）温度范围：2-12℃；</w:t>
            </w:r>
          </w:p>
          <w:p w14:paraId="3FACF3C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（8）连续出杯量：10cups*255ml&lt;12℃；</w:t>
            </w:r>
          </w:p>
          <w:p w14:paraId="2484699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（9）饮品：5℃以下，悬浮物&lt;120pm(0.12mm)的液体；</w:t>
            </w:r>
          </w:p>
          <w:p w14:paraId="2C9D41A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1.3拉花打印机 1台</w:t>
            </w:r>
          </w:p>
          <w:p w14:paraId="0FDD6F8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（1）规格：≤270*340*410mm；</w:t>
            </w:r>
          </w:p>
          <w:p w14:paraId="16ED74B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（2）杯子高度：5至8cm；</w:t>
            </w:r>
          </w:p>
          <w:p w14:paraId="25D0B88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（3）杯口直径：5至10cm；</w:t>
            </w:r>
          </w:p>
          <w:p w14:paraId="32CB810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（4）自动升降台可根据杯子大小调节升降高度，呈现智能拉花。</w:t>
            </w:r>
          </w:p>
          <w:p w14:paraId="5C57ABD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1.4冰淇淋机  1台</w:t>
            </w:r>
          </w:p>
          <w:p w14:paraId="2ED471F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（1）具备白天预冷，夜间保鲜，7天免清洗、缺料报警、解冻功能；</w:t>
            </w:r>
          </w:p>
          <w:p w14:paraId="7CFBEF5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（2）产量不低于：24L/h，三头；</w:t>
            </w:r>
          </w:p>
          <w:p w14:paraId="5D1F590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（3）储料缸不低于：5.5L*2，制冷缸不低于：1.6L*2；</w:t>
            </w:r>
          </w:p>
          <w:p w14:paraId="24A9C19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（4）适用浆料：冰激淋粉/奶浆；</w:t>
            </w:r>
          </w:p>
          <w:p w14:paraId="2651532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1.5封罐机 1台</w:t>
            </w:r>
          </w:p>
          <w:p w14:paraId="7BCD3F0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（1）自动升降，可封不同高度罐子；</w:t>
            </w:r>
          </w:p>
          <w:p w14:paraId="0A1876D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（2）速度：≤3秒；</w:t>
            </w:r>
          </w:p>
          <w:p w14:paraId="230B17C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（3）封罐口径：30-100mm,封罐高度：30-200mm；</w:t>
            </w:r>
          </w:p>
          <w:p w14:paraId="71C3C41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1.6蒸汽机 1台</w:t>
            </w:r>
          </w:p>
          <w:p w14:paraId="5BBCB22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（1）控制系统:配备PID温控系统；</w:t>
            </w:r>
          </w:p>
          <w:p w14:paraId="42EF254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（2）采用6孔静音蒸汽喷嘴，加热至65℃的实测噪音均值≤80dB；</w:t>
            </w:r>
          </w:p>
          <w:p w14:paraId="13B60E7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（3）锅炉材质：304不锈钢；</w:t>
            </w:r>
          </w:p>
          <w:p w14:paraId="1CEE41F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（4）锅炉容量:≥10L；</w:t>
            </w:r>
          </w:p>
          <w:p w14:paraId="359B204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（5）加热范围：50-99℃；</w:t>
            </w:r>
          </w:p>
          <w:p w14:paraId="35B211E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（6）屏幕尺寸：≥7英寸LED触控屏；</w:t>
            </w:r>
          </w:p>
          <w:p w14:paraId="69FB0E5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（7）产品尺寸：≤230(L)*450(W)*570(H)mm；</w:t>
            </w:r>
          </w:p>
          <w:p w14:paraId="6C51E65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1.7研磨设备  1台</w:t>
            </w:r>
          </w:p>
          <w:p w14:paraId="7CC8801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（1）刀盘材质：镀钛不锈钢≥84mm直径；</w:t>
            </w:r>
          </w:p>
          <w:p w14:paraId="785A45D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（2）料斗容量：≥1.5kg；</w:t>
            </w:r>
          </w:p>
          <w:p w14:paraId="4B6A508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（3）转速范围：800-2000rpm；</w:t>
            </w:r>
          </w:p>
          <w:p w14:paraId="50D794C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（4）外形尺寸：≤185*255*620mm（含豆仓）；</w:t>
            </w:r>
          </w:p>
          <w:p w14:paraId="5336D7B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（5）粉锤直径：</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58mm；</w:t>
            </w:r>
          </w:p>
          <w:p w14:paraId="1C37E5B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（6）可调压力：2-38kg；</w:t>
            </w:r>
          </w:p>
          <w:p w14:paraId="26ECD6F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（7）连续压粉次数：≥3次/2s（可设置）；</w:t>
            </w:r>
          </w:p>
          <w:p w14:paraId="626E104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（8）配套茶手柄、抹茶机、渣桶。</w:t>
            </w:r>
          </w:p>
          <w:p w14:paraId="15390A8D">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2.智能奶茶系统  </w:t>
            </w:r>
          </w:p>
          <w:p w14:paraId="50E255EC">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2.1智能奶茶机  1台</w:t>
            </w:r>
          </w:p>
          <w:p w14:paraId="179E7C5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（1）整机智能程序及人工质检，双重质检保障；</w:t>
            </w:r>
          </w:p>
          <w:p w14:paraId="741BE5A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（2）食品级接触材料：采用食品级硅胶管、食品级PE PP物料盒以及SUS304不锈钢；</w:t>
            </w:r>
          </w:p>
          <w:p w14:paraId="72EB171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（3）全管路冷链，物料锁鲜期≥6小时，效期管理一体化，设备物料保鲜随时监控提醒，日清≤10分钟，周清≤30分钟；</w:t>
            </w:r>
          </w:p>
          <w:p w14:paraId="569A417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（4）功率350W(主机)、140W（冷柜）；</w:t>
            </w:r>
          </w:p>
          <w:p w14:paraId="0CC3BC4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（5）显示屏：≥10英寸全视角液晶触控屏；</w:t>
            </w:r>
          </w:p>
          <w:p w14:paraId="2DC9710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（6）通讯接口：以太网、WiFi,4G,USB,RS485等；</w:t>
            </w:r>
          </w:p>
          <w:p w14:paraId="0BAB902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（7）指令模式：扫码下发指令，触屏确认指令；</w:t>
            </w:r>
          </w:p>
          <w:p w14:paraId="0354815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出料精度：糖≤±1g，其它物料平均误差:≤±3%，物料残留≤16g；</w:t>
            </w:r>
          </w:p>
          <w:p w14:paraId="3CB2A62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（8）产量：3-8s/杯；</w:t>
            </w:r>
          </w:p>
          <w:p w14:paraId="5595B4B4">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（9）果糖存储温度：25℃恒温。冷冻柜储存温度：2-8℃；</w:t>
            </w:r>
          </w:p>
          <w:p w14:paraId="287FD990">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（10）管道数量：1个糖，管道≥7个；</w:t>
            </w:r>
          </w:p>
          <w:p w14:paraId="3701A7B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（11）物料盒数量：≥6个*3.5L料盒</w:t>
            </w:r>
          </w:p>
          <w:p w14:paraId="3DE5777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（12）尺寸：≤1000(L)×610(W)×650(H)mm。</w:t>
            </w:r>
          </w:p>
          <w:p w14:paraId="3E377AB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2.2智能搅拌机 1台</w:t>
            </w:r>
          </w:p>
          <w:p w14:paraId="395C24E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（1）转速：10000-28000转/分；</w:t>
            </w:r>
          </w:p>
          <w:p w14:paraId="299C75E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（2）容量：≥650ml；</w:t>
            </w:r>
          </w:p>
          <w:p w14:paraId="38D832C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（3）配置：≥六档转速可调，≥两组程序可设定；</w:t>
            </w:r>
          </w:p>
          <w:p w14:paraId="2418208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（4）材质：航空铝材+不锈钢；</w:t>
            </w:r>
          </w:p>
          <w:p w14:paraId="094E833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（5）尺寸：≤195(L)*220W)*545(H)mm；</w:t>
            </w:r>
          </w:p>
          <w:p w14:paraId="6EA39FA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2.3茶</w:t>
            </w:r>
            <w:r>
              <w:rPr>
                <w:rFonts w:hint="eastAsia" w:ascii="宋体" w:hAnsi="宋体" w:eastAsia="宋体" w:cs="宋体"/>
                <w:b/>
                <w:bCs/>
                <w:color w:val="auto"/>
                <w:sz w:val="24"/>
                <w:szCs w:val="24"/>
                <w:highlight w:val="none"/>
                <w:lang w:val="en-US" w:eastAsia="zh-CN"/>
              </w:rPr>
              <w:t>叶</w:t>
            </w:r>
            <w:r>
              <w:rPr>
                <w:rFonts w:hint="eastAsia" w:ascii="宋体" w:hAnsi="宋体" w:eastAsia="宋体" w:cs="宋体"/>
                <w:b/>
                <w:bCs/>
                <w:color w:val="auto"/>
                <w:sz w:val="24"/>
                <w:szCs w:val="24"/>
                <w:highlight w:val="none"/>
              </w:rPr>
              <w:t>磨粉设备  1台</w:t>
            </w:r>
          </w:p>
          <w:p w14:paraId="4C9EF0B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（1）触控屏尺寸≥4.3</w:t>
            </w:r>
            <w:r>
              <w:rPr>
                <w:rFonts w:hint="eastAsia" w:ascii="宋体" w:hAnsi="宋体" w:eastAsia="宋体" w:cs="宋体"/>
                <w:color w:val="auto"/>
                <w:sz w:val="24"/>
                <w:szCs w:val="24"/>
                <w:highlight w:val="none"/>
                <w:u w:val="none"/>
              </w:rPr>
              <w:t>英</w:t>
            </w:r>
            <w:r>
              <w:rPr>
                <w:rFonts w:hint="eastAsia" w:ascii="宋体" w:hAnsi="宋体" w:eastAsia="宋体" w:cs="宋体"/>
                <w:color w:val="auto"/>
                <w:sz w:val="24"/>
                <w:szCs w:val="24"/>
                <w:highlight w:val="none"/>
              </w:rPr>
              <w:t>寸；</w:t>
            </w:r>
          </w:p>
          <w:p w14:paraId="2451085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（2）转速范围：400-1000rpm；</w:t>
            </w:r>
          </w:p>
          <w:p w14:paraId="13FB828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（3）刀盘直径：≥84mm；</w:t>
            </w:r>
          </w:p>
          <w:p w14:paraId="04D7D97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（4）刀盘类型：鬼齿刀盘；</w:t>
            </w:r>
          </w:p>
          <w:p w14:paraId="36D0932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（5）刀盘材质：不锈钢磨茶鬼齿刀盘；</w:t>
            </w:r>
          </w:p>
          <w:p w14:paraId="2D89841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（6）尺寸：≤185*255*795mm（含茶仓）；</w:t>
            </w:r>
          </w:p>
          <w:p w14:paraId="6924F7C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（7）设备内部温度实时检测。</w:t>
            </w:r>
          </w:p>
          <w:p w14:paraId="3C80FD50">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2.4搅拌冰沙机  1台</w:t>
            </w:r>
          </w:p>
          <w:p w14:paraId="66B7D03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（1）容量：≥2L，杯子容量：≥2000ml；</w:t>
            </w:r>
          </w:p>
          <w:p w14:paraId="27E318E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（2）转速:≥1000转/分钟，峰值：25000转/分；</w:t>
            </w:r>
          </w:p>
          <w:p w14:paraId="4BAB408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（3）尺寸：≤490*315*290mm；</w:t>
            </w:r>
          </w:p>
          <w:p w14:paraId="45CEE9E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（4）预设程序：≥7组设定按键；</w:t>
            </w:r>
          </w:p>
          <w:p w14:paraId="1C56298B">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2.5全自动冷热奶沫机  1台</w:t>
            </w:r>
          </w:p>
          <w:p w14:paraId="51B3642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（1）储水式锅炉加热系统利用水的比热容大，温度变化影响小的特点，用热水来间接加热牛奶，避免牛奶高温加热后出现焦化现象，储水式锅炉供热方式。</w:t>
            </w:r>
          </w:p>
          <w:p w14:paraId="33416B9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（2）自带制冷功能，无需外配冰箱，支持一键出品冷奶/奶沫，一体化设计。</w:t>
            </w:r>
          </w:p>
          <w:p w14:paraId="54CA558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（3）齿轮泵＋自有混合装置双重混合：齿轮啮合混合前，有一道专门的混合装置，牛奶与空气在进入齿轮泵前经过多道循环混合，使牛奶与空气混合更充分。</w:t>
            </w:r>
          </w:p>
          <w:p w14:paraId="083814B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（4）步进电机三通装置：内部不残留奶垢、易清洁，奶路不易堵；</w:t>
            </w:r>
          </w:p>
          <w:p w14:paraId="7BA227A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★（5）制冷温度：2-10℃；可调节进气量，预设进气位置，冷热奶共用一个进气阀，通过高频阀提供空气与牛奶混合；</w:t>
            </w:r>
            <w:r>
              <w:rPr>
                <w:rFonts w:hint="eastAsia" w:ascii="宋体" w:hAnsi="宋体" w:eastAsia="宋体" w:cs="宋体"/>
                <w:b/>
                <w:bCs/>
                <w:color w:val="auto"/>
                <w:sz w:val="24"/>
                <w:szCs w:val="24"/>
                <w:highlight w:val="none"/>
              </w:rPr>
              <w:t>（投标文件中提供证明材料）</w:t>
            </w:r>
            <w:bookmarkStart w:id="37" w:name="_GoBack"/>
            <w:bookmarkEnd w:id="37"/>
          </w:p>
          <w:p w14:paraId="3DAF35A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（6）全自动清洗系统：自动清洗程序，支持定时、定杯量清洗，自带水箱，无需外接水源，设备缺水、故障自动报警；</w:t>
            </w:r>
          </w:p>
          <w:p w14:paraId="6C6750D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（7）奶缸容量：≥4L；</w:t>
            </w:r>
          </w:p>
          <w:p w14:paraId="7F26812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（8）水箱容量：≥4L；</w:t>
            </w:r>
          </w:p>
          <w:p w14:paraId="3606E88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（9）显示屏：≥7英寸触控屏；</w:t>
            </w:r>
          </w:p>
          <w:p w14:paraId="3E8935D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（10）尺寸：≤590*320*590mm；</w:t>
            </w:r>
          </w:p>
          <w:p w14:paraId="4A7D416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（11）奶箱材质：食品级PP；</w:t>
            </w:r>
          </w:p>
          <w:p w14:paraId="099E196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（12）冷奶沫出品率：≤20g/秒；</w:t>
            </w:r>
          </w:p>
          <w:p w14:paraId="7E3EF8F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（13）热奶沫出品率：≤17g/秒；</w:t>
            </w:r>
          </w:p>
          <w:p w14:paraId="3C9DF44D">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3.人工智能茶饮设备 1套</w:t>
            </w:r>
          </w:p>
          <w:p w14:paraId="7D41B2F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环境温度要求</w:t>
            </w:r>
          </w:p>
          <w:p w14:paraId="04D9121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.1环境温度20℃~40℃内，可任意调节；</w:t>
            </w:r>
          </w:p>
          <w:p w14:paraId="70CBE42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.2电压:波动值不大于额定值2%；</w:t>
            </w:r>
          </w:p>
          <w:p w14:paraId="5863A2B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.3频率:波动值不大于额定值的1%；</w:t>
            </w:r>
          </w:p>
          <w:p w14:paraId="2EFE09C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.4室内温度梯度，垂直方向≤1℃/m；</w:t>
            </w:r>
          </w:p>
          <w:p w14:paraId="3EA323D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.5相对湿度:45%-75%；</w:t>
            </w:r>
          </w:p>
          <w:p w14:paraId="562B1C6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.6室内风速≤0.25m/s；</w:t>
            </w:r>
          </w:p>
          <w:p w14:paraId="4C49AA4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.7室内照度:在地面以上1m高处为600 1x±100 1x；</w:t>
            </w:r>
          </w:p>
          <w:p w14:paraId="77EBB35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.8室内温度梯度，垂直方向≤1℃/m；</w:t>
            </w:r>
          </w:p>
          <w:p w14:paraId="47B2D3F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工艺时间要求</w:t>
            </w:r>
          </w:p>
          <w:p w14:paraId="5B0E4DB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.1机械手从原点启动到接到杯时间≤10秒；</w:t>
            </w:r>
          </w:p>
          <w:p w14:paraId="2FD5360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.2封口机封口时间应≤10秒；</w:t>
            </w:r>
          </w:p>
          <w:p w14:paraId="374AEB7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.3原味奶茶制作时间从原点开始到出杯位置应≤120秒。</w:t>
            </w:r>
          </w:p>
          <w:p w14:paraId="0788C59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.4加热时间要求：</w:t>
            </w:r>
            <w:r>
              <w:rPr>
                <w:rFonts w:hint="eastAsia" w:ascii="宋体" w:hAnsi="宋体" w:eastAsia="宋体" w:cs="宋体"/>
                <w:b/>
                <w:bCs/>
                <w:color w:val="auto"/>
                <w:sz w:val="24"/>
                <w:szCs w:val="24"/>
                <w:highlight w:val="none"/>
              </w:rPr>
              <w:t>（投标文件中提供证明材料）</w:t>
            </w:r>
          </w:p>
          <w:p w14:paraId="34E80B7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椰果及烧仙草奶茶制作时间从原点开始到出杯位置应≤180秒。</w:t>
            </w:r>
          </w:p>
          <w:p w14:paraId="2A6FDAF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18L热水在水温28℃烧至95℃耗时应在80分钟内；</w:t>
            </w:r>
          </w:p>
          <w:p w14:paraId="0BECE9E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10L红茶水在水温28℃烧至80℃耗时应在35分钟内；10L绿茶水在水温28℃烧至80℃耗时应在35分钟内。</w:t>
            </w:r>
          </w:p>
          <w:p w14:paraId="40CE1048">
            <w:pPr>
              <w:keepNext w:val="0"/>
              <w:keepLines w:val="0"/>
              <w:pageBreakBefore w:val="0"/>
              <w:widowControl w:val="0"/>
              <w:numPr>
                <w:ilvl w:val="1"/>
                <w:numId w:val="0"/>
              </w:numPr>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精度误差：</w:t>
            </w:r>
            <w:r>
              <w:rPr>
                <w:rFonts w:hint="eastAsia" w:ascii="宋体" w:hAnsi="宋体" w:eastAsia="宋体" w:cs="宋体"/>
                <w:b/>
                <w:bCs/>
                <w:color w:val="auto"/>
                <w:sz w:val="24"/>
                <w:szCs w:val="24"/>
                <w:highlight w:val="none"/>
              </w:rPr>
              <w:t>（投标文件中提供证明材料）</w:t>
            </w:r>
          </w:p>
          <w:p w14:paraId="2249D74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水剂下料精度误差应在±5g内；</w:t>
            </w:r>
          </w:p>
          <w:p w14:paraId="664F45A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粉料下料精度误差应在±3g内(不含颗粒粉料)；</w:t>
            </w:r>
          </w:p>
          <w:p w14:paraId="252E85C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果糖下料精度误差应在±2g内(在果糖温度恒温在30℃所测得数据)；</w:t>
            </w:r>
          </w:p>
          <w:p w14:paraId="1DE39DF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果汁下料精度误差应在±5g内(不含明显颗粒的果汁)；</w:t>
            </w:r>
          </w:p>
          <w:p w14:paraId="1CB2E11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果酱下料精度误差应在±8g内(在果酱原料颗粒直径不大于4mm条件下测得)；</w:t>
            </w:r>
          </w:p>
          <w:p w14:paraId="16FDC3E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消毒模式：蓝光消毒灯；</w:t>
            </w:r>
          </w:p>
          <w:p w14:paraId="6AC124F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具有一键清洗模式。</w:t>
            </w:r>
          </w:p>
          <w:p w14:paraId="0FD9BB4F">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4.浓缩过滤系统</w:t>
            </w:r>
          </w:p>
          <w:p w14:paraId="2BECB5B7">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4.1浓缩系统 1套</w:t>
            </w:r>
          </w:p>
          <w:p w14:paraId="506939C3">
            <w:pPr>
              <w:keepNext w:val="0"/>
              <w:keepLines w:val="0"/>
              <w:pageBreakBefore w:val="0"/>
              <w:widowControl w:val="0"/>
              <w:numPr>
                <w:ilvl w:val="1"/>
                <w:numId w:val="0"/>
              </w:numPr>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1膜尺寸≥1812，膜数量1支，膜面积≥0.4㎡，标准水的处理量5-10L/h；</w:t>
            </w:r>
            <w:r>
              <w:rPr>
                <w:rFonts w:hint="eastAsia" w:ascii="宋体" w:hAnsi="宋体" w:eastAsia="宋体" w:cs="宋体"/>
                <w:b/>
                <w:bCs/>
                <w:color w:val="auto"/>
                <w:sz w:val="24"/>
                <w:szCs w:val="24"/>
                <w:highlight w:val="none"/>
              </w:rPr>
              <w:t>（投标文件中提供证明材料</w:t>
            </w:r>
            <w:r>
              <w:rPr>
                <w:rFonts w:hint="eastAsia" w:ascii="宋体" w:hAnsi="宋体" w:eastAsia="宋体" w:cs="宋体"/>
                <w:color w:val="auto"/>
                <w:sz w:val="24"/>
                <w:szCs w:val="24"/>
                <w:highlight w:val="none"/>
              </w:rPr>
              <w:t>）</w:t>
            </w:r>
          </w:p>
          <w:p w14:paraId="2DBF4E0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2泵采用高压隔膜柱塞泵Q≥0.5m³/h，高度≥410m，配套电机；</w:t>
            </w:r>
          </w:p>
          <w:p w14:paraId="4A12757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★4.1.3最小循环体积±0.1L；</w:t>
            </w:r>
          </w:p>
          <w:p w14:paraId="67DFDD2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4变频器调速功能，精准控制压力和流量，配套安全泄压阀，超过设定压力自动泄压，配套压力变送器，可恒定压力稳定运行，压力变化小于设定值2%；</w:t>
            </w:r>
          </w:p>
          <w:p w14:paraId="331D352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5设备为微滤、超滤、纳滤、反渗透膜多功能通用型，通过更换膜芯实现不同精度的过滤、分离及浓缩和脱盐实验；</w:t>
            </w:r>
          </w:p>
          <w:p w14:paraId="3A6B100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6与料液接触部分高压为卫生级不锈钢316L材质，耐高压、耐腐蚀，低压采用食品级硅胶软管；</w:t>
            </w:r>
          </w:p>
          <w:p w14:paraId="1FFA40A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7水箱体积≥10L，带夹套方便控温，正锥底，水箱盖为活动能拆卸方便用于清洗；</w:t>
            </w:r>
          </w:p>
          <w:p w14:paraId="2E417E1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8配套浓水转子流量计及膜进出口就地压力表，方便检测、记录运行数据；</w:t>
            </w:r>
          </w:p>
          <w:p w14:paraId="4C18791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9供电220V，1.5kW；</w:t>
            </w:r>
          </w:p>
          <w:p w14:paraId="5B3CB0A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10温度操作范围：≥4-45℃；</w:t>
            </w:r>
          </w:p>
          <w:p w14:paraId="60D23A2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11最高运行压力：≥4.1MPa；</w:t>
            </w:r>
          </w:p>
          <w:p w14:paraId="4C9CB3E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12PH范围2-12；</w:t>
            </w:r>
          </w:p>
          <w:p w14:paraId="78C3C54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3设备尺寸≥600*420*450mm；</w:t>
            </w:r>
          </w:p>
          <w:p w14:paraId="79BE56B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color w:val="auto"/>
                <w:sz w:val="24"/>
                <w:szCs w:val="24"/>
                <w:highlight w:val="none"/>
              </w:rPr>
              <w:t>14适合料液量：2-100L/批。</w:t>
            </w:r>
          </w:p>
          <w:p w14:paraId="265237A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4.2过滤系统  1套</w:t>
            </w:r>
          </w:p>
          <w:p w14:paraId="2086B22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★4.2.1膜精度包括：4nm、10nm、20nm、50nm、100nm、200nm、400nm、500nm、800nm、1000nm、1200nm；</w:t>
            </w:r>
          </w:p>
          <w:p w14:paraId="303200F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4.2.2膜材质：氧化钇、氧化镧、氧化锆等复合材质；</w:t>
            </w:r>
          </w:p>
          <w:p w14:paraId="6DB71FA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★4.2.3膜元件耐压≥1.0Mpa；</w:t>
            </w:r>
          </w:p>
          <w:p w14:paraId="2B60FE4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4.2.4膜元件耐温：4-2000℃；</w:t>
            </w:r>
          </w:p>
          <w:p w14:paraId="49BF42B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★4.2.5膜元件耐腐蚀：按照标准测试，在5%盐酸，10%硫酸中浸泡24小时，质量损失率≤0.05%，在10%氢氧化钠、5%氢氧化钾溶液中浸泡48小时，表面无腐蚀，且20℃左右环境下平均腐蚀速率≤0.005mm/年；</w:t>
            </w:r>
          </w:p>
          <w:p w14:paraId="3D87E2A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★4.2.6处理范围：0.1L-100L/h；</w:t>
            </w:r>
          </w:p>
          <w:p w14:paraId="5C005ED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4.2.7设备主体占地面积：≤长×宽×高：0.6m×0.5m×0.8m；</w:t>
            </w:r>
          </w:p>
          <w:p w14:paraId="7FBF25C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4.2.8设备制造材质：采用食品卫生级SUS304抛光、全新不锈钢，所有密封件材质为食品卫生级硅橡胶；</w:t>
            </w:r>
          </w:p>
          <w:p w14:paraId="6ADC0C7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4.2.9设备制作：所有不锈钢管路的焊接均采用自动充氩保护，单面焊接，双面成型，系统采用全封闭管道式运行，膜及辅助材质均为无污染材料。</w:t>
            </w:r>
          </w:p>
          <w:p w14:paraId="3D45DD0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█4.2.9配置</w:t>
            </w:r>
          </w:p>
          <w:p w14:paraId="14A5DC5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（1）陶瓷复合膜：2支</w:t>
            </w:r>
          </w:p>
          <w:p w14:paraId="5F3A629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过滤精度：50nm或其他精度，如20nm、100nm、200nm、500nm等；</w:t>
            </w:r>
          </w:p>
          <w:p w14:paraId="5A871DD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材质：氧化锆、氧化钛等多种复合材质；</w:t>
            </w:r>
          </w:p>
          <w:p w14:paraId="3A78A36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性能：陶瓷复合膜技术，表面已经改性，过滤精度可以根据需要进行选择；</w:t>
            </w:r>
          </w:p>
          <w:p w14:paraId="51C0712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（2）陶瓷复合膜专用组件：2套</w:t>
            </w:r>
          </w:p>
          <w:p w14:paraId="02963CC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材质：SUS304；</w:t>
            </w:r>
          </w:p>
          <w:p w14:paraId="3E2A5EE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（3）不锈钢主循环泵：1台</w:t>
            </w:r>
          </w:p>
          <w:p w14:paraId="30F6AB8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类型：卫生级离心泵；</w:t>
            </w:r>
          </w:p>
          <w:p w14:paraId="1807FA0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材质：SUS304；</w:t>
            </w:r>
          </w:p>
          <w:p w14:paraId="07ADED3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（4）控制箱：1套；</w:t>
            </w:r>
          </w:p>
          <w:p w14:paraId="44CB4C5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（5）CIP清洗系统管配件：1套；</w:t>
            </w:r>
          </w:p>
          <w:p w14:paraId="5AC864E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（6）不锈钢储罐:1只；</w:t>
            </w:r>
          </w:p>
          <w:p w14:paraId="7B4981C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容积：≥12L；</w:t>
            </w:r>
          </w:p>
          <w:p w14:paraId="47D43F2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材质：SUS304；</w:t>
            </w:r>
          </w:p>
          <w:p w14:paraId="04D7A29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（7）不锈钢换热器：1套</w:t>
            </w:r>
          </w:p>
          <w:p w14:paraId="1F0DC20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材质：SUS304；</w:t>
            </w:r>
          </w:p>
          <w:p w14:paraId="5BB75C2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（8）不锈钢主循环系统：1套</w:t>
            </w:r>
          </w:p>
          <w:p w14:paraId="71E5AF2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配置：包括管道、管件、阀门等；</w:t>
            </w:r>
          </w:p>
          <w:p w14:paraId="054B6C3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材质：SUS304；</w:t>
            </w:r>
          </w:p>
          <w:p w14:paraId="37A701B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（9）不锈钢压力表、不锈钢温度计及连接件：1批</w:t>
            </w:r>
          </w:p>
          <w:p w14:paraId="5BDAD2B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压力表：0-0.6MPa；</w:t>
            </w:r>
          </w:p>
          <w:p w14:paraId="33B4047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温度计：0-100℃；</w:t>
            </w:r>
          </w:p>
          <w:p w14:paraId="661B892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材质：SUS304；</w:t>
            </w:r>
          </w:p>
          <w:p w14:paraId="049122D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（10）不锈钢设备支架：1套</w:t>
            </w:r>
          </w:p>
          <w:p w14:paraId="6817172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万向轮：1套；</w:t>
            </w:r>
          </w:p>
          <w:p w14:paraId="66F6EB2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（11）三相插头及电线：1套（系统配套）。</w:t>
            </w:r>
          </w:p>
          <w:p w14:paraId="22F57645">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2.5茶饮配套设备</w:t>
            </w:r>
          </w:p>
          <w:p w14:paraId="33167CF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2.5.1茶饮配套水处理系统  1套</w:t>
            </w:r>
          </w:p>
          <w:p w14:paraId="14EF675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（1）三级出水流量≥14L/min；</w:t>
            </w:r>
          </w:p>
          <w:p w14:paraId="5006540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（2）出水流速≥2L/min；</w:t>
            </w:r>
          </w:p>
          <w:p w14:paraId="3585977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（3）安装方式：台下；</w:t>
            </w:r>
          </w:p>
          <w:p w14:paraId="0F0A364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（4）适用水源：市政自来水；</w:t>
            </w:r>
          </w:p>
          <w:p w14:paraId="5F0FB58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（5）产品尺寸：≤105×310×450mm+750×130×620mm，分为RO反渗透和净水机两个部分组成；</w:t>
            </w:r>
          </w:p>
          <w:p w14:paraId="5467CFD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（6）过滤配置:PPF+CTO+RO+后置碳；</w:t>
            </w:r>
          </w:p>
          <w:p w14:paraId="681445B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（7）机器采用4级必滤5级过滤的方式；</w:t>
            </w:r>
          </w:p>
          <w:p w14:paraId="1187073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（8）总净水量：≥36000L；</w:t>
            </w:r>
          </w:p>
          <w:p w14:paraId="0E0A1A7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（9）锅炉容量：≥15L；</w:t>
            </w:r>
          </w:p>
          <w:p w14:paraId="04D8CE3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（10）出水龙头：≥2个；</w:t>
            </w:r>
          </w:p>
          <w:p w14:paraId="0630E82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（11）单次出水量：≥5L（95℃水）；</w:t>
            </w:r>
          </w:p>
          <w:p w14:paraId="5270A66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（12）每小时出热水量：≥15L；</w:t>
            </w:r>
          </w:p>
          <w:p w14:paraId="11F15D7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（13）出水效率：≥3L/min。</w:t>
            </w:r>
          </w:p>
          <w:p w14:paraId="026E086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2.5.2冷藏冷冻存储设备 1套</w:t>
            </w:r>
          </w:p>
          <w:p w14:paraId="6786CFE9">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（1）外部尺寸：制冰机≤660*589*695+90mm（轮子高度）,冷藏柜≤1200*750*800mm,冷冻柜≤1200*750*800mm；</w:t>
            </w:r>
          </w:p>
          <w:p w14:paraId="4F52AA94">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（2）制冰方式：喷淋式制冰；</w:t>
            </w:r>
          </w:p>
          <w:p w14:paraId="28E6710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（3）制冰量：≥47kg/24h；</w:t>
            </w:r>
          </w:p>
          <w:p w14:paraId="07A96AC9">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（4）储冰量：≥15kg；</w:t>
            </w:r>
          </w:p>
          <w:p w14:paraId="3CDE320A">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★（5）冰形：方形，尺寸≤25*25*23mm；</w:t>
            </w:r>
          </w:p>
          <w:p w14:paraId="5EB71AE4">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（6）有效容积：冷藏容积≥260L，冷冻容积≥260L；</w:t>
            </w:r>
          </w:p>
          <w:p w14:paraId="41165CFE">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★（7）温度范围：冷藏温度范围：-6℃~+12℃</w:t>
            </w:r>
          </w:p>
          <w:p w14:paraId="0489411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冷冻温度范围：-7℃~-23℃；</w:t>
            </w:r>
          </w:p>
          <w:p w14:paraId="4878AF9E">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（8）内装材质：SUS430不锈钢；</w:t>
            </w:r>
          </w:p>
          <w:p w14:paraId="2B53814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（9）制冷系统：R290制冷剂；</w:t>
            </w:r>
          </w:p>
          <w:p w14:paraId="5E0EFAED">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（10）操控方式：触控式，双风机，双风道；</w:t>
            </w:r>
          </w:p>
          <w:p w14:paraId="01945FB9">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（11）容量：≥138L/上下层独立控制；</w:t>
            </w:r>
          </w:p>
          <w:p w14:paraId="047E375F">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（12）消毒温度：100℃热风循环；</w:t>
            </w:r>
          </w:p>
          <w:p w14:paraId="4933602A">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（13）层数：3层；</w:t>
            </w:r>
          </w:p>
          <w:p w14:paraId="02A2D905">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（14）外形尺寸：≤597*505*640mm；</w:t>
            </w:r>
          </w:p>
          <w:p w14:paraId="327BB28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（15）每层承重：≥8kg；</w:t>
            </w:r>
          </w:p>
          <w:p w14:paraId="0B9E4DEA">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（16）消毒温度：95-120℃，烘干温度：65-90℃。</w:t>
            </w:r>
          </w:p>
          <w:p w14:paraId="3716E03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2.5.3台面设备 1套</w:t>
            </w:r>
          </w:p>
          <w:p w14:paraId="0221E17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（1）烘炸设备 1台</w:t>
            </w:r>
          </w:p>
          <w:p w14:paraId="769498D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加热容积：≥4.5L；</w:t>
            </w:r>
          </w:p>
          <w:p w14:paraId="663D17A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产品尺寸：≤50(L)*35(w)*40(H)cm；</w:t>
            </w:r>
          </w:p>
          <w:p w14:paraId="3DC9BA3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微波功率：900W；</w:t>
            </w:r>
          </w:p>
          <w:p w14:paraId="52B3A2E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触摸屏尺寸：≥6.8英寸；</w:t>
            </w:r>
          </w:p>
          <w:p w14:paraId="2FD1EFA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支持菜单数：云端保存，不限数量；</w:t>
            </w:r>
          </w:p>
          <w:p w14:paraId="06CF1FD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内腔尺寸：≥33L。</w:t>
            </w:r>
          </w:p>
          <w:p w14:paraId="473EB73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（2）洗杯器 1个</w:t>
            </w:r>
          </w:p>
          <w:p w14:paraId="4F076D4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尺寸：≤800*450*50mm（厚度）；</w:t>
            </w:r>
          </w:p>
          <w:p w14:paraId="1C37F30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开孔尺寸：≤755*405mm。</w:t>
            </w:r>
          </w:p>
          <w:p w14:paraId="0663A39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（3）开水机 1台</w:t>
            </w:r>
          </w:p>
          <w:p w14:paraId="08BDEB5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出水量≥40L/h；</w:t>
            </w:r>
          </w:p>
          <w:p w14:paraId="01C60F3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锅炉容量≥10L；</w:t>
            </w:r>
          </w:p>
          <w:p w14:paraId="696253B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开孔尺寸22-24mm。</w:t>
            </w:r>
          </w:p>
          <w:p w14:paraId="45B349B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（4）展示架</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6个</w:t>
            </w:r>
            <w:r>
              <w:rPr>
                <w:rFonts w:hint="eastAsia" w:ascii="宋体" w:hAnsi="宋体" w:eastAsia="宋体" w:cs="宋体"/>
                <w:color w:val="auto"/>
                <w:sz w:val="24"/>
                <w:szCs w:val="24"/>
                <w:highlight w:val="none"/>
              </w:rPr>
              <w:t xml:space="preserve">：高：58.5cm，宽（直径）：9cm。 </w:t>
            </w:r>
          </w:p>
          <w:p w14:paraId="2BCCD65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（5）珍珠煲：1个</w:t>
            </w:r>
          </w:p>
          <w:p w14:paraId="3E3408D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容量：≥6L，陶晶内胆；</w:t>
            </w:r>
          </w:p>
          <w:p w14:paraId="0215E83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尺寸：≤280*390*275mm；</w:t>
            </w:r>
          </w:p>
          <w:p w14:paraId="43D0ABB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煮水时间：≤18分钟；</w:t>
            </w:r>
          </w:p>
          <w:p w14:paraId="69A759A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煮珍珠时间：≤30分钟；</w:t>
            </w:r>
          </w:p>
          <w:p w14:paraId="343011F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焖珍珠时间：≤20分钟；</w:t>
            </w:r>
          </w:p>
          <w:p w14:paraId="5E936F9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（6）保温桶</w:t>
            </w:r>
            <w:r>
              <w:rPr>
                <w:rFonts w:hint="eastAsia" w:ascii="宋体" w:hAnsi="宋体" w:eastAsia="宋体" w:cs="宋体"/>
                <w:color w:val="auto"/>
                <w:sz w:val="24"/>
                <w:szCs w:val="24"/>
                <w:highlight w:val="none"/>
              </w:rPr>
              <w:t>2个，≥12L。</w:t>
            </w:r>
          </w:p>
          <w:p w14:paraId="1A202DC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2.5.4吧台</w:t>
            </w:r>
            <w:r>
              <w:rPr>
                <w:rFonts w:hint="eastAsia" w:ascii="宋体" w:hAnsi="宋体" w:eastAsia="宋体" w:cs="宋体"/>
                <w:b/>
                <w:bCs/>
                <w:color w:val="auto"/>
                <w:sz w:val="24"/>
                <w:szCs w:val="24"/>
                <w:highlight w:val="none"/>
                <w:lang w:val="en-US" w:eastAsia="zh-CN"/>
              </w:rPr>
              <w:t xml:space="preserve"> 1个</w:t>
            </w:r>
          </w:p>
          <w:p w14:paraId="4E8E7C6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长宽高：侧吧台≥2510*650*900mm，前吧台≥3090*800*900mm，后吧台≥4090*800*900mm，大理石台面、生态板柜体，具体尺寸以最终现场安装情况为准。</w:t>
            </w:r>
          </w:p>
          <w:p w14:paraId="19243A9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2.6计量设备 1套</w:t>
            </w:r>
          </w:p>
          <w:p w14:paraId="7E74437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2.6.1电子天平 1台</w:t>
            </w:r>
          </w:p>
          <w:p w14:paraId="1402855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★（1）称量范围：0~220g，可读性：0.1mg；</w:t>
            </w:r>
          </w:p>
          <w:p w14:paraId="27E24BA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★（2）重复性（5%载荷下）≤0.08mg；</w:t>
            </w:r>
          </w:p>
          <w:p w14:paraId="487E0B9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（3）线性偏差：≤0.06mg；</w:t>
            </w:r>
          </w:p>
          <w:p w14:paraId="3AE3836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（4）偏载误差（测试载荷下）：≤0.12mg(50g)；</w:t>
            </w:r>
          </w:p>
          <w:p w14:paraId="6D200D1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（5）灵敏度偏移（标称加载下）：≤0.5mg；</w:t>
            </w:r>
          </w:p>
          <w:p w14:paraId="0683968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（6）最小称量值（5%载荷下，k=2，U=1%）≤16mg；</w:t>
            </w:r>
          </w:p>
          <w:p w14:paraId="6676C97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（7）稳定时间：≤2s；</w:t>
            </w:r>
          </w:p>
          <w:p w14:paraId="68445B6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（8）灵敏度温度漂移：≤0.0002%/℃；</w:t>
            </w:r>
          </w:p>
          <w:p w14:paraId="0D048D1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（9）电磁力补偿(EMFC)称重传感器，具有抗冲击、抗过载性能，同时确保称量结果准确；</w:t>
            </w:r>
          </w:p>
          <w:p w14:paraId="3DD8148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（10）使用LCD屏幕进行触摸操作，具有可读性以及耐磨损的玻璃表面；</w:t>
            </w:r>
          </w:p>
          <w:p w14:paraId="07F2D06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（11）外部校准；</w:t>
            </w:r>
          </w:p>
          <w:p w14:paraId="5C521C8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（12）内置的时间与日期标识，确保称量、校准和校正的数据符合ISO/GLP文档的记录要求；</w:t>
            </w:r>
          </w:p>
          <w:p w14:paraId="6CFC70D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（13）支持称重，统计称量，检重称重，求和称量，计件称量，配方称量，百分比称量，动态称重，自由因子称量，密度测定，PC直连(简单的数据传输)；</w:t>
            </w:r>
          </w:p>
          <w:p w14:paraId="7181085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（14）配备USB-A、RS232，可以多通道同时传输数据，可将天平连接到PLC和MES系统以及其他实验室仪器；</w:t>
            </w:r>
          </w:p>
          <w:p w14:paraId="08A4F8F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（15）≥IP43防护等级。</w:t>
            </w:r>
          </w:p>
          <w:p w14:paraId="4A5FBEF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2.6.2电导率仪 1台</w:t>
            </w:r>
          </w:p>
          <w:p w14:paraId="3A88175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（1）≥4.3英寸段码LCD显示屏，在显示测量信息的同时，可显示最近一次校准信息及校准标准液，可实现电导率、盐度、总固体溶解度(TDS)、电阻率的测试；</w:t>
            </w:r>
          </w:p>
          <w:p w14:paraId="6EC4500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★（2）电导率测试范围：0.01μS/cm~500mS/cm；</w:t>
            </w:r>
          </w:p>
          <w:p w14:paraId="1640FE7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（3）电导率分辨率：0.01μS/cm~0.1mS/cm自动可变；</w:t>
            </w:r>
          </w:p>
          <w:p w14:paraId="5778AE1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（4）电导率精度：±0.5% F.S(满量程)；</w:t>
            </w:r>
          </w:p>
          <w:p w14:paraId="3EBD160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（5）TDS测试范围：0.01mg/L~300g/L；</w:t>
            </w:r>
          </w:p>
          <w:p w14:paraId="12F538A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（6）TDS分辨率：0.1mg/L~0.1g/L自动可变；</w:t>
            </w:r>
          </w:p>
          <w:p w14:paraId="6F2FF91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（7）TDS精度：±0.5% F.S(满量程)；</w:t>
            </w:r>
          </w:p>
          <w:p w14:paraId="4EA41FA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（8）温度范围：-5℃~105℃；</w:t>
            </w:r>
          </w:p>
          <w:p w14:paraId="141B4CA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（9）温度分辨率：0.1℃；</w:t>
            </w:r>
          </w:p>
          <w:p w14:paraId="1BF38B1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（10）温度精度：±0.3℃；</w:t>
            </w:r>
          </w:p>
          <w:p w14:paraId="7583847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（11）校准：一点(内置零点自动校正)，具备手动输入；</w:t>
            </w:r>
          </w:p>
          <w:p w14:paraId="5E701C4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（12）电导率、TDS、盐度三种测量模式直接显示，无需计算；</w:t>
            </w:r>
          </w:p>
          <w:p w14:paraId="7FA230D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（13）自动量程判别，可变分辨率；自动/手动终点，有终点提示音及终点提示图标；可选用不同的电导电极，测量范围广；</w:t>
            </w:r>
          </w:p>
          <w:p w14:paraId="14249EF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（14）数据接口：具备RS232接口/USB接口，用于传输数据至电脑/打印机；</w:t>
            </w:r>
          </w:p>
          <w:p w14:paraId="004C1FD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（15）数据储存：≥200组测量数据，当前校准数据；</w:t>
            </w:r>
          </w:p>
          <w:p w14:paraId="3A895FC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（16）配置：台式电导率仪，四环石墨电导电极一支，标准液等。</w:t>
            </w:r>
          </w:p>
          <w:p w14:paraId="0A140FA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2.7新茶饮制作常规耗材一批</w:t>
            </w:r>
          </w:p>
          <w:p w14:paraId="55430FD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包含原材料、操作器皿、量具等一应材料，无需其他任何辅助设备均能正常工作。</w:t>
            </w:r>
          </w:p>
          <w:p w14:paraId="7EEE7C3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█三、配置清单</w:t>
            </w:r>
          </w:p>
          <w:p w14:paraId="07F79C3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1.茶咖机 1台；</w:t>
            </w:r>
          </w:p>
          <w:p w14:paraId="6182BBB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2.氮气咖啡机 1台；</w:t>
            </w:r>
          </w:p>
          <w:p w14:paraId="5DC0BF90">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3.拉花打印机 1台；</w:t>
            </w:r>
          </w:p>
          <w:p w14:paraId="3204BD5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4.冰淇淋机 1台；</w:t>
            </w:r>
          </w:p>
          <w:p w14:paraId="6F3D585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5.封罐机 1台；</w:t>
            </w:r>
          </w:p>
          <w:p w14:paraId="0B2EE9D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6.蒸汽机 1台；</w:t>
            </w:r>
          </w:p>
          <w:p w14:paraId="7CF1422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7.研磨设备  1台；</w:t>
            </w:r>
          </w:p>
          <w:p w14:paraId="08179DB4">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8.智能奶茶系统 1套；</w:t>
            </w:r>
          </w:p>
          <w:p w14:paraId="15BB18D7">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8.1.智能奶茶机  1台；</w:t>
            </w:r>
          </w:p>
          <w:p w14:paraId="3B7746B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8.2智能搅拌机 1台；</w:t>
            </w:r>
          </w:p>
          <w:p w14:paraId="1DEAAD1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8.3茶业磨粉设备  1台；</w:t>
            </w:r>
          </w:p>
          <w:p w14:paraId="545E211B">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8.4搅拌冰沙机  1台；</w:t>
            </w:r>
          </w:p>
          <w:p w14:paraId="0AA7654D">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8.5全自动冷热奶沫机  1台；</w:t>
            </w:r>
          </w:p>
          <w:p w14:paraId="296F8A56">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9.人工智能茶饮</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 xml:space="preserve"> 1套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液体出料口一共7套；出粉结构3组；冷水机一台；制冰机一台；气动精密出料（小料）装置2台；自动恒温保温桶3个；工业制冷一套；全自动智能机械臂一台；全自动防夹手升降门一台；支付系统带选单触摸屏一套；整机后台控制系统一套；整机外壳一台，单机版广告屏（插U盘播放遥控器控制）；</w:t>
            </w:r>
          </w:p>
          <w:p w14:paraId="23B2A8C9">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10.浓缩过滤系统</w:t>
            </w:r>
          </w:p>
          <w:p w14:paraId="7E77D35F">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10.1浓缩系统 1套；</w:t>
            </w:r>
          </w:p>
          <w:p w14:paraId="6C32E6B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10.2过滤系统  1套；</w:t>
            </w:r>
          </w:p>
          <w:p w14:paraId="725A800C">
            <w:pPr>
              <w:keepNext w:val="0"/>
              <w:keepLines w:val="0"/>
              <w:pageBreakBefore w:val="0"/>
              <w:widowControl w:val="0"/>
              <w:kinsoku/>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11.茶饮配套设备</w:t>
            </w:r>
          </w:p>
          <w:p w14:paraId="16D1A13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11.1茶饮配套水处理系统  1套；</w:t>
            </w:r>
          </w:p>
          <w:p w14:paraId="303352C9">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11.2冷藏冷冻存储设备 1套（包含:制冰机1台、冷藏柜1台、冷冻柜1台）；</w:t>
            </w:r>
          </w:p>
          <w:p w14:paraId="23DC5F5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11.3台面设备1套（包含:烘炸设备 1台、洗杯器 1个、开水机 1台、展示架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珍珠煲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1个、保温桶2个）；</w:t>
            </w:r>
          </w:p>
          <w:p w14:paraId="4FF77D6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11.4吧台1套（包含：侧吧台1个、前吧台1个、后吧台1个）；</w:t>
            </w:r>
          </w:p>
          <w:p w14:paraId="76F926F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12.计量设备 1套（包含：电子天平1台、电导率仪 1台）；</w:t>
            </w:r>
          </w:p>
          <w:p w14:paraId="738E576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13.新茶饮制作常规耗材一批。</w:t>
            </w:r>
          </w:p>
          <w:p w14:paraId="74DD838C">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■四、整体要求</w:t>
            </w:r>
          </w:p>
          <w:p w14:paraId="037A556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1、本项目为交钥匙工程，</w:t>
            </w:r>
            <w:r>
              <w:rPr>
                <w:rFonts w:hint="eastAsia" w:ascii="宋体" w:hAnsi="宋体" w:eastAsia="宋体" w:cs="宋体"/>
                <w:color w:val="auto"/>
                <w:sz w:val="24"/>
                <w:szCs w:val="24"/>
                <w:highlight w:val="none"/>
                <w:lang w:val="en-US" w:eastAsia="zh-CN"/>
              </w:rPr>
              <w:t>投标人须在实施地点拆除原设备并搬运至采购人指定地点，并负责现场清运工作，直至满足本项目安装条件。</w:t>
            </w:r>
            <w:r>
              <w:rPr>
                <w:rFonts w:hint="eastAsia" w:ascii="宋体" w:hAnsi="宋体" w:eastAsia="宋体" w:cs="宋体"/>
                <w:color w:val="auto"/>
                <w:sz w:val="24"/>
                <w:szCs w:val="24"/>
                <w:highlight w:val="none"/>
              </w:rPr>
              <w:t>投标人可自行考察现场（联系人：孙老师</w:t>
            </w:r>
            <w:r>
              <w:rPr>
                <w:rFonts w:hint="eastAsia" w:ascii="宋体" w:hAnsi="宋体" w:eastAsia="宋体" w:cs="宋体"/>
                <w:color w:val="auto"/>
                <w:sz w:val="24"/>
                <w:szCs w:val="24"/>
                <w:highlight w:val="none"/>
                <w:lang w:val="en-US" w:eastAsia="zh-CN"/>
              </w:rPr>
              <w:t>0551-65780360</w:t>
            </w:r>
            <w:r>
              <w:rPr>
                <w:rFonts w:hint="eastAsia" w:ascii="宋体" w:hAnsi="宋体" w:eastAsia="宋体" w:cs="宋体"/>
                <w:color w:val="auto"/>
                <w:sz w:val="24"/>
                <w:szCs w:val="24"/>
                <w:highlight w:val="none"/>
              </w:rPr>
              <w:t>），项目实施产生的费用包含在投标报价内。如投标人因未考察现场而导致中标后无法履约而导致的一切责任由投标人自行承担。</w:t>
            </w:r>
          </w:p>
          <w:p w14:paraId="39EB7E7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2、所有设备需安装调试到位，新茶饮设备需安排厂家技术人员（非设备安装调试工程师）上门培训，直至使用者能独立调试出合格饮品，所需培训耗材均由中标人提供。</w:t>
            </w:r>
          </w:p>
        </w:tc>
        <w:tc>
          <w:tcPr>
            <w:tcW w:w="780" w:type="dxa"/>
            <w:noWrap w:val="0"/>
            <w:vAlign w:val="center"/>
          </w:tcPr>
          <w:p w14:paraId="626A9C59">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1套</w:t>
            </w:r>
          </w:p>
        </w:tc>
        <w:tc>
          <w:tcPr>
            <w:tcW w:w="795" w:type="dxa"/>
            <w:noWrap w:val="0"/>
            <w:vAlign w:val="center"/>
          </w:tcPr>
          <w:p w14:paraId="78A81CF2">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工业</w:t>
            </w:r>
          </w:p>
        </w:tc>
        <w:tc>
          <w:tcPr>
            <w:tcW w:w="897" w:type="dxa"/>
            <w:noWrap w:val="0"/>
            <w:vAlign w:val="center"/>
          </w:tcPr>
          <w:p w14:paraId="3EABAF41">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r>
    </w:tbl>
    <w:p w14:paraId="144B2BCD">
      <w:pPr>
        <w:widowControl w:val="0"/>
        <w:ind w:left="200" w:hanging="482" w:hangingChars="200"/>
        <w:contextualSpacing/>
        <w:jc w:val="both"/>
        <w:rPr>
          <w:rFonts w:hint="eastAsia" w:ascii="宋体" w:hAnsi="宋体" w:eastAsia="宋体" w:cs="宋体"/>
          <w:b/>
          <w:bCs/>
          <w:color w:val="FF0000"/>
          <w:kern w:val="2"/>
          <w:sz w:val="24"/>
          <w:szCs w:val="24"/>
          <w:highlight w:val="none"/>
          <w:lang w:val="en-US" w:eastAsia="zh-CN" w:bidi="ar-SA"/>
        </w:rPr>
      </w:pPr>
    </w:p>
    <w:p w14:paraId="72528D17">
      <w:pPr>
        <w:pageBreakBefore w:val="0"/>
        <w:widowControl w:val="0"/>
        <w:wordWrap w:val="0"/>
        <w:topLinePunct w:val="0"/>
        <w:bidi w:val="0"/>
        <w:spacing w:before="156" w:beforeLines="50" w:after="156" w:afterLines="50"/>
        <w:ind w:left="0" w:firstLine="640" w:firstLineChars="200"/>
        <w:jc w:val="both"/>
        <w:rPr>
          <w:rFonts w:hint="eastAsia" w:ascii="Times New Roman" w:hAnsi="@仿宋_GB2312" w:eastAsia="黑体" w:cs="Times New Roman"/>
          <w:color w:val="auto"/>
          <w:kern w:val="2"/>
          <w:sz w:val="32"/>
          <w:szCs w:val="20"/>
          <w:highlight w:val="none"/>
          <w:lang w:val="en-US" w:eastAsia="zh-CN" w:bidi="ar-SA"/>
        </w:rPr>
      </w:pPr>
      <w:bookmarkStart w:id="16" w:name="_Toc1520309192"/>
      <w:bookmarkStart w:id="17" w:name="_Toc1814319857"/>
      <w:bookmarkStart w:id="18" w:name="_Toc1900587714"/>
      <w:bookmarkStart w:id="19" w:name="_Toc1061105159_WPSOffice_Level2"/>
      <w:bookmarkStart w:id="20" w:name="_Toc1101062245"/>
      <w:bookmarkStart w:id="21" w:name="_Toc49042126"/>
      <w:bookmarkStart w:id="22" w:name="_Toc902728931"/>
      <w:bookmarkStart w:id="23" w:name="_Toc13384869"/>
      <w:r>
        <w:rPr>
          <w:rFonts w:hint="eastAsia" w:ascii="Times New Roman" w:hAnsi="@仿宋_GB2312" w:eastAsia="黑体" w:cs="Times New Roman"/>
          <w:color w:val="auto"/>
          <w:kern w:val="2"/>
          <w:sz w:val="32"/>
          <w:szCs w:val="20"/>
          <w:highlight w:val="none"/>
          <w:lang w:val="en-US" w:eastAsia="zh-CN" w:bidi="ar-SA"/>
        </w:rPr>
        <w:t>三、报价要求</w:t>
      </w:r>
      <w:bookmarkEnd w:id="16"/>
      <w:bookmarkEnd w:id="17"/>
      <w:bookmarkEnd w:id="18"/>
      <w:bookmarkEnd w:id="19"/>
      <w:bookmarkEnd w:id="20"/>
      <w:bookmarkEnd w:id="21"/>
      <w:bookmarkEnd w:id="22"/>
      <w:bookmarkEnd w:id="23"/>
    </w:p>
    <w:p w14:paraId="14B509AE">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本项目报总价，投标报价</w:t>
      </w:r>
      <w:r>
        <w:rPr>
          <w:rFonts w:ascii="宋体" w:hAnsi="宋体" w:eastAsia="宋体" w:cs="宋体"/>
          <w:color w:val="auto"/>
          <w:sz w:val="24"/>
          <w:szCs w:val="18"/>
          <w:highlight w:val="none"/>
        </w:rPr>
        <w:t>包括</w:t>
      </w:r>
      <w:r>
        <w:rPr>
          <w:rFonts w:hint="eastAsia" w:ascii="宋体" w:hAnsi="宋体" w:eastAsia="宋体" w:cs="宋体"/>
          <w:color w:val="auto"/>
          <w:sz w:val="24"/>
          <w:szCs w:val="18"/>
          <w:highlight w:val="none"/>
        </w:rPr>
        <w:t>本项目需求的全部货物及所需附件购置费、包装费、运输费、人工费、保险费、安装调试费、各种税费、资料费、售后服务费及完成项目应有的全部费用。</w:t>
      </w:r>
    </w:p>
    <w:p w14:paraId="28AC3F07">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r>
        <w:rPr>
          <w:rFonts w:ascii="Arial" w:hAnsi="Arial" w:eastAsia="黑体" w:cs="Times New Roman"/>
          <w:bCs/>
          <w:color w:val="auto"/>
          <w:kern w:val="0"/>
          <w:sz w:val="28"/>
          <w:szCs w:val="32"/>
          <w:highlight w:val="none"/>
          <w:lang w:val="en-US" w:eastAsia="zh-CN" w:bidi="ar-SA"/>
        </w:rPr>
        <w:t>四、备品备件及专用工具</w:t>
      </w:r>
    </w:p>
    <w:p w14:paraId="50F1BC7A">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bookmarkStart w:id="24" w:name="_Toc445554752"/>
      <w:bookmarkStart w:id="25" w:name="_Toc455587277"/>
      <w:bookmarkStart w:id="26" w:name="_Toc455587093"/>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备品备件：中标人提供能够满足质量保证期内的设备维修要求的备品备件，备品备件应是新品。</w:t>
      </w:r>
    </w:p>
    <w:p w14:paraId="07C06095">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专用工具：中标人提供设备安装、调试、验收、维修、保养所必要的专用工具、仪器、仪表等工具。</w:t>
      </w:r>
    </w:p>
    <w:bookmarkEnd w:id="24"/>
    <w:bookmarkEnd w:id="25"/>
    <w:bookmarkEnd w:id="26"/>
    <w:p w14:paraId="2D750E54">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27" w:name="_Toc532199625"/>
      <w:bookmarkStart w:id="28" w:name="_Toc455587094"/>
      <w:bookmarkStart w:id="29" w:name="_Toc445554753"/>
      <w:bookmarkStart w:id="30" w:name="_Toc455587278"/>
      <w:r>
        <w:rPr>
          <w:rFonts w:hint="eastAsia" w:ascii="Arial" w:hAnsi="Arial" w:eastAsia="黑体" w:cs="Times New Roman"/>
          <w:bCs/>
          <w:color w:val="auto"/>
          <w:kern w:val="0"/>
          <w:sz w:val="28"/>
          <w:szCs w:val="32"/>
          <w:highlight w:val="none"/>
          <w:lang w:val="en-US" w:eastAsia="zh-CN" w:bidi="ar-SA"/>
        </w:rPr>
        <w:t>五</w:t>
      </w:r>
      <w:r>
        <w:rPr>
          <w:rFonts w:ascii="Arial" w:hAnsi="Arial" w:eastAsia="黑体" w:cs="Times New Roman"/>
          <w:bCs/>
          <w:color w:val="auto"/>
          <w:kern w:val="0"/>
          <w:sz w:val="28"/>
          <w:szCs w:val="32"/>
          <w:highlight w:val="none"/>
          <w:lang w:val="en-US" w:eastAsia="zh-CN" w:bidi="ar-SA"/>
        </w:rPr>
        <w:t>、安装调试、验收试验及质量保证</w:t>
      </w:r>
      <w:bookmarkEnd w:id="27"/>
    </w:p>
    <w:p w14:paraId="024C608D">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中标人在设备安装地点负责安装、调试。</w:t>
      </w:r>
    </w:p>
    <w:p w14:paraId="1872349E">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具体设备验收标准和程序按采购人要求执行，下列验收程序可参照执行：</w:t>
      </w:r>
    </w:p>
    <w:p w14:paraId="17F59220">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3387DC18">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2.2货物在验收时，中标人应提供发票、制造厂家出具的产品合格证书、装箱清单等</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F909C6D">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1B67B62A">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A517C7C">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24512F43">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4EAA018C">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1" w:name="_Toc532199626"/>
      <w:r>
        <w:rPr>
          <w:rFonts w:ascii="Arial" w:hAnsi="Arial" w:eastAsia="黑体" w:cs="Times New Roman"/>
          <w:bCs/>
          <w:color w:val="auto"/>
          <w:kern w:val="0"/>
          <w:sz w:val="28"/>
          <w:szCs w:val="32"/>
          <w:highlight w:val="none"/>
          <w:lang w:val="en-US" w:eastAsia="zh-CN" w:bidi="ar-SA"/>
        </w:rPr>
        <w:t>六、包装运输</w:t>
      </w:r>
      <w:bookmarkEnd w:id="28"/>
      <w:bookmarkEnd w:id="29"/>
      <w:bookmarkEnd w:id="30"/>
      <w:bookmarkEnd w:id="31"/>
    </w:p>
    <w:p w14:paraId="0A132A94">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bookmarkStart w:id="32" w:name="_Toc445554754"/>
      <w:bookmarkStart w:id="33" w:name="_Toc455587279"/>
      <w:bookmarkStart w:id="34" w:name="_Toc455587095"/>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中标人负责设备包装、办理运输和保险，将设备安全运抵交货地点。</w:t>
      </w:r>
    </w:p>
    <w:p w14:paraId="5C26BA21">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设备制造完成并通过试验后应及时包装，否则应得到切实的保护，确保其不受污损。</w:t>
      </w:r>
    </w:p>
    <w:p w14:paraId="2FD49D3C">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在包装箱外应标明采购人的订货号、发货号。</w:t>
      </w:r>
    </w:p>
    <w:p w14:paraId="010AA7A7">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4</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各种包装应能确保各零部件在运输过程中不致遭到损坏、丢失、变形、受潮和腐蚀。</w:t>
      </w:r>
    </w:p>
    <w:p w14:paraId="03D6B869">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5</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包装箱上应有明显的包装储运图示标志。</w:t>
      </w:r>
    </w:p>
    <w:p w14:paraId="31F5FCAC">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6</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整体产品或分别运输的部件都要适应运输和装载的要求。</w:t>
      </w:r>
    </w:p>
    <w:p w14:paraId="2F91A1FB">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7</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随产品提供的技术资料应完整无缺。</w:t>
      </w:r>
    </w:p>
    <w:p w14:paraId="4DB11510">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5" w:name="_Toc532199627"/>
      <w:r>
        <w:rPr>
          <w:rFonts w:hint="eastAsia" w:ascii="Arial" w:hAnsi="Arial" w:eastAsia="黑体" w:cs="Times New Roman"/>
          <w:bCs/>
          <w:color w:val="auto"/>
          <w:kern w:val="0"/>
          <w:sz w:val="28"/>
          <w:szCs w:val="32"/>
          <w:highlight w:val="none"/>
          <w:lang w:val="en-US" w:eastAsia="zh-CN" w:bidi="ar-SA"/>
        </w:rPr>
        <w:t>七</w:t>
      </w:r>
      <w:r>
        <w:rPr>
          <w:rFonts w:ascii="Arial" w:hAnsi="Arial" w:eastAsia="黑体" w:cs="Times New Roman"/>
          <w:bCs/>
          <w:color w:val="auto"/>
          <w:kern w:val="0"/>
          <w:sz w:val="28"/>
          <w:szCs w:val="32"/>
          <w:highlight w:val="none"/>
          <w:lang w:val="en-US" w:eastAsia="zh-CN" w:bidi="ar-SA"/>
        </w:rPr>
        <w:t>、技术培训</w:t>
      </w:r>
      <w:bookmarkEnd w:id="32"/>
      <w:bookmarkEnd w:id="33"/>
      <w:bookmarkEnd w:id="34"/>
      <w:bookmarkEnd w:id="35"/>
    </w:p>
    <w:p w14:paraId="7A1FD205">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为使合同设备能正常安装和运行，由中标人提供相应的技术培训，培训费用</w:t>
      </w:r>
      <w:r>
        <w:rPr>
          <w:rFonts w:hint="eastAsia" w:ascii="宋体" w:hAnsi="宋体" w:eastAsia="宋体" w:cs="宋体"/>
          <w:color w:val="auto"/>
          <w:sz w:val="24"/>
          <w:szCs w:val="18"/>
          <w:highlight w:val="none"/>
        </w:rPr>
        <w:t>包含在投标报价内</w:t>
      </w:r>
      <w:r>
        <w:rPr>
          <w:rFonts w:ascii="宋体" w:hAnsi="宋体" w:eastAsia="宋体" w:cs="宋体"/>
          <w:color w:val="auto"/>
          <w:sz w:val="24"/>
          <w:szCs w:val="18"/>
          <w:highlight w:val="none"/>
        </w:rPr>
        <w:t>。</w:t>
      </w:r>
    </w:p>
    <w:p w14:paraId="09259080">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培训的时间、人数、地点等具体内容由</w:t>
      </w:r>
      <w:r>
        <w:rPr>
          <w:rFonts w:hint="eastAsia" w:ascii="宋体" w:hAnsi="宋体" w:eastAsia="宋体" w:cs="宋体"/>
          <w:color w:val="auto"/>
          <w:sz w:val="24"/>
          <w:szCs w:val="18"/>
          <w:highlight w:val="none"/>
        </w:rPr>
        <w:t>采购人和中标人</w:t>
      </w:r>
      <w:r>
        <w:rPr>
          <w:rFonts w:ascii="宋体" w:hAnsi="宋体" w:eastAsia="宋体" w:cs="宋体"/>
          <w:color w:val="auto"/>
          <w:sz w:val="24"/>
          <w:szCs w:val="18"/>
          <w:highlight w:val="none"/>
        </w:rPr>
        <w:t>双方商定，内容至少包括：设备原理、使用、维护、运行操作、常见故障处理等。</w:t>
      </w:r>
    </w:p>
    <w:p w14:paraId="47AAD78D">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6" w:name="_Toc532199628"/>
      <w:r>
        <w:rPr>
          <w:rFonts w:hint="eastAsia" w:ascii="Arial" w:hAnsi="Arial" w:eastAsia="黑体" w:cs="Times New Roman"/>
          <w:bCs/>
          <w:color w:val="auto"/>
          <w:kern w:val="0"/>
          <w:sz w:val="28"/>
          <w:szCs w:val="32"/>
          <w:highlight w:val="none"/>
          <w:lang w:val="en-US" w:eastAsia="zh-CN" w:bidi="ar-SA"/>
        </w:rPr>
        <w:t>八</w:t>
      </w:r>
      <w:r>
        <w:rPr>
          <w:rFonts w:ascii="Arial" w:hAnsi="Arial" w:eastAsia="黑体" w:cs="Times New Roman"/>
          <w:bCs/>
          <w:color w:val="auto"/>
          <w:kern w:val="0"/>
          <w:sz w:val="28"/>
          <w:szCs w:val="32"/>
          <w:highlight w:val="none"/>
          <w:lang w:val="en-US" w:eastAsia="zh-CN" w:bidi="ar-SA"/>
        </w:rPr>
        <w:t>、质保及售后服务</w:t>
      </w:r>
    </w:p>
    <w:p w14:paraId="5CF4A2EC">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自</w:t>
      </w:r>
      <w:r>
        <w:rPr>
          <w:rFonts w:hint="eastAsia" w:ascii="宋体" w:hAnsi="宋体" w:eastAsia="宋体" w:cs="宋体"/>
          <w:color w:val="auto"/>
          <w:sz w:val="24"/>
          <w:szCs w:val="18"/>
          <w:highlight w:val="none"/>
        </w:rPr>
        <w:t>验收合格之日</w:t>
      </w:r>
      <w:r>
        <w:rPr>
          <w:rFonts w:ascii="宋体" w:hAnsi="宋体" w:eastAsia="宋体" w:cs="宋体"/>
          <w:color w:val="auto"/>
          <w:sz w:val="24"/>
          <w:szCs w:val="18"/>
          <w:highlight w:val="none"/>
        </w:rPr>
        <w:t>起进入免费质保期。</w:t>
      </w:r>
    </w:p>
    <w:p w14:paraId="1651C558">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61D22B-D039-49C6-B93D-F8088F0B445A}"/>
  </w:font>
  <w:font w:name="黑体">
    <w:panose1 w:val="02010609060101010101"/>
    <w:charset w:val="86"/>
    <w:family w:val="auto"/>
    <w:pitch w:val="default"/>
    <w:sig w:usb0="800002BF" w:usb1="38CF7CFA" w:usb2="00000016" w:usb3="00000000" w:csb0="00040001" w:csb1="00000000"/>
    <w:embedRegular r:id="rId2" w:fontKey="{0A2E8539-C264-40D9-984A-F3991E74E9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F3EC354-BB49-4D74-A325-8FD4A14DFDC9}"/>
  </w:font>
  <w:font w:name="@仿宋_GB2312">
    <w:panose1 w:val="02010609030101010101"/>
    <w:charset w:val="86"/>
    <w:family w:val="modern"/>
    <w:pitch w:val="default"/>
    <w:sig w:usb0="00000001" w:usb1="080E0000" w:usb2="00000000" w:usb3="00000000" w:csb0="00040000" w:csb1="00000000"/>
    <w:embedRegular r:id="rId4" w:fontKey="{CDFF90A0-D2E7-474C-B2C2-6783FB802BCD}"/>
  </w:font>
  <w:font w:name="方正小标宋_GBK">
    <w:panose1 w:val="02000000000000000000"/>
    <w:charset w:val="86"/>
    <w:family w:val="script"/>
    <w:pitch w:val="default"/>
    <w:sig w:usb0="A00002BF" w:usb1="38CF7CFA" w:usb2="00082016" w:usb3="00000000" w:csb0="00040001" w:csb1="00000000"/>
    <w:embedRegular r:id="rId5" w:fontKey="{6202FEC2-2532-4A74-AD97-8AA4E20D9BCB}"/>
  </w:font>
  <w:font w:name="方正黑体_GBK">
    <w:panose1 w:val="0201060001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6" w:fontKey="{5002244E-3DBF-4E90-A64D-76D60215DFD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F6C44"/>
    <w:rsid w:val="35CF6C44"/>
    <w:rsid w:val="65575B82"/>
    <w:rsid w:val="69D9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8">
    <w:name w:val="Body Text First Indent 2"/>
    <w:basedOn w:val="4"/>
    <w:next w:val="7"/>
    <w:unhideWhenUsed/>
    <w:qFormat/>
    <w:uiPriority w:val="99"/>
    <w:pPr>
      <w:ind w:left="420" w:firstLine="420" w:firstLineChars="200"/>
    </w:pPr>
    <w:rPr>
      <w:rFonts w:ascii="Times New Roman" w:cs="Times New Roman"/>
    </w:r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8375</Words>
  <Characters>9898</Characters>
  <Lines>0</Lines>
  <Paragraphs>0</Paragraphs>
  <TotalTime>0</TotalTime>
  <ScaleCrop>false</ScaleCrop>
  <LinksUpToDate>false</LinksUpToDate>
  <CharactersWithSpaces>9978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2025-12-02T10:49:00Z</dcterms:created>
  <dc:creator>xmy</dc:creator>
  <cp:lastModifiedBy>xmy</cp:lastModifiedBy>
  <dcterms:modified xsi:type="dcterms:W3CDTF">2025-12-02T11:21:27Z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450F37989FAA4DF6940A63D407B7223D_11</vt:lpwstr>
  </property>
  <property fmtid="{D5CDD505-2E9C-101B-9397-08002B2CF9AE}" pid="4" name="KSOTemplateDocerSaveRecord">
    <vt:lpwstr>eyJoZGlkIjoiZWJjNjZmNTVkZTA2MzRiMTE5NTEwNzk1MzVhYWVkYTQiLCJ1c2VySWQiOiIzMjQ4MTEwODkifQ==</vt:lpwstr>
  </property>
</Properties>
</file>