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00730"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color w:val="auto"/>
          <w:sz w:val="28"/>
          <w:highlight w:val="none"/>
        </w:rPr>
      </w:pPr>
      <w:bookmarkStart w:id="0" w:name="_Toc63440195"/>
      <w:r>
        <w:rPr>
          <w:rFonts w:hint="eastAsia" w:asciiTheme="minorEastAsia" w:hAnsiTheme="minorEastAsia" w:eastAsiaTheme="minorEastAsia"/>
          <w:b/>
          <w:color w:val="auto"/>
          <w:sz w:val="28"/>
          <w:highlight w:val="none"/>
        </w:rPr>
        <w:t>第三章  采购需求</w:t>
      </w:r>
      <w:bookmarkEnd w:id="0"/>
    </w:p>
    <w:p w14:paraId="6C0F9D7A">
      <w:pPr>
        <w:spacing w:line="360" w:lineRule="auto"/>
        <w:rPr>
          <w:rFonts w:asciiTheme="minorEastAsia" w:hAnsiTheme="minorEastAsia" w:eastAsiaTheme="minorEastAsia"/>
          <w:b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t>前注：</w:t>
      </w:r>
    </w:p>
    <w:p w14:paraId="3D3102EB">
      <w:pPr>
        <w:spacing w:line="360" w:lineRule="auto"/>
        <w:ind w:firstLine="240" w:firstLineChars="1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bookmarkStart w:id="1" w:name="_Hlk2362189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本采购需求中提出的服务方案仅为参考，如无明确限制，投标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可以进行优化，提供满足采购人实际需要的更优（或者性能实质上不低于的）服务方案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63C7D0A2">
      <w:pPr>
        <w:spacing w:line="360" w:lineRule="auto"/>
        <w:ind w:firstLine="240" w:firstLineChars="1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2.下列采购需求中：</w:t>
      </w:r>
    </w:p>
    <w:p w14:paraId="3B05A122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3BDFCE0A">
      <w:pPr>
        <w:spacing w:line="360" w:lineRule="auto"/>
        <w:ind w:firstLine="240" w:firstLineChars="1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 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253699C5">
      <w:pPr>
        <w:spacing w:line="360" w:lineRule="auto"/>
        <w:ind w:firstLine="435"/>
        <w:rPr>
          <w:rFonts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3.如采购人允许采用分包方式履行合同的，应当明确可以分包履行的相关内容。</w:t>
      </w:r>
    </w:p>
    <w:p w14:paraId="110DD051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一、采购需求前附表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5A2B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DFCF464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192" w:type="pct"/>
            <w:vAlign w:val="center"/>
          </w:tcPr>
          <w:p w14:paraId="7E6AD80E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36FF0074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内容、说明与要求</w:t>
            </w:r>
          </w:p>
        </w:tc>
      </w:tr>
      <w:tr w14:paraId="41E2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720FB82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192" w:type="pct"/>
            <w:vAlign w:val="center"/>
          </w:tcPr>
          <w:p w14:paraId="48B46BB1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57EE43E3">
            <w:pPr>
              <w:pStyle w:val="6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u w:val="single"/>
                <w:lang w:val="en-US" w:eastAsia="zh-CN"/>
              </w:rPr>
              <w:t>合同签订后30日内一次性付清</w:t>
            </w:r>
          </w:p>
        </w:tc>
      </w:tr>
      <w:tr w14:paraId="3D45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1C60F82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192" w:type="pct"/>
            <w:vAlign w:val="center"/>
          </w:tcPr>
          <w:p w14:paraId="727D751A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6A717EF9">
            <w:pPr>
              <w:pStyle w:val="6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安徽省内外，采购人指定地点</w:t>
            </w:r>
          </w:p>
        </w:tc>
      </w:tr>
      <w:tr w14:paraId="45DE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46888348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192" w:type="pct"/>
            <w:vAlign w:val="center"/>
          </w:tcPr>
          <w:p w14:paraId="5A15461C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53DEAEB7">
            <w:pPr>
              <w:pStyle w:val="6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3年（2025年-2027年），本项目预算为首年预算资金，合同签订采取“1+1+1”模式，每年合同履约后对投标人进行考核，考核合格后进行续签。</w:t>
            </w:r>
          </w:p>
        </w:tc>
      </w:tr>
      <w:tr w14:paraId="13BA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D89B17C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  <w:lang w:val="en-US" w:eastAsia="zh-CN"/>
              </w:rPr>
              <w:t>4</w:t>
            </w:r>
          </w:p>
        </w:tc>
        <w:tc>
          <w:tcPr>
            <w:tcW w:w="1192" w:type="pct"/>
            <w:vAlign w:val="center"/>
          </w:tcPr>
          <w:p w14:paraId="3A5B0A32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本项目采购标的名称</w:t>
            </w:r>
          </w:p>
        </w:tc>
        <w:tc>
          <w:tcPr>
            <w:tcW w:w="3217" w:type="pct"/>
            <w:vAlign w:val="center"/>
          </w:tcPr>
          <w:p w14:paraId="4FB01555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标的名称：安徽省2025年新时代职业学校名师(名匠)名校长培养工程</w:t>
            </w:r>
          </w:p>
          <w:p w14:paraId="6E0459B9">
            <w:pPr>
              <w:rPr>
                <w:rFonts w:hint="default" w:ascii="宋体" w:hAnsi="宋体" w:eastAsia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45D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48F94F5B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default" w:ascii="宋体" w:hAnsi="宋体" w:eastAsia="宋体"/>
                <w:bCs/>
                <w:color w:val="auto"/>
                <w:kern w:val="2"/>
                <w:highlight w:val="none"/>
                <w:lang w:val="en-US" w:eastAsia="zh-CN"/>
              </w:rPr>
            </w:pPr>
            <w:bookmarkStart w:id="2" w:name="_Hlk16461016"/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  <w:lang w:val="en-US" w:eastAsia="zh-CN"/>
              </w:rPr>
              <w:t>5</w:t>
            </w:r>
          </w:p>
        </w:tc>
        <w:tc>
          <w:tcPr>
            <w:tcW w:w="1192" w:type="pct"/>
            <w:vAlign w:val="center"/>
          </w:tcPr>
          <w:p w14:paraId="7846FC00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(本项目不适用）</w:t>
            </w:r>
          </w:p>
        </w:tc>
        <w:tc>
          <w:tcPr>
            <w:tcW w:w="3217" w:type="pct"/>
            <w:vAlign w:val="center"/>
          </w:tcPr>
          <w:p w14:paraId="39C49577">
            <w:p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其他未列明行业</w:t>
            </w:r>
          </w:p>
        </w:tc>
      </w:tr>
    </w:tbl>
    <w:p w14:paraId="5CAB8D23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二、项目概况</w:t>
      </w:r>
    </w:p>
    <w:p w14:paraId="64CA0D4E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贯彻落实党的二十大和二十届二中、三中全会精神,落实中共中央办公厅、国务院办公厅《关于深化现代职业教育体系建设改革的意见》《教育部 财政部关于实施职业院校教师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素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质提高计划(2021-2025年)的通知》(教师函〔2021〕6号)和《教育部办公厅关于实施新时代职业学校名师(名匠)名校长培养计划的通知》(教师厅〔2023〕3号)等有关要求，计划从2025年起，实施新时代职业学校名师（名匠）名校长培养工程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eastAsia="zh-CN"/>
        </w:rPr>
        <w:t>。通过搭建国家级名师、名校长工作室和名匠技艺技能传承创新平台（以下统称工作室），建立推荐、培养、管理、使用一体化的培养体系和管理机制，发挥名师（名匠）名校长示范引领作用，带动我省职业教育教师、校长能力素质整体提升。</w:t>
      </w:r>
    </w:p>
    <w:p w14:paraId="5D82098F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三、服务需求</w:t>
      </w:r>
    </w:p>
    <w:p w14:paraId="0C2011E3">
      <w:pPr>
        <w:spacing w:line="360" w:lineRule="auto"/>
        <w:ind w:firstLine="437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1）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服务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期限：3年（2025年-2027年），本项目预算为首年预算资金，合同签订采取“1+1+1”模式，每年合同履约后对投标人进行考核，考核合格后进行续签。</w:t>
      </w:r>
    </w:p>
    <w:p w14:paraId="4A5E8366">
      <w:pPr>
        <w:spacing w:line="360" w:lineRule="auto"/>
        <w:ind w:firstLine="437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2）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服务范围</w:t>
      </w:r>
    </w:p>
    <w:p w14:paraId="614ECB3B">
      <w:pPr>
        <w:spacing w:line="360" w:lineRule="auto"/>
        <w:ind w:firstLine="437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本项目共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培养300名。其中培养中等职业学校和高等职业院校（含本科层次和专科层次）从事一线教育教学的在职在岗骨干教师、具有绝招绝技的技能大师150名（中职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5名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eastAsia="zh-CN"/>
        </w:rPr>
        <w:t>、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高职65名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），计划培育校院长（含副职）150名（中、高职各75名）。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099"/>
        <w:gridCol w:w="2534"/>
        <w:gridCol w:w="1458"/>
        <w:gridCol w:w="3431"/>
      </w:tblGrid>
      <w:tr w14:paraId="7BCF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总人数（人）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名校长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C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名师（名匠）</w:t>
            </w:r>
          </w:p>
        </w:tc>
      </w:tr>
      <w:tr w14:paraId="426D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7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中职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75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B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85</w:t>
            </w:r>
          </w:p>
        </w:tc>
      </w:tr>
      <w:tr w14:paraId="2FCB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高职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F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140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75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65</w:t>
            </w:r>
          </w:p>
        </w:tc>
      </w:tr>
    </w:tbl>
    <w:p w14:paraId="0EE40424">
      <w:pPr>
        <w:spacing w:line="360" w:lineRule="auto"/>
        <w:ind w:firstLine="437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3）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服务要求</w:t>
      </w:r>
    </w:p>
    <w:p w14:paraId="4AE8CEC6">
      <w:pPr>
        <w:spacing w:line="360" w:lineRule="auto"/>
        <w:ind w:firstLine="437"/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本项目为安徽省2025年新时代职业学校名师(名匠)名校长培养工程项目，本项目以3年（2025年-2027年）为一个培养周期，遴选职业学校骨干教师、校长进行专项培养，旨在打造一批理想信念坚定、师德高尚、教育教学能力和专业实践能力突出的双师型名师（名匠），一批办学理念先进、办学定位准确、勇于开拓创新、精通现代职业学校治理的教育家型名校长。通过建立推荐、培养、管理、使用一体化的培养体系和管理机制，搭建国家级名师、名校长工作室和名匠技艺技能传承创新平台，发挥名师（名匠）名校长示范引领作用。本项目要求投标人应具备高水平、专业化职业教育师资队伍的培养能力。投标人要根据培养对象需求制定个性化培养方案，依托本单位高水平培养团队及优势学科资源，拓展培养方式，加强伴随式指导，建立管理办法和评估机制，督促指导培养对象完成培养计划。</w:t>
      </w:r>
    </w:p>
    <w:p w14:paraId="72952214">
      <w:pPr>
        <w:spacing w:line="360" w:lineRule="auto"/>
        <w:ind w:firstLine="437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4）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服务质量标准</w:t>
      </w:r>
    </w:p>
    <w:p w14:paraId="48875936">
      <w:pPr>
        <w:spacing w:line="360" w:lineRule="auto"/>
        <w:ind w:firstLine="437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通过为期三年的培养，打造一批理想信念坚定、师德高尚、教育教学能力和专业实践能力突出的双师型名师（名匠）和一批具有理想信念坚定、高度政治觉悟、师德高尚、办学理念先进、办学定位准确、精通现代职业学校治理的教育家型名校长。</w:t>
      </w:r>
    </w:p>
    <w:p w14:paraId="5DF14D08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通过搭建国家级名师、名校长工作室和名匠技艺技能传承创新平台（以下统称工作室），建立推荐、培养、管理、使用一体化的培养体系和管理机制，发挥名师（名匠）名校长示范引领作用，带动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安徽省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职业教育教师、校长能力素质整体提升。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进一步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提升职业教育与经济社会发展的适应性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eastAsia="zh-CN"/>
        </w:rPr>
        <w:t>，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强化职业教育服务国家重大战略的能力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eastAsia="zh-CN"/>
        </w:rPr>
        <w:t>。</w:t>
      </w:r>
    </w:p>
    <w:p w14:paraId="61E3AB9E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四、报价要求</w:t>
      </w:r>
    </w:p>
    <w:p w14:paraId="3E7DC5D7">
      <w:pPr>
        <w:spacing w:line="360" w:lineRule="auto"/>
        <w:ind w:firstLine="437"/>
        <w:outlineLvl w:val="9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（1）本项目采用固定单价招标，固定单价为30000元/人/年，固定单价包含为完成本项目单人所须的师资费、培养费、食宿费、交通费等一切费用（不含参训人员往返交通费）。即：合同最终结算价格=供应商所报单价×实际前往参与培养的教师人数×年。共计300人，据实结算。</w:t>
      </w:r>
    </w:p>
    <w:p w14:paraId="32F9B120">
      <w:pPr>
        <w:spacing w:line="360" w:lineRule="auto"/>
        <w:ind w:firstLine="437"/>
        <w:outlineLvl w:val="9"/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（2）中标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结果确定后，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投标人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不得以任何理由要求增补项目费用或拒绝履约服务，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招标人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不接受任何追加费用的理由。</w:t>
      </w:r>
    </w:p>
    <w:p w14:paraId="2DEC1619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五、其他要求</w:t>
      </w:r>
    </w:p>
    <w:p w14:paraId="2D568F25">
      <w:pPr>
        <w:spacing w:line="360" w:lineRule="auto"/>
        <w:ind w:firstLine="437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（1）投标报价需包含完成本项目服务要求所发生的一切应有费用，招标人不再另行追加费用。</w:t>
      </w:r>
    </w:p>
    <w:p w14:paraId="384940FB">
      <w:pPr>
        <w:spacing w:line="360" w:lineRule="auto"/>
        <w:ind w:firstLine="437"/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18"/>
          <w:highlight w:val="none"/>
          <w:lang w:val="en-US" w:eastAsia="zh-CN"/>
        </w:rPr>
        <w:t>（2）服务承诺：投标人需承诺中标后，在合肥市辖区内组建专门的服务小组，确保发生突发情况时响应的及时性。</w:t>
      </w:r>
    </w:p>
    <w:bookmarkEnd w:id="1"/>
    <w:bookmarkEnd w:id="2"/>
    <w:p w14:paraId="3C8668A7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E7405"/>
    <w:rsid w:val="5A5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D&amp;L"/>
    <w:basedOn w:val="2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6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2025-11-25T11:05:00Z</dcterms:created>
  <dc:creator>省招-周钢</dc:creator>
  <cp:lastModifiedBy>省招-周钢</cp:lastModifiedBy>
  <dcterms:modified xsi:type="dcterms:W3CDTF">2025-11-25T11:06:08Z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F2C8ADD209D24E4196D2496F7C97D98E_11</vt:lpwstr>
  </property>
  <property fmtid="{D5CDD505-2E9C-101B-9397-08002B2CF9AE}" pid="4" name="KSOTemplateDocerSaveRecord">
    <vt:lpwstr>eyJoZGlkIjoiMzEwNTM5NzYwMDRjMzkwZTVkZjY2ODkwMGIxNGU0OTUiLCJ1c2VySWQiOiIyNjg1OTk4MjEifQ==</vt:lpwstr>
  </property>
</Properties>
</file>