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353" w:rsidRPr="00521068" w:rsidRDefault="00521068" w:rsidP="00521068">
      <w:pPr>
        <w:jc w:val="center"/>
        <w:rPr>
          <w:rFonts w:ascii="宋体" w:eastAsia="宋体" w:hAnsi="宋体" w:cs="宋体" w:hint="eastAsia"/>
          <w:b/>
          <w:bCs/>
          <w:color w:val="000000"/>
          <w:sz w:val="32"/>
          <w:szCs w:val="32"/>
        </w:rPr>
      </w:pPr>
      <w:r w:rsidRPr="00521068">
        <w:rPr>
          <w:rFonts w:ascii="宋体" w:eastAsia="宋体" w:hAnsi="宋体" w:cs="宋体" w:hint="eastAsia"/>
          <w:b/>
          <w:bCs/>
          <w:color w:val="000000"/>
          <w:sz w:val="32"/>
          <w:szCs w:val="32"/>
        </w:rPr>
        <w:t>采</w:t>
      </w:r>
      <w:r>
        <w:rPr>
          <w:rFonts w:ascii="宋体" w:eastAsia="宋体" w:hAnsi="宋体" w:cs="宋体" w:hint="eastAsia"/>
          <w:b/>
          <w:bCs/>
          <w:color w:val="000000"/>
          <w:sz w:val="32"/>
          <w:szCs w:val="32"/>
        </w:rPr>
        <w:t xml:space="preserve"> </w:t>
      </w:r>
      <w:bookmarkStart w:id="0" w:name="_GoBack"/>
      <w:bookmarkEnd w:id="0"/>
      <w:r w:rsidRPr="00521068">
        <w:rPr>
          <w:rFonts w:ascii="宋体" w:eastAsia="宋体" w:hAnsi="宋体" w:cs="宋体" w:hint="eastAsia"/>
          <w:b/>
          <w:bCs/>
          <w:color w:val="000000"/>
          <w:sz w:val="32"/>
          <w:szCs w:val="32"/>
        </w:rPr>
        <w:t>购</w:t>
      </w:r>
      <w:r>
        <w:rPr>
          <w:rFonts w:ascii="宋体" w:eastAsia="宋体" w:hAnsi="宋体" w:cs="宋体" w:hint="eastAsia"/>
          <w:b/>
          <w:bCs/>
          <w:color w:val="000000"/>
          <w:sz w:val="32"/>
          <w:szCs w:val="32"/>
        </w:rPr>
        <w:t xml:space="preserve"> </w:t>
      </w:r>
      <w:r w:rsidRPr="00521068">
        <w:rPr>
          <w:rFonts w:ascii="宋体" w:eastAsia="宋体" w:hAnsi="宋体" w:cs="宋体" w:hint="eastAsia"/>
          <w:b/>
          <w:bCs/>
          <w:color w:val="000000"/>
          <w:sz w:val="32"/>
          <w:szCs w:val="32"/>
        </w:rPr>
        <w:t>需</w:t>
      </w:r>
      <w:r>
        <w:rPr>
          <w:rFonts w:ascii="宋体" w:eastAsia="宋体" w:hAnsi="宋体" w:cs="宋体" w:hint="eastAsia"/>
          <w:b/>
          <w:bCs/>
          <w:color w:val="000000"/>
          <w:sz w:val="32"/>
          <w:szCs w:val="32"/>
        </w:rPr>
        <w:t xml:space="preserve"> </w:t>
      </w:r>
      <w:r w:rsidRPr="00521068">
        <w:rPr>
          <w:rFonts w:ascii="宋体" w:eastAsia="宋体" w:hAnsi="宋体" w:cs="宋体" w:hint="eastAsia"/>
          <w:b/>
          <w:bCs/>
          <w:color w:val="000000"/>
          <w:sz w:val="32"/>
          <w:szCs w:val="32"/>
        </w:rPr>
        <w:t>求</w:t>
      </w:r>
    </w:p>
    <w:p w:rsidR="00521068" w:rsidRPr="009B5687" w:rsidRDefault="00521068" w:rsidP="00521068">
      <w:pPr>
        <w:adjustRightInd w:val="0"/>
        <w:snapToGrid w:val="0"/>
        <w:spacing w:line="360" w:lineRule="auto"/>
        <w:ind w:firstLine="422"/>
        <w:rPr>
          <w:rFonts w:ascii="宋体" w:eastAsia="宋体" w:hAnsi="宋体"/>
          <w:b/>
          <w:color w:val="000000"/>
          <w:szCs w:val="21"/>
        </w:rPr>
      </w:pPr>
      <w:r w:rsidRPr="009B5687">
        <w:rPr>
          <w:rFonts w:ascii="宋体" w:eastAsia="宋体" w:hAnsi="宋体" w:hint="eastAsia"/>
          <w:b/>
          <w:color w:val="000000"/>
          <w:szCs w:val="21"/>
        </w:rPr>
        <w:t>前注：</w:t>
      </w:r>
    </w:p>
    <w:p w:rsidR="00521068" w:rsidRPr="009B5687" w:rsidRDefault="00521068" w:rsidP="00521068">
      <w:pPr>
        <w:adjustRightInd w:val="0"/>
        <w:snapToGrid w:val="0"/>
        <w:spacing w:line="360" w:lineRule="auto"/>
        <w:ind w:firstLine="420"/>
        <w:rPr>
          <w:rFonts w:ascii="宋体" w:eastAsia="宋体" w:hAnsi="宋体"/>
          <w:color w:val="000000"/>
          <w:szCs w:val="21"/>
        </w:rPr>
      </w:pPr>
      <w:r w:rsidRPr="009B5687">
        <w:rPr>
          <w:rFonts w:ascii="宋体" w:eastAsia="宋体" w:hAnsi="宋体" w:hint="eastAsia"/>
          <w:color w:val="000000"/>
          <w:szCs w:val="21"/>
        </w:rPr>
        <w:t>1.</w:t>
      </w:r>
      <w:r w:rsidRPr="009B5687">
        <w:rPr>
          <w:rFonts w:ascii="宋体" w:eastAsia="宋体" w:hAnsi="宋体"/>
          <w:color w:val="000000"/>
          <w:szCs w:val="21"/>
        </w:rPr>
        <w:t>根据《</w:t>
      </w:r>
      <w:r w:rsidRPr="009B5687">
        <w:rPr>
          <w:rFonts w:ascii="宋体" w:eastAsia="宋体" w:hAnsi="宋体" w:hint="eastAsia"/>
          <w:color w:val="000000"/>
          <w:szCs w:val="21"/>
        </w:rPr>
        <w:t>政府采购进口产品管理办法</w:t>
      </w:r>
      <w:r w:rsidRPr="009B5687">
        <w:rPr>
          <w:rFonts w:ascii="宋体" w:eastAsia="宋体" w:hAnsi="宋体"/>
          <w:color w:val="000000"/>
          <w:szCs w:val="21"/>
        </w:rPr>
        <w:t>》及政府采购管理部门的相关规定，下列采购需求中</w:t>
      </w:r>
      <w:r w:rsidRPr="009B5687">
        <w:rPr>
          <w:rFonts w:ascii="宋体" w:eastAsia="宋体" w:hAnsi="宋体" w:hint="eastAsia"/>
          <w:color w:val="000000"/>
          <w:szCs w:val="21"/>
        </w:rPr>
        <w:t>标注进口产品的货物均</w:t>
      </w:r>
      <w:r w:rsidRPr="009B5687">
        <w:rPr>
          <w:rFonts w:ascii="宋体" w:eastAsia="宋体" w:hAnsi="宋体"/>
          <w:color w:val="000000"/>
          <w:szCs w:val="21"/>
        </w:rPr>
        <w:t>已履行相关论证手续，经核准采购进口</w:t>
      </w:r>
      <w:r w:rsidRPr="009B5687">
        <w:rPr>
          <w:rFonts w:ascii="宋体" w:eastAsia="宋体" w:hAnsi="宋体" w:hint="eastAsia"/>
          <w:color w:val="000000"/>
          <w:szCs w:val="21"/>
        </w:rPr>
        <w:t>产品</w:t>
      </w:r>
      <w:r w:rsidRPr="009B5687">
        <w:rPr>
          <w:rFonts w:ascii="宋体" w:eastAsia="宋体" w:hAnsi="宋体"/>
          <w:color w:val="000000"/>
          <w:szCs w:val="21"/>
        </w:rPr>
        <w:t>，但不限制满足招标文件要求的国内产品参与竞争</w:t>
      </w:r>
      <w:r w:rsidRPr="009B5687">
        <w:rPr>
          <w:rFonts w:ascii="宋体" w:eastAsia="宋体" w:hAnsi="宋体" w:hint="eastAsia"/>
          <w:color w:val="000000"/>
          <w:szCs w:val="21"/>
        </w:rPr>
        <w:t>。未标注进口产品的货物均</w:t>
      </w:r>
      <w:r w:rsidRPr="009B5687">
        <w:rPr>
          <w:rFonts w:ascii="宋体" w:eastAsia="宋体" w:hAnsi="宋体"/>
          <w:color w:val="000000"/>
          <w:szCs w:val="21"/>
        </w:rPr>
        <w:t>为拒绝采购进口产品</w:t>
      </w:r>
      <w:r w:rsidRPr="009B5687">
        <w:rPr>
          <w:rFonts w:ascii="宋体" w:eastAsia="宋体" w:hAnsi="宋体" w:hint="eastAsia"/>
          <w:color w:val="000000"/>
          <w:szCs w:val="21"/>
        </w:rPr>
        <w:t>。</w:t>
      </w:r>
    </w:p>
    <w:p w:rsidR="00521068" w:rsidRPr="009B5687" w:rsidRDefault="00521068" w:rsidP="00521068">
      <w:pPr>
        <w:adjustRightInd w:val="0"/>
        <w:snapToGrid w:val="0"/>
        <w:spacing w:line="360" w:lineRule="auto"/>
        <w:ind w:firstLine="420"/>
        <w:rPr>
          <w:rFonts w:ascii="宋体" w:eastAsia="宋体" w:hAnsi="宋体"/>
          <w:color w:val="000000"/>
          <w:szCs w:val="21"/>
        </w:rPr>
      </w:pPr>
      <w:r w:rsidRPr="009B5687">
        <w:rPr>
          <w:rFonts w:ascii="宋体" w:eastAsia="宋体" w:hAnsi="宋体" w:hint="eastAsia"/>
          <w:color w:val="000000"/>
          <w:szCs w:val="21"/>
        </w:rPr>
        <w:t>2.</w:t>
      </w:r>
      <w:r w:rsidRPr="009B5687">
        <w:rPr>
          <w:rFonts w:ascii="宋体" w:eastAsia="宋体" w:hAnsi="宋体" w:cs="宋体"/>
          <w:color w:val="000000"/>
          <w:szCs w:val="21"/>
        </w:rPr>
        <w:t>政府采购政策（包括但不限于下列具体政策要求</w:t>
      </w:r>
      <w:r w:rsidRPr="009B5687">
        <w:rPr>
          <w:rFonts w:ascii="宋体" w:eastAsia="宋体" w:hAnsi="宋体" w:cs="宋体" w:hint="eastAsia"/>
          <w:color w:val="000000"/>
          <w:szCs w:val="21"/>
        </w:rPr>
        <w:t>）</w:t>
      </w:r>
      <w:r w:rsidRPr="009B5687">
        <w:rPr>
          <w:rFonts w:ascii="宋体" w:eastAsia="宋体" w:hAnsi="宋体" w:hint="eastAsia"/>
          <w:color w:val="000000"/>
          <w:szCs w:val="21"/>
        </w:rPr>
        <w:t>：</w:t>
      </w:r>
    </w:p>
    <w:p w:rsidR="00521068" w:rsidRPr="009B5687" w:rsidRDefault="00521068" w:rsidP="00521068">
      <w:pPr>
        <w:adjustRightInd w:val="0"/>
        <w:snapToGrid w:val="0"/>
        <w:spacing w:line="360" w:lineRule="auto"/>
        <w:ind w:firstLine="420"/>
        <w:rPr>
          <w:rFonts w:ascii="宋体" w:eastAsia="宋体" w:hAnsi="宋体" w:cs="宋体"/>
          <w:color w:val="000000"/>
          <w:szCs w:val="21"/>
        </w:rPr>
      </w:pPr>
      <w:r w:rsidRPr="009B5687">
        <w:rPr>
          <w:rFonts w:ascii="宋体" w:eastAsia="宋体" w:hAnsi="宋体" w:cs="宋体" w:hint="eastAsia"/>
          <w:color w:val="000000"/>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521068" w:rsidRPr="009B5687" w:rsidRDefault="00521068" w:rsidP="00521068">
      <w:pPr>
        <w:adjustRightInd w:val="0"/>
        <w:snapToGrid w:val="0"/>
        <w:spacing w:line="360" w:lineRule="auto"/>
        <w:ind w:firstLine="420"/>
        <w:rPr>
          <w:rFonts w:ascii="宋体" w:eastAsia="宋体" w:hAnsi="宋体" w:cs="宋体"/>
          <w:color w:val="000000"/>
          <w:szCs w:val="21"/>
        </w:rPr>
      </w:pPr>
      <w:r w:rsidRPr="009B5687">
        <w:rPr>
          <w:rFonts w:ascii="宋体" w:eastAsia="宋体" w:hAnsi="宋体" w:cs="宋体" w:hint="eastAsia"/>
          <w:color w:val="000000"/>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521068" w:rsidRPr="009B5687" w:rsidRDefault="00521068" w:rsidP="00521068">
      <w:pPr>
        <w:adjustRightInd w:val="0"/>
        <w:snapToGrid w:val="0"/>
        <w:spacing w:line="360" w:lineRule="auto"/>
        <w:ind w:firstLine="420"/>
        <w:rPr>
          <w:rFonts w:ascii="宋体" w:eastAsia="宋体" w:hAnsi="宋体" w:cs="宋体"/>
          <w:color w:val="000000"/>
          <w:szCs w:val="21"/>
        </w:rPr>
      </w:pPr>
      <w:r w:rsidRPr="009B5687">
        <w:rPr>
          <w:rFonts w:ascii="宋体" w:eastAsia="宋体" w:hAnsi="宋体" w:cs="宋体" w:hint="eastAsia"/>
          <w:color w:val="000000"/>
          <w:szCs w:val="21"/>
        </w:rPr>
        <w:t>3.</w:t>
      </w:r>
      <w:r w:rsidRPr="009B5687">
        <w:rPr>
          <w:rFonts w:ascii="宋体" w:eastAsia="宋体" w:hAnsi="宋体" w:hint="eastAsia"/>
          <w:color w:val="000000"/>
          <w:szCs w:val="21"/>
        </w:rPr>
        <w:t>如采购人允许采用分包方式履行合同的，应当明确可以分包履行的相关内容</w:t>
      </w:r>
      <w:r w:rsidRPr="009B5687">
        <w:rPr>
          <w:rFonts w:ascii="宋体" w:eastAsia="宋体" w:hAnsi="宋体" w:cs="宋体" w:hint="eastAsia"/>
          <w:color w:val="000000"/>
          <w:szCs w:val="21"/>
        </w:rPr>
        <w:t>。</w:t>
      </w:r>
    </w:p>
    <w:p w:rsidR="00521068" w:rsidRPr="009B5687" w:rsidRDefault="00521068" w:rsidP="00521068">
      <w:pPr>
        <w:adjustRightInd w:val="0"/>
        <w:snapToGrid w:val="0"/>
        <w:spacing w:line="360" w:lineRule="auto"/>
        <w:ind w:firstLine="420"/>
        <w:rPr>
          <w:rFonts w:ascii="宋体" w:eastAsia="宋体" w:hAnsi="宋体" w:cs="宋体" w:hint="eastAsia"/>
          <w:color w:val="000000"/>
          <w:szCs w:val="21"/>
        </w:rPr>
      </w:pPr>
      <w:r w:rsidRPr="009B5687">
        <w:rPr>
          <w:rFonts w:ascii="宋体" w:eastAsia="宋体" w:hAnsi="宋体" w:cs="宋体" w:hint="eastAsia"/>
          <w:color w:val="000000"/>
          <w:szCs w:val="21"/>
        </w:rPr>
        <w:t>4.下列采购需求中：标注▲的产品（核心产品），投标人在投标文件《主要中标标的承诺函》中填写名称、品牌、规格、型号、数量、单价等信息。</w:t>
      </w:r>
    </w:p>
    <w:p w:rsidR="00521068" w:rsidRPr="009B5687" w:rsidRDefault="00521068" w:rsidP="00521068">
      <w:pPr>
        <w:adjustRightInd w:val="0"/>
        <w:snapToGrid w:val="0"/>
        <w:spacing w:line="360" w:lineRule="auto"/>
        <w:ind w:firstLine="420"/>
        <w:rPr>
          <w:rFonts w:ascii="宋体" w:eastAsia="宋体" w:hAnsi="宋体" w:cs="宋体"/>
          <w:b/>
          <w:bCs/>
          <w:color w:val="000000"/>
          <w:szCs w:val="21"/>
        </w:rPr>
      </w:pPr>
      <w:r w:rsidRPr="009B5687">
        <w:rPr>
          <w:rFonts w:ascii="宋体" w:eastAsia="宋体" w:hAnsi="宋体" w:cs="宋体" w:hint="eastAsia"/>
          <w:b/>
          <w:bCs/>
          <w:color w:val="000000"/>
          <w:szCs w:val="21"/>
        </w:rPr>
        <w:t xml:space="preserve">5.中小企业认定标准：根据工业和信息化部、国家统计局、国家发展和改革委员会、财政部《关于印发中小企业划型标准规定的通知》（工信部联企业〔2011〕300号）认定企业类型标准，本项目按照 </w:t>
      </w:r>
      <w:r w:rsidRPr="009B5687">
        <w:rPr>
          <w:rFonts w:ascii="宋体" w:eastAsia="宋体" w:hAnsi="宋体" w:cs="宋体" w:hint="eastAsia"/>
          <w:b/>
          <w:bCs/>
          <w:color w:val="000000"/>
          <w:szCs w:val="21"/>
          <w:u w:val="single"/>
        </w:rPr>
        <w:t xml:space="preserve">工业 </w:t>
      </w:r>
      <w:r w:rsidRPr="009B5687">
        <w:rPr>
          <w:rFonts w:ascii="宋体" w:eastAsia="宋体" w:hAnsi="宋体" w:cs="宋体" w:hint="eastAsia"/>
          <w:b/>
          <w:bCs/>
          <w:color w:val="000000"/>
          <w:szCs w:val="21"/>
        </w:rPr>
        <w:t>行业认定企业类型标准。</w:t>
      </w:r>
    </w:p>
    <w:p w:rsidR="00521068" w:rsidRPr="009B5687" w:rsidRDefault="00521068" w:rsidP="00521068">
      <w:pPr>
        <w:adjustRightInd w:val="0"/>
        <w:snapToGrid w:val="0"/>
        <w:spacing w:line="360" w:lineRule="auto"/>
        <w:ind w:firstLine="482"/>
        <w:outlineLvl w:val="1"/>
        <w:rPr>
          <w:rFonts w:ascii="宋体" w:eastAsia="宋体" w:hAnsi="宋体"/>
          <w:b/>
          <w:color w:val="000000"/>
          <w:szCs w:val="21"/>
        </w:rPr>
      </w:pPr>
      <w:bookmarkStart w:id="1" w:name="_Toc178465410"/>
      <w:bookmarkStart w:id="2" w:name="_Toc2554"/>
      <w:bookmarkStart w:id="3" w:name="_Toc32151"/>
      <w:r w:rsidRPr="009B5687">
        <w:rPr>
          <w:rFonts w:ascii="宋体" w:eastAsia="宋体" w:hAnsi="宋体" w:hint="eastAsia"/>
          <w:b/>
          <w:color w:val="000000"/>
          <w:szCs w:val="21"/>
        </w:rPr>
        <w:t>一、采购需求前附表</w:t>
      </w:r>
      <w:bookmarkEnd w:id="1"/>
      <w:bookmarkEnd w:id="2"/>
      <w:bookmarkEnd w:id="3"/>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032"/>
        <w:gridCol w:w="5483"/>
      </w:tblGrid>
      <w:tr w:rsidR="00521068" w:rsidRPr="009B5687" w:rsidTr="00660432">
        <w:trPr>
          <w:trHeight w:val="502"/>
          <w:jc w:val="center"/>
        </w:trPr>
        <w:tc>
          <w:tcPr>
            <w:tcW w:w="1007" w:type="dxa"/>
            <w:vAlign w:val="center"/>
          </w:tcPr>
          <w:p w:rsidR="00521068" w:rsidRPr="009B5687" w:rsidRDefault="00521068" w:rsidP="00660432">
            <w:pPr>
              <w:pStyle w:val="DL"/>
              <w:adjustRightInd w:val="0"/>
              <w:snapToGrid w:val="0"/>
              <w:spacing w:line="300" w:lineRule="auto"/>
              <w:rPr>
                <w:b/>
                <w:color w:val="000000"/>
                <w:sz w:val="21"/>
                <w:szCs w:val="21"/>
              </w:rPr>
            </w:pPr>
            <w:r w:rsidRPr="009B5687">
              <w:rPr>
                <w:rFonts w:hint="eastAsia"/>
                <w:b/>
                <w:color w:val="000000"/>
                <w:sz w:val="21"/>
                <w:szCs w:val="21"/>
              </w:rPr>
              <w:t>序号</w:t>
            </w:r>
          </w:p>
        </w:tc>
        <w:tc>
          <w:tcPr>
            <w:tcW w:w="2032" w:type="dxa"/>
            <w:vAlign w:val="center"/>
          </w:tcPr>
          <w:p w:rsidR="00521068" w:rsidRPr="009B5687" w:rsidRDefault="00521068" w:rsidP="00660432">
            <w:pPr>
              <w:pStyle w:val="xl31"/>
              <w:jc w:val="center"/>
              <w:rPr>
                <w:b/>
                <w:color w:val="000000"/>
              </w:rPr>
            </w:pPr>
            <w:r w:rsidRPr="009B5687">
              <w:rPr>
                <w:rFonts w:hint="eastAsia"/>
                <w:b/>
                <w:color w:val="000000"/>
              </w:rPr>
              <w:t>条款名称</w:t>
            </w:r>
          </w:p>
        </w:tc>
        <w:tc>
          <w:tcPr>
            <w:tcW w:w="5483" w:type="dxa"/>
            <w:vAlign w:val="center"/>
          </w:tcPr>
          <w:p w:rsidR="00521068" w:rsidRPr="009B5687" w:rsidRDefault="00521068" w:rsidP="00660432">
            <w:pPr>
              <w:pStyle w:val="xl31"/>
              <w:jc w:val="center"/>
              <w:rPr>
                <w:b/>
                <w:color w:val="000000"/>
              </w:rPr>
            </w:pPr>
            <w:r w:rsidRPr="009B5687">
              <w:rPr>
                <w:rFonts w:hint="eastAsia"/>
                <w:b/>
                <w:color w:val="000000"/>
              </w:rPr>
              <w:t>内容、说明与要求</w:t>
            </w:r>
          </w:p>
        </w:tc>
      </w:tr>
      <w:tr w:rsidR="00521068" w:rsidRPr="009B5687" w:rsidTr="00660432">
        <w:trPr>
          <w:trHeight w:val="502"/>
          <w:jc w:val="center"/>
        </w:trPr>
        <w:tc>
          <w:tcPr>
            <w:tcW w:w="1007" w:type="dxa"/>
            <w:vAlign w:val="center"/>
          </w:tcPr>
          <w:p w:rsidR="00521068" w:rsidRPr="009B5687" w:rsidRDefault="00521068" w:rsidP="00660432">
            <w:pPr>
              <w:pStyle w:val="DL"/>
              <w:adjustRightInd w:val="0"/>
              <w:snapToGrid w:val="0"/>
              <w:spacing w:line="300" w:lineRule="auto"/>
              <w:rPr>
                <w:color w:val="000000"/>
                <w:sz w:val="21"/>
                <w:szCs w:val="21"/>
              </w:rPr>
            </w:pPr>
            <w:r w:rsidRPr="009B5687">
              <w:rPr>
                <w:rFonts w:hint="eastAsia"/>
                <w:color w:val="000000"/>
                <w:sz w:val="21"/>
                <w:szCs w:val="21"/>
              </w:rPr>
              <w:t>1</w:t>
            </w:r>
          </w:p>
        </w:tc>
        <w:tc>
          <w:tcPr>
            <w:tcW w:w="2032" w:type="dxa"/>
            <w:vAlign w:val="center"/>
          </w:tcPr>
          <w:p w:rsidR="00521068" w:rsidRPr="009B5687" w:rsidRDefault="00521068" w:rsidP="00660432">
            <w:pPr>
              <w:pStyle w:val="xl31"/>
              <w:jc w:val="center"/>
              <w:rPr>
                <w:b/>
                <w:color w:val="000000"/>
              </w:rPr>
            </w:pPr>
            <w:r w:rsidRPr="009B5687">
              <w:rPr>
                <w:rFonts w:hint="eastAsia"/>
                <w:color w:val="000000"/>
              </w:rPr>
              <w:t>付款方式</w:t>
            </w:r>
          </w:p>
        </w:tc>
        <w:tc>
          <w:tcPr>
            <w:tcW w:w="5483" w:type="dxa"/>
            <w:vAlign w:val="center"/>
          </w:tcPr>
          <w:p w:rsidR="00521068" w:rsidRPr="009B5687" w:rsidRDefault="00521068" w:rsidP="00660432">
            <w:pPr>
              <w:widowControl/>
              <w:wordWrap w:val="0"/>
              <w:adjustRightInd w:val="0"/>
              <w:snapToGrid w:val="0"/>
              <w:spacing w:line="288" w:lineRule="auto"/>
              <w:rPr>
                <w:rFonts w:ascii="Times New Roman" w:eastAsia="宋体" w:hAnsi="Times New Roman" w:cs="Times New Roman"/>
                <w:color w:val="000000"/>
                <w:kern w:val="0"/>
                <w:szCs w:val="21"/>
              </w:rPr>
            </w:pPr>
            <w:r w:rsidRPr="009B5687">
              <w:rPr>
                <w:rFonts w:ascii="Times New Roman" w:eastAsia="宋体" w:hAnsi="Times New Roman" w:cs="Times New Roman"/>
                <w:color w:val="000000"/>
                <w:kern w:val="0"/>
                <w:szCs w:val="21"/>
              </w:rPr>
              <w:t>1</w:t>
            </w:r>
            <w:r w:rsidRPr="009B5687">
              <w:rPr>
                <w:rFonts w:ascii="Times New Roman" w:eastAsia="宋体" w:hAnsi="Times New Roman" w:cs="Times New Roman"/>
                <w:color w:val="000000"/>
                <w:kern w:val="0"/>
                <w:szCs w:val="21"/>
              </w:rPr>
              <w:t>）本项目中标供应商如为大型企业，采购人确定预付款为合同金额的</w:t>
            </w:r>
            <w:r w:rsidRPr="009B5687">
              <w:rPr>
                <w:rFonts w:ascii="Times New Roman" w:eastAsia="宋体" w:hAnsi="Times New Roman" w:cs="Times New Roman"/>
                <w:color w:val="000000"/>
                <w:kern w:val="0"/>
                <w:szCs w:val="21"/>
              </w:rPr>
              <w:t>0%</w:t>
            </w:r>
            <w:r w:rsidRPr="009B5687">
              <w:rPr>
                <w:rFonts w:ascii="Times New Roman" w:eastAsia="宋体" w:hAnsi="Times New Roman" w:cs="Times New Roman"/>
                <w:color w:val="000000"/>
                <w:kern w:val="0"/>
                <w:szCs w:val="21"/>
              </w:rPr>
              <w:t>；</w:t>
            </w:r>
          </w:p>
          <w:p w:rsidR="00521068" w:rsidRPr="009B5687" w:rsidRDefault="00521068" w:rsidP="00660432">
            <w:pPr>
              <w:widowControl/>
              <w:wordWrap w:val="0"/>
              <w:adjustRightInd w:val="0"/>
              <w:snapToGrid w:val="0"/>
              <w:spacing w:line="288" w:lineRule="auto"/>
              <w:rPr>
                <w:rFonts w:ascii="Times New Roman" w:eastAsia="宋体" w:hAnsi="Times New Roman" w:cs="Times New Roman"/>
                <w:color w:val="000000"/>
                <w:kern w:val="0"/>
                <w:szCs w:val="21"/>
              </w:rPr>
            </w:pPr>
            <w:r w:rsidRPr="009B5687">
              <w:rPr>
                <w:rFonts w:ascii="Times New Roman" w:eastAsia="宋体" w:hAnsi="Times New Roman" w:cs="Times New Roman"/>
                <w:color w:val="000000"/>
                <w:kern w:val="0"/>
                <w:szCs w:val="21"/>
              </w:rPr>
              <w:t>2</w:t>
            </w:r>
            <w:r w:rsidRPr="009B5687">
              <w:rPr>
                <w:rFonts w:ascii="Times New Roman" w:eastAsia="宋体" w:hAnsi="Times New Roman" w:cs="Times New Roman"/>
                <w:color w:val="000000"/>
                <w:kern w:val="0"/>
                <w:szCs w:val="21"/>
              </w:rPr>
              <w:t>）本项目中标供应商如为中小企业，采购人确定预付款为合同金额的</w:t>
            </w:r>
            <w:r w:rsidRPr="009B5687">
              <w:rPr>
                <w:rFonts w:ascii="Times New Roman" w:eastAsia="宋体" w:hAnsi="Times New Roman" w:cs="Times New Roman"/>
                <w:color w:val="000000"/>
                <w:kern w:val="0"/>
                <w:szCs w:val="21"/>
              </w:rPr>
              <w:t>40%</w:t>
            </w:r>
            <w:r w:rsidRPr="009B5687">
              <w:rPr>
                <w:rFonts w:ascii="Times New Roman" w:eastAsia="宋体" w:hAnsi="Times New Roman" w:cs="Times New Roman"/>
                <w:color w:val="000000"/>
                <w:kern w:val="0"/>
                <w:szCs w:val="21"/>
              </w:rPr>
              <w:t>；中标供应商提交付款申请单时，应向采购人提交同等金额的预付款担保（担保形式：银行保函或电子保函或担保机构担保），在所有货物初步验收合格后，退还预付款担保。</w:t>
            </w:r>
            <w:r w:rsidRPr="009B5687">
              <w:rPr>
                <w:rFonts w:ascii="Times New Roman" w:eastAsia="宋体" w:hAnsi="Times New Roman" w:cs="Times New Roman"/>
                <w:color w:val="000000"/>
                <w:kern w:val="0"/>
                <w:szCs w:val="21"/>
              </w:rPr>
              <w:t xml:space="preserve"> </w:t>
            </w:r>
          </w:p>
          <w:p w:rsidR="00521068" w:rsidRPr="009B5687" w:rsidRDefault="00521068" w:rsidP="00660432">
            <w:pPr>
              <w:widowControl/>
              <w:wordWrap w:val="0"/>
              <w:adjustRightInd w:val="0"/>
              <w:snapToGrid w:val="0"/>
              <w:spacing w:line="288" w:lineRule="auto"/>
              <w:rPr>
                <w:rFonts w:ascii="Times New Roman" w:eastAsia="宋体" w:hAnsi="Times New Roman" w:cs="Times New Roman"/>
                <w:color w:val="000000"/>
                <w:kern w:val="0"/>
                <w:szCs w:val="21"/>
              </w:rPr>
            </w:pPr>
            <w:r w:rsidRPr="009B5687">
              <w:rPr>
                <w:rFonts w:ascii="Times New Roman" w:eastAsia="宋体" w:hAnsi="Times New Roman" w:cs="Times New Roman"/>
                <w:color w:val="000000"/>
                <w:kern w:val="0"/>
                <w:szCs w:val="21"/>
              </w:rPr>
              <w:t>3</w:t>
            </w:r>
            <w:r w:rsidRPr="009B5687">
              <w:rPr>
                <w:rFonts w:ascii="Times New Roman" w:eastAsia="宋体" w:hAnsi="Times New Roman" w:cs="Times New Roman"/>
                <w:color w:val="000000"/>
                <w:kern w:val="0"/>
                <w:szCs w:val="21"/>
              </w:rPr>
              <w:t>）剩余款支付方式：所有货物进场后并安装</w:t>
            </w:r>
            <w:r w:rsidRPr="009B5687">
              <w:rPr>
                <w:rFonts w:ascii="Times New Roman" w:eastAsia="宋体" w:hAnsi="Times New Roman" w:cs="Times New Roman" w:hint="eastAsia"/>
                <w:color w:val="000000"/>
                <w:kern w:val="0"/>
                <w:szCs w:val="21"/>
              </w:rPr>
              <w:t>（如需）</w:t>
            </w:r>
            <w:r w:rsidRPr="009B5687">
              <w:rPr>
                <w:rFonts w:ascii="Times New Roman" w:eastAsia="宋体" w:hAnsi="Times New Roman" w:cs="Times New Roman"/>
                <w:color w:val="000000"/>
                <w:kern w:val="0"/>
                <w:szCs w:val="21"/>
              </w:rPr>
              <w:t>完成，采购人验收合格且收到增值税发票后</w:t>
            </w:r>
            <w:r w:rsidRPr="009B5687">
              <w:rPr>
                <w:rFonts w:ascii="Times New Roman" w:eastAsia="宋体" w:hAnsi="Times New Roman" w:cs="Times New Roman"/>
                <w:color w:val="000000"/>
                <w:kern w:val="0"/>
                <w:szCs w:val="21"/>
              </w:rPr>
              <w:t>30</w:t>
            </w:r>
            <w:r w:rsidRPr="009B5687">
              <w:rPr>
                <w:rFonts w:ascii="Times New Roman" w:eastAsia="宋体" w:hAnsi="Times New Roman" w:cs="Times New Roman"/>
                <w:color w:val="000000"/>
                <w:kern w:val="0"/>
                <w:szCs w:val="21"/>
              </w:rPr>
              <w:t>日内支付</w:t>
            </w:r>
            <w:r w:rsidRPr="009B5687">
              <w:rPr>
                <w:rFonts w:ascii="Times New Roman" w:eastAsia="宋体" w:hAnsi="Times New Roman" w:cs="Times New Roman" w:hint="eastAsia"/>
                <w:color w:val="000000"/>
                <w:kern w:val="0"/>
                <w:szCs w:val="21"/>
              </w:rPr>
              <w:t>全部实际剩余款项（采购人以货物中标单价</w:t>
            </w:r>
            <w:r w:rsidRPr="009B5687">
              <w:rPr>
                <w:rFonts w:ascii="Times New Roman" w:eastAsia="宋体" w:hAnsi="Times New Roman" w:cs="Times New Roman" w:hint="eastAsia"/>
                <w:color w:val="000000"/>
                <w:kern w:val="0"/>
                <w:szCs w:val="21"/>
              </w:rPr>
              <w:t>*</w:t>
            </w:r>
            <w:r w:rsidRPr="009B5687">
              <w:rPr>
                <w:rFonts w:ascii="Times New Roman" w:eastAsia="宋体" w:hAnsi="Times New Roman" w:cs="Times New Roman" w:hint="eastAsia"/>
                <w:color w:val="000000"/>
                <w:kern w:val="0"/>
                <w:szCs w:val="21"/>
              </w:rPr>
              <w:t>实际购买数量，据实结算）</w:t>
            </w:r>
            <w:r w:rsidRPr="009B5687">
              <w:rPr>
                <w:rFonts w:ascii="Times New Roman" w:eastAsia="宋体" w:hAnsi="Times New Roman" w:cs="Times New Roman"/>
                <w:color w:val="000000"/>
                <w:kern w:val="0"/>
                <w:szCs w:val="21"/>
              </w:rPr>
              <w:t>。</w:t>
            </w:r>
          </w:p>
          <w:p w:rsidR="00521068" w:rsidRPr="009B5687" w:rsidRDefault="00521068" w:rsidP="00660432">
            <w:pPr>
              <w:widowControl/>
              <w:wordWrap w:val="0"/>
              <w:adjustRightInd w:val="0"/>
              <w:snapToGrid w:val="0"/>
              <w:spacing w:line="288" w:lineRule="auto"/>
              <w:rPr>
                <w:rFonts w:ascii="宋体" w:eastAsia="宋体" w:hAnsi="宋体" w:cs="Calibri"/>
                <w:color w:val="000000"/>
                <w:szCs w:val="21"/>
              </w:rPr>
            </w:pPr>
            <w:r w:rsidRPr="009B5687">
              <w:rPr>
                <w:rFonts w:ascii="宋体" w:eastAsia="宋体" w:hAnsi="宋体" w:cs="Calibri" w:hint="eastAsia"/>
                <w:color w:val="000000"/>
                <w:szCs w:val="21"/>
              </w:rPr>
              <w:t>注：</w:t>
            </w:r>
          </w:p>
          <w:p w:rsidR="00521068" w:rsidRPr="009B5687" w:rsidRDefault="00521068" w:rsidP="00521068">
            <w:pPr>
              <w:widowControl/>
              <w:numPr>
                <w:ilvl w:val="0"/>
                <w:numId w:val="2"/>
              </w:numPr>
              <w:wordWrap w:val="0"/>
              <w:adjustRightInd w:val="0"/>
              <w:snapToGrid w:val="0"/>
              <w:spacing w:line="288" w:lineRule="auto"/>
              <w:rPr>
                <w:rFonts w:ascii="宋体" w:eastAsia="宋体" w:hAnsi="宋体" w:cs="Calibri"/>
                <w:color w:val="000000"/>
                <w:szCs w:val="21"/>
              </w:rPr>
            </w:pPr>
            <w:r w:rsidRPr="009B5687">
              <w:rPr>
                <w:rFonts w:ascii="Times New Roman" w:eastAsia="宋体" w:hAnsi="Times New Roman" w:cs="Times New Roman"/>
                <w:color w:val="000000"/>
                <w:kern w:val="0"/>
                <w:szCs w:val="21"/>
              </w:rPr>
              <w:t>中标供应商</w:t>
            </w:r>
            <w:r w:rsidRPr="009B5687">
              <w:rPr>
                <w:rFonts w:ascii="宋体" w:eastAsia="宋体" w:hAnsi="宋体" w:cs="Calibri" w:hint="eastAsia"/>
                <w:color w:val="000000"/>
                <w:szCs w:val="21"/>
              </w:rPr>
              <w:t>未按规定提供预付款担保的，视为放弃预付款。</w:t>
            </w:r>
          </w:p>
          <w:p w:rsidR="00521068" w:rsidRPr="009B5687" w:rsidRDefault="00521068" w:rsidP="00660432">
            <w:pPr>
              <w:adjustRightInd w:val="0"/>
              <w:snapToGrid w:val="0"/>
              <w:spacing w:line="300" w:lineRule="auto"/>
              <w:rPr>
                <w:rFonts w:ascii="宋体" w:eastAsia="宋体" w:hAnsi="宋体"/>
                <w:bCs/>
                <w:color w:val="000000"/>
                <w:kern w:val="0"/>
                <w:szCs w:val="21"/>
              </w:rPr>
            </w:pPr>
            <w:r w:rsidRPr="009B5687">
              <w:rPr>
                <w:rFonts w:ascii="宋体" w:eastAsia="宋体" w:hAnsi="宋体" w:cs="Calibri" w:hint="eastAsia"/>
                <w:color w:val="000000"/>
                <w:szCs w:val="21"/>
              </w:rPr>
              <w:lastRenderedPageBreak/>
              <w:t>②如采用银行保函、担保机构出具的保函（担保机构担保），均须满足无条件见索即付条件，须提供明确有效的查询途径(网址链接及查询方式)。</w:t>
            </w:r>
          </w:p>
        </w:tc>
      </w:tr>
      <w:tr w:rsidR="00521068" w:rsidRPr="009B5687" w:rsidTr="00660432">
        <w:trPr>
          <w:trHeight w:val="502"/>
          <w:jc w:val="center"/>
        </w:trPr>
        <w:tc>
          <w:tcPr>
            <w:tcW w:w="1007" w:type="dxa"/>
            <w:vAlign w:val="center"/>
          </w:tcPr>
          <w:p w:rsidR="00521068" w:rsidRPr="009B5687" w:rsidRDefault="00521068" w:rsidP="00660432">
            <w:pPr>
              <w:pStyle w:val="DL"/>
              <w:adjustRightInd w:val="0"/>
              <w:snapToGrid w:val="0"/>
              <w:spacing w:line="300" w:lineRule="auto"/>
              <w:rPr>
                <w:color w:val="000000"/>
                <w:sz w:val="21"/>
                <w:szCs w:val="21"/>
              </w:rPr>
            </w:pPr>
            <w:r w:rsidRPr="009B5687">
              <w:rPr>
                <w:rFonts w:hint="eastAsia"/>
                <w:color w:val="000000"/>
                <w:sz w:val="21"/>
                <w:szCs w:val="21"/>
              </w:rPr>
              <w:lastRenderedPageBreak/>
              <w:t>2</w:t>
            </w:r>
          </w:p>
        </w:tc>
        <w:tc>
          <w:tcPr>
            <w:tcW w:w="2032" w:type="dxa"/>
            <w:vAlign w:val="center"/>
          </w:tcPr>
          <w:p w:rsidR="00521068" w:rsidRPr="009B5687" w:rsidRDefault="00521068" w:rsidP="00660432">
            <w:pPr>
              <w:pStyle w:val="xl31"/>
              <w:jc w:val="center"/>
              <w:rPr>
                <w:b/>
                <w:color w:val="000000"/>
              </w:rPr>
            </w:pPr>
            <w:r w:rsidRPr="009B5687">
              <w:rPr>
                <w:rFonts w:hint="eastAsia"/>
                <w:color w:val="000000"/>
              </w:rPr>
              <w:t>供货地点</w:t>
            </w:r>
          </w:p>
        </w:tc>
        <w:tc>
          <w:tcPr>
            <w:tcW w:w="5483" w:type="dxa"/>
            <w:vAlign w:val="center"/>
          </w:tcPr>
          <w:p w:rsidR="00521068" w:rsidRPr="009B5687" w:rsidRDefault="00521068" w:rsidP="00660432">
            <w:pPr>
              <w:adjustRightInd w:val="0"/>
              <w:snapToGrid w:val="0"/>
              <w:spacing w:line="300" w:lineRule="auto"/>
              <w:rPr>
                <w:rFonts w:ascii="宋体" w:eastAsia="宋体" w:hAnsi="宋体"/>
                <w:bCs/>
                <w:color w:val="000000"/>
                <w:kern w:val="0"/>
                <w:szCs w:val="21"/>
              </w:rPr>
            </w:pPr>
            <w:r w:rsidRPr="009B5687">
              <w:rPr>
                <w:rFonts w:ascii="宋体" w:eastAsia="宋体" w:hAnsi="宋体" w:hint="eastAsia"/>
                <w:bCs/>
                <w:color w:val="000000"/>
                <w:kern w:val="0"/>
                <w:szCs w:val="21"/>
              </w:rPr>
              <w:t>安徽省各监狱</w:t>
            </w:r>
            <w:r w:rsidRPr="009B5687">
              <w:rPr>
                <w:rFonts w:ascii="宋体" w:eastAsia="宋体" w:hAnsi="宋体"/>
                <w:bCs/>
                <w:color w:val="000000"/>
                <w:kern w:val="0"/>
                <w:szCs w:val="21"/>
              </w:rPr>
              <w:t>，具体按采购人指定地点。</w:t>
            </w:r>
          </w:p>
        </w:tc>
      </w:tr>
      <w:tr w:rsidR="00521068" w:rsidRPr="009B5687" w:rsidTr="00660432">
        <w:trPr>
          <w:trHeight w:val="502"/>
          <w:jc w:val="center"/>
        </w:trPr>
        <w:tc>
          <w:tcPr>
            <w:tcW w:w="1007" w:type="dxa"/>
            <w:vAlign w:val="center"/>
          </w:tcPr>
          <w:p w:rsidR="00521068" w:rsidRPr="009B5687" w:rsidRDefault="00521068" w:rsidP="00660432">
            <w:pPr>
              <w:pStyle w:val="DL"/>
              <w:adjustRightInd w:val="0"/>
              <w:snapToGrid w:val="0"/>
              <w:spacing w:line="300" w:lineRule="auto"/>
              <w:rPr>
                <w:color w:val="000000"/>
                <w:sz w:val="21"/>
                <w:szCs w:val="21"/>
              </w:rPr>
            </w:pPr>
            <w:r w:rsidRPr="009B5687">
              <w:rPr>
                <w:rFonts w:hint="eastAsia"/>
                <w:color w:val="000000"/>
                <w:sz w:val="21"/>
                <w:szCs w:val="21"/>
              </w:rPr>
              <w:t>3</w:t>
            </w:r>
          </w:p>
        </w:tc>
        <w:tc>
          <w:tcPr>
            <w:tcW w:w="2032" w:type="dxa"/>
            <w:vAlign w:val="center"/>
          </w:tcPr>
          <w:p w:rsidR="00521068" w:rsidRPr="009B5687" w:rsidRDefault="00521068" w:rsidP="00660432">
            <w:pPr>
              <w:pStyle w:val="xl31"/>
              <w:jc w:val="center"/>
              <w:rPr>
                <w:b/>
                <w:color w:val="000000"/>
              </w:rPr>
            </w:pPr>
            <w:r w:rsidRPr="009B5687">
              <w:rPr>
                <w:rFonts w:hint="eastAsia"/>
                <w:color w:val="000000"/>
              </w:rPr>
              <w:t>供货及安装期限</w:t>
            </w:r>
          </w:p>
        </w:tc>
        <w:tc>
          <w:tcPr>
            <w:tcW w:w="5483" w:type="dxa"/>
            <w:vAlign w:val="center"/>
          </w:tcPr>
          <w:p w:rsidR="00521068" w:rsidRPr="009B5687" w:rsidRDefault="00521068" w:rsidP="00660432">
            <w:pPr>
              <w:adjustRightInd w:val="0"/>
              <w:snapToGrid w:val="0"/>
              <w:spacing w:line="300" w:lineRule="auto"/>
              <w:rPr>
                <w:rFonts w:ascii="宋体" w:eastAsia="宋体" w:hAnsi="宋体"/>
                <w:bCs/>
                <w:color w:val="000000"/>
                <w:kern w:val="0"/>
                <w:szCs w:val="21"/>
              </w:rPr>
            </w:pPr>
            <w:r w:rsidRPr="009B5687">
              <w:rPr>
                <w:rFonts w:ascii="宋体" w:eastAsia="宋体" w:hAnsi="宋体" w:hint="eastAsia"/>
                <w:bCs/>
                <w:color w:val="000000"/>
                <w:kern w:val="0"/>
                <w:szCs w:val="21"/>
              </w:rPr>
              <w:t>合同生效之日起，</w:t>
            </w:r>
            <w:r w:rsidRPr="009B5687">
              <w:rPr>
                <w:rFonts w:ascii="宋体" w:eastAsia="宋体" w:hAnsi="宋体" w:hint="eastAsia"/>
                <w:bCs/>
                <w:color w:val="000000"/>
                <w:kern w:val="0"/>
                <w:szCs w:val="21"/>
                <w:u w:val="single"/>
              </w:rPr>
              <w:t>20个日历日</w:t>
            </w:r>
            <w:r w:rsidRPr="009B5687">
              <w:rPr>
                <w:rFonts w:ascii="宋体" w:eastAsia="宋体" w:hAnsi="宋体"/>
                <w:bCs/>
                <w:color w:val="000000"/>
                <w:kern w:val="0"/>
                <w:szCs w:val="21"/>
              </w:rPr>
              <w:t>内完成供货、安装</w:t>
            </w:r>
            <w:r w:rsidRPr="009B5687">
              <w:rPr>
                <w:rFonts w:ascii="宋体" w:eastAsia="宋体" w:hAnsi="宋体" w:hint="eastAsia"/>
                <w:bCs/>
                <w:color w:val="000000"/>
                <w:kern w:val="0"/>
                <w:szCs w:val="21"/>
              </w:rPr>
              <w:t>（如需）</w:t>
            </w:r>
            <w:r w:rsidRPr="009B5687">
              <w:rPr>
                <w:rFonts w:ascii="宋体" w:eastAsia="宋体" w:hAnsi="宋体"/>
                <w:bCs/>
                <w:color w:val="000000"/>
                <w:kern w:val="0"/>
                <w:szCs w:val="21"/>
              </w:rPr>
              <w:t>、调试、培训等所有工作内容</w:t>
            </w:r>
            <w:r w:rsidRPr="009B5687">
              <w:rPr>
                <w:rFonts w:ascii="宋体" w:eastAsia="宋体" w:hAnsi="宋体" w:hint="eastAsia"/>
                <w:bCs/>
                <w:color w:val="000000"/>
                <w:kern w:val="0"/>
                <w:szCs w:val="21"/>
              </w:rPr>
              <w:t>。</w:t>
            </w:r>
          </w:p>
        </w:tc>
      </w:tr>
      <w:tr w:rsidR="00521068" w:rsidRPr="009B5687" w:rsidTr="00660432">
        <w:trPr>
          <w:trHeight w:val="502"/>
          <w:jc w:val="center"/>
        </w:trPr>
        <w:tc>
          <w:tcPr>
            <w:tcW w:w="1007" w:type="dxa"/>
            <w:vAlign w:val="center"/>
          </w:tcPr>
          <w:p w:rsidR="00521068" w:rsidRPr="009B5687" w:rsidRDefault="00521068" w:rsidP="00660432">
            <w:pPr>
              <w:pStyle w:val="DL"/>
              <w:adjustRightInd w:val="0"/>
              <w:snapToGrid w:val="0"/>
              <w:spacing w:line="300" w:lineRule="auto"/>
              <w:rPr>
                <w:color w:val="000000"/>
                <w:sz w:val="21"/>
                <w:szCs w:val="21"/>
              </w:rPr>
            </w:pPr>
            <w:r w:rsidRPr="009B5687">
              <w:rPr>
                <w:rFonts w:hint="eastAsia"/>
                <w:color w:val="000000"/>
                <w:sz w:val="21"/>
                <w:szCs w:val="21"/>
              </w:rPr>
              <w:t>4</w:t>
            </w:r>
          </w:p>
        </w:tc>
        <w:tc>
          <w:tcPr>
            <w:tcW w:w="2032" w:type="dxa"/>
            <w:vAlign w:val="center"/>
          </w:tcPr>
          <w:p w:rsidR="00521068" w:rsidRPr="009B5687" w:rsidRDefault="00521068" w:rsidP="00660432">
            <w:pPr>
              <w:pStyle w:val="xl31"/>
              <w:jc w:val="center"/>
              <w:rPr>
                <w:b/>
                <w:color w:val="000000"/>
              </w:rPr>
            </w:pPr>
            <w:r w:rsidRPr="009B5687">
              <w:rPr>
                <w:rFonts w:hint="eastAsia"/>
                <w:color w:val="000000"/>
              </w:rPr>
              <w:t>质保期</w:t>
            </w:r>
          </w:p>
        </w:tc>
        <w:tc>
          <w:tcPr>
            <w:tcW w:w="5483" w:type="dxa"/>
            <w:vAlign w:val="center"/>
          </w:tcPr>
          <w:p w:rsidR="00521068" w:rsidRPr="009B5687" w:rsidRDefault="00521068" w:rsidP="00660432">
            <w:pPr>
              <w:adjustRightInd w:val="0"/>
              <w:snapToGrid w:val="0"/>
              <w:spacing w:line="300" w:lineRule="auto"/>
              <w:rPr>
                <w:rFonts w:ascii="宋体" w:eastAsia="宋体" w:hAnsi="宋体"/>
                <w:bCs/>
                <w:color w:val="000000"/>
                <w:kern w:val="0"/>
                <w:szCs w:val="21"/>
              </w:rPr>
            </w:pPr>
            <w:r w:rsidRPr="009B5687">
              <w:rPr>
                <w:rFonts w:ascii="宋体" w:eastAsia="宋体" w:hAnsi="宋体" w:hint="eastAsia"/>
                <w:bCs/>
                <w:color w:val="000000"/>
                <w:kern w:val="0"/>
                <w:szCs w:val="21"/>
              </w:rPr>
              <w:t>货物需求中未明确的，质保期为自验收合格之日起不少于1年质保，货物需求中明确的，质保期按货物需求执行。</w:t>
            </w:r>
          </w:p>
        </w:tc>
      </w:tr>
    </w:tbl>
    <w:p w:rsidR="00521068" w:rsidRPr="009B5687" w:rsidRDefault="00521068" w:rsidP="00521068">
      <w:pPr>
        <w:adjustRightInd w:val="0"/>
        <w:snapToGrid w:val="0"/>
        <w:spacing w:beforeLines="50" w:before="156" w:line="360" w:lineRule="auto"/>
        <w:ind w:firstLine="482"/>
        <w:outlineLvl w:val="1"/>
        <w:rPr>
          <w:rFonts w:ascii="宋体" w:eastAsia="宋体" w:hAnsi="宋体"/>
          <w:b/>
          <w:color w:val="000000"/>
          <w:szCs w:val="21"/>
        </w:rPr>
      </w:pPr>
      <w:bookmarkStart w:id="4" w:name="_Toc5944"/>
      <w:bookmarkStart w:id="5" w:name="_Toc178465411"/>
      <w:bookmarkStart w:id="6" w:name="_Toc7671"/>
      <w:r w:rsidRPr="009B5687">
        <w:rPr>
          <w:rFonts w:ascii="宋体" w:eastAsia="宋体" w:hAnsi="宋体" w:hint="eastAsia"/>
          <w:b/>
          <w:color w:val="000000"/>
          <w:szCs w:val="21"/>
        </w:rPr>
        <w:t>二、货物需求</w:t>
      </w:r>
      <w:bookmarkEnd w:id="4"/>
      <w:bookmarkEnd w:id="5"/>
      <w:bookmarkEnd w:id="6"/>
    </w:p>
    <w:p w:rsidR="00521068" w:rsidRPr="009B5687" w:rsidRDefault="00521068" w:rsidP="00521068">
      <w:pPr>
        <w:adjustRightInd w:val="0"/>
        <w:snapToGrid w:val="0"/>
        <w:spacing w:beforeLines="50" w:before="156" w:line="360" w:lineRule="auto"/>
        <w:ind w:firstLine="482"/>
        <w:outlineLvl w:val="1"/>
        <w:rPr>
          <w:rFonts w:ascii="宋体" w:eastAsia="宋体" w:hAnsi="宋体"/>
          <w:b/>
          <w:color w:val="000000"/>
          <w:szCs w:val="21"/>
        </w:rPr>
      </w:pPr>
      <w:bookmarkStart w:id="7" w:name="_Toc178465412"/>
      <w:r w:rsidRPr="009B5687">
        <w:rPr>
          <w:rFonts w:ascii="宋体" w:eastAsia="宋体" w:hAnsi="宋体" w:hint="eastAsia"/>
          <w:b/>
          <w:color w:val="000000"/>
          <w:szCs w:val="21"/>
        </w:rPr>
        <w:t>（一）指标重要性表述</w:t>
      </w:r>
      <w:bookmarkEnd w:id="7"/>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366"/>
        <w:gridCol w:w="5202"/>
      </w:tblGrid>
      <w:tr w:rsidR="00521068" w:rsidRPr="009B5687" w:rsidTr="00660432">
        <w:trPr>
          <w:trHeight w:val="477"/>
          <w:jc w:val="center"/>
        </w:trPr>
        <w:tc>
          <w:tcPr>
            <w:tcW w:w="1985" w:type="dxa"/>
            <w:vAlign w:val="center"/>
          </w:tcPr>
          <w:p w:rsidR="00521068" w:rsidRPr="009B5687" w:rsidRDefault="00521068" w:rsidP="00660432">
            <w:pPr>
              <w:adjustRightInd w:val="0"/>
              <w:snapToGrid w:val="0"/>
              <w:jc w:val="center"/>
              <w:rPr>
                <w:rFonts w:ascii="宋体" w:eastAsia="宋体" w:hAnsi="宋体" w:cs="宋体" w:hint="eastAsia"/>
                <w:b/>
                <w:color w:val="000000"/>
                <w:szCs w:val="21"/>
              </w:rPr>
            </w:pPr>
            <w:r w:rsidRPr="009B5687">
              <w:rPr>
                <w:rFonts w:ascii="宋体" w:eastAsia="宋体" w:hAnsi="宋体" w:cs="宋体" w:hint="eastAsia"/>
                <w:b/>
                <w:color w:val="000000"/>
                <w:szCs w:val="21"/>
              </w:rPr>
              <w:t>标识重要性</w:t>
            </w:r>
          </w:p>
        </w:tc>
        <w:tc>
          <w:tcPr>
            <w:tcW w:w="1366" w:type="dxa"/>
            <w:vAlign w:val="center"/>
          </w:tcPr>
          <w:p w:rsidR="00521068" w:rsidRPr="009B5687" w:rsidRDefault="00521068" w:rsidP="00660432">
            <w:pPr>
              <w:adjustRightInd w:val="0"/>
              <w:snapToGrid w:val="0"/>
              <w:jc w:val="center"/>
              <w:rPr>
                <w:rFonts w:ascii="宋体" w:eastAsia="宋体" w:hAnsi="宋体" w:cs="宋体" w:hint="eastAsia"/>
                <w:b/>
                <w:color w:val="000000"/>
                <w:szCs w:val="21"/>
              </w:rPr>
            </w:pPr>
            <w:r w:rsidRPr="009B5687">
              <w:rPr>
                <w:rFonts w:ascii="宋体" w:eastAsia="宋体" w:hAnsi="宋体" w:cs="宋体" w:hint="eastAsia"/>
                <w:b/>
                <w:color w:val="000000"/>
                <w:szCs w:val="21"/>
              </w:rPr>
              <w:t>标识符号</w:t>
            </w:r>
          </w:p>
        </w:tc>
        <w:tc>
          <w:tcPr>
            <w:tcW w:w="5202" w:type="dxa"/>
            <w:vAlign w:val="center"/>
          </w:tcPr>
          <w:p w:rsidR="00521068" w:rsidRPr="009B5687" w:rsidRDefault="00521068" w:rsidP="00660432">
            <w:pPr>
              <w:adjustRightInd w:val="0"/>
              <w:snapToGrid w:val="0"/>
              <w:jc w:val="center"/>
              <w:rPr>
                <w:rFonts w:ascii="宋体" w:eastAsia="宋体" w:hAnsi="宋体" w:cs="宋体" w:hint="eastAsia"/>
                <w:b/>
                <w:color w:val="000000"/>
                <w:szCs w:val="21"/>
              </w:rPr>
            </w:pPr>
            <w:r w:rsidRPr="009B5687">
              <w:rPr>
                <w:rFonts w:ascii="宋体" w:eastAsia="宋体" w:hAnsi="宋体" w:cs="宋体" w:hint="eastAsia"/>
                <w:b/>
                <w:color w:val="000000"/>
                <w:szCs w:val="21"/>
              </w:rPr>
              <w:t>代表意思</w:t>
            </w:r>
          </w:p>
        </w:tc>
      </w:tr>
      <w:tr w:rsidR="00521068" w:rsidRPr="009B5687" w:rsidTr="00660432">
        <w:trPr>
          <w:trHeight w:val="477"/>
          <w:jc w:val="center"/>
        </w:trPr>
        <w:tc>
          <w:tcPr>
            <w:tcW w:w="1985" w:type="dxa"/>
            <w:vMerge w:val="restart"/>
            <w:vAlign w:val="center"/>
          </w:tcPr>
          <w:p w:rsidR="00521068" w:rsidRPr="009B5687" w:rsidRDefault="00521068" w:rsidP="00660432">
            <w:pPr>
              <w:adjustRightInd w:val="0"/>
              <w:snapToGrid w:val="0"/>
              <w:jc w:val="center"/>
              <w:rPr>
                <w:rFonts w:ascii="宋体" w:eastAsia="宋体" w:hAnsi="宋体" w:cs="宋体" w:hint="eastAsia"/>
                <w:color w:val="000000"/>
                <w:szCs w:val="21"/>
              </w:rPr>
            </w:pPr>
            <w:r w:rsidRPr="009B5687">
              <w:rPr>
                <w:rFonts w:ascii="宋体" w:eastAsia="宋体" w:hAnsi="宋体" w:cs="宋体" w:hint="eastAsia"/>
                <w:color w:val="000000"/>
                <w:szCs w:val="21"/>
              </w:rPr>
              <w:t>重要指标项</w:t>
            </w:r>
          </w:p>
        </w:tc>
        <w:tc>
          <w:tcPr>
            <w:tcW w:w="1366" w:type="dxa"/>
            <w:vAlign w:val="center"/>
          </w:tcPr>
          <w:p w:rsidR="00521068" w:rsidRPr="009B5687" w:rsidRDefault="00521068" w:rsidP="00660432">
            <w:pPr>
              <w:adjustRightInd w:val="0"/>
              <w:snapToGrid w:val="0"/>
              <w:jc w:val="center"/>
              <w:rPr>
                <w:rFonts w:ascii="宋体" w:eastAsia="宋体" w:hAnsi="宋体" w:cs="宋体" w:hint="eastAsia"/>
                <w:color w:val="000000"/>
                <w:szCs w:val="21"/>
              </w:rPr>
            </w:pPr>
            <w:r w:rsidRPr="009B5687">
              <w:rPr>
                <w:rFonts w:ascii="宋体" w:eastAsia="宋体" w:hAnsi="宋体" w:cs="宋体" w:hint="eastAsia"/>
                <w:color w:val="000000"/>
                <w:szCs w:val="21"/>
              </w:rPr>
              <w:t>★</w:t>
            </w:r>
          </w:p>
        </w:tc>
        <w:tc>
          <w:tcPr>
            <w:tcW w:w="5202" w:type="dxa"/>
            <w:vAlign w:val="center"/>
          </w:tcPr>
          <w:p w:rsidR="00521068" w:rsidRPr="009B5687" w:rsidRDefault="00521068" w:rsidP="00660432">
            <w:pPr>
              <w:adjustRightInd w:val="0"/>
              <w:snapToGrid w:val="0"/>
              <w:jc w:val="left"/>
              <w:rPr>
                <w:rFonts w:ascii="宋体" w:eastAsia="宋体" w:hAnsi="宋体" w:cs="宋体" w:hint="eastAsia"/>
                <w:color w:val="000000"/>
                <w:szCs w:val="21"/>
              </w:rPr>
            </w:pPr>
            <w:r w:rsidRPr="009B5687">
              <w:rPr>
                <w:rFonts w:ascii="宋体" w:eastAsia="宋体" w:hAnsi="宋体" w:cs="宋体" w:hint="eastAsia"/>
                <w:color w:val="000000"/>
                <w:szCs w:val="21"/>
              </w:rPr>
              <w:t>评分项，详见评标办法。</w:t>
            </w:r>
          </w:p>
        </w:tc>
      </w:tr>
      <w:tr w:rsidR="00521068" w:rsidRPr="009B5687" w:rsidTr="00660432">
        <w:trPr>
          <w:trHeight w:val="477"/>
          <w:jc w:val="center"/>
        </w:trPr>
        <w:tc>
          <w:tcPr>
            <w:tcW w:w="1985" w:type="dxa"/>
            <w:vMerge/>
            <w:vAlign w:val="center"/>
          </w:tcPr>
          <w:p w:rsidR="00521068" w:rsidRPr="009B5687" w:rsidRDefault="00521068" w:rsidP="00660432">
            <w:pPr>
              <w:adjustRightInd w:val="0"/>
              <w:snapToGrid w:val="0"/>
              <w:jc w:val="center"/>
              <w:rPr>
                <w:rFonts w:ascii="宋体" w:eastAsia="宋体" w:hAnsi="宋体" w:cs="宋体" w:hint="eastAsia"/>
                <w:color w:val="000000"/>
                <w:szCs w:val="21"/>
              </w:rPr>
            </w:pPr>
          </w:p>
        </w:tc>
        <w:tc>
          <w:tcPr>
            <w:tcW w:w="1366" w:type="dxa"/>
            <w:vAlign w:val="center"/>
          </w:tcPr>
          <w:p w:rsidR="00521068" w:rsidRPr="009B5687" w:rsidRDefault="00521068" w:rsidP="00660432">
            <w:pPr>
              <w:adjustRightInd w:val="0"/>
              <w:snapToGrid w:val="0"/>
              <w:jc w:val="center"/>
              <w:rPr>
                <w:rFonts w:ascii="宋体" w:eastAsia="宋体" w:hAnsi="宋体" w:cs="宋体" w:hint="eastAsia"/>
                <w:color w:val="000000"/>
                <w:szCs w:val="21"/>
              </w:rPr>
            </w:pPr>
            <w:r w:rsidRPr="009B5687">
              <w:rPr>
                <w:rFonts w:ascii="宋体" w:eastAsia="宋体" w:hAnsi="宋体" w:cs="宋体" w:hint="eastAsia"/>
                <w:color w:val="000000"/>
                <w:kern w:val="0"/>
                <w:sz w:val="24"/>
                <w:szCs w:val="24"/>
                <w:lang w:bidi="ar"/>
              </w:rPr>
              <w:t>※</w:t>
            </w:r>
          </w:p>
        </w:tc>
        <w:tc>
          <w:tcPr>
            <w:tcW w:w="5202" w:type="dxa"/>
            <w:vAlign w:val="center"/>
          </w:tcPr>
          <w:p w:rsidR="00521068" w:rsidRPr="009B5687" w:rsidRDefault="00521068" w:rsidP="00660432">
            <w:pPr>
              <w:adjustRightInd w:val="0"/>
              <w:snapToGrid w:val="0"/>
              <w:jc w:val="left"/>
              <w:rPr>
                <w:rFonts w:ascii="宋体" w:eastAsia="宋体" w:hAnsi="宋体" w:cs="宋体"/>
                <w:color w:val="000000"/>
                <w:szCs w:val="21"/>
              </w:rPr>
            </w:pPr>
            <w:r w:rsidRPr="009B5687">
              <w:rPr>
                <w:rFonts w:ascii="宋体" w:eastAsia="宋体" w:hAnsi="宋体" w:cs="宋体" w:hint="eastAsia"/>
                <w:color w:val="000000"/>
                <w:szCs w:val="21"/>
              </w:rPr>
              <w:t>须满足或优于技术规格要求，否则投标无效</w:t>
            </w:r>
          </w:p>
        </w:tc>
      </w:tr>
      <w:tr w:rsidR="00521068" w:rsidRPr="009B5687" w:rsidTr="00660432">
        <w:trPr>
          <w:jc w:val="center"/>
        </w:trPr>
        <w:tc>
          <w:tcPr>
            <w:tcW w:w="8553" w:type="dxa"/>
            <w:gridSpan w:val="3"/>
            <w:vAlign w:val="center"/>
          </w:tcPr>
          <w:p w:rsidR="00521068" w:rsidRPr="009B5687" w:rsidRDefault="00521068" w:rsidP="00660432">
            <w:pPr>
              <w:adjustRightInd w:val="0"/>
              <w:snapToGrid w:val="0"/>
              <w:jc w:val="left"/>
              <w:rPr>
                <w:rFonts w:ascii="宋体" w:eastAsia="宋体" w:hAnsi="宋体" w:cs="宋体" w:hint="eastAsia"/>
                <w:bCs/>
                <w:color w:val="000000"/>
                <w:szCs w:val="21"/>
              </w:rPr>
            </w:pPr>
            <w:r w:rsidRPr="009B5687">
              <w:rPr>
                <w:rFonts w:ascii="宋体" w:eastAsia="宋体" w:hAnsi="宋体" w:cs="宋体" w:hint="eastAsia"/>
                <w:bCs/>
                <w:color w:val="000000"/>
                <w:szCs w:val="21"/>
              </w:rPr>
              <w:t>注：如某项标识中包含多条技术参数或要求，则该项标识所含内容均需满足或优于招标文件要求，否则不予认可。</w:t>
            </w:r>
          </w:p>
        </w:tc>
      </w:tr>
    </w:tbl>
    <w:p w:rsidR="00521068" w:rsidRPr="009B5687" w:rsidRDefault="00521068" w:rsidP="00521068">
      <w:pPr>
        <w:numPr>
          <w:ilvl w:val="0"/>
          <w:numId w:val="1"/>
        </w:numPr>
        <w:adjustRightInd w:val="0"/>
        <w:snapToGrid w:val="0"/>
        <w:spacing w:line="360" w:lineRule="auto"/>
        <w:ind w:firstLineChars="200" w:firstLine="422"/>
        <w:outlineLvl w:val="1"/>
        <w:rPr>
          <w:rFonts w:ascii="宋体" w:eastAsia="宋体" w:hAnsi="宋体" w:hint="eastAsia"/>
          <w:b/>
          <w:color w:val="000000"/>
          <w:szCs w:val="21"/>
        </w:rPr>
      </w:pPr>
      <w:bookmarkStart w:id="8" w:name="_Toc178465413"/>
      <w:r w:rsidRPr="009B5687">
        <w:rPr>
          <w:rFonts w:ascii="宋体" w:eastAsia="宋体" w:hAnsi="宋体" w:hint="eastAsia"/>
          <w:b/>
          <w:color w:val="000000"/>
          <w:szCs w:val="21"/>
        </w:rPr>
        <w:t>货物技术参数及要求</w:t>
      </w:r>
      <w:bookmarkEnd w:id="8"/>
    </w:p>
    <w:p w:rsidR="00521068" w:rsidRPr="009B5687" w:rsidRDefault="00521068" w:rsidP="00521068">
      <w:pPr>
        <w:spacing w:line="360" w:lineRule="auto"/>
        <w:ind w:firstLineChars="200" w:firstLine="422"/>
        <w:rPr>
          <w:rFonts w:ascii="宋体" w:eastAsia="宋体" w:hAnsi="宋体" w:hint="eastAsia"/>
          <w:b/>
          <w:bCs/>
          <w:color w:val="000000"/>
        </w:rPr>
      </w:pPr>
      <w:r w:rsidRPr="009B5687">
        <w:rPr>
          <w:rFonts w:ascii="宋体" w:eastAsia="宋体" w:hAnsi="宋体" w:hint="eastAsia"/>
          <w:b/>
          <w:bCs/>
          <w:color w:val="000000"/>
        </w:rPr>
        <w:t>第1包：单警装备采购</w:t>
      </w:r>
    </w:p>
    <w:tbl>
      <w:tblPr>
        <w:tblW w:w="85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884"/>
        <w:gridCol w:w="5780"/>
        <w:gridCol w:w="760"/>
        <w:gridCol w:w="506"/>
      </w:tblGrid>
      <w:tr w:rsidR="00521068" w:rsidRPr="009B5687" w:rsidTr="00660432">
        <w:tc>
          <w:tcPr>
            <w:tcW w:w="598"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序号</w:t>
            </w:r>
          </w:p>
        </w:tc>
        <w:tc>
          <w:tcPr>
            <w:tcW w:w="884" w:type="dxa"/>
            <w:vAlign w:val="center"/>
          </w:tcPr>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hint="eastAsia"/>
                <w:color w:val="000000"/>
                <w:szCs w:val="21"/>
              </w:rPr>
              <w:t>货物名称</w:t>
            </w:r>
          </w:p>
        </w:tc>
        <w:tc>
          <w:tcPr>
            <w:tcW w:w="5780" w:type="dxa"/>
            <w:vAlign w:val="center"/>
          </w:tcPr>
          <w:p w:rsidR="00521068" w:rsidRPr="009B5687" w:rsidRDefault="00521068" w:rsidP="00660432">
            <w:pPr>
              <w:suppressAutoHyphens/>
              <w:autoSpaceDE w:val="0"/>
              <w:autoSpaceDN w:val="0"/>
              <w:adjustRightInd w:val="0"/>
              <w:jc w:val="center"/>
              <w:rPr>
                <w:rFonts w:ascii="宋体" w:eastAsia="宋体" w:hAnsi="宋体" w:cs="宋体" w:hint="eastAsia"/>
                <w:color w:val="000000"/>
                <w:szCs w:val="21"/>
              </w:rPr>
            </w:pPr>
            <w:r w:rsidRPr="009B5687">
              <w:rPr>
                <w:rFonts w:ascii="宋体" w:eastAsia="宋体" w:hAnsi="宋体" w:cs="宋体" w:hint="eastAsia"/>
                <w:b/>
                <w:bCs/>
                <w:color w:val="000000"/>
                <w:kern w:val="0"/>
                <w:szCs w:val="21"/>
              </w:rPr>
              <w:t>技术规格</w:t>
            </w:r>
          </w:p>
        </w:tc>
        <w:tc>
          <w:tcPr>
            <w:tcW w:w="760" w:type="dxa"/>
            <w:vAlign w:val="center"/>
          </w:tcPr>
          <w:p w:rsidR="00521068" w:rsidRPr="009B5687" w:rsidRDefault="00521068" w:rsidP="00660432">
            <w:pPr>
              <w:suppressAutoHyphens/>
              <w:autoSpaceDE w:val="0"/>
              <w:autoSpaceDN w:val="0"/>
              <w:adjustRightInd w:val="0"/>
              <w:jc w:val="center"/>
              <w:rPr>
                <w:rFonts w:ascii="宋体" w:eastAsia="宋体" w:hAnsi="宋体" w:cs="宋体" w:hint="eastAsia"/>
                <w:b/>
                <w:bCs/>
                <w:color w:val="000000"/>
                <w:kern w:val="0"/>
                <w:szCs w:val="21"/>
              </w:rPr>
            </w:pPr>
            <w:r w:rsidRPr="009B5687">
              <w:rPr>
                <w:rFonts w:ascii="宋体" w:eastAsia="宋体" w:hAnsi="宋体" w:cs="宋体" w:hint="eastAsia"/>
                <w:b/>
                <w:bCs/>
                <w:color w:val="000000"/>
                <w:kern w:val="0"/>
                <w:szCs w:val="21"/>
              </w:rPr>
              <w:t>数量</w:t>
            </w:r>
          </w:p>
        </w:tc>
        <w:tc>
          <w:tcPr>
            <w:tcW w:w="506" w:type="dxa"/>
            <w:vAlign w:val="center"/>
          </w:tcPr>
          <w:p w:rsidR="00521068" w:rsidRPr="009B5687" w:rsidRDefault="00521068" w:rsidP="00660432">
            <w:pPr>
              <w:suppressAutoHyphens/>
              <w:autoSpaceDE w:val="0"/>
              <w:autoSpaceDN w:val="0"/>
              <w:adjustRightInd w:val="0"/>
              <w:jc w:val="center"/>
              <w:rPr>
                <w:rFonts w:ascii="宋体" w:eastAsia="宋体" w:hAnsi="宋体" w:cs="宋体" w:hint="eastAsia"/>
                <w:b/>
                <w:bCs/>
                <w:color w:val="000000"/>
                <w:kern w:val="0"/>
                <w:szCs w:val="21"/>
              </w:rPr>
            </w:pPr>
            <w:r w:rsidRPr="009B5687">
              <w:rPr>
                <w:rFonts w:ascii="宋体" w:eastAsia="宋体" w:hAnsi="宋体" w:cs="宋体" w:hint="eastAsia"/>
                <w:b/>
                <w:bCs/>
                <w:color w:val="000000"/>
                <w:kern w:val="0"/>
                <w:szCs w:val="21"/>
              </w:rPr>
              <w:t>单位</w:t>
            </w:r>
          </w:p>
        </w:tc>
      </w:tr>
      <w:tr w:rsidR="00521068" w:rsidRPr="009B5687" w:rsidTr="00660432">
        <w:tc>
          <w:tcPr>
            <w:tcW w:w="598"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1</w:t>
            </w:r>
          </w:p>
        </w:tc>
        <w:tc>
          <w:tcPr>
            <w:tcW w:w="884" w:type="dxa"/>
            <w:vAlign w:val="center"/>
          </w:tcPr>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hint="eastAsia"/>
                <w:color w:val="000000"/>
                <w:szCs w:val="21"/>
              </w:rPr>
              <w:t>▲</w:t>
            </w:r>
          </w:p>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hint="eastAsia"/>
                <w:color w:val="000000"/>
                <w:szCs w:val="21"/>
              </w:rPr>
              <w:t>强光手电</w:t>
            </w:r>
          </w:p>
        </w:tc>
        <w:tc>
          <w:tcPr>
            <w:tcW w:w="5780" w:type="dxa"/>
            <w:vAlign w:val="center"/>
          </w:tcPr>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★1.质量（含18650锂离子充电电池和手绳）：≤220g。</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★2.强光初始光通量：使用18650锂离子充电电池，在完全充电状态下强光手电进入强光模式，初始光通量：≥200 1m。</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★3.强光初始照度：使用18650锂离子充电电池，在完全充电状态下强光手电进入强光模式，距光源5m处光斑中心初始照度为：≥250 1x。连续照明≥300min，距光源5m处光斑中心照度≥150 1x。</w:t>
            </w:r>
          </w:p>
          <w:p w:rsidR="00521068" w:rsidRPr="009B5687" w:rsidRDefault="00521068" w:rsidP="00660432">
            <w:pPr>
              <w:jc w:val="left"/>
              <w:rPr>
                <w:rFonts w:ascii="宋体" w:eastAsia="宋体" w:hAnsi="宋体" w:cs="宋体"/>
                <w:color w:val="000000"/>
                <w:szCs w:val="21"/>
              </w:rPr>
            </w:pPr>
            <w:r w:rsidRPr="009B5687">
              <w:rPr>
                <w:rFonts w:ascii="宋体" w:eastAsia="宋体" w:hAnsi="宋体" w:cs="宋体" w:hint="eastAsia"/>
                <w:color w:val="000000"/>
                <w:szCs w:val="21"/>
              </w:rPr>
              <w:t>注1：★项技术参数须投标人提供公安部或具有CMA或CNAS标志第三方检测机构检测报告，未列出技术参数的指标，要求达到中华人民共和国公共安全行业标准GA883—2018《公安单警装备 强光手电》技术要求，中标后提供检测报告。</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lang w:val="zh-CN"/>
              </w:rPr>
              <w:t>注</w:t>
            </w:r>
            <w:r w:rsidRPr="009B5687">
              <w:rPr>
                <w:rFonts w:ascii="宋体" w:eastAsia="宋体" w:hAnsi="宋体" w:cs="宋体" w:hint="eastAsia"/>
                <w:color w:val="000000"/>
                <w:szCs w:val="21"/>
              </w:rPr>
              <w:t>2</w:t>
            </w:r>
            <w:r w:rsidRPr="009B5687">
              <w:rPr>
                <w:rFonts w:ascii="宋体" w:eastAsia="宋体" w:hAnsi="宋体" w:cs="宋体" w:hint="eastAsia"/>
                <w:color w:val="000000"/>
                <w:szCs w:val="21"/>
                <w:lang w:val="zh-CN"/>
              </w:rPr>
              <w:t>：</w:t>
            </w:r>
            <w:r w:rsidRPr="00374B62">
              <w:rPr>
                <w:rFonts w:ascii="宋体" w:eastAsia="宋体" w:hAnsi="宋体" w:cs="宋体" w:hint="eastAsia"/>
                <w:color w:val="000000"/>
                <w:szCs w:val="21"/>
                <w:lang w:val="zh-CN"/>
              </w:rPr>
              <w:t>投标文件中提供或承诺合同签订前能够提供制造商盖章确认的售后服务承诺函</w:t>
            </w:r>
            <w:r w:rsidRPr="009B5687">
              <w:rPr>
                <w:rFonts w:ascii="宋体" w:eastAsia="宋体" w:hAnsi="宋体" w:cs="宋体" w:hint="eastAsia"/>
                <w:color w:val="000000"/>
                <w:szCs w:val="21"/>
                <w:lang w:val="zh-CN"/>
              </w:rPr>
              <w:t>（格式自拟）。</w:t>
            </w:r>
          </w:p>
        </w:tc>
        <w:tc>
          <w:tcPr>
            <w:tcW w:w="760"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2450</w:t>
            </w:r>
          </w:p>
        </w:tc>
        <w:tc>
          <w:tcPr>
            <w:tcW w:w="506"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个</w:t>
            </w:r>
          </w:p>
        </w:tc>
      </w:tr>
      <w:tr w:rsidR="00521068" w:rsidRPr="009B5687" w:rsidTr="00660432">
        <w:tc>
          <w:tcPr>
            <w:tcW w:w="598"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2</w:t>
            </w:r>
          </w:p>
        </w:tc>
        <w:tc>
          <w:tcPr>
            <w:tcW w:w="884" w:type="dxa"/>
            <w:vAlign w:val="center"/>
          </w:tcPr>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hint="eastAsia"/>
                <w:color w:val="000000"/>
                <w:szCs w:val="21"/>
              </w:rPr>
              <w:t>▲伸缩警棍</w:t>
            </w:r>
          </w:p>
          <w:p w:rsidR="00521068" w:rsidRPr="009B5687" w:rsidRDefault="00521068" w:rsidP="00660432">
            <w:pPr>
              <w:jc w:val="center"/>
              <w:rPr>
                <w:rFonts w:ascii="宋体" w:eastAsia="宋体" w:hAnsi="宋体" w:cs="宋体" w:hint="eastAsia"/>
                <w:color w:val="000000"/>
                <w:kern w:val="0"/>
                <w:szCs w:val="21"/>
              </w:rPr>
            </w:pPr>
            <w:r w:rsidRPr="009B5687">
              <w:rPr>
                <w:rFonts w:ascii="宋体" w:eastAsia="宋体" w:hAnsi="宋体" w:cs="宋体" w:hint="eastAsia"/>
                <w:color w:val="000000"/>
                <w:szCs w:val="21"/>
              </w:rPr>
              <w:t>（基础型）</w:t>
            </w:r>
          </w:p>
        </w:tc>
        <w:tc>
          <w:tcPr>
            <w:tcW w:w="5780" w:type="dxa"/>
            <w:vAlign w:val="center"/>
          </w:tcPr>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★1.质量：≤320g。</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★2.伸缩可靠性能：伸缩警棍伸展、收回为一个循环，分别用拉出伸展和 甩动伸展循环不少于5000次后，能正常伸展和收回。</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★3.耐击打性能：伸缩警棍完全伸展并锁定状态下，固定在专用击打试验机上，基础型伸缩警棍以≥3000N 击打力连续</w:t>
            </w:r>
            <w:r w:rsidRPr="009B5687">
              <w:rPr>
                <w:rFonts w:ascii="宋体" w:eastAsia="宋体" w:hAnsi="宋体" w:cs="宋体" w:hint="eastAsia"/>
                <w:color w:val="000000"/>
                <w:szCs w:val="21"/>
              </w:rPr>
              <w:lastRenderedPageBreak/>
              <w:t>击打不少于6000次，伸缩警棍不断裂，棍头不脱落，能正常伸展和收回。</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注1：★项技术参数须投标人提供公安部或具有CMA或CNAS标志第三方检测机构检测报告，未列出技术参数的指标，要求达到中华人民共和国公共安全行业标准GA886—2018《公安单警装备 伸缩警棍》技术要求，中标后提供检测报告。</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lang w:val="zh-CN"/>
              </w:rPr>
              <w:t>注</w:t>
            </w:r>
            <w:r w:rsidRPr="009B5687">
              <w:rPr>
                <w:rFonts w:ascii="宋体" w:eastAsia="宋体" w:hAnsi="宋体" w:cs="宋体" w:hint="eastAsia"/>
                <w:color w:val="000000"/>
                <w:szCs w:val="21"/>
              </w:rPr>
              <w:t>2</w:t>
            </w:r>
            <w:r w:rsidRPr="009B5687">
              <w:rPr>
                <w:rFonts w:ascii="宋体" w:eastAsia="宋体" w:hAnsi="宋体" w:cs="宋体" w:hint="eastAsia"/>
                <w:color w:val="000000"/>
                <w:szCs w:val="21"/>
                <w:lang w:val="zh-CN"/>
              </w:rPr>
              <w:t>：</w:t>
            </w:r>
            <w:r w:rsidRPr="00374B62">
              <w:rPr>
                <w:rFonts w:ascii="宋体" w:eastAsia="宋体" w:hAnsi="宋体" w:cs="宋体" w:hint="eastAsia"/>
                <w:color w:val="000000"/>
                <w:szCs w:val="21"/>
                <w:lang w:val="zh-CN"/>
              </w:rPr>
              <w:t>投标文件中提供或承诺合同签订前能够提供制造商盖章确认的售后服务承诺函</w:t>
            </w:r>
            <w:r w:rsidRPr="009B5687">
              <w:rPr>
                <w:rFonts w:ascii="宋体" w:eastAsia="宋体" w:hAnsi="宋体" w:cs="宋体" w:hint="eastAsia"/>
                <w:color w:val="000000"/>
                <w:szCs w:val="21"/>
                <w:lang w:val="zh-CN"/>
              </w:rPr>
              <w:t>（格式自拟）。</w:t>
            </w:r>
          </w:p>
        </w:tc>
        <w:tc>
          <w:tcPr>
            <w:tcW w:w="760"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lastRenderedPageBreak/>
              <w:t>2450</w:t>
            </w:r>
          </w:p>
        </w:tc>
        <w:tc>
          <w:tcPr>
            <w:tcW w:w="506"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个</w:t>
            </w:r>
          </w:p>
        </w:tc>
      </w:tr>
      <w:tr w:rsidR="00521068" w:rsidRPr="009B5687" w:rsidTr="00660432">
        <w:tc>
          <w:tcPr>
            <w:tcW w:w="598"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lastRenderedPageBreak/>
              <w:t>3</w:t>
            </w:r>
          </w:p>
        </w:tc>
        <w:tc>
          <w:tcPr>
            <w:tcW w:w="884" w:type="dxa"/>
            <w:vAlign w:val="center"/>
          </w:tcPr>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hint="eastAsia"/>
                <w:color w:val="000000"/>
                <w:szCs w:val="21"/>
              </w:rPr>
              <w:t>▲多功能腰带</w:t>
            </w:r>
          </w:p>
          <w:p w:rsidR="00521068" w:rsidRPr="009B5687" w:rsidRDefault="00521068" w:rsidP="00660432">
            <w:pPr>
              <w:jc w:val="center"/>
              <w:rPr>
                <w:rFonts w:ascii="宋体" w:eastAsia="宋体" w:hAnsi="宋体" w:cs="宋体" w:hint="eastAsia"/>
                <w:color w:val="000000"/>
                <w:szCs w:val="21"/>
              </w:rPr>
            </w:pPr>
          </w:p>
        </w:tc>
        <w:tc>
          <w:tcPr>
            <w:tcW w:w="5780" w:type="dxa"/>
            <w:vAlign w:val="center"/>
          </w:tcPr>
          <w:p w:rsidR="00521068" w:rsidRPr="009B5687" w:rsidRDefault="00521068" w:rsidP="00660432">
            <w:pPr>
              <w:ind w:firstLineChars="100" w:firstLine="210"/>
              <w:jc w:val="left"/>
              <w:rPr>
                <w:rFonts w:ascii="宋体" w:eastAsia="宋体" w:hAnsi="宋体" w:cs="宋体" w:hint="eastAsia"/>
                <w:color w:val="000000"/>
                <w:szCs w:val="21"/>
              </w:rPr>
            </w:pPr>
            <w:r w:rsidRPr="009B5687">
              <w:rPr>
                <w:rFonts w:ascii="宋体" w:eastAsia="宋体" w:hAnsi="宋体" w:cs="宋体" w:hint="eastAsia"/>
                <w:color w:val="000000"/>
                <w:szCs w:val="21"/>
              </w:rPr>
              <w:t>1.颜色：黑色；</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★2.结构：由外腰带、尼龙手铐套、尼龙对讲机套、执勤工作包、强光手电套、伸缩警棍套、侧开防脱催泪喷射器套等组成。</w:t>
            </w:r>
          </w:p>
          <w:p w:rsidR="00521068" w:rsidRPr="009B5687" w:rsidRDefault="00521068" w:rsidP="00660432">
            <w:pPr>
              <w:ind w:firstLineChars="100" w:firstLine="210"/>
              <w:jc w:val="left"/>
              <w:rPr>
                <w:rFonts w:ascii="宋体" w:eastAsia="宋体" w:hAnsi="宋体" w:cs="宋体" w:hint="eastAsia"/>
                <w:color w:val="000000"/>
                <w:szCs w:val="21"/>
              </w:rPr>
            </w:pPr>
            <w:r w:rsidRPr="009B5687">
              <w:rPr>
                <w:rFonts w:ascii="宋体" w:eastAsia="宋体" w:hAnsi="宋体" w:cs="宋体" w:hint="eastAsia"/>
                <w:color w:val="000000"/>
                <w:szCs w:val="21"/>
              </w:rPr>
              <w:t>3.款式及尺寸（每个配件套\包分别提供产品图片证明）：</w:t>
            </w:r>
          </w:p>
          <w:p w:rsidR="00521068" w:rsidRPr="009B5687" w:rsidRDefault="00521068" w:rsidP="00660432">
            <w:pPr>
              <w:ind w:firstLineChars="100" w:firstLine="210"/>
              <w:jc w:val="left"/>
              <w:rPr>
                <w:rFonts w:ascii="宋体" w:eastAsia="宋体" w:hAnsi="宋体" w:cs="宋体" w:hint="eastAsia"/>
                <w:color w:val="000000"/>
                <w:szCs w:val="21"/>
              </w:rPr>
            </w:pPr>
            <w:r w:rsidRPr="009B5687">
              <w:rPr>
                <w:rFonts w:ascii="宋体" w:eastAsia="宋体" w:hAnsi="宋体" w:cs="宋体" w:hint="eastAsia"/>
                <w:color w:val="000000"/>
                <w:szCs w:val="21"/>
              </w:rPr>
              <w:t>催泪喷射器套：塑钢快推防脱，可装载直径36mm～42mm的催泪喷射器；</w:t>
            </w:r>
          </w:p>
          <w:p w:rsidR="00521068" w:rsidRPr="009B5687" w:rsidRDefault="00521068" w:rsidP="00660432">
            <w:pPr>
              <w:ind w:firstLineChars="100" w:firstLine="210"/>
              <w:jc w:val="left"/>
              <w:rPr>
                <w:rFonts w:ascii="宋体" w:eastAsia="宋体" w:hAnsi="宋体" w:cs="宋体" w:hint="eastAsia"/>
                <w:color w:val="000000"/>
                <w:szCs w:val="21"/>
              </w:rPr>
            </w:pPr>
            <w:r w:rsidRPr="009B5687">
              <w:rPr>
                <w:rFonts w:ascii="宋体" w:eastAsia="宋体" w:hAnsi="宋体" w:cs="宋体" w:hint="eastAsia"/>
                <w:color w:val="000000"/>
                <w:szCs w:val="21"/>
              </w:rPr>
              <w:t>伸缩警棍套：可装载直径24～30mm的伸缩警棍；</w:t>
            </w:r>
          </w:p>
          <w:p w:rsidR="00521068" w:rsidRPr="009B5687" w:rsidRDefault="00521068" w:rsidP="00660432">
            <w:pPr>
              <w:ind w:firstLineChars="100" w:firstLine="210"/>
              <w:jc w:val="left"/>
              <w:rPr>
                <w:rFonts w:ascii="宋体" w:eastAsia="宋体" w:hAnsi="宋体" w:cs="宋体" w:hint="eastAsia"/>
                <w:color w:val="000000"/>
                <w:szCs w:val="21"/>
              </w:rPr>
            </w:pPr>
            <w:r w:rsidRPr="009B5687">
              <w:rPr>
                <w:rFonts w:ascii="宋体" w:eastAsia="宋体" w:hAnsi="宋体" w:cs="宋体" w:hint="eastAsia"/>
                <w:color w:val="000000"/>
                <w:szCs w:val="21"/>
              </w:rPr>
              <w:t>手电套：装载直径24～30mm的强光手电筒；</w:t>
            </w:r>
          </w:p>
          <w:p w:rsidR="00521068" w:rsidRPr="009B5687" w:rsidRDefault="00521068" w:rsidP="00660432">
            <w:pPr>
              <w:ind w:firstLineChars="100" w:firstLine="210"/>
              <w:jc w:val="left"/>
              <w:rPr>
                <w:rFonts w:ascii="宋体" w:eastAsia="宋体" w:hAnsi="宋体" w:cs="宋体" w:hint="eastAsia"/>
                <w:color w:val="000000"/>
                <w:szCs w:val="21"/>
              </w:rPr>
            </w:pPr>
            <w:r w:rsidRPr="009B5687">
              <w:rPr>
                <w:rFonts w:ascii="宋体" w:eastAsia="宋体" w:hAnsi="宋体" w:cs="宋体" w:hint="eastAsia"/>
                <w:color w:val="000000"/>
                <w:szCs w:val="21"/>
              </w:rPr>
              <w:t>尼龙工作包：采用内外袋设计，外形方正，反光标志可拆卸，YKK防水拉链；</w:t>
            </w:r>
          </w:p>
          <w:p w:rsidR="00521068" w:rsidRPr="009B5687" w:rsidRDefault="00521068" w:rsidP="00660432">
            <w:pPr>
              <w:ind w:firstLineChars="100" w:firstLine="210"/>
              <w:jc w:val="left"/>
              <w:rPr>
                <w:rFonts w:ascii="宋体" w:eastAsia="宋体" w:hAnsi="宋体" w:cs="宋体" w:hint="eastAsia"/>
                <w:color w:val="000000"/>
                <w:szCs w:val="21"/>
              </w:rPr>
            </w:pPr>
            <w:r w:rsidRPr="009B5687">
              <w:rPr>
                <w:rFonts w:ascii="宋体" w:eastAsia="宋体" w:hAnsi="宋体" w:cs="宋体" w:hint="eastAsia"/>
                <w:color w:val="000000"/>
                <w:szCs w:val="21"/>
              </w:rPr>
              <w:t>尼龙手铐套：采用快拔式半包围设计，且内置钥匙包设计；</w:t>
            </w:r>
          </w:p>
          <w:p w:rsidR="00521068" w:rsidRPr="009B5687" w:rsidRDefault="00521068" w:rsidP="00660432">
            <w:pPr>
              <w:ind w:firstLineChars="100" w:firstLine="210"/>
              <w:jc w:val="left"/>
              <w:rPr>
                <w:rFonts w:ascii="宋体" w:eastAsia="宋体" w:hAnsi="宋体" w:cs="宋体" w:hint="eastAsia"/>
                <w:color w:val="000000"/>
                <w:szCs w:val="21"/>
              </w:rPr>
            </w:pPr>
            <w:r w:rsidRPr="009B5687">
              <w:rPr>
                <w:rFonts w:ascii="宋体" w:eastAsia="宋体" w:hAnsi="宋体" w:cs="宋体" w:hint="eastAsia"/>
                <w:color w:val="000000"/>
                <w:szCs w:val="21"/>
              </w:rPr>
              <w:t>尼龙对讲机套：采用一体式承载设计，可单手开合。</w:t>
            </w:r>
          </w:p>
          <w:p w:rsidR="00521068" w:rsidRPr="009B5687" w:rsidRDefault="00521068" w:rsidP="00660432">
            <w:pPr>
              <w:ind w:firstLineChars="100" w:firstLine="210"/>
              <w:jc w:val="left"/>
              <w:rPr>
                <w:rFonts w:ascii="宋体" w:eastAsia="宋体" w:hAnsi="宋体" w:cs="宋体" w:hint="eastAsia"/>
                <w:color w:val="000000"/>
                <w:szCs w:val="21"/>
              </w:rPr>
            </w:pPr>
            <w:r w:rsidRPr="009B5687">
              <w:rPr>
                <w:rFonts w:ascii="宋体" w:eastAsia="宋体" w:hAnsi="宋体" w:cs="宋体" w:hint="eastAsia"/>
                <w:color w:val="000000"/>
                <w:szCs w:val="21"/>
              </w:rPr>
              <w:t>4.重量：全套标配质量≤1.2kg。</w:t>
            </w:r>
            <w:r w:rsidRPr="009B5687">
              <w:rPr>
                <w:rFonts w:ascii="宋体" w:eastAsia="宋体" w:hAnsi="宋体" w:cs="宋体" w:hint="eastAsia"/>
                <w:color w:val="000000"/>
                <w:szCs w:val="21"/>
              </w:rPr>
              <w:br/>
              <w:t>★5抗拉性能：对警棍套施加≥1100N 的拉力并保持30s,连接件不应断裂</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★6.甲醛含量：未检出</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7.号型按采购人需求供货。</w:t>
            </w:r>
          </w:p>
          <w:p w:rsidR="00521068" w:rsidRPr="009B5687" w:rsidRDefault="00521068" w:rsidP="00660432">
            <w:pPr>
              <w:jc w:val="left"/>
              <w:rPr>
                <w:rFonts w:ascii="宋体" w:eastAsia="宋体" w:hAnsi="宋体" w:cs="宋体" w:hint="eastAsia"/>
                <w:color w:val="000000"/>
                <w:szCs w:val="21"/>
              </w:rPr>
            </w:pP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注1：★项技术参数须投标人提供公安部或具有CMA或CNAS标志第三方检测机构检测报告；未标★的项目，要求承诺响应；未列出技术参数的指标，要求达到中华人民共和国公共安全行业标准A890-2018《公安单警装备 多功能腰带》技术要求，中标后提供检测报告。</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lang w:val="zh-CN"/>
              </w:rPr>
              <w:t>注</w:t>
            </w:r>
            <w:r w:rsidRPr="009B5687">
              <w:rPr>
                <w:rFonts w:ascii="宋体" w:eastAsia="宋体" w:hAnsi="宋体" w:cs="宋体" w:hint="eastAsia"/>
                <w:color w:val="000000"/>
                <w:szCs w:val="21"/>
              </w:rPr>
              <w:t>2</w:t>
            </w:r>
            <w:r w:rsidRPr="009B5687">
              <w:rPr>
                <w:rFonts w:ascii="宋体" w:eastAsia="宋体" w:hAnsi="宋体" w:cs="宋体" w:hint="eastAsia"/>
                <w:color w:val="000000"/>
                <w:szCs w:val="21"/>
                <w:lang w:val="zh-CN"/>
              </w:rPr>
              <w:t>：</w:t>
            </w:r>
            <w:r w:rsidRPr="00374B62">
              <w:rPr>
                <w:rFonts w:ascii="宋体" w:eastAsia="宋体" w:hAnsi="宋体" w:cs="宋体" w:hint="eastAsia"/>
                <w:color w:val="000000"/>
                <w:szCs w:val="21"/>
                <w:lang w:val="zh-CN"/>
              </w:rPr>
              <w:t>投标文件中提供或承诺合同签订前能够提供制造商盖章确认的售后服务承诺函</w:t>
            </w:r>
            <w:r w:rsidRPr="009B5687">
              <w:rPr>
                <w:rFonts w:ascii="宋体" w:eastAsia="宋体" w:hAnsi="宋体" w:cs="宋体" w:hint="eastAsia"/>
                <w:color w:val="000000"/>
                <w:szCs w:val="21"/>
                <w:lang w:val="zh-CN"/>
              </w:rPr>
              <w:t>（格式自拟）。</w:t>
            </w:r>
          </w:p>
        </w:tc>
        <w:tc>
          <w:tcPr>
            <w:tcW w:w="760"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2450</w:t>
            </w:r>
          </w:p>
        </w:tc>
        <w:tc>
          <w:tcPr>
            <w:tcW w:w="506"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条</w:t>
            </w:r>
          </w:p>
        </w:tc>
      </w:tr>
      <w:tr w:rsidR="00521068" w:rsidRPr="009B5687" w:rsidTr="00660432">
        <w:tc>
          <w:tcPr>
            <w:tcW w:w="598"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4</w:t>
            </w:r>
          </w:p>
        </w:tc>
        <w:tc>
          <w:tcPr>
            <w:tcW w:w="884" w:type="dxa"/>
            <w:vAlign w:val="center"/>
          </w:tcPr>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hint="eastAsia"/>
                <w:color w:val="000000"/>
                <w:szCs w:val="21"/>
              </w:rPr>
              <w:t>金属手铐</w:t>
            </w:r>
          </w:p>
        </w:tc>
        <w:tc>
          <w:tcPr>
            <w:tcW w:w="5780" w:type="dxa"/>
            <w:vAlign w:val="center"/>
          </w:tcPr>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★1.金属手铐的质量（不含钥匙和包装）：≤230g。</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★2.耐腐蚀性：连续喷雾12h，≥9级。</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★3.耐用度：金属手铐用钥匙正常开启/锁闭为一个循环，经过15000次循环（每1000次循环后反锁定位1次）</w:t>
            </w:r>
          </w:p>
          <w:p w:rsidR="00521068" w:rsidRPr="009B5687" w:rsidRDefault="00521068" w:rsidP="00660432">
            <w:pPr>
              <w:jc w:val="left"/>
              <w:rPr>
                <w:rFonts w:ascii="宋体" w:eastAsia="宋体" w:hAnsi="宋体" w:cs="宋体" w:hint="eastAsia"/>
                <w:color w:val="000000"/>
                <w:szCs w:val="21"/>
              </w:rPr>
            </w:pP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注1：★项技术参数须投标人提供公安部或具有CMA或CNAS标志第三方检测机构检测报告，未列出技术参数的指标，要求达到中华人民共和国公共安全行业标准GA 1512—2018《公安单警装备 金属手铐》技术要求，中标后提供检测报</w:t>
            </w:r>
            <w:r w:rsidRPr="009B5687">
              <w:rPr>
                <w:rFonts w:ascii="宋体" w:eastAsia="宋体" w:hAnsi="宋体" w:cs="宋体" w:hint="eastAsia"/>
                <w:color w:val="000000"/>
                <w:szCs w:val="21"/>
              </w:rPr>
              <w:lastRenderedPageBreak/>
              <w:t>告。</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lang w:val="zh-CN"/>
              </w:rPr>
              <w:t>注</w:t>
            </w:r>
            <w:r w:rsidRPr="009B5687">
              <w:rPr>
                <w:rFonts w:ascii="宋体" w:eastAsia="宋体" w:hAnsi="宋体" w:cs="宋体" w:hint="eastAsia"/>
                <w:color w:val="000000"/>
                <w:szCs w:val="21"/>
              </w:rPr>
              <w:t>2</w:t>
            </w:r>
            <w:r w:rsidRPr="009B5687">
              <w:rPr>
                <w:rFonts w:ascii="宋体" w:eastAsia="宋体" w:hAnsi="宋体" w:cs="宋体" w:hint="eastAsia"/>
                <w:color w:val="000000"/>
                <w:szCs w:val="21"/>
                <w:lang w:val="zh-CN"/>
              </w:rPr>
              <w:t>：</w:t>
            </w:r>
            <w:r w:rsidRPr="00374B62">
              <w:rPr>
                <w:rFonts w:ascii="宋体" w:eastAsia="宋体" w:hAnsi="宋体" w:cs="宋体" w:hint="eastAsia"/>
                <w:color w:val="000000"/>
                <w:szCs w:val="21"/>
                <w:lang w:val="zh-CN"/>
              </w:rPr>
              <w:t>投标文件中提供或承诺合同签订前能够提供制造商盖章确认的售后服务承诺函</w:t>
            </w:r>
            <w:r w:rsidRPr="009B5687">
              <w:rPr>
                <w:rFonts w:ascii="宋体" w:eastAsia="宋体" w:hAnsi="宋体" w:cs="宋体" w:hint="eastAsia"/>
                <w:color w:val="000000"/>
                <w:szCs w:val="21"/>
                <w:lang w:val="zh-CN"/>
              </w:rPr>
              <w:t>（格式自拟）。</w:t>
            </w:r>
          </w:p>
        </w:tc>
        <w:tc>
          <w:tcPr>
            <w:tcW w:w="760"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lastRenderedPageBreak/>
              <w:t>2450</w:t>
            </w:r>
          </w:p>
        </w:tc>
        <w:tc>
          <w:tcPr>
            <w:tcW w:w="506"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支</w:t>
            </w:r>
          </w:p>
        </w:tc>
      </w:tr>
      <w:tr w:rsidR="00521068" w:rsidRPr="009B5687" w:rsidTr="00660432">
        <w:tc>
          <w:tcPr>
            <w:tcW w:w="598"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lastRenderedPageBreak/>
              <w:t>5</w:t>
            </w:r>
          </w:p>
        </w:tc>
        <w:tc>
          <w:tcPr>
            <w:tcW w:w="884" w:type="dxa"/>
            <w:vAlign w:val="center"/>
          </w:tcPr>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hint="eastAsia"/>
                <w:color w:val="000000"/>
                <w:szCs w:val="21"/>
              </w:rPr>
              <w:t>催泪喷射器</w:t>
            </w:r>
          </w:p>
          <w:p w:rsidR="00521068" w:rsidRPr="009B5687" w:rsidRDefault="00521068" w:rsidP="00660432">
            <w:pPr>
              <w:ind w:firstLineChars="100" w:firstLine="21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（竖型）</w:t>
            </w:r>
          </w:p>
        </w:tc>
        <w:tc>
          <w:tcPr>
            <w:tcW w:w="5780" w:type="dxa"/>
            <w:vAlign w:val="center"/>
          </w:tcPr>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★1.连续喷射性能：喷射为定向射流状，喷射距离≥4m，有效喷射时间≥8s，完全喷射后剩余溶液量为≤1.6ml。</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★2.间断喷射性能：催泪喷射器有效喷射 3s后，放置 8h 后再次进行喷射，喷射距离应大于等于3m，喷射距离大于3m 的时间应大于6s，完全喷射后剩余溶液量应小于1.6ml。</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注1：★项技术参数须投标人提供公安部或具有CMA或CNAS标志第三方检测机构检测报告，未列出技术参数的指标，要求达到中华人民共和国公共安全行业标准GA 884—2018《公安单警装备 催泪喷射器》技术要求，中标后提供检测报告。</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lang w:val="zh-CN"/>
              </w:rPr>
              <w:t>注</w:t>
            </w:r>
            <w:r w:rsidRPr="009B5687">
              <w:rPr>
                <w:rFonts w:ascii="宋体" w:eastAsia="宋体" w:hAnsi="宋体" w:cs="宋体" w:hint="eastAsia"/>
                <w:color w:val="000000"/>
                <w:szCs w:val="21"/>
              </w:rPr>
              <w:t>2</w:t>
            </w:r>
            <w:r w:rsidRPr="009B5687">
              <w:rPr>
                <w:rFonts w:ascii="宋体" w:eastAsia="宋体" w:hAnsi="宋体" w:cs="宋体" w:hint="eastAsia"/>
                <w:color w:val="000000"/>
                <w:szCs w:val="21"/>
                <w:lang w:val="zh-CN"/>
              </w:rPr>
              <w:t>：</w:t>
            </w:r>
            <w:r w:rsidRPr="00374B62">
              <w:rPr>
                <w:rFonts w:ascii="宋体" w:eastAsia="宋体" w:hAnsi="宋体" w:cs="宋体" w:hint="eastAsia"/>
                <w:color w:val="000000"/>
                <w:szCs w:val="21"/>
                <w:lang w:val="zh-CN"/>
              </w:rPr>
              <w:t>投标文件中提供或承诺合同签订前能够提供制造商盖章确认的售后服务承诺函</w:t>
            </w:r>
            <w:r w:rsidRPr="009B5687">
              <w:rPr>
                <w:rFonts w:ascii="宋体" w:eastAsia="宋体" w:hAnsi="宋体" w:cs="宋体" w:hint="eastAsia"/>
                <w:color w:val="000000"/>
                <w:szCs w:val="21"/>
                <w:lang w:val="zh-CN"/>
              </w:rPr>
              <w:t>（格式自拟）。</w:t>
            </w:r>
          </w:p>
        </w:tc>
        <w:tc>
          <w:tcPr>
            <w:tcW w:w="760"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2450</w:t>
            </w:r>
          </w:p>
        </w:tc>
        <w:tc>
          <w:tcPr>
            <w:tcW w:w="506"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个</w:t>
            </w:r>
          </w:p>
        </w:tc>
      </w:tr>
      <w:tr w:rsidR="00521068" w:rsidRPr="009B5687" w:rsidTr="00660432">
        <w:tc>
          <w:tcPr>
            <w:tcW w:w="598"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6</w:t>
            </w:r>
          </w:p>
        </w:tc>
        <w:tc>
          <w:tcPr>
            <w:tcW w:w="884" w:type="dxa"/>
            <w:vAlign w:val="center"/>
          </w:tcPr>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hint="eastAsia"/>
                <w:color w:val="000000"/>
                <w:szCs w:val="21"/>
              </w:rPr>
              <w:t>警哨</w:t>
            </w:r>
          </w:p>
        </w:tc>
        <w:tc>
          <w:tcPr>
            <w:tcW w:w="5780" w:type="dxa"/>
            <w:vAlign w:val="center"/>
          </w:tcPr>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1.手绳强度：可承受50N拉力；</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2.金属制品盐雾2小时无锈蚀；</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★3.声音分贝：≥110dB</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4.外观：光滑无毛刺；</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5.材质：食品级材质，根据人体工程学原理设计制作的，哨带印有“警察 POLICE＂字样。</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注1：投标人须提供国家认可检测机构出具的有效检测报告复印件或扫描件，且符合标准中的全项技术要求。</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lang w:val="zh-CN"/>
              </w:rPr>
              <w:t>注</w:t>
            </w:r>
            <w:r w:rsidRPr="009B5687">
              <w:rPr>
                <w:rFonts w:ascii="宋体" w:eastAsia="宋体" w:hAnsi="宋体" w:cs="宋体" w:hint="eastAsia"/>
                <w:color w:val="000000"/>
                <w:szCs w:val="21"/>
              </w:rPr>
              <w:t>2</w:t>
            </w:r>
            <w:r w:rsidRPr="009B5687">
              <w:rPr>
                <w:rFonts w:ascii="宋体" w:eastAsia="宋体" w:hAnsi="宋体" w:cs="宋体" w:hint="eastAsia"/>
                <w:color w:val="000000"/>
                <w:szCs w:val="21"/>
                <w:lang w:val="zh-CN"/>
              </w:rPr>
              <w:t>：</w:t>
            </w:r>
            <w:r w:rsidRPr="00374B62">
              <w:rPr>
                <w:rFonts w:ascii="宋体" w:eastAsia="宋体" w:hAnsi="宋体" w:cs="宋体" w:hint="eastAsia"/>
                <w:color w:val="000000"/>
                <w:szCs w:val="21"/>
                <w:lang w:val="zh-CN"/>
              </w:rPr>
              <w:t>投标文件中提供或承诺合同签订前能够提供制造商盖章确认的售后服务承诺函</w:t>
            </w:r>
            <w:r w:rsidRPr="009B5687">
              <w:rPr>
                <w:rFonts w:ascii="宋体" w:eastAsia="宋体" w:hAnsi="宋体" w:cs="宋体" w:hint="eastAsia"/>
                <w:color w:val="000000"/>
                <w:szCs w:val="21"/>
                <w:lang w:val="zh-CN"/>
              </w:rPr>
              <w:t>（格式自拟）。</w:t>
            </w:r>
          </w:p>
        </w:tc>
        <w:tc>
          <w:tcPr>
            <w:tcW w:w="760"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2450</w:t>
            </w:r>
          </w:p>
        </w:tc>
        <w:tc>
          <w:tcPr>
            <w:tcW w:w="506" w:type="dxa"/>
            <w:vAlign w:val="center"/>
          </w:tcPr>
          <w:p w:rsidR="00521068" w:rsidRPr="009B5687" w:rsidRDefault="00521068" w:rsidP="00660432">
            <w:pPr>
              <w:suppressAutoHyphens/>
              <w:autoSpaceDE w:val="0"/>
              <w:autoSpaceDN w:val="0"/>
              <w:adjustRightInd w:val="0"/>
              <w:rPr>
                <w:rFonts w:ascii="宋体" w:eastAsia="宋体" w:hAnsi="宋体" w:cs="宋体" w:hint="eastAsia"/>
                <w:color w:val="000000"/>
                <w:kern w:val="0"/>
                <w:szCs w:val="21"/>
              </w:rPr>
            </w:pPr>
            <w:r w:rsidRPr="009B5687">
              <w:rPr>
                <w:rFonts w:ascii="宋体" w:eastAsia="宋体" w:hAnsi="宋体" w:cs="宋体" w:hint="eastAsia"/>
                <w:color w:val="000000"/>
                <w:kern w:val="0"/>
                <w:szCs w:val="21"/>
              </w:rPr>
              <w:t>个</w:t>
            </w:r>
          </w:p>
        </w:tc>
      </w:tr>
    </w:tbl>
    <w:p w:rsidR="00521068" w:rsidRPr="009B5687" w:rsidRDefault="00521068" w:rsidP="00521068">
      <w:pPr>
        <w:spacing w:line="360" w:lineRule="auto"/>
        <w:ind w:firstLineChars="200" w:firstLine="422"/>
        <w:rPr>
          <w:rFonts w:ascii="宋体" w:eastAsia="宋体" w:hAnsi="宋体" w:hint="eastAsia"/>
          <w:b/>
          <w:bCs/>
          <w:color w:val="000000"/>
        </w:rPr>
      </w:pPr>
    </w:p>
    <w:p w:rsidR="00521068" w:rsidRPr="009B5687" w:rsidRDefault="00521068" w:rsidP="00521068">
      <w:pPr>
        <w:spacing w:line="360" w:lineRule="auto"/>
        <w:ind w:firstLineChars="200" w:firstLine="422"/>
        <w:rPr>
          <w:rFonts w:ascii="宋体" w:eastAsia="宋体" w:hAnsi="宋体" w:hint="eastAsia"/>
          <w:b/>
          <w:bCs/>
          <w:color w:val="000000"/>
        </w:rPr>
      </w:pPr>
      <w:r w:rsidRPr="009B5687">
        <w:rPr>
          <w:rFonts w:ascii="宋体" w:eastAsia="宋体" w:hAnsi="宋体" w:hint="eastAsia"/>
          <w:b/>
          <w:bCs/>
          <w:color w:val="000000"/>
        </w:rPr>
        <w:t>第2包：执法记录仪采购</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763"/>
        <w:gridCol w:w="6167"/>
        <w:gridCol w:w="636"/>
        <w:gridCol w:w="427"/>
      </w:tblGrid>
      <w:tr w:rsidR="00521068" w:rsidRPr="009B5687" w:rsidTr="00660432">
        <w:tc>
          <w:tcPr>
            <w:tcW w:w="0" w:type="auto"/>
            <w:vAlign w:val="center"/>
          </w:tcPr>
          <w:p w:rsidR="00521068" w:rsidRPr="009B5687" w:rsidRDefault="00521068" w:rsidP="00660432">
            <w:pPr>
              <w:jc w:val="center"/>
              <w:rPr>
                <w:rFonts w:ascii="宋体" w:eastAsia="宋体" w:hAnsi="宋体" w:cs="Times New Roman"/>
                <w:b/>
                <w:color w:val="000000"/>
                <w:szCs w:val="21"/>
              </w:rPr>
            </w:pPr>
            <w:r w:rsidRPr="009B5687">
              <w:rPr>
                <w:rFonts w:ascii="宋体" w:eastAsia="宋体" w:hAnsi="宋体" w:cs="Times New Roman" w:hint="eastAsia"/>
                <w:b/>
                <w:color w:val="000000"/>
                <w:szCs w:val="21"/>
              </w:rPr>
              <w:t>序号</w:t>
            </w:r>
          </w:p>
        </w:tc>
        <w:tc>
          <w:tcPr>
            <w:tcW w:w="765" w:type="dxa"/>
            <w:vAlign w:val="center"/>
          </w:tcPr>
          <w:p w:rsidR="00521068" w:rsidRPr="009B5687" w:rsidRDefault="00521068" w:rsidP="00660432">
            <w:pPr>
              <w:jc w:val="center"/>
              <w:rPr>
                <w:rFonts w:ascii="宋体" w:eastAsia="宋体" w:hAnsi="宋体" w:cs="Times New Roman"/>
                <w:b/>
                <w:color w:val="000000"/>
                <w:szCs w:val="21"/>
              </w:rPr>
            </w:pPr>
            <w:r w:rsidRPr="009B5687">
              <w:rPr>
                <w:rFonts w:ascii="宋体" w:eastAsia="宋体" w:hAnsi="宋体" w:cs="Times New Roman" w:hint="eastAsia"/>
                <w:b/>
                <w:color w:val="000000"/>
                <w:szCs w:val="21"/>
              </w:rPr>
              <w:t>货物名称</w:t>
            </w:r>
          </w:p>
        </w:tc>
        <w:tc>
          <w:tcPr>
            <w:tcW w:w="6189" w:type="dxa"/>
            <w:vAlign w:val="center"/>
          </w:tcPr>
          <w:p w:rsidR="00521068" w:rsidRPr="009B5687" w:rsidRDefault="00521068" w:rsidP="00660432">
            <w:pPr>
              <w:jc w:val="center"/>
              <w:rPr>
                <w:rFonts w:ascii="宋体" w:eastAsia="宋体" w:hAnsi="宋体" w:cs="Times New Roman"/>
                <w:b/>
                <w:color w:val="000000"/>
                <w:szCs w:val="21"/>
              </w:rPr>
            </w:pPr>
            <w:r w:rsidRPr="009B5687">
              <w:rPr>
                <w:rFonts w:ascii="宋体" w:eastAsia="宋体" w:hAnsi="宋体" w:cs="Times New Roman" w:hint="eastAsia"/>
                <w:b/>
                <w:color w:val="000000"/>
                <w:szCs w:val="21"/>
              </w:rPr>
              <w:t>技术规格</w:t>
            </w:r>
          </w:p>
        </w:tc>
        <w:tc>
          <w:tcPr>
            <w:tcW w:w="0" w:type="auto"/>
            <w:vAlign w:val="center"/>
          </w:tcPr>
          <w:p w:rsidR="00521068" w:rsidRPr="009B5687" w:rsidRDefault="00521068" w:rsidP="00660432">
            <w:pPr>
              <w:jc w:val="center"/>
              <w:rPr>
                <w:rFonts w:ascii="宋体" w:eastAsia="宋体" w:hAnsi="宋体" w:cs="Times New Roman"/>
                <w:b/>
                <w:color w:val="000000"/>
                <w:szCs w:val="21"/>
              </w:rPr>
            </w:pPr>
            <w:r w:rsidRPr="009B5687">
              <w:rPr>
                <w:rFonts w:ascii="宋体" w:eastAsia="宋体" w:hAnsi="宋体" w:cs="Times New Roman" w:hint="eastAsia"/>
                <w:b/>
                <w:color w:val="000000"/>
                <w:szCs w:val="21"/>
              </w:rPr>
              <w:t>数量</w:t>
            </w:r>
          </w:p>
        </w:tc>
        <w:tc>
          <w:tcPr>
            <w:tcW w:w="0" w:type="auto"/>
            <w:vAlign w:val="center"/>
          </w:tcPr>
          <w:p w:rsidR="00521068" w:rsidRPr="009B5687" w:rsidRDefault="00521068" w:rsidP="00660432">
            <w:pPr>
              <w:jc w:val="center"/>
              <w:rPr>
                <w:rFonts w:ascii="宋体" w:eastAsia="宋体" w:hAnsi="宋体" w:cs="Times New Roman"/>
                <w:b/>
                <w:color w:val="000000"/>
                <w:szCs w:val="21"/>
              </w:rPr>
            </w:pPr>
            <w:r w:rsidRPr="009B5687">
              <w:rPr>
                <w:rFonts w:ascii="宋体" w:eastAsia="宋体" w:hAnsi="宋体" w:cs="Times New Roman" w:hint="eastAsia"/>
                <w:b/>
                <w:color w:val="000000"/>
                <w:szCs w:val="21"/>
              </w:rPr>
              <w:t>单位</w:t>
            </w:r>
          </w:p>
        </w:tc>
      </w:tr>
      <w:tr w:rsidR="00521068" w:rsidRPr="009B5687" w:rsidTr="00660432">
        <w:tc>
          <w:tcPr>
            <w:tcW w:w="0" w:type="auto"/>
            <w:vAlign w:val="center"/>
          </w:tcPr>
          <w:p w:rsidR="00521068" w:rsidRPr="009B5687" w:rsidRDefault="00521068" w:rsidP="00660432">
            <w:pPr>
              <w:jc w:val="center"/>
              <w:rPr>
                <w:rFonts w:ascii="宋体" w:eastAsia="宋体" w:hAnsi="宋体" w:cs="Times New Roman"/>
                <w:b/>
                <w:color w:val="000000"/>
                <w:szCs w:val="21"/>
              </w:rPr>
            </w:pPr>
            <w:r w:rsidRPr="009B5687">
              <w:rPr>
                <w:rFonts w:ascii="宋体" w:eastAsia="宋体" w:hAnsi="宋体" w:cs="Times New Roman" w:hint="eastAsia"/>
                <w:b/>
                <w:color w:val="000000"/>
                <w:szCs w:val="21"/>
              </w:rPr>
              <w:t>1</w:t>
            </w:r>
          </w:p>
        </w:tc>
        <w:tc>
          <w:tcPr>
            <w:tcW w:w="765" w:type="dxa"/>
            <w:vAlign w:val="center"/>
          </w:tcPr>
          <w:p w:rsidR="00521068" w:rsidRPr="009B5687" w:rsidRDefault="00521068" w:rsidP="00660432">
            <w:pPr>
              <w:jc w:val="center"/>
              <w:rPr>
                <w:rFonts w:ascii="宋体" w:eastAsia="宋体" w:hAnsi="宋体" w:cs="Times New Roman"/>
                <w:color w:val="000000"/>
                <w:szCs w:val="21"/>
              </w:rPr>
            </w:pPr>
            <w:r w:rsidRPr="009B5687">
              <w:rPr>
                <w:rFonts w:ascii="宋体" w:eastAsia="宋体" w:hAnsi="宋体" w:cs="宋体" w:hint="eastAsia"/>
                <w:color w:val="000000"/>
                <w:szCs w:val="21"/>
              </w:rPr>
              <w:t>▲</w:t>
            </w:r>
            <w:r w:rsidRPr="009B5687">
              <w:rPr>
                <w:rFonts w:ascii="宋体" w:eastAsia="宋体" w:hAnsi="宋体" w:cs="Times New Roman" w:hint="eastAsia"/>
                <w:color w:val="000000"/>
                <w:szCs w:val="21"/>
              </w:rPr>
              <w:t>执法记录仪</w:t>
            </w:r>
          </w:p>
        </w:tc>
        <w:tc>
          <w:tcPr>
            <w:tcW w:w="6189" w:type="dxa"/>
            <w:vAlign w:val="center"/>
          </w:tcPr>
          <w:p w:rsidR="00521068" w:rsidRPr="009B5687" w:rsidRDefault="00521068" w:rsidP="00660432">
            <w:pPr>
              <w:jc w:val="left"/>
              <w:rPr>
                <w:rFonts w:ascii="宋体" w:eastAsia="宋体" w:hAnsi="宋体" w:cs="宋体"/>
                <w:color w:val="000000"/>
                <w:szCs w:val="21"/>
              </w:rPr>
            </w:pPr>
            <w:r w:rsidRPr="009B5687">
              <w:rPr>
                <w:rFonts w:ascii="宋体" w:eastAsia="宋体" w:hAnsi="宋体" w:cs="宋体" w:hint="eastAsia"/>
                <w:color w:val="000000"/>
                <w:szCs w:val="21"/>
              </w:rPr>
              <w:t>一、※</w:t>
            </w:r>
            <w:r w:rsidRPr="009B5687">
              <w:rPr>
                <w:rFonts w:ascii="宋体" w:eastAsia="宋体" w:hAnsi="宋体" w:cs="宋体" w:hint="eastAsia"/>
                <w:color w:val="000000"/>
                <w:szCs w:val="21"/>
                <w:lang w:val="zh-CN"/>
              </w:rPr>
              <w:t>条款</w:t>
            </w:r>
            <w:r w:rsidRPr="009B5687">
              <w:rPr>
                <w:rFonts w:ascii="宋体" w:eastAsia="宋体" w:hAnsi="宋体" w:cs="宋体" w:hint="eastAsia"/>
                <w:color w:val="000000"/>
                <w:szCs w:val="21"/>
              </w:rPr>
              <w:t>要求：</w:t>
            </w:r>
          </w:p>
          <w:p w:rsidR="00521068" w:rsidRPr="009B5687" w:rsidRDefault="00521068" w:rsidP="00660432">
            <w:pPr>
              <w:rPr>
                <w:rFonts w:ascii="宋体" w:eastAsia="宋体" w:hAnsi="宋体" w:cs="宋体"/>
                <w:color w:val="000000"/>
                <w:szCs w:val="21"/>
                <w:lang w:val="zh-CN"/>
              </w:rPr>
            </w:pPr>
            <w:r w:rsidRPr="009B5687">
              <w:rPr>
                <w:rFonts w:ascii="宋体" w:eastAsia="宋体" w:hAnsi="宋体" w:cs="宋体" w:hint="eastAsia"/>
                <w:color w:val="000000"/>
                <w:szCs w:val="21"/>
              </w:rPr>
              <w:t>1.※</w:t>
            </w:r>
            <w:r w:rsidRPr="009B5687">
              <w:rPr>
                <w:rFonts w:ascii="宋体" w:eastAsia="宋体" w:hAnsi="宋体" w:cs="宋体" w:hint="eastAsia"/>
                <w:color w:val="000000"/>
                <w:szCs w:val="21"/>
                <w:lang w:val="zh-CN"/>
              </w:rPr>
              <w:t>中标后能够提供制造商三年原厂免费售后服务承诺函。【其中，承诺函内容需明确承诺在质保期到期前半年，</w:t>
            </w:r>
            <w:r w:rsidRPr="009B5687">
              <w:rPr>
                <w:rFonts w:ascii="宋体" w:eastAsia="宋体" w:hAnsi="宋体" w:cs="宋体" w:hint="eastAsia"/>
                <w:color w:val="000000"/>
                <w:szCs w:val="21"/>
              </w:rPr>
              <w:t>单电池</w:t>
            </w:r>
            <w:r w:rsidRPr="009B5687">
              <w:rPr>
                <w:rFonts w:ascii="宋体" w:eastAsia="宋体" w:hAnsi="宋体" w:cs="宋体" w:hint="eastAsia"/>
                <w:color w:val="000000"/>
                <w:szCs w:val="21"/>
                <w:lang w:val="zh-CN"/>
              </w:rPr>
              <w:t>续航工作时间低于</w:t>
            </w:r>
            <w:r w:rsidRPr="009B5687">
              <w:rPr>
                <w:rFonts w:ascii="宋体" w:eastAsia="宋体" w:hAnsi="宋体" w:cs="宋体" w:hint="eastAsia"/>
                <w:color w:val="000000"/>
                <w:szCs w:val="21"/>
              </w:rPr>
              <w:t>8</w:t>
            </w:r>
            <w:r w:rsidRPr="009B5687">
              <w:rPr>
                <w:rFonts w:ascii="宋体" w:eastAsia="宋体" w:hAnsi="宋体" w:cs="宋体" w:hint="eastAsia"/>
                <w:color w:val="000000"/>
                <w:szCs w:val="21"/>
                <w:lang w:val="zh-CN"/>
              </w:rPr>
              <w:t>小时，承诺免费更换电池。】</w:t>
            </w:r>
            <w:r w:rsidRPr="009B5687">
              <w:rPr>
                <w:rFonts w:ascii="宋体" w:eastAsia="宋体" w:hAnsi="宋体" w:cs="宋体" w:hint="eastAsia"/>
                <w:b/>
                <w:color w:val="000000"/>
                <w:szCs w:val="21"/>
                <w:lang w:val="zh-CN"/>
              </w:rPr>
              <w:t>注：</w:t>
            </w:r>
            <w:r w:rsidRPr="00374B62">
              <w:rPr>
                <w:rFonts w:ascii="宋体" w:eastAsia="宋体" w:hAnsi="宋体" w:cs="宋体" w:hint="eastAsia"/>
                <w:b/>
                <w:color w:val="000000"/>
                <w:szCs w:val="21"/>
                <w:lang w:val="zh-CN"/>
              </w:rPr>
              <w:t>投标文件中提供或承诺合同签订前能够提供制造商盖章确认的售后服务承诺函</w:t>
            </w:r>
            <w:r w:rsidRPr="009B5687">
              <w:rPr>
                <w:rFonts w:ascii="宋体" w:eastAsia="宋体" w:hAnsi="宋体" w:cs="宋体" w:hint="eastAsia"/>
                <w:b/>
                <w:color w:val="000000"/>
                <w:szCs w:val="21"/>
                <w:lang w:val="zh-CN"/>
              </w:rPr>
              <w:t>（格式自拟）。</w:t>
            </w:r>
          </w:p>
          <w:p w:rsidR="00521068" w:rsidRPr="009B5687" w:rsidRDefault="00521068" w:rsidP="00660432">
            <w:pPr>
              <w:jc w:val="left"/>
              <w:rPr>
                <w:rFonts w:ascii="宋体" w:eastAsia="宋体" w:hAnsi="宋体" w:cs="宋体"/>
                <w:color w:val="000000"/>
                <w:szCs w:val="21"/>
                <w:lang w:val="zh-CN"/>
              </w:rPr>
            </w:pP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rPr>
              <w:t>二、</w:t>
            </w:r>
            <w:r w:rsidRPr="009B5687">
              <w:rPr>
                <w:rFonts w:ascii="宋体" w:eastAsia="宋体" w:hAnsi="宋体" w:cs="宋体" w:hint="eastAsia"/>
                <w:color w:val="000000"/>
                <w:szCs w:val="21"/>
                <w:lang w:val="zh-CN"/>
              </w:rPr>
              <w:t>技术参数</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lang w:val="zh-CN"/>
              </w:rPr>
              <w:t>1.参考尺寸（背夹、外接设备除外）： ≤</w:t>
            </w:r>
            <w:r w:rsidRPr="009B5687">
              <w:rPr>
                <w:rFonts w:ascii="宋体" w:eastAsia="宋体" w:hAnsi="宋体" w:cs="宋体" w:hint="eastAsia"/>
                <w:color w:val="000000"/>
                <w:szCs w:val="21"/>
              </w:rPr>
              <w:t>90</w:t>
            </w:r>
            <w:r w:rsidRPr="009B5687">
              <w:rPr>
                <w:rFonts w:ascii="宋体" w:eastAsia="宋体" w:hAnsi="宋体" w:cs="宋体" w:hint="eastAsia"/>
                <w:color w:val="000000"/>
                <w:szCs w:val="21"/>
                <w:lang w:val="zh-CN"/>
              </w:rPr>
              <w:t>mm×</w:t>
            </w:r>
            <w:r w:rsidRPr="009B5687">
              <w:rPr>
                <w:rFonts w:ascii="宋体" w:eastAsia="宋体" w:hAnsi="宋体" w:cs="宋体" w:hint="eastAsia"/>
                <w:color w:val="000000"/>
                <w:szCs w:val="21"/>
              </w:rPr>
              <w:t>65</w:t>
            </w:r>
            <w:r w:rsidRPr="009B5687">
              <w:rPr>
                <w:rFonts w:ascii="宋体" w:eastAsia="宋体" w:hAnsi="宋体" w:cs="宋体" w:hint="eastAsia"/>
                <w:color w:val="000000"/>
                <w:szCs w:val="21"/>
                <w:lang w:val="zh-CN"/>
              </w:rPr>
              <w:t>mm×3</w:t>
            </w:r>
            <w:r w:rsidRPr="009B5687">
              <w:rPr>
                <w:rFonts w:ascii="宋体" w:eastAsia="宋体" w:hAnsi="宋体" w:cs="宋体" w:hint="eastAsia"/>
                <w:color w:val="000000"/>
                <w:szCs w:val="21"/>
              </w:rPr>
              <w:t>3</w:t>
            </w:r>
            <w:r w:rsidRPr="009B5687">
              <w:rPr>
                <w:rFonts w:ascii="宋体" w:eastAsia="宋体" w:hAnsi="宋体" w:cs="宋体" w:hint="eastAsia"/>
                <w:color w:val="000000"/>
                <w:szCs w:val="21"/>
                <w:lang w:val="zh-CN"/>
              </w:rPr>
              <w:t>mm（长×宽×高）。</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lang w:val="zh-CN"/>
              </w:rPr>
              <w:t>2.</w:t>
            </w:r>
            <w:r w:rsidRPr="009B5687">
              <w:rPr>
                <w:rFonts w:ascii="宋体" w:eastAsia="宋体" w:hAnsi="宋体" w:cs="宋体" w:hint="eastAsia"/>
                <w:color w:val="000000"/>
                <w:szCs w:val="21"/>
              </w:rPr>
              <w:t>★</w:t>
            </w:r>
            <w:r w:rsidRPr="009B5687">
              <w:rPr>
                <w:rFonts w:ascii="宋体" w:eastAsia="宋体" w:hAnsi="宋体" w:cs="宋体" w:hint="eastAsia"/>
                <w:color w:val="000000"/>
                <w:szCs w:val="21"/>
                <w:lang w:val="zh-CN"/>
              </w:rPr>
              <w:t>质量（外接设备除外）：≤</w:t>
            </w:r>
            <w:r w:rsidRPr="009B5687">
              <w:rPr>
                <w:rFonts w:ascii="宋体" w:eastAsia="宋体" w:hAnsi="宋体" w:cs="宋体" w:hint="eastAsia"/>
                <w:color w:val="000000"/>
                <w:szCs w:val="21"/>
              </w:rPr>
              <w:t>160</w:t>
            </w:r>
            <w:r w:rsidRPr="009B5687">
              <w:rPr>
                <w:rFonts w:ascii="宋体" w:eastAsia="宋体" w:hAnsi="宋体" w:cs="宋体" w:hint="eastAsia"/>
                <w:color w:val="000000"/>
                <w:szCs w:val="21"/>
                <w:lang w:val="zh-CN"/>
              </w:rPr>
              <w:t>g。</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lang w:val="zh-CN"/>
              </w:rPr>
              <w:t>3.外壳防护等级：符合IP68。</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lang w:val="zh-CN"/>
              </w:rPr>
              <w:t>4.</w:t>
            </w:r>
            <w:r w:rsidRPr="009B5687">
              <w:rPr>
                <w:rFonts w:ascii="宋体" w:eastAsia="宋体" w:hAnsi="宋体" w:cs="宋体" w:hint="eastAsia"/>
                <w:color w:val="000000"/>
                <w:szCs w:val="21"/>
              </w:rPr>
              <w:t>★</w:t>
            </w:r>
            <w:r w:rsidRPr="009B5687">
              <w:rPr>
                <w:rFonts w:ascii="宋体" w:eastAsia="宋体" w:hAnsi="宋体" w:cs="宋体" w:hint="eastAsia"/>
                <w:color w:val="000000"/>
                <w:szCs w:val="21"/>
                <w:lang w:val="zh-CN"/>
              </w:rPr>
              <w:t>接口：可通过Mini USB或Type-C接口传输数据及充电。</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lang w:val="zh-CN"/>
              </w:rPr>
              <w:lastRenderedPageBreak/>
              <w:t>5.夜视功能：具有夜视功能，有效拍摄距离不低于</w:t>
            </w:r>
            <w:r w:rsidRPr="009B5687">
              <w:rPr>
                <w:rFonts w:ascii="宋体" w:eastAsia="宋体" w:hAnsi="宋体" w:cs="宋体" w:hint="eastAsia"/>
                <w:color w:val="000000"/>
                <w:szCs w:val="21"/>
              </w:rPr>
              <w:t>3</w:t>
            </w:r>
            <w:r w:rsidRPr="009B5687">
              <w:rPr>
                <w:rFonts w:ascii="宋体" w:eastAsia="宋体" w:hAnsi="宋体" w:cs="宋体" w:hint="eastAsia"/>
                <w:color w:val="000000"/>
                <w:szCs w:val="21"/>
                <w:lang w:val="zh-CN"/>
              </w:rPr>
              <w:t>米，有效拍摄距离处应能看清人物面部特征。具有红外线补光功能的设备，红外线补光范围在3米处应覆盖摄录画面70%以上面积。</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lang w:val="zh-CN"/>
              </w:rPr>
              <w:t>6.显示屏：具有彩色显示屏，显示屏对角线尺寸≥2.0in。</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lang w:val="zh-CN"/>
              </w:rPr>
              <w:t>7.显示屏亮度：在全场白测试信号时最大亮度≥</w:t>
            </w:r>
            <w:r w:rsidRPr="009B5687">
              <w:rPr>
                <w:rFonts w:ascii="宋体" w:eastAsia="宋体" w:hAnsi="宋体" w:cs="宋体" w:hint="eastAsia"/>
                <w:color w:val="000000"/>
                <w:szCs w:val="21"/>
              </w:rPr>
              <w:t>400</w:t>
            </w:r>
            <w:r w:rsidRPr="009B5687">
              <w:rPr>
                <w:rFonts w:ascii="宋体" w:eastAsia="宋体" w:hAnsi="宋体" w:cs="宋体" w:hint="eastAsia"/>
                <w:color w:val="000000"/>
                <w:szCs w:val="21"/>
                <w:lang w:val="zh-CN"/>
              </w:rPr>
              <w:t>cd/㎡。</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lang w:val="zh-CN"/>
              </w:rPr>
              <w:t>8.对比度：全场白和全场黑测试信号亮度值对比度≥</w:t>
            </w:r>
            <w:r w:rsidRPr="009B5687">
              <w:rPr>
                <w:rFonts w:ascii="宋体" w:eastAsia="宋体" w:hAnsi="宋体" w:cs="宋体" w:hint="eastAsia"/>
                <w:color w:val="000000"/>
                <w:szCs w:val="21"/>
              </w:rPr>
              <w:t>400</w:t>
            </w:r>
            <w:r w:rsidRPr="009B5687">
              <w:rPr>
                <w:rFonts w:ascii="宋体" w:eastAsia="宋体" w:hAnsi="宋体" w:cs="宋体" w:hint="eastAsia"/>
                <w:color w:val="000000"/>
                <w:szCs w:val="21"/>
                <w:lang w:val="zh-CN"/>
              </w:rPr>
              <w:t>：1。</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lang w:val="zh-CN"/>
              </w:rPr>
              <w:t>9.</w:t>
            </w:r>
            <w:r w:rsidRPr="009B5687">
              <w:rPr>
                <w:rFonts w:ascii="宋体" w:eastAsia="宋体" w:hAnsi="宋体" w:cs="宋体" w:hint="eastAsia"/>
                <w:color w:val="000000"/>
                <w:szCs w:val="21"/>
              </w:rPr>
              <w:t>★</w:t>
            </w:r>
            <w:r w:rsidRPr="009B5687">
              <w:rPr>
                <w:rFonts w:ascii="宋体" w:eastAsia="宋体" w:hAnsi="宋体" w:cs="宋体" w:hint="eastAsia"/>
                <w:color w:val="000000"/>
                <w:szCs w:val="21"/>
                <w:lang w:val="zh-CN"/>
              </w:rPr>
              <w:t>视场角：摄像头的水平视场角在（2560×1440）、 （1920×1080）等分辨率条件下均应≥</w:t>
            </w:r>
            <w:r w:rsidRPr="009B5687">
              <w:rPr>
                <w:rFonts w:ascii="宋体" w:eastAsia="宋体" w:hAnsi="宋体" w:cs="宋体" w:hint="eastAsia"/>
                <w:color w:val="000000"/>
                <w:szCs w:val="21"/>
              </w:rPr>
              <w:t>120</w:t>
            </w:r>
            <w:r w:rsidRPr="009B5687">
              <w:rPr>
                <w:rFonts w:ascii="宋体" w:eastAsia="宋体" w:hAnsi="宋体" w:cs="宋体" w:hint="eastAsia"/>
                <w:color w:val="000000"/>
                <w:szCs w:val="21"/>
                <w:lang w:val="zh-CN"/>
              </w:rPr>
              <w:t>°，几何失真≤</w:t>
            </w:r>
            <w:r w:rsidRPr="009B5687">
              <w:rPr>
                <w:rFonts w:ascii="宋体" w:eastAsia="宋体" w:hAnsi="宋体" w:cs="宋体" w:hint="eastAsia"/>
                <w:color w:val="000000"/>
                <w:szCs w:val="21"/>
              </w:rPr>
              <w:t>6</w:t>
            </w:r>
            <w:r w:rsidRPr="009B5687">
              <w:rPr>
                <w:rFonts w:ascii="宋体" w:eastAsia="宋体" w:hAnsi="宋体" w:cs="宋体" w:hint="eastAsia"/>
                <w:color w:val="000000"/>
                <w:szCs w:val="21"/>
                <w:lang w:val="zh-CN"/>
              </w:rPr>
              <w:t>%。</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lang w:val="zh-CN"/>
              </w:rPr>
              <w:t>10.防擦写功能（</w:t>
            </w:r>
            <w:r w:rsidRPr="009B5687">
              <w:rPr>
                <w:rFonts w:ascii="宋体" w:eastAsia="宋体" w:hAnsi="宋体" w:cs="宋体" w:hint="eastAsia"/>
                <w:color w:val="000000"/>
                <w:szCs w:val="21"/>
              </w:rPr>
              <w:t>数据完整性</w:t>
            </w:r>
            <w:r w:rsidRPr="009B5687">
              <w:rPr>
                <w:rFonts w:ascii="宋体" w:eastAsia="宋体" w:hAnsi="宋体" w:cs="宋体" w:hint="eastAsia"/>
                <w:color w:val="000000"/>
                <w:szCs w:val="21"/>
                <w:lang w:val="zh-CN"/>
              </w:rPr>
              <w:t>）：具有防擦写功能。</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rPr>
              <w:t>11</w:t>
            </w:r>
            <w:r w:rsidRPr="009B5687">
              <w:rPr>
                <w:rFonts w:ascii="宋体" w:eastAsia="宋体" w:hAnsi="宋体" w:cs="宋体" w:hint="eastAsia"/>
                <w:color w:val="000000"/>
                <w:szCs w:val="21"/>
                <w:lang w:val="zh-CN"/>
              </w:rPr>
              <w:t>.开机时间：从按键到取景预览模式所用时间≤</w:t>
            </w:r>
            <w:r w:rsidRPr="009B5687">
              <w:rPr>
                <w:rFonts w:ascii="宋体" w:eastAsia="宋体" w:hAnsi="宋体" w:cs="宋体" w:hint="eastAsia"/>
                <w:color w:val="000000"/>
                <w:szCs w:val="21"/>
              </w:rPr>
              <w:t>5</w:t>
            </w:r>
            <w:r w:rsidRPr="009B5687">
              <w:rPr>
                <w:rFonts w:ascii="宋体" w:eastAsia="宋体" w:hAnsi="宋体" w:cs="宋体" w:hint="eastAsia"/>
                <w:color w:val="000000"/>
                <w:szCs w:val="21"/>
                <w:lang w:val="zh-CN"/>
              </w:rPr>
              <w:t>s。</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rPr>
              <w:t>12</w:t>
            </w:r>
            <w:r w:rsidRPr="009B5687">
              <w:rPr>
                <w:rFonts w:ascii="宋体" w:eastAsia="宋体" w:hAnsi="宋体" w:cs="宋体" w:hint="eastAsia"/>
                <w:color w:val="000000"/>
                <w:szCs w:val="21"/>
                <w:lang w:val="zh-CN"/>
              </w:rPr>
              <w:t>.</w:t>
            </w:r>
            <w:r w:rsidRPr="009B5687">
              <w:rPr>
                <w:rFonts w:ascii="宋体" w:eastAsia="宋体" w:hAnsi="宋体" w:cs="宋体" w:hint="eastAsia"/>
                <w:color w:val="000000"/>
                <w:szCs w:val="21"/>
              </w:rPr>
              <w:t>★</w:t>
            </w:r>
            <w:r w:rsidRPr="009B5687">
              <w:rPr>
                <w:rFonts w:ascii="宋体" w:eastAsia="宋体" w:hAnsi="宋体" w:cs="宋体" w:hint="eastAsia"/>
                <w:color w:val="000000"/>
                <w:szCs w:val="21"/>
                <w:lang w:val="zh-CN"/>
              </w:rPr>
              <w:t>电池工作时间：在分辨率为1920×1080p条件下，单电池需满足可连续摄录时间≥10小时（依据检测报告数据为准）。</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rPr>
              <w:t>13</w:t>
            </w:r>
            <w:r w:rsidRPr="009B5687">
              <w:rPr>
                <w:rFonts w:ascii="宋体" w:eastAsia="宋体" w:hAnsi="宋体" w:cs="宋体" w:hint="eastAsia"/>
                <w:color w:val="000000"/>
                <w:szCs w:val="21"/>
                <w:lang w:val="zh-CN"/>
              </w:rPr>
              <w:t>.</w:t>
            </w:r>
            <w:r w:rsidRPr="009B5687">
              <w:rPr>
                <w:rFonts w:ascii="宋体" w:eastAsia="宋体" w:hAnsi="宋体" w:cs="宋体" w:hint="eastAsia"/>
                <w:color w:val="000000"/>
                <w:szCs w:val="21"/>
              </w:rPr>
              <w:t>★</w:t>
            </w:r>
            <w:r w:rsidRPr="009B5687">
              <w:rPr>
                <w:rFonts w:ascii="宋体" w:eastAsia="宋体" w:hAnsi="宋体" w:cs="宋体" w:hint="eastAsia"/>
                <w:color w:val="000000"/>
                <w:szCs w:val="21"/>
                <w:lang w:val="zh-CN"/>
              </w:rPr>
              <w:t>内置存储容量≥64GB。</w:t>
            </w:r>
          </w:p>
          <w:p w:rsidR="00521068" w:rsidRPr="009B5687" w:rsidRDefault="00521068" w:rsidP="00660432">
            <w:pPr>
              <w:jc w:val="left"/>
              <w:rPr>
                <w:rFonts w:ascii="宋体" w:eastAsia="宋体" w:hAnsi="宋体" w:cs="宋体"/>
                <w:color w:val="000000"/>
                <w:szCs w:val="21"/>
                <w:lang w:val="zh-CN"/>
              </w:rPr>
            </w:pPr>
            <w:r w:rsidRPr="009B5687">
              <w:rPr>
                <w:rFonts w:ascii="宋体" w:eastAsia="宋体" w:hAnsi="宋体" w:cs="宋体" w:hint="eastAsia"/>
                <w:color w:val="000000"/>
                <w:szCs w:val="21"/>
              </w:rPr>
              <w:t>14</w:t>
            </w:r>
            <w:r w:rsidRPr="009B5687">
              <w:rPr>
                <w:rFonts w:ascii="宋体" w:eastAsia="宋体" w:hAnsi="宋体" w:cs="宋体" w:hint="eastAsia"/>
                <w:color w:val="000000"/>
                <w:szCs w:val="21"/>
                <w:lang w:val="zh-CN"/>
              </w:rPr>
              <w:t>.电池充电时间：≤</w:t>
            </w:r>
            <w:r w:rsidRPr="009B5687">
              <w:rPr>
                <w:rFonts w:ascii="宋体" w:eastAsia="宋体" w:hAnsi="宋体" w:cs="宋体" w:hint="eastAsia"/>
                <w:color w:val="000000"/>
                <w:szCs w:val="21"/>
              </w:rPr>
              <w:t>4</w:t>
            </w:r>
            <w:r w:rsidRPr="009B5687">
              <w:rPr>
                <w:rFonts w:ascii="宋体" w:eastAsia="宋体" w:hAnsi="宋体" w:cs="宋体" w:hint="eastAsia"/>
                <w:color w:val="000000"/>
                <w:szCs w:val="21"/>
                <w:lang w:val="zh-CN"/>
              </w:rPr>
              <w:t>小时。</w:t>
            </w:r>
          </w:p>
          <w:p w:rsidR="00521068" w:rsidRPr="009B5687" w:rsidRDefault="00521068" w:rsidP="00660432">
            <w:pPr>
              <w:jc w:val="left"/>
              <w:rPr>
                <w:rFonts w:ascii="宋体" w:eastAsia="宋体" w:hAnsi="宋体" w:cs="宋体"/>
                <w:color w:val="000000"/>
                <w:szCs w:val="21"/>
              </w:rPr>
            </w:pPr>
            <w:r w:rsidRPr="009B5687">
              <w:rPr>
                <w:rFonts w:ascii="宋体" w:eastAsia="宋体" w:hAnsi="宋体" w:cs="宋体" w:hint="eastAsia"/>
                <w:color w:val="000000"/>
                <w:szCs w:val="21"/>
              </w:rPr>
              <w:t>15.</w:t>
            </w:r>
            <w:r w:rsidRPr="009B5687">
              <w:rPr>
                <w:rFonts w:ascii="宋体" w:eastAsia="宋体" w:hAnsi="宋体" w:cs="宋体" w:hint="eastAsia"/>
                <w:color w:val="000000"/>
                <w:szCs w:val="21"/>
                <w:lang w:val="zh-CN"/>
              </w:rPr>
              <w:t>视频预录功能：在标称最大分辨率下预录触发前大于</w:t>
            </w:r>
            <w:r w:rsidRPr="009B5687">
              <w:rPr>
                <w:rFonts w:ascii="宋体" w:eastAsia="宋体" w:hAnsi="宋体" w:cs="宋体" w:hint="eastAsia"/>
                <w:color w:val="000000"/>
                <w:szCs w:val="21"/>
              </w:rPr>
              <w:t>30s的视音频信息。</w:t>
            </w:r>
          </w:p>
          <w:p w:rsidR="00521068" w:rsidRPr="009B5687" w:rsidRDefault="00521068" w:rsidP="00660432">
            <w:pPr>
              <w:jc w:val="left"/>
              <w:rPr>
                <w:rFonts w:ascii="宋体" w:eastAsia="宋体" w:hAnsi="宋体" w:cs="宋体"/>
                <w:color w:val="000000"/>
                <w:szCs w:val="21"/>
              </w:rPr>
            </w:pPr>
            <w:r w:rsidRPr="009B5687">
              <w:rPr>
                <w:rFonts w:ascii="宋体" w:eastAsia="宋体" w:hAnsi="宋体" w:cs="宋体" w:hint="eastAsia"/>
                <w:color w:val="000000"/>
                <w:szCs w:val="21"/>
              </w:rPr>
              <w:t>16.★视频分辨率：3840×2160、2560×1440、1920×1080、1280×720、720x480五档可调；支持4K视频录制。</w:t>
            </w:r>
          </w:p>
          <w:p w:rsidR="00521068" w:rsidRPr="009B5687" w:rsidRDefault="00521068" w:rsidP="00660432">
            <w:pPr>
              <w:jc w:val="left"/>
              <w:rPr>
                <w:rFonts w:ascii="宋体" w:eastAsia="宋体" w:hAnsi="宋体" w:cs="宋体"/>
                <w:color w:val="000000"/>
                <w:szCs w:val="21"/>
              </w:rPr>
            </w:pPr>
            <w:r w:rsidRPr="009B5687">
              <w:rPr>
                <w:rFonts w:ascii="宋体" w:eastAsia="宋体" w:hAnsi="宋体" w:cs="宋体" w:hint="eastAsia"/>
                <w:color w:val="000000"/>
                <w:szCs w:val="21"/>
              </w:rPr>
              <w:t>17.★视频帧率均为30帧/s；视频分辨力在3840×2160时≥1100 线、2560×1440时≥900 线、1920×1080时≥800 线、1280×720时≥500线。</w:t>
            </w:r>
          </w:p>
          <w:p w:rsidR="00521068" w:rsidRPr="009B5687" w:rsidRDefault="00521068" w:rsidP="00660432">
            <w:pPr>
              <w:jc w:val="left"/>
              <w:rPr>
                <w:rFonts w:ascii="宋体" w:eastAsia="宋体" w:hAnsi="宋体" w:cs="宋体"/>
                <w:color w:val="000000"/>
                <w:szCs w:val="21"/>
              </w:rPr>
            </w:pPr>
            <w:r w:rsidRPr="009B5687">
              <w:rPr>
                <w:rFonts w:ascii="宋体" w:eastAsia="宋体" w:hAnsi="宋体" w:cs="宋体" w:hint="eastAsia"/>
                <w:color w:val="000000"/>
                <w:szCs w:val="21"/>
              </w:rPr>
              <w:t>18.★拍照像素：≥5000万像素。</w:t>
            </w:r>
          </w:p>
          <w:p w:rsidR="00521068" w:rsidRPr="009B5687" w:rsidRDefault="00521068" w:rsidP="00660432">
            <w:pPr>
              <w:jc w:val="left"/>
              <w:rPr>
                <w:rFonts w:ascii="宋体" w:eastAsia="宋体" w:hAnsi="宋体" w:cs="宋体"/>
                <w:color w:val="000000"/>
                <w:szCs w:val="21"/>
              </w:rPr>
            </w:pPr>
            <w:r w:rsidRPr="009B5687">
              <w:rPr>
                <w:rFonts w:ascii="宋体" w:eastAsia="宋体" w:hAnsi="宋体" w:cs="宋体" w:hint="eastAsia"/>
                <w:color w:val="000000"/>
                <w:szCs w:val="21"/>
              </w:rPr>
              <w:t>19.★视频压缩：</w:t>
            </w:r>
            <w:r w:rsidRPr="009B5687">
              <w:rPr>
                <w:rFonts w:ascii="宋体" w:eastAsia="宋体" w:hAnsi="宋体" w:cs="宋体" w:hint="eastAsia"/>
                <w:color w:val="000000"/>
                <w:szCs w:val="21"/>
                <w:lang w:val="zh-CN"/>
              </w:rPr>
              <w:t>录像存储格式应支持H.264</w:t>
            </w:r>
            <w:r w:rsidRPr="009B5687">
              <w:rPr>
                <w:rFonts w:ascii="宋体" w:eastAsia="宋体" w:hAnsi="宋体" w:cs="宋体" w:hint="eastAsia"/>
                <w:color w:val="000000"/>
                <w:szCs w:val="21"/>
              </w:rPr>
              <w:t>及</w:t>
            </w:r>
            <w:r w:rsidRPr="009B5687">
              <w:rPr>
                <w:rFonts w:ascii="宋体" w:eastAsia="宋体" w:hAnsi="宋体" w:cs="宋体" w:hint="eastAsia"/>
                <w:color w:val="000000"/>
                <w:szCs w:val="21"/>
                <w:lang w:val="zh-CN"/>
              </w:rPr>
              <w:t>H.265。</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rPr>
              <w:t>20</w:t>
            </w:r>
            <w:r w:rsidRPr="009B5687">
              <w:rPr>
                <w:rFonts w:ascii="宋体" w:eastAsia="宋体" w:hAnsi="宋体" w:cs="宋体" w:hint="eastAsia"/>
                <w:color w:val="000000"/>
                <w:szCs w:val="21"/>
                <w:lang w:val="zh-CN"/>
              </w:rPr>
              <w:t>.</w:t>
            </w:r>
            <w:r w:rsidRPr="009B5687">
              <w:rPr>
                <w:rFonts w:ascii="宋体" w:eastAsia="宋体" w:hAnsi="宋体" w:cs="宋体" w:hint="eastAsia"/>
                <w:color w:val="000000"/>
                <w:szCs w:val="21"/>
              </w:rPr>
              <w:t>★</w:t>
            </w:r>
            <w:r w:rsidRPr="009B5687">
              <w:rPr>
                <w:rFonts w:ascii="宋体" w:eastAsia="宋体" w:hAnsi="宋体" w:cs="宋体" w:hint="eastAsia"/>
                <w:color w:val="000000"/>
                <w:szCs w:val="21"/>
                <w:lang w:val="zh-CN"/>
              </w:rPr>
              <w:t>投标人提供产品稳定性证书（MTBF）：设备平均无故障时间≥</w:t>
            </w:r>
            <w:r w:rsidRPr="009B5687">
              <w:rPr>
                <w:rFonts w:ascii="宋体" w:eastAsia="宋体" w:hAnsi="宋体" w:cs="宋体" w:hint="eastAsia"/>
                <w:color w:val="000000"/>
                <w:szCs w:val="21"/>
              </w:rPr>
              <w:t>10000</w:t>
            </w:r>
            <w:r w:rsidRPr="009B5687">
              <w:rPr>
                <w:rFonts w:ascii="宋体" w:eastAsia="宋体" w:hAnsi="宋体" w:cs="宋体" w:hint="eastAsia"/>
                <w:color w:val="000000"/>
                <w:szCs w:val="21"/>
                <w:lang w:val="zh-CN"/>
              </w:rPr>
              <w:t>小时【提供相应的测试报告】</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rPr>
              <w:t>注：</w:t>
            </w:r>
            <w:r w:rsidRPr="009B5687">
              <w:rPr>
                <w:rFonts w:ascii="宋体" w:eastAsia="宋体" w:hAnsi="宋体" w:cs="宋体" w:hint="eastAsia"/>
                <w:color w:val="000000"/>
                <w:szCs w:val="21"/>
                <w:lang w:val="zh-CN"/>
              </w:rPr>
              <w:t>投标人提供公安部或具有CMA或CNAS标志第三方检测机构检测报告出具的有效检测报告加盖投标人公章（须完全符合中华人民共和国公共安全行业标准GA/T947.2—2015和GA/T947.4—2015《单警执法视音频记录系统》），</w:t>
            </w:r>
            <w:r w:rsidRPr="009B5687">
              <w:rPr>
                <w:rFonts w:ascii="宋体" w:eastAsia="宋体" w:hAnsi="宋体" w:cs="宋体" w:hint="eastAsia"/>
                <w:color w:val="000000"/>
                <w:szCs w:val="21"/>
              </w:rPr>
              <w:t>来证明技术参数是否偏离采购需求。</w:t>
            </w:r>
            <w:r w:rsidRPr="009B5687">
              <w:rPr>
                <w:rFonts w:ascii="宋体" w:eastAsia="宋体" w:hAnsi="宋体" w:cs="宋体" w:hint="eastAsia"/>
                <w:color w:val="000000"/>
                <w:szCs w:val="21"/>
                <w:lang w:val="zh-CN"/>
              </w:rPr>
              <w:t>且从国家认监委网站（http://cx.cnca.cn）可查询检测报告，</w:t>
            </w:r>
            <w:r w:rsidRPr="009B5687">
              <w:rPr>
                <w:rFonts w:ascii="宋体" w:eastAsia="宋体" w:hAnsi="宋体" w:cs="宋体" w:hint="eastAsia"/>
                <w:color w:val="000000"/>
                <w:szCs w:val="21"/>
              </w:rPr>
              <w:t>提供网站链接</w:t>
            </w:r>
            <w:r w:rsidRPr="009B5687">
              <w:rPr>
                <w:rFonts w:ascii="宋体" w:eastAsia="宋体" w:hAnsi="宋体" w:cs="宋体" w:hint="eastAsia"/>
                <w:color w:val="000000"/>
                <w:szCs w:val="21"/>
                <w:lang w:val="zh-CN"/>
              </w:rPr>
              <w:t>。</w:t>
            </w:r>
          </w:p>
        </w:tc>
        <w:tc>
          <w:tcPr>
            <w:tcW w:w="0" w:type="auto"/>
            <w:vAlign w:val="center"/>
          </w:tcPr>
          <w:p w:rsidR="00521068" w:rsidRPr="009B5687" w:rsidRDefault="00521068" w:rsidP="00660432">
            <w:pPr>
              <w:jc w:val="center"/>
              <w:rPr>
                <w:rFonts w:ascii="宋体" w:eastAsia="宋体" w:hAnsi="宋体" w:cs="Times New Roman"/>
                <w:color w:val="000000"/>
                <w:szCs w:val="21"/>
              </w:rPr>
            </w:pPr>
            <w:r w:rsidRPr="009B5687">
              <w:rPr>
                <w:rFonts w:ascii="宋体" w:eastAsia="宋体" w:hAnsi="宋体" w:cs="Times New Roman"/>
                <w:color w:val="000000"/>
                <w:szCs w:val="21"/>
              </w:rPr>
              <w:lastRenderedPageBreak/>
              <w:t>1770</w:t>
            </w:r>
          </w:p>
        </w:tc>
        <w:tc>
          <w:tcPr>
            <w:tcW w:w="0" w:type="auto"/>
            <w:vAlign w:val="center"/>
          </w:tcPr>
          <w:p w:rsidR="00521068" w:rsidRPr="009B5687" w:rsidRDefault="00521068" w:rsidP="00660432">
            <w:pPr>
              <w:jc w:val="center"/>
              <w:rPr>
                <w:rFonts w:ascii="宋体" w:eastAsia="宋体" w:hAnsi="宋体" w:cs="Times New Roman"/>
                <w:color w:val="000000"/>
                <w:szCs w:val="21"/>
              </w:rPr>
            </w:pPr>
            <w:r>
              <w:rPr>
                <w:rFonts w:ascii="宋体" w:eastAsia="宋体" w:hAnsi="宋体" w:cs="Times New Roman" w:hint="eastAsia"/>
                <w:color w:val="000000"/>
                <w:szCs w:val="21"/>
              </w:rPr>
              <w:t>部</w:t>
            </w:r>
          </w:p>
        </w:tc>
      </w:tr>
    </w:tbl>
    <w:p w:rsidR="00521068" w:rsidRPr="009B5687" w:rsidRDefault="00521068" w:rsidP="00521068">
      <w:pPr>
        <w:spacing w:line="360" w:lineRule="auto"/>
        <w:ind w:firstLineChars="200" w:firstLine="422"/>
        <w:rPr>
          <w:rFonts w:ascii="宋体" w:eastAsia="宋体" w:hAnsi="宋体" w:hint="eastAsia"/>
          <w:b/>
          <w:bCs/>
          <w:color w:val="000000"/>
        </w:rPr>
      </w:pPr>
    </w:p>
    <w:p w:rsidR="00521068" w:rsidRPr="009B5687" w:rsidRDefault="00521068" w:rsidP="00521068">
      <w:pPr>
        <w:spacing w:line="360" w:lineRule="auto"/>
        <w:ind w:firstLineChars="200" w:firstLine="422"/>
        <w:rPr>
          <w:rFonts w:ascii="宋体" w:eastAsia="宋体" w:hAnsi="宋体" w:hint="eastAsia"/>
          <w:b/>
          <w:bCs/>
          <w:color w:val="000000"/>
        </w:rPr>
      </w:pPr>
      <w:r w:rsidRPr="009B5687">
        <w:rPr>
          <w:rFonts w:ascii="宋体" w:eastAsia="宋体" w:hAnsi="宋体" w:hint="eastAsia"/>
          <w:b/>
          <w:bCs/>
          <w:color w:val="000000"/>
        </w:rPr>
        <w:t>第3包：对讲机采购</w:t>
      </w:r>
    </w:p>
    <w:tbl>
      <w:tblPr>
        <w:tblW w:w="8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777"/>
        <w:gridCol w:w="5949"/>
        <w:gridCol w:w="696"/>
        <w:gridCol w:w="689"/>
      </w:tblGrid>
      <w:tr w:rsidR="00521068" w:rsidRPr="009B5687" w:rsidTr="00660432">
        <w:tc>
          <w:tcPr>
            <w:tcW w:w="596"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序号</w:t>
            </w:r>
          </w:p>
        </w:tc>
        <w:tc>
          <w:tcPr>
            <w:tcW w:w="777"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货物名称</w:t>
            </w:r>
          </w:p>
        </w:tc>
        <w:tc>
          <w:tcPr>
            <w:tcW w:w="5949"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技术规格</w:t>
            </w:r>
          </w:p>
        </w:tc>
        <w:tc>
          <w:tcPr>
            <w:tcW w:w="696"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数量</w:t>
            </w:r>
          </w:p>
        </w:tc>
        <w:tc>
          <w:tcPr>
            <w:tcW w:w="689"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单位</w:t>
            </w:r>
          </w:p>
        </w:tc>
      </w:tr>
      <w:tr w:rsidR="00521068" w:rsidRPr="009B5687" w:rsidTr="00660432">
        <w:tc>
          <w:tcPr>
            <w:tcW w:w="596" w:type="dxa"/>
            <w:vAlign w:val="center"/>
          </w:tcPr>
          <w:p w:rsidR="00521068" w:rsidRPr="009B5687" w:rsidRDefault="00521068" w:rsidP="00660432">
            <w:pPr>
              <w:jc w:val="center"/>
              <w:rPr>
                <w:rFonts w:ascii="宋体" w:eastAsia="宋体" w:hAnsi="宋体" w:cs="宋体" w:hint="eastAsia"/>
                <w:b/>
                <w:color w:val="000000"/>
                <w:szCs w:val="21"/>
              </w:rPr>
            </w:pPr>
            <w:r w:rsidRPr="009B5687">
              <w:rPr>
                <w:rFonts w:ascii="宋体" w:eastAsia="宋体" w:hAnsi="宋体" w:cs="宋体" w:hint="eastAsia"/>
                <w:b/>
                <w:color w:val="000000"/>
                <w:szCs w:val="21"/>
              </w:rPr>
              <w:t>1</w:t>
            </w:r>
          </w:p>
        </w:tc>
        <w:tc>
          <w:tcPr>
            <w:tcW w:w="777" w:type="dxa"/>
            <w:vAlign w:val="center"/>
          </w:tcPr>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hint="eastAsia"/>
                <w:color w:val="000000"/>
                <w:szCs w:val="21"/>
              </w:rPr>
              <w:t>▲对讲机</w:t>
            </w:r>
          </w:p>
        </w:tc>
        <w:tc>
          <w:tcPr>
            <w:tcW w:w="5949" w:type="dxa"/>
            <w:vAlign w:val="center"/>
          </w:tcPr>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一、</w:t>
            </w:r>
            <w:r w:rsidRPr="009B5687">
              <w:rPr>
                <w:rFonts w:ascii="宋体" w:eastAsia="宋体" w:hAnsi="宋体" w:cs="宋体" w:hint="eastAsia"/>
                <w:color w:val="000000"/>
                <w:szCs w:val="21"/>
              </w:rPr>
              <w:t>※</w:t>
            </w:r>
            <w:r w:rsidRPr="009B5687">
              <w:rPr>
                <w:rFonts w:ascii="宋体" w:eastAsia="宋体" w:hAnsi="宋体" w:cs="宋体" w:hint="eastAsia"/>
                <w:color w:val="000000"/>
                <w:szCs w:val="21"/>
                <w:lang w:val="zh-CN"/>
              </w:rPr>
              <w:t>条款</w:t>
            </w:r>
            <w:r w:rsidRPr="009B5687">
              <w:rPr>
                <w:rFonts w:ascii="宋体" w:eastAsia="宋体" w:hAnsi="宋体" w:cs="宋体" w:hint="eastAsia"/>
                <w:color w:val="000000"/>
                <w:szCs w:val="21"/>
              </w:rPr>
              <w:t>要求：</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1.※对讲机应具有中华人民共和国工业和信息化部颁发的在有效期内《无线电发射设备型号核准证》，提供证书复印件和工信部官网截图。</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2.※所投对讲机产品须具有公安部检测中心出具的警用数字集群通讯手持台设备检测报告。</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lang w:val="zh-CN"/>
              </w:rPr>
              <w:t>3.※工作模式：支持PDT/DMR/模拟的集群和常规通信模式。</w:t>
            </w:r>
            <w:r w:rsidRPr="009B5687">
              <w:rPr>
                <w:rFonts w:ascii="宋体" w:eastAsia="宋体" w:hAnsi="宋体" w:cs="宋体" w:hint="eastAsia"/>
                <w:color w:val="000000"/>
                <w:szCs w:val="21"/>
              </w:rPr>
              <w:t>提供相关证明材料。</w:t>
            </w:r>
          </w:p>
          <w:p w:rsidR="00521068" w:rsidRPr="009B5687" w:rsidRDefault="00521068" w:rsidP="00660432">
            <w:pPr>
              <w:jc w:val="left"/>
              <w:rPr>
                <w:rFonts w:ascii="宋体" w:eastAsia="宋体" w:hAnsi="宋体" w:cs="宋体" w:hint="eastAsia"/>
                <w:color w:val="000000"/>
                <w:szCs w:val="21"/>
                <w:lang w:val="zh-CN"/>
              </w:rPr>
            </w:pP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二、技术参数</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（一）通用参数部分：</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 xml:space="preserve">1.频率范围：350-400MHz </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 xml:space="preserve">2.信道容量：≥1024 </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3.信道间隔：12.5KHz/25KHz</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lang w:val="zh-CN"/>
              </w:rPr>
              <w:t>4.★外观：数字全键盘、彩屏≥</w:t>
            </w:r>
            <w:r w:rsidRPr="009B5687">
              <w:rPr>
                <w:rFonts w:ascii="宋体" w:eastAsia="宋体" w:hAnsi="宋体" w:cs="宋体" w:hint="eastAsia"/>
                <w:color w:val="000000"/>
                <w:szCs w:val="21"/>
              </w:rPr>
              <w:t>2.0英寸</w:t>
            </w:r>
            <w:r w:rsidRPr="009B5687">
              <w:rPr>
                <w:rFonts w:ascii="宋体" w:eastAsia="宋体" w:hAnsi="宋体" w:cs="宋体" w:hint="eastAsia"/>
                <w:color w:val="000000"/>
                <w:szCs w:val="21"/>
                <w:lang w:val="zh-CN"/>
              </w:rPr>
              <w:t>，</w:t>
            </w:r>
            <w:r w:rsidRPr="009B5687">
              <w:rPr>
                <w:rFonts w:ascii="宋体" w:eastAsia="宋体" w:hAnsi="宋体" w:cs="宋体" w:hint="eastAsia"/>
                <w:color w:val="000000"/>
                <w:szCs w:val="21"/>
              </w:rPr>
              <w:t>提供相关证明材料。</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5.★电池：≥</w:t>
            </w:r>
            <w:r w:rsidRPr="009B5687">
              <w:rPr>
                <w:rFonts w:ascii="宋体" w:eastAsia="宋体" w:hAnsi="宋体" w:cs="宋体" w:hint="eastAsia"/>
                <w:color w:val="000000"/>
                <w:szCs w:val="21"/>
              </w:rPr>
              <w:t>2400</w:t>
            </w:r>
            <w:r w:rsidRPr="009B5687">
              <w:rPr>
                <w:rFonts w:ascii="宋体" w:eastAsia="宋体" w:hAnsi="宋体" w:cs="宋体" w:hint="eastAsia"/>
                <w:color w:val="000000"/>
                <w:szCs w:val="21"/>
                <w:lang w:val="zh-CN"/>
              </w:rPr>
              <w:t>毫安（提供电池容量检测项的国家强制3C检测报告）</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 xml:space="preserve">6.频率稳定度：±0.5ppm </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 xml:space="preserve">7.★重量（含天线和标配电池，不含背夹）：≤370g </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8.输出功率：1-4W</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 xml:space="preserve">9.发射杂散：-36dBm&lt;1GHz/-30dBm&gt;1GHz  </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10.调制限制：±2.5kHz@12.5kHz；±5.0kHz@25kHz</w:t>
            </w:r>
          </w:p>
          <w:p w:rsidR="00521068" w:rsidRPr="009B5687" w:rsidRDefault="00521068" w:rsidP="00660432">
            <w:pPr>
              <w:jc w:val="left"/>
              <w:rPr>
                <w:rFonts w:ascii="宋体" w:eastAsia="宋体" w:hAnsi="宋体" w:cs="宋体" w:hint="eastAsia"/>
                <w:color w:val="000000"/>
                <w:szCs w:val="21"/>
              </w:rPr>
            </w:pPr>
            <w:r w:rsidRPr="009B5687">
              <w:rPr>
                <w:rFonts w:ascii="宋体" w:eastAsia="宋体" w:hAnsi="宋体" w:cs="宋体" w:hint="eastAsia"/>
                <w:color w:val="000000"/>
                <w:szCs w:val="21"/>
              </w:rPr>
              <w:t xml:space="preserve">FM </w:t>
            </w:r>
            <w:r w:rsidRPr="009B5687">
              <w:rPr>
                <w:rFonts w:ascii="宋体" w:eastAsia="宋体" w:hAnsi="宋体" w:cs="宋体" w:hint="eastAsia"/>
                <w:color w:val="000000"/>
                <w:szCs w:val="21"/>
                <w:lang w:val="zh-CN"/>
              </w:rPr>
              <w:t>交流声与噪声</w:t>
            </w:r>
            <w:r w:rsidRPr="009B5687">
              <w:rPr>
                <w:rFonts w:ascii="宋体" w:eastAsia="宋体" w:hAnsi="宋体" w:cs="宋体" w:hint="eastAsia"/>
                <w:color w:val="000000"/>
                <w:szCs w:val="21"/>
              </w:rPr>
              <w:t>：≥40dB</w:t>
            </w:r>
            <w:r w:rsidRPr="009B5687">
              <w:rPr>
                <w:rFonts w:ascii="宋体" w:eastAsia="宋体" w:hAnsi="宋体" w:cs="宋体" w:hint="eastAsia"/>
                <w:color w:val="000000"/>
                <w:szCs w:val="21"/>
                <w:lang w:val="zh-CN"/>
              </w:rPr>
              <w:t>邻道功率</w:t>
            </w:r>
            <w:r w:rsidRPr="009B5687">
              <w:rPr>
                <w:rFonts w:ascii="宋体" w:eastAsia="宋体" w:hAnsi="宋体" w:cs="宋体" w:hint="eastAsia"/>
                <w:color w:val="000000"/>
                <w:szCs w:val="21"/>
              </w:rPr>
              <w:t>：≤-60dB@12.5kHz</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 xml:space="preserve">11.音频响应：+1～-3dB 音频失真：≤3% </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12.★数字静态接收灵敏度须≤-122dBm（或≤0.18μV）（BER5%），提供带CMA或CNAS标识的第三方检测机构出具的检测报告。</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rPr>
              <w:t>13.</w:t>
            </w:r>
            <w:r w:rsidRPr="009B5687">
              <w:rPr>
                <w:rFonts w:ascii="宋体" w:eastAsia="宋体" w:hAnsi="宋体" w:cs="宋体" w:hint="eastAsia"/>
                <w:color w:val="000000"/>
                <w:szCs w:val="21"/>
                <w:lang w:val="zh-CN"/>
              </w:rPr>
              <w:t>邻道选择性：≥60dB@12.5kHz 互调：≥70dB杂散响应抑制：≥70dB 交流声与噪声：≥40dB 额定音频输出功率：≥0.5W 额定音频失真：≤3%音频响应：+1～-3dB</w:t>
            </w:r>
          </w:p>
          <w:p w:rsidR="00521068" w:rsidRPr="009B5687" w:rsidRDefault="00521068" w:rsidP="00660432">
            <w:pPr>
              <w:jc w:val="left"/>
              <w:rPr>
                <w:rFonts w:ascii="宋体" w:eastAsia="宋体" w:hAnsi="宋体" w:cs="宋体" w:hint="eastAsia"/>
                <w:color w:val="000000"/>
                <w:szCs w:val="21"/>
                <w:lang w:val="zh-CN"/>
              </w:rPr>
            </w:pP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（二）功能参数部分：</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1.支持AMBE++/NVOC双声码器；提供带CMA或CNAS标识的第三方检测机构出具的检测报告。</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2.支持单呼、组呼、点对点呼叫，对讲机命名、来电显示、身份识别、通讯录等功能；</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3.★须具备北斗定位模块并支持其独立运行。提供单北斗检测报告。</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4.★支持相互位置信息查询（功能表述意思相同即可）。提供带CMA或CNAS标识的第三方检测机构出具的检测报告。</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5.具备倒放触发告警功能；</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6.支持隐蔽功能，能够在危急情况下一键进入隐蔽模式；</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7.★具备内置蓝牙模块功能，提供带CMA或CNAS标识的第三方检测机构出具的检测报告。</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 xml:space="preserve">8.支持时间显示功能，能够在待机界面显示时间信息； </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 xml:space="preserve">9.具备短信查询，拥有便捷的一键操作功能，能够实现状态快速报备； </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11.对讲机收件箱可存储短消息数量≥50条；</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12.对讲机具备存储快捷短信，数量≥</w:t>
            </w:r>
            <w:r w:rsidRPr="009B5687">
              <w:rPr>
                <w:rFonts w:ascii="宋体" w:eastAsia="宋体" w:hAnsi="宋体" w:cs="宋体" w:hint="eastAsia"/>
                <w:color w:val="000000"/>
                <w:szCs w:val="21"/>
              </w:rPr>
              <w:t>10</w:t>
            </w:r>
            <w:r w:rsidRPr="009B5687">
              <w:rPr>
                <w:rFonts w:ascii="宋体" w:eastAsia="宋体" w:hAnsi="宋体" w:cs="宋体" w:hint="eastAsia"/>
                <w:color w:val="000000"/>
                <w:szCs w:val="21"/>
                <w:lang w:val="zh-CN"/>
              </w:rPr>
              <w:t>条，能够快速发送预设的短信内容；</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13.对讲机需具备振动或振铃提示功能；</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lastRenderedPageBreak/>
              <w:t>14.对讲机需具备加密功能，包括但不仅限于TF卡硬加密，加密密钥软加密；</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15.对讲机需具备AGC自动增益控制功能；</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rPr>
              <w:t>16</w:t>
            </w:r>
            <w:r w:rsidRPr="009B5687">
              <w:rPr>
                <w:rFonts w:ascii="宋体" w:eastAsia="宋体" w:hAnsi="宋体" w:cs="宋体" w:hint="eastAsia"/>
                <w:color w:val="000000"/>
                <w:szCs w:val="21"/>
                <w:lang w:val="zh-CN"/>
              </w:rPr>
              <w:t>.★具备录音功能。提供带CMA或CNAS标识的第三方检测机构出具的检测报告。</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1</w:t>
            </w:r>
            <w:r w:rsidRPr="009B5687">
              <w:rPr>
                <w:rFonts w:ascii="宋体" w:eastAsia="宋体" w:hAnsi="宋体" w:cs="宋体" w:hint="eastAsia"/>
                <w:color w:val="000000"/>
                <w:szCs w:val="21"/>
              </w:rPr>
              <w:t>7</w:t>
            </w:r>
            <w:r w:rsidRPr="009B5687">
              <w:rPr>
                <w:rFonts w:ascii="宋体" w:eastAsia="宋体" w:hAnsi="宋体" w:cs="宋体" w:hint="eastAsia"/>
                <w:color w:val="000000"/>
                <w:szCs w:val="21"/>
                <w:lang w:val="zh-CN"/>
              </w:rPr>
              <w:t>.★支持智能降噪功能，噪声抑制能力不小于</w:t>
            </w:r>
            <w:r w:rsidRPr="009B5687">
              <w:rPr>
                <w:rFonts w:ascii="宋体" w:eastAsia="宋体" w:hAnsi="宋体" w:cs="宋体" w:hint="eastAsia"/>
                <w:color w:val="000000"/>
                <w:szCs w:val="21"/>
              </w:rPr>
              <w:t>30db</w:t>
            </w:r>
            <w:r w:rsidRPr="009B5687">
              <w:rPr>
                <w:rFonts w:ascii="宋体" w:eastAsia="宋体" w:hAnsi="宋体" w:cs="宋体" w:hint="eastAsia"/>
                <w:color w:val="000000"/>
                <w:szCs w:val="21"/>
                <w:lang w:val="zh-CN"/>
              </w:rPr>
              <w:t>。提供带CMA或CNAS标识的第三方检测机构出具的检测报告。</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lang w:val="zh-CN"/>
              </w:rPr>
              <w:t>1</w:t>
            </w:r>
            <w:r w:rsidRPr="009B5687">
              <w:rPr>
                <w:rFonts w:ascii="宋体" w:eastAsia="宋体" w:hAnsi="宋体" w:cs="宋体" w:hint="eastAsia"/>
                <w:color w:val="000000"/>
                <w:szCs w:val="21"/>
              </w:rPr>
              <w:t>8</w:t>
            </w:r>
            <w:r w:rsidRPr="009B5687">
              <w:rPr>
                <w:rFonts w:ascii="宋体" w:eastAsia="宋体" w:hAnsi="宋体" w:cs="宋体" w:hint="eastAsia"/>
                <w:color w:val="000000"/>
                <w:szCs w:val="21"/>
                <w:lang w:val="zh-CN"/>
              </w:rPr>
              <w:t>.具有良好的可靠性及耐用性，须符合国军标 GJB 150A-2009，能够在各种恶劣的工作环境中发挥优异性能，提供</w:t>
            </w:r>
            <w:r w:rsidRPr="009B5687">
              <w:rPr>
                <w:rFonts w:ascii="宋体" w:eastAsia="宋体" w:hAnsi="宋体" w:cs="宋体" w:hint="eastAsia"/>
                <w:color w:val="000000"/>
                <w:szCs w:val="21"/>
              </w:rPr>
              <w:t>第三方检测机构出具的</w:t>
            </w:r>
            <w:r w:rsidRPr="009B5687">
              <w:rPr>
                <w:rFonts w:ascii="宋体" w:eastAsia="宋体" w:hAnsi="宋体" w:cs="宋体" w:hint="eastAsia"/>
                <w:color w:val="000000"/>
                <w:szCs w:val="21"/>
                <w:lang w:val="zh-CN"/>
              </w:rPr>
              <w:t>检测报告。</w:t>
            </w:r>
          </w:p>
          <w:p w:rsidR="00521068" w:rsidRPr="009B5687" w:rsidRDefault="00521068" w:rsidP="00660432">
            <w:pPr>
              <w:jc w:val="left"/>
              <w:rPr>
                <w:rFonts w:ascii="宋体" w:eastAsia="宋体" w:hAnsi="宋体" w:cs="宋体" w:hint="eastAsia"/>
                <w:color w:val="000000"/>
                <w:szCs w:val="21"/>
                <w:lang w:val="zh-CN"/>
              </w:rPr>
            </w:pPr>
            <w:r w:rsidRPr="009B5687">
              <w:rPr>
                <w:rFonts w:ascii="宋体" w:eastAsia="宋体" w:hAnsi="宋体" w:cs="宋体" w:hint="eastAsia"/>
                <w:color w:val="000000"/>
                <w:szCs w:val="21"/>
              </w:rPr>
              <w:t>19</w:t>
            </w:r>
            <w:r w:rsidRPr="009B5687">
              <w:rPr>
                <w:rFonts w:ascii="宋体" w:eastAsia="宋体" w:hAnsi="宋体" w:cs="宋体" w:hint="eastAsia"/>
                <w:color w:val="000000"/>
                <w:szCs w:val="21"/>
                <w:lang w:val="zh-CN"/>
              </w:rPr>
              <w:t>.★具备良好的防水防尘功能，防尘防水等级≥IP68。提供带CMA或CNAS标识的第三方检测机构出具的检测报告。</w:t>
            </w:r>
          </w:p>
        </w:tc>
        <w:tc>
          <w:tcPr>
            <w:tcW w:w="696" w:type="dxa"/>
            <w:vAlign w:val="center"/>
          </w:tcPr>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color w:val="000000"/>
                <w:szCs w:val="21"/>
              </w:rPr>
              <w:lastRenderedPageBreak/>
              <w:t>1752</w:t>
            </w:r>
          </w:p>
        </w:tc>
        <w:tc>
          <w:tcPr>
            <w:tcW w:w="689" w:type="dxa"/>
            <w:vAlign w:val="center"/>
          </w:tcPr>
          <w:p w:rsidR="00521068" w:rsidRPr="009B5687" w:rsidRDefault="00521068" w:rsidP="00660432">
            <w:pPr>
              <w:jc w:val="center"/>
              <w:rPr>
                <w:rFonts w:ascii="宋体" w:eastAsia="宋体" w:hAnsi="宋体" w:cs="宋体" w:hint="eastAsia"/>
                <w:color w:val="000000"/>
                <w:szCs w:val="21"/>
              </w:rPr>
            </w:pPr>
            <w:r w:rsidRPr="009B5687">
              <w:rPr>
                <w:rFonts w:ascii="宋体" w:eastAsia="宋体" w:hAnsi="宋体" w:cs="宋体" w:hint="eastAsia"/>
                <w:color w:val="000000"/>
                <w:szCs w:val="21"/>
              </w:rPr>
              <w:t>台</w:t>
            </w:r>
          </w:p>
        </w:tc>
      </w:tr>
    </w:tbl>
    <w:p w:rsidR="00521068" w:rsidRPr="009B5687" w:rsidRDefault="00521068" w:rsidP="00521068">
      <w:pPr>
        <w:spacing w:line="360" w:lineRule="auto"/>
        <w:ind w:firstLineChars="200" w:firstLine="482"/>
        <w:rPr>
          <w:rFonts w:ascii="宋体" w:eastAsia="宋体" w:hAnsi="宋体" w:hint="eastAsia"/>
          <w:b/>
          <w:bCs/>
          <w:color w:val="000000"/>
          <w:sz w:val="24"/>
          <w:szCs w:val="24"/>
        </w:rPr>
      </w:pPr>
    </w:p>
    <w:p w:rsidR="00521068" w:rsidRPr="009B5687" w:rsidRDefault="00521068" w:rsidP="00521068">
      <w:pPr>
        <w:spacing w:line="360" w:lineRule="auto"/>
        <w:ind w:firstLineChars="200" w:firstLine="482"/>
        <w:rPr>
          <w:rFonts w:ascii="宋体" w:eastAsia="宋体" w:hAnsi="宋体"/>
          <w:b/>
          <w:bCs/>
          <w:color w:val="000000"/>
          <w:sz w:val="24"/>
          <w:szCs w:val="24"/>
        </w:rPr>
      </w:pPr>
      <w:r w:rsidRPr="009B5687">
        <w:rPr>
          <w:rFonts w:ascii="宋体" w:eastAsia="宋体" w:hAnsi="宋体" w:hint="eastAsia"/>
          <w:b/>
          <w:bCs/>
          <w:color w:val="000000"/>
          <w:sz w:val="24"/>
          <w:szCs w:val="24"/>
        </w:rPr>
        <w:t>注：1）上述每个标包表格中无标识项:投标人有3项及以上(若需求包含子项以最小标号计项)负偏离或未响应，将投标无效。以技术偏离表中列出的负偏离为评审依据，未列出的，视为完全响应。无标识项投标时无须提供证明材料，可在合同签订前按照招标人要求提供相关证明材料原件供招标人核验（如检测报告、产品彩页、官网截图等）。若无法提供，招标人有权取消其中标资格。</w:t>
      </w:r>
    </w:p>
    <w:p w:rsidR="00521068" w:rsidRPr="009B5687" w:rsidRDefault="00521068" w:rsidP="00521068">
      <w:pPr>
        <w:spacing w:line="360" w:lineRule="auto"/>
        <w:ind w:firstLineChars="200" w:firstLine="482"/>
        <w:rPr>
          <w:rFonts w:ascii="宋体" w:eastAsia="宋体" w:hAnsi="宋体"/>
          <w:b/>
          <w:bCs/>
          <w:color w:val="000000"/>
          <w:sz w:val="24"/>
          <w:szCs w:val="24"/>
        </w:rPr>
      </w:pPr>
      <w:r w:rsidRPr="009B5687">
        <w:rPr>
          <w:rFonts w:ascii="宋体" w:eastAsia="宋体" w:hAnsi="宋体" w:hint="eastAsia"/>
          <w:b/>
          <w:bCs/>
          <w:color w:val="000000"/>
          <w:sz w:val="24"/>
          <w:szCs w:val="24"/>
        </w:rPr>
        <w:t>2）上述表格中提出的技术参数及要求为最低限度的技术要求，并未对一切技术细节做出规定，也未充分引述有关标准和规范的条文，投标人应保证提供符合或优于本技术参数及要求和有关标准、规范的优质产品。</w:t>
      </w:r>
    </w:p>
    <w:p w:rsidR="00521068" w:rsidRPr="009B5687" w:rsidRDefault="00521068" w:rsidP="00521068">
      <w:pPr>
        <w:spacing w:line="360" w:lineRule="auto"/>
        <w:ind w:firstLineChars="200" w:firstLine="482"/>
        <w:rPr>
          <w:rFonts w:ascii="宋体" w:eastAsia="宋体" w:hAnsi="宋体"/>
          <w:b/>
          <w:bCs/>
          <w:color w:val="000000"/>
          <w:sz w:val="24"/>
          <w:szCs w:val="24"/>
        </w:rPr>
      </w:pPr>
      <w:r w:rsidRPr="009B5687">
        <w:rPr>
          <w:rFonts w:ascii="宋体" w:eastAsia="宋体" w:hAnsi="宋体" w:hint="eastAsia"/>
          <w:b/>
          <w:bCs/>
          <w:color w:val="000000"/>
          <w:sz w:val="24"/>
          <w:szCs w:val="24"/>
        </w:rPr>
        <w:t>3）供货要求中提供了推荐品牌（或型号）、参考品牌（或型号）等，为有助于投标人选择投标产品，上述品牌（或型号）仅供参考，并无限制性。投标人可以选择性能不低于推荐（或参考）的品牌（或型号）的其他品牌产品。</w:t>
      </w:r>
    </w:p>
    <w:p w:rsidR="00521068" w:rsidRPr="009B5687" w:rsidRDefault="00521068" w:rsidP="00521068">
      <w:pPr>
        <w:spacing w:line="360" w:lineRule="auto"/>
        <w:ind w:firstLineChars="200" w:firstLine="482"/>
        <w:rPr>
          <w:rFonts w:ascii="宋体" w:eastAsia="宋体" w:hAnsi="宋体"/>
          <w:b/>
          <w:bCs/>
          <w:color w:val="000000"/>
          <w:sz w:val="24"/>
          <w:szCs w:val="24"/>
        </w:rPr>
      </w:pPr>
      <w:r w:rsidRPr="009B5687">
        <w:rPr>
          <w:rFonts w:ascii="宋体" w:eastAsia="宋体" w:hAnsi="宋体" w:hint="eastAsia"/>
          <w:b/>
          <w:bCs/>
          <w:color w:val="000000"/>
          <w:sz w:val="24"/>
          <w:szCs w:val="24"/>
        </w:rPr>
        <w:t>4）特别提醒：如经查实，中标人对于所投货物的技术指标存在虚假应标，按政府采购法等相关法律法规进行处理。</w:t>
      </w:r>
    </w:p>
    <w:p w:rsidR="00521068" w:rsidRPr="009B5687" w:rsidRDefault="00521068" w:rsidP="00521068">
      <w:pPr>
        <w:adjustRightInd w:val="0"/>
        <w:snapToGrid w:val="0"/>
        <w:spacing w:line="360" w:lineRule="auto"/>
        <w:ind w:firstLineChars="200" w:firstLine="476"/>
        <w:rPr>
          <w:rFonts w:ascii="宋体" w:eastAsia="宋体" w:hAnsi="宋体" w:cs="Times New Roman"/>
          <w:color w:val="000000"/>
          <w:spacing w:val="-1"/>
          <w:sz w:val="24"/>
          <w:szCs w:val="24"/>
        </w:rPr>
      </w:pPr>
      <w:r w:rsidRPr="009B5687">
        <w:rPr>
          <w:rFonts w:ascii="宋体" w:eastAsia="宋体" w:hAnsi="宋体" w:cs="Times New Roman" w:hint="eastAsia"/>
          <w:color w:val="000000"/>
          <w:spacing w:val="-1"/>
          <w:sz w:val="24"/>
          <w:szCs w:val="24"/>
        </w:rPr>
        <w:t>三、报价要求</w:t>
      </w:r>
    </w:p>
    <w:p w:rsidR="00521068" w:rsidRPr="009B5687" w:rsidRDefault="00521068" w:rsidP="00521068">
      <w:pPr>
        <w:spacing w:line="360" w:lineRule="auto"/>
        <w:ind w:firstLineChars="200" w:firstLine="480"/>
        <w:rPr>
          <w:rFonts w:ascii="宋体" w:eastAsia="宋体" w:hAnsi="宋体"/>
          <w:color w:val="000000"/>
          <w:sz w:val="24"/>
          <w:szCs w:val="24"/>
        </w:rPr>
      </w:pPr>
      <w:r w:rsidRPr="009B5687">
        <w:rPr>
          <w:rFonts w:ascii="宋体" w:eastAsia="宋体" w:hAnsi="宋体"/>
          <w:color w:val="000000"/>
          <w:sz w:val="24"/>
          <w:szCs w:val="24"/>
        </w:rPr>
        <w:t>投标报价包含完成本项目所需的一切费用。投标人应做出合理性评估并给出合理性报价。中标后采购人不再追加任何费用。</w:t>
      </w:r>
    </w:p>
    <w:p w:rsidR="00521068" w:rsidRPr="009B5687" w:rsidRDefault="00521068" w:rsidP="00521068">
      <w:pPr>
        <w:spacing w:line="360" w:lineRule="auto"/>
        <w:ind w:firstLineChars="200" w:firstLine="480"/>
        <w:rPr>
          <w:rFonts w:ascii="宋体" w:eastAsia="宋体" w:hAnsi="宋体"/>
          <w:color w:val="000000"/>
          <w:sz w:val="24"/>
          <w:szCs w:val="24"/>
        </w:rPr>
      </w:pPr>
      <w:r w:rsidRPr="009B5687">
        <w:rPr>
          <w:rFonts w:ascii="宋体" w:eastAsia="宋体" w:hAnsi="宋体" w:hint="eastAsia"/>
          <w:color w:val="000000"/>
          <w:sz w:val="24"/>
          <w:szCs w:val="24"/>
        </w:rPr>
        <w:t>四、其他要求：</w:t>
      </w:r>
    </w:p>
    <w:p w:rsidR="00521068" w:rsidRPr="009B5687" w:rsidRDefault="00521068" w:rsidP="00521068">
      <w:pPr>
        <w:spacing w:line="360" w:lineRule="auto"/>
        <w:ind w:leftChars="100" w:left="210" w:firstLineChars="200" w:firstLine="480"/>
        <w:rPr>
          <w:rFonts w:ascii="宋体" w:eastAsia="宋体" w:hAnsi="宋体"/>
          <w:color w:val="000000"/>
          <w:sz w:val="24"/>
          <w:szCs w:val="24"/>
        </w:rPr>
      </w:pPr>
      <w:r w:rsidRPr="009B5687">
        <w:rPr>
          <w:rFonts w:ascii="宋体" w:eastAsia="宋体" w:hAnsi="宋体"/>
          <w:color w:val="000000"/>
          <w:sz w:val="24"/>
          <w:szCs w:val="24"/>
        </w:rPr>
        <w:t xml:space="preserve">1、货物的生产、安装、维修、检验、验收等按照以下原则执行：有国家标准的执行国家标准；无国家标准的执行行业标准；无行业标准的执行地方标准；无地方标准的执行企业标准。 </w:t>
      </w:r>
    </w:p>
    <w:p w:rsidR="00521068" w:rsidRPr="009B5687" w:rsidRDefault="00521068" w:rsidP="00521068">
      <w:pPr>
        <w:spacing w:line="360" w:lineRule="auto"/>
        <w:ind w:firstLineChars="200" w:firstLine="480"/>
        <w:rPr>
          <w:rFonts w:ascii="宋体" w:eastAsia="宋体" w:hAnsi="宋体"/>
          <w:color w:val="000000"/>
          <w:sz w:val="24"/>
          <w:szCs w:val="24"/>
        </w:rPr>
      </w:pPr>
      <w:r w:rsidRPr="009B5687">
        <w:rPr>
          <w:rFonts w:ascii="宋体" w:eastAsia="宋体" w:hAnsi="宋体"/>
          <w:color w:val="000000"/>
          <w:sz w:val="24"/>
          <w:szCs w:val="24"/>
        </w:rPr>
        <w:lastRenderedPageBreak/>
        <w:t xml:space="preserve">2、供货时所有货物（包括零部件）须为全新的、未使用过的原装正品，并完全符合国家质 量标准，提供厂家出具的合格证书、有国家强制性认证要求的产品须提供相应证书。 </w:t>
      </w:r>
    </w:p>
    <w:p w:rsidR="00521068" w:rsidRPr="009B5687" w:rsidRDefault="00521068" w:rsidP="00521068">
      <w:pPr>
        <w:spacing w:line="360" w:lineRule="auto"/>
        <w:ind w:firstLineChars="200" w:firstLine="480"/>
        <w:rPr>
          <w:rFonts w:ascii="宋体" w:eastAsia="宋体" w:hAnsi="宋体"/>
          <w:color w:val="000000"/>
          <w:sz w:val="24"/>
          <w:szCs w:val="24"/>
        </w:rPr>
      </w:pPr>
      <w:r w:rsidRPr="009B5687">
        <w:rPr>
          <w:rFonts w:ascii="宋体" w:eastAsia="宋体" w:hAnsi="宋体"/>
          <w:color w:val="000000"/>
          <w:sz w:val="24"/>
          <w:szCs w:val="24"/>
        </w:rPr>
        <w:t>3、质保及售后服务 1）自验收之日起，投标人提供至少1年质保及免费升级</w:t>
      </w:r>
      <w:r w:rsidRPr="009B5687">
        <w:rPr>
          <w:rFonts w:ascii="宋体" w:eastAsia="宋体" w:hAnsi="宋体" w:hint="eastAsia"/>
          <w:color w:val="000000"/>
          <w:sz w:val="24"/>
          <w:szCs w:val="24"/>
        </w:rPr>
        <w:t>（技术参数中有明确质保期要求的，按照要求执行）</w:t>
      </w:r>
      <w:r w:rsidRPr="009B5687">
        <w:rPr>
          <w:rFonts w:ascii="宋体" w:eastAsia="宋体" w:hAnsi="宋体"/>
          <w:color w:val="000000"/>
          <w:sz w:val="24"/>
          <w:szCs w:val="24"/>
        </w:rPr>
        <w:t>。所投产品所有功能符合</w:t>
      </w:r>
      <w:r w:rsidRPr="009B5687">
        <w:rPr>
          <w:rFonts w:ascii="宋体" w:eastAsia="宋体" w:hAnsi="宋体" w:hint="eastAsia"/>
          <w:color w:val="000000"/>
          <w:sz w:val="24"/>
          <w:szCs w:val="24"/>
        </w:rPr>
        <w:t>或优于</w:t>
      </w:r>
      <w:r w:rsidRPr="009B5687">
        <w:rPr>
          <w:rFonts w:ascii="宋体" w:eastAsia="宋体" w:hAnsi="宋体"/>
          <w:color w:val="000000"/>
          <w:sz w:val="24"/>
          <w:szCs w:val="24"/>
        </w:rPr>
        <w:t>招标文件的要求。 2）项目在</w:t>
      </w:r>
      <w:r w:rsidRPr="009B5687">
        <w:rPr>
          <w:rFonts w:ascii="宋体" w:eastAsia="宋体" w:hAnsi="宋体" w:hint="eastAsia"/>
          <w:color w:val="000000"/>
          <w:sz w:val="24"/>
          <w:szCs w:val="24"/>
        </w:rPr>
        <w:t>质保</w:t>
      </w:r>
      <w:r w:rsidRPr="009B5687">
        <w:rPr>
          <w:rFonts w:ascii="宋体" w:eastAsia="宋体" w:hAnsi="宋体"/>
          <w:color w:val="000000"/>
          <w:sz w:val="24"/>
          <w:szCs w:val="24"/>
        </w:rPr>
        <w:t xml:space="preserve">期间，根据用户需求免费进行修改或升级，并根据用户需求免费对接其他系统。 3）硬件设备质保期间，应免费给商品进行维修服务。 </w:t>
      </w:r>
    </w:p>
    <w:p w:rsidR="00521068" w:rsidRPr="009B5687" w:rsidRDefault="00521068" w:rsidP="00521068">
      <w:pPr>
        <w:spacing w:line="360" w:lineRule="auto"/>
        <w:ind w:leftChars="100" w:left="210" w:firstLineChars="100" w:firstLine="240"/>
        <w:rPr>
          <w:rFonts w:ascii="宋体" w:eastAsia="宋体" w:hAnsi="宋体"/>
          <w:color w:val="000000"/>
          <w:sz w:val="24"/>
          <w:szCs w:val="24"/>
        </w:rPr>
      </w:pPr>
      <w:r w:rsidRPr="009B5687">
        <w:rPr>
          <w:rFonts w:ascii="宋体" w:eastAsia="宋体" w:hAnsi="宋体" w:hint="eastAsia"/>
          <w:color w:val="000000"/>
          <w:sz w:val="24"/>
          <w:szCs w:val="24"/>
        </w:rPr>
        <w:t>4</w:t>
      </w:r>
      <w:r w:rsidRPr="009B5687">
        <w:rPr>
          <w:rFonts w:ascii="宋体" w:eastAsia="宋体" w:hAnsi="宋体"/>
          <w:color w:val="000000"/>
          <w:sz w:val="24"/>
          <w:szCs w:val="24"/>
        </w:rPr>
        <w:t>、培训</w:t>
      </w:r>
      <w:r w:rsidRPr="009B5687">
        <w:rPr>
          <w:rFonts w:ascii="宋体" w:eastAsia="宋体" w:hAnsi="宋体" w:hint="eastAsia"/>
          <w:color w:val="000000"/>
          <w:sz w:val="24"/>
          <w:szCs w:val="24"/>
        </w:rPr>
        <w:t>：</w:t>
      </w:r>
      <w:r w:rsidRPr="009B5687">
        <w:rPr>
          <w:rFonts w:ascii="宋体" w:eastAsia="宋体" w:hAnsi="宋体"/>
          <w:color w:val="000000"/>
          <w:sz w:val="24"/>
          <w:szCs w:val="24"/>
        </w:rPr>
        <w:t>为帮助业主单位使用、管理和维护系统，提高工作效率，将对不同层次用户提供全面的技术培训及相关服务。</w:t>
      </w:r>
      <w:r w:rsidRPr="009B5687">
        <w:rPr>
          <w:rFonts w:ascii="宋体" w:eastAsia="宋体" w:hAnsi="宋体" w:hint="eastAsia"/>
          <w:color w:val="000000"/>
          <w:sz w:val="24"/>
          <w:szCs w:val="24"/>
        </w:rPr>
        <w:t>投标人提供对使用人员和管理人员的技术培训，培训内容主要包括设备的操作流程、使用以及维护操作，对一般性的故障问题可以自主解决，可以独立进行管理、运行、处理及日常测试维护等工作，需提供培训方案。</w:t>
      </w:r>
      <w:r w:rsidRPr="009B5687">
        <w:rPr>
          <w:rFonts w:ascii="宋体" w:eastAsia="宋体" w:hAnsi="宋体"/>
          <w:color w:val="000000"/>
          <w:sz w:val="24"/>
          <w:szCs w:val="24"/>
        </w:rPr>
        <w:t xml:space="preserve"> </w:t>
      </w:r>
    </w:p>
    <w:p w:rsidR="00521068" w:rsidRDefault="00521068" w:rsidP="00521068">
      <w:pPr>
        <w:rPr>
          <w:rFonts w:hint="eastAsia"/>
        </w:rPr>
      </w:pPr>
      <w:r w:rsidRPr="009B5687">
        <w:rPr>
          <w:rFonts w:ascii="宋体" w:eastAsia="宋体" w:hAnsi="宋体"/>
          <w:color w:val="000000"/>
          <w:sz w:val="24"/>
          <w:szCs w:val="24"/>
        </w:rPr>
        <w:t>5、验收 1）采购人和相关部门按照国家、省、市相关规定标准验收，中标人予以配合。涉及安全、消防、环保等，其他需要由质检或行业主管部门验收的项目，采购人须约请相关部门和</w:t>
      </w:r>
      <w:r w:rsidRPr="009B5687">
        <w:rPr>
          <w:rFonts w:ascii="宋体" w:eastAsia="宋体" w:hAnsi="宋体" w:hint="eastAsia"/>
          <w:color w:val="000000"/>
          <w:sz w:val="24"/>
          <w:szCs w:val="24"/>
        </w:rPr>
        <w:t>专</w:t>
      </w:r>
      <w:r w:rsidRPr="009B5687">
        <w:rPr>
          <w:rFonts w:ascii="宋体" w:eastAsia="宋体" w:hAnsi="宋体"/>
          <w:color w:val="000000"/>
          <w:sz w:val="24"/>
          <w:szCs w:val="24"/>
        </w:rPr>
        <w:t>家参加项目验收。2）货物在验收时，中标供应商应提供发票、制造厂家出具的产品合格证书、装箱清单等,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中标供应商提供的必要文</w:t>
      </w:r>
      <w:r w:rsidRPr="009B5687">
        <w:rPr>
          <w:rFonts w:ascii="宋体" w:eastAsia="宋体" w:hAnsi="宋体" w:hint="eastAsia"/>
          <w:color w:val="000000"/>
          <w:sz w:val="24"/>
          <w:szCs w:val="24"/>
        </w:rPr>
        <w:t>件。3）对单警装备的验收进行交货抽检验收。采购人从中随机抽取单警装备，并随机选取伸缩警棍的耐击打性能、强光手电的强光照明时间及照明度、多功能腰带的警棍套抗拉性能、金属手铐的耐用度、催泪喷射器的喷射性能的其中2-3种性能，</w:t>
      </w:r>
      <w:r w:rsidRPr="00374B62">
        <w:rPr>
          <w:rFonts w:ascii="宋体" w:eastAsia="宋体" w:hAnsi="宋体" w:hint="eastAsia"/>
          <w:color w:val="000000"/>
          <w:sz w:val="24"/>
          <w:szCs w:val="24"/>
        </w:rPr>
        <w:t>由供货人按照检测要求密封送至公安部所属检测机构检测</w:t>
      </w:r>
      <w:r w:rsidRPr="009B5687">
        <w:rPr>
          <w:rFonts w:ascii="宋体" w:eastAsia="宋体" w:hAnsi="宋体" w:hint="eastAsia"/>
          <w:color w:val="000000"/>
          <w:sz w:val="24"/>
          <w:szCs w:val="24"/>
        </w:rPr>
        <w:t>。如抽样检验不合格，则视为该项产品的整批货物不合格，采购人有权要求中标人5天内重新供货。重新供货后，采购人将委托检测机构进行再次抽样检测，由此产生的一切费用及损失均由中标人承担。</w:t>
      </w:r>
    </w:p>
    <w:sectPr w:rsidR="005210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22F" w:rsidRDefault="00A8322F" w:rsidP="00521068">
      <w:r>
        <w:separator/>
      </w:r>
    </w:p>
  </w:endnote>
  <w:endnote w:type="continuationSeparator" w:id="0">
    <w:p w:rsidR="00A8322F" w:rsidRDefault="00A8322F" w:rsidP="0052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22F" w:rsidRDefault="00A8322F" w:rsidP="00521068">
      <w:r>
        <w:separator/>
      </w:r>
    </w:p>
  </w:footnote>
  <w:footnote w:type="continuationSeparator" w:id="0">
    <w:p w:rsidR="00A8322F" w:rsidRDefault="00A8322F" w:rsidP="005210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9C517"/>
    <w:multiLevelType w:val="singleLevel"/>
    <w:tmpl w:val="8219C517"/>
    <w:lvl w:ilvl="0">
      <w:start w:val="2"/>
      <w:numFmt w:val="chineseCounting"/>
      <w:suff w:val="nothing"/>
      <w:lvlText w:val="（%1）"/>
      <w:lvlJc w:val="left"/>
      <w:rPr>
        <w:rFonts w:hint="eastAsia"/>
      </w:rPr>
    </w:lvl>
  </w:abstractNum>
  <w:abstractNum w:abstractNumId="1" w15:restartNumberingAfterBreak="0">
    <w:nsid w:val="2910186F"/>
    <w:multiLevelType w:val="hybridMultilevel"/>
    <w:tmpl w:val="944478C0"/>
    <w:lvl w:ilvl="0" w:tplc="B33ED4B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31"/>
    <w:rsid w:val="00184353"/>
    <w:rsid w:val="00326D31"/>
    <w:rsid w:val="00521068"/>
    <w:rsid w:val="00A8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74AD0"/>
  <w15:chartTrackingRefBased/>
  <w15:docId w15:val="{3E629521-A125-4D45-A395-68451CB2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068"/>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0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1068"/>
    <w:rPr>
      <w:sz w:val="18"/>
      <w:szCs w:val="18"/>
    </w:rPr>
  </w:style>
  <w:style w:type="paragraph" w:styleId="a5">
    <w:name w:val="footer"/>
    <w:basedOn w:val="a"/>
    <w:link w:val="a6"/>
    <w:uiPriority w:val="99"/>
    <w:unhideWhenUsed/>
    <w:rsid w:val="00521068"/>
    <w:pPr>
      <w:tabs>
        <w:tab w:val="center" w:pos="4153"/>
        <w:tab w:val="right" w:pos="8306"/>
      </w:tabs>
      <w:snapToGrid w:val="0"/>
      <w:jc w:val="left"/>
    </w:pPr>
    <w:rPr>
      <w:sz w:val="18"/>
      <w:szCs w:val="18"/>
    </w:rPr>
  </w:style>
  <w:style w:type="character" w:customStyle="1" w:styleId="a6">
    <w:name w:val="页脚 字符"/>
    <w:basedOn w:val="a0"/>
    <w:link w:val="a5"/>
    <w:uiPriority w:val="99"/>
    <w:rsid w:val="00521068"/>
    <w:rPr>
      <w:sz w:val="18"/>
      <w:szCs w:val="18"/>
    </w:rPr>
  </w:style>
  <w:style w:type="paragraph" w:customStyle="1" w:styleId="xl31">
    <w:name w:val="xl31"/>
    <w:basedOn w:val="a"/>
    <w:qFormat/>
    <w:rsid w:val="00521068"/>
    <w:pPr>
      <w:adjustRightInd w:val="0"/>
      <w:snapToGrid w:val="0"/>
      <w:spacing w:line="300" w:lineRule="auto"/>
    </w:pPr>
    <w:rPr>
      <w:rFonts w:ascii="宋体" w:eastAsia="宋体" w:hAnsi="宋体"/>
      <w:bCs/>
      <w:color w:val="FF0000"/>
      <w:kern w:val="0"/>
      <w:szCs w:val="21"/>
    </w:rPr>
  </w:style>
  <w:style w:type="paragraph" w:customStyle="1" w:styleId="DL">
    <w:name w:val="D&amp;L"/>
    <w:basedOn w:val="a3"/>
    <w:qFormat/>
    <w:rsid w:val="00521068"/>
    <w:pPr>
      <w:pBdr>
        <w:bottom w:val="none" w:sz="0" w:space="0" w:color="auto"/>
      </w:pBdr>
      <w:tabs>
        <w:tab w:val="clear" w:pos="4153"/>
        <w:tab w:val="clear" w:pos="8306"/>
      </w:tabs>
      <w:snapToGrid/>
    </w:pPr>
    <w:rPr>
      <w:rFonts w:ascii="宋体" w:eastAsia="宋体" w:hAnsi="宋体"/>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初审-魏思宇</dc:creator>
  <cp:keywords/>
  <dc:description/>
  <cp:lastModifiedBy>初审-魏思宇</cp:lastModifiedBy>
  <cp:revision>2</cp:revision>
  <dcterms:created xsi:type="dcterms:W3CDTF">2025-05-19T03:15:00Z</dcterms:created>
  <dcterms:modified xsi:type="dcterms:W3CDTF">2025-05-19T03:17:00Z</dcterms:modified>
</cp:coreProperties>
</file>