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安徽拓航仪器设备有限公司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89分</w:t>
            </w:r>
          </w:p>
        </w:tc>
      </w:tr>
    </w:tbl>
    <w:p w14:paraId="399065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F826B41"/>
    <w:rsid w:val="2AD55A1F"/>
    <w:rsid w:val="2DB64370"/>
    <w:rsid w:val="36140CE4"/>
    <w:rsid w:val="390A3019"/>
    <w:rsid w:val="402B7A27"/>
    <w:rsid w:val="572E1868"/>
    <w:rsid w:val="5B123195"/>
    <w:rsid w:val="5BB12F7A"/>
    <w:rsid w:val="69307E44"/>
    <w:rsid w:val="6A452777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29</Characters>
  <Lines>1</Lines>
  <Paragraphs>1</Paragraphs>
  <TotalTime>1</TotalTime>
  <ScaleCrop>false</ScaleCrop>
  <LinksUpToDate>false</LinksUpToDate>
  <CharactersWithSpaces>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2026-08-03T10:00:46Z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2052-12.1.0.28043</vt:lpwstr>
  </property>
  <property fmtid="{D5CDD505-2E9C-101B-9397-08002B2CF9AE}" pid="4" name="ICV">
    <vt:lpwstr>6A22141A8509442C9667A6FE46B7EC32_13</vt:lpwstr>
  </property>
</Properties>
</file>