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9C582">
      <w:pPr>
        <w:pStyle w:val="2"/>
        <w:widowControl/>
        <w:snapToGrid w:val="0"/>
        <w:spacing w:before="0" w:after="0" w:line="360" w:lineRule="auto"/>
        <w:jc w:val="center"/>
        <w:rPr>
          <w:rFonts w:hint="eastAsia" w:ascii="宋体" w:hAnsi="宋体"/>
          <w:color w:val="000000"/>
          <w:highlight w:val="none"/>
        </w:rPr>
      </w:pPr>
      <w:bookmarkStart w:id="0" w:name="_Toc30178"/>
      <w:r>
        <w:rPr>
          <w:rFonts w:hint="eastAsia" w:ascii="宋体" w:hAnsi="宋体"/>
          <w:color w:val="000000"/>
          <w:highlight w:val="none"/>
        </w:rPr>
        <w:t>第三章  采购需求及技术规格要求</w:t>
      </w:r>
      <w:bookmarkEnd w:id="0"/>
    </w:p>
    <w:p w14:paraId="4A77F08E">
      <w:pPr>
        <w:pStyle w:val="3"/>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181E7477">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7B8BDE64">
      <w:pPr>
        <w:pStyle w:val="11"/>
        <w:spacing w:line="360" w:lineRule="auto"/>
        <w:ind w:firstLine="480" w:firstLineChars="20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1.2 中标产品的名称、品牌、规格型号、数量、单价等将予以公布。</w:t>
      </w:r>
    </w:p>
    <w:p w14:paraId="68A2FBA7">
      <w:pPr>
        <w:keepNext w:val="0"/>
        <w:keepLines w:val="0"/>
        <w:pageBreakBefore w:val="0"/>
        <w:kinsoku/>
        <w:wordWrap w:val="0"/>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5DC3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3820E610">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7D088179">
            <w:pPr>
              <w:keepNext w:val="0"/>
              <w:keepLines w:val="0"/>
              <w:pageBreakBefore w:val="0"/>
              <w:kinsoku/>
              <w:wordWrap w:val="0"/>
              <w:overflowPunct/>
              <w:topLinePunct w:val="0"/>
              <w:autoSpaceDE/>
              <w:autoSpaceDN/>
              <w:bidi w:val="0"/>
              <w:adjustRightInd/>
              <w:snapToGrid/>
              <w:spacing w:beforeAutospacing="0" w:afterAutospacing="0" w:line="360" w:lineRule="auto"/>
              <w:ind w:firstLine="2891" w:firstLineChars="1200"/>
              <w:jc w:val="left"/>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5DB6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53B07D15">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54441810">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411779FA">
            <w:pPr>
              <w:keepNext w:val="0"/>
              <w:keepLines w:val="0"/>
              <w:pageBreakBefore w:val="0"/>
              <w:kinsoku/>
              <w:wordWrap w:val="0"/>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投标人为制造商的（进口产品除外），须具有相应的医疗器械生产备案获取的备案编号（属于一类时）。</w:t>
            </w:r>
          </w:p>
        </w:tc>
      </w:tr>
      <w:tr w14:paraId="4380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44C75F0B">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0BA7122E">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bCs/>
                <w:kern w:val="0"/>
                <w:sz w:val="24"/>
                <w:highlight w:val="none"/>
              </w:rPr>
            </w:pPr>
          </w:p>
        </w:tc>
        <w:tc>
          <w:tcPr>
            <w:tcW w:w="7216" w:type="dxa"/>
            <w:noWrap w:val="0"/>
            <w:vAlign w:val="top"/>
          </w:tcPr>
          <w:p w14:paraId="191FCB31">
            <w:pPr>
              <w:pStyle w:val="12"/>
              <w:keepNext w:val="0"/>
              <w:keepLines w:val="0"/>
              <w:pageBreakBefore w:val="0"/>
              <w:kinsoku/>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1998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168F79CA">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0A2487E4">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bCs/>
                <w:kern w:val="0"/>
                <w:sz w:val="24"/>
                <w:highlight w:val="none"/>
              </w:rPr>
            </w:pPr>
          </w:p>
        </w:tc>
        <w:tc>
          <w:tcPr>
            <w:tcW w:w="7216" w:type="dxa"/>
            <w:noWrap w:val="0"/>
            <w:vAlign w:val="top"/>
          </w:tcPr>
          <w:p w14:paraId="54CE214E">
            <w:pPr>
              <w:pStyle w:val="8"/>
              <w:keepNext w:val="0"/>
              <w:keepLines w:val="0"/>
              <w:pageBreakBefore w:val="0"/>
              <w:kinsoku/>
              <w:overflowPunct/>
              <w:topLinePunct w:val="0"/>
              <w:autoSpaceDE/>
              <w:autoSpaceDN/>
              <w:bidi w:val="0"/>
              <w:adjustRightInd/>
              <w:snapToGrid/>
              <w:spacing w:before="0" w:beforeLines="0" w:beforeAutospacing="0" w:after="0" w:afterLines="0" w:afterAutospacing="0" w:line="360" w:lineRule="auto"/>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7ADA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05DA036E">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4</w:t>
            </w:r>
          </w:p>
        </w:tc>
        <w:tc>
          <w:tcPr>
            <w:tcW w:w="8745" w:type="dxa"/>
            <w:gridSpan w:val="2"/>
            <w:noWrap w:val="0"/>
            <w:vAlign w:val="top"/>
          </w:tcPr>
          <w:p w14:paraId="121DB84E">
            <w:pPr>
              <w:pStyle w:val="8"/>
              <w:keepNext w:val="0"/>
              <w:keepLines w:val="0"/>
              <w:pageBreakBefore w:val="0"/>
              <w:kinsoku/>
              <w:overflowPunct/>
              <w:topLinePunct w:val="0"/>
              <w:autoSpaceDE/>
              <w:autoSpaceDN/>
              <w:bidi w:val="0"/>
              <w:adjustRightInd/>
              <w:snapToGrid/>
              <w:spacing w:before="0" w:beforeLines="0" w:beforeAutospacing="0" w:after="0" w:afterLines="0" w:afterAutospacing="0" w:line="360" w:lineRule="auto"/>
              <w:textAlignment w:val="auto"/>
              <w:rPr>
                <w:rFonts w:hint="eastAsia" w:ascii="仿宋" w:hAnsi="仿宋" w:eastAsia="仿宋" w:cs="仿宋"/>
                <w:b/>
                <w:bCs/>
                <w:kern w:val="0"/>
                <w:sz w:val="24"/>
                <w:highlight w:val="none"/>
              </w:rPr>
            </w:pPr>
            <w:r>
              <w:rPr>
                <w:rFonts w:hint="eastAsia" w:ascii="仿宋" w:hAnsi="仿宋" w:eastAsia="仿宋" w:cs="仿宋"/>
                <w:b/>
                <w:bCs/>
                <w:highlight w:val="none"/>
              </w:rPr>
              <w:t>4.1、</w:t>
            </w:r>
            <w:r>
              <w:rPr>
                <w:rFonts w:hint="eastAsia" w:ascii="仿宋" w:hAnsi="仿宋" w:eastAsia="仿宋" w:cs="仿宋"/>
                <w:b/>
                <w:bCs/>
                <w:kern w:val="0"/>
                <w:sz w:val="24"/>
                <w:highlight w:val="none"/>
              </w:rPr>
              <w:t>投标人所投设备须与医院信息系统连接，由此产生的费用包含在投标总报价中，采购人不另行支付。</w:t>
            </w:r>
          </w:p>
          <w:p w14:paraId="3AD01CBD">
            <w:pPr>
              <w:pStyle w:val="8"/>
              <w:keepNext w:val="0"/>
              <w:keepLines w:val="0"/>
              <w:pageBreakBefore w:val="0"/>
              <w:kinsoku/>
              <w:overflowPunct/>
              <w:topLinePunct w:val="0"/>
              <w:autoSpaceDE/>
              <w:autoSpaceDN/>
              <w:bidi w:val="0"/>
              <w:adjustRightInd/>
              <w:snapToGrid/>
              <w:spacing w:before="0" w:beforeLines="0" w:beforeAutospacing="0" w:after="0" w:afterLines="0" w:afterAutospacing="0" w:line="360" w:lineRule="auto"/>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4.2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22B28D05">
      <w:pPr>
        <w:spacing w:line="360" w:lineRule="auto"/>
        <w:rPr>
          <w:rFonts w:hint="eastAsia" w:ascii="仿宋" w:hAnsi="仿宋" w:eastAsia="仿宋" w:cs="仿宋"/>
          <w:b/>
          <w:color w:val="000000"/>
          <w:sz w:val="24"/>
          <w:highlight w:val="none"/>
        </w:rPr>
      </w:pPr>
    </w:p>
    <w:p w14:paraId="2D3D3251">
      <w:pPr>
        <w:spacing w:line="360" w:lineRule="auto"/>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2B571496">
      <w:pPr>
        <w:pStyle w:val="5"/>
        <w:ind w:firstLine="0"/>
        <w:rPr>
          <w:rFonts w:hint="eastAsia" w:ascii="仿宋" w:hAnsi="仿宋" w:eastAsia="仿宋" w:cs="仿宋"/>
          <w:b/>
          <w:sz w:val="24"/>
          <w:highlight w:val="none"/>
        </w:rPr>
      </w:pPr>
    </w:p>
    <w:p w14:paraId="68A59550">
      <w:pPr>
        <w:pStyle w:val="5"/>
        <w:rPr>
          <w:rFonts w:hint="eastAsia" w:ascii="仿宋" w:hAnsi="仿宋" w:eastAsia="仿宋" w:cs="仿宋"/>
          <w:b/>
          <w:sz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105A0453">
      <w:pPr>
        <w:pStyle w:val="5"/>
        <w:rPr>
          <w:rFonts w:hint="eastAsia" w:ascii="仿宋" w:hAnsi="仿宋" w:eastAsia="仿宋" w:cs="仿宋"/>
          <w:b/>
          <w:sz w:val="24"/>
          <w:highlight w:val="none"/>
        </w:rPr>
      </w:pPr>
    </w:p>
    <w:p w14:paraId="17B035C4">
      <w:pPr>
        <w:pStyle w:val="4"/>
        <w:numPr>
          <w:ilvl w:val="0"/>
          <w:numId w:val="1"/>
        </w:numPr>
        <w:spacing w:line="360" w:lineRule="auto"/>
        <w:ind w:firstLine="0" w:firstLineChars="0"/>
        <w:rPr>
          <w:rFonts w:hint="eastAsia" w:ascii="仿宋" w:hAnsi="仿宋" w:eastAsia="仿宋" w:cs="仿宋"/>
          <w:b/>
          <w:bCs/>
          <w:kern w:val="44"/>
          <w:sz w:val="24"/>
          <w:highlight w:val="none"/>
          <w:lang w:val="zh-CN"/>
        </w:rPr>
      </w:pPr>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2AAA1C0B">
      <w:pPr>
        <w:pStyle w:val="4"/>
        <w:ind w:firstLine="0" w:firstLineChars="0"/>
        <w:rPr>
          <w:b/>
          <w:bCs/>
          <w:highlight w:val="none"/>
          <w:lang w:val="zh-CN"/>
        </w:rPr>
      </w:pPr>
    </w:p>
    <w:p w14:paraId="449230EA">
      <w:pPr>
        <w:wordWrap w:val="0"/>
        <w:spacing w:line="360" w:lineRule="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2180"/>
        <w:gridCol w:w="5463"/>
      </w:tblGrid>
      <w:tr w14:paraId="4182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72F7DBB8">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3FBD6F06">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5E58C70C">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0989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60417FE0">
            <w:pPr>
              <w:widowControl/>
              <w:spacing w:line="360" w:lineRule="auto"/>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关键指标项</w:t>
            </w:r>
          </w:p>
        </w:tc>
        <w:tc>
          <w:tcPr>
            <w:tcW w:w="2180" w:type="dxa"/>
            <w:noWrap w:val="0"/>
            <w:vAlign w:val="center"/>
          </w:tcPr>
          <w:p w14:paraId="308E4C6F">
            <w:pPr>
              <w:widowControl/>
              <w:spacing w:line="36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p>
        </w:tc>
        <w:tc>
          <w:tcPr>
            <w:tcW w:w="5463" w:type="dxa"/>
            <w:noWrap w:val="0"/>
            <w:vAlign w:val="center"/>
          </w:tcPr>
          <w:p w14:paraId="6DFCF600">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4401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7C3B92EA">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7C796B40">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375B5574">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2507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5804195D">
            <w:pPr>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0AED3149">
      <w:pPr>
        <w:numPr>
          <w:ilvl w:val="0"/>
          <w:numId w:val="2"/>
        </w:num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技术要求</w:t>
      </w:r>
    </w:p>
    <w:p w14:paraId="3D9F9E23">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r>
        <w:rPr>
          <w:rFonts w:hint="eastAsia" w:ascii="仿宋" w:hAnsi="仿宋" w:eastAsia="仿宋" w:cs="仿宋"/>
          <w:b/>
          <w:bCs/>
          <w:color w:val="000000"/>
          <w:kern w:val="0"/>
          <w:sz w:val="24"/>
          <w:highlight w:val="none"/>
          <w:lang w:bidi="ar"/>
        </w:rPr>
        <w:tab/>
      </w:r>
      <w:r>
        <w:rPr>
          <w:rFonts w:hint="eastAsia" w:ascii="仿宋" w:hAnsi="仿宋" w:eastAsia="仿宋" w:cs="仿宋"/>
          <w:b/>
          <w:bCs/>
          <w:color w:val="000000"/>
          <w:kern w:val="0"/>
          <w:sz w:val="24"/>
          <w:highlight w:val="none"/>
          <w:lang w:bidi="ar"/>
        </w:rPr>
        <w:t>神经外科手术导航系统</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ab/>
      </w:r>
    </w:p>
    <w:p w14:paraId="294B021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提供神经外科手术导航系统最新机型</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p>
    <w:p w14:paraId="4174017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导航平台摄像机推车与设备用于操作显示的监视器推车必须采用分体式放置</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p>
    <w:p w14:paraId="6E16E37C">
      <w:pPr>
        <w:widowControl/>
        <w:spacing w:line="360" w:lineRule="auto"/>
        <w:jc w:val="left"/>
        <w:rPr>
          <w:rFonts w:hint="eastAsia" w:ascii="仿宋" w:hAnsi="仿宋" w:eastAsia="仿宋" w:cs="仿宋"/>
          <w:b w:val="0"/>
          <w:bCs/>
          <w:color w:val="000000"/>
          <w:kern w:val="0"/>
          <w:sz w:val="24"/>
          <w:highlight w:val="none"/>
          <w:lang w:bidi="ar"/>
        </w:rPr>
      </w:pPr>
      <w:r>
        <w:rPr>
          <w:rFonts w:hint="eastAsia" w:ascii="仿宋" w:hAnsi="仿宋" w:eastAsia="仿宋" w:cs="仿宋"/>
          <w:b w:val="0"/>
          <w:bCs/>
          <w:color w:val="000000"/>
          <w:kern w:val="0"/>
          <w:sz w:val="24"/>
          <w:highlight w:val="none"/>
          <w:lang w:bidi="ar"/>
        </w:rPr>
        <w:t>1.3</w:t>
      </w:r>
      <w:r>
        <w:rPr>
          <w:rFonts w:hint="eastAsia" w:ascii="仿宋" w:hAnsi="仿宋" w:eastAsia="仿宋" w:cs="仿宋"/>
          <w:b w:val="0"/>
          <w:bCs/>
          <w:color w:val="000000"/>
          <w:kern w:val="0"/>
          <w:sz w:val="24"/>
          <w:highlight w:val="none"/>
          <w:lang w:bidi="ar"/>
        </w:rPr>
        <w:tab/>
      </w:r>
      <w:r>
        <w:rPr>
          <w:rFonts w:hint="eastAsia" w:ascii="仿宋" w:hAnsi="仿宋" w:eastAsia="仿宋" w:cs="仿宋"/>
          <w:b w:val="0"/>
          <w:bCs/>
          <w:color w:val="000000"/>
          <w:kern w:val="0"/>
          <w:sz w:val="24"/>
          <w:highlight w:val="none"/>
          <w:lang w:bidi="ar"/>
        </w:rPr>
        <w:t>导航平台摄像机跟踪范围-3000mm≤Z≤-950mm</w:t>
      </w:r>
      <w:r>
        <w:rPr>
          <w:rFonts w:hint="eastAsia" w:ascii="仿宋" w:hAnsi="仿宋" w:eastAsia="仿宋" w:cs="仿宋"/>
          <w:b w:val="0"/>
          <w:bCs/>
          <w:color w:val="000000"/>
          <w:kern w:val="0"/>
          <w:sz w:val="24"/>
          <w:highlight w:val="none"/>
          <w:lang w:bidi="ar"/>
        </w:rPr>
        <w:tab/>
      </w:r>
      <w:r>
        <w:rPr>
          <w:rFonts w:hint="eastAsia" w:ascii="仿宋" w:hAnsi="仿宋" w:eastAsia="仿宋" w:cs="仿宋"/>
          <w:b w:val="0"/>
          <w:bCs/>
          <w:color w:val="000000"/>
          <w:kern w:val="0"/>
          <w:sz w:val="24"/>
          <w:highlight w:val="none"/>
          <w:lang w:bidi="ar"/>
        </w:rPr>
        <w:t>,追踪精度不超±0.3mm</w:t>
      </w:r>
      <w:r>
        <w:rPr>
          <w:rFonts w:hint="eastAsia" w:ascii="仿宋" w:hAnsi="仿宋" w:eastAsia="仿宋" w:cs="仿宋"/>
          <w:b w:val="0"/>
          <w:bCs/>
          <w:color w:val="000000"/>
          <w:kern w:val="0"/>
          <w:sz w:val="24"/>
          <w:highlight w:val="none"/>
          <w:lang w:eastAsia="zh-CN" w:bidi="ar"/>
        </w:rPr>
        <w:t>。</w:t>
      </w:r>
      <w:r>
        <w:rPr>
          <w:rFonts w:hint="eastAsia" w:ascii="仿宋" w:hAnsi="仿宋" w:eastAsia="仿宋" w:cs="仿宋"/>
          <w:b w:val="0"/>
          <w:bCs/>
          <w:color w:val="000000"/>
          <w:kern w:val="0"/>
          <w:sz w:val="24"/>
          <w:highlight w:val="none"/>
          <w:lang w:bidi="ar"/>
        </w:rPr>
        <w:tab/>
      </w:r>
    </w:p>
    <w:p w14:paraId="0FBF553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配备全高清电容式触摸显示屏</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p>
    <w:p w14:paraId="795E952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摄像头推车需提供气动刹车装置连接推车底座与摄像头。</w:t>
      </w:r>
    </w:p>
    <w:p w14:paraId="3D891AE2">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sz w:val="24"/>
          <w:highlight w:val="none"/>
        </w:rPr>
        <w:t>★</w:t>
      </w:r>
      <w:r>
        <w:rPr>
          <w:rFonts w:hint="eastAsia" w:ascii="仿宋" w:hAnsi="仿宋" w:eastAsia="仿宋" w:cs="仿宋"/>
          <w:b/>
          <w:bCs/>
          <w:color w:val="000000"/>
          <w:kern w:val="0"/>
          <w:sz w:val="24"/>
          <w:highlight w:val="none"/>
          <w:lang w:bidi="ar"/>
        </w:rPr>
        <w:t>1.6外科手术导航系统要求采用WINDOWS 64位或linux操作系统。</w:t>
      </w:r>
      <w:r>
        <w:rPr>
          <w:rFonts w:hint="eastAsia" w:ascii="仿宋" w:hAnsi="仿宋" w:eastAsia="仿宋" w:cs="仿宋"/>
          <w:b/>
          <w:bCs/>
          <w:color w:val="000000"/>
          <w:kern w:val="0"/>
          <w:sz w:val="24"/>
          <w:highlight w:val="none"/>
          <w:lang w:bidi="ar"/>
        </w:rPr>
        <w:tab/>
      </w:r>
    </w:p>
    <w:p w14:paraId="21F1949D">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bidi="ar"/>
        </w:rPr>
        <w:t>1.7</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提供≥2个高速网络连接，可快速同步访问诸如 PACS/医院网络等网络，及与第三方设备整合</w:t>
      </w:r>
      <w:r>
        <w:rPr>
          <w:rFonts w:hint="eastAsia" w:ascii="仿宋" w:hAnsi="仿宋" w:eastAsia="仿宋" w:cs="仿宋"/>
          <w:color w:val="000000"/>
          <w:kern w:val="0"/>
          <w:sz w:val="24"/>
          <w:highlight w:val="none"/>
          <w:lang w:eastAsia="zh-CN" w:bidi="ar"/>
        </w:rPr>
        <w:t>。</w:t>
      </w:r>
    </w:p>
    <w:p w14:paraId="30FD8B9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1.8</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光学导航追踪装置采用红外线光学摄像机</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ab/>
      </w:r>
    </w:p>
    <w:p w14:paraId="10836B1A">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bidi="ar"/>
        </w:rPr>
        <w:t>1.9</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导航平台摄像机推车与设备用于操作显示的监视器推车基座设计占地面积均≤50(长)×60(宽)mm</w:t>
      </w:r>
      <w:r>
        <w:rPr>
          <w:rFonts w:hint="eastAsia" w:ascii="仿宋" w:hAnsi="仿宋" w:eastAsia="仿宋" w:cs="仿宋"/>
          <w:color w:val="000000"/>
          <w:kern w:val="0"/>
          <w:sz w:val="24"/>
          <w:highlight w:val="none"/>
          <w:lang w:eastAsia="zh-CN" w:bidi="ar"/>
        </w:rPr>
        <w:t>。</w:t>
      </w:r>
    </w:p>
    <w:p w14:paraId="7DAACBE7">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bidi="ar"/>
        </w:rPr>
        <w:t>1.</w:t>
      </w:r>
      <w:r>
        <w:rPr>
          <w:rFonts w:ascii="仿宋" w:hAnsi="仿宋" w:eastAsia="仿宋" w:cs="仿宋"/>
          <w:color w:val="000000"/>
          <w:kern w:val="0"/>
          <w:sz w:val="24"/>
          <w:highlight w:val="none"/>
          <w:lang w:bidi="ar"/>
        </w:rPr>
        <w:t>10</w:t>
      </w:r>
      <w:r>
        <w:rPr>
          <w:rFonts w:hint="eastAsia" w:ascii="仿宋" w:hAnsi="仿宋" w:eastAsia="仿宋" w:cs="仿宋"/>
          <w:color w:val="000000"/>
          <w:kern w:val="0"/>
          <w:sz w:val="24"/>
          <w:highlight w:val="none"/>
          <w:lang w:bidi="ar"/>
        </w:rPr>
        <w:t>接口丰富，提供3枚USB 3.0接口及2枚USB 2.0接口，并提供1枚高清视频扩展输出接口</w:t>
      </w:r>
      <w:r>
        <w:rPr>
          <w:rFonts w:hint="eastAsia" w:ascii="仿宋" w:hAnsi="仿宋" w:eastAsia="仿宋" w:cs="仿宋"/>
          <w:color w:val="000000"/>
          <w:kern w:val="0"/>
          <w:sz w:val="24"/>
          <w:highlight w:val="none"/>
          <w:lang w:eastAsia="zh-CN" w:bidi="ar"/>
        </w:rPr>
        <w:t>。</w:t>
      </w:r>
    </w:p>
    <w:p w14:paraId="2F3C3268">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bidi="ar"/>
        </w:rPr>
        <w:t>1.</w:t>
      </w:r>
      <w:r>
        <w:rPr>
          <w:rFonts w:ascii="仿宋" w:hAnsi="仿宋" w:eastAsia="仿宋" w:cs="仿宋"/>
          <w:color w:val="000000"/>
          <w:kern w:val="0"/>
          <w:sz w:val="24"/>
          <w:highlight w:val="none"/>
          <w:lang w:bidi="ar"/>
        </w:rPr>
        <w:t>11</w:t>
      </w:r>
      <w:r>
        <w:rPr>
          <w:rFonts w:hint="eastAsia" w:ascii="仿宋" w:hAnsi="仿宋" w:eastAsia="仿宋" w:cs="仿宋"/>
          <w:color w:val="000000"/>
          <w:kern w:val="0"/>
          <w:sz w:val="24"/>
          <w:highlight w:val="none"/>
          <w:lang w:bidi="ar"/>
        </w:rPr>
        <w:t>导航平台摄像机推车和导航主机监视器推车间采用数字信号采用通用网线连接</w:t>
      </w:r>
      <w:r>
        <w:rPr>
          <w:rFonts w:hint="eastAsia" w:ascii="仿宋" w:hAnsi="仿宋" w:eastAsia="仿宋" w:cs="仿宋"/>
          <w:color w:val="000000"/>
          <w:kern w:val="0"/>
          <w:sz w:val="24"/>
          <w:highlight w:val="none"/>
          <w:lang w:eastAsia="zh-CN" w:bidi="ar"/>
        </w:rPr>
        <w:t>。</w:t>
      </w:r>
    </w:p>
    <w:p w14:paraId="42C14F3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w:t>
      </w:r>
      <w:r>
        <w:rPr>
          <w:rFonts w:ascii="仿宋" w:hAnsi="仿宋" w:eastAsia="仿宋" w:cs="仿宋"/>
          <w:color w:val="000000"/>
          <w:kern w:val="0"/>
          <w:sz w:val="24"/>
          <w:highlight w:val="none"/>
          <w:lang w:bidi="ar"/>
        </w:rPr>
        <w:t>2</w:t>
      </w:r>
      <w:r>
        <w:rPr>
          <w:rFonts w:hint="eastAsia" w:ascii="仿宋" w:hAnsi="仿宋" w:eastAsia="仿宋" w:cs="仿宋"/>
          <w:color w:val="000000"/>
          <w:kern w:val="0"/>
          <w:sz w:val="24"/>
          <w:highlight w:val="none"/>
          <w:lang w:bidi="ar"/>
        </w:rPr>
        <w:t>提供皮肤感应式表面注册软件，支持皮肤感应式配准注册</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ab/>
      </w:r>
    </w:p>
    <w:p w14:paraId="3D18B360">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bidi="ar"/>
        </w:rPr>
        <w:t>1.1</w:t>
      </w:r>
      <w:r>
        <w:rPr>
          <w:rFonts w:ascii="仿宋" w:hAnsi="仿宋" w:eastAsia="仿宋" w:cs="仿宋"/>
          <w:color w:val="000000"/>
          <w:kern w:val="0"/>
          <w:sz w:val="24"/>
          <w:highlight w:val="none"/>
          <w:lang w:bidi="ar"/>
        </w:rPr>
        <w:t>3</w:t>
      </w:r>
      <w:r>
        <w:rPr>
          <w:rFonts w:hint="eastAsia" w:ascii="仿宋" w:hAnsi="仿宋" w:eastAsia="仿宋" w:cs="仿宋"/>
          <w:color w:val="000000"/>
          <w:kern w:val="0"/>
          <w:sz w:val="24"/>
          <w:highlight w:val="none"/>
          <w:lang w:bidi="ar"/>
        </w:rPr>
        <w:t>提供虚拟HOME键设计，并列运行的程序可快速切换，并且可根据临床需要设置窗口显示内容</w:t>
      </w:r>
      <w:r>
        <w:rPr>
          <w:rFonts w:hint="eastAsia" w:ascii="仿宋" w:hAnsi="仿宋" w:eastAsia="仿宋" w:cs="仿宋"/>
          <w:color w:val="000000"/>
          <w:kern w:val="0"/>
          <w:sz w:val="24"/>
          <w:highlight w:val="none"/>
          <w:lang w:eastAsia="zh-CN" w:bidi="ar"/>
        </w:rPr>
        <w:t>。</w:t>
      </w:r>
    </w:p>
    <w:p w14:paraId="4B08C2BE">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bidi="ar"/>
        </w:rPr>
        <w:t>1.1</w:t>
      </w:r>
      <w:r>
        <w:rPr>
          <w:rFonts w:ascii="仿宋" w:hAnsi="仿宋" w:eastAsia="仿宋" w:cs="仿宋"/>
          <w:color w:val="000000"/>
          <w:kern w:val="0"/>
          <w:sz w:val="24"/>
          <w:highlight w:val="none"/>
          <w:lang w:bidi="ar"/>
        </w:rPr>
        <w:t>4</w:t>
      </w:r>
      <w:r>
        <w:rPr>
          <w:rFonts w:hint="eastAsia" w:ascii="仿宋" w:hAnsi="仿宋" w:eastAsia="仿宋" w:cs="仿宋"/>
          <w:color w:val="000000"/>
          <w:kern w:val="0"/>
          <w:sz w:val="24"/>
          <w:highlight w:val="none"/>
          <w:lang w:bidi="ar"/>
        </w:rPr>
        <w:t>皮肤感应式表面注册软件可在注册过程中消除因接触产生的皮肤位移，无需标记物</w:t>
      </w:r>
      <w:r>
        <w:rPr>
          <w:rFonts w:hint="eastAsia" w:ascii="仿宋" w:hAnsi="仿宋" w:eastAsia="仿宋" w:cs="仿宋"/>
          <w:color w:val="000000"/>
          <w:kern w:val="0"/>
          <w:sz w:val="24"/>
          <w:highlight w:val="none"/>
          <w:lang w:eastAsia="zh-CN" w:bidi="ar"/>
        </w:rPr>
        <w:t>。</w:t>
      </w:r>
    </w:p>
    <w:p w14:paraId="609E591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w:t>
      </w:r>
      <w:r>
        <w:rPr>
          <w:rFonts w:ascii="仿宋" w:hAnsi="仿宋" w:eastAsia="仿宋" w:cs="仿宋"/>
          <w:color w:val="000000"/>
          <w:kern w:val="0"/>
          <w:sz w:val="24"/>
          <w:highlight w:val="none"/>
          <w:lang w:bidi="ar"/>
        </w:rPr>
        <w:t>5</w:t>
      </w:r>
      <w:r>
        <w:rPr>
          <w:rFonts w:hint="eastAsia" w:ascii="仿宋" w:hAnsi="仿宋" w:eastAsia="仿宋" w:cs="仿宋"/>
          <w:color w:val="000000"/>
          <w:kern w:val="0"/>
          <w:sz w:val="24"/>
          <w:highlight w:val="none"/>
          <w:lang w:bidi="ar"/>
        </w:rPr>
        <w:t>提供屏幕自动拍摄功能，可记录术中导航过程</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p>
    <w:p w14:paraId="6219BDC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w:t>
      </w:r>
      <w:r>
        <w:rPr>
          <w:rFonts w:ascii="仿宋" w:hAnsi="仿宋" w:eastAsia="仿宋" w:cs="仿宋"/>
          <w:color w:val="000000"/>
          <w:kern w:val="0"/>
          <w:sz w:val="24"/>
          <w:highlight w:val="none"/>
          <w:lang w:bidi="ar"/>
        </w:rPr>
        <w:t>6</w:t>
      </w:r>
      <w:r>
        <w:rPr>
          <w:rFonts w:hint="eastAsia" w:ascii="仿宋" w:hAnsi="仿宋" w:eastAsia="仿宋" w:cs="仿宋"/>
          <w:color w:val="000000"/>
          <w:kern w:val="0"/>
          <w:sz w:val="24"/>
          <w:highlight w:val="none"/>
          <w:lang w:bidi="ar"/>
        </w:rPr>
        <w:t>手术导航平台支持CT、CTA、X射线投射、MR及超声图像</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p>
    <w:p w14:paraId="06D253C2">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bidi="ar"/>
        </w:rPr>
        <w:t>1.1</w:t>
      </w:r>
      <w:r>
        <w:rPr>
          <w:rFonts w:ascii="仿宋" w:hAnsi="仿宋" w:eastAsia="仿宋" w:cs="仿宋"/>
          <w:color w:val="000000"/>
          <w:kern w:val="0"/>
          <w:sz w:val="24"/>
          <w:highlight w:val="none"/>
          <w:lang w:bidi="ar"/>
        </w:rPr>
        <w:t>7</w:t>
      </w:r>
      <w:r>
        <w:rPr>
          <w:rFonts w:hint="eastAsia" w:ascii="仿宋" w:hAnsi="仿宋" w:eastAsia="仿宋" w:cs="仿宋"/>
          <w:color w:val="000000"/>
          <w:kern w:val="0"/>
          <w:sz w:val="24"/>
          <w:highlight w:val="none"/>
          <w:lang w:bidi="ar"/>
        </w:rPr>
        <w:t>支持CT,MR,PET,SPECT,X射线和超声影像等DICOM格式医学影像的处理，包含DTI,BOLD,MRS,DSA,CTA等全部DICOM格式医学影像的全部模态</w:t>
      </w:r>
      <w:r>
        <w:rPr>
          <w:rFonts w:hint="eastAsia" w:ascii="仿宋" w:hAnsi="仿宋" w:eastAsia="仿宋" w:cs="仿宋"/>
          <w:color w:val="000000"/>
          <w:kern w:val="0"/>
          <w:sz w:val="24"/>
          <w:highlight w:val="none"/>
          <w:lang w:eastAsia="zh-CN" w:bidi="ar"/>
        </w:rPr>
        <w:t>。</w:t>
      </w:r>
    </w:p>
    <w:p w14:paraId="23FB2EB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w:t>
      </w:r>
      <w:r>
        <w:rPr>
          <w:rFonts w:ascii="仿宋" w:hAnsi="仿宋" w:eastAsia="仿宋" w:cs="仿宋"/>
          <w:color w:val="000000"/>
          <w:kern w:val="0"/>
          <w:sz w:val="24"/>
          <w:highlight w:val="none"/>
          <w:lang w:bidi="ar"/>
        </w:rPr>
        <w:t>8</w:t>
      </w:r>
      <w:r>
        <w:rPr>
          <w:rFonts w:hint="eastAsia" w:ascii="仿宋" w:hAnsi="仿宋" w:eastAsia="仿宋" w:cs="仿宋"/>
          <w:color w:val="000000"/>
          <w:kern w:val="0"/>
          <w:sz w:val="24"/>
          <w:highlight w:val="none"/>
          <w:lang w:bidi="ar"/>
        </w:rPr>
        <w:t>支持多个影像序列的自动融合并支持刚性融合产生失真的软组织自动校正</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ab/>
      </w:r>
    </w:p>
    <w:p w14:paraId="41F1315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w:t>
      </w:r>
      <w:r>
        <w:rPr>
          <w:rFonts w:ascii="仿宋" w:hAnsi="仿宋" w:eastAsia="仿宋" w:cs="仿宋"/>
          <w:color w:val="000000"/>
          <w:kern w:val="0"/>
          <w:sz w:val="24"/>
          <w:highlight w:val="none"/>
          <w:lang w:bidi="ar"/>
        </w:rPr>
        <w:t>19</w:t>
      </w:r>
      <w:r>
        <w:rPr>
          <w:rFonts w:hint="eastAsia" w:ascii="仿宋" w:hAnsi="仿宋" w:eastAsia="仿宋" w:cs="仿宋"/>
          <w:color w:val="000000"/>
          <w:kern w:val="0"/>
          <w:sz w:val="24"/>
          <w:highlight w:val="none"/>
          <w:lang w:bidi="ar"/>
        </w:rPr>
        <w:t>支持感兴趣结构的智能标识，颜色区分并可创建容积报告</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p>
    <w:p w14:paraId="4F4598E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w:t>
      </w:r>
      <w:r>
        <w:rPr>
          <w:rFonts w:ascii="仿宋" w:hAnsi="仿宋" w:eastAsia="仿宋" w:cs="仿宋"/>
          <w:color w:val="000000"/>
          <w:kern w:val="0"/>
          <w:sz w:val="24"/>
          <w:highlight w:val="none"/>
          <w:lang w:bidi="ar"/>
        </w:rPr>
        <w:t>0</w:t>
      </w:r>
      <w:r>
        <w:rPr>
          <w:rFonts w:hint="eastAsia" w:ascii="仿宋" w:hAnsi="仿宋" w:eastAsia="仿宋" w:cs="仿宋"/>
          <w:color w:val="000000"/>
          <w:kern w:val="0"/>
          <w:sz w:val="24"/>
          <w:highlight w:val="none"/>
          <w:lang w:bidi="ar"/>
        </w:rPr>
        <w:t>提供白质纤维束示踪功能</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p>
    <w:p w14:paraId="674418B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w:t>
      </w:r>
      <w:r>
        <w:rPr>
          <w:rFonts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bidi="ar"/>
        </w:rPr>
        <w:t>白质纤维束的示踪可通过点击医学影像实时交互三维显示重建</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p>
    <w:p w14:paraId="6A12DDB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w:t>
      </w:r>
      <w:r>
        <w:rPr>
          <w:rFonts w:ascii="仿宋" w:hAnsi="仿宋" w:eastAsia="仿宋" w:cs="仿宋"/>
          <w:color w:val="000000"/>
          <w:kern w:val="0"/>
          <w:sz w:val="24"/>
          <w:highlight w:val="none"/>
          <w:lang w:bidi="ar"/>
        </w:rPr>
        <w:t>2</w:t>
      </w:r>
      <w:r>
        <w:rPr>
          <w:rFonts w:hint="eastAsia" w:ascii="仿宋" w:hAnsi="仿宋" w:eastAsia="仿宋" w:cs="仿宋"/>
          <w:color w:val="000000"/>
          <w:kern w:val="0"/>
          <w:sz w:val="24"/>
          <w:highlight w:val="none"/>
          <w:lang w:bidi="ar"/>
        </w:rPr>
        <w:t>提供三维重建影像自动播放剖析观察功能</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p>
    <w:p w14:paraId="6DAD5D4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w:t>
      </w:r>
      <w:r>
        <w:rPr>
          <w:rFonts w:ascii="仿宋" w:hAnsi="仿宋" w:eastAsia="仿宋" w:cs="仿宋"/>
          <w:color w:val="000000"/>
          <w:kern w:val="0"/>
          <w:sz w:val="24"/>
          <w:highlight w:val="none"/>
          <w:lang w:bidi="ar"/>
        </w:rPr>
        <w:t>3</w:t>
      </w:r>
      <w:r>
        <w:rPr>
          <w:rFonts w:hint="eastAsia" w:ascii="仿宋" w:hAnsi="仿宋" w:eastAsia="仿宋" w:cs="仿宋"/>
          <w:color w:val="000000"/>
          <w:kern w:val="0"/>
          <w:sz w:val="24"/>
          <w:highlight w:val="none"/>
          <w:lang w:bidi="ar"/>
        </w:rPr>
        <w:t>提供路径计划功能，可用于立体定向计划并可创建立体定向头架摆位参数报告</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ab/>
      </w:r>
    </w:p>
    <w:p w14:paraId="5D3E4A1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2</w:t>
      </w:r>
      <w:r>
        <w:rPr>
          <w:rFonts w:hint="eastAsia" w:ascii="仿宋" w:hAnsi="仿宋" w:eastAsia="仿宋" w:cs="仿宋"/>
          <w:b/>
          <w:bCs/>
          <w:color w:val="000000"/>
          <w:kern w:val="0"/>
          <w:sz w:val="24"/>
          <w:highlight w:val="none"/>
          <w:lang w:bidi="ar"/>
        </w:rPr>
        <w:tab/>
      </w:r>
      <w:r>
        <w:rPr>
          <w:rFonts w:hint="eastAsia" w:ascii="仿宋" w:hAnsi="仿宋" w:eastAsia="仿宋" w:cs="仿宋"/>
          <w:b/>
          <w:bCs/>
          <w:color w:val="000000"/>
          <w:kern w:val="0"/>
          <w:sz w:val="24"/>
          <w:highlight w:val="none"/>
          <w:lang w:bidi="ar"/>
        </w:rPr>
        <w:t>神经外科手术导航系统专用附件</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ab/>
      </w:r>
      <w:r>
        <w:rPr>
          <w:rFonts w:hint="eastAsia" w:ascii="仿宋" w:hAnsi="仿宋" w:eastAsia="仿宋" w:cs="仿宋"/>
          <w:color w:val="000000"/>
          <w:kern w:val="0"/>
          <w:sz w:val="24"/>
          <w:highlight w:val="none"/>
          <w:lang w:bidi="ar"/>
        </w:rPr>
        <w:tab/>
      </w:r>
    </w:p>
    <w:p w14:paraId="0DA02BBB">
      <w:pPr>
        <w:widowControl/>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bidi="ar"/>
        </w:rPr>
        <w:t>2.1</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提供皮肤感应式表面配准注册工具，注册工具内含电池</w:t>
      </w:r>
      <w:r>
        <w:rPr>
          <w:rFonts w:hint="eastAsia" w:ascii="仿宋" w:hAnsi="仿宋" w:eastAsia="仿宋" w:cs="仿宋"/>
          <w:color w:val="000000"/>
          <w:kern w:val="0"/>
          <w:sz w:val="24"/>
          <w:highlight w:val="none"/>
          <w:lang w:eastAsia="zh-CN" w:bidi="ar"/>
        </w:rPr>
        <w:t>。</w:t>
      </w:r>
    </w:p>
    <w:p w14:paraId="029DB81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w:t>
      </w:r>
      <w:r>
        <w:rPr>
          <w:rFonts w:ascii="仿宋" w:hAnsi="仿宋" w:eastAsia="仿宋" w:cs="仿宋"/>
          <w:color w:val="000000"/>
          <w:kern w:val="0"/>
          <w:sz w:val="24"/>
          <w:highlight w:val="none"/>
          <w:lang w:bidi="ar"/>
        </w:rPr>
        <w:t>2</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手术导航术中探针为无线式设计且无需电池供电</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p>
    <w:p w14:paraId="3C77953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w:t>
      </w:r>
      <w:r>
        <w:rPr>
          <w:rFonts w:ascii="仿宋" w:hAnsi="仿宋" w:eastAsia="仿宋" w:cs="仿宋"/>
          <w:color w:val="000000"/>
          <w:kern w:val="0"/>
          <w:sz w:val="24"/>
          <w:highlight w:val="none"/>
          <w:lang w:bidi="ar"/>
        </w:rPr>
        <w:t>3</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提供头架联结支臂</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p>
    <w:p w14:paraId="3EA2CF0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w:t>
      </w:r>
      <w:r>
        <w:rPr>
          <w:rFonts w:ascii="仿宋" w:hAnsi="仿宋" w:eastAsia="仿宋" w:cs="仿宋"/>
          <w:color w:val="000000"/>
          <w:kern w:val="0"/>
          <w:sz w:val="24"/>
          <w:highlight w:val="none"/>
          <w:lang w:bidi="ar"/>
        </w:rPr>
        <w:t>4</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提供四球参考系统支架≥2个</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p>
    <w:p w14:paraId="5353D3F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w:t>
      </w:r>
      <w:r>
        <w:rPr>
          <w:rFonts w:ascii="仿宋" w:hAnsi="仿宋" w:eastAsia="仿宋" w:cs="仿宋"/>
          <w:color w:val="000000"/>
          <w:kern w:val="0"/>
          <w:sz w:val="24"/>
          <w:highlight w:val="none"/>
          <w:lang w:bidi="ar"/>
        </w:rPr>
        <w:t>5</w:t>
      </w:r>
      <w:r>
        <w:rPr>
          <w:rFonts w:hint="eastAsia" w:ascii="仿宋" w:hAnsi="仿宋" w:eastAsia="仿宋" w:cs="仿宋"/>
          <w:color w:val="000000"/>
          <w:kern w:val="0"/>
          <w:sz w:val="24"/>
          <w:highlight w:val="none"/>
          <w:lang w:bidi="ar"/>
        </w:rPr>
        <w:t>手术导航术中专用无菌器械均可反复使用且支持高温高压灭菌</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p>
    <w:p w14:paraId="43977BC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w:t>
      </w:r>
      <w:r>
        <w:rPr>
          <w:rFonts w:ascii="仿宋" w:hAnsi="仿宋" w:eastAsia="仿宋" w:cs="仿宋"/>
          <w:color w:val="000000"/>
          <w:kern w:val="0"/>
          <w:sz w:val="24"/>
          <w:highlight w:val="none"/>
          <w:lang w:bidi="ar"/>
        </w:rPr>
        <w:t>6</w:t>
      </w:r>
      <w:r>
        <w:rPr>
          <w:rFonts w:hint="eastAsia" w:ascii="仿宋" w:hAnsi="仿宋" w:eastAsia="仿宋" w:cs="仿宋"/>
          <w:color w:val="000000"/>
          <w:kern w:val="0"/>
          <w:sz w:val="24"/>
          <w:highlight w:val="none"/>
          <w:lang w:bidi="ar"/>
        </w:rPr>
        <w:t>提供术前使用器械存储箱，方便无需灭菌的手术导航专用器械存放</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p>
    <w:p w14:paraId="0B696F8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w:t>
      </w:r>
      <w:r>
        <w:rPr>
          <w:rFonts w:ascii="仿宋" w:hAnsi="仿宋" w:eastAsia="仿宋" w:cs="仿宋"/>
          <w:color w:val="000000"/>
          <w:kern w:val="0"/>
          <w:sz w:val="24"/>
          <w:highlight w:val="none"/>
          <w:lang w:bidi="ar"/>
        </w:rPr>
        <w:t>7</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提供导航专用器械消毒盒，方便术中使用器械的存放与灭菌</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ab/>
      </w:r>
    </w:p>
    <w:p w14:paraId="5475702C">
      <w:pPr>
        <w:widowControl/>
        <w:spacing w:line="360" w:lineRule="auto"/>
        <w:jc w:val="left"/>
        <w:rPr>
          <w:rFonts w:hint="eastAsia" w:ascii="仿宋" w:hAnsi="仿宋" w:eastAsia="仿宋" w:cs="仿宋"/>
          <w:b/>
          <w:bCs/>
          <w:color w:val="000000"/>
          <w:kern w:val="0"/>
          <w:sz w:val="24"/>
          <w:highlight w:val="none"/>
          <w:lang w:eastAsia="zh-CN" w:bidi="ar"/>
        </w:rPr>
      </w:pPr>
      <w:r>
        <w:rPr>
          <w:rFonts w:hint="eastAsia" w:ascii="仿宋" w:hAnsi="仿宋" w:eastAsia="仿宋" w:cs="仿宋"/>
          <w:b/>
          <w:bCs/>
          <w:color w:val="000000"/>
          <w:sz w:val="24"/>
          <w:highlight w:val="none"/>
        </w:rPr>
        <w:t>★</w:t>
      </w:r>
      <w:r>
        <w:rPr>
          <w:rFonts w:hint="eastAsia" w:ascii="仿宋" w:hAnsi="仿宋" w:eastAsia="仿宋" w:cs="仿宋"/>
          <w:b/>
          <w:bCs/>
          <w:color w:val="000000"/>
          <w:kern w:val="0"/>
          <w:sz w:val="24"/>
          <w:highlight w:val="none"/>
          <w:lang w:bidi="ar"/>
        </w:rPr>
        <w:t>2.</w:t>
      </w:r>
      <w:r>
        <w:rPr>
          <w:rFonts w:ascii="仿宋" w:hAnsi="仿宋" w:eastAsia="仿宋" w:cs="仿宋"/>
          <w:b/>
          <w:bCs/>
          <w:color w:val="000000"/>
          <w:kern w:val="0"/>
          <w:sz w:val="24"/>
          <w:highlight w:val="none"/>
          <w:lang w:bidi="ar"/>
        </w:rPr>
        <w:t>8</w:t>
      </w:r>
      <w:r>
        <w:rPr>
          <w:rFonts w:hint="eastAsia" w:ascii="仿宋" w:hAnsi="仿宋" w:eastAsia="仿宋" w:cs="仿宋"/>
          <w:b/>
          <w:bCs/>
          <w:color w:val="000000"/>
          <w:kern w:val="0"/>
          <w:sz w:val="24"/>
          <w:highlight w:val="none"/>
          <w:lang w:bidi="ar"/>
        </w:rPr>
        <w:t>反射标记球与颅骨参照阵列间的连接方式为旋紧式或卡扣式</w:t>
      </w:r>
      <w:r>
        <w:rPr>
          <w:rFonts w:hint="eastAsia" w:ascii="仿宋" w:hAnsi="仿宋" w:eastAsia="仿宋" w:cs="仿宋"/>
          <w:b/>
          <w:bCs/>
          <w:color w:val="000000"/>
          <w:kern w:val="0"/>
          <w:sz w:val="24"/>
          <w:highlight w:val="none"/>
          <w:lang w:eastAsia="zh-CN" w:bidi="ar"/>
        </w:rPr>
        <w:t>。</w:t>
      </w:r>
    </w:p>
    <w:p w14:paraId="1A7CDC2A">
      <w:pPr>
        <w:widowControl/>
        <w:numPr>
          <w:ilvl w:val="0"/>
          <w:numId w:val="3"/>
        </w:numPr>
        <w:spacing w:line="360" w:lineRule="auto"/>
        <w:jc w:val="left"/>
        <w:rPr>
          <w:rFonts w:hint="eastAsia" w:ascii="仿宋" w:hAnsi="仿宋" w:eastAsia="仿宋" w:cs="仿宋"/>
          <w:b/>
          <w:bCs/>
          <w:color w:val="000000"/>
          <w:kern w:val="0"/>
          <w:sz w:val="24"/>
          <w:highlight w:val="none"/>
          <w:lang w:eastAsia="zh-CN" w:bidi="ar"/>
        </w:rPr>
      </w:pPr>
      <w:r>
        <w:rPr>
          <w:rFonts w:hint="eastAsia" w:ascii="仿宋" w:hAnsi="仿宋" w:eastAsia="仿宋" w:cs="仿宋"/>
          <w:b/>
          <w:bCs/>
          <w:color w:val="000000"/>
          <w:kern w:val="0"/>
          <w:sz w:val="24"/>
          <w:highlight w:val="none"/>
          <w:lang w:bidi="ar"/>
        </w:rPr>
        <w:t>所需易损件及耗材须单独报价（如有）</w:t>
      </w:r>
      <w:r>
        <w:rPr>
          <w:rFonts w:hint="eastAsia" w:ascii="仿宋" w:hAnsi="仿宋" w:eastAsia="仿宋" w:cs="仿宋"/>
          <w:b/>
          <w:bCs/>
          <w:color w:val="000000"/>
          <w:kern w:val="0"/>
          <w:sz w:val="24"/>
          <w:highlight w:val="none"/>
          <w:lang w:eastAsia="zh-CN" w:bidi="ar"/>
        </w:rPr>
        <w:t>。</w:t>
      </w:r>
    </w:p>
    <w:p w14:paraId="52F2D115">
      <w:pPr>
        <w:widowControl/>
        <w:numPr>
          <w:ilvl w:val="0"/>
          <w:numId w:val="0"/>
        </w:numPr>
        <w:spacing w:line="360" w:lineRule="auto"/>
        <w:jc w:val="left"/>
        <w:rPr>
          <w:rFonts w:hint="eastAsia" w:ascii="仿宋" w:hAnsi="仿宋" w:eastAsia="仿宋" w:cs="仿宋"/>
          <w:b/>
          <w:bCs/>
          <w:color w:val="000000"/>
          <w:kern w:val="0"/>
          <w:sz w:val="24"/>
          <w:highlight w:val="none"/>
          <w:lang w:eastAsia="zh-CN" w:bidi="ar"/>
        </w:rPr>
      </w:pPr>
    </w:p>
    <w:p w14:paraId="24C6BCFC">
      <w:pPr>
        <w:pStyle w:val="2"/>
        <w:pageBreakBefore w:val="0"/>
        <w:widowControl/>
        <w:numPr>
          <w:ilvl w:val="0"/>
          <w:numId w:val="1"/>
        </w:numPr>
        <w:kinsoku/>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仿宋" w:hAnsi="仿宋" w:eastAsia="仿宋" w:cs="仿宋"/>
          <w:b/>
          <w:bCs/>
          <w:kern w:val="44"/>
          <w:sz w:val="24"/>
          <w:szCs w:val="24"/>
          <w:highlight w:val="none"/>
          <w:lang w:val="en-US" w:eastAsia="zh-CN" w:bidi="ar-SA"/>
        </w:rPr>
      </w:pPr>
      <w:bookmarkStart w:id="1" w:name="_Toc7916"/>
      <w:r>
        <w:rPr>
          <w:rFonts w:hint="eastAsia" w:ascii="仿宋" w:hAnsi="仿宋" w:eastAsia="仿宋" w:cs="仿宋"/>
          <w:b/>
          <w:bCs/>
          <w:kern w:val="44"/>
          <w:sz w:val="24"/>
          <w:szCs w:val="24"/>
          <w:highlight w:val="none"/>
          <w:lang w:val="en-US" w:eastAsia="zh-CN" w:bidi="ar-SA"/>
        </w:rPr>
        <w:t>其他配套要求：</w:t>
      </w:r>
      <w:bookmarkEnd w:id="1"/>
    </w:p>
    <w:p w14:paraId="5731285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eastAsia="zh-CN" w:bidi="ar"/>
        </w:rPr>
        <w:t>（</w:t>
      </w:r>
      <w:r>
        <w:rPr>
          <w:rFonts w:hint="eastAsia" w:ascii="仿宋" w:hAnsi="仿宋" w:eastAsia="仿宋" w:cs="仿宋"/>
          <w:b w:val="0"/>
          <w:bCs w:val="0"/>
          <w:color w:val="000000"/>
          <w:kern w:val="0"/>
          <w:sz w:val="24"/>
          <w:highlight w:val="none"/>
          <w:lang w:val="en-US" w:eastAsia="zh-CN" w:bidi="ar"/>
        </w:rPr>
        <w:t>一</w:t>
      </w:r>
      <w:r>
        <w:rPr>
          <w:rFonts w:hint="eastAsia" w:ascii="仿宋" w:hAnsi="仿宋" w:eastAsia="仿宋" w:cs="仿宋"/>
          <w:b w:val="0"/>
          <w:bCs w:val="0"/>
          <w:color w:val="000000"/>
          <w:kern w:val="0"/>
          <w:sz w:val="24"/>
          <w:highlight w:val="none"/>
          <w:lang w:eastAsia="zh-CN" w:bidi="ar"/>
        </w:rPr>
        <w:t>）</w:t>
      </w:r>
      <w:r>
        <w:rPr>
          <w:rFonts w:hint="eastAsia" w:ascii="仿宋" w:hAnsi="仿宋" w:eastAsia="仿宋" w:cs="仿宋"/>
          <w:b w:val="0"/>
          <w:bCs w:val="0"/>
          <w:color w:val="000000"/>
          <w:kern w:val="0"/>
          <w:sz w:val="24"/>
          <w:highlight w:val="none"/>
          <w:lang w:bidi="ar"/>
        </w:rPr>
        <w:t>应急服务要求</w:t>
      </w:r>
    </w:p>
    <w:p w14:paraId="768A4E2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val="en-US" w:eastAsia="zh-CN" w:bidi="ar"/>
        </w:rPr>
        <w:t>1.</w:t>
      </w:r>
      <w:r>
        <w:rPr>
          <w:rFonts w:hint="eastAsia" w:ascii="仿宋" w:hAnsi="仿宋" w:eastAsia="仿宋" w:cs="仿宋"/>
          <w:b w:val="0"/>
          <w:bCs w:val="0"/>
          <w:color w:val="000000"/>
          <w:kern w:val="0"/>
          <w:sz w:val="24"/>
          <w:highlight w:val="none"/>
          <w:lang w:bidi="ar"/>
        </w:rPr>
        <w:t>备品备件：中标人提供能够满足质量保证期内的设备维修要求的备品备件，备品备件应是新品。中标人应保证10年以上零部件供应期，并对设备故障等突发状况及时响应。</w:t>
      </w:r>
    </w:p>
    <w:p w14:paraId="5E2F231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val="en-US" w:eastAsia="zh-CN" w:bidi="ar"/>
        </w:rPr>
        <w:t>2.</w:t>
      </w:r>
      <w:r>
        <w:rPr>
          <w:rFonts w:hint="eastAsia" w:ascii="仿宋" w:hAnsi="仿宋" w:eastAsia="仿宋" w:cs="仿宋"/>
          <w:b w:val="0"/>
          <w:bCs w:val="0"/>
          <w:color w:val="000000"/>
          <w:kern w:val="0"/>
          <w:sz w:val="24"/>
          <w:highlight w:val="none"/>
          <w:lang w:bidi="ar"/>
        </w:rPr>
        <w:t>专用工具：中标人提供设备安装、调试、验收、维修、保养所必要的专用工具、仪器、仪表等工具。</w:t>
      </w:r>
    </w:p>
    <w:p w14:paraId="11C0BB3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val="en-US" w:eastAsia="zh-CN" w:bidi="ar"/>
        </w:rPr>
        <w:t>3.</w:t>
      </w:r>
      <w:r>
        <w:rPr>
          <w:rFonts w:hint="eastAsia" w:ascii="仿宋" w:hAnsi="仿宋" w:eastAsia="仿宋" w:cs="仿宋"/>
          <w:b w:val="0"/>
          <w:bCs w:val="0"/>
          <w:color w:val="000000"/>
          <w:kern w:val="0"/>
          <w:sz w:val="24"/>
          <w:highlight w:val="none"/>
          <w:lang w:bidi="ar"/>
        </w:rPr>
        <w:t xml:space="preserve"> 接到报修后应及时响应，若未及时修复设备故障，应提供备用设备供院方使用。</w:t>
      </w:r>
    </w:p>
    <w:p w14:paraId="1ECB1CE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eastAsia="zh-CN" w:bidi="ar"/>
        </w:rPr>
        <w:t>（</w:t>
      </w:r>
      <w:r>
        <w:rPr>
          <w:rFonts w:hint="eastAsia" w:ascii="仿宋" w:hAnsi="仿宋" w:eastAsia="仿宋" w:cs="仿宋"/>
          <w:b w:val="0"/>
          <w:bCs w:val="0"/>
          <w:color w:val="000000"/>
          <w:kern w:val="0"/>
          <w:sz w:val="24"/>
          <w:highlight w:val="none"/>
          <w:lang w:val="en-US" w:eastAsia="zh-CN" w:bidi="ar"/>
        </w:rPr>
        <w:t>二</w:t>
      </w:r>
      <w:r>
        <w:rPr>
          <w:rFonts w:hint="eastAsia" w:ascii="仿宋" w:hAnsi="仿宋" w:eastAsia="仿宋" w:cs="仿宋"/>
          <w:b w:val="0"/>
          <w:bCs w:val="0"/>
          <w:color w:val="000000"/>
          <w:kern w:val="0"/>
          <w:sz w:val="24"/>
          <w:highlight w:val="none"/>
          <w:lang w:eastAsia="zh-CN" w:bidi="ar"/>
        </w:rPr>
        <w:t>）</w:t>
      </w:r>
      <w:r>
        <w:rPr>
          <w:rFonts w:hint="eastAsia" w:ascii="仿宋" w:hAnsi="仿宋" w:eastAsia="仿宋" w:cs="仿宋"/>
          <w:b w:val="0"/>
          <w:bCs w:val="0"/>
          <w:color w:val="000000"/>
          <w:kern w:val="0"/>
          <w:sz w:val="24"/>
          <w:highlight w:val="none"/>
          <w:lang w:bidi="ar"/>
        </w:rPr>
        <w:t>安装调试、验收试验及质量保证</w:t>
      </w:r>
    </w:p>
    <w:p w14:paraId="2D8568F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val="en-US" w:eastAsia="zh-CN" w:bidi="ar"/>
        </w:rPr>
        <w:t>1.</w:t>
      </w:r>
      <w:r>
        <w:rPr>
          <w:rFonts w:hint="eastAsia" w:ascii="仿宋" w:hAnsi="仿宋" w:eastAsia="仿宋" w:cs="仿宋"/>
          <w:b w:val="0"/>
          <w:bCs w:val="0"/>
          <w:color w:val="000000"/>
          <w:kern w:val="0"/>
          <w:sz w:val="24"/>
          <w:highlight w:val="none"/>
          <w:lang w:bidi="ar"/>
        </w:rPr>
        <w:t>中标人在设备安装地点负责安装、调试。</w:t>
      </w:r>
    </w:p>
    <w:p w14:paraId="3AA6742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val="en-US" w:eastAsia="zh-CN" w:bidi="ar"/>
        </w:rPr>
        <w:t>2.</w:t>
      </w:r>
      <w:r>
        <w:rPr>
          <w:rFonts w:hint="eastAsia" w:ascii="仿宋" w:hAnsi="仿宋" w:eastAsia="仿宋" w:cs="仿宋"/>
          <w:b w:val="0"/>
          <w:bCs w:val="0"/>
          <w:color w:val="000000"/>
          <w:kern w:val="0"/>
          <w:sz w:val="24"/>
          <w:highlight w:val="none"/>
          <w:lang w:bidi="ar"/>
        </w:rPr>
        <w:t>具体设备验收标准和程序按采购人要求执行，下列验收程序可参照执行：</w:t>
      </w:r>
    </w:p>
    <w:p w14:paraId="4B255A63">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00000"/>
          <w:kern w:val="0"/>
          <w:sz w:val="24"/>
          <w:highlight w:val="none"/>
          <w:lang w:eastAsia="zh-CN" w:bidi="ar"/>
        </w:rPr>
      </w:pPr>
      <w:r>
        <w:rPr>
          <w:rFonts w:hint="eastAsia" w:ascii="仿宋" w:hAnsi="仿宋" w:eastAsia="仿宋" w:cs="仿宋"/>
          <w:b w:val="0"/>
          <w:bCs w:val="0"/>
          <w:color w:val="000000"/>
          <w:kern w:val="0"/>
          <w:sz w:val="24"/>
          <w:highlight w:val="none"/>
          <w:lang w:val="en-US" w:eastAsia="zh-CN" w:bidi="ar"/>
        </w:rPr>
        <w:t>2.1</w:t>
      </w:r>
      <w:r>
        <w:rPr>
          <w:rFonts w:hint="eastAsia" w:ascii="仿宋" w:hAnsi="仿宋" w:eastAsia="仿宋" w:cs="仿宋"/>
          <w:b w:val="0"/>
          <w:bCs w:val="0"/>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b w:val="0"/>
          <w:bCs w:val="0"/>
          <w:color w:val="000000"/>
          <w:kern w:val="0"/>
          <w:sz w:val="24"/>
          <w:highlight w:val="none"/>
          <w:lang w:eastAsia="zh-CN" w:bidi="ar"/>
        </w:rPr>
        <w:t>；</w:t>
      </w:r>
    </w:p>
    <w:p w14:paraId="6412EA8F">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00000"/>
          <w:kern w:val="0"/>
          <w:sz w:val="24"/>
          <w:highlight w:val="none"/>
          <w:lang w:eastAsia="zh-CN" w:bidi="ar"/>
        </w:rPr>
      </w:pPr>
      <w:r>
        <w:rPr>
          <w:rFonts w:hint="eastAsia" w:ascii="仿宋" w:hAnsi="仿宋" w:eastAsia="仿宋" w:cs="仿宋"/>
          <w:b w:val="0"/>
          <w:bCs w:val="0"/>
          <w:color w:val="000000"/>
          <w:kern w:val="0"/>
          <w:sz w:val="24"/>
          <w:highlight w:val="none"/>
          <w:lang w:val="en-US" w:eastAsia="zh-CN" w:bidi="ar"/>
        </w:rPr>
        <w:t>2.2</w:t>
      </w:r>
      <w:r>
        <w:rPr>
          <w:rFonts w:hint="eastAsia" w:ascii="仿宋" w:hAnsi="仿宋" w:eastAsia="仿宋" w:cs="仿宋"/>
          <w:b w:val="0"/>
          <w:bCs w:val="0"/>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b w:val="0"/>
          <w:bCs w:val="0"/>
          <w:color w:val="000000"/>
          <w:kern w:val="0"/>
          <w:sz w:val="24"/>
          <w:highlight w:val="none"/>
          <w:lang w:eastAsia="zh-CN" w:bidi="ar"/>
        </w:rPr>
        <w:t>；</w:t>
      </w:r>
    </w:p>
    <w:p w14:paraId="53742EB2">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00000"/>
          <w:kern w:val="0"/>
          <w:sz w:val="24"/>
          <w:highlight w:val="none"/>
          <w:lang w:eastAsia="zh-CN" w:bidi="ar"/>
        </w:rPr>
      </w:pPr>
      <w:r>
        <w:rPr>
          <w:rFonts w:hint="eastAsia" w:ascii="仿宋" w:hAnsi="仿宋" w:eastAsia="仿宋" w:cs="仿宋"/>
          <w:b w:val="0"/>
          <w:bCs w:val="0"/>
          <w:color w:val="000000"/>
          <w:kern w:val="0"/>
          <w:sz w:val="24"/>
          <w:highlight w:val="none"/>
          <w:lang w:val="en-US" w:eastAsia="zh-CN" w:bidi="ar"/>
        </w:rPr>
        <w:t>2.3</w:t>
      </w:r>
      <w:r>
        <w:rPr>
          <w:rFonts w:hint="eastAsia" w:ascii="仿宋" w:hAnsi="仿宋" w:eastAsia="仿宋" w:cs="仿宋"/>
          <w:b w:val="0"/>
          <w:bCs w:val="0"/>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b w:val="0"/>
          <w:bCs w:val="0"/>
          <w:color w:val="000000"/>
          <w:kern w:val="0"/>
          <w:sz w:val="24"/>
          <w:highlight w:val="none"/>
          <w:lang w:eastAsia="zh-CN" w:bidi="ar"/>
        </w:rPr>
        <w:t>；</w:t>
      </w:r>
    </w:p>
    <w:p w14:paraId="3D89530D">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00000"/>
          <w:kern w:val="0"/>
          <w:sz w:val="24"/>
          <w:highlight w:val="none"/>
          <w:lang w:eastAsia="zh-CN" w:bidi="ar"/>
        </w:rPr>
      </w:pPr>
      <w:r>
        <w:rPr>
          <w:rFonts w:hint="eastAsia" w:ascii="仿宋" w:hAnsi="仿宋" w:eastAsia="仿宋" w:cs="仿宋"/>
          <w:b w:val="0"/>
          <w:bCs w:val="0"/>
          <w:color w:val="000000"/>
          <w:kern w:val="0"/>
          <w:sz w:val="24"/>
          <w:highlight w:val="none"/>
          <w:lang w:val="en-US" w:eastAsia="zh-CN" w:bidi="ar"/>
        </w:rPr>
        <w:t>2.4</w:t>
      </w:r>
      <w:r>
        <w:rPr>
          <w:rFonts w:hint="eastAsia" w:ascii="仿宋" w:hAnsi="仿宋" w:eastAsia="仿宋" w:cs="仿宋"/>
          <w:b w:val="0"/>
          <w:bCs w:val="0"/>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b w:val="0"/>
          <w:bCs w:val="0"/>
          <w:color w:val="000000"/>
          <w:kern w:val="0"/>
          <w:sz w:val="24"/>
          <w:highlight w:val="none"/>
          <w:lang w:eastAsia="zh-CN" w:bidi="ar"/>
        </w:rPr>
        <w:t>；</w:t>
      </w:r>
    </w:p>
    <w:p w14:paraId="7DAA6660">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val="en-US" w:eastAsia="zh-CN" w:bidi="ar"/>
        </w:rPr>
        <w:t>2.5</w:t>
      </w:r>
      <w:r>
        <w:rPr>
          <w:rFonts w:hint="eastAsia" w:ascii="仿宋" w:hAnsi="仿宋" w:eastAsia="仿宋" w:cs="仿宋"/>
          <w:b w:val="0"/>
          <w:bCs w:val="0"/>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22E30752">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val="en-US" w:eastAsia="zh-CN" w:bidi="ar"/>
        </w:rPr>
        <w:t>2.6</w:t>
      </w:r>
      <w:r>
        <w:rPr>
          <w:rFonts w:hint="eastAsia" w:ascii="仿宋" w:hAnsi="仿宋" w:eastAsia="仿宋" w:cs="仿宋"/>
          <w:b w:val="0"/>
          <w:bCs w:val="0"/>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7AED1AF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eastAsia="zh-CN" w:bidi="ar"/>
        </w:rPr>
        <w:t>（</w:t>
      </w:r>
      <w:r>
        <w:rPr>
          <w:rFonts w:hint="eastAsia" w:ascii="仿宋" w:hAnsi="仿宋" w:eastAsia="仿宋" w:cs="仿宋"/>
          <w:b w:val="0"/>
          <w:bCs w:val="0"/>
          <w:color w:val="000000"/>
          <w:kern w:val="0"/>
          <w:sz w:val="24"/>
          <w:highlight w:val="none"/>
          <w:lang w:val="en-US" w:eastAsia="zh-CN" w:bidi="ar"/>
        </w:rPr>
        <w:t>三</w:t>
      </w:r>
      <w:r>
        <w:rPr>
          <w:rFonts w:hint="eastAsia" w:ascii="仿宋" w:hAnsi="仿宋" w:eastAsia="仿宋" w:cs="仿宋"/>
          <w:b w:val="0"/>
          <w:bCs w:val="0"/>
          <w:color w:val="000000"/>
          <w:kern w:val="0"/>
          <w:sz w:val="24"/>
          <w:highlight w:val="none"/>
          <w:lang w:eastAsia="zh-CN" w:bidi="ar"/>
        </w:rPr>
        <w:t>）</w:t>
      </w:r>
      <w:r>
        <w:rPr>
          <w:rFonts w:hint="eastAsia" w:ascii="仿宋" w:hAnsi="仿宋" w:eastAsia="仿宋" w:cs="仿宋"/>
          <w:b w:val="0"/>
          <w:bCs w:val="0"/>
          <w:color w:val="000000"/>
          <w:kern w:val="0"/>
          <w:sz w:val="24"/>
          <w:highlight w:val="none"/>
          <w:lang w:bidi="ar"/>
        </w:rPr>
        <w:t>包装运输</w:t>
      </w:r>
    </w:p>
    <w:p w14:paraId="24044C1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val="en-US" w:eastAsia="zh-CN" w:bidi="ar"/>
        </w:rPr>
        <w:t>1.</w:t>
      </w:r>
      <w:r>
        <w:rPr>
          <w:rFonts w:hint="eastAsia" w:ascii="仿宋" w:hAnsi="仿宋" w:eastAsia="仿宋" w:cs="仿宋"/>
          <w:b w:val="0"/>
          <w:bCs w:val="0"/>
          <w:color w:val="000000"/>
          <w:kern w:val="0"/>
          <w:sz w:val="24"/>
          <w:highlight w:val="none"/>
          <w:lang w:bidi="ar"/>
        </w:rPr>
        <w:t>中标人负责设备包装、办理运输和保险，将设备安全运抵交货地点。</w:t>
      </w:r>
    </w:p>
    <w:p w14:paraId="120AB89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val="en-US" w:eastAsia="zh-CN" w:bidi="ar"/>
        </w:rPr>
        <w:t>2.</w:t>
      </w:r>
      <w:r>
        <w:rPr>
          <w:rFonts w:hint="eastAsia" w:ascii="仿宋" w:hAnsi="仿宋" w:eastAsia="仿宋" w:cs="仿宋"/>
          <w:b w:val="0"/>
          <w:bCs w:val="0"/>
          <w:color w:val="000000"/>
          <w:kern w:val="0"/>
          <w:sz w:val="24"/>
          <w:highlight w:val="none"/>
          <w:lang w:bidi="ar"/>
        </w:rPr>
        <w:t>设备制造完成并通过试验后应及时包装，否则应得到切实的保护，确保其不受污损。</w:t>
      </w:r>
    </w:p>
    <w:p w14:paraId="19D2A56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val="en-US" w:eastAsia="zh-CN" w:bidi="ar"/>
        </w:rPr>
        <w:t>3.</w:t>
      </w:r>
      <w:r>
        <w:rPr>
          <w:rFonts w:hint="eastAsia" w:ascii="仿宋" w:hAnsi="仿宋" w:eastAsia="仿宋" w:cs="仿宋"/>
          <w:b w:val="0"/>
          <w:bCs w:val="0"/>
          <w:color w:val="000000"/>
          <w:kern w:val="0"/>
          <w:sz w:val="24"/>
          <w:highlight w:val="none"/>
          <w:lang w:bidi="ar"/>
        </w:rPr>
        <w:t>在包装箱外应标明采购人的订货号、发货号。</w:t>
      </w:r>
    </w:p>
    <w:p w14:paraId="38FFF4F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val="en-US" w:eastAsia="zh-CN" w:bidi="ar"/>
        </w:rPr>
        <w:t>4.</w:t>
      </w:r>
      <w:r>
        <w:rPr>
          <w:rFonts w:hint="eastAsia" w:ascii="仿宋" w:hAnsi="仿宋" w:eastAsia="仿宋" w:cs="仿宋"/>
          <w:b w:val="0"/>
          <w:bCs w:val="0"/>
          <w:color w:val="000000"/>
          <w:kern w:val="0"/>
          <w:sz w:val="24"/>
          <w:highlight w:val="none"/>
          <w:lang w:bidi="ar"/>
        </w:rPr>
        <w:t>各种包装应能确保各零部件在运输过程中不致遭到损坏、丢失、变形、受潮和腐蚀。</w:t>
      </w:r>
    </w:p>
    <w:p w14:paraId="738D638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val="en-US" w:eastAsia="zh-CN" w:bidi="ar"/>
        </w:rPr>
        <w:t>5.</w:t>
      </w:r>
      <w:r>
        <w:rPr>
          <w:rFonts w:hint="eastAsia" w:ascii="仿宋" w:hAnsi="仿宋" w:eastAsia="仿宋" w:cs="仿宋"/>
          <w:b w:val="0"/>
          <w:bCs w:val="0"/>
          <w:color w:val="000000"/>
          <w:kern w:val="0"/>
          <w:sz w:val="24"/>
          <w:highlight w:val="none"/>
          <w:lang w:bidi="ar"/>
        </w:rPr>
        <w:t>包装箱上应有明显的包装储运图示标志。</w:t>
      </w:r>
    </w:p>
    <w:p w14:paraId="326A020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val="en-US" w:eastAsia="zh-CN" w:bidi="ar"/>
        </w:rPr>
        <w:t>6.</w:t>
      </w:r>
      <w:r>
        <w:rPr>
          <w:rFonts w:hint="eastAsia" w:ascii="仿宋" w:hAnsi="仿宋" w:eastAsia="仿宋" w:cs="仿宋"/>
          <w:b w:val="0"/>
          <w:bCs w:val="0"/>
          <w:color w:val="000000"/>
          <w:kern w:val="0"/>
          <w:sz w:val="24"/>
          <w:highlight w:val="none"/>
          <w:lang w:bidi="ar"/>
        </w:rPr>
        <w:t>整体产品或分别运输的部件都要适应运输和装载的要求。</w:t>
      </w:r>
    </w:p>
    <w:p w14:paraId="228853A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val="en-US" w:eastAsia="zh-CN" w:bidi="ar"/>
        </w:rPr>
        <w:t>7.</w:t>
      </w:r>
      <w:r>
        <w:rPr>
          <w:rFonts w:hint="eastAsia" w:ascii="仿宋" w:hAnsi="仿宋" w:eastAsia="仿宋" w:cs="仿宋"/>
          <w:b w:val="0"/>
          <w:bCs w:val="0"/>
          <w:color w:val="000000"/>
          <w:kern w:val="0"/>
          <w:sz w:val="24"/>
          <w:highlight w:val="none"/>
          <w:lang w:bidi="ar"/>
        </w:rPr>
        <w:t>随产品提供的技术资料应完整无缺。</w:t>
      </w:r>
    </w:p>
    <w:p w14:paraId="19CEA0F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eastAsia="zh-CN" w:bidi="ar"/>
        </w:rPr>
        <w:t>（</w:t>
      </w:r>
      <w:r>
        <w:rPr>
          <w:rFonts w:hint="eastAsia" w:ascii="仿宋" w:hAnsi="仿宋" w:eastAsia="仿宋" w:cs="仿宋"/>
          <w:b w:val="0"/>
          <w:bCs w:val="0"/>
          <w:color w:val="000000"/>
          <w:kern w:val="0"/>
          <w:sz w:val="24"/>
          <w:highlight w:val="none"/>
          <w:lang w:val="en-US" w:eastAsia="zh-CN" w:bidi="ar"/>
        </w:rPr>
        <w:t>四</w:t>
      </w:r>
      <w:r>
        <w:rPr>
          <w:rFonts w:hint="eastAsia" w:ascii="仿宋" w:hAnsi="仿宋" w:eastAsia="仿宋" w:cs="仿宋"/>
          <w:b w:val="0"/>
          <w:bCs w:val="0"/>
          <w:color w:val="000000"/>
          <w:kern w:val="0"/>
          <w:sz w:val="24"/>
          <w:highlight w:val="none"/>
          <w:lang w:eastAsia="zh-CN" w:bidi="ar"/>
        </w:rPr>
        <w:t>）</w:t>
      </w:r>
      <w:r>
        <w:rPr>
          <w:rFonts w:hint="eastAsia" w:ascii="仿宋" w:hAnsi="仿宋" w:eastAsia="仿宋" w:cs="仿宋"/>
          <w:b w:val="0"/>
          <w:bCs w:val="0"/>
          <w:color w:val="000000"/>
          <w:kern w:val="0"/>
          <w:sz w:val="24"/>
          <w:highlight w:val="none"/>
          <w:lang w:bidi="ar"/>
        </w:rPr>
        <w:t>培训要求</w:t>
      </w:r>
    </w:p>
    <w:p w14:paraId="38482FA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val="en-US" w:eastAsia="zh-CN" w:bidi="ar"/>
        </w:rPr>
        <w:t>1.</w:t>
      </w:r>
      <w:r>
        <w:rPr>
          <w:rFonts w:hint="eastAsia" w:ascii="仿宋" w:hAnsi="仿宋" w:eastAsia="仿宋" w:cs="仿宋"/>
          <w:b w:val="0"/>
          <w:bCs w:val="0"/>
          <w:color w:val="000000"/>
          <w:kern w:val="0"/>
          <w:sz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32AD320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2.设备使用培训：不少于2人，直至完全掌握设备应用技术，并获厂方资质许可；免一切费用(包含交通、食宿、资料、工具材料等所有与培训相关的费用)。</w:t>
      </w:r>
    </w:p>
    <w:p w14:paraId="398B0753">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（五）质保及售后服务</w:t>
      </w:r>
    </w:p>
    <w:p w14:paraId="77C1DEF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1.自双方签订《验收报告》起进入免费质保期。</w:t>
      </w:r>
    </w:p>
    <w:p w14:paraId="125E714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07967B56">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（六）其他</w:t>
      </w:r>
    </w:p>
    <w:p w14:paraId="46143CDA">
      <w:pPr>
        <w:spacing w:line="360" w:lineRule="auto"/>
        <w:jc w:val="left"/>
      </w:pPr>
      <w:r>
        <w:rPr>
          <w:rFonts w:hint="eastAsia" w:ascii="仿宋" w:hAnsi="仿宋" w:eastAsia="仿宋" w:cs="仿宋"/>
          <w:color w:val="000000"/>
          <w:kern w:val="0"/>
          <w:sz w:val="24"/>
          <w:highlight w:val="none"/>
          <w:lang w:bidi="ar"/>
        </w:rPr>
        <w:t>1.投标人所投产品应为性能</w:t>
      </w:r>
      <w:bookmarkStart w:id="2" w:name="_GoBack"/>
      <w:bookmarkEnd w:id="2"/>
      <w:r>
        <w:rPr>
          <w:rFonts w:hint="eastAsia" w:ascii="仿宋" w:hAnsi="仿宋" w:eastAsia="仿宋" w:cs="仿宋"/>
          <w:color w:val="000000"/>
          <w:kern w:val="0"/>
          <w:sz w:val="24"/>
          <w:highlight w:val="none"/>
          <w:lang w:bidi="ar"/>
        </w:rPr>
        <w:t>稳定、安全的成熟设备，故障率低、维修便利，并在投标文件中针对所投产品技术先进性、设备性能、配置情况、设计等方面进行阐述说明，提供相应证明材料。</w:t>
      </w: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abstractNum w:abstractNumId="2">
    <w:nsid w:val="CFAF3813"/>
    <w:multiLevelType w:val="singleLevel"/>
    <w:tmpl w:val="CFAF3813"/>
    <w:lvl w:ilvl="0" w:tentative="0">
      <w:start w:val="3"/>
      <w:numFmt w:val="decimal"/>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B33A8"/>
    <w:rsid w:val="250A6257"/>
    <w:rsid w:val="324B0DFF"/>
    <w:rsid w:val="45E32D76"/>
    <w:rsid w:val="493321E8"/>
    <w:rsid w:val="49777311"/>
    <w:rsid w:val="5E6B3DF5"/>
    <w:rsid w:val="5F0F3954"/>
    <w:rsid w:val="66392B3A"/>
    <w:rsid w:val="7739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0"/>
    <w:pPr>
      <w:ind w:firstLine="420" w:firstLineChars="200"/>
    </w:pPr>
  </w:style>
  <w:style w:type="paragraph" w:styleId="6">
    <w:name w:val="Body Text Indent"/>
    <w:basedOn w:val="1"/>
    <w:qFormat/>
    <w:uiPriority w:val="0"/>
    <w:pPr>
      <w:spacing w:after="120" w:afterLines="0" w:afterAutospacing="0"/>
      <w:ind w:left="420" w:leftChars="200"/>
    </w:pPr>
  </w:style>
  <w:style w:type="paragraph" w:styleId="7">
    <w:name w:val="Body Text Indent 3"/>
    <w:basedOn w:val="1"/>
    <w:qFormat/>
    <w:uiPriority w:val="99"/>
    <w:pPr>
      <w:spacing w:after="120" w:afterLines="0"/>
      <w:ind w:left="420" w:leftChars="200"/>
    </w:pPr>
    <w:rPr>
      <w:sz w:val="16"/>
      <w:szCs w:val="16"/>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qFormat/>
    <w:uiPriority w:val="0"/>
    <w:pPr>
      <w:widowControl/>
    </w:pPr>
    <w:rPr>
      <w:kern w:val="0"/>
      <w:szCs w:val="21"/>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1056</Words>
  <Characters>1067</Characters>
  <Lines>0</Lines>
  <Paragraphs>0</Paragraphs>
  <TotalTime>0</TotalTime>
  <ScaleCrop>false</ScaleCrop>
  <LinksUpToDate>false</LinksUpToDate>
  <CharactersWithSpaces>1071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Lenovo</dc:creator>
  <cp:lastModifiedBy>豆奶是个小胖子</cp:lastModifiedBy>
  <dcterms:modified xsi:type="dcterms:W3CDTF">2025-11-27T06:09:16Z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D323BED4188548F7B9F5AA7631948CC4_12</vt:lpwstr>
  </property>
  <property fmtid="{D5CDD505-2E9C-101B-9397-08002B2CF9AE}" pid="4" name="KSOTemplateDocerSaveRecord">
    <vt:lpwstr>eyJoZGlkIjoiNDAzNTQ2YzQzMjg1Y2RiZDM0NWYxOWI5N2Q4ZWNmMTEiLCJ1c2VySWQiOiIzMDI3OTc1ODcifQ==</vt:lpwstr>
  </property>
</Properties>
</file>