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6B542">
      <w:pPr>
        <w:pStyle w:val="2"/>
        <w:rPr>
          <w:rFonts w:ascii="方正小标宋_GBK" w:hAnsi="方正小标宋_GBK" w:cs="方正小标宋_GBK"/>
        </w:rPr>
      </w:pPr>
      <w:r>
        <w:rPr>
          <w:rFonts w:hint="eastAsia" w:ascii="方正小标宋_GBK" w:hAnsi="方正小标宋_GBK" w:cs="方正小标宋_GBK"/>
        </w:rPr>
        <w:t>采购需求</w:t>
      </w:r>
    </w:p>
    <w:p w14:paraId="073C0D25">
      <w:pPr>
        <w:spacing w:line="360" w:lineRule="auto"/>
        <w:rPr>
          <w:rFonts w:ascii="宋体" w:hAnsi="宋体" w:eastAsia="宋体"/>
          <w:b/>
          <w:sz w:val="24"/>
        </w:rPr>
      </w:pPr>
      <w:r>
        <w:rPr>
          <w:rFonts w:hint="eastAsia" w:ascii="宋体" w:hAnsi="宋体" w:eastAsia="宋体"/>
          <w:b/>
          <w:sz w:val="24"/>
        </w:rPr>
        <w:t>前注：</w:t>
      </w:r>
    </w:p>
    <w:p w14:paraId="5077F306">
      <w:pPr>
        <w:spacing w:line="360" w:lineRule="auto"/>
        <w:ind w:firstLine="480"/>
        <w:rPr>
          <w:rFonts w:ascii="宋体" w:hAnsi="宋体" w:eastAsia="宋体" w:cs="宋体"/>
          <w:sz w:val="24"/>
          <w:szCs w:val="18"/>
        </w:rPr>
      </w:pPr>
      <w:bookmarkStart w:id="0" w:name="_Hlk16461016"/>
      <w:r>
        <w:rPr>
          <w:rFonts w:hint="eastAsia" w:ascii="宋体" w:hAnsi="宋体" w:eastAsia="宋体" w:cs="宋体"/>
          <w:sz w:val="24"/>
        </w:rPr>
        <w:t>1.</w:t>
      </w:r>
      <w:r>
        <w:rPr>
          <w:rFonts w:hint="eastAsia" w:ascii="宋体" w:hAnsi="宋体" w:eastAsia="宋体" w:cs="宋体"/>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4AA872CF">
      <w:pPr>
        <w:spacing w:line="360" w:lineRule="auto"/>
        <w:ind w:firstLine="435"/>
        <w:rPr>
          <w:rFonts w:ascii="宋体" w:hAnsi="宋体" w:eastAsia="宋体" w:cs="宋体"/>
          <w:sz w:val="24"/>
          <w:szCs w:val="18"/>
        </w:rPr>
      </w:pPr>
      <w:r>
        <w:rPr>
          <w:rFonts w:hint="eastAsia" w:ascii="宋体" w:hAnsi="宋体" w:eastAsia="宋体" w:cs="宋体"/>
          <w:sz w:val="24"/>
          <w:szCs w:val="18"/>
        </w:rPr>
        <w:t>2.下列采购需求中：</w:t>
      </w:r>
    </w:p>
    <w:p w14:paraId="5FD3F3BC">
      <w:pPr>
        <w:spacing w:line="360" w:lineRule="auto"/>
        <w:ind w:firstLine="435"/>
        <w:rPr>
          <w:rFonts w:ascii="宋体" w:hAnsi="宋体" w:eastAsia="宋体" w:cs="宋体"/>
          <w:sz w:val="24"/>
          <w:szCs w:val="18"/>
        </w:rPr>
      </w:pPr>
      <w:r>
        <w:rPr>
          <w:rFonts w:hint="eastAsia" w:ascii="宋体" w:hAnsi="宋体" w:eastAsia="宋体" w:cs="宋体"/>
          <w:sz w:val="24"/>
          <w:szCs w:val="18"/>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31BAED6">
      <w:pPr>
        <w:spacing w:line="360" w:lineRule="auto"/>
        <w:ind w:firstLine="480"/>
        <w:rPr>
          <w:rFonts w:ascii="宋体" w:hAnsi="宋体" w:eastAsia="宋体" w:cs="宋体"/>
          <w:sz w:val="24"/>
          <w:szCs w:val="18"/>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7535B3C">
      <w:pPr>
        <w:spacing w:line="360" w:lineRule="auto"/>
        <w:ind w:firstLine="480"/>
        <w:jc w:val="left"/>
        <w:rPr>
          <w:rFonts w:eastAsia="黑体"/>
        </w:rPr>
      </w:pPr>
      <w:r>
        <w:rPr>
          <w:rFonts w:hint="eastAsia" w:ascii="宋体" w:hAnsi="宋体" w:eastAsia="宋体" w:cs="宋体"/>
          <w:sz w:val="24"/>
          <w:szCs w:val="18"/>
        </w:rPr>
        <w:t>3.下列采购需求中：标注</w:t>
      </w:r>
      <w:r>
        <w:rPr>
          <w:rFonts w:hint="eastAsia" w:ascii="宋体" w:hAnsi="宋体" w:eastAsia="宋体" w:cs="宋体"/>
          <w:sz w:val="24"/>
          <w:szCs w:val="24"/>
        </w:rPr>
        <w:t>▲</w:t>
      </w:r>
      <w:r>
        <w:rPr>
          <w:rFonts w:hint="eastAsia" w:ascii="宋体" w:hAnsi="宋体" w:eastAsia="宋体" w:cs="宋体"/>
          <w:sz w:val="24"/>
          <w:szCs w:val="18"/>
        </w:rPr>
        <w:t>的产品（核心产品），投标人在投标文件《主要中标标的承诺函》中填写名称、品牌、规格、型号、数量、单价等信息。</w:t>
      </w:r>
      <w:bookmarkStart w:id="1" w:name="_Toc1899401549"/>
      <w:bookmarkStart w:id="2" w:name="_Toc292361325"/>
      <w:bookmarkStart w:id="3" w:name="_Toc1452677390"/>
      <w:bookmarkStart w:id="4" w:name="_Toc1064185329"/>
      <w:bookmarkStart w:id="5" w:name="_Toc337877615"/>
      <w:bookmarkStart w:id="6" w:name="_Toc2025078090"/>
      <w:bookmarkStart w:id="7" w:name="_Toc382548620"/>
      <w:bookmarkStart w:id="8" w:name="_Toc1437377518_WPSOffice_Level2"/>
    </w:p>
    <w:p w14:paraId="0C8DBA74">
      <w:pPr>
        <w:pStyle w:val="3"/>
        <w:ind w:firstLine="0"/>
        <w:rPr>
          <w:rFonts w:eastAsia="黑体"/>
        </w:rPr>
      </w:pPr>
      <w:r>
        <w:rPr>
          <w:rFonts w:hint="eastAsia" w:eastAsia="黑体"/>
        </w:rPr>
        <w:t>一、采购需求前附表</w:t>
      </w:r>
      <w:bookmarkEnd w:id="1"/>
      <w:bookmarkEnd w:id="2"/>
      <w:bookmarkEnd w:id="3"/>
      <w:bookmarkEnd w:id="4"/>
      <w:bookmarkEnd w:id="5"/>
      <w:bookmarkEnd w:id="6"/>
      <w:bookmarkEnd w:id="7"/>
      <w:bookmarkEnd w:id="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0738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411AD67">
            <w:pPr>
              <w:pStyle w:val="10"/>
              <w:pBdr>
                <w:bottom w:val="none" w:color="auto" w:sz="0" w:space="0"/>
              </w:pBdr>
              <w:tabs>
                <w:tab w:val="clear" w:pos="4153"/>
                <w:tab w:val="clear" w:pos="8306"/>
              </w:tabs>
              <w:spacing w:line="240" w:lineRule="auto"/>
              <w:rPr>
                <w:rFonts w:ascii="宋体" w:hAnsi="宋体" w:eastAsia="宋体" w:cs="宋体"/>
                <w:b/>
              </w:rPr>
            </w:pPr>
            <w:r>
              <w:rPr>
                <w:rFonts w:hint="eastAsia" w:ascii="宋体" w:hAnsi="宋体" w:eastAsia="宋体" w:cs="宋体"/>
                <w:b/>
              </w:rPr>
              <w:t>序号</w:t>
            </w:r>
          </w:p>
        </w:tc>
        <w:tc>
          <w:tcPr>
            <w:tcW w:w="2054" w:type="dxa"/>
            <w:vAlign w:val="center"/>
          </w:tcPr>
          <w:p w14:paraId="3DCC264D">
            <w:pPr>
              <w:pStyle w:val="11"/>
              <w:widowControl w:val="0"/>
              <w:spacing w:before="0" w:beforeAutospacing="0" w:after="0" w:afterAutospacing="0" w:line="360" w:lineRule="auto"/>
              <w:rPr>
                <w:rFonts w:ascii="宋体" w:hAnsi="宋体" w:eastAsia="宋体" w:cs="宋体"/>
                <w:bCs w:val="0"/>
                <w:sz w:val="24"/>
              </w:rPr>
            </w:pPr>
            <w:r>
              <w:rPr>
                <w:rFonts w:hint="eastAsia" w:ascii="宋体" w:hAnsi="宋体" w:eastAsia="宋体" w:cs="宋体"/>
                <w:bCs w:val="0"/>
                <w:sz w:val="24"/>
              </w:rPr>
              <w:t>条款名称</w:t>
            </w:r>
          </w:p>
        </w:tc>
        <w:tc>
          <w:tcPr>
            <w:tcW w:w="5544" w:type="dxa"/>
            <w:vAlign w:val="center"/>
          </w:tcPr>
          <w:p w14:paraId="2695740E">
            <w:pPr>
              <w:pStyle w:val="11"/>
              <w:widowControl w:val="0"/>
              <w:spacing w:before="0" w:beforeAutospacing="0" w:after="0" w:afterAutospacing="0" w:line="360" w:lineRule="auto"/>
              <w:rPr>
                <w:rFonts w:ascii="宋体" w:hAnsi="宋体" w:eastAsia="宋体" w:cs="宋体"/>
                <w:bCs w:val="0"/>
                <w:sz w:val="24"/>
              </w:rPr>
            </w:pPr>
            <w:r>
              <w:rPr>
                <w:rFonts w:hint="eastAsia" w:ascii="宋体" w:hAnsi="宋体" w:eastAsia="宋体" w:cs="宋体"/>
                <w:bCs w:val="0"/>
                <w:sz w:val="24"/>
              </w:rPr>
              <w:t>内容、说明与要求</w:t>
            </w:r>
          </w:p>
        </w:tc>
      </w:tr>
      <w:tr w14:paraId="0D68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6A235BA">
            <w:pPr>
              <w:pStyle w:val="10"/>
              <w:pBdr>
                <w:bottom w:val="none" w:color="auto" w:sz="0" w:space="0"/>
              </w:pBdr>
              <w:tabs>
                <w:tab w:val="clear" w:pos="4153"/>
                <w:tab w:val="clear" w:pos="8306"/>
              </w:tabs>
              <w:spacing w:line="240" w:lineRule="auto"/>
              <w:rPr>
                <w:rFonts w:ascii="宋体" w:hAnsi="宋体" w:eastAsia="宋体" w:cs="宋体"/>
                <w:bCs/>
              </w:rPr>
            </w:pPr>
            <w:r>
              <w:rPr>
                <w:rFonts w:hint="eastAsia" w:ascii="宋体" w:hAnsi="宋体" w:eastAsia="宋体" w:cs="宋体"/>
                <w:bCs/>
              </w:rPr>
              <w:t>1</w:t>
            </w:r>
          </w:p>
        </w:tc>
        <w:tc>
          <w:tcPr>
            <w:tcW w:w="2054" w:type="dxa"/>
            <w:vAlign w:val="center"/>
          </w:tcPr>
          <w:p w14:paraId="7C2A5902">
            <w:pPr>
              <w:pStyle w:val="11"/>
              <w:widowControl w:val="0"/>
              <w:spacing w:before="0" w:beforeAutospacing="0" w:after="0" w:afterAutospacing="0" w:line="360" w:lineRule="auto"/>
              <w:rPr>
                <w:rFonts w:ascii="宋体" w:hAnsi="宋体" w:eastAsia="宋体" w:cs="宋体"/>
                <w:b w:val="0"/>
                <w:sz w:val="24"/>
              </w:rPr>
            </w:pPr>
            <w:r>
              <w:rPr>
                <w:rFonts w:hint="eastAsia" w:ascii="宋体" w:hAnsi="宋体" w:eastAsia="宋体" w:cs="宋体"/>
                <w:b w:val="0"/>
                <w:sz w:val="24"/>
              </w:rPr>
              <w:t>付款方式</w:t>
            </w:r>
          </w:p>
        </w:tc>
        <w:tc>
          <w:tcPr>
            <w:tcW w:w="5544" w:type="dxa"/>
            <w:vAlign w:val="center"/>
          </w:tcPr>
          <w:p w14:paraId="0E9BAEA7">
            <w:pPr>
              <w:pStyle w:val="11"/>
              <w:widowControl w:val="0"/>
              <w:spacing w:before="0" w:beforeAutospacing="0" w:after="0" w:afterAutospacing="0" w:line="360" w:lineRule="auto"/>
              <w:jc w:val="left"/>
              <w:rPr>
                <w:rFonts w:ascii="宋体" w:hAnsi="宋体" w:eastAsia="宋体" w:cs="宋体"/>
                <w:b w:val="0"/>
                <w:bCs w:val="0"/>
                <w:sz w:val="24"/>
              </w:rPr>
            </w:pPr>
            <w:r>
              <w:rPr>
                <w:rFonts w:hint="eastAsia" w:ascii="宋体" w:hAnsi="宋体" w:eastAsia="宋体" w:cs="宋体"/>
                <w:b w:val="0"/>
                <w:bCs w:val="0"/>
                <w:sz w:val="24"/>
              </w:rPr>
              <w:t>验收合格后一次性付清合同价款。</w:t>
            </w:r>
          </w:p>
        </w:tc>
      </w:tr>
      <w:tr w14:paraId="38FE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0CD2F862">
            <w:pPr>
              <w:pStyle w:val="10"/>
              <w:pBdr>
                <w:bottom w:val="none" w:color="auto" w:sz="0" w:space="0"/>
              </w:pBdr>
              <w:tabs>
                <w:tab w:val="clear" w:pos="4153"/>
                <w:tab w:val="clear" w:pos="8306"/>
              </w:tabs>
              <w:spacing w:line="240" w:lineRule="auto"/>
              <w:rPr>
                <w:rFonts w:ascii="宋体" w:hAnsi="宋体" w:eastAsia="宋体" w:cs="宋体"/>
                <w:bCs/>
              </w:rPr>
            </w:pPr>
            <w:r>
              <w:rPr>
                <w:rFonts w:hint="eastAsia" w:ascii="宋体" w:hAnsi="宋体" w:eastAsia="宋体" w:cs="宋体"/>
                <w:bCs/>
              </w:rPr>
              <w:t>2</w:t>
            </w:r>
          </w:p>
        </w:tc>
        <w:tc>
          <w:tcPr>
            <w:tcW w:w="2054" w:type="dxa"/>
            <w:vAlign w:val="center"/>
          </w:tcPr>
          <w:p w14:paraId="3B90E064">
            <w:pPr>
              <w:pStyle w:val="11"/>
              <w:widowControl w:val="0"/>
              <w:spacing w:before="0" w:beforeAutospacing="0" w:after="0" w:afterAutospacing="0" w:line="360" w:lineRule="auto"/>
              <w:rPr>
                <w:rFonts w:ascii="宋体" w:hAnsi="宋体" w:eastAsia="宋体" w:cs="宋体"/>
                <w:b w:val="0"/>
                <w:sz w:val="24"/>
              </w:rPr>
            </w:pPr>
            <w:r>
              <w:rPr>
                <w:rFonts w:hint="eastAsia" w:ascii="宋体" w:hAnsi="宋体" w:eastAsia="宋体" w:cs="宋体"/>
                <w:b w:val="0"/>
                <w:sz w:val="24"/>
              </w:rPr>
              <w:t>供货及安装地点</w:t>
            </w:r>
          </w:p>
        </w:tc>
        <w:tc>
          <w:tcPr>
            <w:tcW w:w="5544" w:type="dxa"/>
            <w:vAlign w:val="center"/>
          </w:tcPr>
          <w:p w14:paraId="79F47526">
            <w:pPr>
              <w:pStyle w:val="11"/>
              <w:widowControl w:val="0"/>
              <w:spacing w:before="0" w:beforeAutospacing="0" w:after="0" w:afterAutospacing="0" w:line="360" w:lineRule="auto"/>
              <w:jc w:val="left"/>
              <w:rPr>
                <w:rFonts w:ascii="宋体" w:hAnsi="宋体" w:eastAsia="宋体" w:cs="宋体"/>
                <w:b w:val="0"/>
                <w:bCs w:val="0"/>
                <w:sz w:val="24"/>
              </w:rPr>
            </w:pPr>
            <w:r>
              <w:rPr>
                <w:rFonts w:hint="eastAsia" w:ascii="宋体" w:hAnsi="宋体" w:eastAsia="宋体" w:cs="宋体"/>
                <w:b w:val="0"/>
                <w:bCs w:val="0"/>
                <w:sz w:val="24"/>
              </w:rPr>
              <w:t>阜阳师范大学，具体按采购人要求。</w:t>
            </w:r>
          </w:p>
        </w:tc>
      </w:tr>
      <w:tr w14:paraId="6C3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15F8F99D">
            <w:pPr>
              <w:pStyle w:val="10"/>
              <w:pBdr>
                <w:bottom w:val="none" w:color="auto" w:sz="0" w:space="0"/>
              </w:pBdr>
              <w:tabs>
                <w:tab w:val="clear" w:pos="4153"/>
                <w:tab w:val="clear" w:pos="8306"/>
              </w:tabs>
              <w:spacing w:line="240" w:lineRule="auto"/>
              <w:rPr>
                <w:rFonts w:ascii="宋体" w:hAnsi="宋体" w:eastAsia="宋体" w:cs="宋体"/>
                <w:bCs/>
              </w:rPr>
            </w:pPr>
            <w:r>
              <w:rPr>
                <w:rFonts w:hint="eastAsia" w:ascii="宋体" w:hAnsi="宋体" w:eastAsia="宋体" w:cs="宋体"/>
                <w:bCs/>
              </w:rPr>
              <w:t>3</w:t>
            </w:r>
          </w:p>
        </w:tc>
        <w:tc>
          <w:tcPr>
            <w:tcW w:w="2054" w:type="dxa"/>
            <w:vAlign w:val="center"/>
          </w:tcPr>
          <w:p w14:paraId="32C3D935">
            <w:pPr>
              <w:pStyle w:val="11"/>
              <w:widowControl w:val="0"/>
              <w:spacing w:before="0" w:beforeAutospacing="0" w:after="0" w:afterAutospacing="0" w:line="360" w:lineRule="auto"/>
              <w:rPr>
                <w:rFonts w:ascii="宋体" w:hAnsi="宋体" w:eastAsia="宋体" w:cs="宋体"/>
                <w:b w:val="0"/>
                <w:sz w:val="24"/>
              </w:rPr>
            </w:pPr>
            <w:r>
              <w:rPr>
                <w:rFonts w:hint="eastAsia" w:ascii="宋体" w:hAnsi="宋体" w:eastAsia="宋体" w:cs="宋体"/>
                <w:b w:val="0"/>
                <w:sz w:val="24"/>
              </w:rPr>
              <w:t>供货及安装期限</w:t>
            </w:r>
          </w:p>
        </w:tc>
        <w:tc>
          <w:tcPr>
            <w:tcW w:w="5544" w:type="dxa"/>
            <w:vAlign w:val="center"/>
          </w:tcPr>
          <w:p w14:paraId="7E941411">
            <w:pPr>
              <w:pStyle w:val="11"/>
              <w:widowControl w:val="0"/>
              <w:spacing w:before="0" w:beforeAutospacing="0" w:after="0" w:afterAutospacing="0" w:line="360" w:lineRule="auto"/>
              <w:jc w:val="left"/>
              <w:rPr>
                <w:rFonts w:ascii="宋体" w:hAnsi="宋体" w:eastAsia="宋体" w:cs="宋体"/>
                <w:b w:val="0"/>
                <w:bCs w:val="0"/>
                <w:sz w:val="24"/>
              </w:rPr>
            </w:pPr>
            <w:r>
              <w:rPr>
                <w:rFonts w:hint="eastAsia" w:ascii="宋体" w:hAnsi="宋体" w:eastAsia="宋体" w:cs="宋体"/>
                <w:b w:val="0"/>
                <w:bCs w:val="0"/>
                <w:sz w:val="24"/>
              </w:rPr>
              <w:t>自合同生效之日起，90个日历日内完成供货、安装、调试、培训等所有工作内容。</w:t>
            </w:r>
          </w:p>
        </w:tc>
      </w:tr>
      <w:tr w14:paraId="32E9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DCABBF5">
            <w:pPr>
              <w:pStyle w:val="10"/>
              <w:pBdr>
                <w:bottom w:val="none" w:color="auto" w:sz="0" w:space="0"/>
              </w:pBdr>
              <w:tabs>
                <w:tab w:val="clear" w:pos="4153"/>
                <w:tab w:val="clear" w:pos="8306"/>
              </w:tabs>
              <w:spacing w:line="240" w:lineRule="auto"/>
              <w:rPr>
                <w:rFonts w:ascii="宋体" w:hAnsi="宋体" w:eastAsia="宋体" w:cs="宋体"/>
                <w:bCs/>
              </w:rPr>
            </w:pPr>
            <w:r>
              <w:rPr>
                <w:rFonts w:hint="eastAsia" w:ascii="宋体" w:hAnsi="宋体" w:eastAsia="宋体" w:cs="宋体"/>
                <w:bCs/>
              </w:rPr>
              <w:t>4</w:t>
            </w:r>
          </w:p>
        </w:tc>
        <w:tc>
          <w:tcPr>
            <w:tcW w:w="2054" w:type="dxa"/>
            <w:vAlign w:val="center"/>
          </w:tcPr>
          <w:p w14:paraId="5CB6EBC9">
            <w:pPr>
              <w:pStyle w:val="11"/>
              <w:widowControl w:val="0"/>
              <w:spacing w:before="0" w:beforeAutospacing="0" w:after="0" w:afterAutospacing="0" w:line="360" w:lineRule="auto"/>
              <w:rPr>
                <w:rFonts w:ascii="宋体" w:hAnsi="宋体" w:eastAsia="宋体" w:cs="宋体"/>
                <w:b w:val="0"/>
                <w:sz w:val="24"/>
              </w:rPr>
            </w:pPr>
            <w:r>
              <w:rPr>
                <w:rFonts w:hint="eastAsia" w:ascii="宋体" w:hAnsi="宋体" w:eastAsia="宋体" w:cs="宋体"/>
                <w:b w:val="0"/>
                <w:sz w:val="24"/>
              </w:rPr>
              <w:t>免费质保期</w:t>
            </w:r>
          </w:p>
        </w:tc>
        <w:tc>
          <w:tcPr>
            <w:tcW w:w="5544" w:type="dxa"/>
            <w:vAlign w:val="center"/>
          </w:tcPr>
          <w:p w14:paraId="75093CFB">
            <w:pPr>
              <w:pStyle w:val="11"/>
              <w:widowControl w:val="0"/>
              <w:spacing w:before="0" w:beforeAutospacing="0" w:after="0" w:afterAutospacing="0" w:line="360" w:lineRule="auto"/>
              <w:jc w:val="left"/>
              <w:rPr>
                <w:rFonts w:ascii="宋体" w:hAnsi="宋体" w:eastAsia="宋体" w:cs="宋体"/>
                <w:b w:val="0"/>
                <w:bCs w:val="0"/>
                <w:sz w:val="24"/>
              </w:rPr>
            </w:pPr>
            <w:r>
              <w:rPr>
                <w:rFonts w:ascii="宋体" w:hAnsi="宋体" w:eastAsia="宋体" w:cs="宋体"/>
                <w:b w:val="0"/>
                <w:bCs w:val="0"/>
                <w:sz w:val="24"/>
              </w:rPr>
              <w:t>自验收合格之日起</w:t>
            </w:r>
            <w:r>
              <w:rPr>
                <w:rFonts w:hint="eastAsia" w:ascii="宋体" w:hAnsi="宋体" w:eastAsia="宋体" w:cs="宋体"/>
                <w:b w:val="0"/>
                <w:bCs w:val="0"/>
                <w:sz w:val="24"/>
              </w:rPr>
              <w:t>不少于3</w:t>
            </w:r>
            <w:r>
              <w:rPr>
                <w:rFonts w:ascii="宋体" w:hAnsi="宋体" w:eastAsia="宋体" w:cs="宋体"/>
                <w:b w:val="0"/>
                <w:bCs w:val="0"/>
                <w:sz w:val="24"/>
              </w:rPr>
              <w:t>年</w:t>
            </w:r>
            <w:r>
              <w:rPr>
                <w:rFonts w:hint="eastAsia" w:ascii="宋体" w:hAnsi="宋体" w:eastAsia="宋体" w:cs="宋体"/>
                <w:b w:val="0"/>
                <w:bCs w:val="0"/>
                <w:sz w:val="24"/>
              </w:rPr>
              <w:t>。货物需求清单另有规定的，以货物需求清单为准。</w:t>
            </w:r>
          </w:p>
        </w:tc>
      </w:tr>
    </w:tbl>
    <w:p w14:paraId="403244BF">
      <w:pPr>
        <w:rPr>
          <w:rFonts w:eastAsia="黑体"/>
        </w:rPr>
      </w:pPr>
      <w:bookmarkStart w:id="9" w:name="_Toc302804901"/>
      <w:bookmarkStart w:id="10" w:name="_Toc717369146"/>
      <w:bookmarkStart w:id="11" w:name="_Toc626387511"/>
      <w:bookmarkStart w:id="12" w:name="_Toc1693477008"/>
      <w:bookmarkStart w:id="13" w:name="_Toc1191965283_WPSOffice_Level2"/>
      <w:bookmarkStart w:id="14" w:name="_Toc58935147"/>
      <w:bookmarkStart w:id="15" w:name="_Toc1715351726"/>
      <w:bookmarkStart w:id="16" w:name="_Toc369119811"/>
      <w:r>
        <w:rPr>
          <w:rFonts w:hint="eastAsia" w:eastAsia="黑体"/>
        </w:rPr>
        <w:br w:type="page"/>
      </w:r>
    </w:p>
    <w:p w14:paraId="6D6D0702">
      <w:pPr>
        <w:pStyle w:val="3"/>
        <w:ind w:firstLine="0"/>
        <w:rPr>
          <w:rFonts w:eastAsia="黑体"/>
        </w:rPr>
      </w:pPr>
      <w:r>
        <w:rPr>
          <w:rFonts w:hint="eastAsia" w:eastAsia="黑体"/>
        </w:rPr>
        <w:t>二、第1包货物需求</w:t>
      </w:r>
      <w:bookmarkEnd w:id="9"/>
      <w:bookmarkEnd w:id="10"/>
      <w:bookmarkEnd w:id="11"/>
      <w:bookmarkEnd w:id="12"/>
      <w:bookmarkEnd w:id="13"/>
      <w:bookmarkEnd w:id="14"/>
      <w:bookmarkEnd w:id="15"/>
      <w:bookmarkEnd w:id="16"/>
    </w:p>
    <w:p w14:paraId="17CF56A2">
      <w:pPr>
        <w:pStyle w:val="7"/>
        <w:spacing w:line="500" w:lineRule="exact"/>
        <w:ind w:left="0" w:firstLine="0"/>
        <w:rPr>
          <w:rFonts w:ascii="宋体" w:hAnsi="宋体" w:eastAsia="宋体" w:cs="宋体"/>
          <w:b/>
          <w:bCs/>
          <w:sz w:val="24"/>
          <w:szCs w:val="24"/>
        </w:rPr>
      </w:pPr>
      <w:r>
        <w:rPr>
          <w:rFonts w:hint="eastAsia" w:ascii="宋体" w:hAnsi="宋体" w:eastAsia="宋体" w:cs="宋体"/>
          <w:b/>
          <w:bCs/>
          <w:sz w:val="24"/>
          <w:szCs w:val="24"/>
        </w:rPr>
        <w:t>（一）货物需求说明</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328"/>
        <w:gridCol w:w="5320"/>
      </w:tblGrid>
      <w:tr w14:paraId="12EC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tcPr>
          <w:p w14:paraId="34D37231">
            <w:pPr>
              <w:pStyle w:val="7"/>
              <w:spacing w:line="500" w:lineRule="exact"/>
              <w:ind w:left="0" w:firstLine="0"/>
              <w:jc w:val="center"/>
              <w:rPr>
                <w:rFonts w:ascii="宋体" w:hAnsi="宋体" w:eastAsia="宋体" w:cs="宋体"/>
                <w:b/>
                <w:sz w:val="24"/>
                <w:szCs w:val="24"/>
              </w:rPr>
            </w:pPr>
            <w:r>
              <w:rPr>
                <w:rFonts w:hint="eastAsia" w:ascii="宋体" w:hAnsi="宋体" w:eastAsia="宋体" w:cs="宋体"/>
                <w:b/>
                <w:sz w:val="24"/>
                <w:szCs w:val="24"/>
              </w:rPr>
              <w:t>需求内容类别</w:t>
            </w:r>
          </w:p>
        </w:tc>
        <w:tc>
          <w:tcPr>
            <w:tcW w:w="1328" w:type="dxa"/>
          </w:tcPr>
          <w:p w14:paraId="4CC62499">
            <w:pPr>
              <w:pStyle w:val="7"/>
              <w:spacing w:line="500" w:lineRule="exact"/>
              <w:ind w:left="0" w:firstLine="0"/>
              <w:jc w:val="center"/>
              <w:rPr>
                <w:rFonts w:ascii="宋体" w:hAnsi="宋体" w:eastAsia="宋体" w:cs="宋体"/>
                <w:b/>
                <w:sz w:val="24"/>
                <w:szCs w:val="24"/>
              </w:rPr>
            </w:pPr>
            <w:r>
              <w:rPr>
                <w:rFonts w:hint="eastAsia" w:ascii="宋体" w:hAnsi="宋体" w:eastAsia="宋体" w:cs="宋体"/>
                <w:b/>
                <w:sz w:val="24"/>
                <w:szCs w:val="24"/>
              </w:rPr>
              <w:t>标识符号</w:t>
            </w:r>
          </w:p>
        </w:tc>
        <w:tc>
          <w:tcPr>
            <w:tcW w:w="5320" w:type="dxa"/>
          </w:tcPr>
          <w:p w14:paraId="6189A9F7">
            <w:pPr>
              <w:pStyle w:val="7"/>
              <w:spacing w:line="500" w:lineRule="exact"/>
              <w:ind w:left="0" w:firstLine="0"/>
              <w:jc w:val="center"/>
              <w:rPr>
                <w:rFonts w:ascii="宋体" w:hAnsi="宋体" w:eastAsia="宋体" w:cs="宋体"/>
                <w:b/>
                <w:sz w:val="24"/>
                <w:szCs w:val="24"/>
              </w:rPr>
            </w:pPr>
            <w:r>
              <w:rPr>
                <w:rFonts w:hint="eastAsia" w:ascii="宋体" w:hAnsi="宋体" w:eastAsia="宋体" w:cs="宋体"/>
                <w:b/>
                <w:sz w:val="24"/>
                <w:szCs w:val="24"/>
              </w:rPr>
              <w:t>投标要求</w:t>
            </w:r>
          </w:p>
        </w:tc>
      </w:tr>
      <w:tr w14:paraId="301E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8" w:type="dxa"/>
            <w:vAlign w:val="center"/>
          </w:tcPr>
          <w:p w14:paraId="1C995C30">
            <w:pPr>
              <w:pStyle w:val="7"/>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重要指标项</w:t>
            </w:r>
          </w:p>
        </w:tc>
        <w:tc>
          <w:tcPr>
            <w:tcW w:w="1328" w:type="dxa"/>
            <w:vAlign w:val="center"/>
          </w:tcPr>
          <w:p w14:paraId="5E349412">
            <w:pPr>
              <w:pStyle w:val="7"/>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w:t>
            </w:r>
          </w:p>
        </w:tc>
        <w:tc>
          <w:tcPr>
            <w:tcW w:w="5320" w:type="dxa"/>
            <w:vAlign w:val="center"/>
          </w:tcPr>
          <w:p w14:paraId="45B4C31F">
            <w:pPr>
              <w:pStyle w:val="7"/>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评分项，详见评分标准</w:t>
            </w:r>
          </w:p>
        </w:tc>
      </w:tr>
      <w:tr w14:paraId="4371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6D059EF8">
            <w:pPr>
              <w:pStyle w:val="7"/>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无标识项</w:t>
            </w:r>
          </w:p>
        </w:tc>
        <w:tc>
          <w:tcPr>
            <w:tcW w:w="1328" w:type="dxa"/>
            <w:vAlign w:val="center"/>
          </w:tcPr>
          <w:p w14:paraId="15600F70">
            <w:pPr>
              <w:pStyle w:val="7"/>
              <w:spacing w:line="500" w:lineRule="exact"/>
              <w:ind w:left="0" w:firstLine="0"/>
              <w:jc w:val="center"/>
              <w:rPr>
                <w:rFonts w:ascii="宋体" w:hAnsi="宋体" w:eastAsia="宋体" w:cs="宋体"/>
                <w:sz w:val="24"/>
                <w:szCs w:val="24"/>
              </w:rPr>
            </w:pPr>
          </w:p>
        </w:tc>
        <w:tc>
          <w:tcPr>
            <w:tcW w:w="5320" w:type="dxa"/>
            <w:vAlign w:val="center"/>
          </w:tcPr>
          <w:p w14:paraId="65FE3D00">
            <w:pPr>
              <w:pStyle w:val="7"/>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最大允许负偏离</w:t>
            </w:r>
            <w:r>
              <w:rPr>
                <w:rFonts w:hint="eastAsia" w:ascii="宋体" w:hAnsi="宋体" w:eastAsia="宋体" w:cs="宋体"/>
                <w:sz w:val="24"/>
                <w:szCs w:val="24"/>
                <w:u w:val="single"/>
              </w:rPr>
              <w:t xml:space="preserve"> </w:t>
            </w:r>
            <w:r>
              <w:rPr>
                <w:rFonts w:ascii="宋体" w:hAnsi="宋体" w:eastAsia="宋体" w:cs="宋体"/>
                <w:sz w:val="24"/>
                <w:szCs w:val="24"/>
                <w:u w:val="single"/>
              </w:rPr>
              <w:t>6</w:t>
            </w:r>
            <w:r>
              <w:rPr>
                <w:rFonts w:hint="eastAsia" w:ascii="宋体" w:hAnsi="宋体" w:eastAsia="宋体" w:cs="宋体"/>
                <w:sz w:val="24"/>
                <w:szCs w:val="24"/>
                <w:u w:val="single"/>
              </w:rPr>
              <w:t xml:space="preserve"> </w:t>
            </w:r>
            <w:r>
              <w:rPr>
                <w:rFonts w:hint="eastAsia" w:ascii="宋体" w:hAnsi="宋体" w:eastAsia="宋体" w:cs="宋体"/>
                <w:sz w:val="24"/>
                <w:szCs w:val="24"/>
              </w:rPr>
              <w:t>项，超过最大允许负偏离项数的，投标无效。</w:t>
            </w:r>
          </w:p>
        </w:tc>
      </w:tr>
      <w:tr w14:paraId="2010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6" w:type="dxa"/>
            <w:gridSpan w:val="3"/>
            <w:vAlign w:val="center"/>
          </w:tcPr>
          <w:p w14:paraId="3A681DA2">
            <w:pPr>
              <w:pStyle w:val="7"/>
              <w:spacing w:line="500" w:lineRule="exact"/>
              <w:ind w:left="0" w:firstLine="0"/>
              <w:jc w:val="left"/>
              <w:rPr>
                <w:rFonts w:ascii="宋体" w:hAnsi="宋体" w:eastAsia="宋体" w:cs="宋体"/>
                <w:sz w:val="24"/>
                <w:szCs w:val="24"/>
              </w:rPr>
            </w:pPr>
            <w:r>
              <w:rPr>
                <w:rFonts w:hint="eastAsia" w:ascii="宋体" w:hAnsi="宋体" w:eastAsia="宋体" w:cs="宋体"/>
                <w:sz w:val="24"/>
                <w:szCs w:val="24"/>
              </w:rPr>
              <w:t>注：</w:t>
            </w:r>
          </w:p>
          <w:p w14:paraId="0ABB3E99">
            <w:pPr>
              <w:pStyle w:val="7"/>
              <w:spacing w:line="500" w:lineRule="exact"/>
              <w:ind w:left="0" w:firstLine="0"/>
              <w:jc w:val="left"/>
              <w:rPr>
                <w:rFonts w:ascii="宋体" w:hAnsi="宋体" w:eastAsia="宋体" w:cs="宋体"/>
                <w:b/>
                <w:bCs/>
                <w:sz w:val="24"/>
                <w:szCs w:val="24"/>
              </w:rPr>
            </w:pPr>
            <w:r>
              <w:rPr>
                <w:rFonts w:hint="eastAsia" w:ascii="宋体" w:hAnsi="宋体" w:eastAsia="宋体" w:cs="宋体"/>
                <w:b/>
                <w:bCs/>
                <w:sz w:val="24"/>
                <w:szCs w:val="24"/>
              </w:rPr>
              <w:t>1.货物需求清单中要求提供证明材料的参数：技术参数中未明确证明材料类型的，证明材料为产品彩页或产品功能截图或产品官网截图或第三方机构出具的具有CMA标识的检测报告（需能体现关键评审因素，建议标注关键评审因素便于评审）；技术参数中明确要求证明材料类型的，按技术参数中的要求执行。</w:t>
            </w:r>
          </w:p>
          <w:p w14:paraId="5A16A058">
            <w:pPr>
              <w:pStyle w:val="7"/>
              <w:spacing w:line="500" w:lineRule="exact"/>
              <w:ind w:left="0" w:firstLine="0"/>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.如某项标识中包含多条技术参数或要求，则该项标识所含内容均需满足或优于招标文件要求，否则不予认可。</w:t>
            </w:r>
          </w:p>
          <w:p w14:paraId="16D0D464">
            <w:pPr>
              <w:pStyle w:val="7"/>
              <w:spacing w:line="500" w:lineRule="exact"/>
              <w:ind w:left="0" w:firstLine="0"/>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.“所属行业”栏标注为“/”的项为所投产品配套的工程或服务，无需在《中小企业声明函》中列明。</w:t>
            </w:r>
          </w:p>
          <w:p w14:paraId="38F049C2">
            <w:pPr>
              <w:pStyle w:val="7"/>
              <w:spacing w:line="500" w:lineRule="exact"/>
              <w:ind w:left="0" w:firstLine="0"/>
              <w:jc w:val="left"/>
              <w:rPr>
                <w:rFonts w:ascii="宋体" w:hAnsi="宋体" w:eastAsia="宋体" w:cs="宋体"/>
                <w:sz w:val="24"/>
                <w:szCs w:val="24"/>
              </w:rPr>
            </w:pPr>
            <w:r>
              <w:rPr>
                <w:rFonts w:hint="eastAsia" w:ascii="宋体" w:hAnsi="宋体" w:eastAsia="宋体" w:cs="宋体"/>
                <w:sz w:val="24"/>
                <w:szCs w:val="24"/>
              </w:rPr>
              <w:t>4.货物需求清单中，涉及具体物理尺寸的已明确偏离范围的按要求执行，未明确偏离范围的允许±5%偏离。</w:t>
            </w:r>
          </w:p>
        </w:tc>
      </w:tr>
    </w:tbl>
    <w:p w14:paraId="4F65677F">
      <w:pPr>
        <w:pStyle w:val="7"/>
        <w:ind w:left="0" w:firstLine="0"/>
        <w:rPr>
          <w:rFonts w:ascii="宋体" w:hAnsi="宋体" w:eastAsia="宋体" w:cs="宋体"/>
          <w:b/>
          <w:bCs/>
          <w:sz w:val="24"/>
          <w:szCs w:val="24"/>
        </w:rPr>
      </w:pPr>
    </w:p>
    <w:p w14:paraId="14C0C91C">
      <w:pPr>
        <w:pStyle w:val="7"/>
        <w:numPr>
          <w:ilvl w:val="0"/>
          <w:numId w:val="1"/>
        </w:numPr>
        <w:ind w:left="0" w:firstLine="0"/>
        <w:rPr>
          <w:rFonts w:ascii="宋体" w:hAnsi="宋体" w:eastAsia="宋体" w:cs="宋体"/>
          <w:b/>
          <w:bCs/>
          <w:sz w:val="24"/>
          <w:szCs w:val="24"/>
        </w:rPr>
      </w:pPr>
      <w:r>
        <w:rPr>
          <w:rFonts w:hint="eastAsia" w:ascii="宋体" w:hAnsi="宋体" w:eastAsia="宋体" w:cs="宋体"/>
          <w:b/>
          <w:bCs/>
          <w:sz w:val="24"/>
          <w:szCs w:val="24"/>
        </w:rPr>
        <w:t>货物需求清单</w:t>
      </w:r>
    </w:p>
    <w:p w14:paraId="1D65EEA1">
      <w:pPr>
        <w:pStyle w:val="7"/>
        <w:ind w:left="0" w:firstLine="0"/>
        <w:rPr>
          <w:rFonts w:ascii="宋体" w:hAnsi="宋体" w:eastAsia="宋体" w:cs="宋体"/>
          <w:b/>
          <w:bCs/>
          <w:sz w:val="24"/>
          <w:szCs w:val="24"/>
        </w:rPr>
      </w:pP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56"/>
        <w:gridCol w:w="4890"/>
        <w:gridCol w:w="391"/>
        <w:gridCol w:w="615"/>
        <w:gridCol w:w="735"/>
        <w:gridCol w:w="886"/>
      </w:tblGrid>
      <w:tr w14:paraId="6A9D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3446ABAF">
            <w:pPr>
              <w:keepLines/>
              <w:spacing w:line="300" w:lineRule="auto"/>
              <w:jc w:val="center"/>
              <w:rPr>
                <w:rFonts w:ascii="宋体" w:hAnsi="宋体" w:eastAsia="宋体" w:cs="宋体"/>
                <w:sz w:val="24"/>
                <w:szCs w:val="24"/>
              </w:rPr>
            </w:pPr>
            <w:r>
              <w:rPr>
                <w:rFonts w:hint="eastAsia" w:ascii="宋体" w:hAnsi="宋体" w:eastAsia="宋体" w:cs="宋体"/>
                <w:b/>
                <w:bCs/>
                <w:sz w:val="24"/>
                <w:szCs w:val="24"/>
              </w:rPr>
              <w:t>序号</w:t>
            </w:r>
          </w:p>
        </w:tc>
        <w:tc>
          <w:tcPr>
            <w:tcW w:w="1256" w:type="dxa"/>
            <w:tcBorders>
              <w:top w:val="single" w:color="auto" w:sz="4" w:space="0"/>
              <w:left w:val="single" w:color="auto" w:sz="4" w:space="0"/>
              <w:bottom w:val="single" w:color="auto" w:sz="4" w:space="0"/>
              <w:right w:val="single" w:color="auto" w:sz="4" w:space="0"/>
            </w:tcBorders>
            <w:vAlign w:val="center"/>
          </w:tcPr>
          <w:p w14:paraId="033005D1">
            <w:pPr>
              <w:keepLines/>
              <w:spacing w:line="300" w:lineRule="auto"/>
              <w:jc w:val="center"/>
              <w:rPr>
                <w:rFonts w:ascii="宋体" w:hAnsi="宋体" w:eastAsia="宋体" w:cs="宋体"/>
                <w:sz w:val="24"/>
                <w:szCs w:val="24"/>
              </w:rPr>
            </w:pPr>
            <w:r>
              <w:rPr>
                <w:rFonts w:hint="eastAsia" w:ascii="宋体" w:hAnsi="宋体" w:eastAsia="宋体" w:cs="宋体"/>
                <w:b/>
                <w:bCs/>
                <w:sz w:val="24"/>
                <w:szCs w:val="24"/>
              </w:rPr>
              <w:t>货物名称</w:t>
            </w:r>
          </w:p>
        </w:tc>
        <w:tc>
          <w:tcPr>
            <w:tcW w:w="4890" w:type="dxa"/>
            <w:tcBorders>
              <w:top w:val="single" w:color="auto" w:sz="4" w:space="0"/>
              <w:left w:val="single" w:color="auto" w:sz="4" w:space="0"/>
              <w:bottom w:val="single" w:color="auto" w:sz="4" w:space="0"/>
              <w:right w:val="single" w:color="auto" w:sz="4" w:space="0"/>
            </w:tcBorders>
            <w:vAlign w:val="center"/>
          </w:tcPr>
          <w:p w14:paraId="6BFCD883">
            <w:pPr>
              <w:keepLines/>
              <w:spacing w:line="300" w:lineRule="auto"/>
              <w:jc w:val="center"/>
              <w:rPr>
                <w:rFonts w:ascii="宋体" w:hAnsi="宋体" w:eastAsia="宋体" w:cs="宋体"/>
                <w:sz w:val="24"/>
                <w:szCs w:val="24"/>
              </w:rPr>
            </w:pPr>
            <w:r>
              <w:rPr>
                <w:rFonts w:hint="eastAsia" w:ascii="宋体" w:hAnsi="宋体" w:eastAsia="宋体" w:cs="宋体"/>
                <w:b/>
                <w:bCs/>
                <w:sz w:val="24"/>
                <w:szCs w:val="24"/>
              </w:rPr>
              <w:t>技术参数及要求</w:t>
            </w:r>
          </w:p>
        </w:tc>
        <w:tc>
          <w:tcPr>
            <w:tcW w:w="391" w:type="dxa"/>
            <w:tcBorders>
              <w:top w:val="single" w:color="auto" w:sz="4" w:space="0"/>
              <w:left w:val="single" w:color="auto" w:sz="4" w:space="0"/>
              <w:bottom w:val="single" w:color="auto" w:sz="4" w:space="0"/>
              <w:right w:val="single" w:color="auto" w:sz="4" w:space="0"/>
            </w:tcBorders>
            <w:vAlign w:val="center"/>
          </w:tcPr>
          <w:p w14:paraId="2389BB4A">
            <w:pPr>
              <w:keepLines/>
              <w:spacing w:line="300" w:lineRule="auto"/>
              <w:jc w:val="center"/>
              <w:rPr>
                <w:rFonts w:ascii="宋体" w:hAnsi="宋体" w:eastAsia="宋体" w:cs="宋体"/>
                <w:sz w:val="24"/>
                <w:szCs w:val="24"/>
              </w:rPr>
            </w:pPr>
            <w:r>
              <w:rPr>
                <w:rFonts w:hint="eastAsia" w:ascii="宋体" w:hAnsi="宋体" w:eastAsia="宋体" w:cs="宋体"/>
                <w:b/>
                <w:bCs/>
                <w:sz w:val="24"/>
                <w:szCs w:val="24"/>
              </w:rPr>
              <w:t>数量</w:t>
            </w:r>
          </w:p>
        </w:tc>
        <w:tc>
          <w:tcPr>
            <w:tcW w:w="615" w:type="dxa"/>
            <w:tcBorders>
              <w:top w:val="single" w:color="auto" w:sz="4" w:space="0"/>
              <w:left w:val="single" w:color="auto" w:sz="4" w:space="0"/>
              <w:bottom w:val="single" w:color="auto" w:sz="4" w:space="0"/>
              <w:right w:val="single" w:color="auto" w:sz="4" w:space="0"/>
            </w:tcBorders>
            <w:vAlign w:val="center"/>
          </w:tcPr>
          <w:p w14:paraId="1A548597">
            <w:pPr>
              <w:keepLines/>
              <w:spacing w:line="300" w:lineRule="auto"/>
              <w:jc w:val="center"/>
              <w:rPr>
                <w:rFonts w:ascii="宋体" w:hAnsi="宋体" w:eastAsia="宋体" w:cs="宋体"/>
                <w:sz w:val="24"/>
                <w:szCs w:val="24"/>
              </w:rPr>
            </w:pPr>
            <w:r>
              <w:rPr>
                <w:rFonts w:hint="eastAsia" w:ascii="宋体" w:hAnsi="宋体" w:eastAsia="宋体" w:cs="宋体"/>
                <w:b/>
                <w:bCs/>
                <w:sz w:val="24"/>
                <w:szCs w:val="24"/>
              </w:rPr>
              <w:t>单位</w:t>
            </w:r>
          </w:p>
        </w:tc>
        <w:tc>
          <w:tcPr>
            <w:tcW w:w="735" w:type="dxa"/>
            <w:tcBorders>
              <w:top w:val="single" w:color="auto" w:sz="4" w:space="0"/>
              <w:left w:val="single" w:color="auto" w:sz="4" w:space="0"/>
              <w:bottom w:val="single" w:color="auto" w:sz="4" w:space="0"/>
              <w:right w:val="single" w:color="auto" w:sz="4" w:space="0"/>
            </w:tcBorders>
            <w:vAlign w:val="center"/>
          </w:tcPr>
          <w:p w14:paraId="3041CA42">
            <w:pPr>
              <w:keepLines/>
              <w:spacing w:line="300" w:lineRule="auto"/>
              <w:jc w:val="center"/>
              <w:rPr>
                <w:rFonts w:ascii="宋体" w:hAnsi="宋体" w:eastAsia="宋体" w:cs="宋体"/>
                <w:sz w:val="24"/>
                <w:szCs w:val="24"/>
              </w:rPr>
            </w:pPr>
            <w:r>
              <w:rPr>
                <w:rFonts w:hint="eastAsia" w:ascii="宋体" w:hAnsi="宋体" w:eastAsia="宋体" w:cs="宋体"/>
                <w:b/>
                <w:bCs/>
                <w:sz w:val="24"/>
                <w:szCs w:val="24"/>
              </w:rPr>
              <w:t>所属行业</w:t>
            </w:r>
          </w:p>
        </w:tc>
        <w:tc>
          <w:tcPr>
            <w:tcW w:w="886" w:type="dxa"/>
            <w:tcBorders>
              <w:top w:val="single" w:color="auto" w:sz="4" w:space="0"/>
              <w:left w:val="single" w:color="auto" w:sz="4" w:space="0"/>
              <w:bottom w:val="single" w:color="auto" w:sz="4" w:space="0"/>
              <w:right w:val="single" w:color="auto" w:sz="4" w:space="0"/>
            </w:tcBorders>
            <w:vAlign w:val="center"/>
          </w:tcPr>
          <w:p w14:paraId="43EFCC42">
            <w:pPr>
              <w:keepLines/>
              <w:spacing w:line="300" w:lineRule="auto"/>
              <w:jc w:val="center"/>
              <w:rPr>
                <w:rFonts w:ascii="宋体" w:hAnsi="宋体" w:eastAsia="宋体" w:cs="宋体"/>
                <w:sz w:val="24"/>
                <w:szCs w:val="24"/>
              </w:rPr>
            </w:pPr>
            <w:r>
              <w:rPr>
                <w:rFonts w:hint="eastAsia" w:ascii="宋体" w:hAnsi="宋体" w:eastAsia="宋体" w:cs="宋体"/>
                <w:b/>
                <w:bCs/>
                <w:sz w:val="24"/>
                <w:szCs w:val="24"/>
              </w:rPr>
              <w:t>备注（进口或强制节能）</w:t>
            </w:r>
          </w:p>
        </w:tc>
      </w:tr>
      <w:tr w14:paraId="6D8C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7D9EB480">
            <w:pPr>
              <w:keepLines/>
              <w:widowControl/>
              <w:spacing w:line="300" w:lineRule="auto"/>
              <w:jc w:val="center"/>
              <w:rPr>
                <w:rFonts w:ascii="宋体" w:hAnsi="宋体" w:eastAsia="宋体" w:cs="宋体"/>
                <w:sz w:val="24"/>
                <w:szCs w:val="24"/>
              </w:rPr>
            </w:pPr>
            <w:r>
              <w:rPr>
                <w:rFonts w:hint="eastAsia" w:ascii="宋体" w:hAnsi="宋体" w:eastAsia="宋体" w:cs="宋体"/>
                <w:sz w:val="24"/>
                <w:szCs w:val="24"/>
                <w:lang w:bidi="ar"/>
              </w:rPr>
              <w:t>1</w:t>
            </w:r>
          </w:p>
        </w:tc>
        <w:tc>
          <w:tcPr>
            <w:tcW w:w="1256" w:type="dxa"/>
            <w:tcBorders>
              <w:top w:val="single" w:color="auto" w:sz="4" w:space="0"/>
              <w:left w:val="single" w:color="auto" w:sz="4" w:space="0"/>
              <w:bottom w:val="single" w:color="auto" w:sz="4" w:space="0"/>
              <w:right w:val="single" w:color="auto" w:sz="4" w:space="0"/>
            </w:tcBorders>
            <w:vAlign w:val="center"/>
          </w:tcPr>
          <w:p w14:paraId="292CF9AC">
            <w:pPr>
              <w:spacing w:line="300" w:lineRule="auto"/>
              <w:jc w:val="left"/>
              <w:rPr>
                <w:rFonts w:ascii="宋体" w:hAnsi="宋体" w:eastAsia="宋体" w:cs="宋体"/>
                <w:sz w:val="24"/>
                <w:szCs w:val="24"/>
              </w:rPr>
            </w:pPr>
            <w:r>
              <w:rPr>
                <w:rFonts w:hint="eastAsia" w:ascii="宋体" w:hAnsi="宋体" w:eastAsia="宋体" w:cs="宋体"/>
                <w:sz w:val="24"/>
                <w:szCs w:val="24"/>
              </w:rPr>
              <w:t>▲小动物活体光学成像系统</w:t>
            </w:r>
          </w:p>
        </w:tc>
        <w:tc>
          <w:tcPr>
            <w:tcW w:w="4890" w:type="dxa"/>
            <w:tcBorders>
              <w:top w:val="single" w:color="auto" w:sz="4" w:space="0"/>
              <w:left w:val="single" w:color="auto" w:sz="4" w:space="0"/>
              <w:bottom w:val="single" w:color="auto" w:sz="4" w:space="0"/>
              <w:right w:val="single" w:color="auto" w:sz="4" w:space="0"/>
            </w:tcBorders>
            <w:vAlign w:val="center"/>
          </w:tcPr>
          <w:p w14:paraId="10070281">
            <w:pPr>
              <w:pStyle w:val="12"/>
              <w:spacing w:line="300" w:lineRule="auto"/>
              <w:ind w:firstLine="0"/>
              <w:jc w:val="left"/>
              <w:rPr>
                <w:rFonts w:ascii="宋体" w:hAnsi="宋体" w:cs="宋体"/>
                <w:b/>
                <w:bCs/>
                <w:sz w:val="24"/>
              </w:rPr>
            </w:pPr>
            <w:r>
              <w:rPr>
                <w:rFonts w:hint="eastAsia" w:ascii="宋体" w:hAnsi="宋体" w:cs="宋体"/>
                <w:b/>
                <w:bCs/>
                <w:sz w:val="24"/>
              </w:rPr>
              <w:t>一、技术要求</w:t>
            </w:r>
          </w:p>
          <w:p w14:paraId="6C801C1A">
            <w:pPr>
              <w:pStyle w:val="12"/>
              <w:spacing w:line="300" w:lineRule="auto"/>
              <w:ind w:firstLine="0"/>
              <w:jc w:val="left"/>
              <w:rPr>
                <w:rFonts w:ascii="宋体" w:hAnsi="宋体" w:cs="宋体"/>
                <w:sz w:val="24"/>
              </w:rPr>
            </w:pPr>
            <w:r>
              <w:rPr>
                <w:rFonts w:hint="eastAsia" w:ascii="宋体" w:hAnsi="宋体" w:cs="宋体"/>
                <w:sz w:val="24"/>
              </w:rPr>
              <w:t>★1.采用顶置式背照射、背部薄化科学一级CCD，工作温度达到绝对-90℃，软件可实时显示CCD工作温度；</w:t>
            </w:r>
            <w:r>
              <w:rPr>
                <w:rFonts w:hint="eastAsia" w:ascii="宋体" w:hAnsi="宋体" w:cs="宋体"/>
                <w:b/>
                <w:bCs/>
                <w:sz w:val="24"/>
              </w:rPr>
              <w:t>（投标文件中需提供软件界面截图显示CCD工作达到绝对-90℃）</w:t>
            </w:r>
          </w:p>
          <w:p w14:paraId="3F797752">
            <w:pPr>
              <w:pStyle w:val="12"/>
              <w:spacing w:line="300" w:lineRule="auto"/>
              <w:ind w:firstLine="0"/>
              <w:jc w:val="left"/>
              <w:rPr>
                <w:rFonts w:ascii="宋体" w:hAnsi="宋体" w:cs="宋体"/>
                <w:sz w:val="24"/>
              </w:rPr>
            </w:pPr>
            <w:r>
              <w:rPr>
                <w:rFonts w:hint="eastAsia" w:ascii="宋体" w:hAnsi="宋体" w:cs="宋体"/>
                <w:sz w:val="24"/>
              </w:rPr>
              <w:t>2.CCD尺寸≥1.</w:t>
            </w:r>
            <w:r>
              <w:rPr>
                <w:rFonts w:ascii="宋体" w:hAnsi="宋体" w:cs="宋体"/>
                <w:sz w:val="24"/>
              </w:rPr>
              <w:t>0</w:t>
            </w:r>
            <w:r>
              <w:rPr>
                <w:rFonts w:hint="eastAsia" w:ascii="宋体" w:hAnsi="宋体" w:cs="宋体"/>
                <w:sz w:val="24"/>
              </w:rPr>
              <w:t>cm*1.</w:t>
            </w:r>
            <w:r>
              <w:rPr>
                <w:rFonts w:ascii="宋体" w:hAnsi="宋体" w:cs="宋体"/>
                <w:sz w:val="24"/>
              </w:rPr>
              <w:t>0</w:t>
            </w:r>
            <w:r>
              <w:rPr>
                <w:rFonts w:hint="eastAsia" w:ascii="宋体" w:hAnsi="宋体" w:cs="宋体"/>
                <w:sz w:val="24"/>
              </w:rPr>
              <w:t>cm；CCD有效像素数量≥100万；</w:t>
            </w:r>
          </w:p>
          <w:p w14:paraId="2F9AD7A8">
            <w:pPr>
              <w:pStyle w:val="12"/>
              <w:spacing w:line="300" w:lineRule="auto"/>
              <w:ind w:firstLine="0"/>
              <w:jc w:val="left"/>
              <w:rPr>
                <w:rFonts w:ascii="宋体" w:hAnsi="宋体" w:cs="宋体"/>
                <w:sz w:val="24"/>
              </w:rPr>
            </w:pPr>
            <w:r>
              <w:rPr>
                <w:rFonts w:hint="eastAsia" w:ascii="宋体" w:hAnsi="宋体" w:cs="宋体"/>
                <w:sz w:val="24"/>
              </w:rPr>
              <w:t>3.CCD量子效率≥85%（500nm-700nm）；</w:t>
            </w:r>
          </w:p>
          <w:p w14:paraId="65261F0E">
            <w:pPr>
              <w:pStyle w:val="12"/>
              <w:spacing w:line="300" w:lineRule="auto"/>
              <w:ind w:firstLine="0"/>
              <w:jc w:val="left"/>
              <w:rPr>
                <w:rFonts w:ascii="宋体" w:hAnsi="宋体" w:cs="宋体"/>
                <w:sz w:val="24"/>
              </w:rPr>
            </w:pPr>
            <w:r>
              <w:rPr>
                <w:rFonts w:hint="eastAsia" w:ascii="宋体" w:hAnsi="宋体" w:cs="宋体"/>
                <w:sz w:val="24"/>
              </w:rPr>
              <w:t>4.系统最小检测光子数≤100光子/秒/弧度/平方厘米；</w:t>
            </w:r>
          </w:p>
          <w:p w14:paraId="108E3388">
            <w:pPr>
              <w:pStyle w:val="12"/>
              <w:spacing w:line="300" w:lineRule="auto"/>
              <w:ind w:firstLine="0"/>
              <w:jc w:val="left"/>
              <w:rPr>
                <w:rFonts w:ascii="宋体" w:hAnsi="宋体" w:cs="宋体"/>
                <w:sz w:val="24"/>
              </w:rPr>
            </w:pPr>
            <w:r>
              <w:rPr>
                <w:rFonts w:hint="eastAsia" w:ascii="宋体" w:hAnsi="宋体" w:cs="宋体"/>
                <w:sz w:val="24"/>
              </w:rPr>
              <w:t>★5.采用≥50mm焦距定焦镜头，最大光圈≥f/0.95；</w:t>
            </w:r>
            <w:r>
              <w:rPr>
                <w:rFonts w:hint="eastAsia" w:ascii="宋体" w:hAnsi="宋体" w:cs="宋体"/>
                <w:b/>
                <w:bCs/>
                <w:sz w:val="24"/>
              </w:rPr>
              <w:t>（投标文件中需提供证明材料）</w:t>
            </w:r>
          </w:p>
          <w:p w14:paraId="57A62BF4">
            <w:pPr>
              <w:pStyle w:val="12"/>
              <w:spacing w:line="300" w:lineRule="auto"/>
              <w:ind w:firstLine="0"/>
              <w:jc w:val="left"/>
              <w:rPr>
                <w:rFonts w:ascii="宋体" w:hAnsi="宋体" w:cs="宋体"/>
                <w:sz w:val="24"/>
              </w:rPr>
            </w:pPr>
            <w:r>
              <w:rPr>
                <w:rFonts w:hint="eastAsia" w:ascii="宋体" w:hAnsi="宋体" w:cs="宋体"/>
                <w:sz w:val="24"/>
              </w:rPr>
              <w:t>6.成像视野范围可调，最小视野≤5cm*5cm，最大视野≥11cm*11cm；</w:t>
            </w:r>
          </w:p>
          <w:p w14:paraId="1417A446">
            <w:pPr>
              <w:pStyle w:val="12"/>
              <w:spacing w:line="300" w:lineRule="auto"/>
              <w:ind w:firstLine="0"/>
              <w:jc w:val="left"/>
              <w:rPr>
                <w:rFonts w:ascii="宋体" w:hAnsi="宋体" w:cs="宋体"/>
                <w:sz w:val="24"/>
              </w:rPr>
            </w:pPr>
            <w:r>
              <w:rPr>
                <w:rFonts w:hint="eastAsia" w:ascii="宋体" w:hAnsi="宋体" w:cs="宋体"/>
                <w:sz w:val="24"/>
              </w:rPr>
              <w:t>7.动物载物台温度可控（20-40℃），且即时温度可通过软件显示；</w:t>
            </w:r>
          </w:p>
          <w:p w14:paraId="754DEDCE">
            <w:pPr>
              <w:pStyle w:val="12"/>
              <w:spacing w:line="300" w:lineRule="auto"/>
              <w:ind w:firstLine="0"/>
              <w:jc w:val="left"/>
              <w:rPr>
                <w:rFonts w:ascii="宋体" w:hAnsi="宋体" w:cs="宋体"/>
                <w:sz w:val="24"/>
              </w:rPr>
            </w:pPr>
            <w:r>
              <w:rPr>
                <w:rFonts w:hint="eastAsia" w:ascii="宋体" w:hAnsi="宋体" w:cs="宋体"/>
                <w:sz w:val="24"/>
              </w:rPr>
              <w:t>8.CCD检测灵敏度：可检测小鼠皮下≤10个发光细胞；</w:t>
            </w:r>
          </w:p>
          <w:p w14:paraId="3FE68E46">
            <w:pPr>
              <w:pStyle w:val="12"/>
              <w:spacing w:line="300" w:lineRule="auto"/>
              <w:ind w:firstLine="0"/>
              <w:jc w:val="left"/>
              <w:rPr>
                <w:rFonts w:ascii="宋体" w:hAnsi="宋体" w:cs="宋体"/>
                <w:sz w:val="24"/>
              </w:rPr>
            </w:pPr>
            <w:r>
              <w:rPr>
                <w:rFonts w:hint="eastAsia" w:ascii="宋体" w:hAnsi="宋体" w:cs="宋体"/>
                <w:sz w:val="24"/>
              </w:rPr>
              <w:t>9.荧光光源采用近红外金属卤素灯；</w:t>
            </w:r>
          </w:p>
          <w:p w14:paraId="0709856A">
            <w:pPr>
              <w:pStyle w:val="12"/>
              <w:spacing w:line="300" w:lineRule="auto"/>
              <w:ind w:firstLine="0"/>
              <w:jc w:val="left"/>
              <w:rPr>
                <w:rFonts w:ascii="宋体" w:hAnsi="宋体" w:cs="宋体"/>
                <w:sz w:val="24"/>
              </w:rPr>
            </w:pPr>
            <w:r>
              <w:rPr>
                <w:rFonts w:hint="eastAsia" w:ascii="宋体" w:hAnsi="宋体" w:cs="宋体"/>
                <w:sz w:val="24"/>
              </w:rPr>
              <w:t>★10.单个荧光光源功率≥150瓦；</w:t>
            </w:r>
            <w:r>
              <w:rPr>
                <w:rFonts w:hint="eastAsia" w:ascii="宋体" w:hAnsi="宋体" w:cs="宋体"/>
                <w:b/>
                <w:bCs/>
                <w:sz w:val="24"/>
              </w:rPr>
              <w:t>（投标文件中需提供证明材料）</w:t>
            </w:r>
          </w:p>
          <w:p w14:paraId="6EF9C71C">
            <w:pPr>
              <w:pStyle w:val="12"/>
              <w:spacing w:line="300" w:lineRule="auto"/>
              <w:ind w:firstLine="0"/>
              <w:jc w:val="left"/>
              <w:rPr>
                <w:rFonts w:ascii="宋体" w:hAnsi="宋体" w:cs="宋体"/>
                <w:sz w:val="24"/>
                <w:highlight w:val="yellow"/>
              </w:rPr>
            </w:pPr>
            <w:r>
              <w:rPr>
                <w:rFonts w:hint="eastAsia" w:ascii="宋体" w:hAnsi="宋体" w:cs="宋体"/>
                <w:sz w:val="24"/>
              </w:rPr>
              <w:t>★11.荧光光源覆盖波段：400nm-1000nm全波段连续光谱；</w:t>
            </w:r>
            <w:r>
              <w:rPr>
                <w:rFonts w:hint="eastAsia" w:ascii="宋体" w:hAnsi="宋体" w:cs="宋体"/>
                <w:b/>
                <w:bCs/>
                <w:sz w:val="24"/>
              </w:rPr>
              <w:t>（投标文件中需提供证明材料）</w:t>
            </w:r>
          </w:p>
          <w:p w14:paraId="04A7BE74">
            <w:pPr>
              <w:pStyle w:val="12"/>
              <w:spacing w:line="300" w:lineRule="auto"/>
              <w:ind w:firstLine="0"/>
              <w:jc w:val="left"/>
              <w:rPr>
                <w:rFonts w:ascii="宋体" w:hAnsi="宋体" w:cs="宋体"/>
                <w:sz w:val="24"/>
              </w:rPr>
            </w:pPr>
            <w:r>
              <w:rPr>
                <w:rFonts w:hint="eastAsia" w:ascii="宋体" w:hAnsi="宋体" w:cs="宋体"/>
                <w:sz w:val="24"/>
              </w:rPr>
              <w:t>★12.激发光滤片转轮可同时装载≥21个滤片，配置滤片数量≥19种；</w:t>
            </w:r>
          </w:p>
          <w:p w14:paraId="76B415E1">
            <w:pPr>
              <w:pStyle w:val="12"/>
              <w:spacing w:line="300" w:lineRule="auto"/>
              <w:ind w:firstLine="0"/>
              <w:jc w:val="left"/>
              <w:rPr>
                <w:rFonts w:ascii="宋体" w:hAnsi="宋体" w:cs="宋体"/>
                <w:sz w:val="24"/>
              </w:rPr>
            </w:pPr>
            <w:r>
              <w:rPr>
                <w:rFonts w:hint="eastAsia" w:ascii="宋体" w:hAnsi="宋体" w:cs="宋体"/>
                <w:sz w:val="24"/>
              </w:rPr>
              <w:t>13.发射光滤片转轮可同时装载≥</w:t>
            </w:r>
            <w:r>
              <w:rPr>
                <w:rFonts w:ascii="宋体" w:hAnsi="宋体" w:cs="宋体"/>
                <w:sz w:val="24"/>
              </w:rPr>
              <w:t>5</w:t>
            </w:r>
            <w:r>
              <w:rPr>
                <w:rFonts w:hint="eastAsia" w:ascii="宋体" w:hAnsi="宋体" w:cs="宋体"/>
                <w:sz w:val="24"/>
              </w:rPr>
              <w:t>个滤片，配置滤片数量≥</w:t>
            </w:r>
            <w:r>
              <w:rPr>
                <w:rFonts w:ascii="宋体" w:hAnsi="宋体" w:cs="宋体"/>
                <w:sz w:val="24"/>
              </w:rPr>
              <w:t>5</w:t>
            </w:r>
            <w:r>
              <w:rPr>
                <w:rFonts w:hint="eastAsia" w:ascii="宋体" w:hAnsi="宋体" w:cs="宋体"/>
                <w:sz w:val="24"/>
              </w:rPr>
              <w:t>种；</w:t>
            </w:r>
          </w:p>
          <w:p w14:paraId="69B1D060">
            <w:pPr>
              <w:pStyle w:val="12"/>
              <w:spacing w:line="300" w:lineRule="auto"/>
              <w:ind w:firstLine="0"/>
              <w:jc w:val="left"/>
              <w:rPr>
                <w:rFonts w:ascii="宋体" w:hAnsi="宋体" w:cs="宋体"/>
                <w:sz w:val="24"/>
              </w:rPr>
            </w:pPr>
            <w:r>
              <w:rPr>
                <w:rFonts w:hint="eastAsia" w:ascii="宋体" w:hAnsi="宋体" w:cs="宋体"/>
                <w:sz w:val="24"/>
              </w:rPr>
              <w:t>14.仪器具备定时自检功能，可自动去除仪器本身产生的背景信号；</w:t>
            </w:r>
          </w:p>
          <w:p w14:paraId="2F72D234">
            <w:pPr>
              <w:pStyle w:val="12"/>
              <w:spacing w:line="300" w:lineRule="auto"/>
              <w:ind w:firstLine="0"/>
              <w:jc w:val="left"/>
              <w:rPr>
                <w:rFonts w:ascii="宋体" w:hAnsi="宋体" w:cs="宋体"/>
                <w:sz w:val="24"/>
              </w:rPr>
            </w:pPr>
            <w:r>
              <w:rPr>
                <w:rFonts w:hint="eastAsia" w:ascii="宋体" w:hAnsi="宋体" w:cs="宋体"/>
                <w:sz w:val="24"/>
              </w:rPr>
              <w:t>15.小动物活体光学成像系统软件配置探针库，涵盖≥50种探针的激发和发射光谱，并且能够自动设置最佳成像滤光片；</w:t>
            </w:r>
          </w:p>
          <w:p w14:paraId="6A24199E">
            <w:pPr>
              <w:pStyle w:val="12"/>
              <w:spacing w:line="300" w:lineRule="auto"/>
              <w:ind w:firstLine="0"/>
              <w:jc w:val="left"/>
              <w:rPr>
                <w:rFonts w:ascii="宋体" w:hAnsi="宋体" w:cs="宋体"/>
                <w:sz w:val="24"/>
              </w:rPr>
            </w:pPr>
            <w:r>
              <w:rPr>
                <w:rFonts w:hint="eastAsia" w:ascii="宋体" w:hAnsi="宋体" w:cs="宋体"/>
                <w:sz w:val="24"/>
              </w:rPr>
              <w:t>16.可通过小动物活体光学成像系统软件设置自动顺序成像，使仪器自动完成多时间点、多通道荧光成像；</w:t>
            </w:r>
          </w:p>
          <w:p w14:paraId="2E288357">
            <w:pPr>
              <w:pStyle w:val="12"/>
              <w:spacing w:line="300" w:lineRule="auto"/>
              <w:ind w:firstLine="0"/>
              <w:jc w:val="left"/>
              <w:rPr>
                <w:rFonts w:ascii="宋体" w:hAnsi="宋体" w:cs="宋体"/>
                <w:b/>
                <w:bCs/>
                <w:sz w:val="24"/>
              </w:rPr>
            </w:pPr>
            <w:r>
              <w:rPr>
                <w:rFonts w:hint="eastAsia" w:ascii="宋体" w:hAnsi="宋体" w:cs="宋体"/>
                <w:sz w:val="24"/>
              </w:rPr>
              <w:t>17.具备多光谱分离模块，可进行背景光去除、探针纯光谱信息提取、多探针分离、信号光谱特征分类、图像叠加等操作；</w:t>
            </w:r>
          </w:p>
          <w:p w14:paraId="049F4229">
            <w:pPr>
              <w:pStyle w:val="12"/>
              <w:spacing w:line="300" w:lineRule="auto"/>
              <w:ind w:firstLine="0"/>
              <w:jc w:val="left"/>
              <w:rPr>
                <w:rFonts w:ascii="宋体" w:hAnsi="宋体" w:cs="宋体"/>
                <w:sz w:val="24"/>
              </w:rPr>
            </w:pPr>
            <w:r>
              <w:rPr>
                <w:rFonts w:hint="eastAsia" w:ascii="宋体" w:hAnsi="宋体" w:cs="宋体"/>
                <w:sz w:val="24"/>
              </w:rPr>
              <w:t>18.化学发光定量以动物体表单位时间、单位面积、单位弧度发出的光子数作为定量单位；</w:t>
            </w:r>
          </w:p>
          <w:p w14:paraId="0C455F24">
            <w:pPr>
              <w:pStyle w:val="12"/>
              <w:spacing w:line="300" w:lineRule="auto"/>
              <w:ind w:firstLine="0"/>
              <w:jc w:val="left"/>
              <w:rPr>
                <w:rFonts w:ascii="宋体" w:hAnsi="宋体" w:cs="宋体"/>
                <w:sz w:val="24"/>
              </w:rPr>
            </w:pPr>
            <w:r>
              <w:rPr>
                <w:rFonts w:hint="eastAsia" w:ascii="宋体" w:hAnsi="宋体" w:cs="宋体"/>
                <w:sz w:val="24"/>
              </w:rPr>
              <w:t>★19.荧光定量采用单位时间、单位面积、单位弧度和单位激发光强下发出的光子数作为定量单位；</w:t>
            </w:r>
            <w:r>
              <w:rPr>
                <w:rFonts w:hint="eastAsia" w:ascii="宋体" w:hAnsi="宋体" w:cs="宋体"/>
                <w:b/>
                <w:bCs/>
                <w:sz w:val="24"/>
              </w:rPr>
              <w:t>（投标文件中需提供软件界面截图显示定量单位）</w:t>
            </w:r>
            <w:r>
              <w:rPr>
                <w:rFonts w:hint="eastAsia" w:ascii="宋体" w:hAnsi="宋体" w:cs="宋体"/>
                <w:b/>
                <w:bCs/>
                <w:sz w:val="24"/>
              </w:rPr>
              <w:tab/>
            </w:r>
          </w:p>
          <w:p w14:paraId="0FA1FB3B">
            <w:pPr>
              <w:pStyle w:val="12"/>
              <w:spacing w:line="300" w:lineRule="auto"/>
              <w:ind w:firstLine="0"/>
              <w:jc w:val="left"/>
              <w:rPr>
                <w:rFonts w:ascii="宋体" w:hAnsi="宋体" w:cs="宋体"/>
                <w:sz w:val="24"/>
              </w:rPr>
            </w:pPr>
            <w:r>
              <w:rPr>
                <w:rFonts w:hint="eastAsia" w:ascii="宋体" w:hAnsi="宋体" w:cs="宋体"/>
                <w:sz w:val="24"/>
              </w:rPr>
              <w:t>20.荧光和发光成像与明场成像自动叠加，无需使用者手动干预；</w:t>
            </w:r>
          </w:p>
          <w:p w14:paraId="334E7667">
            <w:pPr>
              <w:pStyle w:val="12"/>
              <w:spacing w:line="300" w:lineRule="auto"/>
              <w:ind w:firstLine="0"/>
              <w:jc w:val="left"/>
              <w:rPr>
                <w:rFonts w:ascii="宋体" w:hAnsi="宋体" w:cs="宋体"/>
                <w:sz w:val="24"/>
              </w:rPr>
            </w:pPr>
            <w:r>
              <w:rPr>
                <w:rFonts w:hint="eastAsia" w:ascii="宋体" w:hAnsi="宋体" w:cs="宋体"/>
                <w:sz w:val="24"/>
              </w:rPr>
              <w:t>21.可通过小动物活体光学成像系统软件记录实验相关内容，并自动添加于成像结果中；</w:t>
            </w:r>
          </w:p>
          <w:p w14:paraId="796C3AD7">
            <w:pPr>
              <w:pStyle w:val="12"/>
              <w:spacing w:line="300" w:lineRule="auto"/>
              <w:ind w:firstLine="0"/>
              <w:jc w:val="left"/>
              <w:rPr>
                <w:rFonts w:ascii="宋体" w:hAnsi="宋体" w:cs="宋体"/>
                <w:sz w:val="24"/>
              </w:rPr>
            </w:pPr>
            <w:r>
              <w:rPr>
                <w:rFonts w:hint="eastAsia" w:ascii="宋体" w:hAnsi="宋体" w:cs="宋体"/>
                <w:sz w:val="24"/>
              </w:rPr>
              <w:t>22.小动物活体光学成像系统软件经过标准发光板的绝对校准，不同系统的感光能力一致；</w:t>
            </w:r>
          </w:p>
          <w:p w14:paraId="52E5DF4F">
            <w:pPr>
              <w:pStyle w:val="12"/>
              <w:spacing w:line="300" w:lineRule="auto"/>
              <w:ind w:firstLine="0"/>
              <w:jc w:val="left"/>
              <w:rPr>
                <w:rFonts w:ascii="宋体" w:hAnsi="宋体" w:cs="宋体"/>
                <w:sz w:val="24"/>
              </w:rPr>
            </w:pPr>
            <w:r>
              <w:rPr>
                <w:rFonts w:hint="eastAsia" w:ascii="宋体" w:hAnsi="宋体" w:cs="宋体"/>
                <w:sz w:val="24"/>
              </w:rPr>
              <w:t>23.具有细胞发光曲线测定功能，小动物活体光学成像系统配置的软件可以根据孔板成像数据，自动计算细胞的发光曲线及单细胞发光强度；</w:t>
            </w:r>
          </w:p>
          <w:p w14:paraId="3D46C8B1">
            <w:pPr>
              <w:pStyle w:val="12"/>
              <w:spacing w:line="300" w:lineRule="auto"/>
              <w:ind w:firstLine="0"/>
              <w:jc w:val="left"/>
              <w:rPr>
                <w:rFonts w:ascii="宋体" w:hAnsi="宋体" w:cs="宋体"/>
                <w:sz w:val="24"/>
                <w:highlight w:val="yellow"/>
              </w:rPr>
            </w:pPr>
            <w:r>
              <w:rPr>
                <w:rFonts w:hint="eastAsia" w:ascii="宋体" w:hAnsi="宋体" w:cs="宋体"/>
                <w:sz w:val="24"/>
              </w:rPr>
              <w:t>24.滤光片透光率≥90%，截止率OD≥</w:t>
            </w:r>
            <w:r>
              <w:rPr>
                <w:rFonts w:ascii="宋体" w:hAnsi="宋体" w:cs="宋体"/>
                <w:sz w:val="24"/>
              </w:rPr>
              <w:t>5</w:t>
            </w:r>
            <w:r>
              <w:rPr>
                <w:rFonts w:hint="eastAsia" w:ascii="宋体" w:hAnsi="宋体" w:cs="宋体"/>
                <w:sz w:val="24"/>
              </w:rPr>
              <w:t>；</w:t>
            </w:r>
          </w:p>
          <w:p w14:paraId="0AB1808E">
            <w:pPr>
              <w:pStyle w:val="12"/>
              <w:spacing w:line="300" w:lineRule="auto"/>
              <w:ind w:firstLine="0"/>
              <w:jc w:val="left"/>
              <w:rPr>
                <w:rFonts w:ascii="宋体" w:hAnsi="宋体" w:cs="宋体"/>
                <w:sz w:val="24"/>
              </w:rPr>
            </w:pPr>
            <w:r>
              <w:rPr>
                <w:rFonts w:hint="eastAsia" w:ascii="宋体" w:hAnsi="宋体" w:cs="宋体"/>
                <w:sz w:val="24"/>
              </w:rPr>
              <w:t>25.具有避光功能，成像腔内没有光泄漏。</w:t>
            </w:r>
          </w:p>
        </w:tc>
        <w:tc>
          <w:tcPr>
            <w:tcW w:w="391" w:type="dxa"/>
            <w:tcBorders>
              <w:top w:val="single" w:color="auto" w:sz="4" w:space="0"/>
              <w:left w:val="single" w:color="auto" w:sz="4" w:space="0"/>
              <w:bottom w:val="single" w:color="auto" w:sz="4" w:space="0"/>
              <w:right w:val="single" w:color="auto" w:sz="4" w:space="0"/>
            </w:tcBorders>
            <w:vAlign w:val="center"/>
          </w:tcPr>
          <w:p w14:paraId="4CF26831">
            <w:pPr>
              <w:widowControl/>
              <w:spacing w:line="300" w:lineRule="auto"/>
              <w:jc w:val="left"/>
              <w:rPr>
                <w:rFonts w:ascii="宋体" w:hAnsi="宋体" w:eastAsia="宋体" w:cs="宋体"/>
                <w:sz w:val="24"/>
                <w:szCs w:val="24"/>
              </w:rPr>
            </w:pPr>
            <w:r>
              <w:rPr>
                <w:rFonts w:hint="eastAsia" w:ascii="宋体" w:hAnsi="宋体" w:eastAsia="宋体" w:cs="宋体"/>
                <w:sz w:val="24"/>
                <w:szCs w:val="24"/>
              </w:rPr>
              <w:t>1</w:t>
            </w:r>
          </w:p>
        </w:tc>
        <w:tc>
          <w:tcPr>
            <w:tcW w:w="615" w:type="dxa"/>
            <w:tcBorders>
              <w:top w:val="single" w:color="auto" w:sz="4" w:space="0"/>
              <w:left w:val="single" w:color="auto" w:sz="4" w:space="0"/>
              <w:bottom w:val="single" w:color="auto" w:sz="4" w:space="0"/>
              <w:right w:val="single" w:color="auto" w:sz="4" w:space="0"/>
            </w:tcBorders>
            <w:vAlign w:val="center"/>
          </w:tcPr>
          <w:p w14:paraId="2AF0AE17">
            <w:pPr>
              <w:widowControl/>
              <w:spacing w:line="300" w:lineRule="auto"/>
              <w:jc w:val="left"/>
              <w:rPr>
                <w:rFonts w:ascii="宋体" w:hAnsi="宋体" w:eastAsia="宋体" w:cs="宋体"/>
                <w:sz w:val="24"/>
                <w:szCs w:val="24"/>
              </w:rPr>
            </w:pPr>
            <w:r>
              <w:rPr>
                <w:rFonts w:hint="eastAsia" w:ascii="宋体" w:hAnsi="宋体" w:eastAsia="宋体" w:cs="宋体"/>
                <w:sz w:val="24"/>
                <w:szCs w:val="24"/>
              </w:rPr>
              <w:t>套</w:t>
            </w:r>
          </w:p>
        </w:tc>
        <w:tc>
          <w:tcPr>
            <w:tcW w:w="735" w:type="dxa"/>
            <w:tcBorders>
              <w:top w:val="single" w:color="auto" w:sz="4" w:space="0"/>
              <w:left w:val="single" w:color="auto" w:sz="4" w:space="0"/>
              <w:bottom w:val="single" w:color="auto" w:sz="4" w:space="0"/>
              <w:right w:val="single" w:color="auto" w:sz="4" w:space="0"/>
            </w:tcBorders>
            <w:vAlign w:val="center"/>
          </w:tcPr>
          <w:p w14:paraId="42C6C22F">
            <w:pPr>
              <w:widowControl/>
              <w:spacing w:line="300" w:lineRule="auto"/>
              <w:jc w:val="left"/>
              <w:rPr>
                <w:rFonts w:ascii="宋体" w:hAnsi="宋体" w:eastAsia="宋体" w:cs="宋体"/>
                <w:sz w:val="24"/>
                <w:szCs w:val="24"/>
              </w:rPr>
            </w:pPr>
            <w:r>
              <w:rPr>
                <w:rFonts w:hint="eastAsia" w:ascii="宋体" w:hAnsi="宋体" w:eastAsia="宋体" w:cs="宋体"/>
                <w:sz w:val="24"/>
                <w:szCs w:val="24"/>
              </w:rPr>
              <w:t>工业</w:t>
            </w:r>
          </w:p>
        </w:tc>
        <w:tc>
          <w:tcPr>
            <w:tcW w:w="886" w:type="dxa"/>
            <w:tcBorders>
              <w:top w:val="single" w:color="auto" w:sz="4" w:space="0"/>
              <w:left w:val="single" w:color="auto" w:sz="4" w:space="0"/>
              <w:bottom w:val="single" w:color="auto" w:sz="4" w:space="0"/>
              <w:right w:val="single" w:color="auto" w:sz="4" w:space="0"/>
            </w:tcBorders>
            <w:vAlign w:val="center"/>
          </w:tcPr>
          <w:p w14:paraId="578D8549">
            <w:pPr>
              <w:keepLines/>
              <w:spacing w:line="300" w:lineRule="auto"/>
              <w:jc w:val="center"/>
              <w:rPr>
                <w:rFonts w:ascii="宋体" w:hAnsi="宋体" w:eastAsia="宋体" w:cs="宋体"/>
                <w:sz w:val="24"/>
                <w:szCs w:val="24"/>
              </w:rPr>
            </w:pPr>
            <w:r>
              <w:rPr>
                <w:rFonts w:hint="eastAsia" w:ascii="宋体" w:hAnsi="宋体" w:eastAsia="宋体" w:cs="宋体"/>
                <w:sz w:val="24"/>
                <w:szCs w:val="24"/>
              </w:rPr>
              <w:t>进口</w:t>
            </w:r>
          </w:p>
        </w:tc>
      </w:tr>
      <w:tr w14:paraId="501B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62736915">
            <w:pPr>
              <w:spacing w:line="300" w:lineRule="auto"/>
              <w:jc w:val="center"/>
              <w:rPr>
                <w:rFonts w:ascii="宋体" w:hAnsi="宋体" w:eastAsia="宋体" w:cs="宋体"/>
                <w:sz w:val="24"/>
                <w:szCs w:val="24"/>
              </w:rPr>
            </w:pPr>
            <w:r>
              <w:rPr>
                <w:rFonts w:hint="eastAsia" w:ascii="宋体" w:hAnsi="宋体" w:eastAsia="宋体" w:cs="宋体"/>
                <w:sz w:val="24"/>
                <w:szCs w:val="24"/>
              </w:rPr>
              <w:t>2</w:t>
            </w:r>
          </w:p>
        </w:tc>
        <w:tc>
          <w:tcPr>
            <w:tcW w:w="1256" w:type="dxa"/>
            <w:tcBorders>
              <w:top w:val="single" w:color="auto" w:sz="4" w:space="0"/>
              <w:left w:val="single" w:color="auto" w:sz="4" w:space="0"/>
              <w:bottom w:val="single" w:color="auto" w:sz="4" w:space="0"/>
              <w:right w:val="single" w:color="auto" w:sz="4" w:space="0"/>
            </w:tcBorders>
            <w:vAlign w:val="center"/>
          </w:tcPr>
          <w:p w14:paraId="5F00F6E1">
            <w:pPr>
              <w:spacing w:line="300" w:lineRule="auto"/>
              <w:jc w:val="center"/>
              <w:rPr>
                <w:rFonts w:ascii="宋体" w:hAnsi="宋体" w:eastAsia="宋体" w:cs="宋体"/>
                <w:sz w:val="24"/>
                <w:szCs w:val="24"/>
              </w:rPr>
            </w:pPr>
            <w:r>
              <w:rPr>
                <w:rFonts w:hint="eastAsia" w:ascii="宋体" w:hAnsi="宋体" w:eastAsia="宋体" w:cs="宋体"/>
                <w:sz w:val="24"/>
                <w:szCs w:val="24"/>
              </w:rPr>
              <w:t>全能型凝胶成像系统</w:t>
            </w:r>
          </w:p>
        </w:tc>
        <w:tc>
          <w:tcPr>
            <w:tcW w:w="4890" w:type="dxa"/>
            <w:tcBorders>
              <w:top w:val="single" w:color="auto" w:sz="4" w:space="0"/>
              <w:left w:val="single" w:color="auto" w:sz="4" w:space="0"/>
              <w:bottom w:val="single" w:color="auto" w:sz="4" w:space="0"/>
              <w:right w:val="single" w:color="auto" w:sz="4" w:space="0"/>
            </w:tcBorders>
            <w:vAlign w:val="center"/>
          </w:tcPr>
          <w:p w14:paraId="1B643522">
            <w:pPr>
              <w:spacing w:line="300" w:lineRule="auto"/>
              <w:rPr>
                <w:rFonts w:ascii="宋体" w:hAnsi="宋体" w:eastAsia="宋体" w:cs="宋体"/>
                <w:sz w:val="24"/>
                <w:szCs w:val="24"/>
              </w:rPr>
            </w:pPr>
            <w:r>
              <w:rPr>
                <w:rFonts w:hint="eastAsia" w:ascii="宋体" w:hAnsi="宋体" w:eastAsia="宋体" w:cs="宋体"/>
                <w:sz w:val="24"/>
                <w:szCs w:val="24"/>
              </w:rPr>
              <w:t>1.硬件性能：</w:t>
            </w:r>
          </w:p>
          <w:p w14:paraId="4ABAD65D">
            <w:pPr>
              <w:spacing w:line="300" w:lineRule="auto"/>
              <w:rPr>
                <w:rFonts w:ascii="宋体" w:hAnsi="宋体" w:eastAsia="宋体" w:cs="宋体"/>
                <w:sz w:val="24"/>
                <w:szCs w:val="24"/>
              </w:rPr>
            </w:pPr>
            <w:r>
              <w:rPr>
                <w:rFonts w:hint="eastAsia" w:ascii="宋体" w:hAnsi="宋体" w:eastAsia="宋体" w:cs="宋体"/>
                <w:sz w:val="24"/>
                <w:szCs w:val="24"/>
              </w:rPr>
              <w:t>1.1功能涵盖：化学发光、多色荧光成像、免染成像、光密度成像等；</w:t>
            </w:r>
          </w:p>
          <w:p w14:paraId="5421B6AC">
            <w:pPr>
              <w:spacing w:line="300" w:lineRule="auto"/>
              <w:rPr>
                <w:rFonts w:ascii="宋体" w:hAnsi="宋体" w:eastAsia="宋体" w:cs="宋体"/>
                <w:sz w:val="24"/>
                <w:szCs w:val="24"/>
              </w:rPr>
            </w:pPr>
            <w:r>
              <w:rPr>
                <w:rFonts w:hint="eastAsia" w:ascii="宋体" w:hAnsi="宋体" w:eastAsia="宋体" w:cs="宋体"/>
                <w:sz w:val="24"/>
                <w:szCs w:val="24"/>
              </w:rPr>
              <w:t>★1.2免染成像功能：仪器可以实现样品蛋白质条带电泳结束之后直接成像，无需固定、染色和脱色；</w:t>
            </w:r>
            <w:r>
              <w:rPr>
                <w:rFonts w:hint="eastAsia" w:ascii="宋体" w:hAnsi="宋体" w:eastAsia="宋体" w:cs="宋体"/>
                <w:b/>
                <w:bCs/>
                <w:sz w:val="24"/>
                <w:szCs w:val="24"/>
              </w:rPr>
              <w:t>（投标文件中提供软件界面截图显示免染成像功能的模块）</w:t>
            </w:r>
          </w:p>
          <w:p w14:paraId="0CF9CE1F">
            <w:pPr>
              <w:spacing w:line="300" w:lineRule="auto"/>
              <w:rPr>
                <w:rFonts w:ascii="宋体" w:hAnsi="宋体" w:eastAsia="宋体" w:cs="宋体"/>
                <w:sz w:val="24"/>
                <w:szCs w:val="24"/>
              </w:rPr>
            </w:pPr>
            <w:r>
              <w:rPr>
                <w:rFonts w:hint="eastAsia" w:ascii="宋体" w:hAnsi="宋体" w:eastAsia="宋体" w:cs="宋体"/>
                <w:sz w:val="24"/>
                <w:szCs w:val="24"/>
              </w:rPr>
              <w:t>1.3荧光：支持≥5色荧光成像；</w:t>
            </w:r>
          </w:p>
          <w:p w14:paraId="0A236F69">
            <w:pPr>
              <w:spacing w:line="300" w:lineRule="auto"/>
              <w:rPr>
                <w:rFonts w:ascii="宋体" w:hAnsi="宋体" w:eastAsia="宋体" w:cs="宋体"/>
                <w:sz w:val="24"/>
                <w:szCs w:val="24"/>
              </w:rPr>
            </w:pPr>
            <w:r>
              <w:rPr>
                <w:rFonts w:hint="eastAsia" w:ascii="宋体" w:hAnsi="宋体" w:eastAsia="宋体" w:cs="宋体"/>
                <w:sz w:val="24"/>
                <w:szCs w:val="24"/>
              </w:rPr>
              <w:t>1.4荧光应用：在一个泳道中同时检测5个靶标蛋白；可进行小动物活体成像；离体器官成像；植物叶片成像等；</w:t>
            </w:r>
          </w:p>
          <w:p w14:paraId="49B7119F">
            <w:pPr>
              <w:spacing w:line="300" w:lineRule="auto"/>
              <w:rPr>
                <w:rFonts w:ascii="宋体" w:hAnsi="宋体" w:eastAsia="宋体" w:cs="宋体"/>
                <w:sz w:val="24"/>
                <w:szCs w:val="24"/>
              </w:rPr>
            </w:pPr>
            <w:r>
              <w:rPr>
                <w:rFonts w:hint="eastAsia" w:ascii="宋体" w:hAnsi="宋体" w:eastAsia="宋体" w:cs="宋体"/>
                <w:sz w:val="24"/>
                <w:szCs w:val="24"/>
              </w:rPr>
              <w:t>★1.5检测器：CCD检测器，物理分辨率≥600万像素；</w:t>
            </w:r>
            <w:r>
              <w:rPr>
                <w:rFonts w:hint="eastAsia" w:ascii="宋体" w:hAnsi="宋体" w:eastAsia="宋体" w:cs="宋体"/>
                <w:b/>
                <w:bCs/>
                <w:sz w:val="24"/>
                <w:szCs w:val="24"/>
              </w:rPr>
              <w:t>（投标文件中需提供证明材料）</w:t>
            </w:r>
          </w:p>
          <w:p w14:paraId="5B6B78FB">
            <w:pPr>
              <w:spacing w:line="300" w:lineRule="auto"/>
              <w:rPr>
                <w:rFonts w:ascii="宋体" w:hAnsi="宋体" w:eastAsia="宋体" w:cs="宋体"/>
                <w:sz w:val="24"/>
                <w:szCs w:val="24"/>
              </w:rPr>
            </w:pPr>
            <w:r>
              <w:rPr>
                <w:rFonts w:hint="eastAsia" w:ascii="宋体" w:hAnsi="宋体" w:eastAsia="宋体" w:cs="宋体"/>
                <w:sz w:val="24"/>
                <w:szCs w:val="24"/>
              </w:rPr>
              <w:t>★1.6光源：≥5色光源；</w:t>
            </w:r>
            <w:r>
              <w:rPr>
                <w:rFonts w:hint="eastAsia" w:ascii="宋体" w:hAnsi="宋体" w:eastAsia="宋体" w:cs="宋体"/>
                <w:b/>
                <w:bCs/>
                <w:sz w:val="24"/>
                <w:szCs w:val="24"/>
              </w:rPr>
              <w:t>（投标文件中需提供证明材料）</w:t>
            </w:r>
          </w:p>
          <w:p w14:paraId="1F18F6AE">
            <w:pPr>
              <w:spacing w:line="300" w:lineRule="auto"/>
              <w:rPr>
                <w:rFonts w:ascii="宋体" w:hAnsi="宋体" w:eastAsia="宋体" w:cs="宋体"/>
                <w:sz w:val="24"/>
                <w:szCs w:val="24"/>
              </w:rPr>
            </w:pPr>
            <w:r>
              <w:rPr>
                <w:rFonts w:hint="eastAsia" w:ascii="宋体" w:hAnsi="宋体" w:eastAsia="宋体" w:cs="宋体"/>
                <w:sz w:val="24"/>
                <w:szCs w:val="24"/>
              </w:rPr>
              <w:t>1.7最大成像面积≥1</w:t>
            </w:r>
            <w:r>
              <w:rPr>
                <w:rFonts w:ascii="宋体" w:hAnsi="宋体" w:eastAsia="宋体" w:cs="宋体"/>
                <w:sz w:val="24"/>
                <w:szCs w:val="24"/>
              </w:rPr>
              <w:t>5</w:t>
            </w:r>
            <w:r>
              <w:rPr>
                <w:rFonts w:hint="eastAsia" w:ascii="宋体" w:hAnsi="宋体" w:eastAsia="宋体" w:cs="宋体"/>
                <w:sz w:val="24"/>
                <w:szCs w:val="24"/>
              </w:rPr>
              <w:t>cm*2</w:t>
            </w:r>
            <w:r>
              <w:rPr>
                <w:rFonts w:ascii="宋体" w:hAnsi="宋体" w:eastAsia="宋体" w:cs="宋体"/>
                <w:sz w:val="24"/>
                <w:szCs w:val="24"/>
              </w:rPr>
              <w:t>0</w:t>
            </w:r>
            <w:r>
              <w:rPr>
                <w:rFonts w:hint="eastAsia" w:ascii="宋体" w:hAnsi="宋体" w:eastAsia="宋体" w:cs="宋体"/>
                <w:sz w:val="24"/>
                <w:szCs w:val="24"/>
              </w:rPr>
              <w:t>cm；</w:t>
            </w:r>
          </w:p>
          <w:p w14:paraId="42B796B4">
            <w:pPr>
              <w:spacing w:line="300" w:lineRule="auto"/>
              <w:rPr>
                <w:rFonts w:ascii="宋体" w:hAnsi="宋体" w:eastAsia="宋体" w:cs="宋体"/>
                <w:sz w:val="24"/>
                <w:szCs w:val="24"/>
              </w:rPr>
            </w:pPr>
            <w:r>
              <w:rPr>
                <w:rFonts w:hint="eastAsia" w:ascii="宋体" w:hAnsi="宋体" w:eastAsia="宋体" w:cs="宋体"/>
                <w:sz w:val="24"/>
                <w:szCs w:val="24"/>
              </w:rPr>
              <w:t>1.8光电转化率：425nm处绝对Q/E值≥70％；</w:t>
            </w:r>
          </w:p>
          <w:p w14:paraId="1C900E96">
            <w:pPr>
              <w:spacing w:line="300" w:lineRule="auto"/>
              <w:rPr>
                <w:rFonts w:ascii="宋体" w:hAnsi="宋体" w:eastAsia="宋体" w:cs="宋体"/>
                <w:sz w:val="24"/>
                <w:szCs w:val="24"/>
              </w:rPr>
            </w:pPr>
            <w:r>
              <w:rPr>
                <w:rFonts w:hint="eastAsia" w:ascii="宋体" w:hAnsi="宋体" w:eastAsia="宋体" w:cs="宋体"/>
                <w:sz w:val="24"/>
                <w:szCs w:val="24"/>
              </w:rPr>
              <w:t>1.9CCD暗电流：≤0.002 e/p/s；</w:t>
            </w:r>
          </w:p>
          <w:p w14:paraId="0B6E591D">
            <w:pPr>
              <w:spacing w:line="300" w:lineRule="auto"/>
              <w:rPr>
                <w:rFonts w:ascii="宋体" w:hAnsi="宋体" w:eastAsia="宋体" w:cs="宋体"/>
                <w:sz w:val="24"/>
                <w:szCs w:val="24"/>
              </w:rPr>
            </w:pPr>
            <w:r>
              <w:rPr>
                <w:rFonts w:hint="eastAsia" w:ascii="宋体" w:hAnsi="宋体" w:eastAsia="宋体" w:cs="宋体"/>
                <w:sz w:val="24"/>
                <w:szCs w:val="24"/>
              </w:rPr>
              <w:t>1.10CCD读出噪音：≤6 e-rms；</w:t>
            </w:r>
          </w:p>
          <w:p w14:paraId="5CF89B32">
            <w:pPr>
              <w:spacing w:line="300" w:lineRule="auto"/>
              <w:rPr>
                <w:rFonts w:ascii="宋体" w:hAnsi="宋体" w:eastAsia="宋体" w:cs="宋体"/>
                <w:sz w:val="24"/>
                <w:szCs w:val="24"/>
              </w:rPr>
            </w:pPr>
            <w:r>
              <w:rPr>
                <w:rFonts w:hint="eastAsia" w:ascii="宋体" w:hAnsi="宋体" w:eastAsia="宋体" w:cs="宋体"/>
                <w:sz w:val="24"/>
                <w:szCs w:val="24"/>
              </w:rPr>
              <w:t>★1.11滤光片转轮位置：≥8位，包含平场校正滤光片；</w:t>
            </w:r>
            <w:r>
              <w:rPr>
                <w:rFonts w:hint="eastAsia" w:ascii="宋体" w:hAnsi="宋体" w:eastAsia="宋体" w:cs="宋体"/>
                <w:b/>
                <w:bCs/>
                <w:sz w:val="24"/>
                <w:szCs w:val="24"/>
              </w:rPr>
              <w:t>（投标文件中需提供证明材料）</w:t>
            </w:r>
          </w:p>
          <w:p w14:paraId="635AC48C">
            <w:pPr>
              <w:spacing w:line="300" w:lineRule="auto"/>
              <w:rPr>
                <w:rFonts w:ascii="宋体" w:hAnsi="宋体" w:eastAsia="宋体" w:cs="宋体"/>
                <w:sz w:val="24"/>
                <w:szCs w:val="24"/>
              </w:rPr>
            </w:pPr>
            <w:r>
              <w:rPr>
                <w:rFonts w:hint="eastAsia" w:ascii="宋体" w:hAnsi="宋体" w:eastAsia="宋体" w:cs="宋体"/>
                <w:sz w:val="24"/>
                <w:szCs w:val="24"/>
              </w:rPr>
              <w:t>1.12采用触摸屏控制，支持多点触控功能；非通过电脑连接仪器进行控制；</w:t>
            </w:r>
          </w:p>
          <w:p w14:paraId="3136D53C">
            <w:pPr>
              <w:spacing w:line="300" w:lineRule="auto"/>
              <w:rPr>
                <w:rFonts w:ascii="宋体" w:hAnsi="宋体" w:eastAsia="宋体" w:cs="宋体"/>
                <w:sz w:val="24"/>
                <w:szCs w:val="24"/>
              </w:rPr>
            </w:pPr>
            <w:r>
              <w:rPr>
                <w:rFonts w:hint="eastAsia" w:ascii="宋体" w:hAnsi="宋体" w:eastAsia="宋体" w:cs="宋体"/>
                <w:sz w:val="24"/>
                <w:szCs w:val="24"/>
              </w:rPr>
              <w:t>1.13样品盘：采用智能样品盘设计，仪器自动识别插入的样品盘类型并自动选择成像功能，并相应的调整成像参数和软件选项；非手动更换样品盘的高低位置来满足不同样品成像需求；</w:t>
            </w:r>
          </w:p>
          <w:p w14:paraId="0D0AD2CE">
            <w:pPr>
              <w:spacing w:line="300" w:lineRule="auto"/>
              <w:rPr>
                <w:rFonts w:ascii="宋体" w:hAnsi="宋体" w:eastAsia="宋体" w:cs="宋体"/>
                <w:sz w:val="24"/>
                <w:szCs w:val="24"/>
              </w:rPr>
            </w:pPr>
            <w:r>
              <w:rPr>
                <w:rFonts w:hint="eastAsia" w:ascii="宋体" w:hAnsi="宋体" w:eastAsia="宋体" w:cs="宋体"/>
                <w:sz w:val="24"/>
                <w:szCs w:val="24"/>
              </w:rPr>
              <w:t>1.14支持多种曝光模式：自动模式、手动模式、累积曝光模式、化学发光预览模式；</w:t>
            </w:r>
          </w:p>
          <w:p w14:paraId="0299C901">
            <w:pPr>
              <w:spacing w:line="300" w:lineRule="auto"/>
              <w:rPr>
                <w:rFonts w:ascii="宋体" w:hAnsi="宋体" w:eastAsia="宋体" w:cs="宋体"/>
                <w:sz w:val="24"/>
                <w:szCs w:val="24"/>
              </w:rPr>
            </w:pPr>
            <w:r>
              <w:rPr>
                <w:rFonts w:hint="eastAsia" w:ascii="宋体" w:hAnsi="宋体" w:eastAsia="宋体" w:cs="宋体"/>
                <w:sz w:val="24"/>
                <w:szCs w:val="24"/>
              </w:rPr>
              <w:t>1.15自动对焦：针对任何变焦设置进行预校准对焦；</w:t>
            </w:r>
          </w:p>
          <w:p w14:paraId="4B0DC5EA">
            <w:pPr>
              <w:spacing w:line="300" w:lineRule="auto"/>
              <w:rPr>
                <w:rFonts w:ascii="宋体" w:hAnsi="宋体" w:eastAsia="宋体" w:cs="宋体"/>
                <w:sz w:val="24"/>
                <w:szCs w:val="24"/>
              </w:rPr>
            </w:pPr>
            <w:r>
              <w:rPr>
                <w:rFonts w:hint="eastAsia" w:ascii="宋体" w:hAnsi="宋体" w:eastAsia="宋体" w:cs="宋体"/>
                <w:sz w:val="24"/>
                <w:szCs w:val="24"/>
              </w:rPr>
              <w:t>1.16图像平场校正：对每个应用进行预校准和优化；</w:t>
            </w:r>
          </w:p>
          <w:p w14:paraId="0813C742">
            <w:pPr>
              <w:spacing w:line="300" w:lineRule="auto"/>
              <w:rPr>
                <w:rFonts w:ascii="宋体" w:hAnsi="宋体" w:eastAsia="宋体" w:cs="宋体"/>
                <w:sz w:val="24"/>
                <w:szCs w:val="24"/>
              </w:rPr>
            </w:pPr>
            <w:r>
              <w:rPr>
                <w:rFonts w:hint="eastAsia" w:ascii="宋体" w:hAnsi="宋体" w:eastAsia="宋体" w:cs="宋体"/>
                <w:sz w:val="24"/>
                <w:szCs w:val="24"/>
              </w:rPr>
              <w:t>1.17像素合并功能（模式：支持≥5种合并模式）；</w:t>
            </w:r>
          </w:p>
          <w:p w14:paraId="139A20AA">
            <w:pPr>
              <w:spacing w:line="300" w:lineRule="auto"/>
              <w:rPr>
                <w:rFonts w:ascii="宋体" w:hAnsi="宋体" w:eastAsia="宋体" w:cs="宋体"/>
                <w:sz w:val="24"/>
                <w:szCs w:val="24"/>
              </w:rPr>
            </w:pPr>
            <w:r>
              <w:rPr>
                <w:rFonts w:hint="eastAsia" w:ascii="宋体" w:hAnsi="宋体" w:eastAsia="宋体" w:cs="宋体"/>
                <w:sz w:val="24"/>
                <w:szCs w:val="24"/>
              </w:rPr>
              <w:t>1.18支持切胶回收；</w:t>
            </w:r>
          </w:p>
          <w:p w14:paraId="7CC8C34C">
            <w:pPr>
              <w:spacing w:line="300" w:lineRule="auto"/>
              <w:rPr>
                <w:rFonts w:ascii="宋体" w:hAnsi="宋体" w:eastAsia="宋体" w:cs="宋体"/>
                <w:sz w:val="24"/>
                <w:szCs w:val="24"/>
              </w:rPr>
            </w:pPr>
            <w:r>
              <w:rPr>
                <w:rFonts w:hint="eastAsia" w:ascii="宋体" w:hAnsi="宋体" w:eastAsia="宋体" w:cs="宋体"/>
                <w:sz w:val="24"/>
                <w:szCs w:val="24"/>
              </w:rPr>
              <w:t>1.1916bit数据采集（65,536灰度级），动力学范围≥4OD；</w:t>
            </w:r>
          </w:p>
          <w:p w14:paraId="5B85BF60">
            <w:pPr>
              <w:spacing w:line="300" w:lineRule="auto"/>
              <w:rPr>
                <w:rFonts w:ascii="宋体" w:hAnsi="宋体" w:eastAsia="宋体" w:cs="宋体"/>
                <w:sz w:val="24"/>
                <w:szCs w:val="24"/>
              </w:rPr>
            </w:pPr>
            <w:r>
              <w:rPr>
                <w:rFonts w:hint="eastAsia" w:ascii="宋体" w:hAnsi="宋体" w:eastAsia="宋体" w:cs="宋体"/>
                <w:sz w:val="24"/>
                <w:szCs w:val="24"/>
              </w:rPr>
              <w:t>1.20数据输出：16位或者8位，支持格式为SCN、TIFF、JPEG和MSCN图像文件；</w:t>
            </w:r>
          </w:p>
          <w:p w14:paraId="3E49B120">
            <w:pPr>
              <w:spacing w:line="300" w:lineRule="auto"/>
              <w:rPr>
                <w:rFonts w:ascii="宋体" w:hAnsi="宋体" w:eastAsia="宋体" w:cs="宋体"/>
                <w:sz w:val="24"/>
                <w:szCs w:val="24"/>
              </w:rPr>
            </w:pPr>
            <w:r>
              <w:rPr>
                <w:rFonts w:hint="eastAsia" w:ascii="宋体" w:hAnsi="宋体" w:eastAsia="宋体" w:cs="宋体"/>
                <w:sz w:val="24"/>
                <w:szCs w:val="24"/>
              </w:rPr>
              <w:t>2.全能型凝胶成像系统软件功能</w:t>
            </w:r>
          </w:p>
          <w:p w14:paraId="7895F0EA">
            <w:pPr>
              <w:spacing w:line="300" w:lineRule="auto"/>
              <w:rPr>
                <w:rFonts w:ascii="宋体" w:hAnsi="宋体" w:eastAsia="宋体" w:cs="宋体"/>
                <w:sz w:val="24"/>
                <w:szCs w:val="24"/>
              </w:rPr>
            </w:pPr>
            <w:r>
              <w:rPr>
                <w:rFonts w:hint="eastAsia" w:ascii="宋体" w:hAnsi="宋体" w:eastAsia="宋体" w:cs="宋体"/>
                <w:sz w:val="24"/>
                <w:szCs w:val="24"/>
              </w:rPr>
              <w:t>2.1.自动条带检测、自动分子量测算、自动条带浓度测算、相对含量百分数分析、绝对浓度或密度计算、多幅图像合并显示并分析、显示过饱和像素精确定量、12种预设染料颜色标记显示及输出、添加各种格式的文字注释；</w:t>
            </w:r>
          </w:p>
          <w:p w14:paraId="2CA23C19">
            <w:pPr>
              <w:spacing w:line="300" w:lineRule="auto"/>
              <w:rPr>
                <w:rFonts w:ascii="宋体" w:hAnsi="宋体" w:eastAsia="宋体" w:cs="宋体"/>
                <w:sz w:val="24"/>
                <w:szCs w:val="24"/>
              </w:rPr>
            </w:pPr>
            <w:r>
              <w:rPr>
                <w:rFonts w:hint="eastAsia" w:ascii="宋体" w:hAnsi="宋体" w:eastAsia="宋体" w:cs="宋体"/>
                <w:sz w:val="24"/>
                <w:szCs w:val="24"/>
              </w:rPr>
              <w:t>★2.2软件具有总蛋白内参定量分析功能，可提供总蛋白内参的均一化因子（Normalization Factor），并计算出均一化后的蛋白表达含量；</w:t>
            </w:r>
            <w:r>
              <w:rPr>
                <w:rFonts w:hint="eastAsia" w:ascii="宋体" w:hAnsi="宋体" w:eastAsia="宋体" w:cs="宋体"/>
                <w:b/>
                <w:bCs/>
                <w:sz w:val="24"/>
                <w:szCs w:val="24"/>
              </w:rPr>
              <w:t>（投标文件中需提供软件界面截图，证明本条参数功能）</w:t>
            </w:r>
          </w:p>
          <w:p w14:paraId="240B1170">
            <w:pPr>
              <w:spacing w:line="300" w:lineRule="auto"/>
              <w:rPr>
                <w:rFonts w:ascii="宋体" w:hAnsi="宋体" w:eastAsia="宋体" w:cs="宋体"/>
                <w:sz w:val="24"/>
                <w:szCs w:val="24"/>
              </w:rPr>
            </w:pPr>
            <w:r>
              <w:rPr>
                <w:rFonts w:hint="eastAsia" w:ascii="宋体" w:hAnsi="宋体" w:eastAsia="宋体" w:cs="宋体"/>
                <w:sz w:val="24"/>
                <w:szCs w:val="24"/>
              </w:rPr>
              <w:t>2.3可通过USB及局域网输出原始格式数据及图片；图像输出格式：tif、bmp、png、jpg、mscn；数据输出方式：剪贴板输出、数据库输出、Excel表格式输出、PDF输出；</w:t>
            </w:r>
          </w:p>
          <w:p w14:paraId="6330E1AD">
            <w:pPr>
              <w:spacing w:line="300" w:lineRule="auto"/>
              <w:rPr>
                <w:rFonts w:ascii="宋体" w:hAnsi="宋体" w:eastAsia="宋体" w:cs="宋体"/>
                <w:sz w:val="24"/>
                <w:szCs w:val="24"/>
              </w:rPr>
            </w:pPr>
            <w:r>
              <w:rPr>
                <w:rFonts w:hint="eastAsia" w:ascii="宋体" w:hAnsi="宋体" w:eastAsia="宋体" w:cs="宋体"/>
                <w:sz w:val="24"/>
                <w:szCs w:val="24"/>
              </w:rPr>
              <w:t>2.4系统管理员功能，可定义其他用户操作权限；</w:t>
            </w:r>
          </w:p>
          <w:p w14:paraId="53260899">
            <w:pPr>
              <w:spacing w:line="300" w:lineRule="auto"/>
              <w:rPr>
                <w:rFonts w:ascii="宋体" w:hAnsi="宋体" w:eastAsia="宋体" w:cs="宋体"/>
                <w:sz w:val="24"/>
                <w:szCs w:val="24"/>
              </w:rPr>
            </w:pPr>
            <w:r>
              <w:rPr>
                <w:rFonts w:hint="eastAsia" w:ascii="宋体" w:hAnsi="宋体" w:eastAsia="宋体" w:cs="宋体"/>
                <w:sz w:val="24"/>
                <w:szCs w:val="24"/>
              </w:rPr>
              <w:t>2.5软件可安装于≥</w:t>
            </w:r>
            <w:r>
              <w:rPr>
                <w:rFonts w:ascii="宋体" w:hAnsi="宋体" w:eastAsia="宋体" w:cs="宋体"/>
                <w:sz w:val="24"/>
                <w:szCs w:val="24"/>
              </w:rPr>
              <w:t>2</w:t>
            </w:r>
            <w:r>
              <w:rPr>
                <w:rFonts w:hint="eastAsia" w:ascii="宋体" w:hAnsi="宋体" w:eastAsia="宋体" w:cs="宋体"/>
                <w:sz w:val="24"/>
                <w:szCs w:val="24"/>
              </w:rPr>
              <w:t>台电脑同时分析；软件免费升级；</w:t>
            </w:r>
          </w:p>
          <w:p w14:paraId="65884396">
            <w:pPr>
              <w:spacing w:line="300" w:lineRule="auto"/>
              <w:rPr>
                <w:rFonts w:ascii="宋体" w:hAnsi="宋体" w:eastAsia="宋体" w:cs="宋体"/>
                <w:sz w:val="24"/>
                <w:szCs w:val="24"/>
              </w:rPr>
            </w:pPr>
            <w:r>
              <w:rPr>
                <w:rFonts w:hint="eastAsia" w:ascii="宋体" w:hAnsi="宋体" w:eastAsia="宋体" w:cs="宋体"/>
                <w:sz w:val="24"/>
                <w:szCs w:val="24"/>
              </w:rPr>
              <w:t>2.6中文版、英文版软件可切换，配有软件操作指南flash。</w:t>
            </w:r>
          </w:p>
        </w:tc>
        <w:tc>
          <w:tcPr>
            <w:tcW w:w="391" w:type="dxa"/>
            <w:tcBorders>
              <w:top w:val="single" w:color="auto" w:sz="4" w:space="0"/>
              <w:left w:val="single" w:color="auto" w:sz="4" w:space="0"/>
              <w:bottom w:val="single" w:color="auto" w:sz="4" w:space="0"/>
              <w:right w:val="single" w:color="auto" w:sz="4" w:space="0"/>
            </w:tcBorders>
            <w:vAlign w:val="center"/>
          </w:tcPr>
          <w:p w14:paraId="4FBDAA34">
            <w:pPr>
              <w:widowControl/>
              <w:spacing w:line="300" w:lineRule="auto"/>
              <w:jc w:val="left"/>
              <w:rPr>
                <w:rFonts w:ascii="宋体" w:hAnsi="宋体" w:eastAsia="宋体" w:cs="宋体"/>
                <w:sz w:val="24"/>
                <w:szCs w:val="24"/>
              </w:rPr>
            </w:pPr>
            <w:r>
              <w:rPr>
                <w:rFonts w:hint="eastAsia" w:ascii="宋体" w:hAnsi="宋体" w:eastAsia="宋体" w:cs="宋体"/>
                <w:sz w:val="24"/>
                <w:szCs w:val="24"/>
              </w:rPr>
              <w:t>1</w:t>
            </w:r>
          </w:p>
        </w:tc>
        <w:tc>
          <w:tcPr>
            <w:tcW w:w="615" w:type="dxa"/>
            <w:tcBorders>
              <w:top w:val="single" w:color="auto" w:sz="4" w:space="0"/>
              <w:left w:val="single" w:color="auto" w:sz="4" w:space="0"/>
              <w:bottom w:val="single" w:color="auto" w:sz="4" w:space="0"/>
              <w:right w:val="single" w:color="auto" w:sz="4" w:space="0"/>
            </w:tcBorders>
            <w:vAlign w:val="center"/>
          </w:tcPr>
          <w:p w14:paraId="7BA7DBFA">
            <w:pPr>
              <w:widowControl/>
              <w:spacing w:line="300" w:lineRule="auto"/>
              <w:jc w:val="left"/>
              <w:rPr>
                <w:rFonts w:ascii="宋体" w:hAnsi="宋体" w:eastAsia="宋体" w:cs="宋体"/>
                <w:sz w:val="24"/>
                <w:szCs w:val="24"/>
              </w:rPr>
            </w:pPr>
            <w:r>
              <w:rPr>
                <w:rFonts w:hint="eastAsia" w:ascii="宋体" w:hAnsi="宋体" w:eastAsia="宋体" w:cs="宋体"/>
                <w:sz w:val="24"/>
                <w:szCs w:val="24"/>
              </w:rPr>
              <w:t>套</w:t>
            </w:r>
          </w:p>
        </w:tc>
        <w:tc>
          <w:tcPr>
            <w:tcW w:w="735" w:type="dxa"/>
            <w:tcBorders>
              <w:top w:val="single" w:color="auto" w:sz="4" w:space="0"/>
              <w:left w:val="single" w:color="auto" w:sz="4" w:space="0"/>
              <w:bottom w:val="single" w:color="auto" w:sz="4" w:space="0"/>
              <w:right w:val="single" w:color="auto" w:sz="4" w:space="0"/>
            </w:tcBorders>
            <w:vAlign w:val="center"/>
          </w:tcPr>
          <w:p w14:paraId="412CE184">
            <w:pPr>
              <w:widowControl/>
              <w:spacing w:line="300" w:lineRule="auto"/>
              <w:jc w:val="left"/>
              <w:rPr>
                <w:rFonts w:ascii="宋体" w:hAnsi="宋体" w:eastAsia="宋体" w:cs="宋体"/>
                <w:sz w:val="24"/>
                <w:szCs w:val="24"/>
              </w:rPr>
            </w:pPr>
            <w:r>
              <w:rPr>
                <w:rFonts w:hint="eastAsia" w:ascii="宋体" w:hAnsi="宋体" w:eastAsia="宋体" w:cs="宋体"/>
                <w:sz w:val="24"/>
                <w:szCs w:val="24"/>
              </w:rPr>
              <w:t>工业</w:t>
            </w:r>
          </w:p>
        </w:tc>
        <w:tc>
          <w:tcPr>
            <w:tcW w:w="886" w:type="dxa"/>
            <w:tcBorders>
              <w:top w:val="single" w:color="auto" w:sz="4" w:space="0"/>
              <w:left w:val="single" w:color="auto" w:sz="4" w:space="0"/>
              <w:bottom w:val="single" w:color="auto" w:sz="4" w:space="0"/>
              <w:right w:val="single" w:color="auto" w:sz="4" w:space="0"/>
            </w:tcBorders>
            <w:vAlign w:val="center"/>
          </w:tcPr>
          <w:p w14:paraId="7C742D5F">
            <w:pPr>
              <w:keepLines/>
              <w:spacing w:line="300" w:lineRule="auto"/>
              <w:jc w:val="center"/>
              <w:rPr>
                <w:rFonts w:ascii="宋体" w:hAnsi="宋体" w:eastAsia="宋体" w:cs="宋体"/>
                <w:sz w:val="24"/>
                <w:szCs w:val="24"/>
              </w:rPr>
            </w:pPr>
            <w:r>
              <w:rPr>
                <w:rFonts w:hint="eastAsia" w:ascii="宋体" w:hAnsi="宋体" w:eastAsia="宋体" w:cs="宋体"/>
                <w:sz w:val="24"/>
                <w:szCs w:val="24"/>
              </w:rPr>
              <w:t>进口</w:t>
            </w:r>
          </w:p>
        </w:tc>
      </w:tr>
    </w:tbl>
    <w:p w14:paraId="35DBD990">
      <w:pPr>
        <w:rPr>
          <w:rFonts w:ascii="Times New Roman" w:hAnsi="Times New Roman" w:eastAsia="宋体" w:cs="Times New Roman"/>
          <w:szCs w:val="24"/>
        </w:rPr>
      </w:pPr>
    </w:p>
    <w:p w14:paraId="075E0544">
      <w:pPr>
        <w:pStyle w:val="3"/>
        <w:ind w:firstLine="0"/>
        <w:rPr>
          <w:rFonts w:eastAsia="黑体"/>
        </w:rPr>
      </w:pPr>
      <w:bookmarkStart w:id="17" w:name="_Toc49042126"/>
      <w:bookmarkStart w:id="18" w:name="_Toc1900587714"/>
      <w:bookmarkStart w:id="19" w:name="_Toc902728931"/>
      <w:bookmarkStart w:id="20" w:name="_Toc1101062245"/>
      <w:bookmarkStart w:id="21" w:name="_Toc1061105159_WPSOffice_Level2"/>
      <w:bookmarkStart w:id="22" w:name="_Toc1520309192"/>
      <w:bookmarkStart w:id="23" w:name="_Toc13384869"/>
      <w:bookmarkStart w:id="24" w:name="_Toc1814319857"/>
      <w:r>
        <w:rPr>
          <w:rFonts w:hint="eastAsia" w:eastAsia="黑体"/>
        </w:rPr>
        <w:br w:type="page"/>
      </w:r>
      <w:r>
        <w:rPr>
          <w:rFonts w:hint="eastAsia" w:eastAsia="黑体"/>
        </w:rPr>
        <w:t>三、第2包货物需求</w:t>
      </w:r>
    </w:p>
    <w:p w14:paraId="57FAC2BA">
      <w:pPr>
        <w:pStyle w:val="7"/>
        <w:spacing w:line="500" w:lineRule="exact"/>
        <w:ind w:left="0" w:firstLine="0"/>
        <w:rPr>
          <w:rFonts w:ascii="宋体" w:hAnsi="宋体" w:eastAsia="宋体" w:cs="宋体"/>
          <w:b/>
          <w:bCs/>
          <w:sz w:val="24"/>
          <w:szCs w:val="24"/>
        </w:rPr>
      </w:pPr>
      <w:r>
        <w:rPr>
          <w:rFonts w:hint="eastAsia" w:ascii="宋体" w:hAnsi="宋体" w:eastAsia="宋体" w:cs="宋体"/>
          <w:b/>
          <w:bCs/>
          <w:sz w:val="24"/>
          <w:szCs w:val="24"/>
        </w:rPr>
        <w:t>（一）货物需求说明</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328"/>
        <w:gridCol w:w="5320"/>
      </w:tblGrid>
      <w:tr w14:paraId="408A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tcPr>
          <w:p w14:paraId="254D8D7C">
            <w:pPr>
              <w:pStyle w:val="7"/>
              <w:spacing w:line="500" w:lineRule="exact"/>
              <w:ind w:left="0" w:firstLine="0"/>
              <w:jc w:val="center"/>
              <w:rPr>
                <w:rFonts w:ascii="宋体" w:hAnsi="宋体" w:eastAsia="宋体" w:cs="宋体"/>
                <w:b/>
                <w:sz w:val="24"/>
                <w:szCs w:val="24"/>
              </w:rPr>
            </w:pPr>
            <w:r>
              <w:rPr>
                <w:rFonts w:hint="eastAsia" w:ascii="宋体" w:hAnsi="宋体" w:eastAsia="宋体" w:cs="宋体"/>
                <w:b/>
                <w:sz w:val="24"/>
                <w:szCs w:val="24"/>
              </w:rPr>
              <w:t>需求内容类别</w:t>
            </w:r>
          </w:p>
        </w:tc>
        <w:tc>
          <w:tcPr>
            <w:tcW w:w="1328" w:type="dxa"/>
          </w:tcPr>
          <w:p w14:paraId="08E3A628">
            <w:pPr>
              <w:pStyle w:val="7"/>
              <w:spacing w:line="500" w:lineRule="exact"/>
              <w:ind w:left="0" w:firstLine="0"/>
              <w:jc w:val="center"/>
              <w:rPr>
                <w:rFonts w:ascii="宋体" w:hAnsi="宋体" w:eastAsia="宋体" w:cs="宋体"/>
                <w:b/>
                <w:sz w:val="24"/>
                <w:szCs w:val="24"/>
              </w:rPr>
            </w:pPr>
            <w:r>
              <w:rPr>
                <w:rFonts w:hint="eastAsia" w:ascii="宋体" w:hAnsi="宋体" w:eastAsia="宋体" w:cs="宋体"/>
                <w:b/>
                <w:sz w:val="24"/>
                <w:szCs w:val="24"/>
              </w:rPr>
              <w:t>标识符号</w:t>
            </w:r>
          </w:p>
        </w:tc>
        <w:tc>
          <w:tcPr>
            <w:tcW w:w="5320" w:type="dxa"/>
          </w:tcPr>
          <w:p w14:paraId="138C6C2B">
            <w:pPr>
              <w:pStyle w:val="7"/>
              <w:spacing w:line="500" w:lineRule="exact"/>
              <w:ind w:left="0" w:firstLine="0"/>
              <w:jc w:val="center"/>
              <w:rPr>
                <w:rFonts w:ascii="宋体" w:hAnsi="宋体" w:eastAsia="宋体" w:cs="宋体"/>
                <w:b/>
                <w:sz w:val="24"/>
                <w:szCs w:val="24"/>
              </w:rPr>
            </w:pPr>
            <w:r>
              <w:rPr>
                <w:rFonts w:hint="eastAsia" w:ascii="宋体" w:hAnsi="宋体" w:eastAsia="宋体" w:cs="宋体"/>
                <w:b/>
                <w:sz w:val="24"/>
                <w:szCs w:val="24"/>
              </w:rPr>
              <w:t>投标要求</w:t>
            </w:r>
          </w:p>
        </w:tc>
      </w:tr>
      <w:tr w14:paraId="3339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8" w:type="dxa"/>
            <w:vAlign w:val="center"/>
          </w:tcPr>
          <w:p w14:paraId="123EF93E">
            <w:pPr>
              <w:pStyle w:val="7"/>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重要指标项</w:t>
            </w:r>
          </w:p>
        </w:tc>
        <w:tc>
          <w:tcPr>
            <w:tcW w:w="1328" w:type="dxa"/>
            <w:vAlign w:val="center"/>
          </w:tcPr>
          <w:p w14:paraId="58D81155">
            <w:pPr>
              <w:pStyle w:val="7"/>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w:t>
            </w:r>
          </w:p>
        </w:tc>
        <w:tc>
          <w:tcPr>
            <w:tcW w:w="5320" w:type="dxa"/>
            <w:vAlign w:val="center"/>
          </w:tcPr>
          <w:p w14:paraId="6447EC8D">
            <w:pPr>
              <w:pStyle w:val="7"/>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评分项，详见评分标准</w:t>
            </w:r>
          </w:p>
        </w:tc>
      </w:tr>
      <w:tr w14:paraId="36B0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3116890E">
            <w:pPr>
              <w:pStyle w:val="7"/>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无标识项</w:t>
            </w:r>
          </w:p>
        </w:tc>
        <w:tc>
          <w:tcPr>
            <w:tcW w:w="1328" w:type="dxa"/>
            <w:vAlign w:val="center"/>
          </w:tcPr>
          <w:p w14:paraId="13DE455C">
            <w:pPr>
              <w:pStyle w:val="7"/>
              <w:spacing w:line="500" w:lineRule="exact"/>
              <w:ind w:left="0" w:firstLine="0"/>
              <w:jc w:val="center"/>
              <w:rPr>
                <w:rFonts w:ascii="宋体" w:hAnsi="宋体" w:eastAsia="宋体" w:cs="宋体"/>
                <w:sz w:val="24"/>
                <w:szCs w:val="24"/>
              </w:rPr>
            </w:pPr>
          </w:p>
        </w:tc>
        <w:tc>
          <w:tcPr>
            <w:tcW w:w="5320" w:type="dxa"/>
            <w:vAlign w:val="center"/>
          </w:tcPr>
          <w:p w14:paraId="540C1897">
            <w:pPr>
              <w:pStyle w:val="7"/>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最大允许负偏离</w:t>
            </w:r>
            <w:r>
              <w:rPr>
                <w:rFonts w:hint="eastAsia" w:ascii="宋体" w:hAnsi="宋体" w:eastAsia="宋体" w:cs="宋体"/>
                <w:sz w:val="24"/>
                <w:szCs w:val="24"/>
                <w:u w:val="single"/>
              </w:rPr>
              <w:t xml:space="preserve"> </w:t>
            </w:r>
            <w:r>
              <w:rPr>
                <w:rFonts w:ascii="宋体" w:hAnsi="宋体" w:eastAsia="宋体" w:cs="宋体"/>
                <w:sz w:val="24"/>
                <w:szCs w:val="24"/>
                <w:u w:val="single"/>
              </w:rPr>
              <w:t>6</w:t>
            </w:r>
            <w:r>
              <w:rPr>
                <w:rFonts w:hint="eastAsia" w:ascii="宋体" w:hAnsi="宋体" w:eastAsia="宋体" w:cs="宋体"/>
                <w:sz w:val="24"/>
                <w:szCs w:val="24"/>
                <w:u w:val="single"/>
              </w:rPr>
              <w:t xml:space="preserve"> </w:t>
            </w:r>
            <w:r>
              <w:rPr>
                <w:rFonts w:hint="eastAsia" w:ascii="宋体" w:hAnsi="宋体" w:eastAsia="宋体" w:cs="宋体"/>
                <w:sz w:val="24"/>
                <w:szCs w:val="24"/>
              </w:rPr>
              <w:t>项，超过最大允许负偏离项数的，投标无效。</w:t>
            </w:r>
          </w:p>
        </w:tc>
      </w:tr>
      <w:tr w14:paraId="0507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6" w:type="dxa"/>
            <w:gridSpan w:val="3"/>
            <w:vAlign w:val="center"/>
          </w:tcPr>
          <w:p w14:paraId="0115FBE5">
            <w:pPr>
              <w:pStyle w:val="7"/>
              <w:spacing w:line="500" w:lineRule="exact"/>
              <w:ind w:left="0" w:firstLine="0"/>
              <w:jc w:val="left"/>
              <w:rPr>
                <w:rFonts w:ascii="宋体" w:hAnsi="宋体" w:eastAsia="宋体" w:cs="宋体"/>
                <w:sz w:val="24"/>
                <w:szCs w:val="24"/>
              </w:rPr>
            </w:pPr>
            <w:r>
              <w:rPr>
                <w:rFonts w:hint="eastAsia" w:ascii="宋体" w:hAnsi="宋体" w:eastAsia="宋体" w:cs="宋体"/>
                <w:sz w:val="24"/>
                <w:szCs w:val="24"/>
              </w:rPr>
              <w:t>注：</w:t>
            </w:r>
          </w:p>
          <w:p w14:paraId="5BCD7CDD">
            <w:pPr>
              <w:pStyle w:val="7"/>
              <w:spacing w:line="500" w:lineRule="exact"/>
              <w:ind w:left="0" w:firstLine="0"/>
              <w:jc w:val="left"/>
              <w:rPr>
                <w:rFonts w:ascii="宋体" w:hAnsi="宋体" w:eastAsia="宋体" w:cs="宋体"/>
                <w:b/>
                <w:bCs/>
                <w:sz w:val="24"/>
                <w:szCs w:val="24"/>
              </w:rPr>
            </w:pPr>
            <w:r>
              <w:rPr>
                <w:rFonts w:hint="eastAsia" w:ascii="宋体" w:hAnsi="宋体" w:eastAsia="宋体" w:cs="宋体"/>
                <w:b/>
                <w:bCs/>
                <w:sz w:val="24"/>
                <w:szCs w:val="24"/>
              </w:rPr>
              <w:t>1.货物需求清单中要求提供证明材料的参数：技术参数中未明确证明材料类型的，证明材料为产品彩页或产品功能截图或产品官网截图或第三方机构出具的具有CMA标识的检测报告（需能体现关键评审因素，建议标注关键评审因素便于评审）；技术参数中明确要求证明材料类型的，按技术参数中的要求执行。</w:t>
            </w:r>
          </w:p>
          <w:p w14:paraId="5243F9FA">
            <w:pPr>
              <w:pStyle w:val="7"/>
              <w:spacing w:line="500" w:lineRule="exact"/>
              <w:ind w:left="0" w:firstLine="0"/>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.如某项标识中包含多条技术参数或要求，则该项标识所含内容均需满足或优于招标文件要求，否则不予认可。</w:t>
            </w:r>
          </w:p>
          <w:p w14:paraId="50A96B7F">
            <w:pPr>
              <w:pStyle w:val="7"/>
              <w:spacing w:line="500" w:lineRule="exact"/>
              <w:ind w:left="0" w:firstLine="0"/>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.“所属行业”栏标注为“/”的项为所投产品配套的工程或服务，无需在《中小企业声明函》中列明。</w:t>
            </w:r>
          </w:p>
          <w:p w14:paraId="3C968CA2">
            <w:pPr>
              <w:pStyle w:val="7"/>
              <w:spacing w:line="500" w:lineRule="exact"/>
              <w:ind w:left="0" w:firstLine="0"/>
              <w:jc w:val="left"/>
              <w:rPr>
                <w:rFonts w:ascii="宋体" w:hAnsi="宋体" w:eastAsia="宋体" w:cs="宋体"/>
                <w:sz w:val="24"/>
                <w:szCs w:val="24"/>
              </w:rPr>
            </w:pPr>
            <w:r>
              <w:rPr>
                <w:rFonts w:hint="eastAsia" w:ascii="宋体" w:hAnsi="宋体" w:eastAsia="宋体" w:cs="宋体"/>
                <w:sz w:val="24"/>
                <w:szCs w:val="24"/>
              </w:rPr>
              <w:t>4.货物需求清单中，涉及具体物理尺寸的已明确偏离范围的按要求执行，未明确偏离范围的允许±5%偏离。</w:t>
            </w:r>
          </w:p>
        </w:tc>
      </w:tr>
    </w:tbl>
    <w:p w14:paraId="0E92ECBC">
      <w:pPr>
        <w:pStyle w:val="7"/>
        <w:ind w:left="0" w:firstLine="0"/>
        <w:rPr>
          <w:rFonts w:ascii="宋体" w:hAnsi="宋体" w:eastAsia="宋体" w:cs="宋体"/>
          <w:b/>
          <w:bCs/>
          <w:sz w:val="24"/>
          <w:szCs w:val="24"/>
        </w:rPr>
      </w:pPr>
    </w:p>
    <w:p w14:paraId="4D77D195">
      <w:pPr>
        <w:pStyle w:val="7"/>
        <w:numPr>
          <w:ilvl w:val="0"/>
          <w:numId w:val="2"/>
        </w:numPr>
        <w:ind w:left="0" w:firstLine="0"/>
        <w:rPr>
          <w:rFonts w:ascii="宋体" w:hAnsi="宋体" w:eastAsia="宋体" w:cs="宋体"/>
          <w:b/>
          <w:bCs/>
          <w:sz w:val="24"/>
          <w:szCs w:val="24"/>
        </w:rPr>
      </w:pPr>
      <w:r>
        <w:rPr>
          <w:rFonts w:hint="eastAsia" w:ascii="宋体" w:hAnsi="宋体" w:eastAsia="宋体" w:cs="宋体"/>
          <w:b/>
          <w:bCs/>
          <w:sz w:val="24"/>
          <w:szCs w:val="24"/>
        </w:rPr>
        <w:t>货物需求清单</w:t>
      </w:r>
    </w:p>
    <w:p w14:paraId="2EFC3F51">
      <w:pPr>
        <w:pStyle w:val="7"/>
        <w:ind w:left="0" w:firstLine="0"/>
        <w:rPr>
          <w:rFonts w:ascii="宋体" w:hAnsi="宋体" w:eastAsia="宋体" w:cs="宋体"/>
          <w:b/>
          <w:bCs/>
          <w:sz w:val="24"/>
          <w:szCs w:val="24"/>
        </w:rPr>
      </w:pP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56"/>
        <w:gridCol w:w="4741"/>
        <w:gridCol w:w="540"/>
        <w:gridCol w:w="615"/>
        <w:gridCol w:w="735"/>
        <w:gridCol w:w="886"/>
      </w:tblGrid>
      <w:tr w14:paraId="7C2F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76B9AF83">
            <w:pPr>
              <w:keepLines/>
              <w:spacing w:line="300" w:lineRule="auto"/>
              <w:jc w:val="center"/>
              <w:rPr>
                <w:rFonts w:ascii="宋体" w:hAnsi="宋体" w:eastAsia="宋体" w:cs="宋体"/>
                <w:sz w:val="24"/>
                <w:szCs w:val="24"/>
              </w:rPr>
            </w:pPr>
            <w:r>
              <w:rPr>
                <w:rFonts w:hint="eastAsia" w:ascii="宋体" w:hAnsi="宋体" w:eastAsia="宋体" w:cs="宋体"/>
                <w:b/>
                <w:bCs/>
                <w:sz w:val="24"/>
                <w:szCs w:val="24"/>
              </w:rPr>
              <w:t>序号</w:t>
            </w:r>
          </w:p>
        </w:tc>
        <w:tc>
          <w:tcPr>
            <w:tcW w:w="1256" w:type="dxa"/>
            <w:tcBorders>
              <w:top w:val="single" w:color="auto" w:sz="4" w:space="0"/>
              <w:left w:val="single" w:color="auto" w:sz="4" w:space="0"/>
              <w:bottom w:val="single" w:color="auto" w:sz="4" w:space="0"/>
              <w:right w:val="single" w:color="auto" w:sz="4" w:space="0"/>
            </w:tcBorders>
            <w:vAlign w:val="center"/>
          </w:tcPr>
          <w:p w14:paraId="74192BF7">
            <w:pPr>
              <w:keepLines/>
              <w:spacing w:line="300" w:lineRule="auto"/>
              <w:jc w:val="center"/>
              <w:rPr>
                <w:rFonts w:ascii="宋体" w:hAnsi="宋体" w:eastAsia="宋体" w:cs="宋体"/>
                <w:sz w:val="24"/>
                <w:szCs w:val="24"/>
              </w:rPr>
            </w:pPr>
            <w:r>
              <w:rPr>
                <w:rFonts w:hint="eastAsia" w:ascii="宋体" w:hAnsi="宋体" w:eastAsia="宋体" w:cs="宋体"/>
                <w:b/>
                <w:bCs/>
                <w:sz w:val="24"/>
                <w:szCs w:val="24"/>
              </w:rPr>
              <w:t>货物名称</w:t>
            </w:r>
          </w:p>
        </w:tc>
        <w:tc>
          <w:tcPr>
            <w:tcW w:w="4741" w:type="dxa"/>
            <w:tcBorders>
              <w:top w:val="single" w:color="auto" w:sz="4" w:space="0"/>
              <w:left w:val="single" w:color="auto" w:sz="4" w:space="0"/>
              <w:bottom w:val="single" w:color="auto" w:sz="4" w:space="0"/>
              <w:right w:val="single" w:color="auto" w:sz="4" w:space="0"/>
            </w:tcBorders>
            <w:vAlign w:val="center"/>
          </w:tcPr>
          <w:p w14:paraId="25C47D31">
            <w:pPr>
              <w:keepLines/>
              <w:spacing w:line="300" w:lineRule="auto"/>
              <w:jc w:val="center"/>
              <w:rPr>
                <w:rFonts w:ascii="宋体" w:hAnsi="宋体" w:eastAsia="宋体" w:cs="宋体"/>
                <w:sz w:val="24"/>
                <w:szCs w:val="24"/>
              </w:rPr>
            </w:pPr>
            <w:r>
              <w:rPr>
                <w:rFonts w:hint="eastAsia" w:ascii="宋体" w:hAnsi="宋体" w:eastAsia="宋体" w:cs="宋体"/>
                <w:b/>
                <w:bCs/>
                <w:sz w:val="24"/>
                <w:szCs w:val="24"/>
              </w:rPr>
              <w:t>技术参数及要求</w:t>
            </w:r>
          </w:p>
        </w:tc>
        <w:tc>
          <w:tcPr>
            <w:tcW w:w="540" w:type="dxa"/>
            <w:tcBorders>
              <w:top w:val="single" w:color="auto" w:sz="4" w:space="0"/>
              <w:left w:val="single" w:color="auto" w:sz="4" w:space="0"/>
              <w:bottom w:val="single" w:color="auto" w:sz="4" w:space="0"/>
              <w:right w:val="single" w:color="auto" w:sz="4" w:space="0"/>
            </w:tcBorders>
            <w:vAlign w:val="center"/>
          </w:tcPr>
          <w:p w14:paraId="4BB85104">
            <w:pPr>
              <w:keepLines/>
              <w:spacing w:line="300" w:lineRule="auto"/>
              <w:jc w:val="center"/>
              <w:rPr>
                <w:rFonts w:ascii="宋体" w:hAnsi="宋体" w:eastAsia="宋体" w:cs="宋体"/>
                <w:sz w:val="24"/>
                <w:szCs w:val="24"/>
              </w:rPr>
            </w:pPr>
            <w:r>
              <w:rPr>
                <w:rFonts w:hint="eastAsia" w:ascii="宋体" w:hAnsi="宋体" w:eastAsia="宋体" w:cs="宋体"/>
                <w:b/>
                <w:bCs/>
                <w:sz w:val="24"/>
                <w:szCs w:val="24"/>
              </w:rPr>
              <w:t>数量</w:t>
            </w:r>
          </w:p>
        </w:tc>
        <w:tc>
          <w:tcPr>
            <w:tcW w:w="615" w:type="dxa"/>
            <w:tcBorders>
              <w:top w:val="single" w:color="auto" w:sz="4" w:space="0"/>
              <w:left w:val="single" w:color="auto" w:sz="4" w:space="0"/>
              <w:bottom w:val="single" w:color="auto" w:sz="4" w:space="0"/>
              <w:right w:val="single" w:color="auto" w:sz="4" w:space="0"/>
            </w:tcBorders>
            <w:vAlign w:val="center"/>
          </w:tcPr>
          <w:p w14:paraId="4B065839">
            <w:pPr>
              <w:keepLines/>
              <w:spacing w:line="300" w:lineRule="auto"/>
              <w:jc w:val="center"/>
              <w:rPr>
                <w:rFonts w:ascii="宋体" w:hAnsi="宋体" w:eastAsia="宋体" w:cs="宋体"/>
                <w:sz w:val="24"/>
                <w:szCs w:val="24"/>
              </w:rPr>
            </w:pPr>
            <w:r>
              <w:rPr>
                <w:rFonts w:hint="eastAsia" w:ascii="宋体" w:hAnsi="宋体" w:eastAsia="宋体" w:cs="宋体"/>
                <w:b/>
                <w:bCs/>
                <w:sz w:val="24"/>
                <w:szCs w:val="24"/>
              </w:rPr>
              <w:t>单位</w:t>
            </w:r>
          </w:p>
        </w:tc>
        <w:tc>
          <w:tcPr>
            <w:tcW w:w="735" w:type="dxa"/>
            <w:tcBorders>
              <w:top w:val="single" w:color="auto" w:sz="4" w:space="0"/>
              <w:left w:val="single" w:color="auto" w:sz="4" w:space="0"/>
              <w:bottom w:val="single" w:color="auto" w:sz="4" w:space="0"/>
              <w:right w:val="single" w:color="auto" w:sz="4" w:space="0"/>
            </w:tcBorders>
            <w:vAlign w:val="center"/>
          </w:tcPr>
          <w:p w14:paraId="3A47668F">
            <w:pPr>
              <w:keepLines/>
              <w:spacing w:line="300" w:lineRule="auto"/>
              <w:jc w:val="center"/>
              <w:rPr>
                <w:rFonts w:ascii="宋体" w:hAnsi="宋体" w:eastAsia="宋体" w:cs="宋体"/>
                <w:sz w:val="24"/>
                <w:szCs w:val="24"/>
              </w:rPr>
            </w:pPr>
            <w:r>
              <w:rPr>
                <w:rFonts w:hint="eastAsia" w:ascii="宋体" w:hAnsi="宋体" w:eastAsia="宋体" w:cs="宋体"/>
                <w:b/>
                <w:bCs/>
                <w:sz w:val="24"/>
                <w:szCs w:val="24"/>
              </w:rPr>
              <w:t>所属行业</w:t>
            </w:r>
          </w:p>
        </w:tc>
        <w:tc>
          <w:tcPr>
            <w:tcW w:w="886" w:type="dxa"/>
            <w:tcBorders>
              <w:top w:val="single" w:color="auto" w:sz="4" w:space="0"/>
              <w:left w:val="single" w:color="auto" w:sz="4" w:space="0"/>
              <w:bottom w:val="single" w:color="auto" w:sz="4" w:space="0"/>
              <w:right w:val="single" w:color="auto" w:sz="4" w:space="0"/>
            </w:tcBorders>
            <w:vAlign w:val="center"/>
          </w:tcPr>
          <w:p w14:paraId="27407B8E">
            <w:pPr>
              <w:keepLines/>
              <w:spacing w:line="300" w:lineRule="auto"/>
              <w:jc w:val="center"/>
              <w:rPr>
                <w:rFonts w:ascii="宋体" w:hAnsi="宋体" w:eastAsia="宋体" w:cs="宋体"/>
                <w:sz w:val="24"/>
                <w:szCs w:val="24"/>
              </w:rPr>
            </w:pPr>
            <w:r>
              <w:rPr>
                <w:rFonts w:hint="eastAsia" w:ascii="宋体" w:hAnsi="宋体" w:eastAsia="宋体" w:cs="宋体"/>
                <w:b/>
                <w:bCs/>
                <w:sz w:val="24"/>
                <w:szCs w:val="24"/>
              </w:rPr>
              <w:t>备注（进口或强制节能）</w:t>
            </w:r>
          </w:p>
        </w:tc>
      </w:tr>
      <w:tr w14:paraId="0830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2CFEB3E9">
            <w:pPr>
              <w:spacing w:line="300" w:lineRule="auto"/>
              <w:jc w:val="center"/>
              <w:rPr>
                <w:rFonts w:ascii="宋体" w:hAnsi="宋体" w:eastAsia="宋体" w:cs="宋体"/>
                <w:sz w:val="24"/>
                <w:szCs w:val="24"/>
              </w:rPr>
            </w:pPr>
            <w:r>
              <w:rPr>
                <w:rFonts w:hint="eastAsia" w:ascii="宋体" w:hAnsi="宋体" w:eastAsia="宋体" w:cs="宋体"/>
                <w:sz w:val="24"/>
                <w:szCs w:val="24"/>
              </w:rPr>
              <w:t>1</w:t>
            </w:r>
          </w:p>
        </w:tc>
        <w:tc>
          <w:tcPr>
            <w:tcW w:w="1256" w:type="dxa"/>
            <w:tcBorders>
              <w:top w:val="single" w:color="auto" w:sz="4" w:space="0"/>
              <w:left w:val="single" w:color="auto" w:sz="4" w:space="0"/>
              <w:bottom w:val="single" w:color="auto" w:sz="4" w:space="0"/>
              <w:right w:val="single" w:color="auto" w:sz="4" w:space="0"/>
            </w:tcBorders>
            <w:vAlign w:val="center"/>
          </w:tcPr>
          <w:p w14:paraId="446874D5">
            <w:pPr>
              <w:spacing w:line="300" w:lineRule="auto"/>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bidi="ar"/>
              </w:rPr>
              <w:t>全自动活细胞荧光显微成像系统</w:t>
            </w:r>
          </w:p>
        </w:tc>
        <w:tc>
          <w:tcPr>
            <w:tcW w:w="4741" w:type="dxa"/>
            <w:tcBorders>
              <w:top w:val="single" w:color="auto" w:sz="4" w:space="0"/>
              <w:left w:val="single" w:color="auto" w:sz="4" w:space="0"/>
              <w:bottom w:val="single" w:color="auto" w:sz="4" w:space="0"/>
              <w:right w:val="single" w:color="auto" w:sz="4" w:space="0"/>
            </w:tcBorders>
            <w:vAlign w:val="center"/>
          </w:tcPr>
          <w:p w14:paraId="7551A03D">
            <w:pPr>
              <w:widowControl/>
              <w:spacing w:line="300" w:lineRule="auto"/>
              <w:jc w:val="left"/>
              <w:rPr>
                <w:rFonts w:ascii="宋体" w:hAnsi="宋体" w:eastAsia="宋体" w:cs="宋体"/>
                <w:b/>
                <w:bCs/>
                <w:sz w:val="24"/>
                <w:szCs w:val="24"/>
              </w:rPr>
            </w:pPr>
            <w:r>
              <w:rPr>
                <w:rFonts w:hint="eastAsia" w:ascii="宋体" w:hAnsi="宋体" w:eastAsia="宋体" w:cs="宋体"/>
                <w:b/>
                <w:bCs/>
                <w:sz w:val="24"/>
                <w:szCs w:val="24"/>
                <w:lang w:bidi="ar"/>
              </w:rPr>
              <w:t>一、技术要求</w:t>
            </w:r>
          </w:p>
          <w:p w14:paraId="3DB8B3DA">
            <w:pPr>
              <w:widowControl/>
              <w:spacing w:line="300" w:lineRule="auto"/>
              <w:jc w:val="left"/>
              <w:rPr>
                <w:rFonts w:ascii="宋体" w:hAnsi="宋体" w:eastAsia="宋体" w:cs="宋体"/>
                <w:sz w:val="24"/>
                <w:szCs w:val="24"/>
                <w:lang w:bidi="ar"/>
              </w:rPr>
            </w:pPr>
            <w:r>
              <w:rPr>
                <w:rFonts w:hint="eastAsia" w:ascii="宋体" w:hAnsi="宋体" w:eastAsia="宋体" w:cs="宋体"/>
                <w:sz w:val="24"/>
                <w:szCs w:val="24"/>
                <w:lang w:bidi="ar"/>
              </w:rPr>
              <w:t>1.光学系统部分</w:t>
            </w:r>
          </w:p>
          <w:p w14:paraId="0E9DC06F">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1.1</w:t>
            </w:r>
            <w:r>
              <w:rPr>
                <w:rFonts w:hint="eastAsia" w:ascii="宋体" w:hAnsi="宋体" w:eastAsia="宋体" w:cs="宋体"/>
                <w:sz w:val="24"/>
                <w:szCs w:val="24"/>
              </w:rPr>
              <w:t>光学系统：</w:t>
            </w:r>
            <w:r>
              <w:rPr>
                <w:rFonts w:ascii="宋体" w:hAnsi="宋体" w:eastAsia="宋体" w:cs="宋体"/>
                <w:sz w:val="24"/>
                <w:szCs w:val="24"/>
              </w:rPr>
              <w:t>采用无限远色差反差双重校正光学系统，具有轴向和径向色差校正，同时具有反差校正</w:t>
            </w:r>
            <w:r>
              <w:rPr>
                <w:rFonts w:hint="eastAsia" w:ascii="宋体" w:hAnsi="宋体" w:eastAsia="宋体" w:cs="宋体"/>
                <w:sz w:val="24"/>
                <w:szCs w:val="24"/>
              </w:rPr>
              <w:t>功能</w:t>
            </w:r>
            <w:r>
              <w:rPr>
                <w:rFonts w:ascii="宋体" w:hAnsi="宋体" w:eastAsia="宋体" w:cs="宋体"/>
                <w:sz w:val="24"/>
                <w:szCs w:val="24"/>
              </w:rPr>
              <w:t>，提高图像衬度</w:t>
            </w:r>
            <w:r>
              <w:rPr>
                <w:rFonts w:hint="eastAsia" w:ascii="宋体" w:hAnsi="宋体" w:eastAsia="宋体" w:cs="宋体"/>
                <w:sz w:val="24"/>
                <w:szCs w:val="24"/>
              </w:rPr>
              <w:t>。</w:t>
            </w:r>
            <w:r>
              <w:rPr>
                <w:rFonts w:ascii="宋体" w:hAnsi="宋体" w:eastAsia="宋体" w:cs="宋体"/>
                <w:sz w:val="24"/>
                <w:szCs w:val="24"/>
              </w:rPr>
              <w:t>齐焦距离45mm，具备明场，</w:t>
            </w:r>
            <w:r>
              <w:rPr>
                <w:rFonts w:hint="eastAsia" w:ascii="宋体" w:hAnsi="宋体" w:eastAsia="宋体" w:cs="宋体"/>
                <w:sz w:val="24"/>
                <w:szCs w:val="24"/>
              </w:rPr>
              <w:t>相差</w:t>
            </w:r>
            <w:r>
              <w:rPr>
                <w:rFonts w:ascii="宋体" w:hAnsi="宋体" w:eastAsia="宋体" w:cs="宋体"/>
                <w:sz w:val="24"/>
                <w:szCs w:val="24"/>
              </w:rPr>
              <w:t>以及荧光观察和数字摄影功能，可升级DIC功能</w:t>
            </w:r>
            <w:r>
              <w:rPr>
                <w:rFonts w:hint="eastAsia" w:ascii="宋体" w:hAnsi="宋体" w:eastAsia="宋体" w:cs="宋体"/>
                <w:sz w:val="24"/>
                <w:szCs w:val="24"/>
              </w:rPr>
              <w:t>。透射光照明器配备LED白光光源（寿命≥</w:t>
            </w:r>
            <w:r>
              <w:rPr>
                <w:rFonts w:ascii="宋体" w:hAnsi="宋体" w:eastAsia="宋体" w:cs="宋体"/>
                <w:sz w:val="24"/>
                <w:szCs w:val="24"/>
              </w:rPr>
              <w:t>20000</w:t>
            </w:r>
            <w:r>
              <w:rPr>
                <w:rFonts w:hint="eastAsia" w:ascii="宋体" w:hAnsi="宋体" w:eastAsia="宋体" w:cs="宋体"/>
                <w:sz w:val="24"/>
                <w:szCs w:val="24"/>
              </w:rPr>
              <w:t>小时），5600K色温，具备光强管理及智能光源记忆功能（自动存储并调用各物镜最佳照明参数）</w:t>
            </w:r>
            <w:r>
              <w:rPr>
                <w:rFonts w:hint="eastAsia" w:ascii="宋体" w:hAnsi="宋体" w:eastAsia="宋体" w:cs="宋体"/>
                <w:sz w:val="24"/>
                <w:szCs w:val="24"/>
                <w:lang w:bidi="ar"/>
              </w:rPr>
              <w:t>；</w:t>
            </w:r>
          </w:p>
          <w:p w14:paraId="5B5E8A12">
            <w:pPr>
              <w:widowControl/>
              <w:spacing w:line="300" w:lineRule="auto"/>
              <w:jc w:val="left"/>
              <w:rPr>
                <w:rFonts w:ascii="宋体" w:hAnsi="宋体" w:eastAsia="宋体" w:cs="宋体"/>
                <w:sz w:val="24"/>
                <w:szCs w:val="24"/>
                <w:lang w:bidi="ar"/>
              </w:rPr>
            </w:pPr>
            <w:r>
              <w:rPr>
                <w:rFonts w:hint="eastAsia" w:ascii="宋体" w:hAnsi="宋体" w:eastAsia="宋体" w:cs="宋体"/>
                <w:sz w:val="24"/>
                <w:szCs w:val="24"/>
              </w:rPr>
              <w:t>1.2光学部件采用金属镀膜防霉工艺（禁用化学药剂），主机需配备≥</w:t>
            </w:r>
            <w:r>
              <w:rPr>
                <w:rFonts w:ascii="宋体" w:hAnsi="宋体" w:eastAsia="宋体" w:cs="宋体"/>
                <w:sz w:val="24"/>
                <w:szCs w:val="24"/>
              </w:rPr>
              <w:t>3</w:t>
            </w:r>
            <w:r>
              <w:rPr>
                <w:rFonts w:hint="eastAsia" w:ascii="宋体" w:hAnsi="宋体" w:eastAsia="宋体" w:cs="宋体"/>
                <w:sz w:val="24"/>
                <w:szCs w:val="24"/>
              </w:rPr>
              <w:t>个图像输出端口，支持多设备扩展</w:t>
            </w:r>
            <w:r>
              <w:rPr>
                <w:rFonts w:hint="eastAsia" w:ascii="宋体" w:hAnsi="宋体" w:eastAsia="宋体" w:cs="宋体"/>
                <w:sz w:val="24"/>
                <w:szCs w:val="24"/>
                <w:lang w:bidi="ar"/>
              </w:rPr>
              <w:t>；</w:t>
            </w:r>
          </w:p>
          <w:p w14:paraId="0EBD68D7">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2.主机</w:t>
            </w:r>
          </w:p>
          <w:p w14:paraId="7575EBA7">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★2.1主机与机械控制：显微镜主机，全金属结构，金字塔形主机结构设计。电动调焦系统最小步进≤10nm，行程≥10mm，配置≥6位电动微分干涉物镜转盘；</w:t>
            </w:r>
          </w:p>
          <w:p w14:paraId="6FB44A58">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2.2具有触摸屏集成电动调焦、荧光滤片切换、光闸控制、透射或反射光路转换、照明强度调节等功能，支持手动、触控、软件三模式操作；</w:t>
            </w:r>
          </w:p>
          <w:p w14:paraId="4BBE38AB">
            <w:pPr>
              <w:widowControl/>
              <w:spacing w:line="300" w:lineRule="auto"/>
              <w:jc w:val="left"/>
              <w:rPr>
                <w:rFonts w:ascii="宋体" w:hAnsi="宋体" w:eastAsia="宋体" w:cs="宋体"/>
                <w:b/>
                <w:bCs/>
                <w:sz w:val="24"/>
                <w:szCs w:val="24"/>
                <w:lang w:bidi="ar"/>
              </w:rPr>
            </w:pPr>
            <w:r>
              <w:rPr>
                <w:rFonts w:hint="eastAsia" w:ascii="宋体" w:hAnsi="宋体" w:eastAsia="宋体" w:cs="宋体"/>
                <w:sz w:val="24"/>
                <w:szCs w:val="24"/>
                <w:lang w:bidi="ar"/>
              </w:rPr>
              <w:t>★2.3 V型光路设计；</w:t>
            </w:r>
            <w:r>
              <w:rPr>
                <w:rFonts w:hint="eastAsia" w:ascii="宋体" w:hAnsi="宋体" w:eastAsia="宋体" w:cs="宋体"/>
                <w:b/>
                <w:bCs/>
                <w:sz w:val="24"/>
                <w:szCs w:val="24"/>
              </w:rPr>
              <w:t>（投标文件中需提供证明材料）</w:t>
            </w:r>
          </w:p>
          <w:p w14:paraId="3A4DE498">
            <w:pPr>
              <w:widowControl/>
              <w:spacing w:line="300" w:lineRule="auto"/>
              <w:jc w:val="left"/>
              <w:rPr>
                <w:rFonts w:ascii="宋体" w:hAnsi="宋体" w:eastAsia="宋体" w:cs="宋体"/>
                <w:sz w:val="24"/>
                <w:szCs w:val="24"/>
                <w:lang w:bidi="ar"/>
              </w:rPr>
            </w:pPr>
            <w:r>
              <w:rPr>
                <w:rFonts w:hint="eastAsia" w:ascii="宋体" w:hAnsi="宋体" w:eastAsia="宋体" w:cs="宋体"/>
                <w:sz w:val="24"/>
                <w:szCs w:val="24"/>
                <w:lang w:bidi="ar"/>
              </w:rPr>
              <w:t>2.4</w:t>
            </w:r>
            <w:r>
              <w:rPr>
                <w:rFonts w:hint="eastAsia" w:ascii="宋体" w:hAnsi="宋体" w:eastAsia="宋体" w:cs="宋体"/>
                <w:sz w:val="24"/>
                <w:szCs w:val="24"/>
              </w:rPr>
              <w:t>观察镜筒：铰链式双目观察筒，金属罩壳，可360度旋转，上下翻转；视野数≥23mm。目镜的放大倍数10x，高眼点，双目屈光度可调。聚光镜：数值孔径≥0.55，色差球差校正，工作距离≥26mm</w:t>
            </w:r>
            <w:r>
              <w:rPr>
                <w:rFonts w:hint="eastAsia" w:ascii="宋体" w:hAnsi="宋体" w:eastAsia="宋体" w:cs="宋体"/>
                <w:sz w:val="24"/>
                <w:szCs w:val="24"/>
                <w:lang w:bidi="ar"/>
              </w:rPr>
              <w:t>；</w:t>
            </w:r>
          </w:p>
          <w:p w14:paraId="19491490">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3.荧光系统</w:t>
            </w:r>
          </w:p>
          <w:p w14:paraId="5FF62326">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★3.1 复消色差荧光光路，在光路设计上对多通道荧光图像进行色差优化；可以对375nm</w:t>
            </w:r>
            <w:r>
              <w:rPr>
                <w:rFonts w:ascii="Times New Roman" w:hAnsi="Times New Roman" w:eastAsia="宋体" w:cs="Times New Roman"/>
                <w:sz w:val="24"/>
                <w:szCs w:val="24"/>
                <w:lang w:bidi="ar"/>
              </w:rPr>
              <w:t>~</w:t>
            </w:r>
            <w:r>
              <w:rPr>
                <w:rFonts w:hint="eastAsia" w:ascii="宋体" w:hAnsi="宋体" w:eastAsia="宋体" w:cs="宋体"/>
                <w:sz w:val="24"/>
                <w:szCs w:val="24"/>
                <w:lang w:bidi="ar"/>
              </w:rPr>
              <w:t>850nm波长进行色差的纠正，荧光通过率</w:t>
            </w:r>
            <w:r>
              <w:rPr>
                <w:rFonts w:hint="eastAsia" w:ascii="宋体" w:hAnsi="宋体" w:eastAsia="宋体" w:cs="宋体"/>
                <w:sz w:val="24"/>
                <w:szCs w:val="24"/>
              </w:rPr>
              <w:t>≥</w:t>
            </w:r>
            <w:r>
              <w:rPr>
                <w:rFonts w:hint="eastAsia" w:ascii="宋体" w:hAnsi="宋体" w:eastAsia="宋体" w:cs="宋体"/>
                <w:sz w:val="24"/>
                <w:szCs w:val="24"/>
                <w:lang w:bidi="ar"/>
              </w:rPr>
              <w:t>80%；</w:t>
            </w:r>
            <w:r>
              <w:rPr>
                <w:rFonts w:hint="eastAsia" w:ascii="宋体" w:hAnsi="宋体" w:eastAsia="宋体" w:cs="宋体"/>
                <w:b/>
                <w:bCs/>
                <w:sz w:val="24"/>
                <w:szCs w:val="24"/>
              </w:rPr>
              <w:t>（投标文件中需提供证明材料）</w:t>
            </w:r>
          </w:p>
          <w:p w14:paraId="7A12770A">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3.2光陷阱技术—背景杂散步光消除。</w:t>
            </w:r>
          </w:p>
          <w:p w14:paraId="105FB589">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★3.3 6位电动荧光滤片转盘，切换速度≤250ms,无需辅助工具可更换，支持热插拔，更换滤片时，无需断电；</w:t>
            </w:r>
            <w:r>
              <w:rPr>
                <w:rFonts w:hint="eastAsia" w:ascii="宋体" w:hAnsi="宋体" w:eastAsia="宋体" w:cs="宋体"/>
                <w:b/>
                <w:bCs/>
                <w:sz w:val="24"/>
                <w:szCs w:val="24"/>
              </w:rPr>
              <w:t>（投标文件中需提供证明材料）</w:t>
            </w:r>
            <w:r>
              <w:rPr>
                <w:rFonts w:hint="eastAsia" w:ascii="宋体" w:hAnsi="宋体" w:eastAsia="宋体" w:cs="宋体"/>
                <w:b/>
                <w:bCs/>
                <w:sz w:val="24"/>
                <w:szCs w:val="24"/>
                <w:lang w:bidi="ar"/>
              </w:rPr>
              <w:t>。</w:t>
            </w:r>
          </w:p>
          <w:p w14:paraId="59F3E27E">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★3.4荧光光源：LED固态荧光光源，使用寿命≥20000小时,非连续性窄带光谱、不产生热量，避免“杂光”漂白和光毒性，可瞬间开启或关闭，无须预热或冷却。电动快门切换时间≤100µs，切换频率≥10KHz；</w:t>
            </w:r>
            <w:r>
              <w:rPr>
                <w:rFonts w:hint="eastAsia" w:ascii="宋体" w:hAnsi="宋体" w:eastAsia="宋体" w:cs="宋体"/>
                <w:b/>
                <w:bCs/>
                <w:sz w:val="24"/>
                <w:szCs w:val="24"/>
              </w:rPr>
              <w:t>（投标文件中需提供证明材料）</w:t>
            </w:r>
          </w:p>
          <w:p w14:paraId="7958EC31">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★3.5电动控制荧光光闸、光阑、透射和反射切换；内置荧光快门，切换时间≤60ms；</w:t>
            </w:r>
            <w:r>
              <w:rPr>
                <w:rFonts w:hint="eastAsia" w:ascii="宋体" w:hAnsi="宋体" w:eastAsia="宋体" w:cs="宋体"/>
                <w:b/>
                <w:bCs/>
                <w:sz w:val="24"/>
                <w:szCs w:val="24"/>
              </w:rPr>
              <w:t>（投标文件中需提供证明材料）</w:t>
            </w:r>
          </w:p>
          <w:p w14:paraId="3410A77C">
            <w:pPr>
              <w:widowControl/>
              <w:spacing w:line="300" w:lineRule="auto"/>
              <w:jc w:val="left"/>
              <w:rPr>
                <w:rFonts w:ascii="宋体" w:hAnsi="宋体" w:eastAsia="宋体" w:cs="宋体"/>
                <w:sz w:val="24"/>
                <w:szCs w:val="24"/>
                <w:lang w:bidi="ar"/>
              </w:rPr>
            </w:pPr>
            <w:r>
              <w:rPr>
                <w:rFonts w:hint="eastAsia" w:ascii="宋体" w:hAnsi="宋体" w:eastAsia="宋体" w:cs="宋体"/>
                <w:sz w:val="24"/>
                <w:szCs w:val="24"/>
                <w:lang w:bidi="ar"/>
              </w:rPr>
              <w:t>3.6.荧光滤色片：DAPI，GFP，Cy3，Cy5；</w:t>
            </w:r>
          </w:p>
          <w:p w14:paraId="610271F1">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★4. 电动扫描台:XY行程≥130mm*100mm；最大速度≥50mm/s；分辨率≤0.1μm；重复精度≤±1μm；绝对准确度≤±5μm；通用样品夹≥</w:t>
            </w:r>
            <w:r>
              <w:rPr>
                <w:rFonts w:ascii="宋体" w:hAnsi="宋体" w:eastAsia="宋体" w:cs="宋体"/>
                <w:sz w:val="24"/>
                <w:szCs w:val="24"/>
                <w:lang w:bidi="ar"/>
              </w:rPr>
              <w:t>2</w:t>
            </w:r>
            <w:r>
              <w:rPr>
                <w:rFonts w:hint="eastAsia" w:ascii="宋体" w:hAnsi="宋体" w:eastAsia="宋体" w:cs="宋体"/>
                <w:sz w:val="24"/>
                <w:szCs w:val="24"/>
                <w:lang w:bidi="ar"/>
              </w:rPr>
              <w:t>套：适用于载玻片或培养皿观察，以及各类多孔板；</w:t>
            </w:r>
          </w:p>
          <w:p w14:paraId="6F3EE8E9">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★5.物镜：</w:t>
            </w:r>
            <w:r>
              <w:rPr>
                <w:rFonts w:hint="eastAsia" w:ascii="宋体" w:hAnsi="宋体" w:eastAsia="宋体" w:cs="宋体"/>
                <w:sz w:val="24"/>
                <w:szCs w:val="24"/>
              </w:rPr>
              <w:t>10x增强反差半复消色差物镜（NA≥0.3，WD≥5mm）、40x长工作距离平场相差物镜（NA≥0.55，WD≥2.3mm）、63x半复消色差相差物镜（NA≥0.75，WD≥1.5mm，盖玻片校正0-1.5mm）、20x平场复消色差物镜（NA≥0.80，WD≥0.55mm）及63x复消色差油镜（NA≥1.4，WD≥0.19mm）；</w:t>
            </w:r>
            <w:r>
              <w:rPr>
                <w:rFonts w:hint="eastAsia" w:ascii="宋体" w:hAnsi="宋体" w:eastAsia="宋体" w:cs="宋体"/>
                <w:b/>
                <w:bCs/>
                <w:sz w:val="24"/>
                <w:szCs w:val="24"/>
              </w:rPr>
              <w:t>（投标文件中需提供证明材料）</w:t>
            </w:r>
          </w:p>
          <w:p w14:paraId="1C806507">
            <w:pPr>
              <w:widowControl/>
              <w:spacing w:line="300" w:lineRule="auto"/>
              <w:jc w:val="left"/>
              <w:rPr>
                <w:rFonts w:ascii="宋体" w:hAnsi="宋体" w:eastAsia="宋体" w:cs="宋体"/>
                <w:sz w:val="24"/>
                <w:szCs w:val="24"/>
                <w:lang w:bidi="ar"/>
              </w:rPr>
            </w:pPr>
            <w:r>
              <w:rPr>
                <w:rFonts w:hint="eastAsia" w:ascii="宋体" w:hAnsi="宋体" w:eastAsia="宋体" w:cs="宋体"/>
                <w:sz w:val="24"/>
                <w:szCs w:val="24"/>
                <w:lang w:bidi="ar"/>
              </w:rPr>
              <w:t>6.双相机成像系统：</w:t>
            </w:r>
          </w:p>
          <w:p w14:paraId="5A279E83">
            <w:pPr>
              <w:widowControl/>
              <w:spacing w:line="300" w:lineRule="auto"/>
              <w:jc w:val="left"/>
              <w:rPr>
                <w:rFonts w:ascii="宋体" w:hAnsi="宋体" w:eastAsia="宋体" w:cs="宋体"/>
                <w:sz w:val="24"/>
                <w:szCs w:val="24"/>
                <w:lang w:bidi="ar"/>
              </w:rPr>
            </w:pPr>
            <w:r>
              <w:rPr>
                <w:rFonts w:hint="eastAsia" w:ascii="宋体" w:hAnsi="宋体" w:eastAsia="宋体" w:cs="宋体"/>
                <w:sz w:val="24"/>
                <w:szCs w:val="24"/>
                <w:lang w:bidi="ar"/>
              </w:rPr>
              <w:t>6.1显微数码专用单色制冷型CMOS相机</w:t>
            </w:r>
          </w:p>
          <w:p w14:paraId="5CEEC4F0">
            <w:pPr>
              <w:widowControl/>
              <w:spacing w:line="300" w:lineRule="auto"/>
              <w:jc w:val="left"/>
              <w:rPr>
                <w:rFonts w:ascii="宋体" w:hAnsi="宋体" w:eastAsia="宋体" w:cs="宋体"/>
                <w:sz w:val="24"/>
                <w:szCs w:val="24"/>
                <w:lang w:bidi="ar"/>
              </w:rPr>
            </w:pPr>
            <w:r>
              <w:rPr>
                <w:rFonts w:hint="eastAsia" w:ascii="宋体" w:hAnsi="宋体" w:eastAsia="宋体" w:cs="宋体"/>
                <w:sz w:val="24"/>
                <w:szCs w:val="24"/>
                <w:lang w:bidi="ar"/>
              </w:rPr>
              <w:t>★6.1.1芯片尺寸≥1.1英寸；物理像素：≥700万，像素点大小≥4.5μm*4.5μm；全幅拍摄≥73幅/秒</w:t>
            </w:r>
            <w:r>
              <w:rPr>
                <w:rFonts w:hint="eastAsia" w:ascii="宋体" w:hAnsi="宋体" w:eastAsia="宋体" w:cs="宋体"/>
                <w:b/>
                <w:bCs/>
                <w:sz w:val="24"/>
                <w:szCs w:val="24"/>
              </w:rPr>
              <w:t>（投标文件中需提供证明材料）；</w:t>
            </w:r>
          </w:p>
          <w:p w14:paraId="06257BE8">
            <w:pPr>
              <w:widowControl/>
              <w:spacing w:line="300" w:lineRule="auto"/>
              <w:jc w:val="left"/>
              <w:rPr>
                <w:rFonts w:ascii="宋体" w:hAnsi="宋体" w:eastAsia="宋体" w:cs="宋体"/>
                <w:sz w:val="24"/>
                <w:szCs w:val="24"/>
                <w:lang w:bidi="ar"/>
              </w:rPr>
            </w:pPr>
            <w:r>
              <w:rPr>
                <w:rFonts w:hint="eastAsia" w:ascii="宋体" w:hAnsi="宋体" w:eastAsia="宋体" w:cs="宋体"/>
                <w:sz w:val="24"/>
                <w:szCs w:val="24"/>
                <w:lang w:bidi="ar"/>
              </w:rPr>
              <w:t>6.1.2曝光时间：0.1ms至60s；</w:t>
            </w:r>
            <w:r>
              <w:rPr>
                <w:rFonts w:hint="eastAsia" w:ascii="宋体" w:hAnsi="宋体" w:eastAsia="宋体" w:cs="宋体"/>
                <w:sz w:val="24"/>
                <w:szCs w:val="24"/>
              </w:rPr>
              <w:t>光谱响应350nm-1000nm。</w:t>
            </w:r>
            <w:r>
              <w:rPr>
                <w:rFonts w:hint="eastAsia" w:ascii="宋体" w:hAnsi="宋体" w:eastAsia="宋体" w:cs="宋体"/>
                <w:sz w:val="24"/>
                <w:szCs w:val="24"/>
                <w:lang w:bidi="ar"/>
              </w:rPr>
              <w:t>通用C相机接口；</w:t>
            </w:r>
          </w:p>
          <w:p w14:paraId="1932587B">
            <w:pPr>
              <w:widowControl/>
              <w:spacing w:line="300" w:lineRule="auto"/>
              <w:jc w:val="left"/>
              <w:rPr>
                <w:rFonts w:ascii="宋体" w:hAnsi="宋体" w:eastAsia="宋体" w:cs="宋体"/>
                <w:sz w:val="24"/>
                <w:szCs w:val="24"/>
                <w:lang w:bidi="ar"/>
              </w:rPr>
            </w:pPr>
            <w:r>
              <w:rPr>
                <w:rFonts w:hint="eastAsia" w:ascii="宋体" w:hAnsi="宋体" w:eastAsia="宋体" w:cs="宋体"/>
                <w:sz w:val="24"/>
                <w:szCs w:val="24"/>
                <w:lang w:bidi="ar"/>
              </w:rPr>
              <w:t>6.2显微数码专用彩色CMOS相机</w:t>
            </w:r>
          </w:p>
          <w:p w14:paraId="359F2290">
            <w:pPr>
              <w:widowControl/>
              <w:spacing w:line="300" w:lineRule="auto"/>
              <w:jc w:val="left"/>
              <w:rPr>
                <w:rFonts w:ascii="宋体" w:hAnsi="宋体" w:eastAsia="宋体" w:cs="宋体"/>
                <w:sz w:val="24"/>
                <w:szCs w:val="24"/>
                <w:lang w:bidi="ar"/>
              </w:rPr>
            </w:pPr>
            <w:r>
              <w:rPr>
                <w:rFonts w:hint="eastAsia" w:ascii="宋体" w:hAnsi="宋体" w:eastAsia="宋体" w:cs="宋体"/>
                <w:sz w:val="24"/>
                <w:szCs w:val="24"/>
                <w:lang w:bidi="ar"/>
              </w:rPr>
              <w:t>6.2.1彩色CMOS芯片尺寸≥1/1.7英寸；物理像素≥1230万，像素点大小≥1.85μm×1.85μm；</w:t>
            </w:r>
          </w:p>
          <w:p w14:paraId="1702C67D">
            <w:pPr>
              <w:widowControl/>
              <w:spacing w:line="300" w:lineRule="auto"/>
              <w:jc w:val="left"/>
              <w:rPr>
                <w:rFonts w:ascii="宋体" w:hAnsi="宋体" w:eastAsia="宋体" w:cs="宋体"/>
                <w:sz w:val="24"/>
                <w:szCs w:val="24"/>
                <w:lang w:bidi="ar"/>
              </w:rPr>
            </w:pPr>
            <w:r>
              <w:rPr>
                <w:rFonts w:hint="eastAsia" w:ascii="宋体" w:hAnsi="宋体" w:eastAsia="宋体" w:cs="宋体"/>
                <w:sz w:val="24"/>
                <w:szCs w:val="24"/>
                <w:lang w:bidi="ar"/>
              </w:rPr>
              <w:t>6.2.2拍摄速度≥30幅/秒（分辨率≥3840×2160）；</w:t>
            </w:r>
          </w:p>
          <w:p w14:paraId="35EFD514">
            <w:pPr>
              <w:widowControl/>
              <w:spacing w:line="300" w:lineRule="auto"/>
              <w:jc w:val="left"/>
              <w:rPr>
                <w:rFonts w:ascii="宋体" w:hAnsi="宋体" w:eastAsia="宋体" w:cs="宋体"/>
                <w:sz w:val="24"/>
                <w:szCs w:val="24"/>
                <w:lang w:bidi="ar"/>
              </w:rPr>
            </w:pPr>
            <w:r>
              <w:rPr>
                <w:rFonts w:hint="eastAsia" w:ascii="宋体" w:hAnsi="宋体" w:eastAsia="宋体" w:cs="宋体"/>
                <w:sz w:val="24"/>
                <w:szCs w:val="24"/>
                <w:lang w:bidi="ar"/>
              </w:rPr>
              <w:t>6.2.3相机具有主动降噪、主动锐化功能。通用C相机接口；</w:t>
            </w:r>
          </w:p>
          <w:p w14:paraId="03D6EC2C">
            <w:pPr>
              <w:widowControl/>
              <w:spacing w:line="300" w:lineRule="auto"/>
              <w:jc w:val="left"/>
              <w:rPr>
                <w:rFonts w:ascii="宋体" w:hAnsi="宋体" w:eastAsia="宋体" w:cs="宋体"/>
                <w:b/>
                <w:bCs/>
                <w:sz w:val="24"/>
                <w:szCs w:val="24"/>
              </w:rPr>
            </w:pPr>
            <w:r>
              <w:rPr>
                <w:rFonts w:hint="eastAsia" w:ascii="宋体" w:hAnsi="宋体" w:eastAsia="宋体" w:cs="宋体"/>
                <w:b/>
                <w:bCs/>
                <w:sz w:val="24"/>
                <w:szCs w:val="24"/>
                <w:lang w:bidi="ar"/>
              </w:rPr>
              <w:t>7.活细胞培养系统</w:t>
            </w:r>
          </w:p>
          <w:p w14:paraId="5716282B">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7.1可控制温度、CO</w:t>
            </w:r>
            <w:r>
              <w:rPr>
                <w:rFonts w:hint="eastAsia" w:ascii="宋体" w:hAnsi="宋体" w:eastAsia="宋体" w:cs="宋体"/>
                <w:sz w:val="24"/>
                <w:szCs w:val="24"/>
                <w:vertAlign w:val="subscript"/>
                <w:lang w:bidi="ar"/>
              </w:rPr>
              <w:t>2</w:t>
            </w:r>
            <w:r>
              <w:rPr>
                <w:rFonts w:hint="eastAsia" w:ascii="宋体" w:hAnsi="宋体" w:eastAsia="宋体" w:cs="宋体"/>
                <w:sz w:val="24"/>
                <w:szCs w:val="24"/>
                <w:lang w:bidi="ar"/>
              </w:rPr>
              <w:t>浓度以及湿度。细胞培养在独立空间内，培养皿底部可加热，上部也可同时加热；多孔板培养时顶部和底部均可被加热；</w:t>
            </w:r>
          </w:p>
          <w:p w14:paraId="4C9E0189">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★7.2控温系统可同时控制≥4个独立的通道温度设定，温度控制范围：室温至60℃，精度≤0.1℃。可进行CO</w:t>
            </w:r>
            <w:r>
              <w:rPr>
                <w:rFonts w:hint="eastAsia" w:ascii="宋体" w:hAnsi="宋体" w:eastAsia="宋体" w:cs="宋体"/>
                <w:sz w:val="24"/>
                <w:szCs w:val="24"/>
                <w:vertAlign w:val="subscript"/>
                <w:lang w:bidi="ar"/>
              </w:rPr>
              <w:t>2</w:t>
            </w:r>
            <w:r>
              <w:rPr>
                <w:rFonts w:hint="eastAsia" w:ascii="宋体" w:hAnsi="宋体" w:eastAsia="宋体" w:cs="宋体"/>
                <w:sz w:val="24"/>
                <w:szCs w:val="24"/>
                <w:lang w:bidi="ar"/>
              </w:rPr>
              <w:t>浓度控制，范围：0至8%，调节精度为≤0.1%，内置精度≤0.1%；</w:t>
            </w:r>
          </w:p>
          <w:p w14:paraId="202631B4">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7.3湿度控制：</w:t>
            </w:r>
            <w:r>
              <w:rPr>
                <w:rFonts w:ascii="宋体" w:hAnsi="宋体" w:eastAsia="宋体" w:cs="宋体"/>
                <w:sz w:val="24"/>
                <w:szCs w:val="24"/>
                <w:lang w:bidi="ar"/>
              </w:rPr>
              <w:t>37</w:t>
            </w:r>
            <w:r>
              <w:rPr>
                <w:rFonts w:hint="eastAsia" w:ascii="宋体" w:hAnsi="宋体" w:eastAsia="宋体" w:cs="宋体"/>
                <w:sz w:val="24"/>
                <w:szCs w:val="24"/>
                <w:lang w:bidi="ar"/>
              </w:rPr>
              <w:t>度时的湿度控制范围应在5</w:t>
            </w:r>
            <w:r>
              <w:rPr>
                <w:rFonts w:ascii="宋体" w:hAnsi="宋体" w:eastAsia="宋体" w:cs="宋体"/>
                <w:sz w:val="24"/>
                <w:szCs w:val="24"/>
                <w:lang w:bidi="ar"/>
              </w:rPr>
              <w:t>0%</w:t>
            </w:r>
            <w:r>
              <w:rPr>
                <w:rFonts w:hint="eastAsia" w:ascii="宋体" w:hAnsi="宋体" w:eastAsia="宋体" w:cs="宋体"/>
                <w:sz w:val="24"/>
                <w:szCs w:val="24"/>
                <w:lang w:bidi="ar"/>
              </w:rPr>
              <w:t>～7</w:t>
            </w:r>
            <w:r>
              <w:rPr>
                <w:rFonts w:ascii="宋体" w:hAnsi="宋体" w:eastAsia="宋体" w:cs="宋体"/>
                <w:sz w:val="24"/>
                <w:szCs w:val="24"/>
                <w:lang w:bidi="ar"/>
              </w:rPr>
              <w:t>0%</w:t>
            </w:r>
            <w:r>
              <w:rPr>
                <w:rFonts w:hint="eastAsia" w:ascii="宋体" w:hAnsi="宋体" w:eastAsia="宋体" w:cs="宋体"/>
                <w:sz w:val="24"/>
                <w:szCs w:val="24"/>
                <w:lang w:bidi="ar"/>
              </w:rPr>
              <w:t>之间</w:t>
            </w:r>
            <w:r>
              <w:rPr>
                <w:rFonts w:hint="eastAsia" w:ascii="宋体" w:hAnsi="宋体" w:eastAsia="宋体" w:cs="宋体"/>
                <w:sz w:val="24"/>
                <w:szCs w:val="24"/>
              </w:rPr>
              <w:t>；</w:t>
            </w:r>
          </w:p>
          <w:p w14:paraId="7A5F29DE">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7.4配有独立培养皿孵育装置，适用于35mm及60mm培养皿；</w:t>
            </w:r>
          </w:p>
          <w:p w14:paraId="1310B43F">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★7.5整个活细胞培养系统可完全由共活细胞成像系统一体化控制，并在软件及显微镜显示器上可以直接显示、调节；</w:t>
            </w:r>
            <w:r>
              <w:rPr>
                <w:rFonts w:hint="eastAsia" w:ascii="宋体" w:hAnsi="宋体" w:eastAsia="宋体" w:cs="宋体"/>
                <w:b/>
                <w:bCs/>
                <w:sz w:val="24"/>
                <w:szCs w:val="24"/>
              </w:rPr>
              <w:t>（投标文件中需提供证明材料）</w:t>
            </w:r>
          </w:p>
          <w:p w14:paraId="43FB344F">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8.图像处理软件</w:t>
            </w:r>
          </w:p>
          <w:p w14:paraId="3681F402">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8.1系统控制平台功能：对显微镜及活细胞培养系统和数码CMOS实行自动控制，可进行多维实验自动化设计及操作，在多维实验成像中，可设计最优条件，达到最快的成像时间，最少的光照时间，并可对后期图像进行动态图像数据处理与分析；</w:t>
            </w:r>
          </w:p>
          <w:p w14:paraId="32185953">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8.2支持时间序列无上限拍摄（可设置拍摄时间间隔以及拍摄时长，拍摄张数无上限）、多通道荧光叠加（可自动获得多种荧光和透射光图片的叠加图像）、Z轴层扫（自动合成多焦面图像）、全景拼接及实时阴影校正；</w:t>
            </w:r>
          </w:p>
          <w:p w14:paraId="73E9AE0E">
            <w:pPr>
              <w:widowControl/>
              <w:spacing w:line="300" w:lineRule="auto"/>
              <w:jc w:val="left"/>
              <w:rPr>
                <w:rFonts w:ascii="宋体" w:hAnsi="宋体" w:eastAsia="宋体" w:cs="宋体"/>
                <w:sz w:val="24"/>
                <w:szCs w:val="24"/>
                <w:lang w:bidi="ar"/>
              </w:rPr>
            </w:pPr>
            <w:r>
              <w:rPr>
                <w:rFonts w:hint="eastAsia" w:ascii="宋体" w:hAnsi="宋体" w:eastAsia="宋体" w:cs="宋体"/>
                <w:sz w:val="24"/>
                <w:szCs w:val="24"/>
                <w:lang w:bidi="ar"/>
              </w:rPr>
              <w:t>8.3电动获取软件包，该功能通过电动Z轴驱动，实现厚样本三维连续扫描与全层信息捕获：基于图像信号强度及对比度特征自动识别最优焦平面，支持自定义Z轴范围精准对焦；同步完成多焦面清晰区域智能合成（景深扩展成像），并在指定区域执行多点自动拼图与多视野无缝拼接，集成实时阴影校正算法及聚焦地图策略，实现全样本全景重构；</w:t>
            </w:r>
          </w:p>
          <w:p w14:paraId="585019F6">
            <w:pPr>
              <w:widowControl/>
              <w:spacing w:line="300" w:lineRule="auto"/>
              <w:jc w:val="left"/>
              <w:rPr>
                <w:rFonts w:ascii="宋体" w:hAnsi="宋体" w:eastAsia="宋体" w:cs="宋体"/>
                <w:sz w:val="24"/>
                <w:szCs w:val="24"/>
                <w:lang w:bidi="ar"/>
              </w:rPr>
            </w:pPr>
            <w:r>
              <w:rPr>
                <w:rFonts w:hint="eastAsia" w:ascii="宋体" w:hAnsi="宋体" w:eastAsia="宋体" w:cs="宋体"/>
                <w:sz w:val="24"/>
                <w:szCs w:val="24"/>
                <w:lang w:bidi="ar"/>
              </w:rPr>
              <w:t>8.4图像同步处理：图像拍摄同时进行实时数据处理，可对反卷积，去模糊，去噪音等功能进行实时处理，所有原始数据和处理后数据自动进行保存；</w:t>
            </w:r>
          </w:p>
          <w:p w14:paraId="619635D8">
            <w:pPr>
              <w:widowControl/>
              <w:spacing w:line="300" w:lineRule="auto"/>
              <w:jc w:val="left"/>
              <w:rPr>
                <w:rFonts w:ascii="宋体" w:hAnsi="宋体" w:eastAsia="宋体" w:cs="宋体"/>
                <w:sz w:val="24"/>
                <w:szCs w:val="24"/>
              </w:rPr>
            </w:pPr>
            <w:r>
              <w:rPr>
                <w:rFonts w:hint="eastAsia" w:ascii="宋体" w:hAnsi="宋体" w:eastAsia="宋体" w:cs="宋体"/>
                <w:sz w:val="24"/>
                <w:szCs w:val="24"/>
                <w:lang w:bidi="ar"/>
              </w:rPr>
              <w:t>9.数据处理工作站：</w:t>
            </w:r>
            <w:r>
              <w:rPr>
                <w:rFonts w:hint="eastAsia" w:ascii="宋体" w:hAnsi="宋体" w:eastAsia="宋体" w:cs="宋体"/>
                <w:sz w:val="24"/>
                <w:szCs w:val="24"/>
              </w:rPr>
              <w:t>≥</w:t>
            </w:r>
            <w:r>
              <w:rPr>
                <w:rFonts w:hint="eastAsia" w:ascii="宋体" w:hAnsi="宋体" w:eastAsia="宋体" w:cs="宋体"/>
                <w:sz w:val="24"/>
                <w:szCs w:val="24"/>
                <w:lang w:bidi="ar"/>
              </w:rPr>
              <w:t>四核处理器、</w:t>
            </w:r>
            <w:r>
              <w:rPr>
                <w:rFonts w:hint="eastAsia" w:ascii="宋体" w:hAnsi="宋体" w:eastAsia="宋体" w:cs="宋体"/>
                <w:sz w:val="24"/>
                <w:szCs w:val="24"/>
              </w:rPr>
              <w:t>≥</w:t>
            </w:r>
            <w:r>
              <w:rPr>
                <w:rFonts w:hint="eastAsia" w:ascii="宋体" w:hAnsi="宋体" w:eastAsia="宋体" w:cs="宋体"/>
                <w:sz w:val="24"/>
                <w:szCs w:val="24"/>
                <w:lang w:bidi="ar"/>
              </w:rPr>
              <w:t>32G内存、</w:t>
            </w:r>
            <w:r>
              <w:rPr>
                <w:rFonts w:hint="eastAsia" w:ascii="宋体" w:hAnsi="宋体" w:eastAsia="宋体" w:cs="宋体"/>
                <w:sz w:val="24"/>
                <w:szCs w:val="24"/>
              </w:rPr>
              <w:t>≥</w:t>
            </w:r>
            <w:r>
              <w:rPr>
                <w:rFonts w:hint="eastAsia" w:ascii="宋体" w:hAnsi="宋体" w:eastAsia="宋体" w:cs="宋体"/>
                <w:sz w:val="24"/>
                <w:szCs w:val="24"/>
                <w:lang w:bidi="ar"/>
              </w:rPr>
              <w:t>2T固态硬盘、</w:t>
            </w:r>
            <w:r>
              <w:rPr>
                <w:rFonts w:hint="eastAsia" w:ascii="宋体" w:hAnsi="宋体" w:eastAsia="宋体" w:cs="宋体"/>
                <w:sz w:val="24"/>
                <w:szCs w:val="24"/>
              </w:rPr>
              <w:t>≥</w:t>
            </w:r>
            <w:r>
              <w:rPr>
                <w:rFonts w:hint="eastAsia" w:ascii="宋体" w:hAnsi="宋体" w:eastAsia="宋体" w:cs="宋体"/>
                <w:sz w:val="24"/>
                <w:szCs w:val="24"/>
                <w:lang w:bidi="ar"/>
              </w:rPr>
              <w:t>4G独立显卡，</w:t>
            </w:r>
            <w:r>
              <w:rPr>
                <w:rFonts w:hint="eastAsia" w:ascii="宋体" w:hAnsi="宋体" w:eastAsia="宋体" w:cs="宋体"/>
                <w:sz w:val="24"/>
                <w:szCs w:val="24"/>
              </w:rPr>
              <w:t>≥</w:t>
            </w:r>
            <w:r>
              <w:rPr>
                <w:rFonts w:hint="eastAsia" w:ascii="宋体" w:hAnsi="宋体" w:eastAsia="宋体" w:cs="宋体"/>
                <w:sz w:val="24"/>
                <w:szCs w:val="24"/>
                <w:lang w:bidi="ar"/>
              </w:rPr>
              <w:t>32英寸液晶显示器。</w:t>
            </w:r>
          </w:p>
        </w:tc>
        <w:tc>
          <w:tcPr>
            <w:tcW w:w="540" w:type="dxa"/>
            <w:tcBorders>
              <w:top w:val="single" w:color="auto" w:sz="4" w:space="0"/>
              <w:left w:val="single" w:color="auto" w:sz="4" w:space="0"/>
              <w:bottom w:val="single" w:color="auto" w:sz="4" w:space="0"/>
              <w:right w:val="single" w:color="auto" w:sz="4" w:space="0"/>
            </w:tcBorders>
            <w:vAlign w:val="center"/>
          </w:tcPr>
          <w:p w14:paraId="4B6832A1">
            <w:pPr>
              <w:widowControl/>
              <w:spacing w:line="300" w:lineRule="auto"/>
              <w:jc w:val="left"/>
              <w:rPr>
                <w:rFonts w:ascii="宋体" w:hAnsi="宋体" w:eastAsia="宋体" w:cs="宋体"/>
                <w:sz w:val="24"/>
                <w:szCs w:val="24"/>
              </w:rPr>
            </w:pPr>
            <w:r>
              <w:rPr>
                <w:rFonts w:hint="eastAsia" w:ascii="宋体" w:hAnsi="宋体" w:eastAsia="宋体" w:cs="宋体"/>
                <w:sz w:val="24"/>
                <w:szCs w:val="24"/>
              </w:rPr>
              <w:t>1</w:t>
            </w:r>
          </w:p>
        </w:tc>
        <w:tc>
          <w:tcPr>
            <w:tcW w:w="615" w:type="dxa"/>
            <w:tcBorders>
              <w:top w:val="single" w:color="auto" w:sz="4" w:space="0"/>
              <w:left w:val="single" w:color="auto" w:sz="4" w:space="0"/>
              <w:bottom w:val="single" w:color="auto" w:sz="4" w:space="0"/>
              <w:right w:val="single" w:color="auto" w:sz="4" w:space="0"/>
            </w:tcBorders>
            <w:vAlign w:val="center"/>
          </w:tcPr>
          <w:p w14:paraId="7CE0196D">
            <w:pPr>
              <w:widowControl/>
              <w:spacing w:line="300" w:lineRule="auto"/>
              <w:jc w:val="left"/>
              <w:rPr>
                <w:rFonts w:ascii="宋体" w:hAnsi="宋体" w:eastAsia="宋体" w:cs="宋体"/>
                <w:sz w:val="24"/>
                <w:szCs w:val="24"/>
              </w:rPr>
            </w:pPr>
            <w:r>
              <w:rPr>
                <w:rFonts w:hint="eastAsia" w:ascii="宋体" w:hAnsi="宋体" w:eastAsia="宋体" w:cs="宋体"/>
                <w:sz w:val="24"/>
                <w:szCs w:val="24"/>
              </w:rPr>
              <w:t>套</w:t>
            </w:r>
          </w:p>
        </w:tc>
        <w:tc>
          <w:tcPr>
            <w:tcW w:w="735" w:type="dxa"/>
            <w:tcBorders>
              <w:top w:val="single" w:color="auto" w:sz="4" w:space="0"/>
              <w:left w:val="single" w:color="auto" w:sz="4" w:space="0"/>
              <w:bottom w:val="single" w:color="auto" w:sz="4" w:space="0"/>
              <w:right w:val="single" w:color="auto" w:sz="4" w:space="0"/>
            </w:tcBorders>
            <w:vAlign w:val="center"/>
          </w:tcPr>
          <w:p w14:paraId="1D3E8B28">
            <w:pPr>
              <w:widowControl/>
              <w:spacing w:line="300" w:lineRule="auto"/>
              <w:jc w:val="left"/>
              <w:rPr>
                <w:rFonts w:ascii="宋体" w:hAnsi="宋体" w:eastAsia="宋体" w:cs="宋体"/>
                <w:sz w:val="24"/>
                <w:szCs w:val="24"/>
              </w:rPr>
            </w:pPr>
            <w:r>
              <w:rPr>
                <w:rFonts w:hint="eastAsia" w:ascii="宋体" w:hAnsi="宋体" w:eastAsia="宋体" w:cs="宋体"/>
                <w:sz w:val="24"/>
                <w:szCs w:val="24"/>
              </w:rPr>
              <w:t>工业</w:t>
            </w:r>
          </w:p>
        </w:tc>
        <w:tc>
          <w:tcPr>
            <w:tcW w:w="886" w:type="dxa"/>
            <w:tcBorders>
              <w:top w:val="single" w:color="auto" w:sz="4" w:space="0"/>
              <w:left w:val="single" w:color="auto" w:sz="4" w:space="0"/>
              <w:bottom w:val="single" w:color="auto" w:sz="4" w:space="0"/>
              <w:right w:val="single" w:color="auto" w:sz="4" w:space="0"/>
            </w:tcBorders>
            <w:vAlign w:val="center"/>
          </w:tcPr>
          <w:p w14:paraId="351BEF78">
            <w:pPr>
              <w:keepLines/>
              <w:spacing w:line="300" w:lineRule="auto"/>
              <w:jc w:val="center"/>
              <w:rPr>
                <w:rFonts w:ascii="宋体" w:hAnsi="宋体" w:eastAsia="宋体" w:cs="宋体"/>
                <w:sz w:val="24"/>
                <w:szCs w:val="24"/>
              </w:rPr>
            </w:pPr>
            <w:r>
              <w:rPr>
                <w:rFonts w:hint="eastAsia" w:ascii="宋体" w:hAnsi="宋体" w:eastAsia="宋体" w:cs="宋体"/>
                <w:sz w:val="24"/>
                <w:szCs w:val="24"/>
              </w:rPr>
              <w:t>进口</w:t>
            </w:r>
          </w:p>
        </w:tc>
      </w:tr>
    </w:tbl>
    <w:p w14:paraId="03BDDA8E">
      <w:pPr>
        <w:pStyle w:val="3"/>
        <w:ind w:firstLine="0"/>
        <w:rPr>
          <w:rFonts w:eastAsia="黑体"/>
        </w:rPr>
      </w:pPr>
      <w:r>
        <w:rPr>
          <w:rFonts w:hint="eastAsia" w:eastAsia="黑体"/>
        </w:rPr>
        <w:br w:type="page"/>
      </w:r>
      <w:bookmarkEnd w:id="17"/>
      <w:bookmarkEnd w:id="18"/>
      <w:bookmarkEnd w:id="19"/>
      <w:bookmarkEnd w:id="20"/>
      <w:bookmarkEnd w:id="21"/>
      <w:bookmarkEnd w:id="22"/>
      <w:bookmarkEnd w:id="23"/>
      <w:bookmarkEnd w:id="24"/>
    </w:p>
    <w:p w14:paraId="5D4659D2">
      <w:pPr>
        <w:pStyle w:val="3"/>
        <w:ind w:firstLine="560"/>
        <w:rPr>
          <w:rFonts w:eastAsia="黑体"/>
        </w:rPr>
      </w:pPr>
      <w:r>
        <w:rPr>
          <w:rFonts w:hint="eastAsia" w:eastAsia="黑体"/>
        </w:rPr>
        <w:t>四、报价要求</w:t>
      </w:r>
    </w:p>
    <w:p w14:paraId="190D8BEE">
      <w:pPr>
        <w:spacing w:line="360" w:lineRule="auto"/>
        <w:ind w:firstLine="480"/>
        <w:jc w:val="left"/>
        <w:rPr>
          <w:rFonts w:ascii="宋体" w:hAnsi="宋体" w:eastAsia="宋体" w:cs="宋体"/>
          <w:sz w:val="24"/>
          <w:szCs w:val="18"/>
        </w:rPr>
      </w:pPr>
      <w:r>
        <w:rPr>
          <w:rFonts w:hint="eastAsia" w:ascii="宋体" w:hAnsi="宋体" w:eastAsia="宋体" w:cs="宋体"/>
          <w:sz w:val="24"/>
          <w:szCs w:val="18"/>
        </w:rPr>
        <w:t>本项目报总价，投标报价</w:t>
      </w:r>
      <w:r>
        <w:rPr>
          <w:rFonts w:ascii="宋体" w:hAnsi="宋体" w:eastAsia="宋体" w:cs="宋体"/>
          <w:sz w:val="24"/>
          <w:szCs w:val="18"/>
        </w:rPr>
        <w:t>包括货物从设计、采购、制造、交货（包括运输至采购人指定地点卸车就位）至售后服务的一切费用、管理费、利润和税金，以及</w:t>
      </w:r>
      <w:r>
        <w:rPr>
          <w:rFonts w:hint="eastAsia" w:ascii="宋体" w:hAnsi="宋体" w:eastAsia="宋体" w:cs="宋体"/>
          <w:sz w:val="24"/>
          <w:szCs w:val="18"/>
        </w:rPr>
        <w:t>采购</w:t>
      </w:r>
      <w:r>
        <w:rPr>
          <w:rFonts w:ascii="宋体" w:hAnsi="宋体" w:eastAsia="宋体" w:cs="宋体"/>
          <w:sz w:val="24"/>
          <w:szCs w:val="18"/>
        </w:rPr>
        <w:t>合同中明示或暗示的所有责任、义务和风险。</w:t>
      </w:r>
    </w:p>
    <w:p w14:paraId="6ED363F4">
      <w:pPr>
        <w:pStyle w:val="3"/>
        <w:ind w:firstLine="560"/>
        <w:rPr>
          <w:rFonts w:eastAsia="黑体"/>
        </w:rPr>
      </w:pPr>
      <w:r>
        <w:rPr>
          <w:rFonts w:hint="eastAsia" w:eastAsia="黑体"/>
        </w:rPr>
        <w:t>五</w:t>
      </w:r>
      <w:r>
        <w:rPr>
          <w:rFonts w:eastAsia="黑体"/>
        </w:rPr>
        <w:t>、备品备件及专用工具</w:t>
      </w:r>
    </w:p>
    <w:p w14:paraId="0E21D1EE">
      <w:pPr>
        <w:spacing w:line="360" w:lineRule="auto"/>
        <w:ind w:firstLine="480"/>
        <w:jc w:val="left"/>
        <w:rPr>
          <w:rFonts w:ascii="宋体" w:hAnsi="宋体" w:eastAsia="宋体" w:cs="宋体"/>
          <w:sz w:val="24"/>
          <w:szCs w:val="18"/>
        </w:rPr>
      </w:pPr>
      <w:bookmarkStart w:id="25" w:name="_Toc445554752"/>
      <w:bookmarkStart w:id="26" w:name="_Toc455587093"/>
      <w:bookmarkStart w:id="27" w:name="_Toc455587277"/>
      <w:r>
        <w:rPr>
          <w:rFonts w:ascii="宋体" w:hAnsi="宋体" w:eastAsia="宋体" w:cs="宋体"/>
          <w:sz w:val="24"/>
          <w:szCs w:val="18"/>
        </w:rPr>
        <w:t>1、备品备件：中标人提供能够满足质量保证期内的设备维修要求的备品备件，备品备件应是新品。</w:t>
      </w:r>
    </w:p>
    <w:p w14:paraId="2222B4FD">
      <w:pPr>
        <w:spacing w:line="360" w:lineRule="auto"/>
        <w:ind w:firstLine="480"/>
        <w:jc w:val="left"/>
        <w:rPr>
          <w:rFonts w:ascii="宋体" w:hAnsi="宋体" w:eastAsia="宋体" w:cs="宋体"/>
          <w:sz w:val="24"/>
          <w:szCs w:val="18"/>
        </w:rPr>
      </w:pPr>
      <w:r>
        <w:rPr>
          <w:rFonts w:ascii="宋体" w:hAnsi="宋体" w:eastAsia="宋体" w:cs="宋体"/>
          <w:sz w:val="24"/>
          <w:szCs w:val="18"/>
        </w:rPr>
        <w:t>2、专用工具：中标人提供设备安装、调试、验收、维修、保养所必要的专用工具、仪器、仪表等工具。</w:t>
      </w:r>
      <w:bookmarkEnd w:id="25"/>
      <w:bookmarkEnd w:id="26"/>
      <w:bookmarkEnd w:id="27"/>
    </w:p>
    <w:p w14:paraId="63D98597">
      <w:pPr>
        <w:pStyle w:val="3"/>
        <w:ind w:firstLine="560"/>
        <w:rPr>
          <w:rFonts w:eastAsia="黑体"/>
        </w:rPr>
      </w:pPr>
      <w:bookmarkStart w:id="28" w:name="_Toc532199625"/>
      <w:bookmarkStart w:id="29" w:name="_Toc455587278"/>
      <w:bookmarkStart w:id="30" w:name="_Toc455587094"/>
      <w:bookmarkStart w:id="31" w:name="_Toc445554753"/>
      <w:r>
        <w:rPr>
          <w:rFonts w:hint="eastAsia" w:eastAsia="黑体"/>
        </w:rPr>
        <w:t>六</w:t>
      </w:r>
      <w:r>
        <w:rPr>
          <w:rFonts w:eastAsia="黑体"/>
        </w:rPr>
        <w:t>、安装调试、验收试验及质量保证</w:t>
      </w:r>
      <w:bookmarkEnd w:id="28"/>
    </w:p>
    <w:p w14:paraId="2AE6D669">
      <w:pPr>
        <w:spacing w:line="360" w:lineRule="auto"/>
        <w:ind w:firstLine="480"/>
        <w:jc w:val="left"/>
        <w:rPr>
          <w:rFonts w:ascii="宋体" w:hAnsi="宋体" w:eastAsia="宋体" w:cs="宋体"/>
          <w:sz w:val="24"/>
          <w:szCs w:val="18"/>
        </w:rPr>
      </w:pPr>
      <w:r>
        <w:rPr>
          <w:rFonts w:ascii="宋体" w:hAnsi="宋体" w:eastAsia="宋体" w:cs="宋体"/>
          <w:sz w:val="24"/>
          <w:szCs w:val="18"/>
        </w:rPr>
        <w:t>1、</w:t>
      </w:r>
      <w:r>
        <w:rPr>
          <w:rFonts w:hint="eastAsia" w:ascii="宋体" w:hAnsi="宋体" w:eastAsia="宋体" w:cs="宋体"/>
          <w:sz w:val="24"/>
          <w:szCs w:val="18"/>
        </w:rPr>
        <w:t>仪器到达后，</w:t>
      </w:r>
      <w:r>
        <w:rPr>
          <w:rFonts w:ascii="宋体" w:hAnsi="宋体" w:eastAsia="宋体" w:cs="宋体"/>
          <w:sz w:val="24"/>
          <w:szCs w:val="18"/>
        </w:rPr>
        <w:t>中标人</w:t>
      </w:r>
      <w:r>
        <w:rPr>
          <w:rFonts w:hint="eastAsia" w:ascii="宋体" w:hAnsi="宋体" w:eastAsia="宋体" w:cs="宋体"/>
          <w:sz w:val="24"/>
          <w:szCs w:val="18"/>
        </w:rPr>
        <w:t>在接到通知后在规定时间内在</w:t>
      </w:r>
      <w:r>
        <w:rPr>
          <w:rFonts w:ascii="宋体" w:hAnsi="宋体" w:eastAsia="宋体" w:cs="宋体"/>
          <w:sz w:val="24"/>
          <w:szCs w:val="18"/>
        </w:rPr>
        <w:t>安装地点负责安装、调试。</w:t>
      </w:r>
    </w:p>
    <w:p w14:paraId="74BC4AD7">
      <w:pPr>
        <w:spacing w:line="360" w:lineRule="auto"/>
        <w:ind w:firstLine="480"/>
        <w:jc w:val="left"/>
        <w:rPr>
          <w:rFonts w:ascii="宋体" w:hAnsi="宋体" w:eastAsia="宋体" w:cs="宋体"/>
          <w:sz w:val="24"/>
          <w:szCs w:val="18"/>
        </w:rPr>
      </w:pPr>
      <w:r>
        <w:rPr>
          <w:rFonts w:ascii="宋体" w:hAnsi="宋体" w:eastAsia="宋体" w:cs="宋体"/>
          <w:sz w:val="24"/>
          <w:szCs w:val="18"/>
        </w:rPr>
        <w:t>2、具体设备验收标准和程序按采购人要求执行。</w:t>
      </w:r>
    </w:p>
    <w:p w14:paraId="76900BFE">
      <w:pPr>
        <w:pStyle w:val="3"/>
        <w:ind w:firstLine="560"/>
        <w:rPr>
          <w:rFonts w:eastAsia="黑体"/>
        </w:rPr>
      </w:pPr>
      <w:bookmarkStart w:id="32" w:name="_Toc532199626"/>
      <w:r>
        <w:rPr>
          <w:rFonts w:hint="eastAsia" w:eastAsia="黑体"/>
        </w:rPr>
        <w:t>七</w:t>
      </w:r>
      <w:r>
        <w:rPr>
          <w:rFonts w:eastAsia="黑体"/>
        </w:rPr>
        <w:t>、包装运输</w:t>
      </w:r>
      <w:bookmarkEnd w:id="29"/>
      <w:bookmarkEnd w:id="30"/>
      <w:bookmarkEnd w:id="31"/>
      <w:bookmarkEnd w:id="32"/>
    </w:p>
    <w:p w14:paraId="3FE9A93D">
      <w:pPr>
        <w:spacing w:line="360" w:lineRule="auto"/>
        <w:ind w:firstLine="480"/>
        <w:jc w:val="left"/>
        <w:rPr>
          <w:rFonts w:ascii="宋体" w:hAnsi="宋体" w:eastAsia="宋体" w:cs="宋体"/>
          <w:sz w:val="24"/>
          <w:szCs w:val="18"/>
        </w:rPr>
      </w:pPr>
      <w:bookmarkStart w:id="33" w:name="_Toc455587279"/>
      <w:bookmarkStart w:id="34" w:name="_Toc455587095"/>
      <w:bookmarkStart w:id="35" w:name="_Toc445554754"/>
      <w:r>
        <w:rPr>
          <w:rFonts w:hint="eastAsia" w:ascii="宋体" w:hAnsi="宋体" w:eastAsia="宋体" w:cs="宋体"/>
          <w:sz w:val="24"/>
          <w:szCs w:val="18"/>
        </w:rPr>
        <w:t>1.中标人负责设备包装、办理运输和保险，将设备安全运抵交货地点。</w:t>
      </w:r>
    </w:p>
    <w:p w14:paraId="020E657A">
      <w:pPr>
        <w:spacing w:line="360" w:lineRule="auto"/>
        <w:ind w:firstLine="480"/>
        <w:jc w:val="left"/>
        <w:rPr>
          <w:rFonts w:ascii="宋体" w:hAnsi="宋体" w:eastAsia="宋体" w:cs="宋体"/>
          <w:sz w:val="24"/>
          <w:szCs w:val="18"/>
        </w:rPr>
      </w:pPr>
      <w:r>
        <w:rPr>
          <w:rFonts w:hint="eastAsia" w:ascii="宋体" w:hAnsi="宋体" w:eastAsia="宋体" w:cs="宋体"/>
          <w:sz w:val="24"/>
          <w:szCs w:val="18"/>
        </w:rPr>
        <w:t>2.设备制造完成并通过试验后应及时包装，否则应得到切实的保护，确保其不受污损。</w:t>
      </w:r>
    </w:p>
    <w:p w14:paraId="7D57A467">
      <w:pPr>
        <w:spacing w:line="360" w:lineRule="auto"/>
        <w:ind w:firstLine="480"/>
        <w:jc w:val="left"/>
        <w:rPr>
          <w:rFonts w:ascii="宋体" w:hAnsi="宋体" w:eastAsia="宋体" w:cs="宋体"/>
          <w:sz w:val="24"/>
          <w:szCs w:val="18"/>
        </w:rPr>
      </w:pPr>
      <w:r>
        <w:rPr>
          <w:rFonts w:hint="eastAsia" w:ascii="宋体" w:hAnsi="宋体" w:eastAsia="宋体" w:cs="宋体"/>
          <w:sz w:val="24"/>
          <w:szCs w:val="18"/>
        </w:rPr>
        <w:t>3.在包装箱外应标明采购人的订货号、发货号。</w:t>
      </w:r>
    </w:p>
    <w:p w14:paraId="264AEE45">
      <w:pPr>
        <w:spacing w:line="360" w:lineRule="auto"/>
        <w:ind w:firstLine="480"/>
        <w:jc w:val="left"/>
        <w:rPr>
          <w:rFonts w:ascii="宋体" w:hAnsi="宋体" w:eastAsia="宋体" w:cs="宋体"/>
          <w:sz w:val="24"/>
          <w:szCs w:val="18"/>
        </w:rPr>
      </w:pPr>
      <w:r>
        <w:rPr>
          <w:rFonts w:hint="eastAsia" w:ascii="宋体" w:hAnsi="宋体" w:eastAsia="宋体" w:cs="宋体"/>
          <w:sz w:val="24"/>
          <w:szCs w:val="18"/>
        </w:rPr>
        <w:t>4.各种包装应能确保各零部件在运输过程中不致遭到损坏、丢失、变形、受潮和腐蚀。</w:t>
      </w:r>
    </w:p>
    <w:p w14:paraId="23A3985F">
      <w:pPr>
        <w:spacing w:line="360" w:lineRule="auto"/>
        <w:ind w:firstLine="480"/>
        <w:jc w:val="left"/>
        <w:rPr>
          <w:rFonts w:ascii="宋体" w:hAnsi="宋体" w:eastAsia="宋体" w:cs="宋体"/>
          <w:sz w:val="24"/>
          <w:szCs w:val="18"/>
        </w:rPr>
      </w:pPr>
      <w:r>
        <w:rPr>
          <w:rFonts w:hint="eastAsia" w:ascii="宋体" w:hAnsi="宋体" w:eastAsia="宋体" w:cs="宋体"/>
          <w:sz w:val="24"/>
          <w:szCs w:val="18"/>
        </w:rPr>
        <w:t>5.包装箱上应有明显的包装储运图示标志。</w:t>
      </w:r>
    </w:p>
    <w:p w14:paraId="56193D0B">
      <w:pPr>
        <w:spacing w:line="360" w:lineRule="auto"/>
        <w:ind w:firstLine="480"/>
        <w:jc w:val="left"/>
        <w:rPr>
          <w:rFonts w:ascii="宋体" w:hAnsi="宋体" w:eastAsia="宋体" w:cs="宋体"/>
          <w:sz w:val="24"/>
          <w:szCs w:val="18"/>
        </w:rPr>
      </w:pPr>
      <w:r>
        <w:rPr>
          <w:rFonts w:hint="eastAsia" w:ascii="宋体" w:hAnsi="宋体" w:eastAsia="宋体" w:cs="宋体"/>
          <w:sz w:val="24"/>
          <w:szCs w:val="18"/>
        </w:rPr>
        <w:t>6.整体产品或分别运输的部件都要适应运输和装载的要求。</w:t>
      </w:r>
    </w:p>
    <w:p w14:paraId="2147A23E">
      <w:pPr>
        <w:spacing w:line="360" w:lineRule="auto"/>
        <w:ind w:firstLine="480"/>
        <w:jc w:val="left"/>
        <w:rPr>
          <w:rFonts w:ascii="宋体" w:hAnsi="宋体" w:eastAsia="宋体" w:cs="宋体"/>
          <w:sz w:val="24"/>
          <w:szCs w:val="18"/>
          <w:lang w:val="zh-CN"/>
        </w:rPr>
      </w:pPr>
      <w:r>
        <w:rPr>
          <w:rFonts w:hint="eastAsia" w:ascii="宋体" w:hAnsi="宋体" w:eastAsia="宋体" w:cs="宋体"/>
          <w:sz w:val="24"/>
          <w:szCs w:val="18"/>
        </w:rPr>
        <w:t>7.随产品提供的技术资料应完整无缺。</w:t>
      </w:r>
    </w:p>
    <w:p w14:paraId="5427F6CB">
      <w:pPr>
        <w:pStyle w:val="3"/>
        <w:ind w:firstLine="560"/>
        <w:rPr>
          <w:rFonts w:eastAsia="黑体"/>
        </w:rPr>
      </w:pPr>
      <w:bookmarkStart w:id="36" w:name="_Toc532199627"/>
      <w:r>
        <w:rPr>
          <w:rFonts w:hint="eastAsia" w:eastAsia="黑体"/>
        </w:rPr>
        <w:t>八</w:t>
      </w:r>
      <w:r>
        <w:rPr>
          <w:rFonts w:eastAsia="黑体"/>
        </w:rPr>
        <w:t>、技术培训</w:t>
      </w:r>
      <w:bookmarkEnd w:id="33"/>
      <w:bookmarkEnd w:id="34"/>
      <w:bookmarkEnd w:id="35"/>
      <w:bookmarkEnd w:id="36"/>
    </w:p>
    <w:p w14:paraId="1C33B485">
      <w:pPr>
        <w:spacing w:line="360" w:lineRule="auto"/>
        <w:ind w:firstLine="480"/>
        <w:jc w:val="left"/>
        <w:rPr>
          <w:rFonts w:ascii="宋体" w:hAnsi="宋体" w:eastAsia="宋体" w:cs="宋体"/>
          <w:sz w:val="24"/>
          <w:szCs w:val="18"/>
        </w:rPr>
      </w:pPr>
      <w:bookmarkStart w:id="37" w:name="_Toc532199628"/>
      <w:r>
        <w:rPr>
          <w:rFonts w:hint="eastAsia" w:ascii="宋体" w:hAnsi="宋体" w:eastAsia="宋体" w:cs="宋体"/>
          <w:sz w:val="24"/>
          <w:szCs w:val="18"/>
        </w:rPr>
        <w:t>1.为使合同设备能正常安装和运行，由中标人提供相应的技术培训，培训费用包含在投标报价内。</w:t>
      </w:r>
    </w:p>
    <w:p w14:paraId="06A125F1">
      <w:pPr>
        <w:spacing w:line="360" w:lineRule="auto"/>
        <w:ind w:firstLine="480"/>
        <w:jc w:val="left"/>
        <w:rPr>
          <w:rFonts w:ascii="宋体" w:hAnsi="宋体" w:eastAsia="宋体" w:cs="宋体"/>
          <w:sz w:val="24"/>
          <w:szCs w:val="18"/>
        </w:rPr>
      </w:pPr>
      <w:r>
        <w:rPr>
          <w:rFonts w:hint="eastAsia" w:ascii="宋体" w:hAnsi="宋体" w:eastAsia="宋体" w:cs="宋体"/>
          <w:sz w:val="24"/>
          <w:szCs w:val="18"/>
        </w:rPr>
        <w:t>2.培训的时间、人数、地点等具体内容由双方商定，内容至少包括：设备原理、使用、维护、运行操作、常见故障处理等。</w:t>
      </w:r>
    </w:p>
    <w:p w14:paraId="6F3936EF">
      <w:pPr>
        <w:spacing w:line="360" w:lineRule="auto"/>
        <w:ind w:firstLine="480"/>
        <w:jc w:val="left"/>
        <w:rPr>
          <w:rFonts w:ascii="宋体" w:hAnsi="宋体" w:eastAsia="宋体" w:cs="宋体"/>
          <w:sz w:val="24"/>
          <w:szCs w:val="18"/>
        </w:rPr>
      </w:pPr>
      <w:r>
        <w:rPr>
          <w:rFonts w:hint="eastAsia" w:ascii="宋体" w:hAnsi="宋体" w:eastAsia="宋体" w:cs="宋体"/>
          <w:sz w:val="24"/>
          <w:szCs w:val="18"/>
        </w:rPr>
        <w:t>3.货物需求里有特别规定的，以货物需求中的需求为准。</w:t>
      </w:r>
    </w:p>
    <w:p w14:paraId="00FD6B5C">
      <w:pPr>
        <w:pStyle w:val="3"/>
        <w:ind w:firstLine="560"/>
        <w:rPr>
          <w:rFonts w:eastAsia="黑体"/>
        </w:rPr>
      </w:pPr>
      <w:r>
        <w:rPr>
          <w:rFonts w:hint="eastAsia" w:eastAsia="黑体"/>
        </w:rPr>
        <w:t>九、质保及售后服务</w:t>
      </w:r>
    </w:p>
    <w:p w14:paraId="150C57B4">
      <w:pPr>
        <w:spacing w:line="360" w:lineRule="auto"/>
        <w:ind w:firstLine="480"/>
        <w:jc w:val="left"/>
        <w:rPr>
          <w:rFonts w:ascii="宋体" w:hAnsi="宋体" w:eastAsia="宋体" w:cs="宋体"/>
          <w:sz w:val="24"/>
          <w:szCs w:val="18"/>
        </w:rPr>
      </w:pPr>
      <w:r>
        <w:rPr>
          <w:rFonts w:hint="eastAsia" w:ascii="宋体" w:hAnsi="宋体" w:eastAsia="宋体" w:cs="宋体"/>
          <w:sz w:val="24"/>
          <w:szCs w:val="18"/>
        </w:rPr>
        <w:t>1、自验收合格之日起进入免费质保期。</w:t>
      </w:r>
    </w:p>
    <w:p w14:paraId="05FFA9EA">
      <w:pPr>
        <w:spacing w:line="360" w:lineRule="auto"/>
        <w:ind w:firstLine="480"/>
        <w:jc w:val="left"/>
        <w:rPr>
          <w:rFonts w:ascii="宋体" w:hAnsi="宋体" w:eastAsia="宋体" w:cs="宋体"/>
          <w:sz w:val="24"/>
          <w:szCs w:val="18"/>
        </w:rPr>
      </w:pPr>
      <w:r>
        <w:rPr>
          <w:rFonts w:hint="eastAsia" w:ascii="宋体" w:hAnsi="宋体" w:eastAsia="宋体" w:cs="宋体"/>
          <w:sz w:val="24"/>
          <w:szCs w:val="18"/>
        </w:rPr>
        <w:t>2、在质保期间内，非采购人过失和故意并且在正常使用的情况下发现商品有缺陷，中标人将无条件修理或替换该设备；在质保期间内，非采购人过失和故意并且在正常使用的情况下设备发生故障，中标人应及时提供无条件服务。</w:t>
      </w:r>
      <w:bookmarkEnd w:id="37"/>
    </w:p>
    <w:bookmarkEnd w:id="0"/>
    <w:p w14:paraId="3AF3F812">
      <w:pPr>
        <w:spacing w:line="360" w:lineRule="auto"/>
        <w:ind w:firstLine="437"/>
        <w:rPr>
          <w:rFonts w:ascii="宋体" w:hAnsi="宋体" w:eastAsia="宋体"/>
          <w:b/>
          <w:sz w:val="24"/>
          <w:szCs w:val="18"/>
        </w:rPr>
      </w:pPr>
    </w:p>
    <w:p w14:paraId="4C1E6CCB">
      <w:bookmarkStart w:id="38" w:name="_GoBack"/>
      <w:bookmarkEnd w:id="3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B0604020202020204"/>
    <w:charset w:val="00"/>
    <w:family w:val="auto"/>
    <w:pitch w:val="default"/>
    <w:sig w:usb0="00000000" w:usb1="00000000" w:usb2="00000000" w:usb3="00000000" w:csb0="00000000" w:csb1="00000000"/>
  </w:font>
  <w:font w:name="方正黑体_GBK">
    <w:altName w:val="微软雅黑"/>
    <w:panose1 w:val="020B0604020202020204"/>
    <w:charset w:val="00"/>
    <w:family w:val="auto"/>
    <w:pitch w:val="default"/>
    <w:sig w:usb0="00000000" w:usb1="00000000" w:usb2="00000000" w:usb3="00000000" w:csb0="00000000" w:csb1="00000000"/>
  </w:font>
  <w:font w:name="楷体_GB2312">
    <w:altName w:val="楷体"/>
    <w:panose1 w:val="020B0604020202020204"/>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F7E98"/>
    <w:rsid w:val="436F7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sz w:val="21"/>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sz w:val="44"/>
      <w:szCs w:val="44"/>
    </w:rPr>
  </w:style>
  <w:style w:type="paragraph" w:styleId="3">
    <w:name w:val="heading 2"/>
    <w:basedOn w:val="1"/>
    <w:next w:val="1"/>
    <w:qFormat/>
    <w:uiPriority w:val="0"/>
    <w:pPr>
      <w:keepNext/>
      <w:keepLines/>
      <w:spacing w:before="240" w:line="360" w:lineRule="auto"/>
      <w:ind w:firstLine="640"/>
      <w:jc w:val="left"/>
      <w:outlineLvl w:val="1"/>
    </w:pPr>
    <w:rPr>
      <w:rFonts w:ascii="Arial" w:hAnsi="Arial" w:eastAsia="方正黑体_GBK" w:cs="Times New Roman"/>
      <w:bCs/>
      <w:sz w:val="28"/>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Indent"/>
    <w:basedOn w:val="1"/>
    <w:next w:val="5"/>
    <w:unhideWhenUsed/>
    <w:qFormat/>
    <w:uiPriority w:val="99"/>
    <w:pPr>
      <w:ind w:firstLine="645"/>
    </w:pPr>
    <w:rPr>
      <w:rFonts w:ascii="楷体_GB2312" w:eastAsia="楷体_GB2312" w:cs="Times New Roman"/>
      <w:sz w:val="32"/>
    </w:rPr>
  </w:style>
  <w:style w:type="paragraph" w:styleId="5">
    <w:name w:val="envelope return"/>
    <w:basedOn w:val="1"/>
    <w:qFormat/>
    <w:uiPriority w:val="99"/>
    <w:rPr>
      <w:rFonts w:ascii="Arial" w:hAnsi="Arial" w:cs="Arial"/>
    </w:rPr>
  </w:style>
  <w:style w:type="paragraph" w:styleId="6">
    <w:name w:val="header"/>
    <w:basedOn w:val="1"/>
    <w:unhideWhenUsed/>
    <w:qFormat/>
    <w:uiPriority w:val="99"/>
    <w:pPr>
      <w:pBdr>
        <w:bottom w:val="single" w:color="auto" w:sz="6" w:space="1"/>
      </w:pBdr>
      <w:tabs>
        <w:tab w:val="center" w:pos="4153"/>
        <w:tab w:val="right" w:pos="8306"/>
      </w:tabs>
      <w:jc w:val="center"/>
    </w:pPr>
    <w:rPr>
      <w:rFonts w:cs="Times New Roman"/>
      <w:sz w:val="18"/>
      <w:szCs w:val="18"/>
    </w:rPr>
  </w:style>
  <w:style w:type="paragraph" w:styleId="7">
    <w:name w:val="Body Text First Indent 2"/>
    <w:basedOn w:val="4"/>
    <w:unhideWhenUsed/>
    <w:qFormat/>
    <w:uiPriority w:val="99"/>
    <w:pPr>
      <w:ind w:left="420" w:firstLine="420"/>
    </w:pPr>
    <w:rPr>
      <w:rFonts w:ascii="Times New Roman"/>
    </w:rPr>
  </w:style>
  <w:style w:type="paragraph" w:customStyle="1" w:styleId="10">
    <w:name w:val="D&amp;L"/>
    <w:basedOn w:val="6"/>
    <w:qFormat/>
    <w:uiPriority w:val="0"/>
    <w:pPr>
      <w:pBdr>
        <w:bottom w:val="single" w:color="auto" w:sz="18" w:space="1"/>
      </w:pBdr>
      <w:spacing w:line="240" w:lineRule="atLeast"/>
    </w:pPr>
    <w:rPr>
      <w:sz w:val="24"/>
      <w:szCs w:val="20"/>
    </w:rPr>
  </w:style>
  <w:style w:type="paragraph" w:customStyle="1" w:styleId="11">
    <w:name w:val="xl31"/>
    <w:basedOn w:val="1"/>
    <w:qFormat/>
    <w:uiPriority w:val="0"/>
    <w:pPr>
      <w:widowControl/>
      <w:spacing w:before="100" w:beforeAutospacing="1" w:after="100" w:afterAutospacing="1"/>
      <w:jc w:val="center"/>
    </w:pPr>
    <w:rPr>
      <w:b/>
      <w:bCs/>
      <w:sz w:val="28"/>
      <w:szCs w:val="28"/>
    </w:rPr>
  </w:style>
  <w:style w:type="paragraph" w:styleId="12">
    <w:name w:val="List Paragraph"/>
    <w:basedOn w:val="1"/>
    <w:qFormat/>
    <w:uiPriority w:val="34"/>
    <w:pPr>
      <w:ind w:firstLine="42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2025-09-30T06:51:00Z</dcterms:created>
  <dc:creator>xmy</dc:creator>
  <cp:lastModifiedBy>xmy</cp:lastModifiedBy>
  <dcterms:modified xsi:type="dcterms:W3CDTF">2025-09-30T06:52:10Z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45A033667F5241C18DF1FCD20FEA17A7_11</vt:lpwstr>
  </property>
  <property fmtid="{D5CDD505-2E9C-101B-9397-08002B2CF9AE}" pid="4" name="KSOTemplateDocerSaveRecord">
    <vt:lpwstr>eyJoZGlkIjoiZjc4MDdiNDI1NzdiMmQ3M2FiNzNkZWYzMDcxMGZkNzYiLCJ1c2VySWQiOiIzMjQ4MTEwODkifQ==</vt:lpwstr>
  </property>
</Properties>
</file>