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E5CE">
      <w:pPr>
        <w:pStyle w:val="2"/>
        <w:widowControl/>
        <w:snapToGrid w:val="0"/>
        <w:spacing w:before="0" w:after="0" w:line="360" w:lineRule="auto"/>
        <w:jc w:val="center"/>
        <w:rPr>
          <w:rFonts w:hint="eastAsia" w:ascii="宋体" w:hAnsi="宋体"/>
          <w:color w:val="000000"/>
        </w:rPr>
      </w:pPr>
      <w:bookmarkStart w:id="0" w:name="_Toc8946"/>
      <w:r>
        <w:rPr>
          <w:rFonts w:hint="eastAsia" w:ascii="宋体" w:hAnsi="宋体"/>
          <w:color w:val="000000"/>
        </w:rPr>
        <w:t>第三章  采购需求及技术规格要求</w:t>
      </w:r>
      <w:bookmarkEnd w:id="0"/>
    </w:p>
    <w:p w14:paraId="05397C70">
      <w:pPr>
        <w:pStyle w:val="3"/>
        <w:spacing w:before="0" w:after="0" w:line="360" w:lineRule="auto"/>
        <w:rPr>
          <w:rStyle w:val="12"/>
          <w:rFonts w:ascii="宋体" w:hAnsi="宋体" w:eastAsia="仿宋"/>
          <w:b/>
          <w:bCs/>
          <w:sz w:val="24"/>
          <w:szCs w:val="24"/>
        </w:rPr>
      </w:pPr>
      <w:bookmarkStart w:id="1" w:name="_Toc455587089"/>
      <w:bookmarkStart w:id="2" w:name="_Toc455587273"/>
      <w:bookmarkStart w:id="3" w:name="_Toc466024556"/>
      <w:r>
        <w:rPr>
          <w:rStyle w:val="12"/>
          <w:rFonts w:hint="eastAsia" w:ascii="仿宋" w:hAnsi="仿宋" w:eastAsia="仿宋" w:cs="仿宋"/>
          <w:b/>
          <w:bCs/>
          <w:sz w:val="24"/>
          <w:szCs w:val="24"/>
        </w:rPr>
        <w:t xml:space="preserve">1. </w:t>
      </w:r>
      <w:bookmarkEnd w:id="1"/>
      <w:bookmarkEnd w:id="2"/>
      <w:bookmarkEnd w:id="3"/>
      <w:r>
        <w:rPr>
          <w:rStyle w:val="12"/>
          <w:rFonts w:hint="eastAsia" w:ascii="仿宋" w:hAnsi="仿宋" w:eastAsia="仿宋" w:cs="仿宋"/>
          <w:b/>
          <w:bCs/>
          <w:sz w:val="24"/>
          <w:szCs w:val="24"/>
        </w:rPr>
        <w:t>总</w:t>
      </w:r>
      <w:r>
        <w:rPr>
          <w:rStyle w:val="12"/>
          <w:rFonts w:hint="eastAsia" w:ascii="宋体" w:hAnsi="宋体" w:eastAsia="仿宋"/>
          <w:b/>
          <w:bCs/>
          <w:sz w:val="24"/>
          <w:szCs w:val="24"/>
        </w:rPr>
        <w:t>体说明</w:t>
      </w:r>
    </w:p>
    <w:p w14:paraId="53E802AF">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1.1 本技术规格所提出的要求是对本次招标货物的基本技术要求，并未涉及所有技术细节，也未充分引述有关标准、规范的全部条款。投标人应保证其提供的货物除了满足本技术规格的要求外，还应符合中国国家、行业、地方或设备制造商所在国的有关标准、规范（尤其是必须符合中国国家标准的有关强制性规定)。</w:t>
      </w:r>
    </w:p>
    <w:p w14:paraId="4ED3C520">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1.2 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仿宋" w:hAnsi="仿宋" w:eastAsia="仿宋" w:cs="仿宋"/>
          <w:color w:val="000000"/>
          <w:sz w:val="24"/>
        </w:rPr>
        <w:cr/>
      </w:r>
      <w:r>
        <w:rPr>
          <w:rFonts w:hint="eastAsia" w:ascii="仿宋" w:hAnsi="仿宋" w:eastAsia="仿宋" w:cs="仿宋"/>
          <w:color w:val="000000"/>
          <w:sz w:val="24"/>
        </w:rPr>
        <w:t xml:space="preserve">   1.3 投标供应商应当在投标文件中列出完成本项目所需的所有各项服务等明细表及全部费用。中标供应商必须确保整体通过采购人及有关主管部门验收；投标供应商应自行踏勘项目现场，如投标供应商因未及时踏勘现场而导致的报价缺项漏项废标或中标后无法完工，投标供应商自行承担一切后果；</w:t>
      </w:r>
    </w:p>
    <w:p w14:paraId="4AF32D09">
      <w:pPr>
        <w:widowControl/>
        <w:tabs>
          <w:tab w:val="left" w:pos="1406"/>
        </w:tabs>
        <w:snapToGrid w:val="0"/>
        <w:spacing w:line="360" w:lineRule="auto"/>
        <w:ind w:firstLine="480" w:firstLineChars="200"/>
        <w:rPr>
          <w:rFonts w:ascii="仿宋" w:hAnsi="仿宋" w:eastAsia="仿宋" w:cs="仿宋"/>
          <w:color w:val="000000"/>
          <w:sz w:val="24"/>
        </w:rPr>
      </w:pPr>
      <w:r>
        <w:rPr>
          <w:rFonts w:hint="eastAsia" w:ascii="仿宋" w:hAnsi="仿宋" w:eastAsia="仿宋" w:cs="仿宋"/>
          <w:color w:val="000000"/>
          <w:sz w:val="24"/>
        </w:rPr>
        <w:t>1.4 本章中提及的工艺、材料、设备的标准及品牌或型号（如有）仅起说明作用，并没有强制性。投标人在投标中可以用替代工艺、材料、设备的标准及品牌或型号，但这种替代须实质上满足、等同或优于本章技术要求，同时须提供相关证明材料，否则可能被评标委员会认定为负偏离。</w:t>
      </w:r>
    </w:p>
    <w:p w14:paraId="1E875B36">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1.6 除非有特别说明，本章中所列的具体参数或参数范围，均理解为采购人可接受的最低要求。</w:t>
      </w:r>
    </w:p>
    <w:p w14:paraId="1A09ACA1">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1.7采购需求如包含属于《节能产品政府采购品目清单》中政府强制采购的节能产品， 则投标人所投产品须具有市场监管总局公布的《参与实施政府采购节能产品认证机构目录》中的认证机构出具的、处于有效期内的节能（节水）产品认证证书。</w:t>
      </w:r>
    </w:p>
    <w:p w14:paraId="1F21F284">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1.8 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2B73DFA">
      <w:pPr>
        <w:widowControl/>
        <w:tabs>
          <w:tab w:val="left" w:pos="1406"/>
        </w:tabs>
        <w:snapToGrid w:val="0"/>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1.9标注“▲”的产品为主要标的（包括核心产品），核心产品的名称、品牌、规格型号、数量、单价等将予以公布。</w:t>
      </w:r>
    </w:p>
    <w:p w14:paraId="25A0D48A">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2. 采购内容及范围</w:t>
      </w:r>
    </w:p>
    <w:p w14:paraId="4F7F7CEA">
      <w:pPr>
        <w:keepNext/>
        <w:keepLines/>
        <w:spacing w:line="360" w:lineRule="auto"/>
        <w:ind w:firstLine="480" w:firstLineChars="200"/>
        <w:outlineLvl w:val="1"/>
        <w:rPr>
          <w:rFonts w:hint="eastAsia" w:ascii="仿宋" w:hAnsi="仿宋" w:eastAsia="仿宋" w:cs="仿宋"/>
          <w:color w:val="000000"/>
          <w:sz w:val="24"/>
        </w:rPr>
      </w:pPr>
      <w:r>
        <w:rPr>
          <w:rFonts w:hint="eastAsia" w:ascii="仿宋" w:hAnsi="仿宋" w:eastAsia="仿宋" w:cs="仿宋"/>
          <w:color w:val="000000"/>
          <w:sz w:val="24"/>
        </w:rPr>
        <w:t>2.1 采购内容</w:t>
      </w:r>
    </w:p>
    <w:tbl>
      <w:tblPr>
        <w:tblStyle w:val="9"/>
        <w:tblW w:w="9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2158"/>
        <w:gridCol w:w="1050"/>
        <w:gridCol w:w="940"/>
        <w:gridCol w:w="940"/>
        <w:gridCol w:w="1586"/>
        <w:gridCol w:w="2236"/>
      </w:tblGrid>
      <w:tr w14:paraId="3252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451F49F8">
            <w:pPr>
              <w:keepNext/>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b/>
                <w:color w:val="000000"/>
                <w:sz w:val="24"/>
              </w:rPr>
            </w:pPr>
            <w:r>
              <w:rPr>
                <w:rFonts w:ascii="仿宋" w:hAnsi="仿宋" w:eastAsia="仿宋" w:cs="仿宋"/>
                <w:b/>
                <w:color w:val="000000"/>
                <w:kern w:val="0"/>
                <w:sz w:val="24"/>
                <w:lang w:bidi="ar"/>
              </w:rPr>
              <w:t>包号</w:t>
            </w:r>
          </w:p>
        </w:tc>
        <w:tc>
          <w:tcPr>
            <w:tcW w:w="3208" w:type="dxa"/>
            <w:gridSpan w:val="2"/>
            <w:noWrap w:val="0"/>
            <w:vAlign w:val="center"/>
          </w:tcPr>
          <w:p w14:paraId="505FEE1B">
            <w:pPr>
              <w:keepNext/>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b/>
                <w:color w:val="000000"/>
                <w:sz w:val="24"/>
              </w:rPr>
            </w:pPr>
            <w:r>
              <w:rPr>
                <w:rFonts w:ascii="仿宋" w:hAnsi="仿宋" w:eastAsia="仿宋" w:cs="仿宋"/>
                <w:b/>
                <w:color w:val="000000"/>
                <w:kern w:val="0"/>
                <w:sz w:val="24"/>
                <w:lang w:bidi="ar"/>
              </w:rPr>
              <w:t>标的名称</w:t>
            </w:r>
          </w:p>
        </w:tc>
        <w:tc>
          <w:tcPr>
            <w:tcW w:w="0" w:type="auto"/>
            <w:noWrap w:val="0"/>
            <w:vAlign w:val="center"/>
          </w:tcPr>
          <w:p w14:paraId="24381342">
            <w:pPr>
              <w:keepNext/>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color w:val="000000"/>
                <w:sz w:val="24"/>
              </w:rPr>
            </w:pPr>
            <w:r>
              <w:rPr>
                <w:rFonts w:ascii="仿宋" w:hAnsi="仿宋" w:eastAsia="仿宋" w:cs="仿宋"/>
                <w:b/>
                <w:color w:val="000000"/>
                <w:kern w:val="0"/>
                <w:sz w:val="24"/>
                <w:lang w:bidi="ar"/>
              </w:rPr>
              <w:t>单位</w:t>
            </w:r>
          </w:p>
        </w:tc>
        <w:tc>
          <w:tcPr>
            <w:tcW w:w="0" w:type="auto"/>
            <w:noWrap w:val="0"/>
            <w:vAlign w:val="center"/>
          </w:tcPr>
          <w:p w14:paraId="4A26FEB6">
            <w:pPr>
              <w:keepNext/>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b/>
                <w:color w:val="000000"/>
                <w:sz w:val="24"/>
              </w:rPr>
            </w:pPr>
            <w:r>
              <w:rPr>
                <w:rFonts w:hint="eastAsia" w:ascii="仿宋" w:hAnsi="仿宋" w:eastAsia="仿宋" w:cs="仿宋"/>
                <w:b/>
                <w:color w:val="000000"/>
                <w:kern w:val="0"/>
                <w:sz w:val="24"/>
                <w:lang w:bidi="ar"/>
              </w:rPr>
              <w:t>数量</w:t>
            </w:r>
          </w:p>
        </w:tc>
        <w:tc>
          <w:tcPr>
            <w:tcW w:w="0" w:type="auto"/>
            <w:noWrap w:val="0"/>
            <w:vAlign w:val="center"/>
          </w:tcPr>
          <w:p w14:paraId="13915693">
            <w:pPr>
              <w:keepNext/>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b/>
                <w:color w:val="000000"/>
                <w:sz w:val="24"/>
              </w:rPr>
            </w:pPr>
            <w:r>
              <w:rPr>
                <w:rFonts w:ascii="仿宋" w:hAnsi="仿宋" w:eastAsia="仿宋" w:cs="仿宋"/>
                <w:b/>
                <w:color w:val="000000"/>
                <w:kern w:val="0"/>
                <w:sz w:val="24"/>
                <w:lang w:bidi="ar"/>
              </w:rPr>
              <w:t>所属行业</w:t>
            </w:r>
          </w:p>
        </w:tc>
        <w:tc>
          <w:tcPr>
            <w:tcW w:w="2236" w:type="dxa"/>
            <w:noWrap w:val="0"/>
            <w:vAlign w:val="center"/>
          </w:tcPr>
          <w:p w14:paraId="59EBBAF6">
            <w:pPr>
              <w:keepNext/>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ascii="仿宋" w:hAnsi="仿宋" w:eastAsia="仿宋" w:cs="仿宋"/>
                <w:b/>
                <w:color w:val="000000"/>
                <w:kern w:val="0"/>
                <w:sz w:val="24"/>
                <w:lang w:bidi="ar"/>
              </w:rPr>
            </w:pPr>
            <w:r>
              <w:rPr>
                <w:rFonts w:ascii="仿宋" w:hAnsi="仿宋" w:eastAsia="仿宋" w:cs="仿宋"/>
                <w:b/>
                <w:color w:val="000000"/>
                <w:kern w:val="0"/>
                <w:sz w:val="24"/>
                <w:lang w:bidi="ar"/>
              </w:rPr>
              <w:t>是否接受进口</w:t>
            </w:r>
          </w:p>
        </w:tc>
      </w:tr>
      <w:tr w14:paraId="66CC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5691B5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3208" w:type="dxa"/>
            <w:gridSpan w:val="2"/>
            <w:noWrap w:val="0"/>
            <w:vAlign w:val="center"/>
          </w:tcPr>
          <w:p w14:paraId="2530A89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水平摇床</w:t>
            </w:r>
          </w:p>
        </w:tc>
        <w:tc>
          <w:tcPr>
            <w:tcW w:w="0" w:type="auto"/>
            <w:noWrap w:val="0"/>
            <w:vAlign w:val="center"/>
          </w:tcPr>
          <w:p w14:paraId="5B650D3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54F420B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2785423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0270825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68F5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BD7036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3208" w:type="dxa"/>
            <w:gridSpan w:val="2"/>
            <w:noWrap w:val="0"/>
            <w:vAlign w:val="center"/>
          </w:tcPr>
          <w:p w14:paraId="4F67835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圆周摇床</w:t>
            </w:r>
          </w:p>
        </w:tc>
        <w:tc>
          <w:tcPr>
            <w:tcW w:w="0" w:type="auto"/>
            <w:noWrap w:val="0"/>
            <w:vAlign w:val="center"/>
          </w:tcPr>
          <w:p w14:paraId="48F426B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33BE02F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017E88C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2C7F385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15C4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757D7A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3</w:t>
            </w:r>
          </w:p>
        </w:tc>
        <w:tc>
          <w:tcPr>
            <w:tcW w:w="3208" w:type="dxa"/>
            <w:gridSpan w:val="2"/>
            <w:noWrap w:val="0"/>
            <w:vAlign w:val="center"/>
          </w:tcPr>
          <w:p w14:paraId="71E07B8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恒温震荡摇床</w:t>
            </w:r>
          </w:p>
        </w:tc>
        <w:tc>
          <w:tcPr>
            <w:tcW w:w="0" w:type="auto"/>
            <w:noWrap w:val="0"/>
            <w:vAlign w:val="center"/>
          </w:tcPr>
          <w:p w14:paraId="7AECC97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6ADBBBA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7EDCF2C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557D0EE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5285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5301A2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4</w:t>
            </w:r>
          </w:p>
        </w:tc>
        <w:tc>
          <w:tcPr>
            <w:tcW w:w="3208" w:type="dxa"/>
            <w:gridSpan w:val="2"/>
            <w:noWrap w:val="0"/>
            <w:vAlign w:val="center"/>
          </w:tcPr>
          <w:p w14:paraId="130F113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制冰机</w:t>
            </w:r>
          </w:p>
        </w:tc>
        <w:tc>
          <w:tcPr>
            <w:tcW w:w="0" w:type="auto"/>
            <w:noWrap w:val="0"/>
            <w:vAlign w:val="center"/>
          </w:tcPr>
          <w:p w14:paraId="53679A4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476E81B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0B870BE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5FE16A0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03EE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EFA456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5</w:t>
            </w:r>
          </w:p>
        </w:tc>
        <w:tc>
          <w:tcPr>
            <w:tcW w:w="3208" w:type="dxa"/>
            <w:gridSpan w:val="2"/>
            <w:noWrap w:val="0"/>
            <w:vAlign w:val="center"/>
          </w:tcPr>
          <w:p w14:paraId="2A09AF1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水浴锅</w:t>
            </w:r>
          </w:p>
        </w:tc>
        <w:tc>
          <w:tcPr>
            <w:tcW w:w="0" w:type="auto"/>
            <w:noWrap w:val="0"/>
            <w:vAlign w:val="center"/>
          </w:tcPr>
          <w:p w14:paraId="14FABC6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2B9EA89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2FE85F0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405DBD1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76B43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BD893A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6</w:t>
            </w:r>
          </w:p>
        </w:tc>
        <w:tc>
          <w:tcPr>
            <w:tcW w:w="3208" w:type="dxa"/>
            <w:gridSpan w:val="2"/>
            <w:noWrap w:val="0"/>
            <w:vAlign w:val="center"/>
          </w:tcPr>
          <w:p w14:paraId="130EF0A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磁力搅拌器</w:t>
            </w:r>
          </w:p>
        </w:tc>
        <w:tc>
          <w:tcPr>
            <w:tcW w:w="0" w:type="auto"/>
            <w:noWrap w:val="0"/>
            <w:vAlign w:val="center"/>
          </w:tcPr>
          <w:p w14:paraId="36B8C32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6768B52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3</w:t>
            </w:r>
          </w:p>
        </w:tc>
        <w:tc>
          <w:tcPr>
            <w:tcW w:w="0" w:type="auto"/>
            <w:noWrap w:val="0"/>
            <w:vAlign w:val="center"/>
          </w:tcPr>
          <w:p w14:paraId="693B857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0E249DF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6427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2991A0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7</w:t>
            </w:r>
          </w:p>
        </w:tc>
        <w:tc>
          <w:tcPr>
            <w:tcW w:w="3208" w:type="dxa"/>
            <w:gridSpan w:val="2"/>
            <w:noWrap w:val="0"/>
            <w:vAlign w:val="center"/>
          </w:tcPr>
          <w:p w14:paraId="1C4E6365">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金属浴</w:t>
            </w:r>
          </w:p>
        </w:tc>
        <w:tc>
          <w:tcPr>
            <w:tcW w:w="0" w:type="auto"/>
            <w:noWrap w:val="0"/>
            <w:vAlign w:val="center"/>
          </w:tcPr>
          <w:p w14:paraId="34FFD19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0D36EB8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7637F84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3C9BD13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6F21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5FAC88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8</w:t>
            </w:r>
          </w:p>
        </w:tc>
        <w:tc>
          <w:tcPr>
            <w:tcW w:w="3208" w:type="dxa"/>
            <w:gridSpan w:val="2"/>
            <w:noWrap w:val="0"/>
            <w:vAlign w:val="center"/>
          </w:tcPr>
          <w:p w14:paraId="14DADB0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液氮罐</w:t>
            </w:r>
          </w:p>
        </w:tc>
        <w:tc>
          <w:tcPr>
            <w:tcW w:w="0" w:type="auto"/>
            <w:noWrap w:val="0"/>
            <w:vAlign w:val="center"/>
          </w:tcPr>
          <w:p w14:paraId="6BC4A7B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6164853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589C63C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5AE1ACD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4852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C152AD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9</w:t>
            </w:r>
          </w:p>
        </w:tc>
        <w:tc>
          <w:tcPr>
            <w:tcW w:w="3208" w:type="dxa"/>
            <w:gridSpan w:val="2"/>
            <w:noWrap w:val="0"/>
            <w:vAlign w:val="center"/>
          </w:tcPr>
          <w:p w14:paraId="524E652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涡旋振荡仪</w:t>
            </w:r>
          </w:p>
        </w:tc>
        <w:tc>
          <w:tcPr>
            <w:tcW w:w="0" w:type="auto"/>
            <w:noWrap w:val="0"/>
            <w:vAlign w:val="center"/>
          </w:tcPr>
          <w:p w14:paraId="5ADF5AC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4DC75EE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477F6F1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34A1181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19AB3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F85C99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10</w:t>
            </w:r>
          </w:p>
        </w:tc>
        <w:tc>
          <w:tcPr>
            <w:tcW w:w="3208" w:type="dxa"/>
            <w:gridSpan w:val="2"/>
            <w:noWrap w:val="0"/>
            <w:vAlign w:val="center"/>
          </w:tcPr>
          <w:p w14:paraId="0E3BFE8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移液器</w:t>
            </w:r>
          </w:p>
        </w:tc>
        <w:tc>
          <w:tcPr>
            <w:tcW w:w="0" w:type="auto"/>
            <w:noWrap w:val="0"/>
            <w:vAlign w:val="center"/>
          </w:tcPr>
          <w:p w14:paraId="1726EE9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套</w:t>
            </w:r>
          </w:p>
        </w:tc>
        <w:tc>
          <w:tcPr>
            <w:tcW w:w="0" w:type="auto"/>
            <w:noWrap w:val="0"/>
            <w:vAlign w:val="center"/>
          </w:tcPr>
          <w:p w14:paraId="466E04D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15C8052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5CF2AD2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3B79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9B56F61">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11</w:t>
            </w:r>
          </w:p>
        </w:tc>
        <w:tc>
          <w:tcPr>
            <w:tcW w:w="3208" w:type="dxa"/>
            <w:gridSpan w:val="2"/>
            <w:noWrap w:val="0"/>
            <w:vAlign w:val="center"/>
          </w:tcPr>
          <w:p w14:paraId="0E972E8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冻干机</w:t>
            </w:r>
          </w:p>
        </w:tc>
        <w:tc>
          <w:tcPr>
            <w:tcW w:w="0" w:type="auto"/>
            <w:noWrap w:val="0"/>
            <w:vAlign w:val="center"/>
          </w:tcPr>
          <w:p w14:paraId="74EAF205">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7ACB8C5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06AC2A6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490EB77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1B46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199926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12</w:t>
            </w:r>
          </w:p>
        </w:tc>
        <w:tc>
          <w:tcPr>
            <w:tcW w:w="3208" w:type="dxa"/>
            <w:gridSpan w:val="2"/>
            <w:noWrap w:val="0"/>
            <w:vAlign w:val="center"/>
          </w:tcPr>
          <w:p w14:paraId="69B8D67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超声清洗器</w:t>
            </w:r>
          </w:p>
        </w:tc>
        <w:tc>
          <w:tcPr>
            <w:tcW w:w="0" w:type="auto"/>
            <w:noWrap w:val="0"/>
            <w:vAlign w:val="center"/>
          </w:tcPr>
          <w:p w14:paraId="23B1EA8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4D261B8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75ED028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5E05A92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1E04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F52FF51">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13</w:t>
            </w:r>
          </w:p>
        </w:tc>
        <w:tc>
          <w:tcPr>
            <w:tcW w:w="3208" w:type="dxa"/>
            <w:gridSpan w:val="2"/>
            <w:noWrap w:val="0"/>
            <w:vAlign w:val="center"/>
          </w:tcPr>
          <w:p w14:paraId="1534201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实验柜</w:t>
            </w:r>
          </w:p>
        </w:tc>
        <w:tc>
          <w:tcPr>
            <w:tcW w:w="0" w:type="auto"/>
            <w:noWrap w:val="0"/>
            <w:vAlign w:val="center"/>
          </w:tcPr>
          <w:p w14:paraId="75E2030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套</w:t>
            </w:r>
          </w:p>
        </w:tc>
        <w:tc>
          <w:tcPr>
            <w:tcW w:w="0" w:type="auto"/>
            <w:noWrap w:val="0"/>
            <w:vAlign w:val="center"/>
          </w:tcPr>
          <w:p w14:paraId="4FD4D10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3FA0A21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6617163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7121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256D10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14</w:t>
            </w:r>
          </w:p>
        </w:tc>
        <w:tc>
          <w:tcPr>
            <w:tcW w:w="3208" w:type="dxa"/>
            <w:gridSpan w:val="2"/>
            <w:noWrap w:val="0"/>
            <w:vAlign w:val="center"/>
          </w:tcPr>
          <w:p w14:paraId="0C09FEF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台式高速冷冻离心机</w:t>
            </w:r>
          </w:p>
        </w:tc>
        <w:tc>
          <w:tcPr>
            <w:tcW w:w="0" w:type="auto"/>
            <w:noWrap w:val="0"/>
            <w:vAlign w:val="center"/>
          </w:tcPr>
          <w:p w14:paraId="47C859A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488A868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617EFCD1">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0D47B7F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6A62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B03D73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15</w:t>
            </w:r>
          </w:p>
        </w:tc>
        <w:tc>
          <w:tcPr>
            <w:tcW w:w="3208" w:type="dxa"/>
            <w:gridSpan w:val="2"/>
            <w:noWrap w:val="0"/>
            <w:vAlign w:val="center"/>
          </w:tcPr>
          <w:p w14:paraId="2D68B38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台式低速离心机</w:t>
            </w:r>
          </w:p>
        </w:tc>
        <w:tc>
          <w:tcPr>
            <w:tcW w:w="0" w:type="auto"/>
            <w:noWrap w:val="0"/>
            <w:vAlign w:val="center"/>
          </w:tcPr>
          <w:p w14:paraId="40D66D4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193F655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6AB5DA9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1D75D11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43EB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E4FE47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16</w:t>
            </w:r>
          </w:p>
        </w:tc>
        <w:tc>
          <w:tcPr>
            <w:tcW w:w="3208" w:type="dxa"/>
            <w:gridSpan w:val="2"/>
            <w:noWrap w:val="0"/>
            <w:vAlign w:val="center"/>
          </w:tcPr>
          <w:p w14:paraId="6962677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掌上离心机</w:t>
            </w:r>
          </w:p>
        </w:tc>
        <w:tc>
          <w:tcPr>
            <w:tcW w:w="0" w:type="auto"/>
            <w:noWrap w:val="0"/>
            <w:vAlign w:val="center"/>
          </w:tcPr>
          <w:p w14:paraId="384FC9A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1C92776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3</w:t>
            </w:r>
          </w:p>
        </w:tc>
        <w:tc>
          <w:tcPr>
            <w:tcW w:w="0" w:type="auto"/>
            <w:noWrap w:val="0"/>
            <w:vAlign w:val="center"/>
          </w:tcPr>
          <w:p w14:paraId="28009BB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5A02F1B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7E9D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179E08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17</w:t>
            </w:r>
          </w:p>
        </w:tc>
        <w:tc>
          <w:tcPr>
            <w:tcW w:w="3208" w:type="dxa"/>
            <w:gridSpan w:val="2"/>
            <w:noWrap w:val="0"/>
            <w:vAlign w:val="center"/>
          </w:tcPr>
          <w:p w14:paraId="3CFEBE3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千分之一天平</w:t>
            </w:r>
          </w:p>
        </w:tc>
        <w:tc>
          <w:tcPr>
            <w:tcW w:w="0" w:type="auto"/>
            <w:noWrap w:val="0"/>
            <w:vAlign w:val="center"/>
          </w:tcPr>
          <w:p w14:paraId="099DEFC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05C795F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5B3A2275">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004253A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67728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DC7C11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18</w:t>
            </w:r>
          </w:p>
        </w:tc>
        <w:tc>
          <w:tcPr>
            <w:tcW w:w="3208" w:type="dxa"/>
            <w:gridSpan w:val="2"/>
            <w:noWrap w:val="0"/>
            <w:vAlign w:val="center"/>
          </w:tcPr>
          <w:p w14:paraId="3D07121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万分之一天平</w:t>
            </w:r>
          </w:p>
        </w:tc>
        <w:tc>
          <w:tcPr>
            <w:tcW w:w="0" w:type="auto"/>
            <w:noWrap w:val="0"/>
            <w:vAlign w:val="center"/>
          </w:tcPr>
          <w:p w14:paraId="6A7387E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11F3369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37F8B90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26C4EFC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61A0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CEBD41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19</w:t>
            </w:r>
          </w:p>
        </w:tc>
        <w:tc>
          <w:tcPr>
            <w:tcW w:w="3208" w:type="dxa"/>
            <w:gridSpan w:val="2"/>
            <w:noWrap w:val="0"/>
            <w:vAlign w:val="center"/>
          </w:tcPr>
          <w:p w14:paraId="00FCCF8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十万分之一天平</w:t>
            </w:r>
          </w:p>
        </w:tc>
        <w:tc>
          <w:tcPr>
            <w:tcW w:w="0" w:type="auto"/>
            <w:noWrap w:val="0"/>
            <w:vAlign w:val="center"/>
          </w:tcPr>
          <w:p w14:paraId="7250C26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787F009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53295E5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50C8DC0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6508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00AB905">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20</w:t>
            </w:r>
          </w:p>
        </w:tc>
        <w:tc>
          <w:tcPr>
            <w:tcW w:w="3208" w:type="dxa"/>
            <w:gridSpan w:val="2"/>
            <w:noWrap w:val="0"/>
            <w:vAlign w:val="center"/>
          </w:tcPr>
          <w:p w14:paraId="45A169F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医用冷藏保存箱</w:t>
            </w:r>
          </w:p>
        </w:tc>
        <w:tc>
          <w:tcPr>
            <w:tcW w:w="0" w:type="auto"/>
            <w:noWrap w:val="0"/>
            <w:vAlign w:val="center"/>
          </w:tcPr>
          <w:p w14:paraId="4070A39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7862E29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1244476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7C24D35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2157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4C85DB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21</w:t>
            </w:r>
          </w:p>
        </w:tc>
        <w:tc>
          <w:tcPr>
            <w:tcW w:w="3208" w:type="dxa"/>
            <w:gridSpan w:val="2"/>
            <w:noWrap w:val="0"/>
            <w:vAlign w:val="center"/>
          </w:tcPr>
          <w:p w14:paraId="4309B1F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医用低温保存箱</w:t>
            </w:r>
          </w:p>
        </w:tc>
        <w:tc>
          <w:tcPr>
            <w:tcW w:w="0" w:type="auto"/>
            <w:noWrap w:val="0"/>
            <w:vAlign w:val="center"/>
          </w:tcPr>
          <w:p w14:paraId="32D3B40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7F05AEA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441EF28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77D5EAC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7FC28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F38A521">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22</w:t>
            </w:r>
          </w:p>
        </w:tc>
        <w:tc>
          <w:tcPr>
            <w:tcW w:w="3208" w:type="dxa"/>
            <w:gridSpan w:val="2"/>
            <w:noWrap w:val="0"/>
            <w:vAlign w:val="center"/>
          </w:tcPr>
          <w:p w14:paraId="5CDAA70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医用冷藏冷冻箱</w:t>
            </w:r>
          </w:p>
        </w:tc>
        <w:tc>
          <w:tcPr>
            <w:tcW w:w="0" w:type="auto"/>
            <w:noWrap w:val="0"/>
            <w:vAlign w:val="center"/>
          </w:tcPr>
          <w:p w14:paraId="5021B44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749A774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57543A8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3F355B4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3D539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restart"/>
            <w:noWrap w:val="0"/>
            <w:vAlign w:val="center"/>
          </w:tcPr>
          <w:p w14:paraId="7FE2D72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23</w:t>
            </w:r>
          </w:p>
        </w:tc>
        <w:tc>
          <w:tcPr>
            <w:tcW w:w="2158" w:type="dxa"/>
            <w:vMerge w:val="restart"/>
            <w:noWrap w:val="0"/>
            <w:vAlign w:val="center"/>
          </w:tcPr>
          <w:p w14:paraId="088CBD6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电子秤</w:t>
            </w:r>
          </w:p>
        </w:tc>
        <w:tc>
          <w:tcPr>
            <w:tcW w:w="1050" w:type="dxa"/>
            <w:noWrap w:val="0"/>
            <w:vAlign w:val="center"/>
          </w:tcPr>
          <w:p w14:paraId="68E30C5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小</w:t>
            </w:r>
          </w:p>
        </w:tc>
        <w:tc>
          <w:tcPr>
            <w:tcW w:w="0" w:type="auto"/>
            <w:noWrap w:val="0"/>
            <w:vAlign w:val="center"/>
          </w:tcPr>
          <w:p w14:paraId="0A7594B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7992C7C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4B8A7C3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21872AD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5220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75D17EE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p>
        </w:tc>
        <w:tc>
          <w:tcPr>
            <w:tcW w:w="2158" w:type="dxa"/>
            <w:vMerge w:val="continue"/>
            <w:noWrap w:val="0"/>
            <w:vAlign w:val="center"/>
          </w:tcPr>
          <w:p w14:paraId="3A47168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p>
        </w:tc>
        <w:tc>
          <w:tcPr>
            <w:tcW w:w="1050" w:type="dxa"/>
            <w:noWrap w:val="0"/>
            <w:vAlign w:val="center"/>
          </w:tcPr>
          <w:p w14:paraId="6C56476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中</w:t>
            </w:r>
          </w:p>
        </w:tc>
        <w:tc>
          <w:tcPr>
            <w:tcW w:w="0" w:type="auto"/>
            <w:noWrap w:val="0"/>
            <w:vAlign w:val="center"/>
          </w:tcPr>
          <w:p w14:paraId="2033AC8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6C865E7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683302A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56059F65">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2390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Merge w:val="continue"/>
            <w:noWrap w:val="0"/>
            <w:vAlign w:val="center"/>
          </w:tcPr>
          <w:p w14:paraId="2BD4737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p>
        </w:tc>
        <w:tc>
          <w:tcPr>
            <w:tcW w:w="2158" w:type="dxa"/>
            <w:vMerge w:val="continue"/>
            <w:noWrap w:val="0"/>
            <w:vAlign w:val="center"/>
          </w:tcPr>
          <w:p w14:paraId="1FCCC86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p>
        </w:tc>
        <w:tc>
          <w:tcPr>
            <w:tcW w:w="1050" w:type="dxa"/>
            <w:noWrap w:val="0"/>
            <w:vAlign w:val="center"/>
          </w:tcPr>
          <w:p w14:paraId="4547808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大</w:t>
            </w:r>
          </w:p>
        </w:tc>
        <w:tc>
          <w:tcPr>
            <w:tcW w:w="0" w:type="auto"/>
            <w:noWrap w:val="0"/>
            <w:vAlign w:val="center"/>
          </w:tcPr>
          <w:p w14:paraId="187A335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2EC3310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0AFA92F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39C19DB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4904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E84FAB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24</w:t>
            </w:r>
          </w:p>
        </w:tc>
        <w:tc>
          <w:tcPr>
            <w:tcW w:w="3208" w:type="dxa"/>
            <w:gridSpan w:val="2"/>
            <w:noWrap w:val="0"/>
            <w:vAlign w:val="center"/>
          </w:tcPr>
          <w:p w14:paraId="581F00B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臭氧消毒柜</w:t>
            </w:r>
          </w:p>
        </w:tc>
        <w:tc>
          <w:tcPr>
            <w:tcW w:w="0" w:type="auto"/>
            <w:noWrap w:val="0"/>
            <w:vAlign w:val="center"/>
          </w:tcPr>
          <w:p w14:paraId="0C44D5A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4019BC8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53A15A0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7C9FB001">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7F4D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9F695D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25</w:t>
            </w:r>
          </w:p>
        </w:tc>
        <w:tc>
          <w:tcPr>
            <w:tcW w:w="3208" w:type="dxa"/>
            <w:gridSpan w:val="2"/>
            <w:noWrap w:val="0"/>
            <w:vAlign w:val="center"/>
          </w:tcPr>
          <w:p w14:paraId="4648D19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药品冷藏箱</w:t>
            </w:r>
          </w:p>
        </w:tc>
        <w:tc>
          <w:tcPr>
            <w:tcW w:w="0" w:type="auto"/>
            <w:noWrap w:val="0"/>
            <w:vAlign w:val="center"/>
          </w:tcPr>
          <w:p w14:paraId="5578A542">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7D8BA86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0" w:type="auto"/>
            <w:noWrap w:val="0"/>
            <w:vAlign w:val="center"/>
          </w:tcPr>
          <w:p w14:paraId="142A4C5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1660BD4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770F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846220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26</w:t>
            </w:r>
          </w:p>
        </w:tc>
        <w:tc>
          <w:tcPr>
            <w:tcW w:w="3208" w:type="dxa"/>
            <w:gridSpan w:val="2"/>
            <w:noWrap w:val="0"/>
            <w:vAlign w:val="center"/>
          </w:tcPr>
          <w:p w14:paraId="1722A7A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洗衣烘干消毒</w:t>
            </w:r>
          </w:p>
        </w:tc>
        <w:tc>
          <w:tcPr>
            <w:tcW w:w="0" w:type="auto"/>
            <w:noWrap w:val="0"/>
            <w:vAlign w:val="center"/>
          </w:tcPr>
          <w:p w14:paraId="438EFB1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2BF2629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4</w:t>
            </w:r>
          </w:p>
        </w:tc>
        <w:tc>
          <w:tcPr>
            <w:tcW w:w="0" w:type="auto"/>
            <w:noWrap w:val="0"/>
            <w:vAlign w:val="center"/>
          </w:tcPr>
          <w:p w14:paraId="2E7D026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6A0BAA4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6C2F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11045E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27</w:t>
            </w:r>
          </w:p>
        </w:tc>
        <w:tc>
          <w:tcPr>
            <w:tcW w:w="3208" w:type="dxa"/>
            <w:gridSpan w:val="2"/>
            <w:noWrap w:val="0"/>
            <w:vAlign w:val="center"/>
          </w:tcPr>
          <w:p w14:paraId="79D0B75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器具架</w:t>
            </w:r>
          </w:p>
        </w:tc>
        <w:tc>
          <w:tcPr>
            <w:tcW w:w="0" w:type="auto"/>
            <w:noWrap w:val="0"/>
            <w:vAlign w:val="center"/>
          </w:tcPr>
          <w:p w14:paraId="6F38374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套</w:t>
            </w:r>
          </w:p>
        </w:tc>
        <w:tc>
          <w:tcPr>
            <w:tcW w:w="0" w:type="auto"/>
            <w:noWrap w:val="0"/>
            <w:vAlign w:val="center"/>
          </w:tcPr>
          <w:p w14:paraId="7B6B2E3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56663C1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0F16E89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0547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12EC2B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28</w:t>
            </w:r>
          </w:p>
        </w:tc>
        <w:tc>
          <w:tcPr>
            <w:tcW w:w="3208" w:type="dxa"/>
            <w:gridSpan w:val="2"/>
            <w:noWrap w:val="0"/>
            <w:vAlign w:val="center"/>
          </w:tcPr>
          <w:p w14:paraId="59C43E9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称量台</w:t>
            </w:r>
          </w:p>
        </w:tc>
        <w:tc>
          <w:tcPr>
            <w:tcW w:w="0" w:type="auto"/>
            <w:noWrap w:val="0"/>
            <w:vAlign w:val="center"/>
          </w:tcPr>
          <w:p w14:paraId="0971539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组</w:t>
            </w:r>
          </w:p>
        </w:tc>
        <w:tc>
          <w:tcPr>
            <w:tcW w:w="0" w:type="auto"/>
            <w:noWrap w:val="0"/>
            <w:vAlign w:val="center"/>
          </w:tcPr>
          <w:p w14:paraId="00ACC87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32E3DA6C">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7B4371D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22EF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DDD212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29</w:t>
            </w:r>
          </w:p>
        </w:tc>
        <w:tc>
          <w:tcPr>
            <w:tcW w:w="3208" w:type="dxa"/>
            <w:gridSpan w:val="2"/>
            <w:noWrap w:val="0"/>
            <w:vAlign w:val="center"/>
          </w:tcPr>
          <w:p w14:paraId="22FF9C3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更衣柜</w:t>
            </w:r>
          </w:p>
        </w:tc>
        <w:tc>
          <w:tcPr>
            <w:tcW w:w="0" w:type="auto"/>
            <w:noWrap w:val="0"/>
            <w:vAlign w:val="center"/>
          </w:tcPr>
          <w:p w14:paraId="7A235F4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组</w:t>
            </w:r>
          </w:p>
        </w:tc>
        <w:tc>
          <w:tcPr>
            <w:tcW w:w="0" w:type="auto"/>
            <w:noWrap w:val="0"/>
            <w:vAlign w:val="center"/>
          </w:tcPr>
          <w:p w14:paraId="5C568CA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680157F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1570588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43CD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1FA9D3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30</w:t>
            </w:r>
          </w:p>
        </w:tc>
        <w:tc>
          <w:tcPr>
            <w:tcW w:w="3208" w:type="dxa"/>
            <w:gridSpan w:val="2"/>
            <w:noWrap w:val="0"/>
            <w:vAlign w:val="center"/>
          </w:tcPr>
          <w:p w14:paraId="0F8CC40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挡鼠板</w:t>
            </w:r>
          </w:p>
        </w:tc>
        <w:tc>
          <w:tcPr>
            <w:tcW w:w="0" w:type="auto"/>
            <w:noWrap w:val="0"/>
            <w:vAlign w:val="center"/>
          </w:tcPr>
          <w:p w14:paraId="6E32692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组</w:t>
            </w:r>
          </w:p>
        </w:tc>
        <w:tc>
          <w:tcPr>
            <w:tcW w:w="0" w:type="auto"/>
            <w:noWrap w:val="0"/>
            <w:vAlign w:val="center"/>
          </w:tcPr>
          <w:p w14:paraId="3E6DA78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319588F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1196DAAD">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0BD5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B850B7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31</w:t>
            </w:r>
          </w:p>
        </w:tc>
        <w:tc>
          <w:tcPr>
            <w:tcW w:w="3208" w:type="dxa"/>
            <w:gridSpan w:val="2"/>
            <w:noWrap w:val="0"/>
            <w:vAlign w:val="center"/>
          </w:tcPr>
          <w:p w14:paraId="54BE5526">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鞋柜</w:t>
            </w:r>
          </w:p>
        </w:tc>
        <w:tc>
          <w:tcPr>
            <w:tcW w:w="0" w:type="auto"/>
            <w:noWrap w:val="0"/>
            <w:vAlign w:val="center"/>
          </w:tcPr>
          <w:p w14:paraId="1FADB5B8">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套</w:t>
            </w:r>
          </w:p>
        </w:tc>
        <w:tc>
          <w:tcPr>
            <w:tcW w:w="0" w:type="auto"/>
            <w:noWrap w:val="0"/>
            <w:vAlign w:val="center"/>
          </w:tcPr>
          <w:p w14:paraId="79A2782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307BF0D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39BA436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21BF3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7999A11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32</w:t>
            </w:r>
          </w:p>
        </w:tc>
        <w:tc>
          <w:tcPr>
            <w:tcW w:w="3208" w:type="dxa"/>
            <w:gridSpan w:val="2"/>
            <w:noWrap w:val="0"/>
            <w:vAlign w:val="center"/>
          </w:tcPr>
          <w:p w14:paraId="04AB6981">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器具洗涤池</w:t>
            </w:r>
          </w:p>
        </w:tc>
        <w:tc>
          <w:tcPr>
            <w:tcW w:w="0" w:type="auto"/>
            <w:noWrap w:val="0"/>
            <w:vAlign w:val="center"/>
          </w:tcPr>
          <w:p w14:paraId="3835B78E">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478F91C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2</w:t>
            </w:r>
          </w:p>
        </w:tc>
        <w:tc>
          <w:tcPr>
            <w:tcW w:w="0" w:type="auto"/>
            <w:noWrap w:val="0"/>
            <w:vAlign w:val="center"/>
          </w:tcPr>
          <w:p w14:paraId="0DA1D671">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3B29890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4661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BE62C94">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33</w:t>
            </w:r>
          </w:p>
        </w:tc>
        <w:tc>
          <w:tcPr>
            <w:tcW w:w="3208" w:type="dxa"/>
            <w:gridSpan w:val="2"/>
            <w:noWrap w:val="0"/>
            <w:vAlign w:val="center"/>
          </w:tcPr>
          <w:p w14:paraId="7AE1EE29">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公用（对讲机）</w:t>
            </w:r>
          </w:p>
        </w:tc>
        <w:tc>
          <w:tcPr>
            <w:tcW w:w="0" w:type="auto"/>
            <w:noWrap w:val="0"/>
            <w:vAlign w:val="center"/>
          </w:tcPr>
          <w:p w14:paraId="79B3164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台</w:t>
            </w:r>
          </w:p>
        </w:tc>
        <w:tc>
          <w:tcPr>
            <w:tcW w:w="0" w:type="auto"/>
            <w:noWrap w:val="0"/>
            <w:vAlign w:val="center"/>
          </w:tcPr>
          <w:p w14:paraId="10C1C2B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10</w:t>
            </w:r>
          </w:p>
        </w:tc>
        <w:tc>
          <w:tcPr>
            <w:tcW w:w="0" w:type="auto"/>
            <w:noWrap w:val="0"/>
            <w:vAlign w:val="center"/>
          </w:tcPr>
          <w:p w14:paraId="50D1899A">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333A5BF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r w14:paraId="287E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40" w:type="dxa"/>
            <w:noWrap w:val="0"/>
            <w:vAlign w:val="center"/>
          </w:tcPr>
          <w:p w14:paraId="2EEC96A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▲34</w:t>
            </w:r>
          </w:p>
        </w:tc>
        <w:tc>
          <w:tcPr>
            <w:tcW w:w="3208" w:type="dxa"/>
            <w:gridSpan w:val="2"/>
            <w:noWrap w:val="0"/>
            <w:vAlign w:val="center"/>
          </w:tcPr>
          <w:p w14:paraId="4612A31F">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医疗行为管理系统</w:t>
            </w:r>
          </w:p>
        </w:tc>
        <w:tc>
          <w:tcPr>
            <w:tcW w:w="940" w:type="dxa"/>
            <w:noWrap w:val="0"/>
            <w:vAlign w:val="center"/>
          </w:tcPr>
          <w:p w14:paraId="48469253">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left"/>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套</w:t>
            </w:r>
          </w:p>
        </w:tc>
        <w:tc>
          <w:tcPr>
            <w:tcW w:w="940" w:type="dxa"/>
            <w:noWrap w:val="0"/>
            <w:vAlign w:val="center"/>
          </w:tcPr>
          <w:p w14:paraId="7BC59DA0">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1</w:t>
            </w:r>
          </w:p>
        </w:tc>
        <w:tc>
          <w:tcPr>
            <w:tcW w:w="1586" w:type="dxa"/>
            <w:noWrap w:val="0"/>
            <w:vAlign w:val="center"/>
          </w:tcPr>
          <w:p w14:paraId="009E637B">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rPr>
            </w:pPr>
            <w:r>
              <w:rPr>
                <w:rFonts w:hint="eastAsia" w:ascii="仿宋" w:hAnsi="仿宋" w:eastAsia="仿宋" w:cs="仿宋"/>
                <w:color w:val="000000"/>
                <w:sz w:val="24"/>
              </w:rPr>
              <w:t>工业</w:t>
            </w:r>
          </w:p>
        </w:tc>
        <w:tc>
          <w:tcPr>
            <w:tcW w:w="2236" w:type="dxa"/>
            <w:noWrap w:val="0"/>
            <w:vAlign w:val="center"/>
          </w:tcPr>
          <w:p w14:paraId="20BDB6A7">
            <w:pPr>
              <w:keepNext/>
              <w:keepLines/>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1"/>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否</w:t>
            </w:r>
          </w:p>
        </w:tc>
      </w:tr>
    </w:tbl>
    <w:p w14:paraId="0FE96E4D">
      <w:pPr>
        <w:keepNext/>
        <w:keepLines/>
        <w:spacing w:line="360" w:lineRule="auto"/>
        <w:ind w:firstLine="480" w:firstLineChars="200"/>
        <w:outlineLvl w:val="1"/>
        <w:rPr>
          <w:rFonts w:hint="eastAsia" w:ascii="仿宋" w:hAnsi="仿宋" w:eastAsia="仿宋" w:cs="仿宋"/>
          <w:color w:val="000000"/>
          <w:sz w:val="24"/>
        </w:rPr>
      </w:pPr>
    </w:p>
    <w:p w14:paraId="551E58E6">
      <w:pPr>
        <w:keepNext/>
        <w:keepLines/>
        <w:spacing w:line="360" w:lineRule="auto"/>
        <w:outlineLvl w:val="1"/>
        <w:rPr>
          <w:rFonts w:hint="eastAsia" w:ascii="仿宋" w:hAnsi="仿宋" w:eastAsia="仿宋" w:cs="仿宋"/>
          <w:b/>
          <w:bCs/>
          <w:color w:val="000000"/>
          <w:sz w:val="24"/>
        </w:rPr>
      </w:pPr>
      <w:r>
        <w:rPr>
          <w:rFonts w:hint="eastAsia" w:ascii="仿宋" w:hAnsi="仿宋" w:eastAsia="仿宋" w:cs="仿宋"/>
          <w:b/>
          <w:bCs/>
          <w:color w:val="000000"/>
          <w:sz w:val="24"/>
        </w:rPr>
        <w:t>3.商务条款</w:t>
      </w:r>
    </w:p>
    <w:p w14:paraId="0B26F758">
      <w:pPr>
        <w:spacing w:line="360" w:lineRule="auto"/>
        <w:rPr>
          <w:rFonts w:hint="eastAsia" w:ascii="仿宋" w:hAnsi="仿宋" w:eastAsia="仿宋" w:cs="仿宋"/>
          <w:b/>
          <w:bCs/>
          <w:sz w:val="24"/>
          <w:szCs w:val="32"/>
        </w:rPr>
      </w:pPr>
      <w:r>
        <w:rPr>
          <w:rFonts w:hint="eastAsia" w:ascii="仿宋" w:hAnsi="仿宋" w:eastAsia="仿宋" w:cs="仿宋"/>
          <w:b/>
          <w:bCs/>
          <w:sz w:val="24"/>
          <w:szCs w:val="32"/>
        </w:rPr>
        <w:t>除非有特别说明，本条为实质性要求。</w:t>
      </w:r>
    </w:p>
    <w:tbl>
      <w:tblPr>
        <w:tblStyle w:val="9"/>
        <w:tblW w:w="0" w:type="auto"/>
        <w:tblInd w:w="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529"/>
        <w:gridCol w:w="7216"/>
      </w:tblGrid>
      <w:tr w14:paraId="656F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11" w:type="dxa"/>
            <w:noWrap w:val="0"/>
            <w:vAlign w:val="center"/>
          </w:tcPr>
          <w:p w14:paraId="07A66E1A">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序号</w:t>
            </w:r>
          </w:p>
        </w:tc>
        <w:tc>
          <w:tcPr>
            <w:tcW w:w="8745" w:type="dxa"/>
            <w:gridSpan w:val="2"/>
            <w:noWrap w:val="0"/>
            <w:vAlign w:val="center"/>
          </w:tcPr>
          <w:p w14:paraId="2E71B672">
            <w:pPr>
              <w:wordWrap w:val="0"/>
              <w:spacing w:line="360" w:lineRule="auto"/>
              <w:ind w:firstLine="2891" w:firstLineChars="1200"/>
              <w:jc w:val="left"/>
              <w:rPr>
                <w:rFonts w:hint="eastAsia" w:ascii="仿宋" w:hAnsi="仿宋" w:eastAsia="仿宋" w:cs="仿宋"/>
                <w:b/>
                <w:color w:val="000000"/>
                <w:sz w:val="24"/>
              </w:rPr>
            </w:pPr>
            <w:r>
              <w:rPr>
                <w:rFonts w:hint="eastAsia" w:ascii="仿宋" w:hAnsi="仿宋" w:eastAsia="仿宋" w:cs="仿宋"/>
                <w:b/>
                <w:color w:val="000000"/>
                <w:sz w:val="24"/>
              </w:rPr>
              <w:t>商务条款内容</w:t>
            </w:r>
          </w:p>
        </w:tc>
      </w:tr>
      <w:tr w14:paraId="6CC0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011" w:type="dxa"/>
            <w:vMerge w:val="restart"/>
            <w:noWrap w:val="0"/>
            <w:vAlign w:val="center"/>
          </w:tcPr>
          <w:p w14:paraId="5AAB0EF3">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1</w:t>
            </w:r>
          </w:p>
        </w:tc>
        <w:tc>
          <w:tcPr>
            <w:tcW w:w="1529" w:type="dxa"/>
            <w:vMerge w:val="restart"/>
            <w:noWrap w:val="0"/>
            <w:vAlign w:val="center"/>
          </w:tcPr>
          <w:p w14:paraId="0E1C4427">
            <w:pPr>
              <w:wordWrap w:val="0"/>
              <w:spacing w:line="360" w:lineRule="auto"/>
              <w:jc w:val="center"/>
              <w:rPr>
                <w:rFonts w:hint="eastAsia" w:ascii="仿宋" w:hAnsi="仿宋" w:eastAsia="仿宋" w:cs="仿宋"/>
                <w:b/>
                <w:color w:val="000000"/>
                <w:sz w:val="24"/>
              </w:rPr>
            </w:pPr>
            <w:r>
              <w:rPr>
                <w:rFonts w:hint="eastAsia" w:ascii="仿宋" w:hAnsi="仿宋" w:eastAsia="仿宋" w:cs="仿宋"/>
                <w:b/>
                <w:color w:val="000000"/>
                <w:sz w:val="24"/>
              </w:rPr>
              <w:t>如是依法纳入医疗器械管理的须具有：</w:t>
            </w:r>
          </w:p>
        </w:tc>
        <w:tc>
          <w:tcPr>
            <w:tcW w:w="7216" w:type="dxa"/>
            <w:noWrap w:val="0"/>
            <w:vAlign w:val="center"/>
          </w:tcPr>
          <w:p w14:paraId="011B078C">
            <w:pPr>
              <w:wordWrap w:val="0"/>
              <w:spacing w:line="360" w:lineRule="auto"/>
              <w:jc w:val="left"/>
              <w:rPr>
                <w:rFonts w:hint="eastAsia" w:ascii="仿宋" w:hAnsi="仿宋" w:eastAsia="仿宋" w:cs="仿宋"/>
                <w:b/>
                <w:color w:val="000000"/>
                <w:sz w:val="24"/>
              </w:rPr>
            </w:pPr>
            <w:r>
              <w:rPr>
                <w:rFonts w:hint="eastAsia" w:ascii="仿宋" w:hAnsi="仿宋" w:eastAsia="仿宋" w:cs="仿宋"/>
                <w:b/>
                <w:color w:val="000000"/>
                <w:sz w:val="24"/>
              </w:rPr>
              <w:t>1.1 投标人为制造商的，须具有相应的医疗器械生产备案获取的备案编号（属于一类时）；</w:t>
            </w:r>
          </w:p>
        </w:tc>
      </w:tr>
      <w:tr w14:paraId="4F96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1011" w:type="dxa"/>
            <w:vMerge w:val="continue"/>
            <w:noWrap w:val="0"/>
            <w:vAlign w:val="center"/>
          </w:tcPr>
          <w:p w14:paraId="3F244D45">
            <w:pPr>
              <w:wordWrap w:val="0"/>
              <w:spacing w:line="360" w:lineRule="auto"/>
              <w:jc w:val="center"/>
              <w:rPr>
                <w:rFonts w:hint="eastAsia" w:ascii="仿宋" w:hAnsi="仿宋" w:eastAsia="仿宋" w:cs="仿宋"/>
                <w:b/>
                <w:color w:val="000000"/>
                <w:sz w:val="24"/>
              </w:rPr>
            </w:pPr>
          </w:p>
        </w:tc>
        <w:tc>
          <w:tcPr>
            <w:tcW w:w="1529" w:type="dxa"/>
            <w:vMerge w:val="continue"/>
            <w:noWrap w:val="0"/>
            <w:vAlign w:val="top"/>
          </w:tcPr>
          <w:p w14:paraId="4F051562">
            <w:pPr>
              <w:wordWrap w:val="0"/>
              <w:spacing w:line="360" w:lineRule="auto"/>
              <w:jc w:val="center"/>
              <w:rPr>
                <w:rFonts w:hint="eastAsia" w:ascii="仿宋" w:hAnsi="仿宋" w:eastAsia="仿宋" w:cs="仿宋"/>
                <w:b/>
                <w:bCs/>
                <w:kern w:val="0"/>
                <w:sz w:val="24"/>
              </w:rPr>
            </w:pPr>
          </w:p>
        </w:tc>
        <w:tc>
          <w:tcPr>
            <w:tcW w:w="7216" w:type="dxa"/>
            <w:noWrap w:val="0"/>
            <w:vAlign w:val="top"/>
          </w:tcPr>
          <w:p w14:paraId="551ABEDA">
            <w:pPr>
              <w:pStyle w:val="13"/>
              <w:spacing w:line="360" w:lineRule="auto"/>
              <w:jc w:val="left"/>
              <w:rPr>
                <w:rFonts w:hint="eastAsia" w:ascii="仿宋" w:hAnsi="仿宋" w:eastAsia="仿宋" w:cs="仿宋"/>
                <w:b/>
                <w:bCs/>
                <w:sz w:val="24"/>
                <w:szCs w:val="24"/>
              </w:rPr>
            </w:pPr>
            <w:r>
              <w:rPr>
                <w:rFonts w:hint="eastAsia" w:ascii="仿宋" w:hAnsi="仿宋" w:eastAsia="仿宋" w:cs="仿宋"/>
                <w:b/>
                <w:bCs/>
                <w:sz w:val="24"/>
                <w:szCs w:val="24"/>
              </w:rPr>
              <w:t>1.2 投标人须具有与投标产品相应的有效经营备案编号（属于二类时）；（如本次投标产品的注册人、备案人在其住所或者生产地址销售的，无需再办理医疗器械经营许可或备案）；</w:t>
            </w:r>
          </w:p>
        </w:tc>
      </w:tr>
      <w:tr w14:paraId="03B2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vMerge w:val="continue"/>
            <w:noWrap w:val="0"/>
            <w:vAlign w:val="center"/>
          </w:tcPr>
          <w:p w14:paraId="36437DBC">
            <w:pPr>
              <w:wordWrap w:val="0"/>
              <w:spacing w:line="360" w:lineRule="auto"/>
              <w:jc w:val="center"/>
              <w:rPr>
                <w:rFonts w:hint="eastAsia" w:ascii="仿宋" w:hAnsi="仿宋" w:eastAsia="仿宋" w:cs="仿宋"/>
                <w:b/>
                <w:color w:val="000000"/>
                <w:sz w:val="24"/>
              </w:rPr>
            </w:pPr>
          </w:p>
        </w:tc>
        <w:tc>
          <w:tcPr>
            <w:tcW w:w="1529" w:type="dxa"/>
            <w:vMerge w:val="continue"/>
            <w:noWrap w:val="0"/>
            <w:vAlign w:val="top"/>
          </w:tcPr>
          <w:p w14:paraId="78946E63">
            <w:pPr>
              <w:wordWrap w:val="0"/>
              <w:spacing w:line="360" w:lineRule="auto"/>
              <w:jc w:val="center"/>
              <w:rPr>
                <w:rFonts w:hint="eastAsia" w:ascii="仿宋" w:hAnsi="仿宋" w:eastAsia="仿宋" w:cs="仿宋"/>
                <w:b/>
                <w:bCs/>
                <w:kern w:val="0"/>
                <w:sz w:val="24"/>
              </w:rPr>
            </w:pPr>
          </w:p>
        </w:tc>
        <w:tc>
          <w:tcPr>
            <w:tcW w:w="7216" w:type="dxa"/>
            <w:noWrap w:val="0"/>
            <w:vAlign w:val="top"/>
          </w:tcPr>
          <w:p w14:paraId="7A19634B">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rPr>
              <w:t>1.3 投标产品须具有有效的医疗器械注册证（属于二类、三类时）；投标产品纳入备案管理时（属于一类时），须在投标文件中提供备案材料或承诺函（承诺在合同签订前提供所投产品的备案证明材料，若未按规定提供视为自动放弃中标资格）。</w:t>
            </w:r>
          </w:p>
        </w:tc>
      </w:tr>
      <w:tr w14:paraId="70A5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011" w:type="dxa"/>
            <w:noWrap w:val="0"/>
            <w:vAlign w:val="center"/>
          </w:tcPr>
          <w:p w14:paraId="334540A7">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2</w:t>
            </w:r>
          </w:p>
        </w:tc>
        <w:tc>
          <w:tcPr>
            <w:tcW w:w="1529" w:type="dxa"/>
            <w:noWrap w:val="0"/>
            <w:vAlign w:val="top"/>
          </w:tcPr>
          <w:p w14:paraId="174C02C2">
            <w:pPr>
              <w:wordWrap w:val="0"/>
              <w:spacing w:line="360" w:lineRule="auto"/>
              <w:jc w:val="center"/>
              <w:rPr>
                <w:rFonts w:hint="eastAsia" w:ascii="仿宋" w:hAnsi="仿宋" w:eastAsia="仿宋" w:cs="仿宋"/>
                <w:b/>
                <w:bCs/>
                <w:kern w:val="0"/>
                <w:sz w:val="24"/>
              </w:rPr>
            </w:pPr>
            <w:r>
              <w:rPr>
                <w:rFonts w:hint="eastAsia" w:ascii="仿宋" w:hAnsi="仿宋" w:eastAsia="仿宋" w:cs="仿宋"/>
                <w:b/>
                <w:bCs/>
                <w:color w:val="000000"/>
                <w:sz w:val="24"/>
              </w:rPr>
              <w:t>交货安装期</w:t>
            </w:r>
          </w:p>
        </w:tc>
        <w:tc>
          <w:tcPr>
            <w:tcW w:w="7216" w:type="dxa"/>
            <w:noWrap w:val="0"/>
            <w:vAlign w:val="top"/>
          </w:tcPr>
          <w:p w14:paraId="6E9698B6">
            <w:pPr>
              <w:widowControl/>
              <w:adjustRightInd w:val="0"/>
              <w:snapToGrid w:val="0"/>
              <w:spacing w:line="360" w:lineRule="auto"/>
              <w:rPr>
                <w:rFonts w:hint="eastAsia" w:ascii="仿宋" w:hAnsi="仿宋" w:eastAsia="仿宋" w:cs="仿宋"/>
                <w:b/>
                <w:bCs/>
                <w:color w:val="auto"/>
              </w:rPr>
            </w:pPr>
            <w:r>
              <w:rPr>
                <w:rFonts w:hint="eastAsia" w:ascii="仿宋" w:hAnsi="仿宋" w:eastAsia="仿宋" w:cs="仿宋"/>
                <w:b/>
                <w:bCs/>
                <w:color w:val="auto"/>
                <w:kern w:val="0"/>
                <w:sz w:val="24"/>
                <w:szCs w:val="24"/>
                <w:lang w:val="en-US" w:eastAsia="zh-CN" w:bidi="ar-SA"/>
              </w:rPr>
              <w:t xml:space="preserve">合同签订生效后，接采购人通知后60 个日历天内完成交货、安装。   </w:t>
            </w:r>
          </w:p>
        </w:tc>
      </w:tr>
      <w:tr w14:paraId="2CD4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636BBE19">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3</w:t>
            </w:r>
          </w:p>
        </w:tc>
        <w:tc>
          <w:tcPr>
            <w:tcW w:w="1529" w:type="dxa"/>
            <w:noWrap w:val="0"/>
            <w:vAlign w:val="top"/>
          </w:tcPr>
          <w:p w14:paraId="4437836F">
            <w:pPr>
              <w:wordWrap w:val="0"/>
              <w:spacing w:line="360" w:lineRule="auto"/>
              <w:jc w:val="center"/>
              <w:rPr>
                <w:rFonts w:ascii="仿宋" w:hAnsi="仿宋" w:eastAsia="仿宋" w:cs="仿宋"/>
                <w:b/>
                <w:bCs/>
                <w:color w:val="000000"/>
                <w:sz w:val="24"/>
              </w:rPr>
            </w:pPr>
            <w:r>
              <w:rPr>
                <w:rFonts w:hint="eastAsia" w:ascii="仿宋" w:hAnsi="仿宋" w:eastAsia="仿宋" w:cs="仿宋"/>
                <w:b/>
                <w:bCs/>
                <w:color w:val="000000"/>
                <w:sz w:val="24"/>
              </w:rPr>
              <w:t>供货地点</w:t>
            </w:r>
          </w:p>
        </w:tc>
        <w:tc>
          <w:tcPr>
            <w:tcW w:w="7216" w:type="dxa"/>
            <w:noWrap w:val="0"/>
            <w:vAlign w:val="top"/>
          </w:tcPr>
          <w:p w14:paraId="71FBABD6">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kern w:val="0"/>
                <w:sz w:val="24"/>
                <w:szCs w:val="24"/>
                <w:lang w:val="en-US" w:eastAsia="zh-CN" w:bidi="ar-SA"/>
              </w:rPr>
              <w:t>上海市第六人民医院安徽医院药剂楼</w:t>
            </w:r>
          </w:p>
        </w:tc>
      </w:tr>
      <w:tr w14:paraId="6FBD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4B0EFFCA">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4</w:t>
            </w:r>
          </w:p>
        </w:tc>
        <w:tc>
          <w:tcPr>
            <w:tcW w:w="1529" w:type="dxa"/>
            <w:noWrap w:val="0"/>
            <w:vAlign w:val="top"/>
          </w:tcPr>
          <w:p w14:paraId="1C5DF63C">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质量要求</w:t>
            </w:r>
          </w:p>
        </w:tc>
        <w:tc>
          <w:tcPr>
            <w:tcW w:w="7216" w:type="dxa"/>
            <w:noWrap w:val="0"/>
            <w:vAlign w:val="center"/>
          </w:tcPr>
          <w:p w14:paraId="67816B4B">
            <w:pPr>
              <w:widowControl/>
              <w:adjustRightInd w:val="0"/>
              <w:snapToGrid w:val="0"/>
              <w:spacing w:line="360" w:lineRule="auto"/>
              <w:jc w:val="left"/>
              <w:rPr>
                <w:rFonts w:hint="eastAsia" w:ascii="仿宋" w:hAnsi="仿宋" w:eastAsia="仿宋" w:cs="仿宋"/>
                <w:b/>
                <w:bCs/>
                <w:color w:val="auto"/>
              </w:rPr>
            </w:pPr>
            <w:r>
              <w:rPr>
                <w:rFonts w:hint="eastAsia" w:ascii="仿宋" w:hAnsi="仿宋" w:eastAsia="仿宋" w:cs="仿宋"/>
                <w:b/>
                <w:bCs/>
                <w:color w:val="auto"/>
                <w:kern w:val="0"/>
                <w:sz w:val="24"/>
                <w:szCs w:val="24"/>
                <w:lang w:val="en-US" w:eastAsia="zh-CN" w:bidi="ar-SA"/>
              </w:rPr>
              <w:t>合格</w:t>
            </w:r>
          </w:p>
        </w:tc>
      </w:tr>
      <w:tr w14:paraId="3013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6799BC30">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5</w:t>
            </w:r>
          </w:p>
        </w:tc>
        <w:tc>
          <w:tcPr>
            <w:tcW w:w="1529" w:type="dxa"/>
            <w:noWrap w:val="0"/>
            <w:vAlign w:val="top"/>
          </w:tcPr>
          <w:p w14:paraId="11CAAD33">
            <w:pPr>
              <w:wordWrap w:val="0"/>
              <w:spacing w:line="360" w:lineRule="auto"/>
              <w:jc w:val="center"/>
              <w:rPr>
                <w:rFonts w:hint="eastAsia" w:ascii="仿宋" w:hAnsi="仿宋" w:eastAsia="仿宋" w:cs="仿宋"/>
                <w:b/>
                <w:bCs/>
                <w:kern w:val="0"/>
                <w:sz w:val="24"/>
              </w:rPr>
            </w:pPr>
            <w:r>
              <w:rPr>
                <w:rFonts w:hint="eastAsia" w:ascii="仿宋" w:hAnsi="仿宋" w:eastAsia="仿宋" w:cs="仿宋"/>
                <w:b/>
                <w:bCs/>
                <w:kern w:val="0"/>
                <w:sz w:val="24"/>
              </w:rPr>
              <w:t>质保期</w:t>
            </w:r>
          </w:p>
        </w:tc>
        <w:tc>
          <w:tcPr>
            <w:tcW w:w="7216" w:type="dxa"/>
            <w:noWrap w:val="0"/>
            <w:vAlign w:val="center"/>
          </w:tcPr>
          <w:p w14:paraId="6A1099C7">
            <w:pPr>
              <w:widowControl/>
              <w:adjustRightInd w:val="0"/>
              <w:snapToGrid w:val="0"/>
              <w:spacing w:line="360" w:lineRule="auto"/>
              <w:rPr>
                <w:rFonts w:hint="eastAsia" w:ascii="仿宋" w:hAnsi="仿宋" w:eastAsia="仿宋" w:cs="仿宋"/>
                <w:b/>
                <w:bCs/>
                <w:color w:val="auto"/>
              </w:rPr>
            </w:pPr>
            <w:r>
              <w:rPr>
                <w:rFonts w:hint="eastAsia" w:ascii="仿宋" w:hAnsi="仿宋" w:eastAsia="仿宋" w:cs="仿宋"/>
                <w:b/>
                <w:bCs/>
                <w:color w:val="auto"/>
                <w:kern w:val="0"/>
                <w:sz w:val="24"/>
                <w:szCs w:val="24"/>
                <w:lang w:val="en-US" w:eastAsia="zh-CN" w:bidi="ar-SA"/>
              </w:rPr>
              <w:t xml:space="preserve">质量保证期：自验收合格之日起整体原厂质保不少于60个月。  </w:t>
            </w:r>
          </w:p>
        </w:tc>
      </w:tr>
      <w:tr w14:paraId="33F9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781B83D2">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6</w:t>
            </w:r>
          </w:p>
        </w:tc>
        <w:tc>
          <w:tcPr>
            <w:tcW w:w="1529" w:type="dxa"/>
            <w:noWrap w:val="0"/>
            <w:vAlign w:val="top"/>
          </w:tcPr>
          <w:p w14:paraId="2B54265B">
            <w:pPr>
              <w:wordWrap w:val="0"/>
              <w:spacing w:line="360" w:lineRule="auto"/>
              <w:jc w:val="center"/>
              <w:rPr>
                <w:rFonts w:ascii="仿宋" w:hAnsi="仿宋" w:eastAsia="仿宋" w:cs="仿宋"/>
                <w:b/>
                <w:bCs/>
                <w:kern w:val="0"/>
                <w:sz w:val="24"/>
              </w:rPr>
            </w:pPr>
            <w:r>
              <w:rPr>
                <w:rFonts w:hint="eastAsia" w:ascii="仿宋" w:hAnsi="仿宋" w:eastAsia="仿宋" w:cs="仿宋"/>
                <w:b/>
                <w:bCs/>
                <w:kern w:val="0"/>
                <w:sz w:val="24"/>
              </w:rPr>
              <w:t>付款方式</w:t>
            </w:r>
          </w:p>
        </w:tc>
        <w:tc>
          <w:tcPr>
            <w:tcW w:w="7216" w:type="dxa"/>
            <w:noWrap w:val="0"/>
            <w:vAlign w:val="top"/>
          </w:tcPr>
          <w:p w14:paraId="59FC712E">
            <w:pPr>
              <w:widowControl/>
              <w:adjustRightInd w:val="0"/>
              <w:snapToGrid w:val="0"/>
              <w:spacing w:line="360" w:lineRule="auto"/>
              <w:rPr>
                <w:rFonts w:hint="eastAsia" w:ascii="仿宋" w:hAnsi="仿宋" w:eastAsia="仿宋" w:cs="仿宋"/>
                <w:b/>
                <w:bCs/>
                <w:color w:val="auto"/>
              </w:rPr>
            </w:pPr>
            <w:r>
              <w:rPr>
                <w:rFonts w:hint="eastAsia" w:ascii="仿宋" w:hAnsi="仿宋" w:eastAsia="仿宋" w:cs="仿宋"/>
                <w:b/>
                <w:bCs/>
                <w:color w:val="auto"/>
                <w:kern w:val="0"/>
                <w:sz w:val="24"/>
                <w:szCs w:val="24"/>
                <w:lang w:val="en-US" w:eastAsia="zh-CN" w:bidi="ar-SA"/>
              </w:rPr>
              <w:t>合同签订生效后，货到安装验收合格后，提供产品的使用、操作及维修人员的培训，并能独立操作且使用部门签字确认后，支付全部合同款项。</w:t>
            </w:r>
          </w:p>
        </w:tc>
      </w:tr>
      <w:tr w14:paraId="3A09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1" w:type="dxa"/>
            <w:noWrap w:val="0"/>
            <w:vAlign w:val="center"/>
          </w:tcPr>
          <w:p w14:paraId="17C452E3">
            <w:pPr>
              <w:wordWrap w:val="0"/>
              <w:spacing w:line="360" w:lineRule="auto"/>
              <w:jc w:val="center"/>
              <w:rPr>
                <w:rFonts w:hint="eastAsia" w:ascii="仿宋" w:hAnsi="仿宋" w:eastAsia="仿宋" w:cs="仿宋"/>
                <w:b/>
                <w:color w:val="000000"/>
                <w:sz w:val="24"/>
                <w:lang w:eastAsia="zh-CN"/>
              </w:rPr>
            </w:pPr>
            <w:r>
              <w:rPr>
                <w:rFonts w:hint="eastAsia" w:ascii="仿宋" w:hAnsi="仿宋" w:eastAsia="仿宋" w:cs="仿宋"/>
                <w:b/>
                <w:color w:val="000000"/>
                <w:sz w:val="24"/>
                <w:lang w:val="en-US" w:eastAsia="zh-CN"/>
              </w:rPr>
              <w:t>7</w:t>
            </w:r>
          </w:p>
        </w:tc>
        <w:tc>
          <w:tcPr>
            <w:tcW w:w="8745" w:type="dxa"/>
            <w:gridSpan w:val="2"/>
            <w:noWrap w:val="0"/>
            <w:vAlign w:val="top"/>
          </w:tcPr>
          <w:p w14:paraId="781E3D90">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rPr>
              <w:t>1、投标人所投设备须与医院信息系统连接，由此产生的费用包含在投标总报价中，采购人不另行支付。</w:t>
            </w:r>
          </w:p>
          <w:p w14:paraId="6CD25ECB">
            <w:pPr>
              <w:pStyle w:val="8"/>
              <w:spacing w:before="0" w:beforeAutospacing="0" w:after="0" w:afterAutospacing="0" w:line="360" w:lineRule="auto"/>
              <w:rPr>
                <w:rFonts w:hint="eastAsia" w:ascii="仿宋" w:hAnsi="仿宋" w:eastAsia="仿宋" w:cs="仿宋"/>
                <w:b/>
                <w:bCs/>
                <w:color w:val="auto"/>
              </w:rPr>
            </w:pPr>
            <w:r>
              <w:rPr>
                <w:rFonts w:hint="eastAsia" w:ascii="仿宋" w:hAnsi="仿宋" w:eastAsia="仿宋" w:cs="仿宋"/>
                <w:b/>
                <w:bCs/>
                <w:color w:val="auto"/>
              </w:rPr>
              <w:t>2、中标人需负责在项目安装地点进行所投设备的安装调试工作，并现场测试。在安装和调试期间，如发现设备或材料有缺陷或损坏，中标人应尽快更换，相关费用均包含在本次投标报价中。中标人在维护期内应提供现场、电话、传真或电子邮件方式为采购人提供技术支持，要求中标人应在有稳定的技术支撑与服务能力，并且在设备发生故障时2小时内响应。中标人在项目验收合格后，负责对所投设备组织操作使用培训，培训地点、人员由采购人指定。</w:t>
            </w:r>
          </w:p>
        </w:tc>
      </w:tr>
    </w:tbl>
    <w:p w14:paraId="1916E337">
      <w:pPr>
        <w:spacing w:line="360" w:lineRule="auto"/>
        <w:rPr>
          <w:rFonts w:hint="eastAsia" w:ascii="仿宋" w:hAnsi="仿宋" w:eastAsia="仿宋" w:cs="仿宋"/>
          <w:b/>
          <w:sz w:val="24"/>
        </w:rPr>
      </w:pPr>
      <w:r>
        <w:rPr>
          <w:rFonts w:hint="eastAsia" w:ascii="仿宋" w:hAnsi="仿宋" w:eastAsia="仿宋" w:cs="仿宋"/>
          <w:b/>
          <w:color w:val="000000"/>
          <w:sz w:val="24"/>
        </w:rPr>
        <w:t>注：上述</w:t>
      </w:r>
      <w:r>
        <w:rPr>
          <w:rFonts w:hint="eastAsia" w:ascii="仿宋" w:hAnsi="仿宋" w:eastAsia="仿宋" w:cs="仿宋"/>
          <w:b/>
          <w:sz w:val="24"/>
        </w:rPr>
        <w:t>商务条款必须全部满足，否则做无效标处理。</w:t>
      </w:r>
    </w:p>
    <w:p w14:paraId="5253FD7D">
      <w:pPr>
        <w:spacing w:line="360" w:lineRule="auto"/>
        <w:rPr>
          <w:rFonts w:hint="eastAsia" w:ascii="仿宋" w:hAnsi="仿宋" w:eastAsia="仿宋" w:cs="仿宋"/>
          <w:b/>
          <w:sz w:val="24"/>
        </w:rPr>
      </w:pPr>
    </w:p>
    <w:p w14:paraId="4414A61D">
      <w:pPr>
        <w:spacing w:line="360" w:lineRule="auto"/>
        <w:rPr>
          <w:rFonts w:hint="eastAsia" w:ascii="仿宋" w:hAnsi="仿宋" w:eastAsia="仿宋" w:cs="仿宋"/>
          <w:b/>
          <w:sz w:val="24"/>
        </w:rPr>
      </w:pPr>
    </w:p>
    <w:p w14:paraId="1584FABC">
      <w:pPr>
        <w:spacing w:line="360" w:lineRule="auto"/>
        <w:rPr>
          <w:rFonts w:hint="eastAsia" w:ascii="仿宋" w:hAnsi="仿宋" w:eastAsia="仿宋" w:cs="仿宋"/>
          <w:b/>
          <w:sz w:val="24"/>
        </w:rPr>
      </w:pPr>
    </w:p>
    <w:p w14:paraId="3F15B56F">
      <w:pPr>
        <w:spacing w:line="360" w:lineRule="auto"/>
        <w:rPr>
          <w:rFonts w:hint="eastAsia" w:ascii="仿宋" w:hAnsi="仿宋" w:eastAsia="仿宋" w:cs="仿宋"/>
          <w:b/>
          <w:sz w:val="24"/>
        </w:rPr>
      </w:pPr>
    </w:p>
    <w:p w14:paraId="3F85A732">
      <w:pPr>
        <w:spacing w:line="360" w:lineRule="auto"/>
        <w:rPr>
          <w:rFonts w:hint="eastAsia" w:ascii="仿宋" w:hAnsi="仿宋" w:eastAsia="仿宋" w:cs="仿宋"/>
          <w:b/>
          <w:sz w:val="24"/>
        </w:rPr>
      </w:pPr>
    </w:p>
    <w:p w14:paraId="710C882D">
      <w:pPr>
        <w:pStyle w:val="4"/>
        <w:ind w:firstLine="482"/>
        <w:rPr>
          <w:rFonts w:ascii="仿宋" w:hAnsi="仿宋" w:eastAsia="仿宋" w:cs="仿宋"/>
          <w:b/>
          <w:bCs/>
          <w:color w:val="000000"/>
          <w:kern w:val="0"/>
          <w:sz w:val="24"/>
          <w:lang w:bidi="ar"/>
        </w:rPr>
      </w:pPr>
      <w:r>
        <w:rPr>
          <w:rFonts w:hint="eastAsia" w:ascii="仿宋" w:hAnsi="仿宋" w:eastAsia="仿宋" w:cs="仿宋"/>
          <w:b/>
          <w:bCs/>
          <w:kern w:val="44"/>
          <w:sz w:val="24"/>
        </w:rPr>
        <w:t>（一）技术</w:t>
      </w:r>
      <w:r>
        <w:rPr>
          <w:rFonts w:hint="eastAsia" w:ascii="仿宋" w:hAnsi="仿宋" w:eastAsia="仿宋" w:cs="仿宋"/>
          <w:b/>
          <w:bCs/>
          <w:kern w:val="44"/>
          <w:sz w:val="24"/>
          <w:lang w:val="zh-CN"/>
        </w:rPr>
        <w:t>需求</w:t>
      </w:r>
      <w:r>
        <w:rPr>
          <w:rFonts w:hint="eastAsia" w:ascii="仿宋_GB2312" w:hAnsi="仿宋_GB2312" w:eastAsia="仿宋_GB2312" w:cs="仿宋_GB2312"/>
          <w:b/>
          <w:color w:val="000000"/>
          <w:sz w:val="24"/>
        </w:rPr>
        <w:t>重要性表述</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7"/>
        <w:gridCol w:w="1902"/>
        <w:gridCol w:w="4693"/>
      </w:tblGrid>
      <w:tr w14:paraId="00A1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211" w:type="dxa"/>
            <w:noWrap w:val="0"/>
            <w:vAlign w:val="center"/>
          </w:tcPr>
          <w:p w14:paraId="2D2963A5">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标识重要性</w:t>
            </w:r>
          </w:p>
        </w:tc>
        <w:tc>
          <w:tcPr>
            <w:tcW w:w="2180" w:type="dxa"/>
            <w:noWrap w:val="0"/>
            <w:vAlign w:val="center"/>
          </w:tcPr>
          <w:p w14:paraId="041C1859">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标识符号</w:t>
            </w:r>
          </w:p>
        </w:tc>
        <w:tc>
          <w:tcPr>
            <w:tcW w:w="5463" w:type="dxa"/>
            <w:noWrap w:val="0"/>
            <w:vAlign w:val="center"/>
          </w:tcPr>
          <w:p w14:paraId="7F613E61">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代表意思</w:t>
            </w:r>
          </w:p>
        </w:tc>
      </w:tr>
      <w:tr w14:paraId="2182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4E1658BC">
            <w:pPr>
              <w:widowControl/>
              <w:spacing w:line="360" w:lineRule="auto"/>
              <w:jc w:val="center"/>
              <w:rPr>
                <w:rFonts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关键</w:t>
            </w:r>
            <w:r>
              <w:rPr>
                <w:rFonts w:hint="eastAsia" w:ascii="仿宋" w:hAnsi="仿宋" w:eastAsia="仿宋" w:cs="仿宋"/>
                <w:color w:val="000000"/>
                <w:kern w:val="0"/>
                <w:sz w:val="24"/>
                <w:lang w:bidi="ar"/>
              </w:rPr>
              <w:t>指标项</w:t>
            </w:r>
          </w:p>
        </w:tc>
        <w:tc>
          <w:tcPr>
            <w:tcW w:w="2180" w:type="dxa"/>
            <w:noWrap w:val="0"/>
            <w:vAlign w:val="center"/>
          </w:tcPr>
          <w:p w14:paraId="54B5CFDA">
            <w:pPr>
              <w:widowControl/>
              <w:spacing w:line="360" w:lineRule="auto"/>
              <w:jc w:val="center"/>
              <w:rPr>
                <w:rFonts w:hint="eastAsia" w:ascii="仿宋" w:hAnsi="仿宋" w:eastAsia="仿宋" w:cs="仿宋"/>
                <w:b/>
                <w:bCs/>
                <w:color w:val="000000"/>
                <w:sz w:val="24"/>
              </w:rPr>
            </w:pPr>
            <w:r>
              <w:rPr>
                <w:rFonts w:hint="eastAsia" w:ascii="宋体" w:hAnsi="宋体" w:cs="宋体"/>
              </w:rPr>
              <w:t>★</w:t>
            </w:r>
          </w:p>
        </w:tc>
        <w:tc>
          <w:tcPr>
            <w:tcW w:w="5463" w:type="dxa"/>
            <w:noWrap w:val="0"/>
            <w:vAlign w:val="center"/>
          </w:tcPr>
          <w:p w14:paraId="0879760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评分项，详见第四章评分细则</w:t>
            </w:r>
          </w:p>
        </w:tc>
      </w:tr>
      <w:tr w14:paraId="7F7A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11" w:type="dxa"/>
            <w:noWrap w:val="0"/>
            <w:vAlign w:val="center"/>
          </w:tcPr>
          <w:p w14:paraId="0F76FAFE">
            <w:pPr>
              <w:widowControl/>
              <w:spacing w:line="360" w:lineRule="auto"/>
              <w:jc w:val="center"/>
              <w:rPr>
                <w:rFonts w:hint="eastAsia" w:ascii="仿宋" w:hAnsi="仿宋" w:eastAsia="仿宋" w:cs="仿宋"/>
                <w:sz w:val="24"/>
              </w:rPr>
            </w:pPr>
            <w:r>
              <w:rPr>
                <w:rFonts w:hint="eastAsia" w:ascii="仿宋" w:hAnsi="仿宋" w:eastAsia="仿宋" w:cs="仿宋"/>
                <w:color w:val="000000"/>
                <w:kern w:val="0"/>
                <w:sz w:val="24"/>
                <w:lang w:bidi="ar"/>
              </w:rPr>
              <w:t>一般指标项</w:t>
            </w:r>
          </w:p>
        </w:tc>
        <w:tc>
          <w:tcPr>
            <w:tcW w:w="2180" w:type="dxa"/>
            <w:noWrap w:val="0"/>
            <w:vAlign w:val="center"/>
          </w:tcPr>
          <w:p w14:paraId="073A0388">
            <w:pPr>
              <w:spacing w:line="360" w:lineRule="auto"/>
              <w:jc w:val="center"/>
              <w:rPr>
                <w:rFonts w:hint="eastAsia" w:ascii="仿宋" w:hAnsi="仿宋" w:eastAsia="仿宋" w:cs="仿宋"/>
                <w:sz w:val="24"/>
              </w:rPr>
            </w:pPr>
            <w:r>
              <w:rPr>
                <w:rFonts w:hint="eastAsia" w:ascii="仿宋" w:hAnsi="仿宋" w:eastAsia="仿宋" w:cs="仿宋"/>
                <w:sz w:val="24"/>
              </w:rPr>
              <w:t>无标识项</w:t>
            </w:r>
          </w:p>
        </w:tc>
        <w:tc>
          <w:tcPr>
            <w:tcW w:w="5463" w:type="dxa"/>
            <w:noWrap w:val="0"/>
            <w:vAlign w:val="center"/>
          </w:tcPr>
          <w:p w14:paraId="19711C1D">
            <w:pPr>
              <w:widowControl/>
              <w:spacing w:line="360" w:lineRule="auto"/>
              <w:jc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val="en-US" w:eastAsia="zh-CN" w:bidi="ar"/>
              </w:rPr>
              <w:t>无标识项的为一般指标项，10条及以上未响应或负偏离的，将作为无效标处理。</w:t>
            </w:r>
          </w:p>
        </w:tc>
      </w:tr>
      <w:tr w14:paraId="61F5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4" w:type="dxa"/>
            <w:gridSpan w:val="3"/>
            <w:noWrap w:val="0"/>
            <w:vAlign w:val="center"/>
          </w:tcPr>
          <w:p w14:paraId="71F291E3">
            <w:pPr>
              <w:spacing w:line="360" w:lineRule="auto"/>
              <w:jc w:val="left"/>
              <w:rPr>
                <w:rFonts w:hint="eastAsia" w:ascii="仿宋" w:hAnsi="仿宋" w:eastAsia="仿宋" w:cs="仿宋"/>
                <w:color w:val="000000"/>
                <w:kern w:val="0"/>
                <w:sz w:val="24"/>
                <w:lang w:bidi="ar"/>
              </w:rPr>
            </w:pPr>
            <w:r>
              <w:rPr>
                <w:rFonts w:hint="eastAsia" w:ascii="仿宋" w:hAnsi="仿宋" w:eastAsia="仿宋" w:cs="仿宋"/>
                <w:b/>
                <w:bCs/>
                <w:color w:val="000000"/>
                <w:kern w:val="0"/>
                <w:sz w:val="24"/>
                <w:lang w:bidi="ar"/>
              </w:rPr>
              <w:t>注：投标人须如实响应，如在后期合同履约过程中，发现有虚假响应情况，招标人有权解除合同、不予退还履约保证金、不予支付合同款项，且上报监管部门并追究中标人给采购人带来的一切损失。</w:t>
            </w:r>
          </w:p>
        </w:tc>
      </w:tr>
    </w:tbl>
    <w:p w14:paraId="3DDFAB1E">
      <w:pPr>
        <w:pStyle w:val="2"/>
        <w:spacing w:after="0" w:line="360" w:lineRule="auto"/>
        <w:rPr>
          <w:rFonts w:ascii="仿宋" w:hAnsi="仿宋" w:eastAsia="仿宋" w:cs="仿宋"/>
          <w:sz w:val="24"/>
          <w:szCs w:val="24"/>
        </w:rPr>
      </w:pPr>
      <w:r>
        <w:rPr>
          <w:rFonts w:hint="eastAsia" w:ascii="仿宋" w:hAnsi="仿宋" w:eastAsia="仿宋" w:cs="仿宋"/>
          <w:sz w:val="24"/>
          <w:szCs w:val="24"/>
        </w:rPr>
        <w:t>本包配置清单要求：</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1835"/>
        <w:gridCol w:w="1836"/>
        <w:gridCol w:w="1917"/>
        <w:gridCol w:w="1035"/>
      </w:tblGrid>
      <w:tr w14:paraId="0D2E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782AE08E">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序号</w:t>
            </w:r>
          </w:p>
        </w:tc>
        <w:tc>
          <w:tcPr>
            <w:tcW w:w="3671" w:type="dxa"/>
            <w:gridSpan w:val="2"/>
            <w:noWrap w:val="0"/>
            <w:vAlign w:val="top"/>
          </w:tcPr>
          <w:p w14:paraId="578644C9">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产品名称</w:t>
            </w:r>
          </w:p>
        </w:tc>
        <w:tc>
          <w:tcPr>
            <w:tcW w:w="1917" w:type="dxa"/>
            <w:noWrap w:val="0"/>
            <w:vAlign w:val="top"/>
          </w:tcPr>
          <w:p w14:paraId="2321D7BF">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单位</w:t>
            </w:r>
          </w:p>
        </w:tc>
        <w:tc>
          <w:tcPr>
            <w:tcW w:w="1035" w:type="dxa"/>
            <w:noWrap w:val="0"/>
            <w:vAlign w:val="top"/>
          </w:tcPr>
          <w:p w14:paraId="65B45306">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数量</w:t>
            </w:r>
          </w:p>
        </w:tc>
      </w:tr>
      <w:tr w14:paraId="1C57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201" w:type="dxa"/>
            <w:noWrap w:val="0"/>
            <w:vAlign w:val="top"/>
          </w:tcPr>
          <w:p w14:paraId="2FEE15F9">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w:t>
            </w:r>
          </w:p>
        </w:tc>
        <w:tc>
          <w:tcPr>
            <w:tcW w:w="3671" w:type="dxa"/>
            <w:gridSpan w:val="2"/>
            <w:noWrap w:val="0"/>
            <w:vAlign w:val="center"/>
          </w:tcPr>
          <w:p w14:paraId="4FE9BC12">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水平摇床</w:t>
            </w:r>
          </w:p>
        </w:tc>
        <w:tc>
          <w:tcPr>
            <w:tcW w:w="1917" w:type="dxa"/>
            <w:noWrap w:val="0"/>
            <w:vAlign w:val="center"/>
          </w:tcPr>
          <w:p w14:paraId="7FDAA3AE">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4C07506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3198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6F5D3B8">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w:t>
            </w:r>
          </w:p>
        </w:tc>
        <w:tc>
          <w:tcPr>
            <w:tcW w:w="3671" w:type="dxa"/>
            <w:gridSpan w:val="2"/>
            <w:noWrap w:val="0"/>
            <w:vAlign w:val="center"/>
          </w:tcPr>
          <w:p w14:paraId="294BE794">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圆周摇床</w:t>
            </w:r>
          </w:p>
        </w:tc>
        <w:tc>
          <w:tcPr>
            <w:tcW w:w="1917" w:type="dxa"/>
            <w:noWrap w:val="0"/>
            <w:vAlign w:val="center"/>
          </w:tcPr>
          <w:p w14:paraId="214A6F87">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286CBBA2">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09AD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B0CD08B">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3</w:t>
            </w:r>
          </w:p>
        </w:tc>
        <w:tc>
          <w:tcPr>
            <w:tcW w:w="3671" w:type="dxa"/>
            <w:gridSpan w:val="2"/>
            <w:noWrap w:val="0"/>
            <w:vAlign w:val="center"/>
          </w:tcPr>
          <w:p w14:paraId="312025A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恒温震荡摇床</w:t>
            </w:r>
          </w:p>
        </w:tc>
        <w:tc>
          <w:tcPr>
            <w:tcW w:w="1917" w:type="dxa"/>
            <w:noWrap w:val="0"/>
            <w:vAlign w:val="center"/>
          </w:tcPr>
          <w:p w14:paraId="2705D1F0">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33EF29F9">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17AE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0BC9DF80">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4</w:t>
            </w:r>
          </w:p>
        </w:tc>
        <w:tc>
          <w:tcPr>
            <w:tcW w:w="3671" w:type="dxa"/>
            <w:gridSpan w:val="2"/>
            <w:noWrap w:val="0"/>
            <w:vAlign w:val="center"/>
          </w:tcPr>
          <w:p w14:paraId="7854D935">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制冰机</w:t>
            </w:r>
          </w:p>
        </w:tc>
        <w:tc>
          <w:tcPr>
            <w:tcW w:w="1917" w:type="dxa"/>
            <w:noWrap w:val="0"/>
            <w:vAlign w:val="center"/>
          </w:tcPr>
          <w:p w14:paraId="57F1B0F2">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27A6BACD">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04BA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17C10DE1">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5</w:t>
            </w:r>
          </w:p>
        </w:tc>
        <w:tc>
          <w:tcPr>
            <w:tcW w:w="3671" w:type="dxa"/>
            <w:gridSpan w:val="2"/>
            <w:noWrap w:val="0"/>
            <w:vAlign w:val="center"/>
          </w:tcPr>
          <w:p w14:paraId="71F5E79C">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水浴锅</w:t>
            </w:r>
          </w:p>
        </w:tc>
        <w:tc>
          <w:tcPr>
            <w:tcW w:w="1917" w:type="dxa"/>
            <w:noWrap w:val="0"/>
            <w:vAlign w:val="center"/>
          </w:tcPr>
          <w:p w14:paraId="4B3DF277">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40594DD4">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22CE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0F740869">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6</w:t>
            </w:r>
          </w:p>
        </w:tc>
        <w:tc>
          <w:tcPr>
            <w:tcW w:w="3671" w:type="dxa"/>
            <w:gridSpan w:val="2"/>
            <w:noWrap w:val="0"/>
            <w:vAlign w:val="center"/>
          </w:tcPr>
          <w:p w14:paraId="2EF9F979">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磁力搅拌器</w:t>
            </w:r>
          </w:p>
        </w:tc>
        <w:tc>
          <w:tcPr>
            <w:tcW w:w="1917" w:type="dxa"/>
            <w:noWrap w:val="0"/>
            <w:vAlign w:val="center"/>
          </w:tcPr>
          <w:p w14:paraId="086604F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19C9BAF6">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3</w:t>
            </w:r>
          </w:p>
        </w:tc>
      </w:tr>
      <w:tr w14:paraId="75B3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7CA9FC6B">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7</w:t>
            </w:r>
          </w:p>
        </w:tc>
        <w:tc>
          <w:tcPr>
            <w:tcW w:w="3671" w:type="dxa"/>
            <w:gridSpan w:val="2"/>
            <w:noWrap w:val="0"/>
            <w:vAlign w:val="center"/>
          </w:tcPr>
          <w:p w14:paraId="25A5F8F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金属浴</w:t>
            </w:r>
          </w:p>
        </w:tc>
        <w:tc>
          <w:tcPr>
            <w:tcW w:w="1917" w:type="dxa"/>
            <w:noWrap w:val="0"/>
            <w:vAlign w:val="center"/>
          </w:tcPr>
          <w:p w14:paraId="21A5986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0CBDFC55">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165E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2FCFE792">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8</w:t>
            </w:r>
          </w:p>
        </w:tc>
        <w:tc>
          <w:tcPr>
            <w:tcW w:w="3671" w:type="dxa"/>
            <w:gridSpan w:val="2"/>
            <w:noWrap w:val="0"/>
            <w:vAlign w:val="center"/>
          </w:tcPr>
          <w:p w14:paraId="5FD9F770">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液氮罐</w:t>
            </w:r>
          </w:p>
        </w:tc>
        <w:tc>
          <w:tcPr>
            <w:tcW w:w="1917" w:type="dxa"/>
            <w:noWrap w:val="0"/>
            <w:vAlign w:val="center"/>
          </w:tcPr>
          <w:p w14:paraId="7644B4B4">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161C9B0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7EB2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0AD338A">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9</w:t>
            </w:r>
          </w:p>
        </w:tc>
        <w:tc>
          <w:tcPr>
            <w:tcW w:w="3671" w:type="dxa"/>
            <w:gridSpan w:val="2"/>
            <w:noWrap w:val="0"/>
            <w:vAlign w:val="center"/>
          </w:tcPr>
          <w:p w14:paraId="4CC711F6">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涡旋振荡仪</w:t>
            </w:r>
          </w:p>
        </w:tc>
        <w:tc>
          <w:tcPr>
            <w:tcW w:w="1917" w:type="dxa"/>
            <w:noWrap w:val="0"/>
            <w:vAlign w:val="center"/>
          </w:tcPr>
          <w:p w14:paraId="5579F07C">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64934ECF">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566C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142AF666">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10</w:t>
            </w:r>
          </w:p>
        </w:tc>
        <w:tc>
          <w:tcPr>
            <w:tcW w:w="3671" w:type="dxa"/>
            <w:gridSpan w:val="2"/>
            <w:noWrap w:val="0"/>
            <w:vAlign w:val="center"/>
          </w:tcPr>
          <w:p w14:paraId="4FBFF26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移液器</w:t>
            </w:r>
          </w:p>
        </w:tc>
        <w:tc>
          <w:tcPr>
            <w:tcW w:w="1917" w:type="dxa"/>
            <w:noWrap w:val="0"/>
            <w:vAlign w:val="center"/>
          </w:tcPr>
          <w:p w14:paraId="64CEB2E2">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套</w:t>
            </w:r>
          </w:p>
        </w:tc>
        <w:tc>
          <w:tcPr>
            <w:tcW w:w="1035" w:type="dxa"/>
            <w:noWrap w:val="0"/>
            <w:vAlign w:val="center"/>
          </w:tcPr>
          <w:p w14:paraId="48FC897A">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0550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AA20B21">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11</w:t>
            </w:r>
          </w:p>
        </w:tc>
        <w:tc>
          <w:tcPr>
            <w:tcW w:w="3671" w:type="dxa"/>
            <w:gridSpan w:val="2"/>
            <w:noWrap w:val="0"/>
            <w:vAlign w:val="center"/>
          </w:tcPr>
          <w:p w14:paraId="6BFF48CE">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冻干机</w:t>
            </w:r>
          </w:p>
        </w:tc>
        <w:tc>
          <w:tcPr>
            <w:tcW w:w="1917" w:type="dxa"/>
            <w:noWrap w:val="0"/>
            <w:vAlign w:val="center"/>
          </w:tcPr>
          <w:p w14:paraId="4344C9CE">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3EB86719">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305D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526DF4F6">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12</w:t>
            </w:r>
          </w:p>
        </w:tc>
        <w:tc>
          <w:tcPr>
            <w:tcW w:w="3671" w:type="dxa"/>
            <w:gridSpan w:val="2"/>
            <w:noWrap w:val="0"/>
            <w:vAlign w:val="center"/>
          </w:tcPr>
          <w:p w14:paraId="05610782">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超声清洗器</w:t>
            </w:r>
          </w:p>
        </w:tc>
        <w:tc>
          <w:tcPr>
            <w:tcW w:w="1917" w:type="dxa"/>
            <w:noWrap w:val="0"/>
            <w:vAlign w:val="center"/>
          </w:tcPr>
          <w:p w14:paraId="54C0F72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205D532E">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5402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70D9860C">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13</w:t>
            </w:r>
          </w:p>
        </w:tc>
        <w:tc>
          <w:tcPr>
            <w:tcW w:w="3671" w:type="dxa"/>
            <w:gridSpan w:val="2"/>
            <w:noWrap w:val="0"/>
            <w:vAlign w:val="center"/>
          </w:tcPr>
          <w:p w14:paraId="6C582CA3">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实验柜</w:t>
            </w:r>
          </w:p>
        </w:tc>
        <w:tc>
          <w:tcPr>
            <w:tcW w:w="1917" w:type="dxa"/>
            <w:noWrap w:val="0"/>
            <w:vAlign w:val="center"/>
          </w:tcPr>
          <w:p w14:paraId="5D3DEBAA">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套</w:t>
            </w:r>
          </w:p>
        </w:tc>
        <w:tc>
          <w:tcPr>
            <w:tcW w:w="1035" w:type="dxa"/>
            <w:noWrap w:val="0"/>
            <w:vAlign w:val="center"/>
          </w:tcPr>
          <w:p w14:paraId="65A8AABA">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049A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0FCB9722">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14</w:t>
            </w:r>
          </w:p>
        </w:tc>
        <w:tc>
          <w:tcPr>
            <w:tcW w:w="3671" w:type="dxa"/>
            <w:gridSpan w:val="2"/>
            <w:noWrap w:val="0"/>
            <w:vAlign w:val="center"/>
          </w:tcPr>
          <w:p w14:paraId="0163BF0F">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台式高速冷冻离心机</w:t>
            </w:r>
          </w:p>
        </w:tc>
        <w:tc>
          <w:tcPr>
            <w:tcW w:w="1917" w:type="dxa"/>
            <w:noWrap w:val="0"/>
            <w:vAlign w:val="center"/>
          </w:tcPr>
          <w:p w14:paraId="27257EE9">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1AFF4255">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29C5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7699441D">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15</w:t>
            </w:r>
          </w:p>
        </w:tc>
        <w:tc>
          <w:tcPr>
            <w:tcW w:w="3671" w:type="dxa"/>
            <w:gridSpan w:val="2"/>
            <w:noWrap w:val="0"/>
            <w:vAlign w:val="center"/>
          </w:tcPr>
          <w:p w14:paraId="516CC3FF">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台式低速离心机</w:t>
            </w:r>
          </w:p>
        </w:tc>
        <w:tc>
          <w:tcPr>
            <w:tcW w:w="1917" w:type="dxa"/>
            <w:noWrap w:val="0"/>
            <w:vAlign w:val="center"/>
          </w:tcPr>
          <w:p w14:paraId="68A9343D">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4A387049">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2EA4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6DE345A6">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16</w:t>
            </w:r>
          </w:p>
        </w:tc>
        <w:tc>
          <w:tcPr>
            <w:tcW w:w="3671" w:type="dxa"/>
            <w:gridSpan w:val="2"/>
            <w:noWrap w:val="0"/>
            <w:vAlign w:val="center"/>
          </w:tcPr>
          <w:p w14:paraId="5E703F1C">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掌上离心机</w:t>
            </w:r>
          </w:p>
        </w:tc>
        <w:tc>
          <w:tcPr>
            <w:tcW w:w="1917" w:type="dxa"/>
            <w:noWrap w:val="0"/>
            <w:vAlign w:val="center"/>
          </w:tcPr>
          <w:p w14:paraId="434BD35D">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2E6E9481">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3</w:t>
            </w:r>
          </w:p>
        </w:tc>
      </w:tr>
      <w:tr w14:paraId="0CF6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8DE2516">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17</w:t>
            </w:r>
          </w:p>
        </w:tc>
        <w:tc>
          <w:tcPr>
            <w:tcW w:w="3671" w:type="dxa"/>
            <w:gridSpan w:val="2"/>
            <w:noWrap w:val="0"/>
            <w:vAlign w:val="center"/>
          </w:tcPr>
          <w:p w14:paraId="75E8C9D0">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千分之一天平</w:t>
            </w:r>
          </w:p>
        </w:tc>
        <w:tc>
          <w:tcPr>
            <w:tcW w:w="1917" w:type="dxa"/>
            <w:noWrap w:val="0"/>
            <w:vAlign w:val="center"/>
          </w:tcPr>
          <w:p w14:paraId="40E5E287">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262F2551">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484A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2BB167D9">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18</w:t>
            </w:r>
          </w:p>
        </w:tc>
        <w:tc>
          <w:tcPr>
            <w:tcW w:w="3671" w:type="dxa"/>
            <w:gridSpan w:val="2"/>
            <w:noWrap w:val="0"/>
            <w:vAlign w:val="center"/>
          </w:tcPr>
          <w:p w14:paraId="38B56D12">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万分之一天平</w:t>
            </w:r>
          </w:p>
        </w:tc>
        <w:tc>
          <w:tcPr>
            <w:tcW w:w="1917" w:type="dxa"/>
            <w:noWrap w:val="0"/>
            <w:vAlign w:val="center"/>
          </w:tcPr>
          <w:p w14:paraId="02C84A1D">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27D41C2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6756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CE34917">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19</w:t>
            </w:r>
          </w:p>
        </w:tc>
        <w:tc>
          <w:tcPr>
            <w:tcW w:w="3671" w:type="dxa"/>
            <w:gridSpan w:val="2"/>
            <w:noWrap w:val="0"/>
            <w:vAlign w:val="center"/>
          </w:tcPr>
          <w:p w14:paraId="2F5853DD">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十万分之一天平</w:t>
            </w:r>
          </w:p>
        </w:tc>
        <w:tc>
          <w:tcPr>
            <w:tcW w:w="1917" w:type="dxa"/>
            <w:noWrap w:val="0"/>
            <w:vAlign w:val="center"/>
          </w:tcPr>
          <w:p w14:paraId="69F1FC3F">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4117A229">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75F9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7465AA04">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20</w:t>
            </w:r>
          </w:p>
        </w:tc>
        <w:tc>
          <w:tcPr>
            <w:tcW w:w="3671" w:type="dxa"/>
            <w:gridSpan w:val="2"/>
            <w:noWrap w:val="0"/>
            <w:vAlign w:val="center"/>
          </w:tcPr>
          <w:p w14:paraId="57781EC5">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医用冷藏保存箱</w:t>
            </w:r>
          </w:p>
        </w:tc>
        <w:tc>
          <w:tcPr>
            <w:tcW w:w="1917" w:type="dxa"/>
            <w:noWrap w:val="0"/>
            <w:vAlign w:val="center"/>
          </w:tcPr>
          <w:p w14:paraId="716DA69C">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0CE0A80D">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1BDF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6E6429F8">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21</w:t>
            </w:r>
          </w:p>
        </w:tc>
        <w:tc>
          <w:tcPr>
            <w:tcW w:w="3671" w:type="dxa"/>
            <w:gridSpan w:val="2"/>
            <w:noWrap w:val="0"/>
            <w:vAlign w:val="center"/>
          </w:tcPr>
          <w:p w14:paraId="0D19E750">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医用低温保存箱</w:t>
            </w:r>
          </w:p>
        </w:tc>
        <w:tc>
          <w:tcPr>
            <w:tcW w:w="1917" w:type="dxa"/>
            <w:noWrap w:val="0"/>
            <w:vAlign w:val="center"/>
          </w:tcPr>
          <w:p w14:paraId="3E634C8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034C50E1">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19A69CE6">
        <w:tblPrEx>
          <w:tblCellMar>
            <w:top w:w="0" w:type="dxa"/>
            <w:left w:w="108" w:type="dxa"/>
            <w:bottom w:w="0" w:type="dxa"/>
            <w:right w:w="108" w:type="dxa"/>
          </w:tblCellMar>
        </w:tblPrEx>
        <w:trPr>
          <w:jc w:val="center"/>
        </w:trPr>
        <w:tc>
          <w:tcPr>
            <w:tcW w:w="1201" w:type="dxa"/>
            <w:noWrap w:val="0"/>
            <w:vAlign w:val="top"/>
          </w:tcPr>
          <w:p w14:paraId="5B7B649C">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22</w:t>
            </w:r>
          </w:p>
        </w:tc>
        <w:tc>
          <w:tcPr>
            <w:tcW w:w="3671" w:type="dxa"/>
            <w:gridSpan w:val="2"/>
            <w:noWrap w:val="0"/>
            <w:vAlign w:val="center"/>
          </w:tcPr>
          <w:p w14:paraId="37F881B7">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医用冷藏冷冻箱</w:t>
            </w:r>
          </w:p>
        </w:tc>
        <w:tc>
          <w:tcPr>
            <w:tcW w:w="1917" w:type="dxa"/>
            <w:noWrap w:val="0"/>
            <w:vAlign w:val="center"/>
          </w:tcPr>
          <w:p w14:paraId="54DBEA80">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46E48FD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203E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Merge w:val="restart"/>
            <w:noWrap w:val="0"/>
            <w:vAlign w:val="top"/>
          </w:tcPr>
          <w:p w14:paraId="36B877FD">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23</w:t>
            </w:r>
          </w:p>
        </w:tc>
        <w:tc>
          <w:tcPr>
            <w:tcW w:w="1835" w:type="dxa"/>
            <w:vMerge w:val="restart"/>
            <w:noWrap w:val="0"/>
            <w:vAlign w:val="center"/>
          </w:tcPr>
          <w:p w14:paraId="730AAEA1">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电子秤</w:t>
            </w:r>
          </w:p>
        </w:tc>
        <w:tc>
          <w:tcPr>
            <w:tcW w:w="1836" w:type="dxa"/>
            <w:noWrap w:val="0"/>
            <w:vAlign w:val="center"/>
          </w:tcPr>
          <w:p w14:paraId="2CC15CCF">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小</w:t>
            </w:r>
          </w:p>
        </w:tc>
        <w:tc>
          <w:tcPr>
            <w:tcW w:w="1917" w:type="dxa"/>
            <w:noWrap w:val="0"/>
            <w:vAlign w:val="center"/>
          </w:tcPr>
          <w:p w14:paraId="21DF0743">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153298FF">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38FE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Merge w:val="continue"/>
            <w:noWrap w:val="0"/>
            <w:vAlign w:val="top"/>
          </w:tcPr>
          <w:p w14:paraId="405D0EA9">
            <w:pPr>
              <w:widowControl/>
              <w:spacing w:line="360" w:lineRule="auto"/>
              <w:rPr>
                <w:rFonts w:hint="eastAsia" w:ascii="仿宋" w:hAnsi="仿宋" w:eastAsia="仿宋" w:cs="仿宋"/>
                <w:b/>
                <w:bCs/>
                <w:kern w:val="44"/>
                <w:sz w:val="24"/>
              </w:rPr>
            </w:pPr>
          </w:p>
        </w:tc>
        <w:tc>
          <w:tcPr>
            <w:tcW w:w="1835" w:type="dxa"/>
            <w:vMerge w:val="continue"/>
            <w:noWrap w:val="0"/>
            <w:vAlign w:val="center"/>
          </w:tcPr>
          <w:p w14:paraId="0399DE3C">
            <w:pPr>
              <w:widowControl/>
              <w:jc w:val="center"/>
              <w:textAlignment w:val="center"/>
              <w:rPr>
                <w:rFonts w:hint="eastAsia" w:ascii="仿宋" w:hAnsi="仿宋" w:eastAsia="仿宋" w:cs="仿宋"/>
                <w:b/>
                <w:bCs/>
                <w:kern w:val="44"/>
                <w:sz w:val="24"/>
              </w:rPr>
            </w:pPr>
          </w:p>
        </w:tc>
        <w:tc>
          <w:tcPr>
            <w:tcW w:w="1836" w:type="dxa"/>
            <w:noWrap w:val="0"/>
            <w:vAlign w:val="center"/>
          </w:tcPr>
          <w:p w14:paraId="164CAA53">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中</w:t>
            </w:r>
          </w:p>
        </w:tc>
        <w:tc>
          <w:tcPr>
            <w:tcW w:w="1917" w:type="dxa"/>
            <w:noWrap w:val="0"/>
            <w:vAlign w:val="center"/>
          </w:tcPr>
          <w:p w14:paraId="658125F6">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1C9DE3F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7376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vMerge w:val="continue"/>
            <w:noWrap w:val="0"/>
            <w:vAlign w:val="top"/>
          </w:tcPr>
          <w:p w14:paraId="264D1825">
            <w:pPr>
              <w:widowControl/>
              <w:spacing w:line="360" w:lineRule="auto"/>
              <w:rPr>
                <w:rFonts w:hint="eastAsia" w:ascii="仿宋" w:hAnsi="仿宋" w:eastAsia="仿宋" w:cs="仿宋"/>
                <w:b/>
                <w:bCs/>
                <w:kern w:val="44"/>
                <w:sz w:val="24"/>
              </w:rPr>
            </w:pPr>
          </w:p>
        </w:tc>
        <w:tc>
          <w:tcPr>
            <w:tcW w:w="1835" w:type="dxa"/>
            <w:vMerge w:val="continue"/>
            <w:noWrap w:val="0"/>
            <w:vAlign w:val="center"/>
          </w:tcPr>
          <w:p w14:paraId="6C7AE8A9">
            <w:pPr>
              <w:widowControl/>
              <w:jc w:val="center"/>
              <w:textAlignment w:val="center"/>
              <w:rPr>
                <w:rFonts w:hint="eastAsia" w:ascii="仿宋" w:hAnsi="仿宋" w:eastAsia="仿宋" w:cs="仿宋"/>
                <w:b/>
                <w:bCs/>
                <w:kern w:val="44"/>
                <w:sz w:val="24"/>
              </w:rPr>
            </w:pPr>
          </w:p>
        </w:tc>
        <w:tc>
          <w:tcPr>
            <w:tcW w:w="1836" w:type="dxa"/>
            <w:noWrap w:val="0"/>
            <w:vAlign w:val="center"/>
          </w:tcPr>
          <w:p w14:paraId="0D3C71E2">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大</w:t>
            </w:r>
          </w:p>
        </w:tc>
        <w:tc>
          <w:tcPr>
            <w:tcW w:w="1917" w:type="dxa"/>
            <w:noWrap w:val="0"/>
            <w:vAlign w:val="center"/>
          </w:tcPr>
          <w:p w14:paraId="294FB4C1">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32DFF962">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75AD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252A7881">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24</w:t>
            </w:r>
          </w:p>
        </w:tc>
        <w:tc>
          <w:tcPr>
            <w:tcW w:w="3671" w:type="dxa"/>
            <w:gridSpan w:val="2"/>
            <w:noWrap w:val="0"/>
            <w:vAlign w:val="center"/>
          </w:tcPr>
          <w:p w14:paraId="0C33C5BC">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臭氧消毒柜</w:t>
            </w:r>
          </w:p>
        </w:tc>
        <w:tc>
          <w:tcPr>
            <w:tcW w:w="1917" w:type="dxa"/>
            <w:noWrap w:val="0"/>
            <w:vAlign w:val="center"/>
          </w:tcPr>
          <w:p w14:paraId="4C1857C1">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674AE093">
            <w:pPr>
              <w:jc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0C83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27B72636">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25</w:t>
            </w:r>
          </w:p>
        </w:tc>
        <w:tc>
          <w:tcPr>
            <w:tcW w:w="3671" w:type="dxa"/>
            <w:gridSpan w:val="2"/>
            <w:noWrap w:val="0"/>
            <w:vAlign w:val="center"/>
          </w:tcPr>
          <w:p w14:paraId="725B8A10">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药品冷藏箱</w:t>
            </w:r>
          </w:p>
        </w:tc>
        <w:tc>
          <w:tcPr>
            <w:tcW w:w="1917" w:type="dxa"/>
            <w:noWrap w:val="0"/>
            <w:vAlign w:val="center"/>
          </w:tcPr>
          <w:p w14:paraId="799754D6">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4968C31A">
            <w:pPr>
              <w:jc w:val="center"/>
              <w:rPr>
                <w:rFonts w:hint="eastAsia" w:ascii="仿宋" w:hAnsi="仿宋" w:eastAsia="仿宋" w:cs="仿宋"/>
                <w:b/>
                <w:bCs/>
                <w:kern w:val="44"/>
                <w:sz w:val="24"/>
              </w:rPr>
            </w:pPr>
            <w:r>
              <w:rPr>
                <w:rFonts w:hint="eastAsia" w:ascii="仿宋" w:hAnsi="仿宋" w:eastAsia="仿宋" w:cs="仿宋"/>
                <w:b/>
                <w:bCs/>
                <w:kern w:val="44"/>
                <w:sz w:val="24"/>
              </w:rPr>
              <w:t>1</w:t>
            </w:r>
          </w:p>
        </w:tc>
      </w:tr>
      <w:tr w14:paraId="1F7C8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00699953">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26</w:t>
            </w:r>
          </w:p>
        </w:tc>
        <w:tc>
          <w:tcPr>
            <w:tcW w:w="3671" w:type="dxa"/>
            <w:gridSpan w:val="2"/>
            <w:noWrap w:val="0"/>
            <w:vAlign w:val="center"/>
          </w:tcPr>
          <w:p w14:paraId="436314FC">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洗衣烘干消毒</w:t>
            </w:r>
          </w:p>
        </w:tc>
        <w:tc>
          <w:tcPr>
            <w:tcW w:w="1917" w:type="dxa"/>
            <w:noWrap w:val="0"/>
            <w:vAlign w:val="center"/>
          </w:tcPr>
          <w:p w14:paraId="494E2D41">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638DDB9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4</w:t>
            </w:r>
          </w:p>
        </w:tc>
      </w:tr>
      <w:tr w14:paraId="2E98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1AE63B5">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27</w:t>
            </w:r>
          </w:p>
        </w:tc>
        <w:tc>
          <w:tcPr>
            <w:tcW w:w="3671" w:type="dxa"/>
            <w:gridSpan w:val="2"/>
            <w:noWrap w:val="0"/>
            <w:vAlign w:val="center"/>
          </w:tcPr>
          <w:p w14:paraId="4F5C4215">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器具架</w:t>
            </w:r>
          </w:p>
        </w:tc>
        <w:tc>
          <w:tcPr>
            <w:tcW w:w="1917" w:type="dxa"/>
            <w:noWrap w:val="0"/>
            <w:vAlign w:val="center"/>
          </w:tcPr>
          <w:p w14:paraId="2C152CB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套</w:t>
            </w:r>
          </w:p>
        </w:tc>
        <w:tc>
          <w:tcPr>
            <w:tcW w:w="1035" w:type="dxa"/>
            <w:noWrap w:val="0"/>
            <w:vAlign w:val="center"/>
          </w:tcPr>
          <w:p w14:paraId="04146DCE">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0DCB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9B036EF">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28</w:t>
            </w:r>
          </w:p>
        </w:tc>
        <w:tc>
          <w:tcPr>
            <w:tcW w:w="3671" w:type="dxa"/>
            <w:gridSpan w:val="2"/>
            <w:noWrap w:val="0"/>
            <w:vAlign w:val="center"/>
          </w:tcPr>
          <w:p w14:paraId="6A7A29C6">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称量台</w:t>
            </w:r>
          </w:p>
        </w:tc>
        <w:tc>
          <w:tcPr>
            <w:tcW w:w="1917" w:type="dxa"/>
            <w:noWrap w:val="0"/>
            <w:vAlign w:val="center"/>
          </w:tcPr>
          <w:p w14:paraId="68FE3794">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组</w:t>
            </w:r>
          </w:p>
        </w:tc>
        <w:tc>
          <w:tcPr>
            <w:tcW w:w="1035" w:type="dxa"/>
            <w:noWrap w:val="0"/>
            <w:vAlign w:val="center"/>
          </w:tcPr>
          <w:p w14:paraId="631A8B8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2DD1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661F6F96">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29</w:t>
            </w:r>
          </w:p>
        </w:tc>
        <w:tc>
          <w:tcPr>
            <w:tcW w:w="3671" w:type="dxa"/>
            <w:gridSpan w:val="2"/>
            <w:noWrap w:val="0"/>
            <w:vAlign w:val="center"/>
          </w:tcPr>
          <w:p w14:paraId="4F6A4F0D">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更衣柜</w:t>
            </w:r>
          </w:p>
        </w:tc>
        <w:tc>
          <w:tcPr>
            <w:tcW w:w="1917" w:type="dxa"/>
            <w:noWrap w:val="0"/>
            <w:vAlign w:val="center"/>
          </w:tcPr>
          <w:p w14:paraId="74E4B60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组</w:t>
            </w:r>
          </w:p>
        </w:tc>
        <w:tc>
          <w:tcPr>
            <w:tcW w:w="1035" w:type="dxa"/>
            <w:noWrap w:val="0"/>
            <w:vAlign w:val="center"/>
          </w:tcPr>
          <w:p w14:paraId="33CDDE64">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6DA8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7DF853C4">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30</w:t>
            </w:r>
          </w:p>
        </w:tc>
        <w:tc>
          <w:tcPr>
            <w:tcW w:w="3671" w:type="dxa"/>
            <w:gridSpan w:val="2"/>
            <w:noWrap w:val="0"/>
            <w:vAlign w:val="center"/>
          </w:tcPr>
          <w:p w14:paraId="0CE00964">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挡鼠板</w:t>
            </w:r>
          </w:p>
        </w:tc>
        <w:tc>
          <w:tcPr>
            <w:tcW w:w="1917" w:type="dxa"/>
            <w:noWrap w:val="0"/>
            <w:vAlign w:val="center"/>
          </w:tcPr>
          <w:p w14:paraId="6B062914">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组</w:t>
            </w:r>
          </w:p>
        </w:tc>
        <w:tc>
          <w:tcPr>
            <w:tcW w:w="1035" w:type="dxa"/>
            <w:noWrap w:val="0"/>
            <w:vAlign w:val="center"/>
          </w:tcPr>
          <w:p w14:paraId="73BD6ACB">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64BD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6CC734FA">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31</w:t>
            </w:r>
          </w:p>
        </w:tc>
        <w:tc>
          <w:tcPr>
            <w:tcW w:w="3671" w:type="dxa"/>
            <w:gridSpan w:val="2"/>
            <w:noWrap w:val="0"/>
            <w:vAlign w:val="center"/>
          </w:tcPr>
          <w:p w14:paraId="61FAC119">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鞋柜</w:t>
            </w:r>
          </w:p>
        </w:tc>
        <w:tc>
          <w:tcPr>
            <w:tcW w:w="1917" w:type="dxa"/>
            <w:noWrap w:val="0"/>
            <w:vAlign w:val="center"/>
          </w:tcPr>
          <w:p w14:paraId="5D43BF0D">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套</w:t>
            </w:r>
          </w:p>
        </w:tc>
        <w:tc>
          <w:tcPr>
            <w:tcW w:w="1035" w:type="dxa"/>
            <w:noWrap w:val="0"/>
            <w:vAlign w:val="center"/>
          </w:tcPr>
          <w:p w14:paraId="752C4633">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05A9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095FCC9A">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32</w:t>
            </w:r>
          </w:p>
        </w:tc>
        <w:tc>
          <w:tcPr>
            <w:tcW w:w="3671" w:type="dxa"/>
            <w:gridSpan w:val="2"/>
            <w:noWrap w:val="0"/>
            <w:vAlign w:val="center"/>
          </w:tcPr>
          <w:p w14:paraId="31D64AB3">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器具洗涤池</w:t>
            </w:r>
          </w:p>
        </w:tc>
        <w:tc>
          <w:tcPr>
            <w:tcW w:w="1917" w:type="dxa"/>
            <w:noWrap w:val="0"/>
            <w:vAlign w:val="center"/>
          </w:tcPr>
          <w:p w14:paraId="7A195A24">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550953D9">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2</w:t>
            </w:r>
          </w:p>
        </w:tc>
      </w:tr>
      <w:tr w14:paraId="3523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41A98446">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33</w:t>
            </w:r>
          </w:p>
        </w:tc>
        <w:tc>
          <w:tcPr>
            <w:tcW w:w="3671" w:type="dxa"/>
            <w:gridSpan w:val="2"/>
            <w:noWrap w:val="0"/>
            <w:vAlign w:val="center"/>
          </w:tcPr>
          <w:p w14:paraId="327FF84C">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公用（对讲机）</w:t>
            </w:r>
          </w:p>
        </w:tc>
        <w:tc>
          <w:tcPr>
            <w:tcW w:w="1917" w:type="dxa"/>
            <w:noWrap w:val="0"/>
            <w:vAlign w:val="center"/>
          </w:tcPr>
          <w:p w14:paraId="4E73A545">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台</w:t>
            </w:r>
          </w:p>
        </w:tc>
        <w:tc>
          <w:tcPr>
            <w:tcW w:w="1035" w:type="dxa"/>
            <w:noWrap w:val="0"/>
            <w:vAlign w:val="center"/>
          </w:tcPr>
          <w:p w14:paraId="2EAF85C7">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10</w:t>
            </w:r>
          </w:p>
        </w:tc>
      </w:tr>
      <w:tr w14:paraId="4A83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1" w:type="dxa"/>
            <w:noWrap w:val="0"/>
            <w:vAlign w:val="top"/>
          </w:tcPr>
          <w:p w14:paraId="088E8608">
            <w:pPr>
              <w:widowControl/>
              <w:spacing w:line="360" w:lineRule="auto"/>
              <w:rPr>
                <w:rFonts w:hint="eastAsia" w:ascii="仿宋" w:hAnsi="仿宋" w:eastAsia="仿宋" w:cs="仿宋"/>
                <w:b/>
                <w:bCs/>
                <w:kern w:val="44"/>
                <w:sz w:val="24"/>
              </w:rPr>
            </w:pPr>
            <w:r>
              <w:rPr>
                <w:rFonts w:hint="eastAsia" w:ascii="仿宋" w:hAnsi="仿宋" w:eastAsia="仿宋" w:cs="仿宋"/>
                <w:b/>
                <w:bCs/>
                <w:kern w:val="44"/>
                <w:sz w:val="24"/>
              </w:rPr>
              <w:t>34</w:t>
            </w:r>
          </w:p>
        </w:tc>
        <w:tc>
          <w:tcPr>
            <w:tcW w:w="3671" w:type="dxa"/>
            <w:gridSpan w:val="2"/>
            <w:noWrap w:val="0"/>
            <w:vAlign w:val="center"/>
          </w:tcPr>
          <w:p w14:paraId="10478F48">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医疗行为管理系统</w:t>
            </w:r>
          </w:p>
        </w:tc>
        <w:tc>
          <w:tcPr>
            <w:tcW w:w="1917" w:type="dxa"/>
            <w:noWrap w:val="0"/>
            <w:vAlign w:val="center"/>
          </w:tcPr>
          <w:p w14:paraId="3877094E">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套</w:t>
            </w:r>
          </w:p>
        </w:tc>
        <w:tc>
          <w:tcPr>
            <w:tcW w:w="1035" w:type="dxa"/>
            <w:noWrap w:val="0"/>
            <w:vAlign w:val="center"/>
          </w:tcPr>
          <w:p w14:paraId="5C10A58E">
            <w:pPr>
              <w:widowControl/>
              <w:jc w:val="center"/>
              <w:textAlignment w:val="center"/>
              <w:rPr>
                <w:rFonts w:hint="eastAsia" w:ascii="仿宋" w:hAnsi="仿宋" w:eastAsia="仿宋" w:cs="仿宋"/>
                <w:b/>
                <w:bCs/>
                <w:kern w:val="44"/>
                <w:sz w:val="24"/>
              </w:rPr>
            </w:pPr>
            <w:r>
              <w:rPr>
                <w:rFonts w:hint="eastAsia" w:ascii="仿宋" w:hAnsi="仿宋" w:eastAsia="仿宋" w:cs="仿宋"/>
                <w:b/>
                <w:bCs/>
                <w:kern w:val="44"/>
                <w:sz w:val="24"/>
              </w:rPr>
              <w:t>1</w:t>
            </w:r>
          </w:p>
        </w:tc>
      </w:tr>
    </w:tbl>
    <w:p w14:paraId="389369C4">
      <w:pPr>
        <w:rPr>
          <w:rFonts w:hint="eastAsia"/>
        </w:rPr>
      </w:pPr>
    </w:p>
    <w:p w14:paraId="546DC5F9">
      <w:pPr>
        <w:pStyle w:val="2"/>
        <w:spacing w:after="0" w:line="360" w:lineRule="auto"/>
        <w:rPr>
          <w:rFonts w:ascii="仿宋" w:hAnsi="仿宋" w:eastAsia="仿宋" w:cs="仿宋"/>
          <w:sz w:val="24"/>
          <w:szCs w:val="24"/>
        </w:rPr>
      </w:pPr>
      <w:r>
        <w:rPr>
          <w:rFonts w:hint="eastAsia" w:ascii="仿宋" w:hAnsi="仿宋" w:eastAsia="仿宋" w:cs="仿宋"/>
          <w:sz w:val="24"/>
          <w:szCs w:val="24"/>
        </w:rPr>
        <w:t>（二）技术要求</w:t>
      </w:r>
    </w:p>
    <w:p w14:paraId="2FC7086A">
      <w:pPr>
        <w:pStyle w:val="2"/>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产品1 水平摇床</w:t>
      </w:r>
    </w:p>
    <w:p w14:paraId="1574E40F">
      <w:pPr>
        <w:spacing w:line="360" w:lineRule="auto"/>
        <w:jc w:val="left"/>
        <w:rPr>
          <w:rFonts w:hint="eastAsia" w:ascii="仿宋" w:hAnsi="仿宋" w:eastAsia="仿宋" w:cs="仿宋"/>
          <w:sz w:val="24"/>
        </w:rPr>
      </w:pPr>
      <w:r>
        <w:rPr>
          <w:rFonts w:hint="eastAsia" w:ascii="仿宋" w:hAnsi="仿宋" w:eastAsia="仿宋" w:cs="仿宋"/>
          <w:sz w:val="24"/>
        </w:rPr>
        <w:t>1.1、显示方式：LED数码显示。</w:t>
      </w:r>
    </w:p>
    <w:p w14:paraId="7B256F07">
      <w:pPr>
        <w:spacing w:line="360" w:lineRule="auto"/>
        <w:jc w:val="left"/>
        <w:rPr>
          <w:rFonts w:hint="eastAsia" w:ascii="仿宋" w:hAnsi="仿宋" w:eastAsia="仿宋" w:cs="仿宋"/>
          <w:sz w:val="24"/>
        </w:rPr>
      </w:pPr>
      <w:r>
        <w:rPr>
          <w:rFonts w:hint="eastAsia" w:ascii="仿宋" w:hAnsi="仿宋" w:eastAsia="仿宋" w:cs="仿宋"/>
          <w:sz w:val="24"/>
        </w:rPr>
        <w:t>1.2、振荡类型：圆周振荡。</w:t>
      </w:r>
    </w:p>
    <w:p w14:paraId="34B3E0A5">
      <w:pPr>
        <w:spacing w:line="360" w:lineRule="auto"/>
        <w:jc w:val="left"/>
        <w:rPr>
          <w:rFonts w:hint="eastAsia" w:ascii="仿宋" w:hAnsi="仿宋" w:eastAsia="仿宋" w:cs="仿宋"/>
          <w:sz w:val="24"/>
        </w:rPr>
      </w:pPr>
      <w:r>
        <w:rPr>
          <w:rFonts w:hint="eastAsia" w:ascii="仿宋" w:hAnsi="仿宋" w:eastAsia="仿宋" w:cs="仿宋"/>
          <w:sz w:val="24"/>
        </w:rPr>
        <w:t>1.3、幅度/范围：水平360°/Φ30mm。</w:t>
      </w:r>
    </w:p>
    <w:p w14:paraId="7F72AAC0">
      <w:pPr>
        <w:spacing w:line="360" w:lineRule="auto"/>
        <w:jc w:val="left"/>
        <w:rPr>
          <w:rFonts w:hint="eastAsia" w:ascii="仿宋" w:hAnsi="仿宋" w:eastAsia="仿宋" w:cs="仿宋"/>
          <w:sz w:val="24"/>
        </w:rPr>
      </w:pPr>
      <w:r>
        <w:rPr>
          <w:rFonts w:hint="eastAsia" w:ascii="仿宋" w:hAnsi="仿宋" w:eastAsia="仿宋" w:cs="仿宋"/>
          <w:sz w:val="24"/>
        </w:rPr>
        <w:t>1.4、转速（频率）：0</w:t>
      </w:r>
      <w:r>
        <w:rPr>
          <w:rFonts w:hint="eastAsia" w:ascii="仿宋" w:hAnsi="仿宋" w:eastAsia="仿宋" w:cs="仿宋"/>
          <w:color w:val="000000"/>
          <w:kern w:val="0"/>
          <w:sz w:val="24"/>
          <w:lang w:bidi="ar"/>
        </w:rPr>
        <w:t>～</w:t>
      </w:r>
      <w:r>
        <w:rPr>
          <w:rFonts w:hint="eastAsia" w:ascii="仿宋" w:hAnsi="仿宋" w:eastAsia="仿宋" w:cs="仿宋"/>
          <w:sz w:val="24"/>
        </w:rPr>
        <w:t>240rpm。</w:t>
      </w:r>
    </w:p>
    <w:p w14:paraId="46B1299C">
      <w:pPr>
        <w:spacing w:line="360" w:lineRule="auto"/>
        <w:jc w:val="left"/>
        <w:rPr>
          <w:rFonts w:hint="eastAsia" w:ascii="仿宋" w:hAnsi="仿宋" w:eastAsia="仿宋" w:cs="仿宋"/>
          <w:sz w:val="24"/>
        </w:rPr>
      </w:pPr>
      <w:r>
        <w:rPr>
          <w:rFonts w:hint="eastAsia" w:ascii="仿宋" w:hAnsi="仿宋" w:eastAsia="仿宋" w:cs="仿宋"/>
          <w:sz w:val="24"/>
        </w:rPr>
        <w:t>1.5、工作台材质：橡胶托盘。</w:t>
      </w:r>
    </w:p>
    <w:p w14:paraId="7C6904CA">
      <w:pPr>
        <w:spacing w:line="360" w:lineRule="auto"/>
        <w:jc w:val="left"/>
        <w:rPr>
          <w:rFonts w:hint="eastAsia" w:ascii="仿宋" w:hAnsi="仿宋" w:eastAsia="仿宋" w:cs="仿宋"/>
          <w:sz w:val="24"/>
        </w:rPr>
      </w:pPr>
      <w:r>
        <w:rPr>
          <w:rFonts w:hint="eastAsia" w:ascii="仿宋" w:hAnsi="仿宋" w:eastAsia="仿宋" w:cs="仿宋"/>
          <w:sz w:val="24"/>
        </w:rPr>
        <w:t>1.6、定时范围：0</w:t>
      </w:r>
      <w:r>
        <w:rPr>
          <w:rFonts w:hint="eastAsia" w:ascii="仿宋" w:hAnsi="仿宋" w:eastAsia="仿宋" w:cs="仿宋"/>
          <w:color w:val="000000"/>
          <w:kern w:val="0"/>
          <w:sz w:val="24"/>
          <w:lang w:bidi="ar"/>
        </w:rPr>
        <w:t>～</w:t>
      </w:r>
      <w:r>
        <w:rPr>
          <w:rFonts w:hint="eastAsia" w:ascii="仿宋" w:hAnsi="仿宋" w:eastAsia="仿宋" w:cs="仿宋"/>
          <w:sz w:val="24"/>
        </w:rPr>
        <w:t>99h，60min/连续。</w:t>
      </w:r>
    </w:p>
    <w:p w14:paraId="30C6AD33">
      <w:pPr>
        <w:spacing w:line="360" w:lineRule="auto"/>
        <w:jc w:val="left"/>
        <w:rPr>
          <w:rFonts w:hint="eastAsia" w:ascii="仿宋" w:hAnsi="仿宋" w:eastAsia="仿宋" w:cs="仿宋"/>
          <w:sz w:val="24"/>
        </w:rPr>
      </w:pPr>
      <w:r>
        <w:rPr>
          <w:rFonts w:hint="eastAsia" w:ascii="仿宋" w:hAnsi="仿宋" w:eastAsia="仿宋" w:cs="仿宋"/>
          <w:sz w:val="24"/>
        </w:rPr>
        <w:t>1.7、功率：≥30W。</w:t>
      </w:r>
    </w:p>
    <w:p w14:paraId="5AECE3B3">
      <w:pPr>
        <w:spacing w:line="360" w:lineRule="auto"/>
        <w:jc w:val="left"/>
        <w:rPr>
          <w:rFonts w:hint="eastAsia" w:ascii="仿宋" w:hAnsi="仿宋" w:eastAsia="仿宋" w:cs="仿宋"/>
          <w:sz w:val="24"/>
        </w:rPr>
      </w:pPr>
      <w:r>
        <w:rPr>
          <w:rFonts w:hint="eastAsia" w:ascii="仿宋" w:hAnsi="仿宋" w:eastAsia="仿宋" w:cs="仿宋"/>
          <w:sz w:val="24"/>
        </w:rPr>
        <w:t>1.8、工作台大小：≥240×230mm。</w:t>
      </w:r>
    </w:p>
    <w:p w14:paraId="6185D60F">
      <w:pPr>
        <w:pStyle w:val="2"/>
        <w:spacing w:after="0" w:line="360" w:lineRule="auto"/>
        <w:jc w:val="center"/>
        <w:rPr>
          <w:rFonts w:ascii="仿宋" w:hAnsi="仿宋" w:eastAsia="仿宋" w:cs="仿宋"/>
          <w:sz w:val="24"/>
          <w:szCs w:val="24"/>
        </w:rPr>
      </w:pPr>
      <w:r>
        <w:rPr>
          <w:rFonts w:hint="eastAsia" w:ascii="仿宋" w:hAnsi="仿宋" w:eastAsia="仿宋" w:cs="仿宋"/>
          <w:sz w:val="24"/>
          <w:szCs w:val="24"/>
        </w:rPr>
        <w:t>产品2 圆周摇床</w:t>
      </w:r>
    </w:p>
    <w:p w14:paraId="2FEAB4DF">
      <w:pPr>
        <w:spacing w:line="360" w:lineRule="auto"/>
        <w:jc w:val="left"/>
        <w:rPr>
          <w:rFonts w:hint="eastAsia" w:ascii="仿宋" w:hAnsi="仿宋" w:eastAsia="仿宋" w:cs="仿宋"/>
          <w:sz w:val="24"/>
        </w:rPr>
      </w:pPr>
      <w:r>
        <w:rPr>
          <w:rFonts w:hint="eastAsia" w:ascii="仿宋" w:hAnsi="仿宋" w:eastAsia="仿宋" w:cs="仿宋"/>
          <w:sz w:val="24"/>
        </w:rPr>
        <w:t>2.1.LED显示转速和时间。</w:t>
      </w:r>
    </w:p>
    <w:p w14:paraId="263DF340">
      <w:pPr>
        <w:spacing w:line="360" w:lineRule="auto"/>
        <w:jc w:val="left"/>
        <w:rPr>
          <w:rFonts w:hint="eastAsia" w:ascii="仿宋" w:hAnsi="仿宋" w:eastAsia="仿宋" w:cs="仿宋"/>
          <w:sz w:val="24"/>
        </w:rPr>
      </w:pPr>
      <w:r>
        <w:rPr>
          <w:rFonts w:hint="eastAsia" w:ascii="仿宋" w:hAnsi="仿宋" w:eastAsia="仿宋" w:cs="仿宋"/>
          <w:sz w:val="24"/>
        </w:rPr>
        <w:t>2.2.具有定时和连续两种工作模式。</w:t>
      </w:r>
    </w:p>
    <w:p w14:paraId="3F8F2CCF">
      <w:pPr>
        <w:spacing w:line="360" w:lineRule="auto"/>
        <w:jc w:val="left"/>
        <w:rPr>
          <w:rFonts w:hint="eastAsia" w:ascii="仿宋" w:hAnsi="仿宋" w:eastAsia="仿宋" w:cs="仿宋"/>
          <w:sz w:val="24"/>
        </w:rPr>
      </w:pPr>
      <w:r>
        <w:rPr>
          <w:rFonts w:hint="eastAsia" w:ascii="仿宋" w:hAnsi="仿宋" w:eastAsia="仿宋" w:cs="仿宋"/>
          <w:sz w:val="24"/>
        </w:rPr>
        <w:t>2.3.最大承重量为≥3kg。</w:t>
      </w:r>
    </w:p>
    <w:p w14:paraId="256DB6A0">
      <w:pPr>
        <w:spacing w:line="360" w:lineRule="auto"/>
        <w:jc w:val="left"/>
        <w:rPr>
          <w:rFonts w:hint="eastAsia" w:ascii="仿宋" w:hAnsi="仿宋" w:eastAsia="仿宋" w:cs="仿宋"/>
          <w:sz w:val="24"/>
        </w:rPr>
      </w:pPr>
      <w:r>
        <w:rPr>
          <w:rFonts w:hint="eastAsia" w:ascii="仿宋" w:hAnsi="仿宋" w:eastAsia="仿宋" w:cs="仿宋"/>
          <w:sz w:val="24"/>
        </w:rPr>
        <w:t>2.4.可放入冰箱及培养箱内使用。</w:t>
      </w:r>
    </w:p>
    <w:p w14:paraId="40097C1A">
      <w:pPr>
        <w:spacing w:line="360" w:lineRule="auto"/>
        <w:jc w:val="left"/>
        <w:rPr>
          <w:rFonts w:hint="eastAsia" w:ascii="仿宋" w:hAnsi="仿宋" w:eastAsia="仿宋" w:cs="仿宋"/>
          <w:sz w:val="24"/>
        </w:rPr>
      </w:pPr>
      <w:r>
        <w:rPr>
          <w:rFonts w:hint="eastAsia" w:ascii="仿宋" w:hAnsi="仿宋" w:eastAsia="仿宋" w:cs="仿宋"/>
          <w:sz w:val="24"/>
        </w:rPr>
        <w:t xml:space="preserve">2.5.转速连续可调,最高达200rpm。 </w:t>
      </w:r>
    </w:p>
    <w:p w14:paraId="03135E24">
      <w:pPr>
        <w:spacing w:line="360" w:lineRule="auto"/>
        <w:jc w:val="left"/>
        <w:rPr>
          <w:rFonts w:hint="eastAsia" w:ascii="仿宋" w:hAnsi="仿宋" w:eastAsia="仿宋" w:cs="仿宋"/>
          <w:sz w:val="24"/>
        </w:rPr>
      </w:pPr>
      <w:r>
        <w:rPr>
          <w:rFonts w:hint="eastAsia" w:ascii="仿宋" w:hAnsi="仿宋" w:eastAsia="仿宋" w:cs="仿宋"/>
          <w:sz w:val="24"/>
        </w:rPr>
        <w:t>2.6.电压：100</w:t>
      </w:r>
      <w:r>
        <w:rPr>
          <w:rFonts w:hint="eastAsia" w:ascii="仿宋" w:hAnsi="仿宋" w:eastAsia="仿宋" w:cs="仿宋"/>
          <w:color w:val="000000"/>
          <w:kern w:val="0"/>
          <w:sz w:val="24"/>
          <w:lang w:bidi="ar"/>
        </w:rPr>
        <w:t>～</w:t>
      </w:r>
      <w:r>
        <w:rPr>
          <w:rFonts w:hint="eastAsia" w:ascii="仿宋" w:hAnsi="仿宋" w:eastAsia="仿宋" w:cs="仿宋"/>
          <w:sz w:val="24"/>
        </w:rPr>
        <w:t>240V。</w:t>
      </w:r>
    </w:p>
    <w:p w14:paraId="55385668">
      <w:pPr>
        <w:spacing w:line="360" w:lineRule="auto"/>
        <w:jc w:val="left"/>
        <w:rPr>
          <w:rFonts w:hint="eastAsia" w:ascii="仿宋" w:hAnsi="仿宋" w:eastAsia="仿宋" w:cs="仿宋"/>
          <w:sz w:val="24"/>
        </w:rPr>
      </w:pPr>
      <w:r>
        <w:rPr>
          <w:rFonts w:hint="eastAsia" w:ascii="仿宋" w:hAnsi="仿宋" w:eastAsia="仿宋" w:cs="仿宋"/>
          <w:sz w:val="24"/>
        </w:rPr>
        <w:t>2.7.频率：50/60HZ。</w:t>
      </w:r>
    </w:p>
    <w:p w14:paraId="2EFFB77A">
      <w:pPr>
        <w:spacing w:line="360" w:lineRule="auto"/>
        <w:jc w:val="left"/>
        <w:rPr>
          <w:rFonts w:hint="eastAsia" w:ascii="仿宋" w:hAnsi="仿宋" w:eastAsia="仿宋" w:cs="仿宋"/>
          <w:sz w:val="24"/>
        </w:rPr>
      </w:pPr>
      <w:r>
        <w:rPr>
          <w:rFonts w:hint="eastAsia" w:ascii="仿宋" w:hAnsi="仿宋" w:eastAsia="仿宋" w:cs="仿宋"/>
          <w:sz w:val="24"/>
        </w:rPr>
        <w:t>2.8.电机输入功率：≤16W。</w:t>
      </w:r>
    </w:p>
    <w:p w14:paraId="12095AD8">
      <w:pPr>
        <w:spacing w:line="360" w:lineRule="auto"/>
        <w:jc w:val="left"/>
        <w:rPr>
          <w:rFonts w:hint="eastAsia" w:ascii="仿宋" w:hAnsi="仿宋" w:eastAsia="仿宋" w:cs="仿宋"/>
          <w:sz w:val="24"/>
        </w:rPr>
      </w:pPr>
      <w:r>
        <w:rPr>
          <w:rFonts w:hint="eastAsia" w:ascii="仿宋" w:hAnsi="仿宋" w:eastAsia="仿宋" w:cs="仿宋"/>
          <w:sz w:val="24"/>
        </w:rPr>
        <w:t>2.9.电机输出功率：≥10W。</w:t>
      </w:r>
    </w:p>
    <w:p w14:paraId="13FEE3B7">
      <w:pPr>
        <w:spacing w:line="360" w:lineRule="auto"/>
        <w:jc w:val="left"/>
        <w:rPr>
          <w:rFonts w:hint="eastAsia" w:ascii="仿宋" w:hAnsi="仿宋" w:eastAsia="仿宋" w:cs="仿宋"/>
          <w:sz w:val="24"/>
        </w:rPr>
      </w:pPr>
      <w:r>
        <w:rPr>
          <w:rFonts w:hint="eastAsia" w:ascii="仿宋" w:hAnsi="仿宋" w:eastAsia="仿宋" w:cs="仿宋"/>
          <w:sz w:val="24"/>
        </w:rPr>
        <w:t>2.10.运转方式：线性/圆周。</w:t>
      </w:r>
    </w:p>
    <w:p w14:paraId="26057928">
      <w:pPr>
        <w:spacing w:line="360" w:lineRule="auto"/>
        <w:jc w:val="left"/>
        <w:rPr>
          <w:rFonts w:hint="eastAsia" w:ascii="仿宋" w:hAnsi="仿宋" w:eastAsia="仿宋" w:cs="仿宋"/>
          <w:sz w:val="24"/>
        </w:rPr>
      </w:pPr>
      <w:r>
        <w:rPr>
          <w:rFonts w:hint="eastAsia" w:ascii="仿宋" w:hAnsi="仿宋" w:eastAsia="仿宋" w:cs="仿宋"/>
          <w:sz w:val="24"/>
        </w:rPr>
        <w:t>2.11.周转直径：20mm。</w:t>
      </w:r>
    </w:p>
    <w:p w14:paraId="5454AF95">
      <w:pPr>
        <w:spacing w:line="360" w:lineRule="auto"/>
        <w:jc w:val="left"/>
        <w:rPr>
          <w:rFonts w:hint="eastAsia" w:ascii="仿宋" w:hAnsi="仿宋" w:eastAsia="仿宋" w:cs="仿宋"/>
          <w:sz w:val="24"/>
        </w:rPr>
      </w:pPr>
      <w:r>
        <w:rPr>
          <w:rFonts w:hint="eastAsia" w:ascii="仿宋" w:hAnsi="仿宋" w:eastAsia="仿宋" w:cs="仿宋"/>
          <w:sz w:val="24"/>
        </w:rPr>
        <w:t>2.12.电机类型：直流电机。</w:t>
      </w:r>
    </w:p>
    <w:p w14:paraId="17E3E3C9">
      <w:pPr>
        <w:spacing w:line="360" w:lineRule="auto"/>
        <w:jc w:val="left"/>
        <w:rPr>
          <w:rFonts w:hint="eastAsia" w:ascii="仿宋" w:hAnsi="仿宋" w:eastAsia="仿宋" w:cs="仿宋"/>
          <w:sz w:val="24"/>
        </w:rPr>
      </w:pPr>
      <w:r>
        <w:rPr>
          <w:rFonts w:hint="eastAsia" w:ascii="仿宋" w:hAnsi="仿宋" w:eastAsia="仿宋" w:cs="仿宋"/>
          <w:sz w:val="24"/>
        </w:rPr>
        <w:t>2.13.速度范围：40</w:t>
      </w:r>
      <w:r>
        <w:rPr>
          <w:rFonts w:hint="eastAsia" w:ascii="仿宋" w:hAnsi="仿宋" w:eastAsia="仿宋" w:cs="仿宋"/>
          <w:color w:val="000000"/>
          <w:kern w:val="0"/>
          <w:sz w:val="24"/>
          <w:lang w:bidi="ar"/>
        </w:rPr>
        <w:t>～</w:t>
      </w:r>
      <w:r>
        <w:rPr>
          <w:rFonts w:hint="eastAsia" w:ascii="仿宋" w:hAnsi="仿宋" w:eastAsia="仿宋" w:cs="仿宋"/>
          <w:sz w:val="24"/>
        </w:rPr>
        <w:t>200 rpm。</w:t>
      </w:r>
    </w:p>
    <w:p w14:paraId="43E20B82">
      <w:pPr>
        <w:spacing w:line="360" w:lineRule="auto"/>
        <w:jc w:val="left"/>
        <w:rPr>
          <w:rFonts w:hint="eastAsia" w:ascii="仿宋" w:hAnsi="仿宋" w:eastAsia="仿宋" w:cs="仿宋"/>
          <w:sz w:val="24"/>
        </w:rPr>
      </w:pPr>
      <w:r>
        <w:rPr>
          <w:rFonts w:hint="eastAsia" w:ascii="仿宋" w:hAnsi="仿宋" w:eastAsia="仿宋" w:cs="仿宋"/>
          <w:sz w:val="24"/>
        </w:rPr>
        <w:t xml:space="preserve">2.14.运行方式：定时或连续运转。 </w:t>
      </w:r>
    </w:p>
    <w:p w14:paraId="75A09F34">
      <w:pPr>
        <w:spacing w:line="360" w:lineRule="auto"/>
        <w:jc w:val="left"/>
        <w:rPr>
          <w:rFonts w:hint="eastAsia" w:ascii="仿宋" w:hAnsi="仿宋" w:eastAsia="仿宋" w:cs="仿宋"/>
          <w:sz w:val="24"/>
        </w:rPr>
      </w:pPr>
      <w:r>
        <w:rPr>
          <w:rFonts w:hint="eastAsia" w:ascii="仿宋" w:hAnsi="仿宋" w:eastAsia="仿宋" w:cs="仿宋"/>
          <w:sz w:val="24"/>
        </w:rPr>
        <w:t>2.15.定时时间：1min</w:t>
      </w:r>
      <w:r>
        <w:rPr>
          <w:rFonts w:hint="eastAsia" w:ascii="仿宋" w:hAnsi="仿宋" w:eastAsia="仿宋" w:cs="仿宋"/>
          <w:color w:val="000000"/>
          <w:kern w:val="0"/>
          <w:sz w:val="24"/>
          <w:lang w:bidi="ar"/>
        </w:rPr>
        <w:t>～</w:t>
      </w:r>
      <w:r>
        <w:rPr>
          <w:rFonts w:hint="eastAsia" w:ascii="仿宋" w:hAnsi="仿宋" w:eastAsia="仿宋" w:cs="仿宋"/>
          <w:sz w:val="24"/>
        </w:rPr>
        <w:t>19h59min。</w:t>
      </w:r>
    </w:p>
    <w:p w14:paraId="24724409">
      <w:pPr>
        <w:spacing w:line="360" w:lineRule="auto"/>
        <w:jc w:val="left"/>
        <w:rPr>
          <w:rFonts w:hint="eastAsia" w:ascii="仿宋" w:hAnsi="仿宋" w:eastAsia="仿宋" w:cs="仿宋"/>
          <w:sz w:val="24"/>
        </w:rPr>
      </w:pPr>
      <w:r>
        <w:rPr>
          <w:rFonts w:hint="eastAsia" w:ascii="仿宋" w:hAnsi="仿宋" w:eastAsia="仿宋" w:cs="仿宋"/>
          <w:sz w:val="24"/>
        </w:rPr>
        <w:t>2.16.允许环境温度：5</w:t>
      </w:r>
      <w:r>
        <w:rPr>
          <w:rFonts w:hint="eastAsia" w:ascii="仿宋" w:hAnsi="仿宋" w:eastAsia="仿宋" w:cs="仿宋"/>
          <w:color w:val="000000"/>
          <w:kern w:val="0"/>
          <w:sz w:val="24"/>
          <w:lang w:bidi="ar"/>
        </w:rPr>
        <w:t>～</w:t>
      </w:r>
      <w:r>
        <w:rPr>
          <w:rFonts w:hint="eastAsia" w:ascii="仿宋" w:hAnsi="仿宋" w:eastAsia="仿宋" w:cs="仿宋"/>
          <w:sz w:val="24"/>
        </w:rPr>
        <w:t>40℃。</w:t>
      </w:r>
    </w:p>
    <w:p w14:paraId="287C9D49">
      <w:pPr>
        <w:spacing w:line="360" w:lineRule="auto"/>
        <w:jc w:val="left"/>
        <w:rPr>
          <w:rFonts w:hint="eastAsia" w:ascii="仿宋" w:hAnsi="仿宋" w:eastAsia="仿宋" w:cs="仿宋"/>
          <w:sz w:val="24"/>
        </w:rPr>
      </w:pPr>
      <w:r>
        <w:rPr>
          <w:rFonts w:hint="eastAsia" w:ascii="仿宋" w:hAnsi="仿宋" w:eastAsia="仿宋" w:cs="仿宋"/>
          <w:sz w:val="24"/>
        </w:rPr>
        <w:t>2.17.允许相对湿度：80%。</w:t>
      </w:r>
    </w:p>
    <w:p w14:paraId="57AB621E">
      <w:pPr>
        <w:jc w:val="left"/>
        <w:rPr>
          <w:rFonts w:hint="eastAsia" w:ascii="仿宋" w:hAnsi="仿宋" w:eastAsia="仿宋" w:cs="仿宋"/>
          <w:sz w:val="24"/>
        </w:rPr>
      </w:pPr>
    </w:p>
    <w:p w14:paraId="2A3AEBE2">
      <w:pPr>
        <w:spacing w:line="360" w:lineRule="auto"/>
        <w:jc w:val="center"/>
        <w:rPr>
          <w:rFonts w:hint="eastAsia" w:ascii="仿宋" w:hAnsi="仿宋" w:eastAsia="仿宋" w:cs="仿宋"/>
          <w:b/>
          <w:bCs/>
          <w:sz w:val="24"/>
        </w:rPr>
      </w:pPr>
      <w:r>
        <w:rPr>
          <w:rFonts w:hint="eastAsia" w:ascii="仿宋" w:hAnsi="仿宋" w:eastAsia="仿宋" w:cs="仿宋"/>
          <w:b/>
          <w:bCs/>
          <w:sz w:val="24"/>
        </w:rPr>
        <w:t>产品3 恒温震荡摇床</w:t>
      </w:r>
    </w:p>
    <w:p w14:paraId="724CBF2B">
      <w:pPr>
        <w:spacing w:line="360" w:lineRule="auto"/>
        <w:jc w:val="left"/>
        <w:rPr>
          <w:rFonts w:hint="eastAsia" w:ascii="仿宋" w:hAnsi="仿宋" w:eastAsia="仿宋" w:cs="仿宋"/>
          <w:sz w:val="24"/>
        </w:rPr>
      </w:pPr>
      <w:r>
        <w:rPr>
          <w:rFonts w:hint="eastAsia" w:ascii="仿宋" w:hAnsi="仿宋" w:eastAsia="仿宋" w:cs="仿宋"/>
          <w:sz w:val="24"/>
        </w:rPr>
        <w:t>3.1、转速范围：50rpm</w:t>
      </w:r>
      <w:r>
        <w:rPr>
          <w:rFonts w:hint="eastAsia" w:ascii="仿宋" w:hAnsi="仿宋" w:eastAsia="仿宋" w:cs="仿宋"/>
          <w:color w:val="000000"/>
          <w:kern w:val="0"/>
          <w:sz w:val="24"/>
          <w:lang w:bidi="ar"/>
        </w:rPr>
        <w:t>～</w:t>
      </w:r>
      <w:r>
        <w:rPr>
          <w:rFonts w:hint="eastAsia" w:ascii="仿宋" w:hAnsi="仿宋" w:eastAsia="仿宋" w:cs="仿宋"/>
          <w:sz w:val="24"/>
        </w:rPr>
        <w:t>300rpm。</w:t>
      </w:r>
    </w:p>
    <w:p w14:paraId="6EDDDA64">
      <w:pPr>
        <w:spacing w:line="360" w:lineRule="auto"/>
        <w:jc w:val="left"/>
        <w:rPr>
          <w:rFonts w:hint="eastAsia" w:ascii="仿宋" w:hAnsi="仿宋" w:cs="仿宋"/>
          <w:sz w:val="24"/>
        </w:rPr>
      </w:pPr>
      <w:r>
        <w:rPr>
          <w:rFonts w:hint="eastAsia" w:ascii="仿宋" w:hAnsi="仿宋" w:eastAsia="仿宋" w:cs="仿宋"/>
          <w:sz w:val="24"/>
        </w:rPr>
        <w:t>3.2、振幅：20mm(圆周回转)</w:t>
      </w:r>
      <w:r>
        <w:rPr>
          <w:rFonts w:hint="eastAsia"/>
        </w:rPr>
        <w:t>。</w:t>
      </w:r>
    </w:p>
    <w:p w14:paraId="249A1E66">
      <w:pPr>
        <w:spacing w:line="360" w:lineRule="auto"/>
        <w:jc w:val="left"/>
        <w:rPr>
          <w:rFonts w:hint="eastAsia" w:ascii="仿宋" w:hAnsi="仿宋" w:eastAsia="仿宋" w:cs="仿宋"/>
          <w:sz w:val="24"/>
        </w:rPr>
      </w:pPr>
      <w:r>
        <w:rPr>
          <w:rFonts w:hint="eastAsia" w:ascii="仿宋" w:hAnsi="仿宋" w:eastAsia="仿宋" w:cs="仿宋"/>
          <w:sz w:val="24"/>
        </w:rPr>
        <w:t>3.3、控温范围：4</w:t>
      </w:r>
      <w:r>
        <w:rPr>
          <w:rFonts w:hint="eastAsia" w:ascii="仿宋" w:hAnsi="仿宋" w:eastAsia="仿宋" w:cs="仿宋"/>
          <w:color w:val="000000"/>
          <w:kern w:val="0"/>
          <w:sz w:val="24"/>
          <w:lang w:bidi="ar"/>
        </w:rPr>
        <w:t>～</w:t>
      </w:r>
      <w:r>
        <w:rPr>
          <w:rFonts w:hint="eastAsia" w:ascii="仿宋" w:hAnsi="仿宋" w:eastAsia="仿宋" w:cs="仿宋"/>
          <w:sz w:val="24"/>
        </w:rPr>
        <w:t>60℃ @环境温度≤25℃。</w:t>
      </w:r>
    </w:p>
    <w:p w14:paraId="5EF0B73A">
      <w:pPr>
        <w:spacing w:line="360" w:lineRule="auto"/>
        <w:jc w:val="left"/>
        <w:rPr>
          <w:rFonts w:hint="eastAsia" w:ascii="仿宋" w:hAnsi="仿宋" w:eastAsia="仿宋" w:cs="仿宋"/>
          <w:sz w:val="24"/>
        </w:rPr>
      </w:pPr>
      <w:r>
        <w:rPr>
          <w:rFonts w:hint="eastAsia" w:ascii="仿宋" w:hAnsi="仿宋" w:eastAsia="仿宋" w:cs="仿宋"/>
          <w:sz w:val="24"/>
        </w:rPr>
        <w:t>3.4、温度设定范围：4</w:t>
      </w:r>
      <w:r>
        <w:rPr>
          <w:rFonts w:hint="eastAsia" w:ascii="仿宋" w:hAnsi="仿宋" w:eastAsia="仿宋" w:cs="仿宋"/>
          <w:color w:val="000000"/>
          <w:kern w:val="0"/>
          <w:sz w:val="24"/>
          <w:lang w:bidi="ar"/>
        </w:rPr>
        <w:t>～</w:t>
      </w:r>
      <w:r>
        <w:rPr>
          <w:rFonts w:hint="eastAsia" w:ascii="仿宋" w:hAnsi="仿宋" w:eastAsia="仿宋" w:cs="仿宋"/>
          <w:sz w:val="24"/>
        </w:rPr>
        <w:t>60℃。</w:t>
      </w:r>
    </w:p>
    <w:p w14:paraId="790B9B8F">
      <w:pPr>
        <w:spacing w:line="360" w:lineRule="auto"/>
        <w:jc w:val="left"/>
        <w:rPr>
          <w:rFonts w:hint="eastAsia" w:ascii="仿宋" w:hAnsi="仿宋" w:eastAsia="仿宋" w:cs="仿宋"/>
          <w:sz w:val="24"/>
        </w:rPr>
      </w:pPr>
      <w:r>
        <w:rPr>
          <w:rFonts w:hint="eastAsia" w:ascii="仿宋" w:hAnsi="仿宋" w:eastAsia="仿宋" w:cs="仿宋"/>
          <w:sz w:val="24"/>
        </w:rPr>
        <w:t>3.5、温度稳定性：≤±0.3℃</w:t>
      </w:r>
    </w:p>
    <w:p w14:paraId="0C107A19">
      <w:pPr>
        <w:spacing w:line="360" w:lineRule="auto"/>
        <w:jc w:val="left"/>
        <w:rPr>
          <w:rFonts w:hint="eastAsia" w:ascii="仿宋" w:hAnsi="仿宋" w:eastAsia="仿宋" w:cs="仿宋"/>
          <w:sz w:val="24"/>
        </w:rPr>
      </w:pPr>
      <w:r>
        <w:rPr>
          <w:rFonts w:hint="eastAsia" w:ascii="仿宋" w:hAnsi="仿宋" w:eastAsia="仿宋" w:cs="仿宋"/>
          <w:sz w:val="24"/>
        </w:rPr>
        <w:t>3.6、温度显示精度：0.1℃</w:t>
      </w:r>
    </w:p>
    <w:p w14:paraId="713EA385">
      <w:pPr>
        <w:spacing w:line="360" w:lineRule="auto"/>
        <w:jc w:val="left"/>
        <w:rPr>
          <w:rFonts w:hint="eastAsia" w:ascii="仿宋" w:hAnsi="仿宋" w:eastAsia="仿宋" w:cs="仿宋"/>
          <w:sz w:val="24"/>
        </w:rPr>
      </w:pPr>
      <w:r>
        <w:rPr>
          <w:rFonts w:hint="eastAsia" w:ascii="仿宋" w:hAnsi="仿宋" w:eastAsia="仿宋" w:cs="仿宋"/>
          <w:sz w:val="24"/>
        </w:rPr>
        <w:t>3.7、定时范围：1min</w:t>
      </w:r>
      <w:r>
        <w:rPr>
          <w:rFonts w:hint="eastAsia" w:ascii="仿宋" w:hAnsi="仿宋" w:eastAsia="仿宋" w:cs="仿宋"/>
          <w:color w:val="000000"/>
          <w:kern w:val="0"/>
          <w:sz w:val="24"/>
          <w:lang w:bidi="ar"/>
        </w:rPr>
        <w:t>～</w:t>
      </w:r>
      <w:r>
        <w:rPr>
          <w:rFonts w:hint="eastAsia" w:ascii="仿宋" w:hAnsi="仿宋" w:eastAsia="仿宋" w:cs="仿宋"/>
          <w:sz w:val="24"/>
        </w:rPr>
        <w:t>99h59min</w:t>
      </w:r>
    </w:p>
    <w:p w14:paraId="62F0252B">
      <w:pPr>
        <w:spacing w:line="360" w:lineRule="auto"/>
        <w:jc w:val="left"/>
        <w:rPr>
          <w:rFonts w:hint="eastAsia" w:ascii="仿宋" w:hAnsi="仿宋" w:eastAsia="仿宋" w:cs="仿宋"/>
          <w:sz w:val="24"/>
        </w:rPr>
      </w:pPr>
      <w:r>
        <w:rPr>
          <w:rFonts w:hint="eastAsia" w:ascii="仿宋" w:hAnsi="仿宋" w:eastAsia="仿宋" w:cs="仿宋"/>
          <w:sz w:val="24"/>
        </w:rPr>
        <w:t>3.8、输入电源：AC 220V/AC 110V,50/60Hz。</w:t>
      </w:r>
    </w:p>
    <w:p w14:paraId="39B81438">
      <w:pPr>
        <w:spacing w:line="360" w:lineRule="auto"/>
        <w:jc w:val="left"/>
        <w:rPr>
          <w:rFonts w:hint="eastAsia" w:ascii="仿宋" w:hAnsi="仿宋" w:eastAsia="仿宋" w:cs="仿宋"/>
          <w:sz w:val="24"/>
        </w:rPr>
      </w:pPr>
      <w:r>
        <w:rPr>
          <w:rFonts w:hint="eastAsia" w:ascii="仿宋" w:hAnsi="仿宋" w:eastAsia="仿宋" w:cs="仿宋"/>
          <w:sz w:val="24"/>
        </w:rPr>
        <w:t>3.9、功率≥600W。</w:t>
      </w:r>
    </w:p>
    <w:p w14:paraId="33A48855">
      <w:pPr>
        <w:spacing w:line="360" w:lineRule="auto"/>
        <w:jc w:val="left"/>
        <w:rPr>
          <w:rFonts w:hint="eastAsia" w:ascii="仿宋" w:hAnsi="仿宋" w:eastAsia="仿宋" w:cs="仿宋"/>
          <w:sz w:val="24"/>
        </w:rPr>
      </w:pPr>
      <w:r>
        <w:rPr>
          <w:rFonts w:hint="eastAsia" w:ascii="仿宋" w:hAnsi="仿宋" w:eastAsia="仿宋" w:cs="仿宋"/>
          <w:sz w:val="24"/>
        </w:rPr>
        <w:t>3.10、可互换托盘。</w:t>
      </w:r>
    </w:p>
    <w:p w14:paraId="6F672616">
      <w:pPr>
        <w:spacing w:line="360" w:lineRule="auto"/>
        <w:jc w:val="left"/>
        <w:rPr>
          <w:rFonts w:hint="eastAsia" w:ascii="仿宋" w:hAnsi="仿宋" w:eastAsia="仿宋" w:cs="仿宋"/>
          <w:sz w:val="24"/>
        </w:rPr>
      </w:pPr>
    </w:p>
    <w:p w14:paraId="3532D165">
      <w:pPr>
        <w:spacing w:line="360" w:lineRule="auto"/>
        <w:jc w:val="center"/>
        <w:rPr>
          <w:rFonts w:hint="eastAsia" w:ascii="仿宋" w:hAnsi="仿宋" w:eastAsia="仿宋" w:cs="仿宋"/>
          <w:b/>
          <w:bCs/>
          <w:sz w:val="24"/>
        </w:rPr>
      </w:pPr>
      <w:r>
        <w:rPr>
          <w:rFonts w:hint="eastAsia" w:ascii="仿宋" w:hAnsi="仿宋" w:eastAsia="仿宋" w:cs="仿宋"/>
          <w:b/>
          <w:bCs/>
          <w:sz w:val="24"/>
        </w:rPr>
        <w:t>产品4 制冰机</w:t>
      </w:r>
    </w:p>
    <w:p w14:paraId="123AE37C">
      <w:pPr>
        <w:spacing w:line="360" w:lineRule="auto"/>
        <w:jc w:val="left"/>
        <w:rPr>
          <w:rFonts w:hint="eastAsia" w:ascii="仿宋" w:hAnsi="仿宋" w:eastAsia="仿宋" w:cs="仿宋"/>
          <w:sz w:val="24"/>
        </w:rPr>
      </w:pPr>
      <w:r>
        <w:rPr>
          <w:rFonts w:hint="eastAsia" w:ascii="仿宋" w:hAnsi="仿宋" w:eastAsia="仿宋" w:cs="仿宋"/>
          <w:sz w:val="24"/>
        </w:rPr>
        <w:t>4.1.制冰量：≥50kg/24h。</w:t>
      </w:r>
    </w:p>
    <w:p w14:paraId="628FB2DC">
      <w:pPr>
        <w:spacing w:line="360" w:lineRule="auto"/>
        <w:jc w:val="left"/>
        <w:rPr>
          <w:rFonts w:hint="eastAsia" w:ascii="仿宋" w:hAnsi="仿宋" w:eastAsia="仿宋" w:cs="仿宋"/>
          <w:sz w:val="24"/>
        </w:rPr>
      </w:pPr>
      <w:r>
        <w:rPr>
          <w:rFonts w:hint="eastAsia" w:ascii="仿宋" w:hAnsi="仿宋" w:eastAsia="仿宋" w:cs="仿宋"/>
          <w:sz w:val="24"/>
        </w:rPr>
        <w:t>4.2.储冰量：≥15kg。</w:t>
      </w:r>
    </w:p>
    <w:p w14:paraId="7AB1DD88">
      <w:pPr>
        <w:spacing w:line="360" w:lineRule="auto"/>
        <w:jc w:val="left"/>
        <w:rPr>
          <w:rFonts w:hint="eastAsia" w:ascii="仿宋" w:hAnsi="仿宋" w:eastAsia="仿宋" w:cs="仿宋"/>
          <w:sz w:val="24"/>
        </w:rPr>
      </w:pPr>
      <w:r>
        <w:rPr>
          <w:rFonts w:hint="eastAsia" w:ascii="仿宋" w:hAnsi="仿宋" w:eastAsia="仿宋" w:cs="仿宋"/>
          <w:sz w:val="24"/>
        </w:rPr>
        <w:t xml:space="preserve">4.3.冷凝方式：风冷。 </w:t>
      </w:r>
    </w:p>
    <w:p w14:paraId="5D73217A">
      <w:pPr>
        <w:spacing w:line="360" w:lineRule="auto"/>
        <w:jc w:val="left"/>
        <w:rPr>
          <w:rFonts w:hint="eastAsia" w:ascii="仿宋" w:hAnsi="仿宋" w:eastAsia="仿宋" w:cs="仿宋"/>
          <w:sz w:val="24"/>
        </w:rPr>
      </w:pPr>
      <w:r>
        <w:rPr>
          <w:rFonts w:hint="eastAsia" w:ascii="仿宋" w:hAnsi="仿宋" w:eastAsia="仿宋" w:cs="仿宋"/>
          <w:sz w:val="24"/>
        </w:rPr>
        <w:t>4.4.耗水量：≤2.0L/H。</w:t>
      </w:r>
    </w:p>
    <w:p w14:paraId="1D0AD82E">
      <w:pPr>
        <w:spacing w:line="360" w:lineRule="auto"/>
        <w:jc w:val="left"/>
        <w:rPr>
          <w:rFonts w:hint="eastAsia" w:ascii="仿宋" w:hAnsi="仿宋" w:eastAsia="仿宋" w:cs="仿宋"/>
          <w:sz w:val="24"/>
        </w:rPr>
      </w:pPr>
      <w:r>
        <w:rPr>
          <w:rFonts w:hint="eastAsia" w:ascii="仿宋" w:hAnsi="仿宋" w:eastAsia="仿宋" w:cs="仿宋"/>
          <w:sz w:val="24"/>
        </w:rPr>
        <w:t xml:space="preserve">4.5.压缩机、制冷剂：无氟 R134a。 </w:t>
      </w:r>
    </w:p>
    <w:p w14:paraId="56A305A6">
      <w:pPr>
        <w:spacing w:line="360" w:lineRule="auto"/>
        <w:jc w:val="left"/>
        <w:rPr>
          <w:rFonts w:hint="eastAsia" w:ascii="仿宋" w:hAnsi="仿宋" w:eastAsia="仿宋" w:cs="仿宋"/>
          <w:sz w:val="24"/>
        </w:rPr>
      </w:pPr>
      <w:r>
        <w:rPr>
          <w:rFonts w:hint="eastAsia" w:ascii="仿宋" w:hAnsi="仿宋" w:eastAsia="仿宋" w:cs="仿宋"/>
          <w:sz w:val="24"/>
        </w:rPr>
        <w:t>4.6.箱体外壳：304／2B 不锈钢。</w:t>
      </w:r>
    </w:p>
    <w:p w14:paraId="5FC9CE92">
      <w:pPr>
        <w:spacing w:line="360" w:lineRule="auto"/>
        <w:jc w:val="left"/>
        <w:rPr>
          <w:rFonts w:hint="eastAsia" w:ascii="仿宋" w:hAnsi="仿宋" w:eastAsia="仿宋" w:cs="仿宋"/>
          <w:sz w:val="24"/>
        </w:rPr>
      </w:pPr>
      <w:r>
        <w:rPr>
          <w:rFonts w:hint="eastAsia" w:ascii="仿宋" w:hAnsi="仿宋" w:eastAsia="仿宋" w:cs="仿宋"/>
          <w:sz w:val="24"/>
        </w:rPr>
        <w:t>4.7.输入功率：≥280W。</w:t>
      </w:r>
    </w:p>
    <w:p w14:paraId="006793C6">
      <w:pPr>
        <w:spacing w:line="360" w:lineRule="auto"/>
        <w:jc w:val="left"/>
        <w:rPr>
          <w:rFonts w:hint="eastAsia" w:ascii="仿宋" w:hAnsi="仿宋" w:eastAsia="仿宋" w:cs="仿宋"/>
          <w:sz w:val="24"/>
        </w:rPr>
      </w:pPr>
      <w:r>
        <w:rPr>
          <w:rFonts w:hint="eastAsia" w:ascii="仿宋" w:hAnsi="仿宋" w:eastAsia="仿宋" w:cs="仿宋"/>
          <w:sz w:val="24"/>
        </w:rPr>
        <w:t>4.8.冰型：不规则的细小颗粒状的雪花碎冰。</w:t>
      </w:r>
    </w:p>
    <w:p w14:paraId="0B2C2F7E">
      <w:pPr>
        <w:spacing w:line="360" w:lineRule="auto"/>
        <w:jc w:val="left"/>
        <w:rPr>
          <w:rFonts w:hint="eastAsia" w:ascii="仿宋" w:hAnsi="仿宋" w:eastAsia="仿宋" w:cs="仿宋"/>
          <w:sz w:val="24"/>
        </w:rPr>
      </w:pPr>
    </w:p>
    <w:p w14:paraId="45503AFB">
      <w:pPr>
        <w:spacing w:line="360" w:lineRule="auto"/>
        <w:jc w:val="center"/>
        <w:rPr>
          <w:rFonts w:hint="eastAsia" w:ascii="仿宋" w:hAnsi="仿宋" w:eastAsia="仿宋" w:cs="仿宋"/>
          <w:b/>
          <w:bCs/>
          <w:sz w:val="24"/>
        </w:rPr>
      </w:pPr>
      <w:r>
        <w:rPr>
          <w:rFonts w:hint="eastAsia" w:ascii="仿宋" w:hAnsi="仿宋" w:eastAsia="仿宋" w:cs="仿宋"/>
          <w:b/>
          <w:bCs/>
          <w:sz w:val="24"/>
        </w:rPr>
        <w:t>产品5 水浴锅</w:t>
      </w:r>
    </w:p>
    <w:p w14:paraId="1B0E50E6">
      <w:pPr>
        <w:spacing w:line="360" w:lineRule="auto"/>
        <w:jc w:val="left"/>
        <w:rPr>
          <w:rFonts w:hint="eastAsia" w:ascii="仿宋" w:hAnsi="仿宋" w:eastAsia="仿宋" w:cs="仿宋"/>
          <w:sz w:val="24"/>
        </w:rPr>
      </w:pPr>
      <w:r>
        <w:rPr>
          <w:rFonts w:hint="eastAsia" w:ascii="仿宋" w:hAnsi="仿宋" w:eastAsia="仿宋" w:cs="仿宋"/>
          <w:sz w:val="24"/>
        </w:rPr>
        <w:t>5.1、控温范围：RT+5</w:t>
      </w:r>
      <w:r>
        <w:rPr>
          <w:rFonts w:hint="eastAsia" w:ascii="仿宋" w:hAnsi="仿宋" w:eastAsia="仿宋" w:cs="仿宋"/>
          <w:color w:val="000000"/>
          <w:kern w:val="0"/>
          <w:sz w:val="24"/>
          <w:lang w:bidi="ar"/>
        </w:rPr>
        <w:t>～</w:t>
      </w:r>
      <w:r>
        <w:rPr>
          <w:rFonts w:hint="eastAsia" w:ascii="仿宋" w:hAnsi="仿宋" w:eastAsia="仿宋" w:cs="仿宋"/>
          <w:sz w:val="24"/>
        </w:rPr>
        <w:t xml:space="preserve">100℃。 </w:t>
      </w:r>
    </w:p>
    <w:p w14:paraId="15D21F0F">
      <w:pPr>
        <w:spacing w:line="360" w:lineRule="auto"/>
        <w:jc w:val="left"/>
        <w:rPr>
          <w:rFonts w:hint="eastAsia" w:ascii="仿宋" w:hAnsi="仿宋" w:eastAsia="仿宋" w:cs="仿宋"/>
          <w:sz w:val="24"/>
        </w:rPr>
      </w:pPr>
      <w:r>
        <w:rPr>
          <w:rFonts w:hint="eastAsia" w:ascii="仿宋" w:hAnsi="仿宋" w:eastAsia="仿宋" w:cs="仿宋"/>
          <w:sz w:val="24"/>
        </w:rPr>
        <w:t>5.2、工作槽个数：≥3个。</w:t>
      </w:r>
    </w:p>
    <w:p w14:paraId="14073E98">
      <w:pPr>
        <w:spacing w:line="360" w:lineRule="auto"/>
        <w:jc w:val="left"/>
        <w:rPr>
          <w:rFonts w:hint="eastAsia" w:ascii="仿宋" w:hAnsi="仿宋" w:eastAsia="仿宋" w:cs="仿宋"/>
          <w:sz w:val="24"/>
        </w:rPr>
      </w:pPr>
      <w:r>
        <w:rPr>
          <w:rFonts w:hint="eastAsia" w:ascii="仿宋" w:hAnsi="仿宋" w:eastAsia="仿宋" w:cs="仿宋"/>
          <w:sz w:val="24"/>
        </w:rPr>
        <w:t xml:space="preserve">5.3、温度精度 ： ±0.1℃。  </w:t>
      </w:r>
    </w:p>
    <w:p w14:paraId="3ADAFB9E">
      <w:pPr>
        <w:spacing w:line="360" w:lineRule="auto"/>
        <w:jc w:val="left"/>
        <w:rPr>
          <w:rFonts w:hint="eastAsia" w:ascii="仿宋" w:hAnsi="仿宋" w:eastAsia="仿宋" w:cs="仿宋"/>
          <w:sz w:val="24"/>
        </w:rPr>
      </w:pPr>
      <w:r>
        <w:rPr>
          <w:rFonts w:hint="eastAsia" w:ascii="仿宋" w:hAnsi="仿宋" w:eastAsia="仿宋" w:cs="仿宋"/>
          <w:sz w:val="24"/>
        </w:rPr>
        <w:t>5.4、温度波动度： ±0.3℃。</w:t>
      </w:r>
    </w:p>
    <w:p w14:paraId="55306309">
      <w:pPr>
        <w:spacing w:line="360" w:lineRule="auto"/>
        <w:jc w:val="left"/>
        <w:rPr>
          <w:rFonts w:hint="eastAsia" w:ascii="仿宋" w:hAnsi="仿宋" w:eastAsia="仿宋" w:cs="仿宋"/>
          <w:sz w:val="24"/>
        </w:rPr>
      </w:pPr>
      <w:r>
        <w:rPr>
          <w:rFonts w:hint="eastAsia" w:ascii="仿宋" w:hAnsi="仿宋" w:eastAsia="仿宋" w:cs="仿宋"/>
          <w:sz w:val="24"/>
        </w:rPr>
        <w:t>5.5、温度均匀度 ： ±0.5℃（37℃）。</w:t>
      </w:r>
    </w:p>
    <w:p w14:paraId="76674D71">
      <w:pPr>
        <w:spacing w:line="360" w:lineRule="auto"/>
        <w:jc w:val="left"/>
        <w:rPr>
          <w:rFonts w:hint="eastAsia" w:ascii="仿宋" w:hAnsi="仿宋" w:eastAsia="仿宋" w:cs="仿宋"/>
          <w:sz w:val="24"/>
        </w:rPr>
      </w:pPr>
      <w:r>
        <w:rPr>
          <w:rFonts w:hint="eastAsia" w:ascii="仿宋" w:hAnsi="仿宋" w:eastAsia="仿宋" w:cs="仿宋"/>
          <w:sz w:val="24"/>
        </w:rPr>
        <w:t>5.6、内部尺寸(mm)：(150x140X120)x3 。</w:t>
      </w:r>
    </w:p>
    <w:p w14:paraId="1E9A1AD7">
      <w:pPr>
        <w:spacing w:line="360" w:lineRule="auto"/>
        <w:jc w:val="left"/>
        <w:rPr>
          <w:rFonts w:hint="eastAsia" w:ascii="仿宋" w:hAnsi="仿宋" w:eastAsia="仿宋" w:cs="仿宋"/>
          <w:sz w:val="24"/>
        </w:rPr>
      </w:pPr>
      <w:r>
        <w:rPr>
          <w:rFonts w:hint="eastAsia" w:ascii="仿宋" w:hAnsi="仿宋" w:eastAsia="仿宋" w:cs="仿宋"/>
          <w:sz w:val="24"/>
        </w:rPr>
        <w:t>5.7、功率：≥300Wx3。</w:t>
      </w:r>
    </w:p>
    <w:p w14:paraId="27FBDD35">
      <w:pPr>
        <w:spacing w:line="360" w:lineRule="auto"/>
        <w:jc w:val="left"/>
        <w:rPr>
          <w:rFonts w:hint="eastAsia" w:ascii="仿宋" w:hAnsi="仿宋" w:eastAsia="仿宋" w:cs="仿宋"/>
          <w:sz w:val="24"/>
        </w:rPr>
      </w:pPr>
      <w:r>
        <w:rPr>
          <w:rFonts w:hint="eastAsia" w:ascii="仿宋" w:hAnsi="仿宋" w:eastAsia="仿宋" w:cs="仿宋"/>
          <w:sz w:val="24"/>
        </w:rPr>
        <w:t xml:space="preserve">5.8、电源电压 ：AC220V 50Hz。 </w:t>
      </w:r>
    </w:p>
    <w:p w14:paraId="6EC08D20">
      <w:pPr>
        <w:spacing w:line="360" w:lineRule="auto"/>
        <w:jc w:val="left"/>
        <w:rPr>
          <w:rFonts w:hint="eastAsia" w:ascii="仿宋" w:hAnsi="仿宋" w:eastAsia="仿宋" w:cs="仿宋"/>
          <w:sz w:val="24"/>
        </w:rPr>
      </w:pPr>
      <w:r>
        <w:rPr>
          <w:rFonts w:hint="eastAsia" w:ascii="仿宋" w:hAnsi="仿宋" w:eastAsia="仿宋" w:cs="仿宋"/>
          <w:sz w:val="24"/>
        </w:rPr>
        <w:t>5.9、显示方式：数显。</w:t>
      </w:r>
    </w:p>
    <w:p w14:paraId="23180734">
      <w:pPr>
        <w:spacing w:line="360" w:lineRule="auto"/>
        <w:jc w:val="left"/>
        <w:rPr>
          <w:rFonts w:hint="eastAsia" w:ascii="仿宋" w:hAnsi="仿宋" w:eastAsia="仿宋" w:cs="仿宋"/>
          <w:sz w:val="24"/>
        </w:rPr>
      </w:pPr>
    </w:p>
    <w:p w14:paraId="37839C9A">
      <w:pPr>
        <w:spacing w:line="360" w:lineRule="auto"/>
        <w:jc w:val="center"/>
        <w:rPr>
          <w:rFonts w:hint="eastAsia" w:ascii="仿宋" w:hAnsi="仿宋" w:eastAsia="仿宋" w:cs="仿宋"/>
          <w:b/>
          <w:bCs/>
          <w:sz w:val="24"/>
        </w:rPr>
      </w:pPr>
      <w:r>
        <w:rPr>
          <w:rFonts w:hint="eastAsia" w:ascii="仿宋" w:hAnsi="仿宋" w:eastAsia="仿宋" w:cs="仿宋"/>
          <w:b/>
          <w:bCs/>
          <w:sz w:val="24"/>
        </w:rPr>
        <w:t>产品6  磁力搅拌器</w:t>
      </w:r>
    </w:p>
    <w:p w14:paraId="4C19D2E4">
      <w:pPr>
        <w:spacing w:line="360" w:lineRule="auto"/>
        <w:jc w:val="left"/>
        <w:rPr>
          <w:rFonts w:hint="eastAsia" w:ascii="仿宋" w:hAnsi="仿宋" w:eastAsia="仿宋" w:cs="仿宋"/>
          <w:sz w:val="24"/>
        </w:rPr>
      </w:pPr>
      <w:r>
        <w:rPr>
          <w:rFonts w:hint="eastAsia" w:ascii="仿宋" w:hAnsi="仿宋" w:eastAsia="仿宋" w:cs="仿宋"/>
          <w:sz w:val="24"/>
        </w:rPr>
        <w:t>6.1.磁力搅拌器采用搪瓷台面加热技术，耐腐蚀耐热冲击，表面最高温度≥50℃。</w:t>
      </w:r>
    </w:p>
    <w:p w14:paraId="6646F708">
      <w:pPr>
        <w:spacing w:line="360" w:lineRule="auto"/>
        <w:jc w:val="left"/>
        <w:rPr>
          <w:rFonts w:hint="eastAsia" w:ascii="仿宋" w:hAnsi="仿宋" w:eastAsia="仿宋" w:cs="仿宋"/>
          <w:sz w:val="24"/>
        </w:rPr>
      </w:pPr>
      <w:r>
        <w:rPr>
          <w:rFonts w:hint="eastAsia" w:ascii="仿宋" w:hAnsi="仿宋" w:eastAsia="仿宋" w:cs="仿宋"/>
          <w:sz w:val="24"/>
        </w:rPr>
        <w:t xml:space="preserve">6.2.搅拌速度范围广，适用于多种实验应用。 </w:t>
      </w:r>
    </w:p>
    <w:p w14:paraId="7FCB5E6A">
      <w:pPr>
        <w:spacing w:line="360" w:lineRule="auto"/>
        <w:jc w:val="left"/>
        <w:rPr>
          <w:rFonts w:hint="eastAsia" w:ascii="仿宋" w:hAnsi="仿宋" w:eastAsia="仿宋" w:cs="仿宋"/>
          <w:sz w:val="24"/>
        </w:rPr>
      </w:pPr>
      <w:r>
        <w:rPr>
          <w:rFonts w:hint="eastAsia" w:ascii="仿宋" w:hAnsi="仿宋" w:eastAsia="仿宋" w:cs="仿宋"/>
          <w:sz w:val="24"/>
        </w:rPr>
        <w:t>6.3.使用全触摸屏控制、背投显示技术。</w:t>
      </w:r>
    </w:p>
    <w:p w14:paraId="07C56BD0">
      <w:pPr>
        <w:spacing w:line="360" w:lineRule="auto"/>
        <w:jc w:val="left"/>
        <w:rPr>
          <w:rFonts w:hint="eastAsia" w:ascii="仿宋" w:hAnsi="仿宋" w:eastAsia="仿宋" w:cs="仿宋"/>
          <w:sz w:val="24"/>
        </w:rPr>
      </w:pPr>
      <w:r>
        <w:rPr>
          <w:rFonts w:hint="eastAsia" w:ascii="仿宋" w:hAnsi="仿宋" w:eastAsia="仿宋" w:cs="仿宋"/>
          <w:sz w:val="24"/>
        </w:rPr>
        <w:t>6.4.使用直流无刷电机。</w:t>
      </w:r>
    </w:p>
    <w:p w14:paraId="37AB5961">
      <w:pPr>
        <w:spacing w:line="360" w:lineRule="auto"/>
        <w:jc w:val="left"/>
        <w:rPr>
          <w:rFonts w:hint="eastAsia" w:ascii="仿宋" w:hAnsi="仿宋" w:eastAsia="仿宋" w:cs="仿宋"/>
          <w:sz w:val="24"/>
        </w:rPr>
      </w:pPr>
      <w:r>
        <w:rPr>
          <w:rFonts w:hint="eastAsia" w:ascii="仿宋" w:hAnsi="仿宋" w:eastAsia="仿宋" w:cs="仿宋"/>
          <w:sz w:val="24"/>
        </w:rPr>
        <w:t>6.5.操作台面采用不锈钢纳米陶瓷和搪瓷台面材料，耐腐蚀耐热，表面清洁容易。</w:t>
      </w:r>
    </w:p>
    <w:p w14:paraId="2FA6D015">
      <w:pPr>
        <w:spacing w:line="360" w:lineRule="auto"/>
        <w:jc w:val="left"/>
        <w:rPr>
          <w:rFonts w:hint="eastAsia" w:ascii="仿宋" w:hAnsi="仿宋" w:eastAsia="仿宋" w:cs="仿宋"/>
          <w:sz w:val="24"/>
        </w:rPr>
      </w:pPr>
      <w:r>
        <w:rPr>
          <w:rFonts w:hint="eastAsia" w:ascii="仿宋" w:hAnsi="仿宋" w:eastAsia="仿宋" w:cs="仿宋"/>
          <w:sz w:val="24"/>
        </w:rPr>
        <w:t>6.6.具有倒计时功能，运行结束后有提醒。</w:t>
      </w:r>
    </w:p>
    <w:p w14:paraId="27C8ACA2">
      <w:pPr>
        <w:spacing w:line="360" w:lineRule="auto"/>
        <w:jc w:val="left"/>
        <w:rPr>
          <w:rFonts w:hint="eastAsia" w:ascii="仿宋" w:hAnsi="仿宋" w:eastAsia="仿宋" w:cs="仿宋"/>
          <w:sz w:val="24"/>
        </w:rPr>
      </w:pPr>
      <w:r>
        <w:rPr>
          <w:rFonts w:hint="eastAsia" w:ascii="仿宋" w:hAnsi="仿宋" w:eastAsia="仿宋" w:cs="仿宋"/>
          <w:sz w:val="24"/>
        </w:rPr>
        <w:t>6.7.使用完成后，操作台有过热保护，显示温度， 保护实验操作人员。</w:t>
      </w:r>
    </w:p>
    <w:p w14:paraId="64927560">
      <w:pPr>
        <w:spacing w:line="360" w:lineRule="auto"/>
        <w:jc w:val="left"/>
        <w:rPr>
          <w:rFonts w:hint="eastAsia" w:ascii="仿宋" w:hAnsi="仿宋" w:eastAsia="仿宋" w:cs="仿宋"/>
          <w:sz w:val="24"/>
        </w:rPr>
      </w:pPr>
      <w:r>
        <w:rPr>
          <w:rFonts w:hint="eastAsia" w:ascii="仿宋" w:hAnsi="仿宋" w:eastAsia="仿宋" w:cs="仿宋"/>
          <w:sz w:val="24"/>
        </w:rPr>
        <w:t>6.8.温度范围：室温+5℃</w:t>
      </w:r>
      <w:r>
        <w:rPr>
          <w:rFonts w:hint="eastAsia" w:ascii="仿宋" w:hAnsi="仿宋" w:eastAsia="仿宋" w:cs="仿宋"/>
          <w:color w:val="000000"/>
          <w:kern w:val="0"/>
          <w:sz w:val="24"/>
          <w:lang w:bidi="ar"/>
        </w:rPr>
        <w:t>～</w:t>
      </w:r>
      <w:r>
        <w:rPr>
          <w:rFonts w:hint="eastAsia" w:ascii="仿宋" w:hAnsi="仿宋" w:eastAsia="仿宋" w:cs="仿宋"/>
          <w:sz w:val="24"/>
        </w:rPr>
        <w:t xml:space="preserve">340℃。 </w:t>
      </w:r>
    </w:p>
    <w:p w14:paraId="3F640221">
      <w:pPr>
        <w:spacing w:line="360" w:lineRule="auto"/>
        <w:jc w:val="left"/>
        <w:rPr>
          <w:rFonts w:hint="eastAsia" w:ascii="仿宋" w:hAnsi="仿宋" w:eastAsia="仿宋" w:cs="仿宋"/>
          <w:sz w:val="24"/>
        </w:rPr>
      </w:pPr>
      <w:r>
        <w:rPr>
          <w:rFonts w:hint="eastAsia" w:ascii="仿宋" w:hAnsi="仿宋" w:eastAsia="仿宋" w:cs="仿宋"/>
          <w:sz w:val="24"/>
        </w:rPr>
        <w:t>6.9.温度稳定度： ±3℃。</w:t>
      </w:r>
    </w:p>
    <w:p w14:paraId="1E2BF8A9">
      <w:pPr>
        <w:spacing w:line="360" w:lineRule="auto"/>
        <w:jc w:val="left"/>
        <w:rPr>
          <w:rFonts w:hint="eastAsia" w:ascii="仿宋" w:hAnsi="仿宋" w:eastAsia="仿宋" w:cs="仿宋"/>
          <w:sz w:val="24"/>
        </w:rPr>
      </w:pPr>
      <w:r>
        <w:rPr>
          <w:rFonts w:hint="eastAsia" w:ascii="仿宋" w:hAnsi="仿宋" w:eastAsia="仿宋" w:cs="仿宋"/>
          <w:sz w:val="24"/>
        </w:rPr>
        <w:t xml:space="preserve">6.10.转速范围：50-1200rpm。 </w:t>
      </w:r>
    </w:p>
    <w:p w14:paraId="02CACF82">
      <w:pPr>
        <w:spacing w:line="360" w:lineRule="auto"/>
        <w:jc w:val="left"/>
        <w:rPr>
          <w:rFonts w:hint="eastAsia" w:ascii="仿宋" w:hAnsi="仿宋" w:eastAsia="仿宋" w:cs="仿宋"/>
          <w:sz w:val="24"/>
        </w:rPr>
      </w:pPr>
      <w:r>
        <w:rPr>
          <w:rFonts w:hint="eastAsia" w:ascii="仿宋" w:hAnsi="仿宋" w:eastAsia="仿宋" w:cs="仿宋"/>
          <w:sz w:val="24"/>
        </w:rPr>
        <w:t>6.11.搅拌点位数量：1。</w:t>
      </w:r>
    </w:p>
    <w:p w14:paraId="7D91CD9F">
      <w:pPr>
        <w:spacing w:line="360" w:lineRule="auto"/>
        <w:jc w:val="left"/>
        <w:rPr>
          <w:rFonts w:hint="eastAsia" w:ascii="仿宋" w:hAnsi="仿宋" w:eastAsia="仿宋" w:cs="仿宋"/>
          <w:sz w:val="24"/>
        </w:rPr>
      </w:pPr>
      <w:r>
        <w:rPr>
          <w:rFonts w:hint="eastAsia" w:ascii="仿宋" w:hAnsi="仿宋" w:eastAsia="仿宋" w:cs="仿宋"/>
          <w:sz w:val="24"/>
        </w:rPr>
        <w:t>6.12.最大搅拌量（H</w:t>
      </w:r>
      <w:r>
        <w:rPr>
          <w:rFonts w:hint="eastAsia" w:ascii="仿宋" w:hAnsi="仿宋" w:eastAsia="仿宋" w:cs="仿宋"/>
          <w:sz w:val="24"/>
          <w:vertAlign w:val="subscript"/>
        </w:rPr>
        <w:t>2</w:t>
      </w:r>
      <w:r>
        <w:rPr>
          <w:rFonts w:hint="eastAsia" w:ascii="仿宋" w:hAnsi="仿宋" w:eastAsia="仿宋" w:cs="仿宋"/>
          <w:sz w:val="24"/>
        </w:rPr>
        <w:t>O）：≥20L</w:t>
      </w:r>
      <w:r>
        <w:rPr>
          <w:rFonts w:hint="eastAsia" w:ascii="仿宋" w:hAnsi="仿宋" w:eastAsia="仿宋" w:cs="仿宋"/>
          <w:color w:val="000000"/>
          <w:kern w:val="0"/>
          <w:sz w:val="24"/>
          <w:lang w:bidi="ar"/>
        </w:rPr>
        <w:t>。</w:t>
      </w:r>
    </w:p>
    <w:p w14:paraId="5AA7CD93">
      <w:pPr>
        <w:spacing w:line="360" w:lineRule="auto"/>
        <w:jc w:val="left"/>
        <w:rPr>
          <w:rFonts w:hint="eastAsia" w:ascii="仿宋" w:hAnsi="仿宋" w:eastAsia="仿宋" w:cs="仿宋"/>
          <w:sz w:val="24"/>
        </w:rPr>
      </w:pPr>
      <w:r>
        <w:rPr>
          <w:rFonts w:hint="eastAsia" w:ascii="仿宋" w:hAnsi="仿宋" w:eastAsia="仿宋" w:cs="仿宋"/>
          <w:sz w:val="24"/>
        </w:rPr>
        <w:t>6.13.搅拌子最长尺寸：＜80mm。</w:t>
      </w:r>
    </w:p>
    <w:p w14:paraId="72EB6086">
      <w:pPr>
        <w:spacing w:line="360" w:lineRule="auto"/>
        <w:jc w:val="left"/>
        <w:rPr>
          <w:rFonts w:hint="eastAsia" w:ascii="仿宋" w:hAnsi="仿宋" w:eastAsia="仿宋" w:cs="仿宋"/>
          <w:sz w:val="24"/>
        </w:rPr>
      </w:pPr>
      <w:r>
        <w:rPr>
          <w:rFonts w:hint="eastAsia" w:ascii="仿宋" w:hAnsi="仿宋" w:eastAsia="仿宋" w:cs="仿宋"/>
          <w:sz w:val="24"/>
        </w:rPr>
        <w:t>6.14.可调安全温度回路：最大值390℃。</w:t>
      </w:r>
    </w:p>
    <w:p w14:paraId="5642474C">
      <w:pPr>
        <w:spacing w:line="360" w:lineRule="auto"/>
        <w:jc w:val="left"/>
        <w:rPr>
          <w:rFonts w:hint="eastAsia" w:ascii="仿宋" w:hAnsi="仿宋" w:eastAsia="仿宋" w:cs="仿宋"/>
          <w:sz w:val="24"/>
        </w:rPr>
      </w:pPr>
      <w:r>
        <w:rPr>
          <w:rFonts w:hint="eastAsia" w:ascii="仿宋" w:hAnsi="仿宋" w:eastAsia="仿宋" w:cs="仿宋"/>
          <w:sz w:val="24"/>
        </w:rPr>
        <w:t>6.15.外接传感器接口：PT1000。</w:t>
      </w:r>
    </w:p>
    <w:p w14:paraId="0E1873FC">
      <w:pPr>
        <w:spacing w:line="360" w:lineRule="auto"/>
        <w:jc w:val="left"/>
        <w:rPr>
          <w:rFonts w:hint="eastAsia" w:ascii="仿宋" w:hAnsi="仿宋" w:eastAsia="仿宋" w:cs="仿宋"/>
          <w:sz w:val="24"/>
        </w:rPr>
      </w:pPr>
      <w:r>
        <w:rPr>
          <w:rFonts w:hint="eastAsia" w:ascii="仿宋" w:hAnsi="仿宋" w:eastAsia="仿宋" w:cs="仿宋"/>
          <w:sz w:val="24"/>
        </w:rPr>
        <w:t>6.16.功率：≥550W。</w:t>
      </w:r>
    </w:p>
    <w:p w14:paraId="082F7B53">
      <w:pPr>
        <w:spacing w:line="360" w:lineRule="auto"/>
        <w:jc w:val="left"/>
        <w:rPr>
          <w:rFonts w:hint="eastAsia" w:ascii="仿宋" w:hAnsi="仿宋" w:eastAsia="仿宋" w:cs="仿宋"/>
          <w:sz w:val="24"/>
        </w:rPr>
      </w:pPr>
      <w:r>
        <w:rPr>
          <w:rFonts w:hint="eastAsia" w:ascii="仿宋" w:hAnsi="仿宋" w:eastAsia="仿宋" w:cs="仿宋"/>
          <w:sz w:val="24"/>
        </w:rPr>
        <w:t>6.17.电源：AC100</w:t>
      </w:r>
      <w:r>
        <w:rPr>
          <w:rFonts w:hint="eastAsia" w:ascii="仿宋" w:hAnsi="仿宋" w:eastAsia="仿宋" w:cs="仿宋"/>
          <w:color w:val="000000"/>
          <w:kern w:val="0"/>
          <w:sz w:val="24"/>
          <w:lang w:bidi="ar"/>
        </w:rPr>
        <w:t>～</w:t>
      </w:r>
      <w:r>
        <w:rPr>
          <w:rFonts w:hint="eastAsia" w:ascii="仿宋" w:hAnsi="仿宋" w:eastAsia="仿宋" w:cs="仿宋"/>
          <w:sz w:val="24"/>
        </w:rPr>
        <w:t>120V/AC200-240V，50</w:t>
      </w:r>
      <w:r>
        <w:rPr>
          <w:rFonts w:hint="eastAsia" w:ascii="仿宋" w:hAnsi="仿宋" w:eastAsia="仿宋" w:cs="仿宋"/>
          <w:color w:val="000000"/>
          <w:kern w:val="0"/>
          <w:sz w:val="24"/>
          <w:lang w:bidi="ar"/>
        </w:rPr>
        <w:t>～</w:t>
      </w:r>
      <w:r>
        <w:rPr>
          <w:rFonts w:hint="eastAsia" w:ascii="仿宋" w:hAnsi="仿宋" w:eastAsia="仿宋" w:cs="仿宋"/>
          <w:sz w:val="24"/>
        </w:rPr>
        <w:t>60Hz。</w:t>
      </w:r>
    </w:p>
    <w:p w14:paraId="07C3F83D">
      <w:pPr>
        <w:spacing w:line="360" w:lineRule="auto"/>
        <w:ind w:firstLine="3373" w:firstLineChars="1400"/>
        <w:jc w:val="left"/>
        <w:rPr>
          <w:rFonts w:hint="eastAsia" w:ascii="仿宋" w:hAnsi="仿宋" w:eastAsia="仿宋" w:cs="仿宋"/>
          <w:b/>
          <w:bCs/>
          <w:sz w:val="24"/>
        </w:rPr>
      </w:pPr>
      <w:r>
        <w:rPr>
          <w:rFonts w:hint="eastAsia" w:ascii="仿宋" w:hAnsi="仿宋" w:eastAsia="仿宋" w:cs="仿宋"/>
          <w:b/>
          <w:bCs/>
          <w:sz w:val="24"/>
        </w:rPr>
        <w:t>产品7 金属浴</w:t>
      </w:r>
    </w:p>
    <w:p w14:paraId="0D454E04">
      <w:pPr>
        <w:spacing w:line="360" w:lineRule="auto"/>
        <w:jc w:val="left"/>
        <w:rPr>
          <w:rFonts w:hint="eastAsia" w:ascii="仿宋" w:hAnsi="仿宋" w:eastAsia="仿宋" w:cs="仿宋"/>
          <w:sz w:val="24"/>
        </w:rPr>
      </w:pPr>
      <w:r>
        <w:rPr>
          <w:rFonts w:hint="eastAsia" w:ascii="仿宋" w:hAnsi="仿宋" w:eastAsia="仿宋" w:cs="仿宋"/>
          <w:sz w:val="24"/>
        </w:rPr>
        <w:t xml:space="preserve">7.1.控温范围：室温+5～100℃。 </w:t>
      </w:r>
    </w:p>
    <w:p w14:paraId="490DE1B7">
      <w:pPr>
        <w:spacing w:line="360" w:lineRule="auto"/>
        <w:jc w:val="left"/>
        <w:rPr>
          <w:rFonts w:hint="eastAsia" w:ascii="仿宋" w:hAnsi="仿宋" w:eastAsia="仿宋" w:cs="仿宋"/>
          <w:sz w:val="24"/>
        </w:rPr>
      </w:pPr>
      <w:r>
        <w:rPr>
          <w:rFonts w:hint="eastAsia" w:ascii="仿宋" w:hAnsi="仿宋" w:eastAsia="仿宋" w:cs="仿宋"/>
          <w:sz w:val="24"/>
        </w:rPr>
        <w:t>7.2.多点运行：</w:t>
      </w:r>
      <w:r>
        <w:rPr>
          <w:rFonts w:hint="eastAsia" w:ascii="仿宋" w:hAnsi="仿宋" w:eastAsia="仿宋" w:cs="仿宋"/>
          <w:b/>
          <w:bCs/>
          <w:sz w:val="24"/>
        </w:rPr>
        <w:t>≥</w:t>
      </w:r>
      <w:r>
        <w:rPr>
          <w:rFonts w:hint="eastAsia" w:ascii="仿宋" w:hAnsi="仿宋" w:eastAsia="仿宋" w:cs="仿宋"/>
          <w:sz w:val="24"/>
        </w:rPr>
        <w:t>5段。</w:t>
      </w:r>
    </w:p>
    <w:p w14:paraId="755EA195">
      <w:pPr>
        <w:spacing w:line="360" w:lineRule="auto"/>
        <w:jc w:val="left"/>
        <w:rPr>
          <w:rFonts w:hint="eastAsia" w:ascii="仿宋" w:hAnsi="仿宋" w:eastAsia="仿宋" w:cs="仿宋"/>
          <w:sz w:val="24"/>
        </w:rPr>
      </w:pPr>
      <w:r>
        <w:rPr>
          <w:rFonts w:hint="eastAsia" w:ascii="仿宋" w:hAnsi="仿宋" w:eastAsia="仿宋" w:cs="仿宋"/>
          <w:sz w:val="24"/>
        </w:rPr>
        <w:t xml:space="preserve">7.3.模块最大温差：@40℃ ±0.3℃。 </w:t>
      </w:r>
    </w:p>
    <w:p w14:paraId="27B211CD">
      <w:pPr>
        <w:spacing w:line="360" w:lineRule="auto"/>
        <w:jc w:val="left"/>
        <w:rPr>
          <w:rFonts w:hint="eastAsia" w:ascii="仿宋" w:hAnsi="仿宋" w:eastAsia="仿宋" w:cs="仿宋"/>
          <w:sz w:val="24"/>
        </w:rPr>
      </w:pPr>
      <w:r>
        <w:rPr>
          <w:rFonts w:hint="eastAsia" w:ascii="仿宋" w:hAnsi="仿宋" w:eastAsia="仿宋" w:cs="仿宋"/>
          <w:sz w:val="24"/>
        </w:rPr>
        <w:t>7.4.显示精度：0.1℃。</w:t>
      </w:r>
    </w:p>
    <w:p w14:paraId="5AA856C3">
      <w:pPr>
        <w:spacing w:line="360" w:lineRule="auto"/>
        <w:jc w:val="left"/>
        <w:rPr>
          <w:rFonts w:hint="eastAsia" w:ascii="仿宋" w:hAnsi="仿宋" w:eastAsia="仿宋" w:cs="仿宋"/>
          <w:sz w:val="24"/>
        </w:rPr>
      </w:pPr>
      <w:r>
        <w:rPr>
          <w:rFonts w:hint="eastAsia" w:ascii="仿宋" w:hAnsi="仿宋" w:eastAsia="仿宋" w:cs="仿宋"/>
          <w:sz w:val="24"/>
        </w:rPr>
        <w:t xml:space="preserve">7.5.升温时间：≤12min (从 25℃升至 100℃)。 </w:t>
      </w:r>
    </w:p>
    <w:p w14:paraId="17DD4504">
      <w:pPr>
        <w:spacing w:line="360" w:lineRule="auto"/>
        <w:jc w:val="left"/>
        <w:rPr>
          <w:rFonts w:hint="eastAsia" w:ascii="仿宋" w:hAnsi="仿宋" w:eastAsia="仿宋" w:cs="仿宋"/>
          <w:sz w:val="24"/>
        </w:rPr>
      </w:pPr>
      <w:r>
        <w:rPr>
          <w:rFonts w:hint="eastAsia" w:ascii="仿宋" w:hAnsi="仿宋" w:eastAsia="仿宋" w:cs="仿宋"/>
          <w:sz w:val="24"/>
        </w:rPr>
        <w:t>7.6.时间设置最长：99h59min。</w:t>
      </w:r>
    </w:p>
    <w:p w14:paraId="1CEB513B">
      <w:pPr>
        <w:spacing w:line="360" w:lineRule="auto"/>
        <w:jc w:val="left"/>
        <w:rPr>
          <w:rFonts w:hint="eastAsia" w:ascii="仿宋" w:hAnsi="仿宋" w:eastAsia="仿宋" w:cs="仿宋"/>
          <w:sz w:val="24"/>
        </w:rPr>
      </w:pPr>
      <w:r>
        <w:rPr>
          <w:rFonts w:hint="eastAsia" w:ascii="仿宋" w:hAnsi="仿宋" w:eastAsia="仿宋" w:cs="仿宋"/>
          <w:sz w:val="24"/>
        </w:rPr>
        <w:t xml:space="preserve">7.7.具有断电自动恢复功能。 </w:t>
      </w:r>
    </w:p>
    <w:p w14:paraId="57B8B8A6">
      <w:pPr>
        <w:spacing w:line="360" w:lineRule="auto"/>
        <w:jc w:val="left"/>
        <w:rPr>
          <w:rFonts w:hint="eastAsia" w:ascii="仿宋" w:hAnsi="仿宋" w:eastAsia="仿宋" w:cs="仿宋"/>
          <w:sz w:val="24"/>
        </w:rPr>
      </w:pPr>
      <w:r>
        <w:rPr>
          <w:rFonts w:hint="eastAsia" w:ascii="仿宋" w:hAnsi="仿宋" w:eastAsia="仿宋" w:cs="仿宋"/>
          <w:sz w:val="24"/>
        </w:rPr>
        <w:t>7.8.最高温度 100℃。</w:t>
      </w:r>
    </w:p>
    <w:p w14:paraId="360AD02E">
      <w:pPr>
        <w:spacing w:line="360" w:lineRule="auto"/>
        <w:jc w:val="left"/>
        <w:rPr>
          <w:rFonts w:hint="eastAsia" w:ascii="仿宋" w:hAnsi="仿宋" w:eastAsia="仿宋" w:cs="仿宋"/>
          <w:sz w:val="24"/>
        </w:rPr>
      </w:pPr>
      <w:r>
        <w:rPr>
          <w:rFonts w:hint="eastAsia" w:ascii="仿宋" w:hAnsi="仿宋" w:eastAsia="仿宋" w:cs="仿宋"/>
          <w:sz w:val="24"/>
        </w:rPr>
        <w:t>7.9.最大功率：≥150W。</w:t>
      </w:r>
    </w:p>
    <w:p w14:paraId="0927B5BA">
      <w:pPr>
        <w:spacing w:line="360" w:lineRule="auto"/>
        <w:jc w:val="left"/>
        <w:rPr>
          <w:rFonts w:hint="eastAsia" w:ascii="仿宋" w:hAnsi="仿宋" w:eastAsia="仿宋" w:cs="仿宋"/>
          <w:sz w:val="24"/>
        </w:rPr>
      </w:pPr>
    </w:p>
    <w:p w14:paraId="5A54980F">
      <w:pPr>
        <w:spacing w:line="360" w:lineRule="auto"/>
        <w:jc w:val="center"/>
        <w:rPr>
          <w:rFonts w:hint="eastAsia" w:ascii="仿宋" w:hAnsi="仿宋" w:eastAsia="仿宋" w:cs="仿宋"/>
          <w:b/>
          <w:bCs/>
          <w:sz w:val="24"/>
        </w:rPr>
      </w:pPr>
      <w:r>
        <w:rPr>
          <w:rFonts w:hint="eastAsia" w:ascii="仿宋" w:hAnsi="仿宋" w:eastAsia="仿宋" w:cs="仿宋"/>
          <w:b/>
          <w:bCs/>
          <w:sz w:val="24"/>
        </w:rPr>
        <w:t>产品8  液氮罐</w:t>
      </w:r>
    </w:p>
    <w:p w14:paraId="7E1C9AD6">
      <w:pPr>
        <w:spacing w:line="360" w:lineRule="auto"/>
        <w:jc w:val="left"/>
        <w:rPr>
          <w:rFonts w:hint="eastAsia" w:ascii="仿宋" w:hAnsi="仿宋" w:eastAsia="仿宋" w:cs="仿宋"/>
          <w:b/>
          <w:bCs/>
          <w:sz w:val="24"/>
        </w:rPr>
      </w:pPr>
      <w:r>
        <w:rPr>
          <w:rFonts w:hint="eastAsia" w:ascii="仿宋" w:hAnsi="仿宋" w:eastAsia="仿宋" w:cs="仿宋"/>
          <w:b/>
          <w:bCs/>
          <w:sz w:val="24"/>
        </w:rPr>
        <w:t>★8.1.箱体结构：双层铝制真空设计结合高级真空绝热材料。</w:t>
      </w:r>
    </w:p>
    <w:p w14:paraId="2B3A2CB9">
      <w:pPr>
        <w:spacing w:line="360" w:lineRule="auto"/>
        <w:jc w:val="left"/>
        <w:rPr>
          <w:rFonts w:hint="eastAsia" w:ascii="仿宋" w:hAnsi="仿宋" w:eastAsia="仿宋" w:cs="仿宋"/>
          <w:sz w:val="24"/>
        </w:rPr>
      </w:pPr>
      <w:r>
        <w:rPr>
          <w:rFonts w:hint="eastAsia" w:ascii="仿宋" w:hAnsi="仿宋" w:eastAsia="仿宋" w:cs="仿宋"/>
          <w:sz w:val="24"/>
        </w:rPr>
        <w:t>8.2.液氮容量：≥110升。</w:t>
      </w:r>
    </w:p>
    <w:p w14:paraId="0C2DBA2C">
      <w:pPr>
        <w:spacing w:line="360" w:lineRule="auto"/>
        <w:jc w:val="left"/>
        <w:rPr>
          <w:rFonts w:hint="eastAsia" w:ascii="仿宋" w:hAnsi="仿宋" w:eastAsia="仿宋" w:cs="仿宋"/>
          <w:sz w:val="24"/>
        </w:rPr>
      </w:pPr>
      <w:r>
        <w:rPr>
          <w:rFonts w:hint="eastAsia" w:ascii="仿宋" w:hAnsi="仿宋" w:eastAsia="仿宋" w:cs="仿宋"/>
          <w:sz w:val="24"/>
        </w:rPr>
        <w:t>8.3.液氮罐瓶颈: ＜22cm。</w:t>
      </w:r>
    </w:p>
    <w:p w14:paraId="209EDF83">
      <w:pPr>
        <w:spacing w:line="360" w:lineRule="auto"/>
        <w:jc w:val="left"/>
        <w:rPr>
          <w:rFonts w:hint="eastAsia" w:ascii="仿宋" w:hAnsi="仿宋" w:eastAsia="仿宋" w:cs="仿宋"/>
          <w:sz w:val="24"/>
        </w:rPr>
      </w:pPr>
      <w:r>
        <w:rPr>
          <w:rFonts w:hint="eastAsia" w:ascii="仿宋" w:hAnsi="仿宋" w:eastAsia="仿宋" w:cs="仿宋"/>
          <w:sz w:val="24"/>
        </w:rPr>
        <w:t>8.4.静态保存时间：≥112天。</w:t>
      </w:r>
    </w:p>
    <w:p w14:paraId="62F39FD6">
      <w:pPr>
        <w:spacing w:line="360" w:lineRule="auto"/>
        <w:jc w:val="left"/>
        <w:rPr>
          <w:rFonts w:hint="eastAsia" w:ascii="仿宋" w:hAnsi="仿宋" w:eastAsia="仿宋" w:cs="仿宋"/>
          <w:sz w:val="24"/>
        </w:rPr>
      </w:pPr>
      <w:r>
        <w:rPr>
          <w:rFonts w:hint="eastAsia" w:ascii="仿宋" w:hAnsi="仿宋" w:eastAsia="仿宋" w:cs="仿宋"/>
          <w:sz w:val="24"/>
        </w:rPr>
        <w:t>8.5.标配4个冻存架，可容纳1.2/2ml冻存管≥3600个。</w:t>
      </w:r>
    </w:p>
    <w:p w14:paraId="12D2DE21">
      <w:pPr>
        <w:spacing w:line="360" w:lineRule="auto"/>
        <w:jc w:val="left"/>
        <w:rPr>
          <w:rFonts w:hint="eastAsia" w:ascii="仿宋" w:hAnsi="仿宋" w:eastAsia="仿宋" w:cs="仿宋"/>
          <w:sz w:val="24"/>
        </w:rPr>
      </w:pPr>
      <w:r>
        <w:rPr>
          <w:rFonts w:hint="eastAsia" w:ascii="仿宋" w:hAnsi="仿宋" w:eastAsia="仿宋" w:cs="仿宋"/>
          <w:sz w:val="24"/>
        </w:rPr>
        <w:t>8.6.冻存架采用悬挂及隔箱设计，编有索引的架子和盒子可以减少存取样品的时间适合手工和计算机库存管理。</w:t>
      </w:r>
    </w:p>
    <w:p w14:paraId="5EF7DC22">
      <w:pPr>
        <w:spacing w:line="360" w:lineRule="auto"/>
        <w:jc w:val="left"/>
        <w:rPr>
          <w:rFonts w:hint="eastAsia" w:ascii="仿宋" w:hAnsi="仿宋" w:eastAsia="仿宋" w:cs="仿宋"/>
          <w:b/>
          <w:bCs/>
          <w:sz w:val="24"/>
        </w:rPr>
      </w:pPr>
      <w:r>
        <w:rPr>
          <w:rFonts w:hint="eastAsia" w:ascii="仿宋" w:hAnsi="仿宋" w:eastAsia="仿宋" w:cs="仿宋"/>
          <w:b/>
          <w:bCs/>
          <w:sz w:val="24"/>
        </w:rPr>
        <w:t>★8.7.可选配超声波液位监测器，采用超声波技术无需与液氮直接接触，可进行液位监测和报警，减少液氮损耗，提高操作的安全性。超声液位报警器的LED液位指示灯面板可持续显示液氮量，精确到1/8增量；液位过低时，报警器连续鸣叫。</w:t>
      </w:r>
    </w:p>
    <w:p w14:paraId="6CD8BF47">
      <w:pPr>
        <w:spacing w:line="360" w:lineRule="auto"/>
        <w:jc w:val="left"/>
        <w:rPr>
          <w:rFonts w:hint="eastAsia" w:ascii="仿宋" w:hAnsi="仿宋" w:eastAsia="仿宋" w:cs="仿宋"/>
          <w:sz w:val="24"/>
        </w:rPr>
      </w:pPr>
      <w:r>
        <w:rPr>
          <w:rFonts w:hint="eastAsia" w:ascii="仿宋" w:hAnsi="仿宋" w:eastAsia="仿宋" w:cs="仿宋"/>
          <w:sz w:val="24"/>
        </w:rPr>
        <w:t>8.8.可配低液位报警器，当液位低于设定高度时，发出声光报警，该报警器具有远程报警接口，可连远程报警设备。</w:t>
      </w:r>
    </w:p>
    <w:p w14:paraId="1444B4A5">
      <w:pPr>
        <w:spacing w:line="360" w:lineRule="auto"/>
        <w:jc w:val="left"/>
        <w:rPr>
          <w:rFonts w:hint="eastAsia" w:ascii="仿宋" w:hAnsi="仿宋" w:eastAsia="仿宋" w:cs="仿宋"/>
          <w:sz w:val="24"/>
        </w:rPr>
      </w:pPr>
      <w:r>
        <w:rPr>
          <w:rFonts w:hint="eastAsia" w:ascii="仿宋" w:hAnsi="仿宋" w:eastAsia="仿宋" w:cs="仿宋"/>
          <w:sz w:val="24"/>
        </w:rPr>
        <w:t>8.9.罐体高度*直径: ≤ 95*60cm。</w:t>
      </w:r>
    </w:p>
    <w:p w14:paraId="61545EBB">
      <w:pPr>
        <w:spacing w:line="360" w:lineRule="auto"/>
        <w:jc w:val="left"/>
        <w:rPr>
          <w:rFonts w:hint="eastAsia" w:ascii="仿宋" w:hAnsi="仿宋" w:eastAsia="仿宋" w:cs="仿宋"/>
          <w:sz w:val="24"/>
        </w:rPr>
      </w:pPr>
      <w:r>
        <w:rPr>
          <w:rFonts w:hint="eastAsia" w:ascii="仿宋" w:hAnsi="仿宋" w:eastAsia="仿宋" w:cs="仿宋"/>
          <w:sz w:val="24"/>
        </w:rPr>
        <w:t>8.10.空罐重量：≤ 36kg。</w:t>
      </w:r>
    </w:p>
    <w:p w14:paraId="4019EEA7">
      <w:pPr>
        <w:spacing w:line="360" w:lineRule="auto"/>
        <w:jc w:val="left"/>
        <w:rPr>
          <w:rFonts w:hint="eastAsia" w:ascii="仿宋" w:hAnsi="仿宋" w:eastAsia="仿宋" w:cs="仿宋"/>
          <w:sz w:val="24"/>
        </w:rPr>
      </w:pPr>
      <w:r>
        <w:rPr>
          <w:rFonts w:hint="eastAsia" w:ascii="仿宋" w:hAnsi="仿宋" w:eastAsia="仿宋" w:cs="仿宋"/>
          <w:sz w:val="24"/>
        </w:rPr>
        <w:t>8.11.具有安全锁扣设计，充分保证样品安全。</w:t>
      </w:r>
    </w:p>
    <w:p w14:paraId="7A1F02C6">
      <w:pPr>
        <w:spacing w:line="360" w:lineRule="auto"/>
        <w:jc w:val="left"/>
        <w:rPr>
          <w:rFonts w:hint="eastAsia" w:ascii="仿宋" w:hAnsi="仿宋" w:eastAsia="仿宋" w:cs="仿宋"/>
          <w:sz w:val="24"/>
        </w:rPr>
      </w:pPr>
    </w:p>
    <w:p w14:paraId="1AFD4B5B">
      <w:pPr>
        <w:spacing w:line="360" w:lineRule="auto"/>
        <w:jc w:val="center"/>
        <w:rPr>
          <w:rFonts w:hint="eastAsia" w:ascii="仿宋" w:hAnsi="仿宋" w:eastAsia="仿宋" w:cs="仿宋"/>
          <w:b/>
          <w:bCs/>
          <w:sz w:val="24"/>
        </w:rPr>
      </w:pPr>
      <w:r>
        <w:rPr>
          <w:rFonts w:hint="eastAsia" w:ascii="仿宋" w:hAnsi="仿宋" w:eastAsia="仿宋" w:cs="仿宋"/>
          <w:b/>
          <w:bCs/>
          <w:sz w:val="24"/>
        </w:rPr>
        <w:t>产品9 涡旋振荡仪</w:t>
      </w:r>
    </w:p>
    <w:p w14:paraId="0184C6A8">
      <w:pPr>
        <w:spacing w:line="360" w:lineRule="auto"/>
        <w:jc w:val="left"/>
        <w:rPr>
          <w:rFonts w:hint="eastAsia" w:ascii="仿宋" w:hAnsi="仿宋" w:eastAsia="仿宋" w:cs="仿宋"/>
          <w:sz w:val="24"/>
        </w:rPr>
      </w:pPr>
      <w:r>
        <w:rPr>
          <w:rFonts w:hint="eastAsia" w:ascii="仿宋" w:hAnsi="仿宋" w:eastAsia="仿宋" w:cs="仿宋"/>
          <w:sz w:val="24"/>
        </w:rPr>
        <w:t>9.1.数字速度显示。</w:t>
      </w:r>
    </w:p>
    <w:p w14:paraId="6D6DB894">
      <w:pPr>
        <w:spacing w:line="360" w:lineRule="auto"/>
        <w:jc w:val="left"/>
        <w:rPr>
          <w:rFonts w:hint="eastAsia" w:ascii="仿宋" w:hAnsi="仿宋" w:eastAsia="仿宋" w:cs="仿宋"/>
          <w:sz w:val="24"/>
        </w:rPr>
      </w:pPr>
      <w:r>
        <w:rPr>
          <w:rFonts w:hint="eastAsia" w:ascii="仿宋" w:hAnsi="仿宋" w:eastAsia="仿宋" w:cs="仿宋"/>
          <w:sz w:val="24"/>
        </w:rPr>
        <w:t>9.2.连续和点动模式。</w:t>
      </w:r>
    </w:p>
    <w:p w14:paraId="467EB113">
      <w:pPr>
        <w:spacing w:line="360" w:lineRule="auto"/>
        <w:jc w:val="left"/>
        <w:rPr>
          <w:rFonts w:hint="eastAsia" w:ascii="仿宋" w:hAnsi="仿宋" w:eastAsia="仿宋" w:cs="仿宋"/>
          <w:sz w:val="24"/>
        </w:rPr>
      </w:pPr>
      <w:r>
        <w:rPr>
          <w:rFonts w:hint="eastAsia" w:ascii="仿宋" w:hAnsi="仿宋" w:eastAsia="仿宋" w:cs="仿宋"/>
          <w:sz w:val="24"/>
        </w:rPr>
        <w:t>9.3.转速范围：200～3000rpm。</w:t>
      </w:r>
    </w:p>
    <w:p w14:paraId="4A8959AE">
      <w:pPr>
        <w:spacing w:line="360" w:lineRule="auto"/>
        <w:jc w:val="left"/>
        <w:rPr>
          <w:rFonts w:hint="eastAsia" w:ascii="仿宋" w:hAnsi="仿宋" w:eastAsia="仿宋" w:cs="仿宋"/>
          <w:sz w:val="24"/>
        </w:rPr>
      </w:pPr>
      <w:r>
        <w:rPr>
          <w:rFonts w:hint="eastAsia" w:ascii="仿宋" w:hAnsi="仿宋" w:eastAsia="仿宋" w:cs="仿宋"/>
          <w:sz w:val="24"/>
        </w:rPr>
        <w:t>9.4.转速精确度：± 5% rpm。</w:t>
      </w:r>
    </w:p>
    <w:p w14:paraId="27E0EE90">
      <w:pPr>
        <w:spacing w:line="360" w:lineRule="auto"/>
        <w:jc w:val="left"/>
        <w:rPr>
          <w:rFonts w:hint="eastAsia" w:ascii="仿宋" w:hAnsi="仿宋" w:eastAsia="仿宋" w:cs="仿宋"/>
          <w:sz w:val="24"/>
        </w:rPr>
      </w:pPr>
      <w:r>
        <w:rPr>
          <w:rFonts w:hint="eastAsia" w:ascii="仿宋" w:hAnsi="仿宋" w:eastAsia="仿宋" w:cs="仿宋"/>
          <w:sz w:val="24"/>
        </w:rPr>
        <w:t>9.5.通过旋钮控制速度，调节方便。</w:t>
      </w:r>
    </w:p>
    <w:p w14:paraId="791BB55C">
      <w:pPr>
        <w:spacing w:line="360" w:lineRule="auto"/>
        <w:jc w:val="left"/>
        <w:rPr>
          <w:rFonts w:hint="eastAsia" w:ascii="仿宋" w:hAnsi="仿宋" w:eastAsia="仿宋" w:cs="仿宋"/>
          <w:sz w:val="24"/>
        </w:rPr>
      </w:pPr>
      <w:r>
        <w:rPr>
          <w:rFonts w:hint="eastAsia" w:ascii="仿宋" w:hAnsi="仿宋" w:eastAsia="仿宋" w:cs="仿宋"/>
          <w:sz w:val="24"/>
        </w:rPr>
        <w:t>9.6.长期运行稳定。</w:t>
      </w:r>
    </w:p>
    <w:p w14:paraId="0B34713E">
      <w:pPr>
        <w:spacing w:line="360" w:lineRule="auto"/>
        <w:jc w:val="left"/>
        <w:rPr>
          <w:rFonts w:hint="eastAsia" w:ascii="仿宋" w:hAnsi="仿宋" w:eastAsia="仿宋" w:cs="仿宋"/>
          <w:sz w:val="24"/>
        </w:rPr>
      </w:pPr>
      <w:r>
        <w:rPr>
          <w:rFonts w:hint="eastAsia" w:ascii="仿宋" w:hAnsi="仿宋" w:eastAsia="仿宋" w:cs="仿宋"/>
          <w:sz w:val="24"/>
        </w:rPr>
        <w:t>9.7.适用于不同容器的多种附件。</w:t>
      </w:r>
    </w:p>
    <w:p w14:paraId="2A6553FC">
      <w:pPr>
        <w:spacing w:line="360" w:lineRule="auto"/>
        <w:jc w:val="left"/>
        <w:rPr>
          <w:rFonts w:hint="eastAsia" w:ascii="仿宋" w:hAnsi="仿宋" w:eastAsia="仿宋" w:cs="仿宋"/>
          <w:sz w:val="24"/>
        </w:rPr>
      </w:pPr>
    </w:p>
    <w:p w14:paraId="551229CF">
      <w:pPr>
        <w:spacing w:line="360" w:lineRule="auto"/>
        <w:jc w:val="center"/>
        <w:rPr>
          <w:rFonts w:hint="eastAsia" w:ascii="仿宋" w:hAnsi="仿宋" w:eastAsia="仿宋" w:cs="仿宋"/>
          <w:b/>
          <w:bCs/>
          <w:sz w:val="24"/>
        </w:rPr>
      </w:pPr>
      <w:r>
        <w:rPr>
          <w:rFonts w:hint="eastAsia" w:ascii="仿宋" w:hAnsi="仿宋" w:eastAsia="仿宋" w:cs="仿宋"/>
          <w:b/>
          <w:bCs/>
          <w:sz w:val="24"/>
        </w:rPr>
        <w:t>产品10  移液器</w:t>
      </w:r>
    </w:p>
    <w:p w14:paraId="71D6B090">
      <w:pPr>
        <w:spacing w:line="360" w:lineRule="auto"/>
        <w:jc w:val="left"/>
        <w:rPr>
          <w:rFonts w:hint="eastAsia" w:ascii="仿宋" w:hAnsi="仿宋" w:eastAsia="仿宋" w:cs="仿宋"/>
          <w:sz w:val="24"/>
        </w:rPr>
      </w:pPr>
      <w:r>
        <w:rPr>
          <w:rFonts w:hint="eastAsia" w:ascii="仿宋" w:hAnsi="仿宋" w:eastAsia="仿宋" w:cs="仿宋"/>
          <w:sz w:val="24"/>
        </w:rPr>
        <w:t>10.1.手动可调式移液器涵盖量程0.1～2.5ul、0.5～10ul、2～20ul、10～100ul、20～200ul、100～1000ul、0.5～5ml、1～10ml。</w:t>
      </w:r>
    </w:p>
    <w:p w14:paraId="37359041">
      <w:pPr>
        <w:spacing w:line="360" w:lineRule="auto"/>
        <w:jc w:val="left"/>
        <w:rPr>
          <w:rFonts w:hint="eastAsia" w:ascii="仿宋" w:hAnsi="仿宋" w:eastAsia="仿宋" w:cs="仿宋"/>
          <w:sz w:val="24"/>
        </w:rPr>
      </w:pPr>
      <w:r>
        <w:rPr>
          <w:rFonts w:hint="eastAsia" w:ascii="仿宋" w:hAnsi="仿宋" w:eastAsia="仿宋" w:cs="仿宋"/>
          <w:sz w:val="24"/>
        </w:rPr>
        <w:t>10.2.计数器内部有顶珠设计自锁功能，可锁定计数器，防止非旋动碰触情况下计数器滑动，从而锁定量程。</w:t>
      </w:r>
    </w:p>
    <w:p w14:paraId="19AF95CA">
      <w:pPr>
        <w:spacing w:line="360" w:lineRule="auto"/>
        <w:jc w:val="left"/>
        <w:rPr>
          <w:rFonts w:hint="eastAsia" w:ascii="仿宋" w:hAnsi="仿宋" w:eastAsia="仿宋" w:cs="仿宋"/>
          <w:sz w:val="24"/>
        </w:rPr>
      </w:pPr>
      <w:r>
        <w:rPr>
          <w:rFonts w:hint="eastAsia" w:ascii="仿宋" w:hAnsi="仿宋" w:eastAsia="仿宋" w:cs="仿宋"/>
          <w:sz w:val="24"/>
        </w:rPr>
        <w:t>10.3.数字视窗。</w:t>
      </w:r>
    </w:p>
    <w:p w14:paraId="03580D7F">
      <w:pPr>
        <w:spacing w:line="360" w:lineRule="auto"/>
        <w:jc w:val="left"/>
        <w:rPr>
          <w:rFonts w:hint="eastAsia" w:ascii="仿宋" w:hAnsi="仿宋" w:eastAsia="仿宋" w:cs="仿宋"/>
          <w:sz w:val="24"/>
        </w:rPr>
      </w:pPr>
      <w:r>
        <w:rPr>
          <w:rFonts w:hint="eastAsia" w:ascii="仿宋" w:hAnsi="仿宋" w:eastAsia="仿宋" w:cs="仿宋"/>
          <w:sz w:val="24"/>
        </w:rPr>
        <w:t>10.4.使用附件工具。</w:t>
      </w:r>
    </w:p>
    <w:p w14:paraId="51E9629E">
      <w:pPr>
        <w:spacing w:line="360" w:lineRule="auto"/>
        <w:jc w:val="left"/>
        <w:rPr>
          <w:rFonts w:hint="eastAsia" w:ascii="仿宋" w:hAnsi="仿宋" w:eastAsia="仿宋" w:cs="仿宋"/>
          <w:sz w:val="24"/>
        </w:rPr>
      </w:pPr>
      <w:r>
        <w:rPr>
          <w:rFonts w:hint="eastAsia" w:ascii="仿宋" w:hAnsi="仿宋" w:eastAsia="仿宋" w:cs="仿宋"/>
          <w:sz w:val="24"/>
        </w:rPr>
        <w:t>10.5.整只高温高压消毒，可拆卸式组件，维护方便。</w:t>
      </w:r>
    </w:p>
    <w:p w14:paraId="08245CCE">
      <w:pPr>
        <w:spacing w:line="360" w:lineRule="auto"/>
        <w:jc w:val="left"/>
        <w:rPr>
          <w:rFonts w:hint="eastAsia" w:ascii="仿宋" w:hAnsi="仿宋" w:eastAsia="仿宋" w:cs="仿宋"/>
          <w:sz w:val="24"/>
        </w:rPr>
      </w:pPr>
      <w:r>
        <w:rPr>
          <w:rFonts w:hint="eastAsia" w:ascii="仿宋" w:hAnsi="仿宋" w:eastAsia="仿宋" w:cs="仿宋"/>
          <w:sz w:val="24"/>
        </w:rPr>
        <w:t>10.6.管嘴连件具有高化学稳定性。</w:t>
      </w:r>
    </w:p>
    <w:p w14:paraId="2D3E0A95">
      <w:pPr>
        <w:spacing w:line="360" w:lineRule="auto"/>
        <w:jc w:val="left"/>
        <w:rPr>
          <w:rFonts w:hint="eastAsia" w:ascii="仿宋" w:hAnsi="仿宋" w:eastAsia="仿宋" w:cs="仿宋"/>
          <w:sz w:val="24"/>
        </w:rPr>
      </w:pPr>
    </w:p>
    <w:p w14:paraId="46C41DB3">
      <w:pPr>
        <w:spacing w:line="360" w:lineRule="auto"/>
        <w:jc w:val="center"/>
        <w:rPr>
          <w:rFonts w:hint="eastAsia" w:ascii="仿宋" w:hAnsi="仿宋" w:eastAsia="仿宋" w:cs="仿宋"/>
          <w:b/>
          <w:bCs/>
          <w:sz w:val="24"/>
        </w:rPr>
      </w:pPr>
      <w:r>
        <w:rPr>
          <w:rFonts w:hint="eastAsia" w:ascii="仿宋" w:hAnsi="仿宋" w:eastAsia="仿宋" w:cs="仿宋"/>
          <w:b/>
          <w:bCs/>
          <w:sz w:val="24"/>
        </w:rPr>
        <w:t>产品11 冻干机</w:t>
      </w:r>
    </w:p>
    <w:p w14:paraId="392639A5">
      <w:pPr>
        <w:spacing w:line="360" w:lineRule="auto"/>
        <w:jc w:val="left"/>
        <w:rPr>
          <w:rFonts w:hint="eastAsia" w:ascii="仿宋" w:hAnsi="仿宋" w:eastAsia="仿宋" w:cs="仿宋"/>
          <w:sz w:val="24"/>
        </w:rPr>
      </w:pPr>
      <w:r>
        <w:rPr>
          <w:rFonts w:hint="eastAsia" w:ascii="仿宋" w:hAnsi="仿宋" w:eastAsia="仿宋" w:cs="仿宋"/>
          <w:sz w:val="24"/>
        </w:rPr>
        <w:t>11.1.1采用压缩机制冷，制冷迅速，冷阱温度低。</w:t>
      </w:r>
    </w:p>
    <w:p w14:paraId="27E88017">
      <w:pPr>
        <w:spacing w:line="360" w:lineRule="auto"/>
        <w:jc w:val="left"/>
        <w:rPr>
          <w:rFonts w:hint="eastAsia" w:ascii="仿宋" w:hAnsi="仿宋" w:eastAsia="仿宋" w:cs="仿宋"/>
          <w:sz w:val="24"/>
        </w:rPr>
      </w:pPr>
      <w:r>
        <w:rPr>
          <w:rFonts w:hint="eastAsia" w:ascii="仿宋" w:hAnsi="仿宋" w:eastAsia="仿宋" w:cs="仿宋"/>
          <w:sz w:val="24"/>
        </w:rPr>
        <w:t>11.1.2采用≥7英寸彩色触摸液晶屏控制系统。</w:t>
      </w:r>
    </w:p>
    <w:p w14:paraId="162AFC50">
      <w:pPr>
        <w:spacing w:line="360" w:lineRule="auto"/>
        <w:jc w:val="left"/>
        <w:rPr>
          <w:rFonts w:hint="eastAsia" w:ascii="仿宋" w:hAnsi="仿宋" w:eastAsia="仿宋" w:cs="仿宋"/>
          <w:b/>
          <w:bCs/>
          <w:sz w:val="24"/>
        </w:rPr>
      </w:pPr>
      <w:r>
        <w:rPr>
          <w:rFonts w:hint="eastAsia" w:ascii="仿宋" w:hAnsi="仿宋" w:eastAsia="仿宋" w:cs="仿宋"/>
          <w:b/>
          <w:bCs/>
          <w:sz w:val="24"/>
        </w:rPr>
        <w:t>★11.1.3工业嵌入式操作系统，核心控制电路设计，≥32M内存≥128M FLASH，操作响应速度快，存储数据量大。</w:t>
      </w:r>
    </w:p>
    <w:p w14:paraId="3B76704A">
      <w:pPr>
        <w:spacing w:line="360" w:lineRule="auto"/>
        <w:jc w:val="left"/>
        <w:rPr>
          <w:rFonts w:hint="eastAsia" w:ascii="仿宋" w:hAnsi="仿宋" w:eastAsia="仿宋" w:cs="仿宋"/>
          <w:sz w:val="24"/>
        </w:rPr>
      </w:pPr>
      <w:r>
        <w:rPr>
          <w:rFonts w:hint="eastAsia" w:ascii="仿宋" w:hAnsi="仿宋" w:eastAsia="仿宋" w:cs="仿宋"/>
          <w:sz w:val="24"/>
        </w:rPr>
        <w:t>11.1.4控制系统自动保存冻干数据，并能以实时曲线和历史曲线的形式查看。</w:t>
      </w:r>
    </w:p>
    <w:p w14:paraId="0A98AB0D">
      <w:pPr>
        <w:spacing w:line="360" w:lineRule="auto"/>
        <w:jc w:val="left"/>
        <w:rPr>
          <w:rFonts w:hint="eastAsia" w:ascii="仿宋" w:hAnsi="仿宋" w:eastAsia="仿宋" w:cs="仿宋"/>
          <w:sz w:val="24"/>
        </w:rPr>
      </w:pPr>
      <w:r>
        <w:rPr>
          <w:rFonts w:hint="eastAsia" w:ascii="仿宋" w:hAnsi="仿宋" w:eastAsia="仿宋" w:cs="仿宋"/>
          <w:sz w:val="24"/>
        </w:rPr>
        <w:t>11.1.5干燥室采用无色透明一次注塑成型聚碳干燥室，耐腐蚀、不易碎、无粘接、透明度高、密闭性强、样品清楚直观，可观察冻干的全过程。</w:t>
      </w:r>
    </w:p>
    <w:p w14:paraId="6F6A6468">
      <w:pPr>
        <w:spacing w:line="360" w:lineRule="auto"/>
        <w:jc w:val="left"/>
        <w:rPr>
          <w:rFonts w:hint="eastAsia" w:ascii="仿宋" w:hAnsi="仿宋" w:eastAsia="仿宋" w:cs="仿宋"/>
          <w:sz w:val="24"/>
          <w:lang w:eastAsia="zh-CN"/>
        </w:rPr>
      </w:pPr>
      <w:r>
        <w:rPr>
          <w:rFonts w:hint="eastAsia" w:ascii="仿宋" w:hAnsi="仿宋" w:eastAsia="仿宋" w:cs="仿宋"/>
          <w:sz w:val="24"/>
        </w:rPr>
        <w:t>11.1.6真空泵与主机连接采用KF快速接头</w:t>
      </w:r>
      <w:r>
        <w:rPr>
          <w:rFonts w:hint="eastAsia" w:ascii="仿宋" w:hAnsi="仿宋" w:eastAsia="仿宋" w:cs="仿宋"/>
          <w:sz w:val="24"/>
          <w:lang w:eastAsia="zh-CN"/>
        </w:rPr>
        <w:t>。</w:t>
      </w:r>
    </w:p>
    <w:p w14:paraId="6F74BA02">
      <w:pPr>
        <w:spacing w:line="360" w:lineRule="auto"/>
        <w:jc w:val="left"/>
        <w:rPr>
          <w:rFonts w:hint="eastAsia" w:ascii="仿宋" w:hAnsi="仿宋" w:eastAsia="仿宋" w:cs="仿宋"/>
          <w:sz w:val="24"/>
        </w:rPr>
      </w:pPr>
      <w:r>
        <w:rPr>
          <w:rFonts w:hint="eastAsia" w:ascii="仿宋" w:hAnsi="仿宋" w:eastAsia="仿宋" w:cs="仿宋"/>
          <w:sz w:val="24"/>
        </w:rPr>
        <w:t>11.1.7本机可存储多次冻干曲线，并用U盘提取数据到电脑，用上位机软件在电脑中浏览打印及多种选项。</w:t>
      </w:r>
    </w:p>
    <w:p w14:paraId="389A9064">
      <w:pPr>
        <w:spacing w:line="360" w:lineRule="auto"/>
        <w:jc w:val="left"/>
        <w:rPr>
          <w:rFonts w:hint="eastAsia" w:ascii="仿宋" w:hAnsi="仿宋" w:eastAsia="仿宋" w:cs="仿宋"/>
          <w:sz w:val="24"/>
        </w:rPr>
      </w:pPr>
      <w:r>
        <w:rPr>
          <w:rFonts w:hint="eastAsia" w:ascii="仿宋" w:hAnsi="仿宋" w:eastAsia="仿宋" w:cs="仿宋"/>
          <w:sz w:val="24"/>
        </w:rPr>
        <w:t>11.1.8配置充气阀，可充干燥惰性气体。</w:t>
      </w:r>
    </w:p>
    <w:p w14:paraId="21C55079">
      <w:pPr>
        <w:spacing w:line="360" w:lineRule="auto"/>
        <w:jc w:val="left"/>
        <w:rPr>
          <w:rFonts w:hint="eastAsia" w:ascii="仿宋" w:hAnsi="仿宋" w:eastAsia="仿宋" w:cs="仿宋"/>
          <w:sz w:val="24"/>
        </w:rPr>
      </w:pPr>
      <w:r>
        <w:rPr>
          <w:rFonts w:hint="eastAsia" w:ascii="仿宋" w:hAnsi="仿宋" w:eastAsia="仿宋" w:cs="仿宋"/>
          <w:sz w:val="24"/>
        </w:rPr>
        <w:t>11.1.9可设定冷阱温度，低于温度设定值时开启真空泵，保护真空泵使用寿命。</w:t>
      </w:r>
    </w:p>
    <w:p w14:paraId="34BD48FC">
      <w:pPr>
        <w:spacing w:line="360" w:lineRule="auto"/>
        <w:jc w:val="left"/>
        <w:rPr>
          <w:rFonts w:hint="eastAsia" w:ascii="仿宋" w:hAnsi="仿宋" w:eastAsia="仿宋" w:cs="仿宋"/>
          <w:sz w:val="24"/>
        </w:rPr>
      </w:pPr>
      <w:r>
        <w:rPr>
          <w:rFonts w:hint="eastAsia" w:ascii="仿宋" w:hAnsi="仿宋" w:eastAsia="仿宋" w:cs="仿宋"/>
          <w:sz w:val="24"/>
        </w:rPr>
        <w:t>11.2.技术参数</w:t>
      </w:r>
    </w:p>
    <w:p w14:paraId="39844393">
      <w:pPr>
        <w:spacing w:line="360" w:lineRule="auto"/>
        <w:jc w:val="left"/>
        <w:rPr>
          <w:rFonts w:hint="eastAsia" w:ascii="仿宋" w:hAnsi="仿宋" w:eastAsia="仿宋" w:cs="仿宋"/>
          <w:sz w:val="24"/>
        </w:rPr>
      </w:pPr>
      <w:r>
        <w:rPr>
          <w:rFonts w:hint="eastAsia" w:ascii="仿宋" w:hAnsi="仿宋" w:eastAsia="仿宋" w:cs="仿宋"/>
          <w:sz w:val="24"/>
        </w:rPr>
        <w:t>11.2.1规格：普通型；</w:t>
      </w:r>
    </w:p>
    <w:p w14:paraId="4C6D59C8">
      <w:pPr>
        <w:spacing w:line="360" w:lineRule="auto"/>
        <w:jc w:val="left"/>
        <w:rPr>
          <w:rFonts w:hint="eastAsia" w:ascii="仿宋" w:hAnsi="仿宋" w:eastAsia="仿宋" w:cs="仿宋"/>
          <w:sz w:val="24"/>
        </w:rPr>
      </w:pPr>
      <w:r>
        <w:rPr>
          <w:rFonts w:hint="eastAsia" w:ascii="仿宋" w:hAnsi="仿宋" w:eastAsia="仿宋" w:cs="仿宋"/>
          <w:sz w:val="24"/>
        </w:rPr>
        <w:t>11.2.2冻干面积(㎡)：≥0.12；</w:t>
      </w:r>
    </w:p>
    <w:p w14:paraId="539D08E8">
      <w:pPr>
        <w:spacing w:line="360" w:lineRule="auto"/>
        <w:jc w:val="left"/>
        <w:rPr>
          <w:rFonts w:hint="eastAsia" w:ascii="仿宋" w:hAnsi="仿宋" w:eastAsia="仿宋" w:cs="仿宋"/>
          <w:sz w:val="24"/>
        </w:rPr>
      </w:pPr>
      <w:r>
        <w:rPr>
          <w:rFonts w:hint="eastAsia" w:ascii="仿宋" w:hAnsi="仿宋" w:eastAsia="仿宋" w:cs="仿宋"/>
          <w:sz w:val="24"/>
        </w:rPr>
        <w:t>11.2.3捕水容量（kg/批）：≥4；</w:t>
      </w:r>
    </w:p>
    <w:p w14:paraId="75F7CEF4">
      <w:pPr>
        <w:spacing w:line="360" w:lineRule="auto"/>
        <w:jc w:val="left"/>
        <w:rPr>
          <w:rFonts w:hint="eastAsia" w:ascii="仿宋" w:hAnsi="仿宋" w:eastAsia="仿宋" w:cs="仿宋"/>
          <w:sz w:val="24"/>
        </w:rPr>
      </w:pPr>
      <w:r>
        <w:rPr>
          <w:rFonts w:hint="eastAsia" w:ascii="仿宋" w:hAnsi="仿宋" w:eastAsia="仿宋" w:cs="仿宋"/>
          <w:sz w:val="24"/>
        </w:rPr>
        <w:t>11.2.4西林瓶装瓶量：Φ12mm：920、Φ16mm：480、Φ22mm：260；</w:t>
      </w:r>
    </w:p>
    <w:p w14:paraId="18ADD790">
      <w:pPr>
        <w:spacing w:line="360" w:lineRule="auto"/>
        <w:jc w:val="left"/>
        <w:rPr>
          <w:rFonts w:hint="eastAsia" w:ascii="仿宋" w:hAnsi="仿宋" w:eastAsia="仿宋" w:cs="仿宋"/>
          <w:sz w:val="24"/>
        </w:rPr>
      </w:pPr>
      <w:r>
        <w:rPr>
          <w:rFonts w:hint="eastAsia" w:ascii="仿宋" w:hAnsi="仿宋" w:eastAsia="仿宋" w:cs="仿宋"/>
          <w:sz w:val="24"/>
        </w:rPr>
        <w:t>11.2.5盘装溶液（L)：≥1.5；</w:t>
      </w:r>
    </w:p>
    <w:p w14:paraId="51DD8ADD">
      <w:pPr>
        <w:spacing w:line="360" w:lineRule="auto"/>
        <w:jc w:val="left"/>
        <w:rPr>
          <w:rFonts w:hint="eastAsia" w:ascii="仿宋" w:hAnsi="仿宋" w:eastAsia="仿宋" w:cs="仿宋"/>
          <w:sz w:val="24"/>
        </w:rPr>
      </w:pPr>
      <w:r>
        <w:rPr>
          <w:rFonts w:hint="eastAsia" w:ascii="仿宋" w:hAnsi="仿宋" w:eastAsia="仿宋" w:cs="仿宋"/>
          <w:sz w:val="24"/>
        </w:rPr>
        <w:t>11.2.6板层尺寸（mm）：Φ200；</w:t>
      </w:r>
    </w:p>
    <w:p w14:paraId="758A3BDB">
      <w:pPr>
        <w:spacing w:line="360" w:lineRule="auto"/>
        <w:jc w:val="left"/>
        <w:rPr>
          <w:rFonts w:hint="eastAsia" w:ascii="仿宋" w:hAnsi="仿宋" w:eastAsia="仿宋" w:cs="仿宋"/>
          <w:sz w:val="24"/>
        </w:rPr>
      </w:pPr>
      <w:r>
        <w:rPr>
          <w:rFonts w:hint="eastAsia" w:ascii="仿宋" w:hAnsi="仿宋" w:eastAsia="仿宋" w:cs="仿宋"/>
          <w:sz w:val="24"/>
        </w:rPr>
        <w:t>11.2.7板层间距(mm)：≥70；</w:t>
      </w:r>
    </w:p>
    <w:p w14:paraId="0B0FB503">
      <w:pPr>
        <w:spacing w:line="360" w:lineRule="auto"/>
        <w:jc w:val="left"/>
        <w:rPr>
          <w:rFonts w:hint="eastAsia" w:ascii="仿宋" w:hAnsi="仿宋" w:eastAsia="仿宋" w:cs="仿宋"/>
          <w:sz w:val="24"/>
        </w:rPr>
      </w:pPr>
      <w:r>
        <w:rPr>
          <w:rFonts w:hint="eastAsia" w:ascii="仿宋" w:hAnsi="仿宋" w:eastAsia="仿宋" w:cs="仿宋"/>
          <w:sz w:val="24"/>
        </w:rPr>
        <w:t>11.2.8板层数量(块）：4；</w:t>
      </w:r>
    </w:p>
    <w:p w14:paraId="26ECB6AF">
      <w:pPr>
        <w:spacing w:line="360" w:lineRule="auto"/>
        <w:jc w:val="left"/>
        <w:rPr>
          <w:rFonts w:hint="eastAsia" w:ascii="仿宋" w:hAnsi="仿宋" w:eastAsia="仿宋" w:cs="仿宋"/>
          <w:sz w:val="24"/>
        </w:rPr>
      </w:pPr>
      <w:r>
        <w:rPr>
          <w:rFonts w:hint="eastAsia" w:ascii="仿宋" w:hAnsi="仿宋" w:eastAsia="仿宋" w:cs="仿宋"/>
          <w:sz w:val="24"/>
        </w:rPr>
        <w:t>11.2.9冷阱尺寸（mm）：≥Φ250×250；</w:t>
      </w:r>
    </w:p>
    <w:p w14:paraId="6BCC9CFA">
      <w:pPr>
        <w:spacing w:line="360" w:lineRule="auto"/>
        <w:jc w:val="left"/>
        <w:rPr>
          <w:rFonts w:hint="eastAsia" w:ascii="仿宋" w:hAnsi="仿宋" w:eastAsia="仿宋" w:cs="仿宋"/>
          <w:b/>
          <w:bCs/>
          <w:sz w:val="24"/>
        </w:rPr>
      </w:pPr>
      <w:r>
        <w:rPr>
          <w:rFonts w:hint="eastAsia" w:ascii="仿宋" w:hAnsi="仿宋" w:eastAsia="仿宋" w:cs="仿宋"/>
          <w:b/>
          <w:bCs/>
          <w:sz w:val="24"/>
        </w:rPr>
        <w:t>★11.2.10冷阱最低温度（℃)：≤-56 (空载）；</w:t>
      </w:r>
    </w:p>
    <w:p w14:paraId="67B94772">
      <w:pPr>
        <w:spacing w:line="360" w:lineRule="auto"/>
        <w:jc w:val="left"/>
        <w:rPr>
          <w:rFonts w:hint="eastAsia" w:ascii="仿宋" w:hAnsi="仿宋" w:eastAsia="仿宋" w:cs="仿宋"/>
          <w:sz w:val="24"/>
        </w:rPr>
      </w:pPr>
      <w:r>
        <w:rPr>
          <w:rFonts w:hint="eastAsia" w:ascii="仿宋" w:hAnsi="仿宋" w:eastAsia="仿宋" w:cs="仿宋"/>
          <w:sz w:val="24"/>
        </w:rPr>
        <w:t>11.2.11极限真空度(Pa)：≤5（空载）；</w:t>
      </w:r>
    </w:p>
    <w:p w14:paraId="2558B8B1">
      <w:pPr>
        <w:spacing w:line="360" w:lineRule="auto"/>
        <w:jc w:val="left"/>
        <w:rPr>
          <w:rFonts w:hint="eastAsia" w:ascii="仿宋" w:hAnsi="仿宋" w:eastAsia="仿宋" w:cs="仿宋"/>
          <w:sz w:val="24"/>
        </w:rPr>
      </w:pPr>
      <w:r>
        <w:rPr>
          <w:rFonts w:hint="eastAsia" w:ascii="仿宋" w:hAnsi="仿宋" w:eastAsia="仿宋" w:cs="仿宋"/>
          <w:sz w:val="24"/>
        </w:rPr>
        <w:t>11.2.12功率Kw（220V50Hz）：≥1.35；</w:t>
      </w:r>
    </w:p>
    <w:p w14:paraId="40ECB178">
      <w:pPr>
        <w:spacing w:line="360" w:lineRule="auto"/>
        <w:jc w:val="left"/>
        <w:rPr>
          <w:rFonts w:hint="eastAsia" w:ascii="仿宋" w:hAnsi="仿宋" w:eastAsia="仿宋" w:cs="仿宋"/>
          <w:sz w:val="24"/>
        </w:rPr>
      </w:pPr>
      <w:r>
        <w:rPr>
          <w:rFonts w:hint="eastAsia" w:ascii="仿宋" w:hAnsi="仿宋" w:eastAsia="仿宋" w:cs="仿宋"/>
          <w:sz w:val="24"/>
        </w:rPr>
        <w:t>11.2.13环境温度（℃)：＜25；</w:t>
      </w:r>
    </w:p>
    <w:p w14:paraId="0A9CA15F">
      <w:pPr>
        <w:spacing w:line="360" w:lineRule="auto"/>
        <w:jc w:val="left"/>
        <w:rPr>
          <w:rFonts w:hint="eastAsia" w:ascii="仿宋" w:hAnsi="仿宋" w:eastAsia="仿宋" w:cs="仿宋"/>
          <w:sz w:val="24"/>
        </w:rPr>
      </w:pPr>
      <w:r>
        <w:rPr>
          <w:rFonts w:hint="eastAsia" w:ascii="仿宋" w:hAnsi="仿宋" w:eastAsia="仿宋" w:cs="仿宋"/>
          <w:sz w:val="24"/>
        </w:rPr>
        <w:t>11.2.14 真空系统，抽气速率(L/min):50Hz:≥165   60Hz:≥200。</w:t>
      </w:r>
    </w:p>
    <w:p w14:paraId="2332D2D8">
      <w:pPr>
        <w:spacing w:line="360" w:lineRule="auto"/>
        <w:jc w:val="left"/>
        <w:rPr>
          <w:rFonts w:hint="eastAsia" w:ascii="仿宋" w:hAnsi="仿宋" w:eastAsia="仿宋" w:cs="仿宋"/>
          <w:sz w:val="24"/>
        </w:rPr>
      </w:pPr>
    </w:p>
    <w:p w14:paraId="2DF7B200">
      <w:pPr>
        <w:spacing w:line="360" w:lineRule="auto"/>
        <w:jc w:val="center"/>
        <w:rPr>
          <w:rFonts w:hint="eastAsia" w:ascii="仿宋" w:hAnsi="仿宋" w:eastAsia="仿宋" w:cs="仿宋"/>
          <w:b/>
          <w:bCs/>
          <w:sz w:val="24"/>
        </w:rPr>
      </w:pPr>
      <w:r>
        <w:rPr>
          <w:rFonts w:hint="eastAsia" w:ascii="仿宋" w:hAnsi="仿宋" w:eastAsia="仿宋" w:cs="仿宋"/>
          <w:b/>
          <w:bCs/>
          <w:sz w:val="24"/>
        </w:rPr>
        <w:t>产品12  超声清洗器</w:t>
      </w:r>
    </w:p>
    <w:p w14:paraId="3A2945D5">
      <w:pPr>
        <w:spacing w:line="360" w:lineRule="auto"/>
        <w:jc w:val="left"/>
        <w:rPr>
          <w:rFonts w:hint="eastAsia" w:ascii="仿宋" w:hAnsi="仿宋" w:eastAsia="仿宋" w:cs="仿宋"/>
          <w:sz w:val="24"/>
        </w:rPr>
      </w:pPr>
      <w:r>
        <w:rPr>
          <w:rFonts w:hint="eastAsia" w:ascii="仿宋" w:hAnsi="仿宋" w:eastAsia="仿宋" w:cs="仿宋"/>
          <w:sz w:val="24"/>
        </w:rPr>
        <w:t>12.1、断电保护：工作参数断电记忆功能。</w:t>
      </w:r>
    </w:p>
    <w:p w14:paraId="2E929D15">
      <w:pPr>
        <w:spacing w:line="360" w:lineRule="auto"/>
        <w:jc w:val="left"/>
        <w:rPr>
          <w:rFonts w:hint="eastAsia" w:ascii="仿宋" w:hAnsi="仿宋" w:eastAsia="仿宋" w:cs="仿宋"/>
          <w:sz w:val="24"/>
        </w:rPr>
      </w:pPr>
      <w:r>
        <w:rPr>
          <w:rFonts w:hint="eastAsia" w:ascii="仿宋" w:hAnsi="仿宋" w:eastAsia="仿宋" w:cs="仿宋"/>
          <w:sz w:val="24"/>
        </w:rPr>
        <w:t>12.2、时间可调：1-999min总工作时间设定。</w:t>
      </w:r>
    </w:p>
    <w:p w14:paraId="718A9929">
      <w:pPr>
        <w:spacing w:line="360" w:lineRule="auto"/>
        <w:jc w:val="left"/>
        <w:rPr>
          <w:rFonts w:hint="eastAsia" w:ascii="仿宋" w:hAnsi="仿宋" w:eastAsia="仿宋" w:cs="仿宋"/>
          <w:sz w:val="24"/>
        </w:rPr>
      </w:pPr>
      <w:r>
        <w:rPr>
          <w:rFonts w:hint="eastAsia" w:ascii="仿宋" w:hAnsi="仿宋" w:eastAsia="仿宋" w:cs="仿宋"/>
          <w:sz w:val="24"/>
        </w:rPr>
        <w:t>12.3、数显屏幕：数显设定超声波清洗时间，工作时间倒计时显示。</w:t>
      </w:r>
    </w:p>
    <w:p w14:paraId="2034C0EB">
      <w:pPr>
        <w:spacing w:line="360" w:lineRule="auto"/>
        <w:jc w:val="left"/>
        <w:rPr>
          <w:rFonts w:hint="eastAsia" w:ascii="仿宋" w:hAnsi="仿宋" w:eastAsia="仿宋" w:cs="仿宋"/>
          <w:sz w:val="24"/>
        </w:rPr>
      </w:pPr>
      <w:r>
        <w:rPr>
          <w:rFonts w:hint="eastAsia" w:ascii="仿宋" w:hAnsi="仿宋" w:eastAsia="仿宋" w:cs="仿宋"/>
          <w:sz w:val="24"/>
        </w:rPr>
        <w:t>12.4、材质：仪器内外壳体和降音盖采用不锈钢。</w:t>
      </w:r>
    </w:p>
    <w:p w14:paraId="3BF07D28">
      <w:pPr>
        <w:spacing w:line="360" w:lineRule="auto"/>
        <w:jc w:val="left"/>
        <w:rPr>
          <w:rFonts w:hint="eastAsia" w:ascii="仿宋" w:hAnsi="仿宋" w:eastAsia="仿宋" w:cs="仿宋"/>
          <w:sz w:val="24"/>
        </w:rPr>
      </w:pPr>
      <w:r>
        <w:rPr>
          <w:rFonts w:hint="eastAsia" w:ascii="仿宋" w:hAnsi="仿宋" w:eastAsia="仿宋" w:cs="仿宋"/>
          <w:sz w:val="24"/>
        </w:rPr>
        <w:t>12.5、容积：≥22.5L。</w:t>
      </w:r>
    </w:p>
    <w:p w14:paraId="41B2F5C7">
      <w:pPr>
        <w:spacing w:line="360" w:lineRule="auto"/>
        <w:jc w:val="left"/>
        <w:rPr>
          <w:rFonts w:hint="eastAsia" w:ascii="仿宋" w:hAnsi="仿宋" w:eastAsia="仿宋" w:cs="仿宋"/>
          <w:sz w:val="24"/>
        </w:rPr>
      </w:pPr>
      <w:r>
        <w:rPr>
          <w:rFonts w:hint="eastAsia" w:ascii="仿宋" w:hAnsi="仿宋" w:eastAsia="仿宋" w:cs="仿宋"/>
          <w:sz w:val="24"/>
        </w:rPr>
        <w:t>12.6、频率：40kHz。</w:t>
      </w:r>
    </w:p>
    <w:p w14:paraId="1E31139F">
      <w:pPr>
        <w:spacing w:line="360" w:lineRule="auto"/>
        <w:jc w:val="left"/>
        <w:rPr>
          <w:rFonts w:hint="eastAsia" w:ascii="仿宋" w:hAnsi="仿宋" w:eastAsia="仿宋" w:cs="仿宋"/>
          <w:sz w:val="24"/>
        </w:rPr>
      </w:pPr>
      <w:r>
        <w:rPr>
          <w:rFonts w:hint="eastAsia" w:ascii="仿宋" w:hAnsi="仿宋" w:eastAsia="仿宋" w:cs="仿宋"/>
          <w:sz w:val="24"/>
        </w:rPr>
        <w:t>12.7、超声功率：≥600W。</w:t>
      </w:r>
    </w:p>
    <w:p w14:paraId="3B2453B9">
      <w:pPr>
        <w:spacing w:line="360" w:lineRule="auto"/>
        <w:jc w:val="left"/>
        <w:rPr>
          <w:rFonts w:hint="eastAsia" w:ascii="仿宋" w:hAnsi="仿宋" w:eastAsia="仿宋" w:cs="仿宋"/>
          <w:sz w:val="24"/>
        </w:rPr>
      </w:pPr>
      <w:r>
        <w:rPr>
          <w:rFonts w:hint="eastAsia" w:ascii="仿宋" w:hAnsi="仿宋" w:eastAsia="仿宋" w:cs="仿宋"/>
          <w:sz w:val="24"/>
        </w:rPr>
        <w:t>12.8、带排水功能。</w:t>
      </w:r>
    </w:p>
    <w:p w14:paraId="549CE261">
      <w:pPr>
        <w:spacing w:line="360" w:lineRule="auto"/>
        <w:jc w:val="left"/>
        <w:rPr>
          <w:rFonts w:hint="eastAsia" w:ascii="仿宋" w:hAnsi="仿宋" w:eastAsia="仿宋" w:cs="仿宋"/>
          <w:sz w:val="24"/>
        </w:rPr>
      </w:pPr>
    </w:p>
    <w:p w14:paraId="12B7DF9E">
      <w:pPr>
        <w:spacing w:line="360" w:lineRule="auto"/>
        <w:jc w:val="center"/>
        <w:rPr>
          <w:rFonts w:hint="eastAsia" w:ascii="仿宋" w:hAnsi="仿宋" w:eastAsia="仿宋" w:cs="仿宋"/>
          <w:sz w:val="24"/>
        </w:rPr>
      </w:pPr>
      <w:r>
        <w:rPr>
          <w:rFonts w:hint="eastAsia" w:ascii="仿宋" w:hAnsi="仿宋" w:eastAsia="仿宋" w:cs="仿宋"/>
          <w:b/>
          <w:bCs/>
          <w:sz w:val="24"/>
        </w:rPr>
        <w:t>产品13 实验柜</w:t>
      </w:r>
    </w:p>
    <w:p w14:paraId="52B63FF1">
      <w:pPr>
        <w:spacing w:line="360" w:lineRule="auto"/>
        <w:jc w:val="left"/>
        <w:rPr>
          <w:rFonts w:hint="eastAsia" w:ascii="仿宋" w:hAnsi="仿宋" w:eastAsia="仿宋" w:cs="仿宋"/>
          <w:sz w:val="24"/>
        </w:rPr>
      </w:pPr>
      <w:r>
        <w:rPr>
          <w:rFonts w:hint="eastAsia" w:ascii="仿宋" w:hAnsi="仿宋" w:eastAsia="仿宋" w:cs="仿宋"/>
          <w:sz w:val="24"/>
        </w:rPr>
        <w:t>13.1、普通试剂柜（数量：4个）</w:t>
      </w:r>
    </w:p>
    <w:p w14:paraId="343B5721">
      <w:pPr>
        <w:spacing w:line="360" w:lineRule="auto"/>
        <w:jc w:val="left"/>
        <w:rPr>
          <w:rFonts w:hint="eastAsia" w:ascii="仿宋" w:hAnsi="仿宋" w:eastAsia="仿宋" w:cs="仿宋"/>
          <w:sz w:val="24"/>
        </w:rPr>
      </w:pPr>
      <w:r>
        <w:rPr>
          <w:rFonts w:hint="eastAsia" w:ascii="仿宋" w:hAnsi="仿宋" w:eastAsia="仿宋" w:cs="仿宋"/>
          <w:sz w:val="24"/>
        </w:rPr>
        <w:t>13.1.1 柜体为全钢制产品，厚度≥1.0mm优质冷轧钢板，表面环氧树脂喷涂厚度≥70μm。</w:t>
      </w:r>
    </w:p>
    <w:p w14:paraId="4239BBE2">
      <w:pPr>
        <w:spacing w:line="360" w:lineRule="auto"/>
        <w:jc w:val="left"/>
        <w:rPr>
          <w:rFonts w:hint="eastAsia" w:ascii="仿宋" w:hAnsi="仿宋" w:eastAsia="仿宋" w:cs="仿宋"/>
          <w:sz w:val="24"/>
        </w:rPr>
      </w:pPr>
      <w:r>
        <w:rPr>
          <w:rFonts w:hint="eastAsia" w:ascii="仿宋" w:hAnsi="仿宋" w:eastAsia="仿宋" w:cs="仿宋"/>
          <w:sz w:val="24"/>
        </w:rPr>
        <w:t>13.1.2 柜门：上下对开门，上门板为4mm透明玻璃门，下门为钢制双层结构实门，夹层内具消音材料，门板配置门扣组及缓冲垫。</w:t>
      </w:r>
    </w:p>
    <w:p w14:paraId="4ABEE90B">
      <w:pPr>
        <w:spacing w:line="360" w:lineRule="auto"/>
        <w:jc w:val="left"/>
        <w:rPr>
          <w:rFonts w:hint="eastAsia" w:ascii="仿宋" w:hAnsi="仿宋" w:eastAsia="仿宋" w:cs="仿宋"/>
          <w:sz w:val="24"/>
        </w:rPr>
      </w:pPr>
      <w:r>
        <w:rPr>
          <w:rFonts w:hint="eastAsia" w:ascii="仿宋" w:hAnsi="仿宋" w:eastAsia="仿宋" w:cs="仿宋"/>
          <w:sz w:val="24"/>
        </w:rPr>
        <w:t>13.1.3 柜体内部3块可调层板，材质为1.0mm 冷轧钢板，表面环氧树脂喷涂。</w:t>
      </w:r>
    </w:p>
    <w:p w14:paraId="77E9037E">
      <w:pPr>
        <w:spacing w:line="360" w:lineRule="auto"/>
        <w:jc w:val="left"/>
        <w:rPr>
          <w:rFonts w:hint="eastAsia" w:ascii="仿宋" w:hAnsi="仿宋" w:eastAsia="仿宋" w:cs="仿宋"/>
          <w:sz w:val="24"/>
        </w:rPr>
      </w:pPr>
      <w:r>
        <w:rPr>
          <w:rFonts w:hint="eastAsia" w:ascii="仿宋" w:hAnsi="仿宋" w:eastAsia="仿宋" w:cs="仿宋"/>
          <w:sz w:val="24"/>
        </w:rPr>
        <w:t>13.1.4 铰链采用液压阻尼铰链或五节式304不锈钢合页，望通折叠钥匙叶片锁。</w:t>
      </w:r>
    </w:p>
    <w:p w14:paraId="79C6CEE5">
      <w:pPr>
        <w:spacing w:line="360" w:lineRule="auto"/>
        <w:jc w:val="left"/>
        <w:rPr>
          <w:rFonts w:hint="eastAsia" w:ascii="仿宋" w:hAnsi="仿宋" w:eastAsia="仿宋" w:cs="仿宋"/>
          <w:sz w:val="24"/>
        </w:rPr>
      </w:pPr>
      <w:r>
        <w:rPr>
          <w:rFonts w:hint="eastAsia" w:ascii="仿宋" w:hAnsi="仿宋" w:eastAsia="仿宋" w:cs="仿宋"/>
          <w:sz w:val="24"/>
        </w:rPr>
        <w:t>13.1.5 拉手可选用不锈钢U型拉手、一体成型鹅颈拉手或铝合金内嵌拉手。</w:t>
      </w:r>
    </w:p>
    <w:p w14:paraId="2CA1988E">
      <w:pPr>
        <w:spacing w:line="360" w:lineRule="auto"/>
        <w:jc w:val="left"/>
        <w:rPr>
          <w:rFonts w:hint="eastAsia" w:ascii="仿宋" w:hAnsi="仿宋" w:cs="仿宋"/>
          <w:sz w:val="24"/>
        </w:rPr>
      </w:pPr>
      <w:r>
        <w:rPr>
          <w:rFonts w:hint="eastAsia" w:ascii="仿宋" w:hAnsi="仿宋" w:eastAsia="仿宋" w:cs="仿宋"/>
          <w:sz w:val="24"/>
        </w:rPr>
        <w:t>13.1.6 尺寸：≥900*450*1800</w:t>
      </w:r>
      <w:r>
        <w:rPr>
          <w:rFonts w:hint="eastAsia"/>
        </w:rPr>
        <w:t xml:space="preserve"> </w:t>
      </w:r>
      <w:r>
        <w:rPr>
          <w:rFonts w:hint="eastAsia" w:ascii="仿宋" w:hAnsi="仿宋" w:eastAsia="仿宋" w:cs="仿宋"/>
          <w:sz w:val="24"/>
        </w:rPr>
        <w:t>cm</w:t>
      </w:r>
      <w:r>
        <w:rPr>
          <w:rFonts w:hint="eastAsia"/>
        </w:rPr>
        <w:t>。</w:t>
      </w:r>
    </w:p>
    <w:p w14:paraId="1EC058C9">
      <w:pPr>
        <w:spacing w:line="360" w:lineRule="auto"/>
        <w:jc w:val="left"/>
        <w:rPr>
          <w:rFonts w:hint="eastAsia" w:ascii="仿宋" w:hAnsi="仿宋" w:eastAsia="仿宋" w:cs="仿宋"/>
          <w:sz w:val="24"/>
        </w:rPr>
      </w:pPr>
      <w:r>
        <w:rPr>
          <w:rFonts w:hint="eastAsia" w:ascii="仿宋" w:hAnsi="仿宋" w:eastAsia="仿宋" w:cs="仿宋"/>
          <w:sz w:val="24"/>
        </w:rPr>
        <w:t>13.2.危化品存储柜参数（数量：1个）</w:t>
      </w:r>
    </w:p>
    <w:p w14:paraId="5C883916">
      <w:pPr>
        <w:spacing w:line="360" w:lineRule="auto"/>
        <w:jc w:val="left"/>
        <w:rPr>
          <w:rFonts w:hint="eastAsia" w:ascii="仿宋" w:hAnsi="仿宋" w:eastAsia="仿宋" w:cs="仿宋"/>
          <w:sz w:val="24"/>
        </w:rPr>
      </w:pPr>
      <w:r>
        <w:rPr>
          <w:rFonts w:hint="eastAsia" w:ascii="仿宋" w:hAnsi="仿宋" w:eastAsia="仿宋" w:cs="仿宋"/>
          <w:sz w:val="24"/>
        </w:rPr>
        <w:t>13.2.1 材质：具有38mm隔离气层的且厚度≥1.0mm优质冷轧钢板双壁结构，可有效隔离热源，经过点焊接，非铆结构，使用寿命更长，防火性更好。</w:t>
      </w:r>
    </w:p>
    <w:p w14:paraId="55F13ED4">
      <w:pPr>
        <w:spacing w:line="360" w:lineRule="auto"/>
        <w:jc w:val="left"/>
        <w:rPr>
          <w:rFonts w:hint="eastAsia" w:ascii="仿宋" w:hAnsi="仿宋" w:eastAsia="仿宋" w:cs="仿宋"/>
          <w:sz w:val="24"/>
        </w:rPr>
      </w:pPr>
      <w:r>
        <w:rPr>
          <w:rFonts w:hint="eastAsia" w:ascii="仿宋" w:hAnsi="仿宋" w:eastAsia="仿宋" w:cs="仿宋"/>
          <w:sz w:val="24"/>
        </w:rPr>
        <w:t>13.2.2 内外部喷涂前经酸洗磷化处理后覆有环氧和聚酯混合耐防化无铅图层，保持高光洁度并最大限度的降低腐蚀和湿气及紫外线的影响。</w:t>
      </w:r>
    </w:p>
    <w:p w14:paraId="1907328D">
      <w:pPr>
        <w:spacing w:line="360" w:lineRule="auto"/>
        <w:jc w:val="left"/>
        <w:rPr>
          <w:rFonts w:hint="eastAsia" w:ascii="仿宋" w:hAnsi="仿宋" w:eastAsia="仿宋" w:cs="仿宋"/>
          <w:sz w:val="24"/>
        </w:rPr>
      </w:pPr>
      <w:r>
        <w:rPr>
          <w:rFonts w:hint="eastAsia" w:ascii="仿宋" w:hAnsi="仿宋" w:eastAsia="仿宋" w:cs="仿宋"/>
          <w:sz w:val="24"/>
        </w:rPr>
        <w:t>13.2.3 钢琴式铰链平滑关闭，轻松自如启闭180度。</w:t>
      </w:r>
    </w:p>
    <w:p w14:paraId="5AF29783">
      <w:pPr>
        <w:spacing w:line="360" w:lineRule="auto"/>
        <w:jc w:val="left"/>
        <w:rPr>
          <w:rFonts w:hint="eastAsia" w:ascii="仿宋" w:hAnsi="仿宋" w:eastAsia="仿宋" w:cs="仿宋"/>
          <w:sz w:val="24"/>
        </w:rPr>
      </w:pPr>
      <w:r>
        <w:rPr>
          <w:rFonts w:hint="eastAsia" w:ascii="仿宋" w:hAnsi="仿宋" w:eastAsia="仿宋" w:cs="仿宋"/>
          <w:sz w:val="24"/>
        </w:rPr>
        <w:t xml:space="preserve">13.2.4 柜门配有双钥匙（钥匙专锁专配非通开），实现双人双锁安全管理；三点联动闭锁保护柜内物品、预留挂锁扣（可配挂锁）增加安全性。  </w:t>
      </w:r>
    </w:p>
    <w:p w14:paraId="5775BA1B">
      <w:pPr>
        <w:spacing w:line="360" w:lineRule="auto"/>
        <w:jc w:val="left"/>
        <w:rPr>
          <w:rFonts w:hint="eastAsia" w:ascii="仿宋" w:hAnsi="仿宋" w:eastAsia="仿宋" w:cs="仿宋"/>
          <w:sz w:val="24"/>
        </w:rPr>
      </w:pPr>
      <w:r>
        <w:rPr>
          <w:rFonts w:hint="eastAsia" w:ascii="仿宋" w:hAnsi="仿宋" w:eastAsia="仿宋" w:cs="仿宋"/>
          <w:sz w:val="24"/>
        </w:rPr>
        <w:t>13.2.5 醒目的反光标签，在火灾情况下具有高可见性。</w:t>
      </w:r>
    </w:p>
    <w:p w14:paraId="3014A98F">
      <w:pPr>
        <w:spacing w:line="360" w:lineRule="auto"/>
        <w:jc w:val="left"/>
        <w:rPr>
          <w:rFonts w:hint="eastAsia" w:ascii="仿宋" w:hAnsi="仿宋" w:eastAsia="仿宋" w:cs="仿宋"/>
          <w:sz w:val="24"/>
        </w:rPr>
      </w:pPr>
      <w:r>
        <w:rPr>
          <w:rFonts w:hint="eastAsia" w:ascii="仿宋" w:hAnsi="仿宋" w:eastAsia="仿宋" w:cs="仿宋"/>
          <w:sz w:val="24"/>
        </w:rPr>
        <w:t>13.2.6 焊接的隔板挂钩连接隔板提供最大防滑性，不易损坏。</w:t>
      </w:r>
    </w:p>
    <w:p w14:paraId="06281038">
      <w:pPr>
        <w:spacing w:line="360" w:lineRule="auto"/>
        <w:jc w:val="left"/>
        <w:rPr>
          <w:rFonts w:hint="eastAsia" w:ascii="仿宋" w:hAnsi="仿宋" w:eastAsia="仿宋" w:cs="仿宋"/>
          <w:sz w:val="24"/>
        </w:rPr>
      </w:pPr>
      <w:r>
        <w:rPr>
          <w:rFonts w:hint="eastAsia" w:ascii="仿宋" w:hAnsi="仿宋" w:eastAsia="仿宋" w:cs="仿宋"/>
          <w:sz w:val="24"/>
        </w:rPr>
        <w:t>13.2.7 层板具有≥100公斤承重力；安全角度设计，层板可安全的引导意外飞溅的液体到防漏蓄液槽的底部；防漏液槽高度为51mm。</w:t>
      </w:r>
    </w:p>
    <w:p w14:paraId="0F951B03">
      <w:pPr>
        <w:spacing w:line="360" w:lineRule="auto"/>
        <w:jc w:val="left"/>
        <w:rPr>
          <w:rFonts w:hint="eastAsia" w:ascii="仿宋" w:hAnsi="仿宋" w:eastAsia="仿宋" w:cs="仿宋"/>
          <w:sz w:val="24"/>
        </w:rPr>
      </w:pPr>
      <w:r>
        <w:rPr>
          <w:rFonts w:hint="eastAsia" w:ascii="仿宋" w:hAnsi="仿宋" w:eastAsia="仿宋" w:cs="仿宋"/>
          <w:sz w:val="24"/>
        </w:rPr>
        <w:t>13.2.8 柜身设有静电接地传导端口，方便连接静电接地导线。</w:t>
      </w:r>
    </w:p>
    <w:p w14:paraId="7B41E48E">
      <w:pPr>
        <w:spacing w:line="360" w:lineRule="auto"/>
        <w:jc w:val="left"/>
        <w:rPr>
          <w:rFonts w:hint="eastAsia" w:ascii="仿宋" w:hAnsi="仿宋" w:eastAsia="仿宋" w:cs="仿宋"/>
          <w:sz w:val="24"/>
        </w:rPr>
      </w:pPr>
      <w:r>
        <w:rPr>
          <w:rFonts w:hint="eastAsia" w:ascii="仿宋" w:hAnsi="仿宋" w:eastAsia="仿宋" w:cs="仿宋"/>
          <w:sz w:val="24"/>
        </w:rPr>
        <w:t>13.2.9 内置消焰装置通风口，位于柜体两侧，更好的保持通风和排气。</w:t>
      </w:r>
    </w:p>
    <w:p w14:paraId="36389DB6">
      <w:pPr>
        <w:spacing w:line="360" w:lineRule="auto"/>
        <w:jc w:val="left"/>
        <w:rPr>
          <w:rFonts w:ascii="仿宋" w:hAnsi="仿宋" w:eastAsia="仿宋" w:cs="仿宋"/>
          <w:sz w:val="24"/>
        </w:rPr>
      </w:pPr>
      <w:r>
        <w:rPr>
          <w:rFonts w:hint="eastAsia" w:ascii="仿宋" w:hAnsi="仿宋" w:eastAsia="仿宋" w:cs="仿宋"/>
          <w:sz w:val="24"/>
        </w:rPr>
        <w:t>13.2.10 尺寸：约1090*460*1650mm.</w:t>
      </w:r>
    </w:p>
    <w:p w14:paraId="04FB8CDA">
      <w:pPr>
        <w:spacing w:line="360" w:lineRule="auto"/>
        <w:jc w:val="left"/>
        <w:rPr>
          <w:rFonts w:hint="eastAsia" w:ascii="仿宋" w:hAnsi="仿宋" w:eastAsia="仿宋" w:cs="仿宋"/>
          <w:sz w:val="24"/>
        </w:rPr>
      </w:pPr>
      <w:r>
        <w:rPr>
          <w:rFonts w:hint="eastAsia" w:ascii="仿宋" w:hAnsi="仿宋" w:eastAsia="仿宋" w:cs="仿宋"/>
          <w:sz w:val="24"/>
        </w:rPr>
        <w:t>13.3.PP强酸碱耐腐蚀安全储存柜参数（数量：1个）</w:t>
      </w:r>
    </w:p>
    <w:p w14:paraId="3A160BF3">
      <w:pPr>
        <w:spacing w:line="360" w:lineRule="auto"/>
        <w:jc w:val="left"/>
        <w:rPr>
          <w:rFonts w:hint="eastAsia" w:ascii="仿宋" w:hAnsi="仿宋" w:eastAsia="仿宋" w:cs="仿宋"/>
          <w:sz w:val="24"/>
        </w:rPr>
      </w:pPr>
      <w:r>
        <w:rPr>
          <w:rFonts w:hint="eastAsia" w:ascii="仿宋" w:hAnsi="仿宋" w:eastAsia="仿宋" w:cs="仿宋"/>
          <w:sz w:val="24"/>
        </w:rPr>
        <w:t>13.3.1 主体采用8mm厚优质纯料PP(聚丙烯)板制作。</w:t>
      </w:r>
    </w:p>
    <w:p w14:paraId="736F8757">
      <w:pPr>
        <w:spacing w:line="360" w:lineRule="auto"/>
        <w:jc w:val="left"/>
        <w:rPr>
          <w:rFonts w:hint="eastAsia" w:ascii="仿宋" w:hAnsi="仿宋" w:eastAsia="仿宋" w:cs="仿宋"/>
          <w:sz w:val="24"/>
        </w:rPr>
      </w:pPr>
      <w:r>
        <w:rPr>
          <w:rFonts w:hint="eastAsia" w:ascii="仿宋" w:hAnsi="仿宋" w:eastAsia="仿宋" w:cs="仿宋"/>
          <w:sz w:val="24"/>
        </w:rPr>
        <w:t>13.3.2 对接处均采用同色焊条专业手工经无缝焊接而成。</w:t>
      </w:r>
    </w:p>
    <w:p w14:paraId="7FE3159C">
      <w:pPr>
        <w:spacing w:line="360" w:lineRule="auto"/>
        <w:jc w:val="left"/>
        <w:rPr>
          <w:rFonts w:hint="eastAsia" w:ascii="仿宋" w:hAnsi="仿宋" w:eastAsia="仿宋" w:cs="仿宋"/>
          <w:sz w:val="24"/>
        </w:rPr>
      </w:pPr>
      <w:r>
        <w:rPr>
          <w:rFonts w:hint="eastAsia" w:ascii="仿宋" w:hAnsi="仿宋" w:eastAsia="仿宋" w:cs="仿宋"/>
          <w:sz w:val="24"/>
        </w:rPr>
        <w:t xml:space="preserve">13.3.3 连接部分无金属部件，没有外露螺钉，连接装置均为抗化学腐蚀不锈钢部件与非金属材料。 </w:t>
      </w:r>
    </w:p>
    <w:p w14:paraId="0171339B">
      <w:pPr>
        <w:spacing w:line="360" w:lineRule="auto"/>
        <w:jc w:val="left"/>
        <w:rPr>
          <w:rFonts w:hint="eastAsia" w:ascii="仿宋" w:hAnsi="仿宋" w:eastAsia="仿宋" w:cs="仿宋"/>
          <w:sz w:val="24"/>
        </w:rPr>
      </w:pPr>
      <w:r>
        <w:rPr>
          <w:rFonts w:hint="eastAsia" w:ascii="仿宋" w:hAnsi="仿宋" w:eastAsia="仿宋" w:cs="仿宋"/>
          <w:sz w:val="24"/>
        </w:rPr>
        <w:t>13.3.4 合页（铰链）、碰珠、锁壁均采用PP材质制作而成。</w:t>
      </w:r>
    </w:p>
    <w:p w14:paraId="403AEF0B">
      <w:pPr>
        <w:spacing w:line="360" w:lineRule="auto"/>
        <w:jc w:val="left"/>
        <w:rPr>
          <w:rFonts w:hint="eastAsia" w:ascii="仿宋" w:hAnsi="仿宋" w:eastAsia="仿宋" w:cs="仿宋"/>
          <w:sz w:val="24"/>
        </w:rPr>
      </w:pPr>
      <w:r>
        <w:rPr>
          <w:rFonts w:hint="eastAsia" w:ascii="仿宋" w:hAnsi="仿宋" w:eastAsia="仿宋" w:cs="仿宋"/>
          <w:sz w:val="24"/>
        </w:rPr>
        <w:t>13.3.5 拉手采用同柜体材料PP制作成型，拉手为U型麻面蓝色。</w:t>
      </w:r>
    </w:p>
    <w:p w14:paraId="7216663A">
      <w:pPr>
        <w:spacing w:line="360" w:lineRule="auto"/>
        <w:jc w:val="left"/>
        <w:rPr>
          <w:rFonts w:hint="eastAsia" w:ascii="仿宋" w:hAnsi="仿宋" w:eastAsia="仿宋" w:cs="仿宋"/>
          <w:sz w:val="24"/>
        </w:rPr>
      </w:pPr>
      <w:r>
        <w:rPr>
          <w:rFonts w:hint="eastAsia" w:ascii="仿宋" w:hAnsi="仿宋" w:eastAsia="仿宋" w:cs="仿宋"/>
          <w:sz w:val="24"/>
        </w:rPr>
        <w:t>13.3.6 柜门配置双锁，为提高操作安全度，柜门还可以使用挂锁提供额外的防护。</w:t>
      </w:r>
    </w:p>
    <w:p w14:paraId="6B91566A">
      <w:pPr>
        <w:spacing w:line="360" w:lineRule="auto"/>
        <w:jc w:val="left"/>
        <w:rPr>
          <w:rFonts w:hint="eastAsia" w:ascii="仿宋" w:hAnsi="仿宋" w:eastAsia="仿宋" w:cs="仿宋"/>
          <w:sz w:val="24"/>
        </w:rPr>
      </w:pPr>
      <w:r>
        <w:rPr>
          <w:rFonts w:hint="eastAsia" w:ascii="仿宋" w:hAnsi="仿宋" w:eastAsia="仿宋" w:cs="仿宋"/>
          <w:sz w:val="24"/>
        </w:rPr>
        <w:t>13.3.7 具有耐强酸、强碱与抗腐蚀的特性。</w:t>
      </w:r>
    </w:p>
    <w:p w14:paraId="028E41F9">
      <w:pPr>
        <w:spacing w:line="360" w:lineRule="auto"/>
        <w:jc w:val="left"/>
        <w:rPr>
          <w:rFonts w:hint="eastAsia" w:ascii="仿宋" w:hAnsi="仿宋" w:eastAsia="仿宋" w:cs="仿宋"/>
          <w:sz w:val="24"/>
        </w:rPr>
      </w:pPr>
      <w:r>
        <w:rPr>
          <w:rFonts w:hint="eastAsia" w:ascii="仿宋" w:hAnsi="仿宋" w:eastAsia="仿宋" w:cs="仿宋"/>
          <w:sz w:val="24"/>
        </w:rPr>
        <w:t>13.3.8 降低环境污染，维护使用者的健康。</w:t>
      </w:r>
    </w:p>
    <w:p w14:paraId="5DA1020D">
      <w:pPr>
        <w:spacing w:line="360" w:lineRule="auto"/>
        <w:jc w:val="left"/>
        <w:rPr>
          <w:rFonts w:hint="eastAsia" w:ascii="仿宋" w:hAnsi="仿宋" w:eastAsia="仿宋" w:cs="仿宋"/>
          <w:sz w:val="24"/>
        </w:rPr>
      </w:pPr>
      <w:r>
        <w:rPr>
          <w:rFonts w:hint="eastAsia" w:ascii="仿宋" w:hAnsi="仿宋" w:eastAsia="仿宋" w:cs="仿宋"/>
          <w:sz w:val="24"/>
        </w:rPr>
        <w:t>13.3.9 可以用于各种腐蚀性化学品的存储，如硫酸、硝酸、乙酸、硫磺酸等，保护操作者及周围人群安全；具有十年以上的使用寿命。</w:t>
      </w:r>
    </w:p>
    <w:p w14:paraId="4FDE79E3">
      <w:pPr>
        <w:spacing w:line="360" w:lineRule="auto"/>
        <w:jc w:val="left"/>
        <w:rPr>
          <w:rFonts w:hint="eastAsia" w:ascii="仿宋" w:hAnsi="仿宋" w:eastAsia="仿宋" w:cs="仿宋"/>
          <w:sz w:val="24"/>
        </w:rPr>
      </w:pPr>
      <w:r>
        <w:rPr>
          <w:rFonts w:hint="eastAsia" w:ascii="仿宋" w:hAnsi="仿宋" w:eastAsia="仿宋" w:cs="仿宋"/>
          <w:sz w:val="24"/>
        </w:rPr>
        <w:t>13.3.10 尺寸：≥1090*460*1650mm</w:t>
      </w:r>
    </w:p>
    <w:p w14:paraId="5EEFF2B6">
      <w:pPr>
        <w:spacing w:line="360" w:lineRule="auto"/>
        <w:jc w:val="left"/>
        <w:rPr>
          <w:rFonts w:hint="eastAsia" w:ascii="仿宋" w:hAnsi="仿宋" w:eastAsia="仿宋" w:cs="仿宋"/>
          <w:sz w:val="24"/>
        </w:rPr>
      </w:pPr>
      <w:r>
        <w:rPr>
          <w:rFonts w:hint="eastAsia" w:ascii="仿宋" w:hAnsi="仿宋" w:eastAsia="仿宋" w:cs="仿宋"/>
          <w:sz w:val="24"/>
        </w:rPr>
        <w:t>13.4. 玻璃仪器柜   （数量：2个）</w:t>
      </w:r>
    </w:p>
    <w:p w14:paraId="3FC3F605">
      <w:pPr>
        <w:spacing w:line="360" w:lineRule="auto"/>
        <w:jc w:val="left"/>
        <w:rPr>
          <w:rFonts w:hint="eastAsia" w:ascii="仿宋" w:hAnsi="仿宋" w:eastAsia="仿宋" w:cs="仿宋"/>
          <w:sz w:val="24"/>
        </w:rPr>
      </w:pPr>
      <w:r>
        <w:rPr>
          <w:rFonts w:hint="eastAsia" w:ascii="仿宋" w:hAnsi="仿宋" w:eastAsia="仿宋" w:cs="仿宋"/>
          <w:sz w:val="24"/>
        </w:rPr>
        <w:t>13.4.1 全钢材质成品≥1.0mm厚度，上下不等体，C形不锈钢拉手，五节式不锈钢铰链（蝴蝶合页），上二下一可调层板，≥4mm钢化玻璃，视窗玻璃增加PP框。</w:t>
      </w:r>
    </w:p>
    <w:p w14:paraId="523E3141">
      <w:pPr>
        <w:spacing w:line="360" w:lineRule="auto"/>
        <w:jc w:val="left"/>
        <w:rPr>
          <w:rFonts w:hint="eastAsia" w:ascii="仿宋" w:hAnsi="仿宋" w:eastAsia="仿宋" w:cs="仿宋"/>
          <w:sz w:val="24"/>
        </w:rPr>
      </w:pPr>
      <w:r>
        <w:rPr>
          <w:rFonts w:hint="eastAsia" w:ascii="仿宋" w:hAnsi="仿宋" w:eastAsia="仿宋" w:cs="仿宋"/>
          <w:sz w:val="24"/>
        </w:rPr>
        <w:t>13.4.2 柜门：上下对开门，上门板为≥4mm透明玻璃门，下门为钢制双层结构实门，夹层内具消音材料，门板配置门扣组及缓冲垫；</w:t>
      </w:r>
    </w:p>
    <w:p w14:paraId="57F43F0B">
      <w:pPr>
        <w:spacing w:line="360" w:lineRule="auto"/>
        <w:jc w:val="left"/>
        <w:rPr>
          <w:rFonts w:hint="eastAsia" w:ascii="仿宋" w:hAnsi="仿宋" w:eastAsia="仿宋" w:cs="仿宋"/>
          <w:sz w:val="24"/>
        </w:rPr>
      </w:pPr>
      <w:r>
        <w:rPr>
          <w:rFonts w:hint="eastAsia" w:ascii="仿宋" w:hAnsi="仿宋" w:eastAsia="仿宋" w:cs="仿宋"/>
          <w:sz w:val="24"/>
        </w:rPr>
        <w:t>13.4.3 柜体内部3块可调层板，材质为≥1.0mm 冷轧钢板，表面环氧树脂喷涂。</w:t>
      </w:r>
    </w:p>
    <w:p w14:paraId="64F5F9F3">
      <w:pPr>
        <w:spacing w:line="360" w:lineRule="auto"/>
        <w:jc w:val="left"/>
        <w:rPr>
          <w:rFonts w:hint="eastAsia" w:ascii="仿宋" w:hAnsi="仿宋" w:eastAsia="仿宋" w:cs="仿宋"/>
          <w:sz w:val="24"/>
        </w:rPr>
      </w:pPr>
      <w:r>
        <w:rPr>
          <w:rFonts w:hint="eastAsia" w:ascii="仿宋" w:hAnsi="仿宋" w:eastAsia="仿宋" w:cs="仿宋"/>
          <w:sz w:val="24"/>
        </w:rPr>
        <w:t>13.4.4 铰链采用优质液压阻尼铰链或五节式304不锈钢合页，望通折叠钥匙叶片锁；</w:t>
      </w:r>
    </w:p>
    <w:p w14:paraId="6795544B">
      <w:pPr>
        <w:spacing w:line="360" w:lineRule="auto"/>
        <w:jc w:val="left"/>
        <w:rPr>
          <w:rFonts w:hint="eastAsia" w:ascii="仿宋" w:hAnsi="仿宋" w:eastAsia="仿宋" w:cs="仿宋"/>
          <w:sz w:val="24"/>
        </w:rPr>
      </w:pPr>
      <w:r>
        <w:rPr>
          <w:rFonts w:hint="eastAsia" w:ascii="仿宋" w:hAnsi="仿宋" w:eastAsia="仿宋" w:cs="仿宋"/>
          <w:sz w:val="24"/>
        </w:rPr>
        <w:t>13.4.5 拉手可选用不锈钢U型拉手、一体成型鹅颈拉手或铝合金内嵌拉手。</w:t>
      </w:r>
    </w:p>
    <w:p w14:paraId="5F5AD423">
      <w:pPr>
        <w:spacing w:line="360" w:lineRule="auto"/>
        <w:jc w:val="left"/>
        <w:rPr>
          <w:rFonts w:ascii="仿宋" w:hAnsi="仿宋" w:eastAsia="仿宋" w:cs="仿宋"/>
          <w:sz w:val="24"/>
        </w:rPr>
      </w:pPr>
      <w:r>
        <w:rPr>
          <w:rFonts w:hint="eastAsia" w:ascii="仿宋" w:hAnsi="仿宋" w:eastAsia="仿宋" w:cs="仿宋"/>
          <w:sz w:val="24"/>
        </w:rPr>
        <w:t>13.4.6 尺寸：≥1000*500*2000mm.</w:t>
      </w:r>
    </w:p>
    <w:p w14:paraId="24E24EED">
      <w:pPr>
        <w:spacing w:line="360" w:lineRule="auto"/>
        <w:jc w:val="left"/>
        <w:rPr>
          <w:rFonts w:hint="eastAsia" w:ascii="仿宋" w:hAnsi="仿宋" w:eastAsia="仿宋" w:cs="仿宋"/>
          <w:sz w:val="24"/>
        </w:rPr>
      </w:pPr>
    </w:p>
    <w:p w14:paraId="3BA90029">
      <w:pPr>
        <w:spacing w:line="360" w:lineRule="auto"/>
        <w:jc w:val="center"/>
        <w:rPr>
          <w:rFonts w:hint="eastAsia" w:ascii="仿宋" w:hAnsi="仿宋" w:eastAsia="仿宋" w:cs="仿宋"/>
          <w:b/>
          <w:bCs/>
          <w:sz w:val="24"/>
        </w:rPr>
      </w:pPr>
      <w:r>
        <w:rPr>
          <w:rFonts w:hint="eastAsia" w:ascii="仿宋" w:hAnsi="仿宋" w:eastAsia="仿宋" w:cs="仿宋"/>
          <w:b/>
          <w:bCs/>
          <w:sz w:val="24"/>
        </w:rPr>
        <w:t>产品14  台式高速冷冻离心机</w:t>
      </w:r>
    </w:p>
    <w:p w14:paraId="5DFB4E60">
      <w:pPr>
        <w:spacing w:line="360" w:lineRule="auto"/>
        <w:jc w:val="left"/>
        <w:rPr>
          <w:rFonts w:hint="eastAsia" w:ascii="仿宋" w:hAnsi="仿宋" w:eastAsia="仿宋" w:cs="仿宋"/>
          <w:sz w:val="24"/>
        </w:rPr>
      </w:pPr>
      <w:r>
        <w:rPr>
          <w:rFonts w:hint="eastAsia" w:ascii="仿宋" w:hAnsi="仿宋" w:eastAsia="仿宋" w:cs="仿宋"/>
          <w:sz w:val="24"/>
        </w:rPr>
        <w:t>14.1.技术参数</w:t>
      </w:r>
    </w:p>
    <w:p w14:paraId="2DEEAD00">
      <w:pPr>
        <w:spacing w:line="360" w:lineRule="auto"/>
        <w:jc w:val="left"/>
        <w:rPr>
          <w:rFonts w:hint="eastAsia" w:ascii="仿宋" w:hAnsi="仿宋" w:eastAsia="仿宋" w:cs="仿宋"/>
          <w:sz w:val="24"/>
        </w:rPr>
      </w:pPr>
      <w:r>
        <w:rPr>
          <w:rFonts w:hint="eastAsia" w:ascii="仿宋" w:hAnsi="仿宋" w:eastAsia="仿宋" w:cs="仿宋"/>
          <w:sz w:val="24"/>
        </w:rPr>
        <w:t>14.1.1 最大转速：≥15,300rpm，精度达±1rpm</w:t>
      </w:r>
    </w:p>
    <w:p w14:paraId="69723235">
      <w:pPr>
        <w:spacing w:line="360" w:lineRule="auto"/>
        <w:jc w:val="left"/>
        <w:rPr>
          <w:rFonts w:hint="eastAsia" w:ascii="仿宋" w:hAnsi="仿宋" w:eastAsia="仿宋" w:cs="仿宋"/>
          <w:sz w:val="24"/>
        </w:rPr>
      </w:pPr>
      <w:r>
        <w:rPr>
          <w:rFonts w:hint="eastAsia" w:ascii="仿宋" w:hAnsi="仿宋" w:eastAsia="仿宋" w:cs="仿宋"/>
          <w:sz w:val="24"/>
        </w:rPr>
        <w:t>14.1.2 最大离心力：≥21,900xg</w:t>
      </w:r>
    </w:p>
    <w:p w14:paraId="4466635C">
      <w:pPr>
        <w:spacing w:line="360" w:lineRule="auto"/>
        <w:jc w:val="left"/>
        <w:rPr>
          <w:rFonts w:hint="eastAsia" w:ascii="仿宋" w:hAnsi="仿宋" w:eastAsia="仿宋" w:cs="仿宋"/>
          <w:sz w:val="24"/>
        </w:rPr>
      </w:pPr>
      <w:r>
        <w:rPr>
          <w:rFonts w:hint="eastAsia" w:ascii="仿宋" w:hAnsi="仿宋" w:eastAsia="仿宋" w:cs="仿宋"/>
          <w:sz w:val="24"/>
        </w:rPr>
        <w:t>14.1.3 最大容量：4×85ml角转子/4×100ml水平转子</w:t>
      </w:r>
    </w:p>
    <w:p w14:paraId="66AF1F28">
      <w:pPr>
        <w:spacing w:line="360" w:lineRule="auto"/>
        <w:jc w:val="left"/>
        <w:rPr>
          <w:rFonts w:hint="eastAsia" w:ascii="仿宋" w:hAnsi="仿宋" w:eastAsia="仿宋" w:cs="仿宋"/>
          <w:sz w:val="24"/>
        </w:rPr>
      </w:pPr>
      <w:r>
        <w:rPr>
          <w:rFonts w:hint="eastAsia" w:ascii="仿宋" w:hAnsi="仿宋" w:eastAsia="仿宋" w:cs="仿宋"/>
          <w:sz w:val="24"/>
        </w:rPr>
        <w:t>14.1.4 时间控制：10～99h,59min/连续/瞬时运转</w:t>
      </w:r>
    </w:p>
    <w:p w14:paraId="63DB9AB0">
      <w:pPr>
        <w:spacing w:line="360" w:lineRule="auto"/>
        <w:jc w:val="left"/>
        <w:rPr>
          <w:rFonts w:hint="eastAsia" w:ascii="仿宋" w:hAnsi="仿宋" w:eastAsia="仿宋" w:cs="仿宋"/>
          <w:sz w:val="24"/>
        </w:rPr>
      </w:pPr>
      <w:r>
        <w:rPr>
          <w:rFonts w:hint="eastAsia" w:ascii="仿宋" w:hAnsi="仿宋" w:eastAsia="仿宋" w:cs="仿宋"/>
          <w:sz w:val="24"/>
        </w:rPr>
        <w:t>14.1.5 温度控制：-10～40℃</w:t>
      </w:r>
    </w:p>
    <w:p w14:paraId="0E3717E6">
      <w:pPr>
        <w:spacing w:line="360" w:lineRule="auto"/>
        <w:jc w:val="left"/>
        <w:rPr>
          <w:rFonts w:hint="eastAsia" w:ascii="仿宋" w:hAnsi="仿宋" w:eastAsia="仿宋" w:cs="仿宋"/>
          <w:sz w:val="24"/>
        </w:rPr>
      </w:pPr>
      <w:r>
        <w:rPr>
          <w:rFonts w:hint="eastAsia" w:ascii="仿宋" w:hAnsi="仿宋" w:eastAsia="仿宋" w:cs="仿宋"/>
          <w:sz w:val="24"/>
        </w:rPr>
        <w:t>14.1.8 噪音：＜52 dBA</w:t>
      </w:r>
    </w:p>
    <w:p w14:paraId="08BD52B9">
      <w:pPr>
        <w:spacing w:line="360" w:lineRule="auto"/>
        <w:jc w:val="left"/>
        <w:rPr>
          <w:rFonts w:hint="eastAsia" w:ascii="仿宋" w:hAnsi="仿宋" w:eastAsia="仿宋" w:cs="仿宋"/>
          <w:sz w:val="24"/>
        </w:rPr>
      </w:pPr>
      <w:r>
        <w:rPr>
          <w:rFonts w:hint="eastAsia" w:ascii="仿宋" w:hAnsi="仿宋" w:eastAsia="仿宋" w:cs="仿宋"/>
          <w:sz w:val="24"/>
        </w:rPr>
        <w:t>14.1.9  ≥50个程序存储位置，≥10个加速/减速曲线</w:t>
      </w:r>
    </w:p>
    <w:p w14:paraId="18C8F6E7">
      <w:pPr>
        <w:spacing w:line="360" w:lineRule="auto"/>
        <w:jc w:val="left"/>
        <w:rPr>
          <w:rFonts w:hint="eastAsia" w:ascii="仿宋" w:hAnsi="仿宋" w:eastAsia="仿宋" w:cs="仿宋"/>
          <w:sz w:val="24"/>
        </w:rPr>
      </w:pPr>
      <w:r>
        <w:rPr>
          <w:rFonts w:hint="eastAsia" w:ascii="仿宋" w:hAnsi="仿宋" w:eastAsia="仿宋" w:cs="仿宋"/>
          <w:sz w:val="24"/>
        </w:rPr>
        <w:t>14.1.10 具有定速计时功能。</w:t>
      </w:r>
    </w:p>
    <w:p w14:paraId="3DE375F0">
      <w:pPr>
        <w:spacing w:line="360" w:lineRule="auto"/>
        <w:jc w:val="left"/>
        <w:rPr>
          <w:rFonts w:hint="eastAsia" w:ascii="仿宋" w:hAnsi="仿宋" w:eastAsia="仿宋" w:cs="仿宋"/>
          <w:sz w:val="24"/>
        </w:rPr>
      </w:pPr>
      <w:r>
        <w:rPr>
          <w:rFonts w:hint="eastAsia" w:ascii="仿宋" w:hAnsi="仿宋" w:eastAsia="仿宋" w:cs="仿宋"/>
          <w:sz w:val="24"/>
        </w:rPr>
        <w:t>14.1.11 无碳刷变频电机，自动转头识别，无需保养</w:t>
      </w:r>
    </w:p>
    <w:p w14:paraId="1B08A657">
      <w:pPr>
        <w:spacing w:line="360" w:lineRule="auto"/>
        <w:jc w:val="left"/>
        <w:rPr>
          <w:rFonts w:hint="eastAsia" w:ascii="仿宋" w:hAnsi="仿宋" w:eastAsia="仿宋" w:cs="仿宋"/>
          <w:sz w:val="24"/>
        </w:rPr>
      </w:pPr>
      <w:r>
        <w:rPr>
          <w:rFonts w:hint="eastAsia" w:ascii="仿宋" w:hAnsi="仿宋" w:eastAsia="仿宋" w:cs="仿宋"/>
          <w:sz w:val="24"/>
        </w:rPr>
        <w:t>14.1.12 无氟环保制冷剂（R513a），转子可静止预冷；不平衡保护</w:t>
      </w:r>
    </w:p>
    <w:p w14:paraId="4746C1CD">
      <w:pPr>
        <w:spacing w:line="360" w:lineRule="auto"/>
        <w:jc w:val="left"/>
        <w:rPr>
          <w:rFonts w:ascii="仿宋" w:hAnsi="仿宋" w:eastAsia="仿宋" w:cs="仿宋"/>
          <w:b/>
          <w:bCs/>
          <w:sz w:val="24"/>
        </w:rPr>
      </w:pPr>
      <w:r>
        <w:rPr>
          <w:rFonts w:hint="eastAsia" w:ascii="仿宋" w:hAnsi="仿宋" w:eastAsia="仿宋" w:cs="仿宋"/>
          <w:b/>
          <w:bCs/>
          <w:sz w:val="24"/>
        </w:rPr>
        <w:t>★14.1.13 主机1台，标配30x1.5/2.0mL角转头，带生物安全转头盖；12 x 5mL高速角转头，转速达15000rpm及以上；2x3块微孔板转头，转速达4000rpm及以上；高速水平转头，转速≥14000rpm；6 x 50mL尖底离心管高速角转头，转速达12000rpm及以上；12×15ml + 6×50ml复合型转子（复合型转子，可同时放置15ml离心管12个和50ml离心管6个，共18个）。配套15</w:t>
      </w:r>
      <w:r>
        <w:rPr>
          <w:rFonts w:ascii="仿宋" w:hAnsi="仿宋" w:eastAsia="仿宋" w:cs="仿宋"/>
          <w:b/>
          <w:bCs/>
          <w:sz w:val="24"/>
        </w:rPr>
        <w:t>ml</w:t>
      </w:r>
      <w:r>
        <w:rPr>
          <w:rFonts w:hint="eastAsia" w:ascii="仿宋" w:hAnsi="仿宋" w:eastAsia="仿宋" w:cs="仿宋"/>
          <w:b/>
          <w:bCs/>
          <w:sz w:val="24"/>
        </w:rPr>
        <w:t>适配器。</w:t>
      </w:r>
    </w:p>
    <w:p w14:paraId="08DB0788">
      <w:pPr>
        <w:spacing w:line="360" w:lineRule="auto"/>
        <w:jc w:val="left"/>
        <w:rPr>
          <w:rFonts w:hint="eastAsia" w:ascii="仿宋" w:hAnsi="仿宋" w:eastAsia="仿宋" w:cs="仿宋"/>
          <w:sz w:val="24"/>
        </w:rPr>
      </w:pPr>
    </w:p>
    <w:p w14:paraId="62B83959">
      <w:pPr>
        <w:spacing w:line="360" w:lineRule="auto"/>
        <w:jc w:val="center"/>
        <w:rPr>
          <w:rFonts w:hint="eastAsia" w:ascii="仿宋" w:hAnsi="仿宋" w:eastAsia="仿宋" w:cs="仿宋"/>
          <w:b/>
          <w:bCs/>
          <w:sz w:val="24"/>
        </w:rPr>
      </w:pPr>
      <w:r>
        <w:rPr>
          <w:rFonts w:hint="eastAsia" w:ascii="仿宋" w:hAnsi="仿宋" w:eastAsia="仿宋" w:cs="仿宋"/>
          <w:b/>
          <w:bCs/>
          <w:sz w:val="24"/>
        </w:rPr>
        <w:t>产品15 台式低速离心机</w:t>
      </w:r>
    </w:p>
    <w:p w14:paraId="3469F665">
      <w:pPr>
        <w:spacing w:line="360" w:lineRule="auto"/>
        <w:jc w:val="left"/>
        <w:rPr>
          <w:rFonts w:hint="eastAsia" w:ascii="仿宋" w:hAnsi="仿宋" w:eastAsia="仿宋" w:cs="仿宋"/>
          <w:sz w:val="24"/>
        </w:rPr>
      </w:pPr>
      <w:r>
        <w:rPr>
          <w:rFonts w:hint="eastAsia" w:ascii="仿宋" w:hAnsi="仿宋" w:eastAsia="仿宋" w:cs="仿宋"/>
          <w:sz w:val="24"/>
        </w:rPr>
        <w:t>15.1、最高转速：≥5500rpm，最大相对离心力：≥4900×g；</w:t>
      </w:r>
    </w:p>
    <w:p w14:paraId="0ADC4516">
      <w:pPr>
        <w:spacing w:line="360" w:lineRule="auto"/>
        <w:jc w:val="left"/>
        <w:rPr>
          <w:rFonts w:hint="eastAsia" w:ascii="仿宋" w:hAnsi="仿宋" w:eastAsia="仿宋" w:cs="仿宋"/>
          <w:sz w:val="24"/>
        </w:rPr>
      </w:pPr>
      <w:r>
        <w:rPr>
          <w:rFonts w:hint="eastAsia" w:ascii="仿宋" w:hAnsi="仿宋" w:eastAsia="仿宋" w:cs="仿宋"/>
          <w:sz w:val="24"/>
        </w:rPr>
        <w:t>15.2、最大容量：4×250ml；定时范围：1min～99min；</w:t>
      </w:r>
    </w:p>
    <w:p w14:paraId="098382FB">
      <w:pPr>
        <w:spacing w:line="360" w:lineRule="auto"/>
        <w:jc w:val="left"/>
        <w:rPr>
          <w:rFonts w:hint="eastAsia" w:ascii="仿宋" w:hAnsi="仿宋" w:eastAsia="仿宋" w:cs="仿宋"/>
          <w:sz w:val="24"/>
        </w:rPr>
      </w:pPr>
      <w:r>
        <w:rPr>
          <w:rFonts w:hint="eastAsia" w:ascii="仿宋" w:hAnsi="仿宋" w:eastAsia="仿宋" w:cs="仿宋"/>
          <w:sz w:val="24"/>
        </w:rPr>
        <w:t>15.3、多彩LED显示转速、离心率、温度与时间等参数，运行中可随时更改参数，无需停机。</w:t>
      </w:r>
    </w:p>
    <w:p w14:paraId="3A228CD1">
      <w:pPr>
        <w:spacing w:line="360" w:lineRule="auto"/>
        <w:jc w:val="left"/>
        <w:rPr>
          <w:rFonts w:hint="eastAsia" w:ascii="仿宋" w:hAnsi="仿宋" w:eastAsia="仿宋" w:cs="仿宋"/>
          <w:sz w:val="24"/>
        </w:rPr>
      </w:pPr>
      <w:r>
        <w:rPr>
          <w:rFonts w:hint="eastAsia" w:ascii="仿宋" w:hAnsi="仿宋" w:eastAsia="仿宋" w:cs="仿宋"/>
          <w:sz w:val="24"/>
        </w:rPr>
        <w:t>15.4、转速精度：±20r/min；离心腔直径：φ380mm；</w:t>
      </w:r>
    </w:p>
    <w:p w14:paraId="234DD51A">
      <w:pPr>
        <w:spacing w:line="360" w:lineRule="auto"/>
        <w:jc w:val="left"/>
        <w:rPr>
          <w:rFonts w:hint="eastAsia" w:ascii="仿宋" w:hAnsi="仿宋" w:eastAsia="仿宋" w:cs="仿宋"/>
          <w:sz w:val="24"/>
        </w:rPr>
      </w:pPr>
      <w:r>
        <w:rPr>
          <w:rFonts w:hint="eastAsia" w:ascii="仿宋" w:hAnsi="仿宋" w:eastAsia="仿宋" w:cs="仿宋"/>
          <w:sz w:val="24"/>
        </w:rPr>
        <w:t>15.5、可分别设置离心力、RCF值，可相互换、可随时观察可设置升降速模式、提供转速、离心力设定模式，可一键相互转换转速\离心力数值。</w:t>
      </w:r>
    </w:p>
    <w:p w14:paraId="6E67951F">
      <w:pPr>
        <w:spacing w:line="360" w:lineRule="auto"/>
        <w:jc w:val="left"/>
        <w:rPr>
          <w:rFonts w:hint="eastAsia" w:ascii="仿宋" w:hAnsi="仿宋" w:eastAsia="仿宋" w:cs="仿宋"/>
          <w:sz w:val="24"/>
        </w:rPr>
      </w:pPr>
      <w:r>
        <w:rPr>
          <w:rFonts w:hint="eastAsia" w:ascii="仿宋" w:hAnsi="仿宋" w:eastAsia="仿宋" w:cs="仿宋"/>
          <w:sz w:val="24"/>
        </w:rPr>
        <w:t>15.6、采用电子门锁，全钢制内腔保护套</w:t>
      </w:r>
    </w:p>
    <w:p w14:paraId="0D8523D7">
      <w:pPr>
        <w:spacing w:line="360" w:lineRule="auto"/>
        <w:jc w:val="left"/>
        <w:rPr>
          <w:rFonts w:hint="eastAsia" w:ascii="仿宋" w:hAnsi="仿宋" w:eastAsia="仿宋" w:cs="仿宋"/>
          <w:sz w:val="24"/>
        </w:rPr>
      </w:pPr>
      <w:r>
        <w:rPr>
          <w:rFonts w:hint="eastAsia" w:ascii="仿宋" w:hAnsi="仿宋" w:eastAsia="仿宋" w:cs="仿宋"/>
          <w:sz w:val="24"/>
        </w:rPr>
        <w:t>15.7、10档加、减速控制,自由停车时间可达540s以上</w:t>
      </w:r>
    </w:p>
    <w:p w14:paraId="2E0E343C">
      <w:pPr>
        <w:spacing w:line="360" w:lineRule="auto"/>
        <w:jc w:val="left"/>
        <w:rPr>
          <w:rFonts w:hint="eastAsia" w:ascii="仿宋" w:hAnsi="仿宋" w:eastAsia="仿宋" w:cs="仿宋"/>
          <w:sz w:val="24"/>
        </w:rPr>
      </w:pPr>
      <w:r>
        <w:rPr>
          <w:rFonts w:hint="eastAsia" w:ascii="仿宋" w:hAnsi="仿宋" w:eastAsia="仿宋" w:cs="仿宋"/>
          <w:sz w:val="24"/>
        </w:rPr>
        <w:t>15.8、转子配置：8×50ml水平转子（4000rpm/2810*g）、24×15ml管架、24*5ml适配器。</w:t>
      </w:r>
    </w:p>
    <w:p w14:paraId="5B2BE157">
      <w:pPr>
        <w:spacing w:line="360" w:lineRule="auto"/>
        <w:jc w:val="left"/>
        <w:rPr>
          <w:rFonts w:hint="eastAsia" w:ascii="仿宋" w:hAnsi="仿宋" w:eastAsia="仿宋" w:cs="仿宋"/>
          <w:sz w:val="24"/>
        </w:rPr>
      </w:pPr>
    </w:p>
    <w:p w14:paraId="591F9EBA">
      <w:pPr>
        <w:spacing w:line="360" w:lineRule="auto"/>
        <w:jc w:val="center"/>
        <w:rPr>
          <w:rFonts w:hint="eastAsia" w:ascii="仿宋" w:hAnsi="仿宋" w:eastAsia="仿宋" w:cs="仿宋"/>
          <w:b/>
          <w:bCs/>
          <w:sz w:val="24"/>
        </w:rPr>
      </w:pPr>
      <w:r>
        <w:rPr>
          <w:rFonts w:hint="eastAsia" w:ascii="仿宋" w:hAnsi="仿宋" w:eastAsia="仿宋" w:cs="仿宋"/>
          <w:b/>
          <w:bCs/>
          <w:sz w:val="24"/>
        </w:rPr>
        <w:t>产品16 掌上离心机</w:t>
      </w:r>
    </w:p>
    <w:p w14:paraId="7825614C">
      <w:pPr>
        <w:spacing w:line="360" w:lineRule="auto"/>
        <w:jc w:val="left"/>
        <w:rPr>
          <w:rFonts w:hint="eastAsia" w:ascii="仿宋" w:hAnsi="仿宋" w:eastAsia="仿宋" w:cs="仿宋"/>
          <w:sz w:val="24"/>
        </w:rPr>
      </w:pPr>
      <w:r>
        <w:rPr>
          <w:rFonts w:hint="eastAsia" w:ascii="仿宋" w:hAnsi="仿宋" w:eastAsia="仿宋" w:cs="仿宋"/>
          <w:sz w:val="24"/>
        </w:rPr>
        <w:t>16.1.采用宽电压技术，转速不受电压波动影响，转速精度高</w:t>
      </w:r>
    </w:p>
    <w:p w14:paraId="41F8F6EA">
      <w:pPr>
        <w:spacing w:line="360" w:lineRule="auto"/>
        <w:jc w:val="left"/>
        <w:rPr>
          <w:rFonts w:hint="eastAsia" w:ascii="仿宋" w:hAnsi="仿宋" w:eastAsia="仿宋" w:cs="仿宋"/>
          <w:sz w:val="24"/>
        </w:rPr>
      </w:pPr>
      <w:r>
        <w:rPr>
          <w:rFonts w:hint="eastAsia" w:ascii="仿宋" w:hAnsi="仿宋" w:eastAsia="仿宋" w:cs="仿宋"/>
          <w:sz w:val="24"/>
        </w:rPr>
        <w:t>16.2.可容纳过滤型离心管，应用范围广</w:t>
      </w:r>
    </w:p>
    <w:p w14:paraId="0434DA81">
      <w:pPr>
        <w:spacing w:line="360" w:lineRule="auto"/>
        <w:jc w:val="left"/>
        <w:rPr>
          <w:rFonts w:hint="eastAsia" w:ascii="仿宋" w:hAnsi="仿宋" w:eastAsia="仿宋" w:cs="仿宋"/>
          <w:sz w:val="24"/>
        </w:rPr>
      </w:pPr>
      <w:r>
        <w:rPr>
          <w:rFonts w:hint="eastAsia" w:ascii="仿宋" w:hAnsi="仿宋" w:eastAsia="仿宋" w:cs="仿宋"/>
          <w:sz w:val="24"/>
        </w:rPr>
        <w:t>16.3.随机配置两个转头和两种套管，另有载玻片转子供用户选择，一机多用</w:t>
      </w:r>
    </w:p>
    <w:p w14:paraId="5AB152FF">
      <w:pPr>
        <w:spacing w:line="360" w:lineRule="auto"/>
        <w:jc w:val="left"/>
        <w:rPr>
          <w:rFonts w:hint="eastAsia" w:ascii="仿宋" w:hAnsi="仿宋" w:eastAsia="仿宋" w:cs="仿宋"/>
          <w:sz w:val="24"/>
        </w:rPr>
      </w:pPr>
      <w:r>
        <w:rPr>
          <w:rFonts w:hint="eastAsia" w:ascii="仿宋" w:hAnsi="仿宋" w:eastAsia="仿宋" w:cs="仿宋"/>
          <w:sz w:val="24"/>
        </w:rPr>
        <w:t>16.4.转子可拆卸，双门锁设计</w:t>
      </w:r>
    </w:p>
    <w:p w14:paraId="2F520CED">
      <w:pPr>
        <w:spacing w:line="360" w:lineRule="auto"/>
        <w:jc w:val="left"/>
        <w:rPr>
          <w:rFonts w:hint="eastAsia" w:ascii="仿宋" w:hAnsi="仿宋" w:eastAsia="仿宋" w:cs="仿宋"/>
          <w:sz w:val="24"/>
        </w:rPr>
      </w:pPr>
      <w:r>
        <w:rPr>
          <w:rFonts w:hint="eastAsia" w:ascii="仿宋" w:hAnsi="仿宋" w:eastAsia="仿宋" w:cs="仿宋"/>
          <w:sz w:val="24"/>
        </w:rPr>
        <w:t>16.5.采用翻盖开关功能，盒盖即转，开盖即停</w:t>
      </w:r>
    </w:p>
    <w:p w14:paraId="5263999A">
      <w:pPr>
        <w:spacing w:line="360" w:lineRule="auto"/>
        <w:jc w:val="left"/>
        <w:rPr>
          <w:rFonts w:hint="eastAsia" w:ascii="仿宋" w:hAnsi="仿宋" w:eastAsia="仿宋" w:cs="仿宋"/>
          <w:sz w:val="24"/>
        </w:rPr>
      </w:pPr>
      <w:r>
        <w:rPr>
          <w:rFonts w:hint="eastAsia" w:ascii="仿宋" w:hAnsi="仿宋" w:eastAsia="仿宋" w:cs="仿宋"/>
          <w:sz w:val="24"/>
        </w:rPr>
        <w:t>16.6.转速[rpm]：≥7000</w:t>
      </w:r>
    </w:p>
    <w:p w14:paraId="3DC33884">
      <w:pPr>
        <w:spacing w:line="360" w:lineRule="auto"/>
        <w:jc w:val="left"/>
        <w:rPr>
          <w:rFonts w:hint="eastAsia" w:ascii="仿宋" w:hAnsi="仿宋" w:eastAsia="仿宋" w:cs="仿宋"/>
          <w:sz w:val="24"/>
        </w:rPr>
      </w:pPr>
      <w:r>
        <w:rPr>
          <w:rFonts w:hint="eastAsia" w:ascii="仿宋" w:hAnsi="仿宋" w:eastAsia="仿宋" w:cs="仿宋"/>
          <w:sz w:val="24"/>
        </w:rPr>
        <w:t>16.7.相对离心加速度x g：≥2000</w:t>
      </w:r>
    </w:p>
    <w:p w14:paraId="4F19A1D9">
      <w:pPr>
        <w:spacing w:line="360" w:lineRule="auto"/>
        <w:jc w:val="left"/>
        <w:rPr>
          <w:rFonts w:hint="eastAsia" w:ascii="仿宋" w:hAnsi="仿宋" w:eastAsia="仿宋" w:cs="仿宋"/>
          <w:sz w:val="24"/>
        </w:rPr>
      </w:pPr>
      <w:r>
        <w:rPr>
          <w:rFonts w:hint="eastAsia" w:ascii="仿宋" w:hAnsi="仿宋" w:eastAsia="仿宋" w:cs="仿宋"/>
          <w:sz w:val="24"/>
        </w:rPr>
        <w:t>16.8.转头：8×0.5/1.5/2.0ml 离心管；16 x 0.2ml PCR管, 2×0.2ml PCR 8排管</w:t>
      </w:r>
    </w:p>
    <w:p w14:paraId="493A53F5">
      <w:pPr>
        <w:spacing w:line="360" w:lineRule="auto"/>
        <w:jc w:val="left"/>
        <w:rPr>
          <w:rFonts w:hint="eastAsia" w:ascii="仿宋" w:hAnsi="仿宋" w:eastAsia="仿宋" w:cs="仿宋"/>
          <w:sz w:val="24"/>
        </w:rPr>
      </w:pPr>
      <w:r>
        <w:rPr>
          <w:rFonts w:hint="eastAsia" w:ascii="仿宋" w:hAnsi="仿宋" w:eastAsia="仿宋" w:cs="仿宋"/>
          <w:sz w:val="24"/>
        </w:rPr>
        <w:t>16.9.运行时间：连续。</w:t>
      </w:r>
    </w:p>
    <w:p w14:paraId="4B5602A0">
      <w:pPr>
        <w:spacing w:line="360" w:lineRule="auto"/>
        <w:jc w:val="left"/>
        <w:rPr>
          <w:rFonts w:hint="eastAsia" w:ascii="仿宋" w:hAnsi="仿宋" w:eastAsia="仿宋" w:cs="仿宋"/>
          <w:sz w:val="24"/>
        </w:rPr>
      </w:pPr>
    </w:p>
    <w:p w14:paraId="456969D0">
      <w:pPr>
        <w:spacing w:line="360" w:lineRule="auto"/>
        <w:jc w:val="center"/>
        <w:rPr>
          <w:rFonts w:hint="eastAsia" w:ascii="仿宋" w:hAnsi="仿宋" w:eastAsia="仿宋" w:cs="仿宋"/>
          <w:b/>
          <w:bCs/>
          <w:sz w:val="24"/>
        </w:rPr>
      </w:pPr>
      <w:r>
        <w:rPr>
          <w:rFonts w:hint="eastAsia" w:ascii="仿宋" w:hAnsi="仿宋" w:eastAsia="仿宋" w:cs="仿宋"/>
          <w:b/>
          <w:bCs/>
          <w:sz w:val="24"/>
        </w:rPr>
        <w:t>产品17 千分之一天平</w:t>
      </w:r>
    </w:p>
    <w:p w14:paraId="689916F9">
      <w:pPr>
        <w:spacing w:line="360" w:lineRule="auto"/>
        <w:jc w:val="left"/>
        <w:rPr>
          <w:rFonts w:hint="eastAsia" w:ascii="仿宋" w:hAnsi="仿宋" w:eastAsia="仿宋" w:cs="仿宋"/>
          <w:sz w:val="24"/>
        </w:rPr>
      </w:pPr>
      <w:r>
        <w:rPr>
          <w:rFonts w:hint="eastAsia" w:ascii="仿宋" w:hAnsi="仿宋" w:eastAsia="仿宋" w:cs="仿宋"/>
          <w:sz w:val="24"/>
        </w:rPr>
        <w:t>17.1.称量范围：0-220g；</w:t>
      </w:r>
    </w:p>
    <w:p w14:paraId="1DBA9264">
      <w:pPr>
        <w:spacing w:line="360" w:lineRule="auto"/>
        <w:jc w:val="left"/>
        <w:rPr>
          <w:rFonts w:hint="eastAsia" w:ascii="仿宋" w:hAnsi="仿宋" w:eastAsia="仿宋" w:cs="仿宋"/>
          <w:sz w:val="24"/>
        </w:rPr>
      </w:pPr>
      <w:r>
        <w:rPr>
          <w:rFonts w:hint="eastAsia" w:ascii="仿宋" w:hAnsi="仿宋" w:eastAsia="仿宋" w:cs="仿宋"/>
          <w:sz w:val="24"/>
        </w:rPr>
        <w:t>17.2.线性范围：0.002g；</w:t>
      </w:r>
    </w:p>
    <w:p w14:paraId="1FF74C54">
      <w:pPr>
        <w:spacing w:line="360" w:lineRule="auto"/>
        <w:jc w:val="left"/>
        <w:rPr>
          <w:rFonts w:hint="eastAsia" w:ascii="仿宋" w:hAnsi="仿宋" w:eastAsia="仿宋" w:cs="仿宋"/>
          <w:sz w:val="24"/>
        </w:rPr>
      </w:pPr>
      <w:r>
        <w:rPr>
          <w:rFonts w:hint="eastAsia" w:ascii="仿宋" w:hAnsi="仿宋" w:eastAsia="仿宋" w:cs="仿宋"/>
          <w:sz w:val="24"/>
        </w:rPr>
        <w:t xml:space="preserve">17.3.实际分度值：0.001g； </w:t>
      </w:r>
    </w:p>
    <w:p w14:paraId="172A4325">
      <w:pPr>
        <w:spacing w:line="360" w:lineRule="auto"/>
        <w:jc w:val="left"/>
        <w:rPr>
          <w:rFonts w:hint="eastAsia" w:ascii="仿宋" w:hAnsi="仿宋" w:eastAsia="仿宋" w:cs="仿宋"/>
          <w:sz w:val="24"/>
        </w:rPr>
      </w:pPr>
      <w:r>
        <w:rPr>
          <w:rFonts w:hint="eastAsia" w:ascii="仿宋" w:hAnsi="仿宋" w:eastAsia="仿宋" w:cs="仿宋"/>
          <w:sz w:val="24"/>
        </w:rPr>
        <w:t>17.4.秤盘尺寸 ：≥115mm；</w:t>
      </w:r>
    </w:p>
    <w:p w14:paraId="57FD5778">
      <w:pPr>
        <w:spacing w:line="360" w:lineRule="auto"/>
        <w:jc w:val="left"/>
        <w:rPr>
          <w:rFonts w:hint="eastAsia" w:ascii="仿宋" w:hAnsi="仿宋" w:eastAsia="仿宋" w:cs="仿宋"/>
          <w:sz w:val="24"/>
        </w:rPr>
      </w:pPr>
      <w:r>
        <w:rPr>
          <w:rFonts w:hint="eastAsia" w:ascii="仿宋" w:hAnsi="仿宋" w:eastAsia="仿宋" w:cs="仿宋"/>
          <w:sz w:val="24"/>
        </w:rPr>
        <w:t>17.5.校准方式：全自动内部校准；</w:t>
      </w:r>
    </w:p>
    <w:p w14:paraId="75219F64">
      <w:pPr>
        <w:spacing w:line="360" w:lineRule="auto"/>
        <w:jc w:val="left"/>
        <w:rPr>
          <w:rFonts w:hint="eastAsia" w:ascii="仿宋" w:hAnsi="仿宋" w:eastAsia="仿宋" w:cs="仿宋"/>
          <w:sz w:val="24"/>
        </w:rPr>
      </w:pPr>
      <w:r>
        <w:rPr>
          <w:rFonts w:hint="eastAsia" w:ascii="仿宋" w:hAnsi="仿宋" w:eastAsia="仿宋" w:cs="仿宋"/>
          <w:sz w:val="24"/>
        </w:rPr>
        <w:t>17.6.风罩有效容积：≥ 160X165X200mm</w:t>
      </w:r>
    </w:p>
    <w:p w14:paraId="3DDEFC7C">
      <w:pPr>
        <w:spacing w:line="360" w:lineRule="auto"/>
        <w:jc w:val="left"/>
        <w:rPr>
          <w:rFonts w:hint="eastAsia" w:ascii="仿宋" w:hAnsi="仿宋" w:eastAsia="仿宋" w:cs="仿宋"/>
          <w:sz w:val="24"/>
        </w:rPr>
      </w:pPr>
    </w:p>
    <w:p w14:paraId="0E718FEA">
      <w:pPr>
        <w:spacing w:line="360" w:lineRule="auto"/>
        <w:jc w:val="center"/>
        <w:rPr>
          <w:rFonts w:hint="eastAsia" w:ascii="仿宋" w:hAnsi="仿宋" w:eastAsia="仿宋" w:cs="仿宋"/>
          <w:b/>
          <w:bCs/>
          <w:sz w:val="24"/>
        </w:rPr>
      </w:pPr>
      <w:r>
        <w:rPr>
          <w:rFonts w:hint="eastAsia" w:ascii="仿宋" w:hAnsi="仿宋" w:eastAsia="仿宋" w:cs="仿宋"/>
          <w:b/>
          <w:bCs/>
          <w:sz w:val="24"/>
        </w:rPr>
        <w:t>产品18 万分之一天平</w:t>
      </w:r>
    </w:p>
    <w:p w14:paraId="3EFD7281">
      <w:pPr>
        <w:spacing w:line="360" w:lineRule="auto"/>
        <w:jc w:val="left"/>
        <w:rPr>
          <w:rFonts w:hint="eastAsia" w:ascii="仿宋" w:hAnsi="仿宋" w:eastAsia="仿宋" w:cs="仿宋"/>
          <w:sz w:val="24"/>
        </w:rPr>
      </w:pPr>
      <w:r>
        <w:rPr>
          <w:rFonts w:hint="eastAsia" w:ascii="仿宋" w:hAnsi="仿宋" w:eastAsia="仿宋" w:cs="仿宋"/>
          <w:sz w:val="24"/>
        </w:rPr>
        <w:t>18.1.称量范围：0-220g；</w:t>
      </w:r>
    </w:p>
    <w:p w14:paraId="57F8CF0D">
      <w:pPr>
        <w:spacing w:line="360" w:lineRule="auto"/>
        <w:jc w:val="left"/>
        <w:rPr>
          <w:rFonts w:hint="eastAsia" w:ascii="仿宋" w:hAnsi="仿宋" w:eastAsia="仿宋" w:cs="仿宋"/>
          <w:sz w:val="24"/>
        </w:rPr>
      </w:pPr>
      <w:r>
        <w:rPr>
          <w:rFonts w:hint="eastAsia" w:ascii="仿宋" w:hAnsi="仿宋" w:eastAsia="仿宋" w:cs="仿宋"/>
          <w:sz w:val="24"/>
        </w:rPr>
        <w:t>18.2.线性范围：0.0002g；</w:t>
      </w:r>
    </w:p>
    <w:p w14:paraId="2ABEB303">
      <w:pPr>
        <w:spacing w:line="360" w:lineRule="auto"/>
        <w:jc w:val="left"/>
        <w:rPr>
          <w:rFonts w:hint="eastAsia" w:ascii="仿宋" w:hAnsi="仿宋" w:eastAsia="仿宋" w:cs="仿宋"/>
          <w:sz w:val="24"/>
        </w:rPr>
      </w:pPr>
      <w:r>
        <w:rPr>
          <w:rFonts w:hint="eastAsia" w:ascii="仿宋" w:hAnsi="仿宋" w:eastAsia="仿宋" w:cs="仿宋"/>
          <w:sz w:val="24"/>
        </w:rPr>
        <w:t xml:space="preserve">18.3.实际分度值：0.0001g； </w:t>
      </w:r>
    </w:p>
    <w:p w14:paraId="52F87440">
      <w:pPr>
        <w:spacing w:line="360" w:lineRule="auto"/>
        <w:jc w:val="left"/>
        <w:rPr>
          <w:rFonts w:hint="eastAsia" w:ascii="仿宋" w:hAnsi="仿宋" w:eastAsia="仿宋" w:cs="仿宋"/>
          <w:sz w:val="24"/>
        </w:rPr>
      </w:pPr>
      <w:r>
        <w:rPr>
          <w:rFonts w:hint="eastAsia" w:ascii="仿宋" w:hAnsi="仿宋" w:eastAsia="仿宋" w:cs="仿宋"/>
          <w:sz w:val="24"/>
        </w:rPr>
        <w:t>18.4.秤盘尺寸 ：≥90mm；</w:t>
      </w:r>
    </w:p>
    <w:p w14:paraId="5E3F0147">
      <w:pPr>
        <w:spacing w:line="360" w:lineRule="auto"/>
        <w:jc w:val="left"/>
        <w:rPr>
          <w:rFonts w:hint="eastAsia" w:ascii="仿宋" w:hAnsi="仿宋" w:eastAsia="仿宋" w:cs="仿宋"/>
          <w:sz w:val="24"/>
        </w:rPr>
      </w:pPr>
      <w:r>
        <w:rPr>
          <w:rFonts w:hint="eastAsia" w:ascii="仿宋" w:hAnsi="仿宋" w:eastAsia="仿宋" w:cs="仿宋"/>
          <w:sz w:val="24"/>
        </w:rPr>
        <w:t>18.5.校准方式：全自动内部校准；</w:t>
      </w:r>
    </w:p>
    <w:p w14:paraId="6B017889">
      <w:pPr>
        <w:spacing w:line="360" w:lineRule="auto"/>
        <w:jc w:val="left"/>
        <w:rPr>
          <w:rFonts w:hint="eastAsia" w:ascii="仿宋" w:hAnsi="仿宋" w:eastAsia="仿宋" w:cs="仿宋"/>
          <w:sz w:val="24"/>
        </w:rPr>
      </w:pPr>
      <w:r>
        <w:rPr>
          <w:rFonts w:hint="eastAsia" w:ascii="仿宋" w:hAnsi="仿宋" w:eastAsia="仿宋" w:cs="仿宋"/>
          <w:sz w:val="24"/>
        </w:rPr>
        <w:t>18.6.风罩有效容积：≥160X165X200mm。</w:t>
      </w:r>
    </w:p>
    <w:p w14:paraId="3E330D81">
      <w:pPr>
        <w:spacing w:line="360" w:lineRule="auto"/>
        <w:jc w:val="left"/>
        <w:rPr>
          <w:rFonts w:hint="eastAsia" w:ascii="仿宋" w:hAnsi="仿宋" w:eastAsia="仿宋" w:cs="仿宋"/>
          <w:sz w:val="24"/>
        </w:rPr>
      </w:pPr>
    </w:p>
    <w:p w14:paraId="1A9C3835">
      <w:pPr>
        <w:spacing w:line="360" w:lineRule="auto"/>
        <w:jc w:val="center"/>
        <w:rPr>
          <w:rFonts w:hint="eastAsia" w:ascii="仿宋" w:hAnsi="仿宋" w:eastAsia="仿宋" w:cs="仿宋"/>
          <w:b/>
          <w:bCs/>
          <w:sz w:val="24"/>
        </w:rPr>
      </w:pPr>
      <w:r>
        <w:rPr>
          <w:rFonts w:hint="eastAsia" w:ascii="仿宋" w:hAnsi="仿宋" w:eastAsia="仿宋" w:cs="仿宋"/>
          <w:b/>
          <w:bCs/>
          <w:sz w:val="24"/>
        </w:rPr>
        <w:t>产品19 十万分之一天平</w:t>
      </w:r>
    </w:p>
    <w:p w14:paraId="3BAF2F26">
      <w:pPr>
        <w:spacing w:line="360" w:lineRule="auto"/>
        <w:jc w:val="left"/>
        <w:rPr>
          <w:rFonts w:hint="eastAsia" w:ascii="仿宋" w:hAnsi="仿宋" w:eastAsia="仿宋" w:cs="仿宋"/>
          <w:sz w:val="24"/>
        </w:rPr>
      </w:pPr>
      <w:r>
        <w:rPr>
          <w:rFonts w:hint="eastAsia" w:ascii="仿宋" w:hAnsi="仿宋" w:eastAsia="仿宋" w:cs="仿宋"/>
          <w:sz w:val="24"/>
        </w:rPr>
        <w:t>19.1.称量范围：0-60g；</w:t>
      </w:r>
    </w:p>
    <w:p w14:paraId="2FB05230">
      <w:pPr>
        <w:spacing w:line="360" w:lineRule="auto"/>
        <w:jc w:val="left"/>
        <w:rPr>
          <w:rFonts w:hint="eastAsia" w:ascii="仿宋" w:hAnsi="仿宋" w:eastAsia="仿宋" w:cs="仿宋"/>
          <w:sz w:val="24"/>
        </w:rPr>
      </w:pPr>
      <w:r>
        <w:rPr>
          <w:rFonts w:hint="eastAsia" w:ascii="仿宋" w:hAnsi="仿宋" w:eastAsia="仿宋" w:cs="仿宋"/>
          <w:sz w:val="24"/>
        </w:rPr>
        <w:t>19.2.线性范围：0.00002g；</w:t>
      </w:r>
    </w:p>
    <w:p w14:paraId="33849651">
      <w:pPr>
        <w:spacing w:line="360" w:lineRule="auto"/>
        <w:jc w:val="left"/>
        <w:rPr>
          <w:rFonts w:hint="eastAsia" w:ascii="仿宋" w:hAnsi="仿宋" w:eastAsia="仿宋" w:cs="仿宋"/>
          <w:sz w:val="24"/>
        </w:rPr>
      </w:pPr>
      <w:r>
        <w:rPr>
          <w:rFonts w:hint="eastAsia" w:ascii="仿宋" w:hAnsi="仿宋" w:eastAsia="仿宋" w:cs="仿宋"/>
          <w:sz w:val="24"/>
        </w:rPr>
        <w:t xml:space="preserve">19.3.实际分度值：0.00001g； </w:t>
      </w:r>
    </w:p>
    <w:p w14:paraId="04C2F21B">
      <w:pPr>
        <w:spacing w:line="360" w:lineRule="auto"/>
        <w:jc w:val="left"/>
        <w:rPr>
          <w:rFonts w:hint="eastAsia" w:ascii="仿宋" w:hAnsi="仿宋" w:eastAsia="仿宋" w:cs="仿宋"/>
          <w:sz w:val="24"/>
        </w:rPr>
      </w:pPr>
      <w:r>
        <w:rPr>
          <w:rFonts w:hint="eastAsia" w:ascii="仿宋" w:hAnsi="仿宋" w:eastAsia="仿宋" w:cs="仿宋"/>
          <w:sz w:val="24"/>
        </w:rPr>
        <w:t>19.4.秤盘尺寸 ：≥80mm；</w:t>
      </w:r>
    </w:p>
    <w:p w14:paraId="4DCD387D">
      <w:pPr>
        <w:spacing w:line="360" w:lineRule="auto"/>
        <w:jc w:val="left"/>
        <w:rPr>
          <w:rFonts w:hint="eastAsia" w:ascii="仿宋" w:hAnsi="仿宋" w:eastAsia="仿宋" w:cs="仿宋"/>
          <w:sz w:val="24"/>
        </w:rPr>
      </w:pPr>
      <w:r>
        <w:rPr>
          <w:rFonts w:hint="eastAsia" w:ascii="仿宋" w:hAnsi="仿宋" w:eastAsia="仿宋" w:cs="仿宋"/>
          <w:sz w:val="24"/>
        </w:rPr>
        <w:t>19.5.校准方式：全自动内部校准；</w:t>
      </w:r>
    </w:p>
    <w:p w14:paraId="1E8B4E43">
      <w:pPr>
        <w:spacing w:line="360" w:lineRule="auto"/>
        <w:jc w:val="left"/>
        <w:rPr>
          <w:rFonts w:hint="eastAsia" w:ascii="仿宋" w:hAnsi="仿宋" w:eastAsia="仿宋" w:cs="仿宋"/>
          <w:sz w:val="24"/>
        </w:rPr>
      </w:pPr>
      <w:r>
        <w:rPr>
          <w:rFonts w:hint="eastAsia" w:ascii="仿宋" w:hAnsi="仿宋" w:eastAsia="仿宋" w:cs="仿宋"/>
          <w:sz w:val="24"/>
        </w:rPr>
        <w:t>19.6.风罩有效容积：≥160X165X200mm。</w:t>
      </w:r>
    </w:p>
    <w:p w14:paraId="7AFE77C0">
      <w:pPr>
        <w:spacing w:line="360" w:lineRule="auto"/>
        <w:jc w:val="left"/>
        <w:rPr>
          <w:rFonts w:hint="eastAsia" w:ascii="仿宋" w:hAnsi="仿宋" w:eastAsia="仿宋" w:cs="仿宋"/>
          <w:sz w:val="24"/>
        </w:rPr>
      </w:pPr>
    </w:p>
    <w:p w14:paraId="425DBF6A">
      <w:pPr>
        <w:spacing w:line="360" w:lineRule="auto"/>
        <w:jc w:val="center"/>
        <w:rPr>
          <w:rFonts w:hint="eastAsia" w:ascii="仿宋" w:hAnsi="仿宋" w:eastAsia="仿宋" w:cs="仿宋"/>
          <w:b/>
          <w:bCs/>
          <w:sz w:val="24"/>
        </w:rPr>
      </w:pPr>
      <w:r>
        <w:rPr>
          <w:rFonts w:hint="eastAsia" w:ascii="仿宋" w:hAnsi="仿宋" w:eastAsia="仿宋" w:cs="仿宋"/>
          <w:b/>
          <w:bCs/>
          <w:sz w:val="24"/>
        </w:rPr>
        <w:t>产品20 医用冷藏保存箱</w:t>
      </w:r>
    </w:p>
    <w:p w14:paraId="35CC390C">
      <w:pPr>
        <w:widowControl/>
        <w:spacing w:line="360" w:lineRule="auto"/>
        <w:jc w:val="left"/>
        <w:rPr>
          <w:rFonts w:hint="eastAsia" w:ascii="仿宋" w:hAnsi="仿宋" w:eastAsia="仿宋" w:cs="仿宋"/>
          <w:sz w:val="24"/>
        </w:rPr>
      </w:pPr>
      <w:r>
        <w:rPr>
          <w:rFonts w:hint="eastAsia" w:ascii="仿宋" w:hAnsi="仿宋" w:eastAsia="仿宋" w:cs="仿宋"/>
          <w:sz w:val="24"/>
        </w:rPr>
        <w:t>20.1.样式：立式；</w:t>
      </w:r>
    </w:p>
    <w:p w14:paraId="0C3C1EFA">
      <w:pPr>
        <w:widowControl/>
        <w:spacing w:line="360" w:lineRule="auto"/>
        <w:jc w:val="left"/>
        <w:rPr>
          <w:rFonts w:hint="eastAsia" w:ascii="仿宋" w:hAnsi="仿宋" w:eastAsia="仿宋" w:cs="仿宋"/>
          <w:sz w:val="24"/>
        </w:rPr>
      </w:pPr>
      <w:r>
        <w:rPr>
          <w:rFonts w:hint="eastAsia" w:ascii="仿宋" w:hAnsi="仿宋" w:eastAsia="仿宋" w:cs="仿宋"/>
          <w:sz w:val="24"/>
        </w:rPr>
        <w:t>20.2.容积：300～350 L；</w:t>
      </w:r>
    </w:p>
    <w:p w14:paraId="1A923CE5">
      <w:pPr>
        <w:widowControl/>
        <w:spacing w:line="360" w:lineRule="auto"/>
        <w:jc w:val="left"/>
        <w:rPr>
          <w:rFonts w:hint="eastAsia" w:ascii="仿宋" w:hAnsi="仿宋" w:eastAsia="仿宋" w:cs="仿宋"/>
          <w:sz w:val="24"/>
        </w:rPr>
      </w:pPr>
      <w:r>
        <w:rPr>
          <w:rFonts w:hint="eastAsia" w:ascii="仿宋" w:hAnsi="仿宋" w:eastAsia="仿宋" w:cs="仿宋"/>
          <w:sz w:val="24"/>
        </w:rPr>
        <w:t>20.3.额定功率：≥250W；</w:t>
      </w:r>
    </w:p>
    <w:p w14:paraId="6B675B58">
      <w:pPr>
        <w:widowControl/>
        <w:spacing w:line="360" w:lineRule="auto"/>
        <w:jc w:val="left"/>
        <w:rPr>
          <w:rFonts w:hint="eastAsia" w:ascii="仿宋" w:hAnsi="仿宋" w:eastAsia="仿宋" w:cs="仿宋"/>
          <w:sz w:val="24"/>
        </w:rPr>
      </w:pPr>
      <w:r>
        <w:rPr>
          <w:rFonts w:hint="eastAsia" w:ascii="仿宋" w:hAnsi="仿宋" w:eastAsia="仿宋" w:cs="仿宋"/>
          <w:sz w:val="24"/>
        </w:rPr>
        <w:t>20.4.耗电量：≤1.94kW.h/24h；</w:t>
      </w:r>
    </w:p>
    <w:p w14:paraId="289F9200">
      <w:pPr>
        <w:widowControl/>
        <w:spacing w:line="360" w:lineRule="auto"/>
        <w:jc w:val="left"/>
        <w:rPr>
          <w:rFonts w:hint="eastAsia" w:ascii="仿宋" w:hAnsi="仿宋" w:eastAsia="仿宋" w:cs="仿宋"/>
          <w:sz w:val="24"/>
        </w:rPr>
      </w:pPr>
      <w:r>
        <w:rPr>
          <w:rFonts w:hint="eastAsia" w:ascii="仿宋" w:hAnsi="仿宋" w:eastAsia="仿宋" w:cs="仿宋"/>
          <w:sz w:val="24"/>
        </w:rPr>
        <w:t>20.5.噪音值：≤50dB；</w:t>
      </w:r>
    </w:p>
    <w:p w14:paraId="3A84DFC0">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20.6.气候类型：SN/N； </w:t>
      </w:r>
    </w:p>
    <w:p w14:paraId="18B36FFC">
      <w:pPr>
        <w:widowControl/>
        <w:spacing w:line="360" w:lineRule="auto"/>
        <w:jc w:val="left"/>
        <w:rPr>
          <w:rFonts w:hint="eastAsia" w:ascii="仿宋" w:hAnsi="仿宋" w:eastAsia="仿宋" w:cs="仿宋"/>
          <w:sz w:val="24"/>
        </w:rPr>
      </w:pPr>
      <w:r>
        <w:rPr>
          <w:rFonts w:hint="eastAsia" w:ascii="仿宋" w:hAnsi="仿宋" w:eastAsia="仿宋" w:cs="仿宋"/>
          <w:sz w:val="24"/>
        </w:rPr>
        <w:t>20.7.制冷方式：风冷；</w:t>
      </w:r>
    </w:p>
    <w:p w14:paraId="7DCEDE09">
      <w:pPr>
        <w:widowControl/>
        <w:spacing w:line="360" w:lineRule="auto"/>
        <w:jc w:val="left"/>
        <w:rPr>
          <w:rFonts w:hint="eastAsia" w:ascii="仿宋" w:hAnsi="仿宋" w:eastAsia="仿宋" w:cs="仿宋"/>
          <w:sz w:val="24"/>
        </w:rPr>
      </w:pPr>
      <w:r>
        <w:rPr>
          <w:rFonts w:hint="eastAsia" w:ascii="仿宋" w:hAnsi="仿宋" w:eastAsia="仿宋" w:cs="仿宋"/>
          <w:sz w:val="24"/>
        </w:rPr>
        <w:t>20.8.箱内温度：2℃～8℃;</w:t>
      </w:r>
    </w:p>
    <w:p w14:paraId="2207602E">
      <w:pPr>
        <w:widowControl/>
        <w:spacing w:line="360" w:lineRule="auto"/>
        <w:jc w:val="left"/>
        <w:rPr>
          <w:rFonts w:hint="eastAsia" w:ascii="仿宋" w:hAnsi="仿宋" w:eastAsia="仿宋" w:cs="仿宋"/>
          <w:sz w:val="24"/>
        </w:rPr>
      </w:pPr>
      <w:r>
        <w:rPr>
          <w:rFonts w:hint="eastAsia" w:ascii="仿宋" w:hAnsi="仿宋" w:eastAsia="仿宋" w:cs="仿宋"/>
          <w:sz w:val="24"/>
        </w:rPr>
        <w:t>20.9.工作条件：环境温度 10～32℃ , 电源 220V/50Hz；</w:t>
      </w:r>
    </w:p>
    <w:p w14:paraId="217388A0">
      <w:pPr>
        <w:widowControl/>
        <w:spacing w:line="360" w:lineRule="auto"/>
        <w:jc w:val="left"/>
        <w:rPr>
          <w:rFonts w:hint="eastAsia" w:ascii="仿宋" w:hAnsi="仿宋" w:eastAsia="仿宋" w:cs="仿宋"/>
          <w:sz w:val="24"/>
        </w:rPr>
      </w:pPr>
      <w:r>
        <w:rPr>
          <w:rFonts w:hint="eastAsia" w:ascii="仿宋" w:hAnsi="仿宋" w:eastAsia="仿宋" w:cs="仿宋"/>
          <w:sz w:val="24"/>
        </w:rPr>
        <w:t>20.10.内部尺寸（宽*深*高）≥680*420*1400mm；</w:t>
      </w:r>
    </w:p>
    <w:p w14:paraId="2A3EEAFC">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20.11.外部材料：喷涂钢板； </w:t>
      </w:r>
    </w:p>
    <w:p w14:paraId="6C385F31">
      <w:pPr>
        <w:widowControl/>
        <w:spacing w:line="360" w:lineRule="auto"/>
        <w:jc w:val="left"/>
        <w:rPr>
          <w:rFonts w:hint="eastAsia" w:ascii="仿宋" w:hAnsi="仿宋" w:eastAsia="仿宋" w:cs="仿宋"/>
          <w:sz w:val="24"/>
        </w:rPr>
      </w:pPr>
      <w:r>
        <w:rPr>
          <w:rFonts w:hint="eastAsia" w:ascii="仿宋" w:hAnsi="仿宋" w:eastAsia="仿宋" w:cs="仿宋"/>
          <w:sz w:val="24"/>
        </w:rPr>
        <w:t>20.12.内部材料：喷涂钢板；</w:t>
      </w:r>
    </w:p>
    <w:p w14:paraId="3BA4B5F3">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20.13.隔热层：无CFC高密度聚氨酯发泡； </w:t>
      </w:r>
    </w:p>
    <w:p w14:paraId="35515873">
      <w:pPr>
        <w:widowControl/>
        <w:spacing w:line="360" w:lineRule="auto"/>
        <w:jc w:val="left"/>
        <w:rPr>
          <w:rFonts w:hint="eastAsia" w:ascii="仿宋" w:hAnsi="仿宋" w:eastAsia="仿宋" w:cs="仿宋"/>
          <w:sz w:val="24"/>
        </w:rPr>
      </w:pPr>
      <w:r>
        <w:rPr>
          <w:rFonts w:hint="eastAsia" w:ascii="仿宋" w:hAnsi="仿宋" w:eastAsia="仿宋" w:cs="仿宋"/>
          <w:sz w:val="24"/>
        </w:rPr>
        <w:t>20.14.门体数量：1扇；</w:t>
      </w:r>
    </w:p>
    <w:p w14:paraId="28462209">
      <w:pPr>
        <w:widowControl/>
        <w:spacing w:line="360" w:lineRule="auto"/>
        <w:jc w:val="left"/>
        <w:rPr>
          <w:rFonts w:hint="eastAsia" w:ascii="仿宋" w:hAnsi="仿宋" w:eastAsia="仿宋" w:cs="仿宋"/>
          <w:sz w:val="24"/>
        </w:rPr>
      </w:pPr>
      <w:r>
        <w:rPr>
          <w:rFonts w:hint="eastAsia" w:ascii="仿宋" w:hAnsi="仿宋" w:eastAsia="仿宋" w:cs="仿宋"/>
          <w:sz w:val="24"/>
        </w:rPr>
        <w:t>20.15.门体结构：双层中空钢化玻璃门，中间充惰性气体；带电加热膜，防止表面凝露；</w:t>
      </w:r>
    </w:p>
    <w:p w14:paraId="1CCACA19">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20.16.网架：4层，可调高度，浸塑材质，带标识条； </w:t>
      </w:r>
    </w:p>
    <w:p w14:paraId="6433E31B">
      <w:pPr>
        <w:widowControl/>
        <w:spacing w:line="360" w:lineRule="auto"/>
        <w:jc w:val="left"/>
        <w:rPr>
          <w:rFonts w:hint="eastAsia" w:ascii="仿宋" w:hAnsi="仿宋" w:eastAsia="仿宋" w:cs="仿宋"/>
          <w:sz w:val="24"/>
        </w:rPr>
      </w:pPr>
      <w:r>
        <w:rPr>
          <w:rFonts w:hint="eastAsia" w:ascii="仿宋" w:hAnsi="仿宋" w:eastAsia="仿宋" w:cs="仿宋"/>
          <w:sz w:val="24"/>
        </w:rPr>
        <w:t>20.17.脚轮：4个脚轮；2个定向轮，2 个万向轮带琐止设计，用户可根据需要移动箱体；具备2个调平脚，可固定箱体；</w:t>
      </w:r>
    </w:p>
    <w:p w14:paraId="4462AC8B">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20.18.测试孔：1个，方便安装温湿度记录仪； </w:t>
      </w:r>
    </w:p>
    <w:p w14:paraId="1EAA21BF">
      <w:pPr>
        <w:widowControl/>
        <w:spacing w:line="360" w:lineRule="auto"/>
        <w:jc w:val="left"/>
        <w:rPr>
          <w:rFonts w:hint="eastAsia" w:ascii="仿宋" w:hAnsi="仿宋" w:eastAsia="仿宋" w:cs="仿宋"/>
          <w:sz w:val="24"/>
        </w:rPr>
      </w:pPr>
      <w:r>
        <w:rPr>
          <w:rFonts w:hint="eastAsia" w:ascii="仿宋" w:hAnsi="仿宋" w:eastAsia="仿宋" w:cs="仿宋"/>
          <w:sz w:val="24"/>
        </w:rPr>
        <w:t>20.19.冷凝器：机舱内置丝管冷凝器；</w:t>
      </w:r>
    </w:p>
    <w:p w14:paraId="2635F1F1">
      <w:pPr>
        <w:widowControl/>
        <w:spacing w:line="360" w:lineRule="auto"/>
        <w:jc w:val="left"/>
        <w:rPr>
          <w:rFonts w:hint="eastAsia" w:ascii="仿宋" w:hAnsi="仿宋" w:eastAsia="仿宋" w:cs="仿宋"/>
          <w:sz w:val="24"/>
        </w:rPr>
      </w:pPr>
      <w:r>
        <w:rPr>
          <w:rFonts w:hint="eastAsia" w:ascii="仿宋" w:hAnsi="仿宋" w:eastAsia="仿宋" w:cs="仿宋"/>
          <w:sz w:val="24"/>
        </w:rPr>
        <w:t>20.20.蒸发器：翅片式蒸发器；</w:t>
      </w:r>
    </w:p>
    <w:p w14:paraId="73D21E5B">
      <w:pPr>
        <w:widowControl/>
        <w:spacing w:line="360" w:lineRule="auto"/>
        <w:jc w:val="left"/>
        <w:rPr>
          <w:rFonts w:hint="eastAsia" w:ascii="仿宋" w:hAnsi="仿宋" w:eastAsia="仿宋" w:cs="仿宋"/>
          <w:sz w:val="24"/>
        </w:rPr>
      </w:pPr>
      <w:r>
        <w:rPr>
          <w:rFonts w:hint="eastAsia" w:ascii="仿宋" w:hAnsi="仿宋" w:eastAsia="仿宋" w:cs="仿宋"/>
          <w:sz w:val="24"/>
        </w:rPr>
        <w:t>20.21.风机类型：采用罩极风机；</w:t>
      </w:r>
    </w:p>
    <w:p w14:paraId="71CF33BA">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20.22.制冷剂：采用绿色环保制冷剂； </w:t>
      </w:r>
    </w:p>
    <w:p w14:paraId="67C26C8C">
      <w:pPr>
        <w:widowControl/>
        <w:spacing w:line="360" w:lineRule="auto"/>
        <w:jc w:val="left"/>
        <w:rPr>
          <w:rFonts w:hint="eastAsia" w:ascii="仿宋" w:hAnsi="仿宋" w:eastAsia="仿宋" w:cs="仿宋"/>
          <w:sz w:val="24"/>
        </w:rPr>
      </w:pPr>
      <w:r>
        <w:rPr>
          <w:rFonts w:hint="eastAsia" w:ascii="仿宋" w:hAnsi="仿宋" w:eastAsia="仿宋" w:cs="仿宋"/>
          <w:sz w:val="24"/>
        </w:rPr>
        <w:t>20.23.压缩机：数量1个；</w:t>
      </w:r>
    </w:p>
    <w:p w14:paraId="106DDC29">
      <w:pPr>
        <w:widowControl/>
        <w:spacing w:line="360" w:lineRule="auto"/>
        <w:jc w:val="left"/>
        <w:rPr>
          <w:rFonts w:hint="eastAsia" w:ascii="仿宋" w:hAnsi="仿宋" w:eastAsia="仿宋" w:cs="仿宋"/>
          <w:sz w:val="24"/>
        </w:rPr>
      </w:pPr>
      <w:r>
        <w:rPr>
          <w:rFonts w:hint="eastAsia" w:ascii="仿宋" w:hAnsi="仿宋" w:eastAsia="仿宋" w:cs="仿宋"/>
          <w:sz w:val="24"/>
        </w:rPr>
        <w:t>20.24.感温盒：温度传感器置于模拟液中，真实反映物品实际存储温度；</w:t>
      </w:r>
    </w:p>
    <w:p w14:paraId="73A85D87">
      <w:pPr>
        <w:widowControl/>
        <w:spacing w:line="360" w:lineRule="auto"/>
        <w:jc w:val="left"/>
        <w:rPr>
          <w:rFonts w:hint="eastAsia" w:ascii="仿宋" w:hAnsi="仿宋" w:eastAsia="仿宋" w:cs="仿宋"/>
          <w:sz w:val="24"/>
        </w:rPr>
      </w:pPr>
      <w:r>
        <w:rPr>
          <w:rFonts w:hint="eastAsia" w:ascii="仿宋" w:hAnsi="仿宋" w:eastAsia="仿宋" w:cs="仿宋"/>
          <w:sz w:val="24"/>
        </w:rPr>
        <w:t>20.25.风道设计：具有循环风冷背吹技术，避免因储存物品的阻挡导致通风不畅或温度不均匀；</w:t>
      </w:r>
    </w:p>
    <w:p w14:paraId="18EB8C1E">
      <w:pPr>
        <w:widowControl/>
        <w:spacing w:line="360" w:lineRule="auto"/>
        <w:jc w:val="left"/>
        <w:rPr>
          <w:rFonts w:hint="eastAsia" w:ascii="仿宋" w:hAnsi="仿宋" w:eastAsia="仿宋" w:cs="仿宋"/>
          <w:sz w:val="24"/>
        </w:rPr>
      </w:pPr>
      <w:r>
        <w:rPr>
          <w:rFonts w:hint="eastAsia" w:ascii="仿宋" w:hAnsi="仿宋" w:eastAsia="仿宋" w:cs="仿宋"/>
          <w:sz w:val="24"/>
        </w:rPr>
        <w:t>20.26.制冷系统：通过强制风冷循环系统实现均匀 的温度布局，温度波动小，样本储存温度稳定； 翅片式蒸发器配合循环风冷背吹技术设计，箱内无霜；</w:t>
      </w:r>
    </w:p>
    <w:p w14:paraId="326823C4">
      <w:pPr>
        <w:widowControl/>
        <w:spacing w:line="360" w:lineRule="auto"/>
        <w:jc w:val="left"/>
        <w:rPr>
          <w:rFonts w:hint="eastAsia" w:ascii="仿宋" w:hAnsi="仿宋" w:eastAsia="仿宋" w:cs="仿宋"/>
          <w:sz w:val="24"/>
        </w:rPr>
      </w:pPr>
      <w:r>
        <w:rPr>
          <w:rFonts w:hint="eastAsia" w:ascii="仿宋" w:hAnsi="仿宋" w:eastAsia="仿宋" w:cs="仿宋"/>
          <w:sz w:val="24"/>
        </w:rPr>
        <w:t>20.27.温度控制：微电脑控制系统，LED 数码显示温度数据，运行稳定精确；电子温度控制及显示精准，精度达到 0.1℃;</w:t>
      </w:r>
    </w:p>
    <w:p w14:paraId="3C1F7054">
      <w:pPr>
        <w:widowControl/>
        <w:spacing w:line="360" w:lineRule="auto"/>
        <w:jc w:val="left"/>
        <w:rPr>
          <w:rFonts w:hint="eastAsia" w:ascii="仿宋" w:hAnsi="仿宋" w:eastAsia="仿宋" w:cs="仿宋"/>
          <w:sz w:val="24"/>
        </w:rPr>
      </w:pPr>
      <w:r>
        <w:rPr>
          <w:rFonts w:hint="eastAsia" w:ascii="仿宋" w:hAnsi="仿宋" w:eastAsia="仿宋" w:cs="仿宋"/>
          <w:sz w:val="24"/>
        </w:rPr>
        <w:t>20.28.显示方式：LED 数码显示屏，可显示箱内温度及各种报警信息；</w:t>
      </w:r>
    </w:p>
    <w:p w14:paraId="63DA6141">
      <w:pPr>
        <w:widowControl/>
        <w:spacing w:line="360" w:lineRule="auto"/>
        <w:jc w:val="left"/>
        <w:rPr>
          <w:rFonts w:hint="eastAsia" w:ascii="仿宋" w:hAnsi="仿宋" w:eastAsia="仿宋" w:cs="仿宋"/>
          <w:sz w:val="24"/>
        </w:rPr>
      </w:pPr>
      <w:r>
        <w:rPr>
          <w:rFonts w:hint="eastAsia" w:ascii="仿宋" w:hAnsi="仿宋" w:eastAsia="仿宋" w:cs="仿宋"/>
          <w:sz w:val="24"/>
        </w:rPr>
        <w:t>20.29.报警系统：高低温报警、传感器故障报警、 断电报警、开关门异常报警；</w:t>
      </w:r>
    </w:p>
    <w:p w14:paraId="39B7EA0D">
      <w:pPr>
        <w:widowControl/>
        <w:spacing w:line="360" w:lineRule="auto"/>
        <w:jc w:val="left"/>
        <w:rPr>
          <w:rFonts w:hint="eastAsia" w:ascii="仿宋" w:hAnsi="仿宋" w:eastAsia="仿宋" w:cs="仿宋"/>
          <w:sz w:val="24"/>
        </w:rPr>
      </w:pPr>
      <w:r>
        <w:rPr>
          <w:rFonts w:hint="eastAsia" w:ascii="仿宋" w:hAnsi="仿宋" w:eastAsia="仿宋" w:cs="仿宋"/>
          <w:sz w:val="24"/>
        </w:rPr>
        <w:t>20.30.报警方式：具备声音蜂鸣和灯光闪烁的报警方式。</w:t>
      </w:r>
    </w:p>
    <w:p w14:paraId="0226D4F4">
      <w:pPr>
        <w:spacing w:line="360" w:lineRule="auto"/>
        <w:jc w:val="left"/>
        <w:rPr>
          <w:rFonts w:hint="eastAsia" w:ascii="仿宋" w:hAnsi="仿宋" w:eastAsia="仿宋" w:cs="仿宋"/>
          <w:sz w:val="24"/>
        </w:rPr>
      </w:pPr>
    </w:p>
    <w:p w14:paraId="01EF8E13">
      <w:pPr>
        <w:spacing w:line="360" w:lineRule="auto"/>
        <w:jc w:val="left"/>
        <w:rPr>
          <w:rFonts w:hint="eastAsia" w:ascii="仿宋" w:hAnsi="仿宋" w:eastAsia="仿宋" w:cs="仿宋"/>
          <w:sz w:val="24"/>
        </w:rPr>
      </w:pPr>
    </w:p>
    <w:p w14:paraId="382270C6">
      <w:pPr>
        <w:spacing w:line="360" w:lineRule="auto"/>
        <w:jc w:val="center"/>
        <w:rPr>
          <w:rFonts w:hint="eastAsia" w:ascii="仿宋" w:hAnsi="仿宋" w:eastAsia="仿宋" w:cs="仿宋"/>
          <w:b/>
          <w:bCs/>
          <w:sz w:val="24"/>
        </w:rPr>
      </w:pPr>
      <w:r>
        <w:rPr>
          <w:rFonts w:hint="eastAsia" w:ascii="仿宋" w:hAnsi="仿宋" w:eastAsia="仿宋" w:cs="仿宋"/>
          <w:b/>
          <w:bCs/>
          <w:sz w:val="24"/>
        </w:rPr>
        <w:t>产品21医用低温保存箱</w:t>
      </w:r>
    </w:p>
    <w:p w14:paraId="454A9E06">
      <w:pPr>
        <w:widowControl/>
        <w:spacing w:line="360" w:lineRule="auto"/>
        <w:jc w:val="left"/>
        <w:rPr>
          <w:rFonts w:hint="eastAsia" w:ascii="仿宋" w:hAnsi="仿宋" w:eastAsia="仿宋" w:cs="仿宋"/>
          <w:sz w:val="24"/>
        </w:rPr>
      </w:pPr>
      <w:r>
        <w:rPr>
          <w:rFonts w:hint="eastAsia" w:ascii="仿宋" w:hAnsi="仿宋" w:eastAsia="仿宋" w:cs="仿宋"/>
          <w:sz w:val="24"/>
        </w:rPr>
        <w:t>21.1.样式：立式；</w:t>
      </w:r>
    </w:p>
    <w:p w14:paraId="0AEBD058">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21.2.容积：300～350L； </w:t>
      </w:r>
    </w:p>
    <w:p w14:paraId="038CC021">
      <w:pPr>
        <w:widowControl/>
        <w:spacing w:line="360" w:lineRule="auto"/>
        <w:jc w:val="left"/>
        <w:rPr>
          <w:rFonts w:hint="eastAsia" w:ascii="仿宋" w:hAnsi="仿宋" w:eastAsia="仿宋" w:cs="仿宋"/>
          <w:sz w:val="24"/>
        </w:rPr>
      </w:pPr>
      <w:r>
        <w:rPr>
          <w:rFonts w:hint="eastAsia" w:ascii="仿宋" w:hAnsi="仿宋" w:eastAsia="仿宋" w:cs="仿宋"/>
          <w:sz w:val="24"/>
        </w:rPr>
        <w:t>21.3.额定功率：≥250W；</w:t>
      </w:r>
    </w:p>
    <w:p w14:paraId="118FA534">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21.4.耗电量：≤1.94kW.h/24h； </w:t>
      </w:r>
    </w:p>
    <w:p w14:paraId="58FED946">
      <w:pPr>
        <w:widowControl/>
        <w:spacing w:line="360" w:lineRule="auto"/>
        <w:jc w:val="left"/>
        <w:rPr>
          <w:rFonts w:hint="eastAsia" w:ascii="仿宋" w:hAnsi="仿宋" w:eastAsia="仿宋" w:cs="仿宋"/>
          <w:sz w:val="24"/>
        </w:rPr>
      </w:pPr>
      <w:r>
        <w:rPr>
          <w:rFonts w:hint="eastAsia" w:ascii="仿宋" w:hAnsi="仿宋" w:eastAsia="仿宋" w:cs="仿宋"/>
          <w:sz w:val="24"/>
        </w:rPr>
        <w:t>21.5.噪音值：≤46dB；</w:t>
      </w:r>
    </w:p>
    <w:p w14:paraId="3CB2C33E">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21.6.气候类型：SN/N； </w:t>
      </w:r>
    </w:p>
    <w:p w14:paraId="1357FAD4">
      <w:pPr>
        <w:widowControl/>
        <w:spacing w:line="360" w:lineRule="auto"/>
        <w:jc w:val="left"/>
        <w:rPr>
          <w:rFonts w:hint="eastAsia" w:ascii="仿宋" w:hAnsi="仿宋" w:eastAsia="仿宋" w:cs="仿宋"/>
          <w:sz w:val="24"/>
        </w:rPr>
      </w:pPr>
      <w:r>
        <w:rPr>
          <w:rFonts w:hint="eastAsia" w:ascii="仿宋" w:hAnsi="仿宋" w:eastAsia="仿宋" w:cs="仿宋"/>
          <w:sz w:val="24"/>
        </w:rPr>
        <w:t>21.7.制冷方式：直冷；</w:t>
      </w:r>
    </w:p>
    <w:p w14:paraId="2ED28B72">
      <w:pPr>
        <w:widowControl/>
        <w:spacing w:line="360" w:lineRule="auto"/>
        <w:jc w:val="left"/>
        <w:rPr>
          <w:rFonts w:hint="eastAsia" w:ascii="仿宋" w:hAnsi="仿宋" w:eastAsia="仿宋" w:cs="仿宋"/>
          <w:sz w:val="24"/>
        </w:rPr>
      </w:pPr>
      <w:r>
        <w:rPr>
          <w:rFonts w:hint="eastAsia" w:ascii="仿宋" w:hAnsi="仿宋" w:eastAsia="仿宋" w:cs="仿宋"/>
          <w:sz w:val="24"/>
        </w:rPr>
        <w:t>21.8.温度范围：-10℃～-25℃;</w:t>
      </w:r>
    </w:p>
    <w:p w14:paraId="194B1140">
      <w:pPr>
        <w:widowControl/>
        <w:spacing w:line="360" w:lineRule="auto"/>
        <w:jc w:val="left"/>
        <w:rPr>
          <w:rFonts w:hint="eastAsia" w:ascii="仿宋" w:hAnsi="仿宋" w:eastAsia="仿宋" w:cs="仿宋"/>
          <w:sz w:val="24"/>
        </w:rPr>
      </w:pPr>
      <w:r>
        <w:rPr>
          <w:rFonts w:hint="eastAsia" w:ascii="仿宋" w:hAnsi="仿宋" w:eastAsia="仿宋" w:cs="仿宋"/>
          <w:sz w:val="24"/>
        </w:rPr>
        <w:t>21.9.工作条件：环境温度 10～32℃ , 电源 220V/50Hz；</w:t>
      </w:r>
    </w:p>
    <w:p w14:paraId="604F90C9">
      <w:pPr>
        <w:widowControl/>
        <w:spacing w:line="360" w:lineRule="auto"/>
        <w:jc w:val="left"/>
        <w:rPr>
          <w:rFonts w:hint="eastAsia" w:ascii="仿宋" w:hAnsi="仿宋" w:eastAsia="仿宋" w:cs="仿宋"/>
          <w:sz w:val="24"/>
        </w:rPr>
      </w:pPr>
      <w:r>
        <w:rPr>
          <w:rFonts w:hint="eastAsia" w:ascii="仿宋" w:hAnsi="仿宋" w:eastAsia="仿宋" w:cs="仿宋"/>
          <w:sz w:val="24"/>
        </w:rPr>
        <w:t>21.10.内部尺寸（宽*深*高）≥480*400*1500（mm）；</w:t>
      </w:r>
    </w:p>
    <w:p w14:paraId="79578E99">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21.11.外部材料：喷涂钢板； </w:t>
      </w:r>
    </w:p>
    <w:p w14:paraId="3081A69B">
      <w:pPr>
        <w:widowControl/>
        <w:spacing w:line="360" w:lineRule="auto"/>
        <w:jc w:val="left"/>
        <w:rPr>
          <w:rFonts w:hint="eastAsia" w:ascii="仿宋" w:hAnsi="仿宋" w:eastAsia="仿宋" w:cs="仿宋"/>
          <w:sz w:val="24"/>
        </w:rPr>
      </w:pPr>
      <w:r>
        <w:rPr>
          <w:rFonts w:hint="eastAsia" w:ascii="仿宋" w:hAnsi="仿宋" w:eastAsia="仿宋" w:cs="仿宋"/>
          <w:sz w:val="24"/>
        </w:rPr>
        <w:t>21.12.内部材料：喷涂钢板；</w:t>
      </w:r>
    </w:p>
    <w:p w14:paraId="6685228A">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21.13.隔热层：无CFC高密度聚氨酯发泡； </w:t>
      </w:r>
    </w:p>
    <w:p w14:paraId="168A902E">
      <w:pPr>
        <w:widowControl/>
        <w:spacing w:line="360" w:lineRule="auto"/>
        <w:jc w:val="left"/>
        <w:rPr>
          <w:rFonts w:hint="eastAsia" w:ascii="仿宋" w:hAnsi="仿宋" w:eastAsia="仿宋" w:cs="仿宋"/>
          <w:sz w:val="24"/>
        </w:rPr>
      </w:pPr>
      <w:r>
        <w:rPr>
          <w:rFonts w:hint="eastAsia" w:ascii="仿宋" w:hAnsi="仿宋" w:eastAsia="仿宋" w:cs="仿宋"/>
          <w:sz w:val="24"/>
        </w:rPr>
        <w:t>21.14.外门：1扇；</w:t>
      </w:r>
    </w:p>
    <w:p w14:paraId="10560393">
      <w:pPr>
        <w:widowControl/>
        <w:spacing w:line="360" w:lineRule="auto"/>
        <w:jc w:val="left"/>
        <w:rPr>
          <w:rFonts w:hint="eastAsia" w:ascii="仿宋" w:hAnsi="仿宋" w:eastAsia="仿宋" w:cs="仿宋"/>
          <w:sz w:val="24"/>
        </w:rPr>
      </w:pPr>
      <w:r>
        <w:rPr>
          <w:rFonts w:hint="eastAsia" w:ascii="仿宋" w:hAnsi="仿宋" w:eastAsia="仿宋" w:cs="仿宋"/>
          <w:sz w:val="24"/>
        </w:rPr>
        <w:t>21.15.内门：数量7个，材质为PS；</w:t>
      </w:r>
    </w:p>
    <w:p w14:paraId="17BEC67A">
      <w:pPr>
        <w:widowControl/>
        <w:spacing w:line="360" w:lineRule="auto"/>
        <w:jc w:val="left"/>
        <w:rPr>
          <w:rFonts w:hint="eastAsia" w:ascii="仿宋" w:hAnsi="仿宋" w:eastAsia="仿宋" w:cs="仿宋"/>
          <w:sz w:val="24"/>
        </w:rPr>
      </w:pPr>
      <w:r>
        <w:rPr>
          <w:rFonts w:hint="eastAsia" w:ascii="仿宋" w:hAnsi="仿宋" w:eastAsia="仿宋" w:cs="仿宋"/>
          <w:sz w:val="24"/>
        </w:rPr>
        <w:t xml:space="preserve">21.16.脚轮：4个；其中2个万向脚轮带琐止设计，用户可根据需要移动箱体； </w:t>
      </w:r>
    </w:p>
    <w:p w14:paraId="1774E8EC">
      <w:pPr>
        <w:widowControl/>
        <w:spacing w:line="360" w:lineRule="auto"/>
        <w:jc w:val="left"/>
        <w:rPr>
          <w:rFonts w:hint="eastAsia" w:ascii="仿宋" w:hAnsi="仿宋" w:eastAsia="仿宋" w:cs="仿宋"/>
          <w:sz w:val="24"/>
        </w:rPr>
      </w:pPr>
      <w:r>
        <w:rPr>
          <w:rFonts w:hint="eastAsia" w:ascii="仿宋" w:hAnsi="仿宋" w:eastAsia="仿宋" w:cs="仿宋"/>
          <w:sz w:val="24"/>
        </w:rPr>
        <w:t>21.17.压缩机：数量 1 个；</w:t>
      </w:r>
    </w:p>
    <w:p w14:paraId="23D51E31">
      <w:pPr>
        <w:widowControl/>
        <w:spacing w:line="360" w:lineRule="auto"/>
        <w:jc w:val="left"/>
        <w:rPr>
          <w:rFonts w:hint="eastAsia" w:ascii="仿宋" w:hAnsi="仿宋" w:eastAsia="仿宋" w:cs="仿宋"/>
          <w:sz w:val="24"/>
        </w:rPr>
      </w:pPr>
      <w:r>
        <w:rPr>
          <w:rFonts w:hint="eastAsia" w:ascii="仿宋" w:hAnsi="仿宋" w:eastAsia="仿宋" w:cs="仿宋"/>
          <w:sz w:val="24"/>
        </w:rPr>
        <w:t>21.18.制冷剂：采用碳氢制冷剂，绿色无氟、节能环保；</w:t>
      </w:r>
    </w:p>
    <w:p w14:paraId="48B15C48">
      <w:pPr>
        <w:widowControl/>
        <w:spacing w:line="360" w:lineRule="auto"/>
        <w:jc w:val="left"/>
        <w:rPr>
          <w:rFonts w:hint="eastAsia" w:ascii="仿宋" w:hAnsi="仿宋" w:eastAsia="仿宋" w:cs="仿宋"/>
          <w:sz w:val="24"/>
        </w:rPr>
      </w:pPr>
      <w:r>
        <w:rPr>
          <w:rFonts w:hint="eastAsia" w:ascii="仿宋" w:hAnsi="仿宋" w:eastAsia="仿宋" w:cs="仿宋"/>
          <w:sz w:val="24"/>
        </w:rPr>
        <w:t>21.19.制冷系统：冷凝风机，内藏式盘管式蒸发器， 丝管式冷凝器，产品稳定性好，降温速度快；</w:t>
      </w:r>
    </w:p>
    <w:p w14:paraId="6D2FACAD">
      <w:pPr>
        <w:widowControl/>
        <w:spacing w:line="360" w:lineRule="auto"/>
        <w:jc w:val="left"/>
        <w:rPr>
          <w:rFonts w:hint="eastAsia" w:ascii="仿宋" w:hAnsi="仿宋" w:eastAsia="仿宋" w:cs="仿宋"/>
          <w:sz w:val="24"/>
        </w:rPr>
      </w:pPr>
      <w:r>
        <w:rPr>
          <w:rFonts w:hint="eastAsia" w:ascii="仿宋" w:hAnsi="仿宋" w:eastAsia="仿宋" w:cs="仿宋"/>
          <w:sz w:val="24"/>
        </w:rPr>
        <w:t>21.20.显示方式：LED 数码显示屏，可显示箱内温度及各种报警信息；</w:t>
      </w:r>
    </w:p>
    <w:p w14:paraId="1F5C4FDB">
      <w:pPr>
        <w:widowControl/>
        <w:spacing w:line="360" w:lineRule="auto"/>
        <w:jc w:val="left"/>
        <w:rPr>
          <w:rFonts w:hint="eastAsia" w:ascii="仿宋" w:hAnsi="仿宋" w:eastAsia="仿宋" w:cs="仿宋"/>
          <w:sz w:val="24"/>
        </w:rPr>
      </w:pPr>
      <w:r>
        <w:rPr>
          <w:rFonts w:hint="eastAsia" w:ascii="仿宋" w:hAnsi="仿宋" w:eastAsia="仿宋" w:cs="仿宋"/>
          <w:sz w:val="24"/>
        </w:rPr>
        <w:t>21.21.温度控制：采用微电脑控制系统，运行精确稳定；电子温度控制及显示精准，精度达到0.1℃;</w:t>
      </w:r>
    </w:p>
    <w:p w14:paraId="3985620C">
      <w:pPr>
        <w:widowControl/>
        <w:spacing w:line="360" w:lineRule="auto"/>
        <w:jc w:val="left"/>
        <w:rPr>
          <w:rFonts w:hint="eastAsia" w:ascii="仿宋" w:hAnsi="仿宋" w:eastAsia="仿宋" w:cs="仿宋"/>
          <w:sz w:val="24"/>
        </w:rPr>
      </w:pPr>
      <w:r>
        <w:rPr>
          <w:rFonts w:hint="eastAsia" w:ascii="仿宋" w:hAnsi="仿宋" w:eastAsia="仿宋" w:cs="仿宋"/>
          <w:sz w:val="24"/>
        </w:rPr>
        <w:t>21.22.报警系统：高低温报警、断电报警、传感器故障报警、开门异常报警；</w:t>
      </w:r>
    </w:p>
    <w:p w14:paraId="4DF67204">
      <w:pPr>
        <w:widowControl/>
        <w:spacing w:line="360" w:lineRule="auto"/>
        <w:jc w:val="left"/>
        <w:rPr>
          <w:rFonts w:hint="eastAsia" w:ascii="仿宋" w:hAnsi="仿宋" w:eastAsia="仿宋" w:cs="仿宋"/>
          <w:sz w:val="24"/>
        </w:rPr>
      </w:pPr>
      <w:r>
        <w:rPr>
          <w:rFonts w:hint="eastAsia" w:ascii="仿宋" w:hAnsi="仿宋" w:eastAsia="仿宋" w:cs="仿宋"/>
          <w:sz w:val="24"/>
        </w:rPr>
        <w:t>21.23.报警方式：具备声音蜂鸣和灯光闪烁报警方式。</w:t>
      </w:r>
    </w:p>
    <w:p w14:paraId="6585DD04">
      <w:pPr>
        <w:spacing w:line="360" w:lineRule="auto"/>
        <w:jc w:val="left"/>
        <w:rPr>
          <w:rFonts w:hint="eastAsia" w:ascii="仿宋" w:hAnsi="仿宋" w:eastAsia="仿宋" w:cs="仿宋"/>
          <w:sz w:val="24"/>
        </w:rPr>
      </w:pPr>
    </w:p>
    <w:p w14:paraId="6256F2A2">
      <w:pPr>
        <w:spacing w:line="360" w:lineRule="auto"/>
        <w:jc w:val="center"/>
        <w:rPr>
          <w:rFonts w:hint="eastAsia" w:ascii="仿宋" w:hAnsi="仿宋" w:eastAsia="仿宋" w:cs="仿宋"/>
          <w:b/>
          <w:bCs/>
          <w:sz w:val="24"/>
        </w:rPr>
      </w:pPr>
      <w:r>
        <w:rPr>
          <w:rFonts w:hint="eastAsia" w:ascii="仿宋" w:hAnsi="仿宋" w:eastAsia="仿宋" w:cs="仿宋"/>
          <w:b/>
          <w:bCs/>
          <w:sz w:val="24"/>
        </w:rPr>
        <w:t>产品22医用冷藏冷冻箱</w:t>
      </w:r>
    </w:p>
    <w:p w14:paraId="058F9968">
      <w:pPr>
        <w:spacing w:line="360" w:lineRule="auto"/>
        <w:jc w:val="left"/>
        <w:rPr>
          <w:rFonts w:hint="eastAsia" w:ascii="仿宋" w:hAnsi="仿宋" w:eastAsia="仿宋" w:cs="仿宋"/>
          <w:sz w:val="24"/>
        </w:rPr>
      </w:pPr>
      <w:r>
        <w:rPr>
          <w:rFonts w:hint="eastAsia" w:ascii="仿宋" w:hAnsi="仿宋" w:eastAsia="仿宋" w:cs="仿宋"/>
          <w:sz w:val="24"/>
        </w:rPr>
        <w:t>22.1.样式：立式。</w:t>
      </w:r>
    </w:p>
    <w:p w14:paraId="689D1BD9">
      <w:pPr>
        <w:spacing w:line="360" w:lineRule="auto"/>
        <w:jc w:val="left"/>
        <w:rPr>
          <w:rFonts w:hint="eastAsia" w:ascii="仿宋" w:hAnsi="仿宋" w:eastAsia="仿宋" w:cs="仿宋"/>
          <w:sz w:val="24"/>
        </w:rPr>
      </w:pPr>
      <w:r>
        <w:rPr>
          <w:rFonts w:hint="eastAsia" w:ascii="仿宋" w:hAnsi="仿宋" w:eastAsia="仿宋" w:cs="仿宋"/>
          <w:sz w:val="24"/>
        </w:rPr>
        <w:t>22.2.冷藏室容积≥180L。</w:t>
      </w:r>
    </w:p>
    <w:p w14:paraId="2235BC22">
      <w:pPr>
        <w:spacing w:line="360" w:lineRule="auto"/>
        <w:jc w:val="left"/>
        <w:rPr>
          <w:rFonts w:hint="eastAsia" w:ascii="仿宋" w:hAnsi="仿宋" w:eastAsia="仿宋" w:cs="仿宋"/>
          <w:sz w:val="24"/>
        </w:rPr>
      </w:pPr>
      <w:r>
        <w:rPr>
          <w:rFonts w:hint="eastAsia" w:ascii="仿宋" w:hAnsi="仿宋" w:eastAsia="仿宋" w:cs="仿宋"/>
          <w:sz w:val="24"/>
        </w:rPr>
        <w:t>22.3.冷冻室容积≥185L。</w:t>
      </w:r>
    </w:p>
    <w:p w14:paraId="54199B59">
      <w:pPr>
        <w:spacing w:line="360" w:lineRule="auto"/>
        <w:jc w:val="left"/>
        <w:rPr>
          <w:rFonts w:hint="eastAsia" w:ascii="仿宋" w:hAnsi="仿宋" w:eastAsia="仿宋" w:cs="仿宋"/>
          <w:sz w:val="24"/>
        </w:rPr>
      </w:pPr>
      <w:r>
        <w:rPr>
          <w:rFonts w:hint="eastAsia" w:ascii="仿宋" w:hAnsi="仿宋" w:eastAsia="仿宋" w:cs="仿宋"/>
          <w:sz w:val="24"/>
        </w:rPr>
        <w:t>22.4.总有效容积≥365L。</w:t>
      </w:r>
    </w:p>
    <w:p w14:paraId="49B3E504">
      <w:pPr>
        <w:spacing w:line="360" w:lineRule="auto"/>
        <w:jc w:val="left"/>
        <w:rPr>
          <w:rFonts w:hint="eastAsia" w:ascii="仿宋" w:hAnsi="仿宋" w:eastAsia="仿宋" w:cs="仿宋"/>
          <w:sz w:val="24"/>
        </w:rPr>
      </w:pPr>
      <w:r>
        <w:rPr>
          <w:rFonts w:hint="eastAsia" w:ascii="仿宋" w:hAnsi="仿宋" w:eastAsia="仿宋" w:cs="仿宋"/>
          <w:sz w:val="24"/>
        </w:rPr>
        <w:t>22.5.额定功率≥300W。</w:t>
      </w:r>
    </w:p>
    <w:p w14:paraId="7E48CC9B">
      <w:pPr>
        <w:spacing w:line="360" w:lineRule="auto"/>
        <w:jc w:val="left"/>
        <w:rPr>
          <w:rFonts w:hint="eastAsia" w:ascii="仿宋" w:hAnsi="仿宋" w:eastAsia="仿宋" w:cs="仿宋"/>
          <w:sz w:val="24"/>
        </w:rPr>
      </w:pPr>
      <w:r>
        <w:rPr>
          <w:rFonts w:hint="eastAsia" w:ascii="仿宋" w:hAnsi="仿宋" w:eastAsia="仿宋" w:cs="仿宋"/>
          <w:sz w:val="24"/>
        </w:rPr>
        <w:t>22.6.产品净重≥130kg。</w:t>
      </w:r>
    </w:p>
    <w:p w14:paraId="011B65BB">
      <w:pPr>
        <w:spacing w:line="360" w:lineRule="auto"/>
        <w:jc w:val="left"/>
        <w:rPr>
          <w:rFonts w:hint="eastAsia" w:ascii="仿宋" w:hAnsi="仿宋" w:eastAsia="仿宋" w:cs="仿宋"/>
          <w:sz w:val="24"/>
        </w:rPr>
      </w:pPr>
      <w:r>
        <w:rPr>
          <w:rFonts w:hint="eastAsia" w:ascii="仿宋" w:hAnsi="仿宋" w:eastAsia="仿宋" w:cs="仿宋"/>
          <w:sz w:val="24"/>
        </w:rPr>
        <w:t>22.7.气候类型：SN/N。</w:t>
      </w:r>
    </w:p>
    <w:p w14:paraId="01C730E7">
      <w:pPr>
        <w:spacing w:line="360" w:lineRule="auto"/>
        <w:jc w:val="left"/>
        <w:rPr>
          <w:rFonts w:hint="eastAsia" w:ascii="仿宋" w:hAnsi="仿宋" w:eastAsia="仿宋" w:cs="仿宋"/>
          <w:sz w:val="24"/>
        </w:rPr>
      </w:pPr>
      <w:r>
        <w:rPr>
          <w:rFonts w:hint="eastAsia" w:ascii="仿宋" w:hAnsi="仿宋" w:eastAsia="仿宋" w:cs="仿宋"/>
          <w:sz w:val="24"/>
        </w:rPr>
        <w:t>22.8.制冷方式：冷藏室，风冷；冷冻室，直冷。</w:t>
      </w:r>
    </w:p>
    <w:p w14:paraId="052E5D17">
      <w:pPr>
        <w:widowControl/>
        <w:spacing w:line="360" w:lineRule="auto"/>
        <w:jc w:val="left"/>
        <w:rPr>
          <w:rFonts w:hint="eastAsia" w:ascii="仿宋" w:hAnsi="仿宋" w:eastAsia="仿宋" w:cs="仿宋"/>
          <w:sz w:val="24"/>
        </w:rPr>
      </w:pPr>
      <w:r>
        <w:rPr>
          <w:rFonts w:hint="eastAsia" w:ascii="仿宋" w:hAnsi="仿宋" w:eastAsia="仿宋" w:cs="仿宋"/>
          <w:sz w:val="24"/>
        </w:rPr>
        <w:t>22.9.噪声值：≤50dB。</w:t>
      </w:r>
    </w:p>
    <w:p w14:paraId="4D676B02">
      <w:pPr>
        <w:spacing w:line="360" w:lineRule="auto"/>
        <w:jc w:val="left"/>
        <w:rPr>
          <w:rFonts w:hint="eastAsia" w:ascii="仿宋" w:hAnsi="仿宋" w:eastAsia="仿宋" w:cs="仿宋"/>
          <w:sz w:val="24"/>
        </w:rPr>
      </w:pPr>
      <w:r>
        <w:rPr>
          <w:rFonts w:hint="eastAsia" w:ascii="仿宋" w:hAnsi="仿宋" w:eastAsia="仿宋" w:cs="仿宋"/>
          <w:sz w:val="24"/>
        </w:rPr>
        <w:t>22.10.温度范围：冷藏室2℃～8℃；冷冻室-10℃～-25℃。</w:t>
      </w:r>
    </w:p>
    <w:p w14:paraId="2CE90AED">
      <w:pPr>
        <w:spacing w:line="360" w:lineRule="auto"/>
        <w:jc w:val="left"/>
        <w:rPr>
          <w:rFonts w:hint="eastAsia" w:ascii="仿宋" w:hAnsi="仿宋" w:eastAsia="仿宋" w:cs="仿宋"/>
          <w:sz w:val="24"/>
        </w:rPr>
      </w:pPr>
      <w:r>
        <w:rPr>
          <w:rFonts w:hint="eastAsia" w:ascii="仿宋" w:hAnsi="仿宋" w:eastAsia="仿宋" w:cs="仿宋"/>
          <w:sz w:val="24"/>
        </w:rPr>
        <w:t>22.11.工作条件：环境温度10～32℃，电源220V/50Hz。</w:t>
      </w:r>
    </w:p>
    <w:p w14:paraId="5D590A7B">
      <w:pPr>
        <w:spacing w:line="360" w:lineRule="auto"/>
        <w:jc w:val="left"/>
        <w:rPr>
          <w:rFonts w:hint="eastAsia" w:ascii="仿宋" w:hAnsi="仿宋" w:eastAsia="仿宋" w:cs="仿宋"/>
          <w:sz w:val="24"/>
        </w:rPr>
      </w:pPr>
      <w:r>
        <w:rPr>
          <w:rFonts w:hint="eastAsia" w:ascii="仿宋" w:hAnsi="仿宋" w:eastAsia="仿宋" w:cs="仿宋"/>
          <w:sz w:val="24"/>
        </w:rPr>
        <w:t>22.12.外部材料：喷涂钢板。</w:t>
      </w:r>
    </w:p>
    <w:p w14:paraId="59C14F74">
      <w:pPr>
        <w:spacing w:line="360" w:lineRule="auto"/>
        <w:jc w:val="left"/>
        <w:rPr>
          <w:rFonts w:hint="eastAsia" w:ascii="仿宋" w:hAnsi="仿宋" w:eastAsia="仿宋" w:cs="仿宋"/>
          <w:sz w:val="24"/>
        </w:rPr>
      </w:pPr>
      <w:r>
        <w:rPr>
          <w:rFonts w:hint="eastAsia" w:ascii="仿宋" w:hAnsi="仿宋" w:eastAsia="仿宋" w:cs="仿宋"/>
          <w:sz w:val="24"/>
        </w:rPr>
        <w:t>22.13.内部材料：喷涂钢板。</w:t>
      </w:r>
    </w:p>
    <w:p w14:paraId="7B2FD0F0">
      <w:pPr>
        <w:spacing w:line="360" w:lineRule="auto"/>
        <w:jc w:val="left"/>
        <w:rPr>
          <w:rFonts w:hint="eastAsia" w:ascii="仿宋" w:hAnsi="仿宋" w:eastAsia="仿宋" w:cs="仿宋"/>
          <w:sz w:val="24"/>
        </w:rPr>
      </w:pPr>
      <w:r>
        <w:rPr>
          <w:rFonts w:hint="eastAsia" w:ascii="仿宋" w:hAnsi="仿宋" w:eastAsia="仿宋" w:cs="仿宋"/>
          <w:sz w:val="24"/>
        </w:rPr>
        <w:t>22.14.外部尺寸（宽×深×高）≥720×830×1870（mm）。</w:t>
      </w:r>
    </w:p>
    <w:p w14:paraId="1E622CF1">
      <w:pPr>
        <w:spacing w:line="360" w:lineRule="auto"/>
        <w:jc w:val="left"/>
        <w:rPr>
          <w:rFonts w:hint="eastAsia" w:ascii="仿宋" w:hAnsi="仿宋" w:eastAsia="仿宋" w:cs="仿宋"/>
          <w:sz w:val="24"/>
        </w:rPr>
      </w:pPr>
      <w:r>
        <w:rPr>
          <w:rFonts w:hint="eastAsia" w:ascii="仿宋" w:hAnsi="仿宋" w:eastAsia="仿宋" w:cs="仿宋"/>
          <w:sz w:val="24"/>
        </w:rPr>
        <w:t>22.15.内部尺寸（宽×深×高）≥冷藏室尺寸580×626×625（mm）；冷冻室尺寸≥466×636×625（mm）。</w:t>
      </w:r>
    </w:p>
    <w:p w14:paraId="073C573D">
      <w:pPr>
        <w:spacing w:line="360" w:lineRule="auto"/>
        <w:jc w:val="left"/>
        <w:rPr>
          <w:rFonts w:hint="eastAsia" w:ascii="仿宋" w:hAnsi="仿宋" w:eastAsia="仿宋" w:cs="仿宋"/>
          <w:sz w:val="24"/>
        </w:rPr>
      </w:pPr>
      <w:r>
        <w:rPr>
          <w:rFonts w:hint="eastAsia" w:ascii="仿宋" w:hAnsi="仿宋" w:eastAsia="仿宋" w:cs="仿宋"/>
          <w:sz w:val="24"/>
        </w:rPr>
        <w:t>22.16.外门结构：上下结构，数量2扇；上门为发泡玻璃门，双层中空玻璃带除凝露电加热功能，方便用户观察箱内物品；下门是发泡门体。</w:t>
      </w:r>
    </w:p>
    <w:p w14:paraId="227AB95F">
      <w:pPr>
        <w:spacing w:line="360" w:lineRule="auto"/>
        <w:jc w:val="left"/>
        <w:rPr>
          <w:rFonts w:hint="eastAsia" w:ascii="仿宋" w:hAnsi="仿宋" w:eastAsia="仿宋" w:cs="仿宋"/>
          <w:sz w:val="24"/>
        </w:rPr>
      </w:pPr>
      <w:r>
        <w:rPr>
          <w:rFonts w:hint="eastAsia" w:ascii="仿宋" w:hAnsi="仿宋" w:eastAsia="仿宋" w:cs="仿宋"/>
          <w:sz w:val="24"/>
        </w:rPr>
        <w:t>22.17.保温材料：无CFC高密度聚氨酯发泡。</w:t>
      </w:r>
    </w:p>
    <w:p w14:paraId="6BF00017">
      <w:pPr>
        <w:spacing w:line="360" w:lineRule="auto"/>
        <w:jc w:val="left"/>
        <w:rPr>
          <w:rFonts w:hint="eastAsia" w:ascii="仿宋" w:hAnsi="仿宋" w:eastAsia="仿宋" w:cs="仿宋"/>
          <w:sz w:val="24"/>
        </w:rPr>
      </w:pPr>
      <w:r>
        <w:rPr>
          <w:rFonts w:hint="eastAsia" w:ascii="仿宋" w:hAnsi="仿宋" w:eastAsia="仿宋" w:cs="仿宋"/>
          <w:sz w:val="24"/>
        </w:rPr>
        <w:t>22.18.内部结构：冷藏室3层浸塑搁架；冷冻室2层浸塑搁架及6个PS材质抽屉。</w:t>
      </w:r>
    </w:p>
    <w:p w14:paraId="095C14B1">
      <w:pPr>
        <w:spacing w:line="360" w:lineRule="auto"/>
        <w:jc w:val="left"/>
        <w:rPr>
          <w:rFonts w:hint="eastAsia" w:ascii="仿宋" w:hAnsi="仿宋" w:eastAsia="仿宋" w:cs="仿宋"/>
          <w:sz w:val="24"/>
        </w:rPr>
      </w:pPr>
      <w:r>
        <w:rPr>
          <w:rFonts w:hint="eastAsia" w:ascii="仿宋" w:hAnsi="仿宋" w:eastAsia="仿宋" w:cs="仿宋"/>
          <w:sz w:val="24"/>
        </w:rPr>
        <w:t>22.19.脚轮：4个脚轮，其中2个万向轮带琐止设计，用户可根据需要移动箱体。</w:t>
      </w:r>
    </w:p>
    <w:p w14:paraId="4A0DC848">
      <w:pPr>
        <w:spacing w:line="360" w:lineRule="auto"/>
        <w:jc w:val="left"/>
        <w:rPr>
          <w:rFonts w:hint="eastAsia" w:ascii="仿宋" w:hAnsi="仿宋" w:eastAsia="仿宋" w:cs="仿宋"/>
          <w:sz w:val="24"/>
        </w:rPr>
      </w:pPr>
      <w:r>
        <w:rPr>
          <w:rFonts w:hint="eastAsia" w:ascii="仿宋" w:hAnsi="仿宋" w:eastAsia="仿宋" w:cs="仿宋"/>
          <w:sz w:val="24"/>
        </w:rPr>
        <w:t>22.20.检测孔：2个；冷藏室与冷冻室各1个。</w:t>
      </w:r>
    </w:p>
    <w:p w14:paraId="2DAE8FDF">
      <w:pPr>
        <w:spacing w:line="360" w:lineRule="auto"/>
        <w:jc w:val="left"/>
        <w:rPr>
          <w:rFonts w:hint="eastAsia" w:ascii="仿宋" w:hAnsi="仿宋" w:eastAsia="仿宋" w:cs="仿宋"/>
          <w:sz w:val="24"/>
        </w:rPr>
      </w:pPr>
      <w:r>
        <w:rPr>
          <w:rFonts w:hint="eastAsia" w:ascii="仿宋" w:hAnsi="仿宋" w:eastAsia="仿宋" w:cs="仿宋"/>
          <w:sz w:val="24"/>
        </w:rPr>
        <w:t>22.21.制冷剂：采用碳氢制冷剂；节能环保，含氟量为零，不破坏臭氧层，不产生温室效应。</w:t>
      </w:r>
    </w:p>
    <w:p w14:paraId="411FF63D">
      <w:pPr>
        <w:spacing w:line="360" w:lineRule="auto"/>
        <w:jc w:val="left"/>
        <w:rPr>
          <w:rFonts w:hint="eastAsia" w:ascii="仿宋" w:hAnsi="仿宋" w:eastAsia="仿宋" w:cs="仿宋"/>
          <w:sz w:val="24"/>
        </w:rPr>
      </w:pPr>
      <w:r>
        <w:rPr>
          <w:rFonts w:hint="eastAsia" w:ascii="仿宋" w:hAnsi="仿宋" w:eastAsia="仿宋" w:cs="仿宋"/>
          <w:sz w:val="24"/>
        </w:rPr>
        <w:t>22.22.压缩机：高效全封闭压缩机，数量2台。</w:t>
      </w:r>
    </w:p>
    <w:p w14:paraId="5E63AA78">
      <w:pPr>
        <w:spacing w:line="360" w:lineRule="auto"/>
        <w:jc w:val="left"/>
        <w:rPr>
          <w:rFonts w:hint="eastAsia" w:ascii="仿宋" w:hAnsi="仿宋" w:eastAsia="仿宋" w:cs="仿宋"/>
          <w:sz w:val="24"/>
        </w:rPr>
      </w:pPr>
      <w:r>
        <w:rPr>
          <w:rFonts w:hint="eastAsia" w:ascii="仿宋" w:hAnsi="仿宋" w:eastAsia="仿宋" w:cs="仿宋"/>
          <w:sz w:val="24"/>
        </w:rPr>
        <w:t>22.23.制冷系统：采用铜盘管蒸发器</w:t>
      </w:r>
    </w:p>
    <w:p w14:paraId="18C788D2">
      <w:pPr>
        <w:spacing w:line="360" w:lineRule="auto"/>
        <w:jc w:val="left"/>
        <w:rPr>
          <w:rFonts w:hint="eastAsia" w:ascii="仿宋" w:hAnsi="仿宋" w:eastAsia="仿宋" w:cs="仿宋"/>
          <w:sz w:val="24"/>
        </w:rPr>
      </w:pPr>
      <w:r>
        <w:rPr>
          <w:rFonts w:hint="eastAsia" w:ascii="仿宋" w:hAnsi="仿宋" w:eastAsia="仿宋" w:cs="仿宋"/>
          <w:sz w:val="24"/>
        </w:rPr>
        <w:t>22.24.温度控制：微电脑控制系统，LED数码显示屏，精准的电子温度控制及显示，精度达到0.1℃；冷藏冷冻独立显示温度数据，便于观察，同步显示冰箱运行状态及报警类型。</w:t>
      </w:r>
    </w:p>
    <w:p w14:paraId="462AE8E0">
      <w:pPr>
        <w:spacing w:line="360" w:lineRule="auto"/>
        <w:jc w:val="left"/>
        <w:rPr>
          <w:rFonts w:hint="eastAsia" w:ascii="仿宋" w:hAnsi="仿宋" w:eastAsia="仿宋" w:cs="仿宋"/>
          <w:sz w:val="24"/>
        </w:rPr>
      </w:pPr>
      <w:r>
        <w:rPr>
          <w:rFonts w:hint="eastAsia" w:ascii="仿宋" w:hAnsi="仿宋" w:eastAsia="仿宋" w:cs="仿宋"/>
          <w:sz w:val="24"/>
        </w:rPr>
        <w:t>22.25.报警系统：具备开门报警、高低温报警、环温高报警、传感器故障报警、断电报警、远程报警。</w:t>
      </w:r>
    </w:p>
    <w:p w14:paraId="3BF0D760">
      <w:pPr>
        <w:spacing w:line="360" w:lineRule="auto"/>
        <w:jc w:val="left"/>
        <w:rPr>
          <w:rFonts w:hint="eastAsia" w:ascii="仿宋" w:hAnsi="仿宋" w:eastAsia="仿宋" w:cs="仿宋"/>
          <w:sz w:val="24"/>
        </w:rPr>
      </w:pPr>
      <w:r>
        <w:rPr>
          <w:rFonts w:hint="eastAsia" w:ascii="仿宋" w:hAnsi="仿宋" w:eastAsia="仿宋" w:cs="仿宋"/>
          <w:sz w:val="24"/>
        </w:rPr>
        <w:t>22.26.报警方式：具备声音蜂鸣和灯光闪烁双重报警方式。</w:t>
      </w:r>
    </w:p>
    <w:p w14:paraId="39E04085">
      <w:pPr>
        <w:spacing w:line="360" w:lineRule="auto"/>
        <w:jc w:val="left"/>
        <w:rPr>
          <w:rFonts w:hint="eastAsia" w:ascii="仿宋" w:hAnsi="仿宋" w:eastAsia="仿宋" w:cs="仿宋"/>
          <w:sz w:val="24"/>
        </w:rPr>
      </w:pPr>
    </w:p>
    <w:p w14:paraId="79180D40">
      <w:pPr>
        <w:spacing w:line="360" w:lineRule="auto"/>
        <w:jc w:val="center"/>
        <w:rPr>
          <w:rFonts w:hint="eastAsia" w:ascii="仿宋" w:hAnsi="仿宋" w:eastAsia="仿宋" w:cs="仿宋"/>
          <w:b/>
          <w:bCs/>
          <w:sz w:val="24"/>
        </w:rPr>
      </w:pPr>
      <w:r>
        <w:rPr>
          <w:rFonts w:hint="eastAsia" w:ascii="仿宋" w:hAnsi="仿宋" w:eastAsia="仿宋" w:cs="仿宋"/>
          <w:b/>
          <w:bCs/>
          <w:sz w:val="24"/>
        </w:rPr>
        <w:t>产品23 电子秤</w:t>
      </w:r>
    </w:p>
    <w:p w14:paraId="04239B0E">
      <w:pPr>
        <w:spacing w:line="360" w:lineRule="auto"/>
        <w:jc w:val="left"/>
        <w:rPr>
          <w:rFonts w:hint="eastAsia" w:ascii="仿宋" w:hAnsi="仿宋" w:eastAsia="仿宋" w:cs="仿宋"/>
          <w:sz w:val="24"/>
        </w:rPr>
      </w:pPr>
      <w:r>
        <w:rPr>
          <w:rFonts w:hint="eastAsia" w:ascii="仿宋" w:hAnsi="仿宋" w:eastAsia="仿宋" w:cs="仿宋"/>
          <w:sz w:val="24"/>
        </w:rPr>
        <w:t xml:space="preserve"> 一、配置要求</w:t>
      </w:r>
    </w:p>
    <w:p w14:paraId="0C4B8C6F">
      <w:pPr>
        <w:spacing w:line="360" w:lineRule="auto"/>
        <w:jc w:val="left"/>
        <w:rPr>
          <w:rFonts w:ascii="仿宋" w:hAnsi="仿宋" w:eastAsia="仿宋" w:cs="仿宋"/>
          <w:sz w:val="24"/>
        </w:rPr>
      </w:pPr>
      <w:r>
        <w:rPr>
          <w:rFonts w:hint="eastAsia" w:ascii="仿宋" w:hAnsi="仿宋" w:eastAsia="仿宋" w:cs="仿宋"/>
          <w:sz w:val="24"/>
        </w:rPr>
        <w:t>1.电子秤（小）：称量范围0.1克-1000克</w:t>
      </w:r>
    </w:p>
    <w:p w14:paraId="1D6C1194">
      <w:pPr>
        <w:spacing w:line="360" w:lineRule="auto"/>
        <w:jc w:val="left"/>
        <w:rPr>
          <w:rFonts w:hint="eastAsia" w:ascii="仿宋" w:hAnsi="仿宋" w:eastAsia="仿宋" w:cs="仿宋"/>
          <w:sz w:val="24"/>
        </w:rPr>
      </w:pPr>
      <w:r>
        <w:rPr>
          <w:rFonts w:hint="eastAsia" w:ascii="仿宋" w:hAnsi="仿宋" w:eastAsia="仿宋" w:cs="仿宋"/>
          <w:sz w:val="24"/>
        </w:rPr>
        <w:t>2电子秤（中）：称量范围5克-10000克</w:t>
      </w:r>
    </w:p>
    <w:p w14:paraId="104099C5">
      <w:pPr>
        <w:spacing w:line="360" w:lineRule="auto"/>
        <w:jc w:val="left"/>
        <w:rPr>
          <w:rFonts w:hint="eastAsia" w:ascii="仿宋" w:hAnsi="仿宋" w:eastAsia="仿宋" w:cs="仿宋"/>
          <w:sz w:val="24"/>
        </w:rPr>
      </w:pPr>
      <w:r>
        <w:rPr>
          <w:rFonts w:hint="eastAsia" w:ascii="仿宋" w:hAnsi="仿宋" w:eastAsia="仿宋" w:cs="仿宋"/>
          <w:sz w:val="24"/>
        </w:rPr>
        <w:t xml:space="preserve">3.电子秤（大）：称量范围50克-100000克 </w:t>
      </w:r>
    </w:p>
    <w:p w14:paraId="69D5E876">
      <w:pPr>
        <w:spacing w:line="360" w:lineRule="auto"/>
        <w:jc w:val="left"/>
        <w:rPr>
          <w:rFonts w:hint="eastAsia" w:ascii="仿宋" w:hAnsi="仿宋" w:eastAsia="仿宋" w:cs="仿宋"/>
          <w:sz w:val="24"/>
        </w:rPr>
      </w:pPr>
      <w:r>
        <w:rPr>
          <w:rFonts w:hint="eastAsia" w:ascii="仿宋" w:hAnsi="仿宋" w:eastAsia="仿宋" w:cs="仿宋"/>
          <w:sz w:val="24"/>
        </w:rPr>
        <w:t>二、参数要求</w:t>
      </w:r>
    </w:p>
    <w:p w14:paraId="6C2F2299">
      <w:pPr>
        <w:spacing w:line="360" w:lineRule="auto"/>
        <w:jc w:val="left"/>
        <w:rPr>
          <w:rFonts w:hint="eastAsia" w:ascii="仿宋" w:hAnsi="仿宋" w:eastAsia="仿宋" w:cs="仿宋"/>
          <w:sz w:val="24"/>
        </w:rPr>
      </w:pPr>
      <w:r>
        <w:rPr>
          <w:rFonts w:hint="eastAsia" w:ascii="仿宋" w:hAnsi="仿宋" w:eastAsia="仿宋" w:cs="仿宋"/>
          <w:sz w:val="24"/>
        </w:rPr>
        <w:t>23.1.电子秤（小）称量范围0.1克-1000克</w:t>
      </w:r>
    </w:p>
    <w:p w14:paraId="5271646C">
      <w:pPr>
        <w:spacing w:line="360" w:lineRule="auto"/>
        <w:jc w:val="left"/>
        <w:rPr>
          <w:rFonts w:hint="eastAsia" w:ascii="仿宋" w:hAnsi="仿宋" w:eastAsia="仿宋" w:cs="仿宋"/>
          <w:sz w:val="24"/>
        </w:rPr>
      </w:pPr>
      <w:r>
        <w:rPr>
          <w:rFonts w:hint="eastAsia" w:ascii="仿宋" w:hAnsi="仿宋" w:eastAsia="仿宋" w:cs="仿宋"/>
          <w:sz w:val="24"/>
        </w:rPr>
        <w:t>23.1.1称重范围：0.1g-1000g</w:t>
      </w:r>
    </w:p>
    <w:p w14:paraId="049849F6">
      <w:pPr>
        <w:spacing w:line="360" w:lineRule="auto"/>
        <w:jc w:val="left"/>
        <w:rPr>
          <w:rFonts w:hint="eastAsia" w:ascii="仿宋" w:hAnsi="仿宋" w:eastAsia="仿宋" w:cs="仿宋"/>
          <w:sz w:val="24"/>
        </w:rPr>
      </w:pPr>
      <w:r>
        <w:rPr>
          <w:rFonts w:hint="eastAsia" w:ascii="仿宋" w:hAnsi="仿宋" w:eastAsia="仿宋" w:cs="仿宋"/>
          <w:sz w:val="24"/>
        </w:rPr>
        <w:t>23.1.2可读性精度：10mg</w:t>
      </w:r>
    </w:p>
    <w:p w14:paraId="7A84890D">
      <w:pPr>
        <w:spacing w:line="360" w:lineRule="auto"/>
        <w:jc w:val="left"/>
        <w:rPr>
          <w:rFonts w:hint="eastAsia" w:ascii="仿宋" w:hAnsi="仿宋" w:eastAsia="仿宋" w:cs="仿宋"/>
          <w:sz w:val="24"/>
        </w:rPr>
      </w:pPr>
      <w:r>
        <w:rPr>
          <w:rFonts w:hint="eastAsia" w:ascii="仿宋" w:hAnsi="仿宋" w:eastAsia="仿宋" w:cs="仿宋"/>
          <w:sz w:val="24"/>
        </w:rPr>
        <w:t>23.1.3秤盘尺寸：≥160*160mm</w:t>
      </w:r>
    </w:p>
    <w:p w14:paraId="6FC0874E">
      <w:pPr>
        <w:spacing w:line="360" w:lineRule="auto"/>
        <w:jc w:val="left"/>
        <w:rPr>
          <w:rFonts w:hint="eastAsia" w:ascii="仿宋" w:hAnsi="仿宋" w:eastAsia="仿宋" w:cs="仿宋"/>
          <w:sz w:val="24"/>
        </w:rPr>
      </w:pPr>
      <w:r>
        <w:rPr>
          <w:rFonts w:hint="eastAsia" w:ascii="仿宋" w:hAnsi="仿宋" w:eastAsia="仿宋" w:cs="仿宋"/>
          <w:sz w:val="24"/>
        </w:rPr>
        <w:t>23.1.4内置输出接口可以与计算机、打印机等设备连接使用。</w:t>
      </w:r>
    </w:p>
    <w:p w14:paraId="4C254621">
      <w:pPr>
        <w:spacing w:line="360" w:lineRule="auto"/>
        <w:jc w:val="left"/>
        <w:rPr>
          <w:rFonts w:hint="eastAsia" w:ascii="仿宋" w:hAnsi="仿宋" w:eastAsia="仿宋" w:cs="仿宋"/>
          <w:sz w:val="24"/>
        </w:rPr>
      </w:pPr>
      <w:r>
        <w:rPr>
          <w:rFonts w:hint="eastAsia" w:ascii="仿宋" w:hAnsi="仿宋" w:eastAsia="仿宋" w:cs="仿宋"/>
          <w:sz w:val="24"/>
        </w:rPr>
        <w:t>23.2电子秤（中）称量范围5g-10000g</w:t>
      </w:r>
    </w:p>
    <w:p w14:paraId="3167A7D1">
      <w:pPr>
        <w:spacing w:line="360" w:lineRule="auto"/>
        <w:jc w:val="left"/>
        <w:rPr>
          <w:rFonts w:hint="eastAsia" w:ascii="仿宋" w:hAnsi="仿宋" w:eastAsia="仿宋" w:cs="仿宋"/>
          <w:sz w:val="24"/>
        </w:rPr>
      </w:pPr>
      <w:r>
        <w:rPr>
          <w:rFonts w:hint="eastAsia" w:ascii="仿宋" w:hAnsi="仿宋" w:eastAsia="仿宋" w:cs="仿宋"/>
          <w:sz w:val="24"/>
        </w:rPr>
        <w:t>23.2.1.称重范围：5g-10000g</w:t>
      </w:r>
    </w:p>
    <w:p w14:paraId="25EED28C">
      <w:pPr>
        <w:spacing w:line="360" w:lineRule="auto"/>
        <w:jc w:val="left"/>
        <w:rPr>
          <w:rFonts w:hint="eastAsia" w:ascii="仿宋" w:hAnsi="仿宋" w:eastAsia="仿宋" w:cs="仿宋"/>
          <w:sz w:val="24"/>
        </w:rPr>
      </w:pPr>
      <w:r>
        <w:rPr>
          <w:rFonts w:hint="eastAsia" w:ascii="仿宋" w:hAnsi="仿宋" w:eastAsia="仿宋" w:cs="仿宋"/>
          <w:sz w:val="24"/>
        </w:rPr>
        <w:t>23.2.2.可读性精度：1g</w:t>
      </w:r>
    </w:p>
    <w:p w14:paraId="190B2D07">
      <w:pPr>
        <w:spacing w:line="360" w:lineRule="auto"/>
        <w:jc w:val="left"/>
        <w:rPr>
          <w:rFonts w:hint="eastAsia" w:ascii="仿宋" w:hAnsi="仿宋" w:eastAsia="仿宋" w:cs="仿宋"/>
          <w:sz w:val="24"/>
        </w:rPr>
      </w:pPr>
      <w:r>
        <w:rPr>
          <w:rFonts w:hint="eastAsia" w:ascii="仿宋" w:hAnsi="仿宋" w:eastAsia="仿宋" w:cs="仿宋"/>
          <w:sz w:val="24"/>
        </w:rPr>
        <w:t>23.2.3.秤盘尺寸：≥500*400mm</w:t>
      </w:r>
    </w:p>
    <w:p w14:paraId="63A4E78F">
      <w:pPr>
        <w:spacing w:line="360" w:lineRule="auto"/>
        <w:jc w:val="left"/>
        <w:rPr>
          <w:rFonts w:hint="eastAsia" w:ascii="仿宋" w:hAnsi="仿宋" w:eastAsia="仿宋" w:cs="仿宋"/>
          <w:sz w:val="24"/>
        </w:rPr>
      </w:pPr>
      <w:r>
        <w:rPr>
          <w:rFonts w:hint="eastAsia" w:ascii="仿宋" w:hAnsi="仿宋" w:eastAsia="仿宋" w:cs="仿宋"/>
          <w:sz w:val="24"/>
        </w:rPr>
        <w:t>23.2.4.内置输出接口可以与计算机、打印机等设备连接使用</w:t>
      </w:r>
    </w:p>
    <w:p w14:paraId="378EF84E">
      <w:pPr>
        <w:spacing w:line="360" w:lineRule="auto"/>
        <w:jc w:val="left"/>
        <w:rPr>
          <w:rFonts w:hint="eastAsia" w:ascii="仿宋" w:hAnsi="仿宋" w:eastAsia="仿宋" w:cs="仿宋"/>
          <w:sz w:val="24"/>
        </w:rPr>
      </w:pPr>
      <w:r>
        <w:rPr>
          <w:rFonts w:hint="eastAsia" w:ascii="仿宋" w:hAnsi="仿宋" w:eastAsia="仿宋" w:cs="仿宋"/>
          <w:sz w:val="24"/>
        </w:rPr>
        <w:t>23.3.电子秤（大）称量范围50克-100000克</w:t>
      </w:r>
    </w:p>
    <w:p w14:paraId="01A2F338">
      <w:pPr>
        <w:spacing w:line="360" w:lineRule="auto"/>
        <w:jc w:val="left"/>
        <w:rPr>
          <w:rFonts w:hint="eastAsia" w:ascii="仿宋" w:hAnsi="仿宋" w:eastAsia="仿宋" w:cs="仿宋"/>
          <w:sz w:val="24"/>
        </w:rPr>
      </w:pPr>
      <w:r>
        <w:rPr>
          <w:rFonts w:hint="eastAsia" w:ascii="仿宋" w:hAnsi="仿宋" w:eastAsia="仿宋" w:cs="仿宋"/>
          <w:sz w:val="24"/>
        </w:rPr>
        <w:t>23.3.1.称重范围：50g-100000g</w:t>
      </w:r>
    </w:p>
    <w:p w14:paraId="3E09CD5A">
      <w:pPr>
        <w:spacing w:line="360" w:lineRule="auto"/>
        <w:jc w:val="left"/>
        <w:rPr>
          <w:rFonts w:hint="eastAsia" w:ascii="仿宋" w:hAnsi="仿宋" w:eastAsia="仿宋" w:cs="仿宋"/>
          <w:sz w:val="24"/>
        </w:rPr>
      </w:pPr>
      <w:r>
        <w:rPr>
          <w:rFonts w:hint="eastAsia" w:ascii="仿宋" w:hAnsi="仿宋" w:eastAsia="仿宋" w:cs="仿宋"/>
          <w:sz w:val="24"/>
        </w:rPr>
        <w:t>23.3.2.可读性精度：100g</w:t>
      </w:r>
    </w:p>
    <w:p w14:paraId="5C7E991A">
      <w:pPr>
        <w:spacing w:line="360" w:lineRule="auto"/>
        <w:jc w:val="left"/>
        <w:rPr>
          <w:rFonts w:hint="eastAsia" w:ascii="仿宋" w:hAnsi="仿宋" w:eastAsia="仿宋" w:cs="仿宋"/>
          <w:sz w:val="24"/>
        </w:rPr>
      </w:pPr>
      <w:r>
        <w:rPr>
          <w:rFonts w:hint="eastAsia" w:ascii="仿宋" w:hAnsi="仿宋" w:eastAsia="仿宋" w:cs="仿宋"/>
          <w:sz w:val="24"/>
        </w:rPr>
        <w:t>23.3.3.秤盘尺寸：≥600*800mm</w:t>
      </w:r>
    </w:p>
    <w:p w14:paraId="256AF95D">
      <w:pPr>
        <w:spacing w:line="360" w:lineRule="auto"/>
        <w:jc w:val="left"/>
        <w:rPr>
          <w:rFonts w:hint="eastAsia" w:ascii="仿宋" w:hAnsi="仿宋" w:eastAsia="仿宋" w:cs="仿宋"/>
          <w:sz w:val="24"/>
        </w:rPr>
      </w:pPr>
    </w:p>
    <w:p w14:paraId="12777410">
      <w:pPr>
        <w:spacing w:line="360" w:lineRule="auto"/>
        <w:jc w:val="center"/>
        <w:rPr>
          <w:rFonts w:hint="eastAsia" w:ascii="仿宋" w:hAnsi="仿宋" w:eastAsia="仿宋" w:cs="仿宋"/>
          <w:b/>
          <w:bCs/>
          <w:sz w:val="24"/>
        </w:rPr>
      </w:pPr>
      <w:r>
        <w:rPr>
          <w:rFonts w:hint="eastAsia" w:ascii="仿宋" w:hAnsi="仿宋" w:eastAsia="仿宋" w:cs="仿宋"/>
          <w:b/>
          <w:bCs/>
          <w:sz w:val="24"/>
        </w:rPr>
        <w:t>产品24 臭氧消毒柜</w:t>
      </w:r>
    </w:p>
    <w:p w14:paraId="2F13BA37">
      <w:pPr>
        <w:spacing w:line="360" w:lineRule="auto"/>
        <w:jc w:val="left"/>
        <w:rPr>
          <w:rFonts w:hint="eastAsia" w:ascii="仿宋" w:hAnsi="仿宋" w:eastAsia="仿宋" w:cs="仿宋"/>
          <w:sz w:val="24"/>
        </w:rPr>
      </w:pPr>
      <w:r>
        <w:rPr>
          <w:rFonts w:hint="eastAsia" w:ascii="仿宋" w:hAnsi="仿宋" w:eastAsia="仿宋" w:cs="仿宋"/>
          <w:sz w:val="24"/>
        </w:rPr>
        <w:t>24.1.箱体容量：≥2000L</w:t>
      </w:r>
    </w:p>
    <w:p w14:paraId="000E3A8E">
      <w:pPr>
        <w:spacing w:line="360" w:lineRule="auto"/>
        <w:jc w:val="left"/>
        <w:rPr>
          <w:rFonts w:hint="eastAsia" w:ascii="仿宋" w:hAnsi="仿宋" w:eastAsia="仿宋" w:cs="仿宋"/>
          <w:sz w:val="24"/>
        </w:rPr>
      </w:pPr>
      <w:r>
        <w:rPr>
          <w:rFonts w:hint="eastAsia" w:ascii="仿宋" w:hAnsi="仿宋" w:eastAsia="仿宋" w:cs="仿宋"/>
          <w:sz w:val="24"/>
        </w:rPr>
        <w:t>24.2.臭氧浓度：≥60mg/m</w:t>
      </w:r>
      <w:r>
        <w:rPr>
          <w:rFonts w:hint="eastAsia" w:ascii="仿宋" w:hAnsi="仿宋" w:eastAsia="仿宋" w:cs="仿宋"/>
          <w:sz w:val="24"/>
          <w:vertAlign w:val="superscript"/>
        </w:rPr>
        <w:t>3</w:t>
      </w:r>
    </w:p>
    <w:p w14:paraId="75FF07D0">
      <w:pPr>
        <w:spacing w:line="360" w:lineRule="auto"/>
        <w:jc w:val="left"/>
        <w:rPr>
          <w:rFonts w:hint="eastAsia" w:ascii="仿宋" w:hAnsi="仿宋" w:eastAsia="仿宋" w:cs="仿宋"/>
          <w:sz w:val="24"/>
        </w:rPr>
      </w:pPr>
      <w:r>
        <w:rPr>
          <w:rFonts w:hint="eastAsia" w:ascii="仿宋" w:hAnsi="仿宋" w:eastAsia="仿宋" w:cs="仿宋"/>
          <w:sz w:val="24"/>
        </w:rPr>
        <w:t>24.3.冷却方式：风冷</w:t>
      </w:r>
    </w:p>
    <w:p w14:paraId="4AD69896">
      <w:pPr>
        <w:spacing w:line="360" w:lineRule="auto"/>
        <w:jc w:val="left"/>
        <w:rPr>
          <w:rFonts w:hint="eastAsia" w:ascii="仿宋" w:hAnsi="仿宋" w:eastAsia="仿宋" w:cs="仿宋"/>
          <w:b/>
          <w:bCs/>
          <w:sz w:val="24"/>
        </w:rPr>
      </w:pPr>
      <w:r>
        <w:rPr>
          <w:rFonts w:hint="eastAsia" w:ascii="仿宋" w:hAnsi="仿宋" w:eastAsia="仿宋" w:cs="仿宋"/>
          <w:b/>
          <w:bCs/>
          <w:sz w:val="24"/>
        </w:rPr>
        <w:t>★24.4.灭菌率：≥99.99%</w:t>
      </w:r>
    </w:p>
    <w:p w14:paraId="7282A4D8">
      <w:pPr>
        <w:spacing w:line="360" w:lineRule="auto"/>
        <w:jc w:val="left"/>
        <w:rPr>
          <w:rFonts w:hint="eastAsia" w:ascii="仿宋" w:hAnsi="仿宋" w:eastAsia="仿宋" w:cs="仿宋"/>
          <w:sz w:val="24"/>
        </w:rPr>
      </w:pPr>
      <w:r>
        <w:rPr>
          <w:rFonts w:hint="eastAsia" w:ascii="仿宋" w:hAnsi="仿宋" w:eastAsia="仿宋" w:cs="仿宋"/>
          <w:sz w:val="24"/>
        </w:rPr>
        <w:t>24.5.机箱层数：4层</w:t>
      </w:r>
    </w:p>
    <w:p w14:paraId="0697F38C">
      <w:pPr>
        <w:spacing w:line="360" w:lineRule="auto"/>
        <w:jc w:val="left"/>
        <w:rPr>
          <w:rFonts w:hint="eastAsia" w:ascii="仿宋" w:hAnsi="仿宋" w:eastAsia="仿宋" w:cs="仿宋"/>
          <w:sz w:val="24"/>
        </w:rPr>
      </w:pPr>
      <w:r>
        <w:rPr>
          <w:rFonts w:hint="eastAsia" w:ascii="仿宋" w:hAnsi="仿宋" w:eastAsia="仿宋" w:cs="仿宋"/>
          <w:sz w:val="24"/>
        </w:rPr>
        <w:t>24.6.隔板数：3层</w:t>
      </w:r>
    </w:p>
    <w:p w14:paraId="2277080A">
      <w:pPr>
        <w:spacing w:line="360" w:lineRule="auto"/>
        <w:jc w:val="left"/>
        <w:rPr>
          <w:rFonts w:hint="eastAsia" w:ascii="仿宋" w:hAnsi="仿宋" w:eastAsia="仿宋" w:cs="仿宋"/>
          <w:sz w:val="24"/>
        </w:rPr>
      </w:pPr>
      <w:r>
        <w:rPr>
          <w:rFonts w:hint="eastAsia" w:ascii="仿宋" w:hAnsi="仿宋" w:eastAsia="仿宋" w:cs="仿宋"/>
          <w:sz w:val="24"/>
        </w:rPr>
        <w:t>24.7.箱体材质：SUS304不锈钢</w:t>
      </w:r>
    </w:p>
    <w:p w14:paraId="64A546E7">
      <w:pPr>
        <w:spacing w:line="360" w:lineRule="auto"/>
        <w:jc w:val="left"/>
        <w:rPr>
          <w:rFonts w:hint="eastAsia" w:ascii="仿宋" w:hAnsi="仿宋" w:eastAsia="仿宋" w:cs="仿宋"/>
          <w:sz w:val="24"/>
        </w:rPr>
      </w:pPr>
      <w:r>
        <w:rPr>
          <w:rFonts w:hint="eastAsia" w:ascii="仿宋" w:hAnsi="仿宋" w:eastAsia="仿宋" w:cs="仿宋"/>
          <w:sz w:val="24"/>
        </w:rPr>
        <w:t>24.8.内部尺寸：≥1600*800*1600mm</w:t>
      </w:r>
    </w:p>
    <w:p w14:paraId="29633090">
      <w:pPr>
        <w:spacing w:line="360" w:lineRule="auto"/>
        <w:jc w:val="left"/>
        <w:rPr>
          <w:rFonts w:hint="eastAsia" w:ascii="仿宋" w:hAnsi="仿宋" w:eastAsia="仿宋" w:cs="仿宋"/>
          <w:sz w:val="24"/>
        </w:rPr>
      </w:pPr>
    </w:p>
    <w:p w14:paraId="08C96D1C">
      <w:pPr>
        <w:spacing w:line="360" w:lineRule="auto"/>
        <w:jc w:val="center"/>
        <w:rPr>
          <w:rFonts w:hint="eastAsia" w:ascii="仿宋" w:hAnsi="仿宋" w:eastAsia="仿宋" w:cs="仿宋"/>
          <w:b/>
          <w:bCs/>
          <w:sz w:val="24"/>
        </w:rPr>
      </w:pPr>
      <w:r>
        <w:rPr>
          <w:rFonts w:hint="eastAsia" w:ascii="仿宋" w:hAnsi="仿宋" w:eastAsia="仿宋" w:cs="仿宋"/>
          <w:b/>
          <w:bCs/>
          <w:sz w:val="24"/>
        </w:rPr>
        <w:t>产品25 药品冷藏箱</w:t>
      </w:r>
    </w:p>
    <w:p w14:paraId="3B3589F9">
      <w:pPr>
        <w:spacing w:line="360" w:lineRule="auto"/>
        <w:jc w:val="left"/>
        <w:rPr>
          <w:rFonts w:hint="eastAsia" w:ascii="仿宋" w:hAnsi="仿宋" w:eastAsia="仿宋" w:cs="仿宋"/>
          <w:sz w:val="24"/>
        </w:rPr>
      </w:pPr>
      <w:r>
        <w:rPr>
          <w:rFonts w:hint="eastAsia" w:ascii="仿宋" w:hAnsi="仿宋" w:eastAsia="仿宋" w:cs="仿宋"/>
          <w:sz w:val="24"/>
        </w:rPr>
        <w:t>25.1.规格体积≥0.8立方米，温度2-8度。</w:t>
      </w:r>
    </w:p>
    <w:p w14:paraId="70FE4B19">
      <w:pPr>
        <w:spacing w:line="360" w:lineRule="auto"/>
        <w:jc w:val="left"/>
        <w:rPr>
          <w:rFonts w:hint="eastAsia" w:ascii="仿宋" w:hAnsi="仿宋" w:eastAsia="仿宋" w:cs="仿宋"/>
          <w:sz w:val="24"/>
        </w:rPr>
      </w:pPr>
    </w:p>
    <w:p w14:paraId="18302CED">
      <w:pPr>
        <w:spacing w:line="360" w:lineRule="auto"/>
        <w:jc w:val="center"/>
        <w:rPr>
          <w:rFonts w:ascii="仿宋" w:hAnsi="仿宋" w:eastAsia="仿宋" w:cs="仿宋"/>
          <w:b/>
          <w:bCs/>
          <w:sz w:val="24"/>
        </w:rPr>
      </w:pPr>
      <w:r>
        <w:rPr>
          <w:rFonts w:hint="eastAsia" w:ascii="仿宋" w:hAnsi="仿宋" w:eastAsia="仿宋" w:cs="仿宋"/>
          <w:b/>
          <w:bCs/>
          <w:sz w:val="24"/>
        </w:rPr>
        <w:t>产品26 洗衣烘干消毒机</w:t>
      </w:r>
    </w:p>
    <w:p w14:paraId="700E80C4">
      <w:pPr>
        <w:spacing w:line="360" w:lineRule="auto"/>
        <w:jc w:val="left"/>
        <w:rPr>
          <w:rFonts w:hint="eastAsia" w:ascii="仿宋" w:hAnsi="仿宋" w:eastAsia="仿宋" w:cs="仿宋"/>
          <w:sz w:val="24"/>
        </w:rPr>
      </w:pPr>
      <w:r>
        <w:rPr>
          <w:rFonts w:hint="eastAsia" w:ascii="仿宋" w:hAnsi="仿宋" w:eastAsia="仿宋" w:cs="仿宋"/>
          <w:sz w:val="24"/>
        </w:rPr>
        <w:t>26.1、范围:适用于制剂室车间洁净服、鞋洗烘一体洗衣机项目。</w:t>
      </w:r>
    </w:p>
    <w:p w14:paraId="0841465C">
      <w:pPr>
        <w:spacing w:line="360" w:lineRule="auto"/>
        <w:jc w:val="left"/>
        <w:rPr>
          <w:rFonts w:hint="eastAsia" w:ascii="仿宋" w:hAnsi="仿宋" w:eastAsia="仿宋" w:cs="仿宋"/>
          <w:sz w:val="24"/>
        </w:rPr>
      </w:pPr>
      <w:r>
        <w:rPr>
          <w:rFonts w:hint="eastAsia" w:ascii="仿宋" w:hAnsi="仿宋" w:eastAsia="仿宋" w:cs="仿宋"/>
          <w:sz w:val="24"/>
        </w:rPr>
        <w:t>26.2、洗涤容量:单次清洗、干燥连体洁净服或洁净鞋量≥15kg。</w:t>
      </w:r>
    </w:p>
    <w:p w14:paraId="7A1E642F">
      <w:pPr>
        <w:spacing w:line="360" w:lineRule="auto"/>
        <w:jc w:val="left"/>
        <w:rPr>
          <w:rFonts w:hint="eastAsia" w:ascii="仿宋" w:hAnsi="仿宋" w:eastAsia="仿宋" w:cs="仿宋"/>
          <w:sz w:val="24"/>
        </w:rPr>
      </w:pPr>
      <w:r>
        <w:rPr>
          <w:rFonts w:hint="eastAsia" w:ascii="仿宋" w:hAnsi="仿宋" w:eastAsia="仿宋" w:cs="仿宋"/>
          <w:sz w:val="24"/>
        </w:rPr>
        <w:t>26.3、具有洗涤、脱干功能，单次清洗工作时间≤60分钟;具有烘干和冷却功能。</w:t>
      </w:r>
    </w:p>
    <w:p w14:paraId="57BE68C4">
      <w:pPr>
        <w:spacing w:line="360" w:lineRule="auto"/>
        <w:jc w:val="left"/>
        <w:rPr>
          <w:rFonts w:hint="eastAsia" w:ascii="仿宋" w:hAnsi="仿宋" w:eastAsia="仿宋" w:cs="仿宋"/>
          <w:sz w:val="24"/>
        </w:rPr>
      </w:pPr>
      <w:r>
        <w:rPr>
          <w:rFonts w:hint="eastAsia" w:ascii="仿宋" w:hAnsi="仿宋" w:eastAsia="仿宋" w:cs="仿宋"/>
          <w:sz w:val="24"/>
        </w:rPr>
        <w:t>26.4、燥工作时间≤60分钟。</w:t>
      </w:r>
    </w:p>
    <w:p w14:paraId="026F7DCE">
      <w:pPr>
        <w:spacing w:line="360" w:lineRule="auto"/>
        <w:jc w:val="left"/>
        <w:rPr>
          <w:rFonts w:hint="eastAsia" w:ascii="仿宋" w:hAnsi="仿宋" w:eastAsia="仿宋" w:cs="仿宋"/>
          <w:sz w:val="24"/>
        </w:rPr>
      </w:pPr>
      <w:r>
        <w:rPr>
          <w:rFonts w:hint="eastAsia" w:ascii="仿宋" w:hAnsi="仿宋" w:eastAsia="仿宋" w:cs="仿宋"/>
          <w:sz w:val="24"/>
        </w:rPr>
        <w:t>26.5、操作控制器:设备主控制单元(位于洗衣区)采用触摸屏控制，中文操作界面，菜单式操作方式，可以显示、记录打印、查询和追溯每次洗涤过程和时间:辅助控制单元(位于整衣区)采用按钮式开关。</w:t>
      </w:r>
    </w:p>
    <w:p w14:paraId="17AEC645">
      <w:pPr>
        <w:spacing w:line="360" w:lineRule="auto"/>
        <w:jc w:val="left"/>
        <w:rPr>
          <w:rFonts w:hint="eastAsia" w:ascii="仿宋" w:hAnsi="仿宋" w:eastAsia="仿宋" w:cs="仿宋"/>
          <w:sz w:val="24"/>
        </w:rPr>
      </w:pPr>
      <w:r>
        <w:rPr>
          <w:rFonts w:hint="eastAsia" w:ascii="仿宋" w:hAnsi="仿宋" w:eastAsia="仿宋" w:cs="仿宋"/>
          <w:sz w:val="24"/>
        </w:rPr>
        <w:t>26.6、洗涤水采用蒸汽间接加热，蒸汽不进入洗涤水中，水温调控范围为常温至99°C任选，蒸汽加热烘干温度调控范围为常温至80°C任选，并在触摸屏上可显示。设定精度为士3°C，箱内温度均匀度为士3°C。</w:t>
      </w:r>
    </w:p>
    <w:p w14:paraId="7540FE39">
      <w:pPr>
        <w:spacing w:line="360" w:lineRule="auto"/>
        <w:jc w:val="left"/>
        <w:rPr>
          <w:rFonts w:hint="eastAsia" w:ascii="仿宋" w:hAnsi="仿宋" w:eastAsia="仿宋" w:cs="仿宋"/>
          <w:sz w:val="24"/>
        </w:rPr>
      </w:pPr>
      <w:r>
        <w:rPr>
          <w:rFonts w:hint="eastAsia" w:ascii="仿宋" w:hAnsi="仿宋" w:eastAsia="仿宋" w:cs="仿宋"/>
          <w:sz w:val="24"/>
        </w:rPr>
        <w:t>26.7、洗涤水位调节:可根据洗涤物装载量自由设定。</w:t>
      </w:r>
    </w:p>
    <w:p w14:paraId="36DB8017">
      <w:pPr>
        <w:spacing w:line="360" w:lineRule="auto"/>
        <w:jc w:val="left"/>
        <w:rPr>
          <w:rFonts w:hint="eastAsia" w:ascii="仿宋" w:hAnsi="仿宋" w:eastAsia="仿宋" w:cs="仿宋"/>
          <w:sz w:val="24"/>
        </w:rPr>
      </w:pPr>
      <w:r>
        <w:rPr>
          <w:rFonts w:hint="eastAsia" w:ascii="仿宋" w:hAnsi="仿宋" w:eastAsia="仿宋" w:cs="仿宋"/>
          <w:sz w:val="24"/>
        </w:rPr>
        <w:t>26.8、洗涤剂添加:采用液体皂液泵自动注入。</w:t>
      </w:r>
    </w:p>
    <w:p w14:paraId="1CDF9321">
      <w:pPr>
        <w:spacing w:line="360" w:lineRule="auto"/>
        <w:jc w:val="left"/>
        <w:rPr>
          <w:rFonts w:hint="eastAsia" w:ascii="仿宋" w:hAnsi="仿宋" w:eastAsia="仿宋" w:cs="仿宋"/>
          <w:sz w:val="24"/>
        </w:rPr>
      </w:pPr>
      <w:r>
        <w:rPr>
          <w:rFonts w:hint="eastAsia" w:ascii="仿宋" w:hAnsi="仿宋" w:eastAsia="仿宋" w:cs="仿宋"/>
          <w:sz w:val="24"/>
        </w:rPr>
        <w:t>26.9、进水阀:采用304不锈钢气动隔膜阀。</w:t>
      </w:r>
    </w:p>
    <w:p w14:paraId="70FD5F2F">
      <w:pPr>
        <w:spacing w:line="360" w:lineRule="auto"/>
        <w:jc w:val="left"/>
        <w:rPr>
          <w:rFonts w:hint="eastAsia" w:ascii="仿宋" w:hAnsi="仿宋" w:eastAsia="仿宋" w:cs="仿宋"/>
          <w:sz w:val="24"/>
        </w:rPr>
      </w:pPr>
      <w:r>
        <w:rPr>
          <w:rFonts w:hint="eastAsia" w:ascii="仿宋" w:hAnsi="仿宋" w:eastAsia="仿宋" w:cs="仿宋"/>
          <w:sz w:val="24"/>
        </w:rPr>
        <w:t>26.10、排水阀:采用304不锈钢气动卫生球阀蒸汽阀:采用双路不锈钢气动阀。</w:t>
      </w:r>
    </w:p>
    <w:p w14:paraId="7B1EC937">
      <w:pPr>
        <w:spacing w:line="360" w:lineRule="auto"/>
        <w:jc w:val="left"/>
        <w:rPr>
          <w:rFonts w:hint="eastAsia" w:ascii="仿宋" w:hAnsi="仿宋" w:eastAsia="仿宋" w:cs="仿宋"/>
          <w:sz w:val="24"/>
        </w:rPr>
      </w:pPr>
      <w:r>
        <w:rPr>
          <w:rFonts w:hint="eastAsia" w:ascii="仿宋" w:hAnsi="仿宋" w:eastAsia="仿宋" w:cs="仿宋"/>
          <w:sz w:val="24"/>
        </w:rPr>
        <w:t>26.11、设备材质:清洗筒(转笼)、清洗腔体、机门、蒸汽加热管、进水管件、进风和排风道均采用304不锈钢材质制作;机壳四周围板采用304不锈钢材质制作;空气过滤器箱体和风道连接件采用304不锈钢材质制作。</w:t>
      </w:r>
    </w:p>
    <w:p w14:paraId="34182265">
      <w:pPr>
        <w:spacing w:line="360" w:lineRule="auto"/>
        <w:jc w:val="left"/>
        <w:rPr>
          <w:rFonts w:hint="eastAsia" w:ascii="仿宋" w:hAnsi="仿宋" w:eastAsia="仿宋" w:cs="仿宋"/>
          <w:sz w:val="24"/>
        </w:rPr>
      </w:pPr>
      <w:r>
        <w:rPr>
          <w:rFonts w:hint="eastAsia" w:ascii="仿宋" w:hAnsi="仿宋" w:eastAsia="仿宋" w:cs="仿宋"/>
          <w:sz w:val="24"/>
        </w:rPr>
        <w:t>26.12、主电机:采用变频式洗涤专用电机。</w:t>
      </w:r>
    </w:p>
    <w:p w14:paraId="11BBE4D0">
      <w:pPr>
        <w:spacing w:line="360" w:lineRule="auto"/>
        <w:jc w:val="left"/>
        <w:rPr>
          <w:rFonts w:hint="eastAsia" w:ascii="仿宋" w:hAnsi="仿宋" w:eastAsia="仿宋" w:cs="仿宋"/>
          <w:sz w:val="24"/>
        </w:rPr>
      </w:pPr>
      <w:r>
        <w:rPr>
          <w:rFonts w:hint="eastAsia" w:ascii="仿宋" w:hAnsi="仿宋" w:eastAsia="仿宋" w:cs="仿宋"/>
          <w:sz w:val="24"/>
        </w:rPr>
        <w:t>26.13、表面光洁度:清洗筒内、外表面、及清洗腔体内均须进行抛光处理，擦拭无勾丝现象垫圈和密封圈:要求采用卫生级密封材料。</w:t>
      </w:r>
    </w:p>
    <w:p w14:paraId="7A1D19C0">
      <w:pPr>
        <w:spacing w:line="360" w:lineRule="auto"/>
        <w:jc w:val="left"/>
        <w:rPr>
          <w:rFonts w:hint="eastAsia" w:ascii="仿宋" w:hAnsi="仿宋" w:eastAsia="仿宋" w:cs="仿宋"/>
          <w:sz w:val="24"/>
        </w:rPr>
      </w:pPr>
      <w:r>
        <w:rPr>
          <w:rFonts w:hint="eastAsia" w:ascii="仿宋" w:hAnsi="仿宋" w:eastAsia="仿宋" w:cs="仿宋"/>
          <w:sz w:val="24"/>
        </w:rPr>
        <w:t>26.14、保温材料:使用非纤维的，外加304不锈钢包裹。</w:t>
      </w:r>
    </w:p>
    <w:p w14:paraId="03A0FC8C">
      <w:pPr>
        <w:spacing w:line="360" w:lineRule="auto"/>
        <w:jc w:val="left"/>
        <w:rPr>
          <w:rFonts w:hint="eastAsia" w:ascii="仿宋" w:hAnsi="仿宋" w:eastAsia="仿宋" w:cs="仿宋"/>
          <w:sz w:val="24"/>
        </w:rPr>
      </w:pPr>
      <w:r>
        <w:rPr>
          <w:rFonts w:hint="eastAsia" w:ascii="仿宋" w:hAnsi="仿宋" w:eastAsia="仿宋" w:cs="仿宋"/>
          <w:sz w:val="24"/>
        </w:rPr>
        <w:t>26.15、空气过滤:进风口安装耐高温高效过滤器，预留完整性检测快开接口，不用时用快开接头密封。</w:t>
      </w:r>
    </w:p>
    <w:p w14:paraId="38DF8435">
      <w:pPr>
        <w:spacing w:line="360" w:lineRule="auto"/>
        <w:jc w:val="left"/>
        <w:rPr>
          <w:rFonts w:hint="eastAsia" w:ascii="仿宋" w:hAnsi="仿宋" w:eastAsia="仿宋" w:cs="仿宋"/>
          <w:sz w:val="24"/>
        </w:rPr>
      </w:pPr>
      <w:r>
        <w:rPr>
          <w:rFonts w:hint="eastAsia" w:ascii="仿宋" w:hAnsi="仿宋" w:eastAsia="仿宋" w:cs="仿宋"/>
          <w:sz w:val="24"/>
        </w:rPr>
        <w:t>26.16、内部清洁:没备内部(包括清洗筒内外表面和清洗腔体内表面)可以进行人工清洁，去除积垢其中设备内部提供可进行在线清洁，去除积垢先衣结束，水箱内不得有积防水溅措施:设备须安装防水溅装置。</w:t>
      </w:r>
    </w:p>
    <w:p w14:paraId="006385C1">
      <w:pPr>
        <w:spacing w:line="360" w:lineRule="auto"/>
        <w:jc w:val="left"/>
        <w:rPr>
          <w:rFonts w:hint="eastAsia" w:ascii="仿宋" w:hAnsi="仿宋" w:eastAsia="仿宋" w:cs="仿宋"/>
          <w:sz w:val="24"/>
        </w:rPr>
      </w:pPr>
      <w:r>
        <w:rPr>
          <w:rFonts w:hint="eastAsia" w:ascii="仿宋" w:hAnsi="仿宋" w:eastAsia="仿宋" w:cs="仿宋"/>
          <w:sz w:val="24"/>
        </w:rPr>
        <w:t>26.17、电气要求：</w:t>
      </w:r>
    </w:p>
    <w:p w14:paraId="5E4AD946">
      <w:pPr>
        <w:spacing w:line="360" w:lineRule="auto"/>
        <w:jc w:val="left"/>
        <w:rPr>
          <w:rFonts w:hint="eastAsia" w:ascii="仿宋" w:hAnsi="仿宋" w:eastAsia="仿宋" w:cs="仿宋"/>
          <w:sz w:val="24"/>
        </w:rPr>
      </w:pPr>
      <w:r>
        <w:rPr>
          <w:rFonts w:hint="eastAsia" w:ascii="仿宋" w:hAnsi="仿宋" w:eastAsia="仿宋" w:cs="仿宋"/>
          <w:sz w:val="24"/>
        </w:rPr>
        <w:t>漏电保护:人体经常接触的电源开关必须带漏电保护安全接地:设备接地可靠，有明确的接地点，电气防水:电气元件必须防水。设备散热:设备必须良好散热放障停机:出现电机、阀门、操作故障时能自动报警并停机。</w:t>
      </w:r>
    </w:p>
    <w:p w14:paraId="54609955">
      <w:pPr>
        <w:spacing w:line="360" w:lineRule="auto"/>
        <w:jc w:val="center"/>
        <w:rPr>
          <w:rFonts w:hint="eastAsia" w:ascii="仿宋" w:hAnsi="仿宋" w:eastAsia="仿宋" w:cs="仿宋"/>
          <w:b/>
          <w:bCs/>
          <w:sz w:val="24"/>
        </w:rPr>
      </w:pPr>
      <w:r>
        <w:rPr>
          <w:rFonts w:hint="eastAsia" w:ascii="仿宋" w:hAnsi="仿宋" w:eastAsia="仿宋" w:cs="仿宋"/>
          <w:b/>
          <w:bCs/>
          <w:sz w:val="24"/>
        </w:rPr>
        <w:t>产品27 器具架</w:t>
      </w:r>
    </w:p>
    <w:p w14:paraId="5F3E94B4">
      <w:pPr>
        <w:spacing w:line="360" w:lineRule="auto"/>
        <w:jc w:val="left"/>
        <w:rPr>
          <w:rFonts w:hint="eastAsia" w:ascii="仿宋" w:hAnsi="仿宋" w:eastAsia="仿宋" w:cs="仿宋"/>
          <w:sz w:val="24"/>
        </w:rPr>
      </w:pPr>
      <w:r>
        <w:rPr>
          <w:rFonts w:hint="eastAsia" w:ascii="仿宋" w:hAnsi="仿宋" w:eastAsia="仿宋" w:cs="仿宋"/>
          <w:sz w:val="24"/>
        </w:rPr>
        <w:t>27.1、长*宽*高:≥100*50*180cm。</w:t>
      </w:r>
    </w:p>
    <w:p w14:paraId="4AB65CAA">
      <w:pPr>
        <w:spacing w:line="360" w:lineRule="auto"/>
        <w:jc w:val="left"/>
        <w:rPr>
          <w:rFonts w:hint="eastAsia" w:ascii="仿宋" w:hAnsi="仿宋" w:eastAsia="仿宋" w:cs="仿宋"/>
          <w:sz w:val="24"/>
        </w:rPr>
      </w:pPr>
      <w:r>
        <w:rPr>
          <w:rFonts w:hint="eastAsia" w:ascii="仿宋" w:hAnsi="仿宋" w:eastAsia="仿宋" w:cs="仿宋"/>
          <w:sz w:val="24"/>
        </w:rPr>
        <w:t>27.2、背后和两侧带护栏，分三层，底层高度80cm。</w:t>
      </w:r>
    </w:p>
    <w:p w14:paraId="54ED87C7">
      <w:pPr>
        <w:spacing w:line="360" w:lineRule="auto"/>
        <w:jc w:val="left"/>
        <w:rPr>
          <w:rFonts w:hint="eastAsia" w:ascii="仿宋" w:hAnsi="仿宋" w:eastAsia="仿宋" w:cs="仿宋"/>
          <w:sz w:val="24"/>
        </w:rPr>
      </w:pPr>
      <w:r>
        <w:rPr>
          <w:rFonts w:hint="eastAsia" w:ascii="仿宋" w:hAnsi="仿宋" w:eastAsia="仿宋" w:cs="仿宋"/>
          <w:sz w:val="24"/>
        </w:rPr>
        <w:t>27.3、设备材质:SUS304不锈钢，可定制。</w:t>
      </w:r>
    </w:p>
    <w:p w14:paraId="2E8A1BBE">
      <w:pPr>
        <w:spacing w:line="360" w:lineRule="auto"/>
        <w:jc w:val="left"/>
        <w:rPr>
          <w:rFonts w:hint="eastAsia" w:ascii="仿宋" w:hAnsi="仿宋" w:eastAsia="仿宋" w:cs="仿宋"/>
          <w:sz w:val="24"/>
        </w:rPr>
      </w:pPr>
      <w:r>
        <w:rPr>
          <w:rFonts w:hint="eastAsia" w:ascii="仿宋" w:hAnsi="仿宋" w:eastAsia="仿宋" w:cs="仿宋"/>
          <w:sz w:val="24"/>
        </w:rPr>
        <w:t>27.4、不锈钢表面。</w:t>
      </w:r>
    </w:p>
    <w:p w14:paraId="5384B8F7">
      <w:pPr>
        <w:spacing w:line="360" w:lineRule="auto"/>
        <w:jc w:val="left"/>
        <w:rPr>
          <w:rFonts w:hint="eastAsia" w:ascii="仿宋" w:hAnsi="仿宋" w:eastAsia="仿宋" w:cs="仿宋"/>
          <w:sz w:val="24"/>
        </w:rPr>
      </w:pPr>
      <w:r>
        <w:rPr>
          <w:rFonts w:hint="eastAsia" w:ascii="仿宋" w:hAnsi="仿宋" w:eastAsia="仿宋" w:cs="仿宋"/>
          <w:sz w:val="24"/>
        </w:rPr>
        <w:t>27.5、机械抛光：表面光滑，易清洁。</w:t>
      </w:r>
    </w:p>
    <w:p w14:paraId="32CC5485">
      <w:pPr>
        <w:spacing w:line="360" w:lineRule="auto"/>
        <w:jc w:val="left"/>
        <w:rPr>
          <w:rFonts w:hint="eastAsia" w:ascii="仿宋" w:hAnsi="仿宋" w:eastAsia="仿宋" w:cs="仿宋"/>
          <w:sz w:val="24"/>
        </w:rPr>
      </w:pPr>
      <w:r>
        <w:rPr>
          <w:rFonts w:hint="eastAsia" w:ascii="仿宋" w:hAnsi="仿宋" w:eastAsia="仿宋" w:cs="仿宋"/>
          <w:sz w:val="24"/>
        </w:rPr>
        <w:t>27.6、电解抛光：通过电化学过程去除表面微观凸起，形成极其光滑、钝化的表面。</w:t>
      </w:r>
    </w:p>
    <w:p w14:paraId="5836116D">
      <w:pPr>
        <w:spacing w:line="360" w:lineRule="auto"/>
        <w:jc w:val="left"/>
        <w:rPr>
          <w:rFonts w:hint="eastAsia" w:ascii="仿宋" w:hAnsi="仿宋" w:eastAsia="仿宋" w:cs="仿宋"/>
          <w:sz w:val="24"/>
        </w:rPr>
      </w:pPr>
      <w:r>
        <w:rPr>
          <w:rFonts w:hint="eastAsia" w:ascii="仿宋" w:hAnsi="仿宋" w:eastAsia="仿宋" w:cs="仿宋"/>
          <w:sz w:val="24"/>
        </w:rPr>
        <w:t>27.7、具有优异的化学惰性、极低的析出和吸附性，适用于超纯化学工艺和半导体湿法工艺。重量轻，绝缘。</w:t>
      </w:r>
    </w:p>
    <w:p w14:paraId="78B8742E">
      <w:pPr>
        <w:spacing w:line="360" w:lineRule="auto"/>
        <w:jc w:val="left"/>
        <w:rPr>
          <w:rFonts w:hint="eastAsia" w:ascii="仿宋" w:hAnsi="仿宋" w:eastAsia="仿宋" w:cs="仿宋"/>
          <w:sz w:val="24"/>
        </w:rPr>
      </w:pPr>
      <w:r>
        <w:rPr>
          <w:rFonts w:hint="eastAsia" w:ascii="仿宋" w:hAnsi="仿宋" w:eastAsia="仿宋" w:cs="仿宋"/>
          <w:sz w:val="24"/>
        </w:rPr>
        <w:t>27.8、高强度，耐磨，常用于承载结构。</w:t>
      </w:r>
    </w:p>
    <w:p w14:paraId="4EE0CA97">
      <w:pPr>
        <w:spacing w:line="360" w:lineRule="auto"/>
        <w:jc w:val="left"/>
        <w:rPr>
          <w:rFonts w:hint="eastAsia" w:ascii="仿宋" w:hAnsi="仿宋" w:eastAsia="仿宋" w:cs="仿宋"/>
          <w:sz w:val="24"/>
        </w:rPr>
      </w:pPr>
      <w:r>
        <w:rPr>
          <w:rFonts w:hint="eastAsia" w:ascii="仿宋" w:hAnsi="仿宋" w:eastAsia="仿宋" w:cs="仿宋"/>
          <w:sz w:val="24"/>
        </w:rPr>
        <w:t>27.9、涂层金属：普通钢架表面喷涂环氧树脂或特氟龙涂层，成本低，但涂层可能磨损脱落，不适用于高等级洁净室。</w:t>
      </w:r>
    </w:p>
    <w:p w14:paraId="71A87EAB">
      <w:pPr>
        <w:spacing w:line="360" w:lineRule="auto"/>
        <w:jc w:val="center"/>
        <w:rPr>
          <w:rFonts w:hint="eastAsia" w:ascii="仿宋" w:hAnsi="仿宋" w:eastAsia="仿宋" w:cs="仿宋"/>
          <w:b/>
          <w:bCs/>
          <w:sz w:val="24"/>
        </w:rPr>
      </w:pPr>
      <w:r>
        <w:rPr>
          <w:rFonts w:hint="eastAsia" w:ascii="仿宋" w:hAnsi="仿宋" w:eastAsia="仿宋" w:cs="仿宋"/>
          <w:b/>
          <w:bCs/>
          <w:sz w:val="24"/>
        </w:rPr>
        <w:t>产品28 称量台</w:t>
      </w:r>
    </w:p>
    <w:p w14:paraId="5F6CBCF8">
      <w:pPr>
        <w:spacing w:line="360" w:lineRule="auto"/>
        <w:jc w:val="left"/>
        <w:rPr>
          <w:rFonts w:hint="eastAsia" w:ascii="仿宋" w:hAnsi="仿宋" w:eastAsia="仿宋" w:cs="仿宋"/>
          <w:sz w:val="24"/>
        </w:rPr>
      </w:pPr>
      <w:r>
        <w:rPr>
          <w:rFonts w:hint="eastAsia" w:ascii="仿宋" w:hAnsi="仿宋" w:eastAsia="仿宋" w:cs="仿宋"/>
          <w:sz w:val="24"/>
        </w:rPr>
        <w:t>28.1、功能：称量物料（尤其是高活性、高致敏性API）提供单向流（层流）的洁净空气屏障，防止外界污染产品。</w:t>
      </w:r>
    </w:p>
    <w:p w14:paraId="3A5E8430">
      <w:pPr>
        <w:spacing w:line="360" w:lineRule="auto"/>
        <w:jc w:val="left"/>
        <w:rPr>
          <w:rFonts w:hint="eastAsia" w:ascii="仿宋" w:hAnsi="仿宋" w:eastAsia="仿宋" w:cs="仿宋"/>
          <w:sz w:val="24"/>
        </w:rPr>
      </w:pPr>
      <w:r>
        <w:rPr>
          <w:rFonts w:hint="eastAsia" w:ascii="仿宋" w:hAnsi="仿宋" w:eastAsia="仿宋" w:cs="仿宋"/>
          <w:sz w:val="24"/>
        </w:rPr>
        <w:t>28.2. 人员保护：通过负压排风或密闭设计，防止有毒有害粉尘被操作者吸入。</w:t>
      </w:r>
    </w:p>
    <w:p w14:paraId="0A78A2D4">
      <w:pPr>
        <w:spacing w:line="360" w:lineRule="auto"/>
        <w:jc w:val="left"/>
        <w:rPr>
          <w:rFonts w:hint="eastAsia" w:ascii="仿宋" w:hAnsi="仿宋" w:eastAsia="仿宋" w:cs="仿宋"/>
          <w:sz w:val="24"/>
        </w:rPr>
      </w:pPr>
      <w:r>
        <w:rPr>
          <w:rFonts w:hint="eastAsia" w:ascii="仿宋" w:hAnsi="仿宋" w:eastAsia="仿宋" w:cs="仿宋"/>
          <w:sz w:val="24"/>
        </w:rPr>
        <w:t>28.3. 环境保护：收集并过滤称量过程中产生的粉尘，防止其扩散到室内环境。</w:t>
      </w:r>
    </w:p>
    <w:p w14:paraId="72A9A543">
      <w:pPr>
        <w:spacing w:line="360" w:lineRule="auto"/>
        <w:jc w:val="left"/>
        <w:rPr>
          <w:rFonts w:hint="eastAsia" w:ascii="仿宋" w:hAnsi="仿宋" w:eastAsia="仿宋" w:cs="仿宋"/>
          <w:sz w:val="24"/>
        </w:rPr>
      </w:pPr>
      <w:r>
        <w:rPr>
          <w:rFonts w:hint="eastAsia" w:ascii="仿宋" w:hAnsi="仿宋" w:eastAsia="仿宋" w:cs="仿宋"/>
          <w:sz w:val="24"/>
        </w:rPr>
        <w:t>28.4. 符合规范：满足GMP等对关键操作区域的环境控制要求。</w:t>
      </w:r>
    </w:p>
    <w:p w14:paraId="4D1A7E04">
      <w:pPr>
        <w:spacing w:line="360" w:lineRule="auto"/>
        <w:jc w:val="left"/>
        <w:rPr>
          <w:rFonts w:hint="eastAsia" w:ascii="仿宋" w:hAnsi="仿宋" w:eastAsia="仿宋" w:cs="仿宋"/>
          <w:sz w:val="24"/>
        </w:rPr>
      </w:pPr>
      <w:r>
        <w:rPr>
          <w:rFonts w:hint="eastAsia" w:ascii="仿宋" w:hAnsi="仿宋" w:eastAsia="仿宋" w:cs="仿宋"/>
          <w:sz w:val="24"/>
        </w:rPr>
        <w:t>28.5、尺寸：≥1200mm，可定制。深度和高度需符合操作者舒适范围。材质为SUS304不锈钢。</w:t>
      </w:r>
    </w:p>
    <w:p w14:paraId="5F5842C4">
      <w:pPr>
        <w:spacing w:line="360" w:lineRule="auto"/>
        <w:jc w:val="left"/>
        <w:rPr>
          <w:rFonts w:hint="eastAsia" w:ascii="仿宋" w:hAnsi="仿宋" w:eastAsia="仿宋" w:cs="仿宋"/>
          <w:sz w:val="24"/>
        </w:rPr>
      </w:pPr>
      <w:r>
        <w:rPr>
          <w:rFonts w:hint="eastAsia" w:ascii="仿宋" w:hAnsi="仿宋" w:eastAsia="仿宋" w:cs="仿宋"/>
          <w:sz w:val="24"/>
        </w:rPr>
        <w:t>28.6、储物：下部可配置不锈钢抽屉或柜体，存放清洁工具或常用物品。</w:t>
      </w:r>
    </w:p>
    <w:p w14:paraId="4A89E298">
      <w:pPr>
        <w:spacing w:line="360" w:lineRule="auto"/>
        <w:jc w:val="left"/>
        <w:rPr>
          <w:rFonts w:hint="eastAsia" w:ascii="仿宋" w:hAnsi="仿宋" w:eastAsia="仿宋" w:cs="仿宋"/>
          <w:sz w:val="24"/>
        </w:rPr>
      </w:pPr>
      <w:r>
        <w:rPr>
          <w:rFonts w:hint="eastAsia" w:ascii="仿宋" w:hAnsi="仿宋" w:eastAsia="仿宋" w:cs="仿宋"/>
          <w:sz w:val="24"/>
        </w:rPr>
        <w:t>28.7、服务接口：可选配电源插座、气体接口（氮气用于吹扫）、数据接口、独立照明灯插座等。</w:t>
      </w:r>
    </w:p>
    <w:p w14:paraId="45B6A430">
      <w:pPr>
        <w:spacing w:line="360" w:lineRule="auto"/>
        <w:jc w:val="center"/>
        <w:rPr>
          <w:rFonts w:hint="eastAsia" w:ascii="仿宋" w:hAnsi="仿宋" w:eastAsia="仿宋" w:cs="仿宋"/>
          <w:b/>
          <w:bCs/>
          <w:sz w:val="24"/>
        </w:rPr>
      </w:pPr>
      <w:r>
        <w:rPr>
          <w:rFonts w:hint="eastAsia" w:ascii="仿宋" w:hAnsi="仿宋" w:eastAsia="仿宋" w:cs="仿宋"/>
          <w:b/>
          <w:bCs/>
          <w:sz w:val="24"/>
        </w:rPr>
        <w:t>产品29 更衣柜</w:t>
      </w:r>
    </w:p>
    <w:p w14:paraId="2D04C342">
      <w:pPr>
        <w:spacing w:line="360" w:lineRule="auto"/>
        <w:jc w:val="left"/>
        <w:rPr>
          <w:rFonts w:hint="eastAsia" w:ascii="仿宋" w:hAnsi="仿宋" w:eastAsia="仿宋" w:cs="仿宋"/>
          <w:sz w:val="24"/>
        </w:rPr>
      </w:pPr>
      <w:r>
        <w:rPr>
          <w:rFonts w:hint="eastAsia" w:ascii="仿宋" w:hAnsi="仿宋" w:eastAsia="仿宋" w:cs="仿宋"/>
          <w:sz w:val="24"/>
        </w:rPr>
        <w:t>29.1. 15个隔断（一更、二更），可定制。</w:t>
      </w:r>
    </w:p>
    <w:p w14:paraId="1EB39535">
      <w:pPr>
        <w:spacing w:line="360" w:lineRule="auto"/>
        <w:jc w:val="left"/>
        <w:rPr>
          <w:rFonts w:hint="eastAsia" w:ascii="仿宋" w:hAnsi="仿宋" w:eastAsia="仿宋" w:cs="仿宋"/>
          <w:sz w:val="24"/>
        </w:rPr>
      </w:pPr>
      <w:r>
        <w:rPr>
          <w:rFonts w:hint="eastAsia" w:ascii="仿宋" w:hAnsi="仿宋" w:eastAsia="仿宋" w:cs="仿宋"/>
          <w:sz w:val="24"/>
        </w:rPr>
        <w:t>29.1、尺寸：≥900*450*1800cm，二层六洞，带门带暗锁，门带三道通风槽。</w:t>
      </w:r>
    </w:p>
    <w:p w14:paraId="1DCC1BCD">
      <w:pPr>
        <w:spacing w:line="360" w:lineRule="auto"/>
        <w:jc w:val="left"/>
        <w:rPr>
          <w:rFonts w:hint="eastAsia" w:ascii="仿宋" w:hAnsi="仿宋" w:eastAsia="仿宋" w:cs="仿宋"/>
          <w:sz w:val="24"/>
        </w:rPr>
      </w:pPr>
      <w:r>
        <w:rPr>
          <w:rFonts w:hint="eastAsia" w:ascii="仿宋" w:hAnsi="仿宋" w:eastAsia="仿宋" w:cs="仿宋"/>
          <w:sz w:val="24"/>
        </w:rPr>
        <w:t>29.2、SUS304不锈钢材质。</w:t>
      </w:r>
    </w:p>
    <w:p w14:paraId="276E6F35">
      <w:pPr>
        <w:spacing w:line="360" w:lineRule="auto"/>
        <w:jc w:val="center"/>
        <w:rPr>
          <w:rFonts w:hint="eastAsia" w:ascii="仿宋" w:hAnsi="仿宋" w:eastAsia="仿宋" w:cs="仿宋"/>
          <w:b/>
          <w:bCs/>
          <w:sz w:val="24"/>
        </w:rPr>
      </w:pPr>
      <w:r>
        <w:rPr>
          <w:rFonts w:hint="eastAsia" w:ascii="仿宋" w:hAnsi="仿宋" w:eastAsia="仿宋" w:cs="仿宋"/>
          <w:b/>
          <w:bCs/>
          <w:sz w:val="24"/>
        </w:rPr>
        <w:t>产品30 挡鼠板</w:t>
      </w:r>
    </w:p>
    <w:p w14:paraId="72460006">
      <w:pPr>
        <w:spacing w:line="360" w:lineRule="auto"/>
        <w:jc w:val="left"/>
        <w:rPr>
          <w:rFonts w:hint="eastAsia" w:ascii="仿宋" w:hAnsi="仿宋" w:eastAsia="仿宋" w:cs="仿宋"/>
          <w:sz w:val="24"/>
        </w:rPr>
      </w:pPr>
      <w:r>
        <w:rPr>
          <w:rFonts w:hint="eastAsia" w:ascii="仿宋" w:hAnsi="仿宋" w:eastAsia="仿宋" w:cs="仿宋"/>
          <w:sz w:val="24"/>
        </w:rPr>
        <w:t>30.1 304不锈钢，高≥60cm，宽度适宜；可定制。</w:t>
      </w:r>
    </w:p>
    <w:p w14:paraId="2D120FF1">
      <w:pPr>
        <w:spacing w:line="360" w:lineRule="auto"/>
        <w:jc w:val="left"/>
        <w:rPr>
          <w:rFonts w:hint="eastAsia" w:ascii="仿宋" w:hAnsi="仿宋" w:eastAsia="仿宋" w:cs="仿宋"/>
          <w:sz w:val="24"/>
        </w:rPr>
      </w:pPr>
    </w:p>
    <w:p w14:paraId="3CCBF7FA">
      <w:pPr>
        <w:spacing w:line="360" w:lineRule="auto"/>
        <w:jc w:val="center"/>
        <w:rPr>
          <w:rFonts w:hint="eastAsia" w:ascii="仿宋" w:hAnsi="仿宋" w:eastAsia="仿宋" w:cs="仿宋"/>
          <w:b/>
          <w:bCs/>
          <w:sz w:val="24"/>
        </w:rPr>
      </w:pPr>
      <w:r>
        <w:rPr>
          <w:rFonts w:hint="eastAsia" w:ascii="仿宋" w:hAnsi="仿宋" w:eastAsia="仿宋" w:cs="仿宋"/>
          <w:b/>
          <w:bCs/>
          <w:sz w:val="24"/>
        </w:rPr>
        <w:t>产品31 鞋柜</w:t>
      </w:r>
    </w:p>
    <w:p w14:paraId="7F6CF369">
      <w:pPr>
        <w:spacing w:line="360" w:lineRule="auto"/>
        <w:jc w:val="left"/>
        <w:rPr>
          <w:rFonts w:hint="eastAsia" w:ascii="仿宋" w:hAnsi="仿宋" w:eastAsia="仿宋" w:cs="仿宋"/>
          <w:sz w:val="24"/>
        </w:rPr>
      </w:pPr>
      <w:r>
        <w:rPr>
          <w:rFonts w:hint="eastAsia" w:ascii="仿宋" w:hAnsi="仿宋" w:eastAsia="仿宋" w:cs="仿宋"/>
          <w:sz w:val="24"/>
        </w:rPr>
        <w:t>31.1、尺寸：≥3000*600*500cm，二层贯通式双面，不带门锁。</w:t>
      </w:r>
    </w:p>
    <w:p w14:paraId="758E6C21">
      <w:pPr>
        <w:spacing w:line="360" w:lineRule="auto"/>
        <w:jc w:val="left"/>
        <w:rPr>
          <w:rFonts w:hint="eastAsia" w:ascii="仿宋" w:hAnsi="仿宋" w:eastAsia="仿宋" w:cs="仿宋"/>
          <w:sz w:val="24"/>
        </w:rPr>
      </w:pPr>
      <w:r>
        <w:rPr>
          <w:rFonts w:hint="eastAsia" w:ascii="仿宋" w:hAnsi="仿宋" w:eastAsia="仿宋" w:cs="仿宋"/>
          <w:sz w:val="24"/>
        </w:rPr>
        <w:t>31.2、材质：SUS304不锈钢，可定制。</w:t>
      </w:r>
    </w:p>
    <w:p w14:paraId="3F5EB9AD">
      <w:pPr>
        <w:spacing w:line="360" w:lineRule="auto"/>
        <w:jc w:val="left"/>
        <w:rPr>
          <w:rFonts w:hint="eastAsia" w:ascii="仿宋" w:hAnsi="仿宋" w:eastAsia="仿宋" w:cs="仿宋"/>
          <w:sz w:val="24"/>
        </w:rPr>
      </w:pPr>
    </w:p>
    <w:p w14:paraId="26C0D3FD">
      <w:pPr>
        <w:spacing w:line="360" w:lineRule="auto"/>
        <w:jc w:val="center"/>
        <w:rPr>
          <w:rFonts w:hint="eastAsia" w:ascii="仿宋" w:hAnsi="仿宋" w:eastAsia="仿宋" w:cs="仿宋"/>
          <w:b/>
          <w:bCs/>
          <w:sz w:val="24"/>
        </w:rPr>
      </w:pPr>
      <w:r>
        <w:rPr>
          <w:rFonts w:hint="eastAsia" w:ascii="仿宋" w:hAnsi="仿宋" w:eastAsia="仿宋" w:cs="仿宋"/>
          <w:b/>
          <w:bCs/>
          <w:sz w:val="24"/>
        </w:rPr>
        <w:t>产品32 器具洗涤池</w:t>
      </w:r>
    </w:p>
    <w:p w14:paraId="5E6BD8A2">
      <w:pPr>
        <w:spacing w:line="360" w:lineRule="auto"/>
        <w:jc w:val="left"/>
        <w:rPr>
          <w:rFonts w:hint="eastAsia" w:ascii="仿宋" w:hAnsi="仿宋" w:eastAsia="仿宋" w:cs="仿宋"/>
          <w:sz w:val="24"/>
        </w:rPr>
      </w:pPr>
      <w:r>
        <w:rPr>
          <w:rFonts w:hint="eastAsia" w:ascii="仿宋" w:hAnsi="仿宋" w:eastAsia="仿宋" w:cs="仿宋"/>
          <w:sz w:val="24"/>
        </w:rPr>
        <w:t>32.1.整体，长*高*宽，≥100cm*85cm*55cm，深度≥20cm，龙头长短可调，带两个下水通道；可定制。</w:t>
      </w:r>
    </w:p>
    <w:p w14:paraId="48DD04F0">
      <w:pPr>
        <w:spacing w:line="360" w:lineRule="auto"/>
        <w:jc w:val="left"/>
        <w:rPr>
          <w:rFonts w:ascii="仿宋" w:hAnsi="仿宋" w:eastAsia="仿宋" w:cs="仿宋"/>
          <w:sz w:val="24"/>
        </w:rPr>
      </w:pPr>
      <w:r>
        <w:rPr>
          <w:rFonts w:hint="eastAsia" w:ascii="仿宋" w:hAnsi="仿宋" w:eastAsia="仿宋" w:cs="仿宋"/>
          <w:sz w:val="24"/>
        </w:rPr>
        <w:t>32.2.设备材质:SUS304不锈钢:可定制。</w:t>
      </w:r>
    </w:p>
    <w:p w14:paraId="598AB314">
      <w:pPr>
        <w:spacing w:line="360" w:lineRule="auto"/>
        <w:jc w:val="center"/>
        <w:rPr>
          <w:rFonts w:hint="eastAsia" w:ascii="仿宋" w:hAnsi="仿宋" w:eastAsia="仿宋" w:cs="仿宋"/>
          <w:b/>
          <w:bCs/>
          <w:sz w:val="24"/>
        </w:rPr>
      </w:pPr>
      <w:r>
        <w:rPr>
          <w:rFonts w:hint="eastAsia" w:ascii="仿宋" w:hAnsi="仿宋" w:eastAsia="仿宋" w:cs="仿宋"/>
          <w:b/>
          <w:bCs/>
          <w:sz w:val="24"/>
        </w:rPr>
        <w:t>产品33 公用（对讲机）</w:t>
      </w:r>
    </w:p>
    <w:p w14:paraId="1E5CE2C9">
      <w:pPr>
        <w:spacing w:line="360" w:lineRule="auto"/>
        <w:jc w:val="left"/>
        <w:rPr>
          <w:rFonts w:hint="eastAsia" w:ascii="仿宋" w:hAnsi="仿宋" w:eastAsia="仿宋" w:cs="仿宋"/>
          <w:sz w:val="24"/>
        </w:rPr>
      </w:pPr>
      <w:r>
        <w:rPr>
          <w:rFonts w:hint="eastAsia" w:ascii="仿宋" w:hAnsi="仿宋" w:eastAsia="仿宋" w:cs="仿宋"/>
          <w:sz w:val="24"/>
        </w:rPr>
        <w:t>33.1、手台，有效距离：5km(含)-10km(不含)。</w:t>
      </w:r>
    </w:p>
    <w:p w14:paraId="365620F9">
      <w:pPr>
        <w:spacing w:line="360" w:lineRule="auto"/>
        <w:jc w:val="left"/>
        <w:rPr>
          <w:rFonts w:hint="eastAsia" w:ascii="仿宋" w:hAnsi="仿宋" w:eastAsia="仿宋" w:cs="仿宋"/>
          <w:sz w:val="24"/>
        </w:rPr>
      </w:pPr>
      <w:r>
        <w:rPr>
          <w:rFonts w:hint="eastAsia" w:ascii="仿宋" w:hAnsi="仿宋" w:eastAsia="仿宋" w:cs="仿宋"/>
          <w:sz w:val="24"/>
        </w:rPr>
        <w:t>33.2、功率：8W(不含)-10W(含)。</w:t>
      </w:r>
    </w:p>
    <w:p w14:paraId="379AD025">
      <w:pPr>
        <w:spacing w:line="360" w:lineRule="auto"/>
        <w:jc w:val="left"/>
        <w:rPr>
          <w:rFonts w:hint="eastAsia" w:ascii="仿宋" w:hAnsi="仿宋" w:eastAsia="仿宋" w:cs="仿宋"/>
          <w:sz w:val="24"/>
        </w:rPr>
      </w:pPr>
      <w:r>
        <w:rPr>
          <w:rFonts w:hint="eastAsia" w:ascii="仿宋" w:hAnsi="仿宋" w:eastAsia="仿宋" w:cs="仿宋"/>
          <w:sz w:val="24"/>
        </w:rPr>
        <w:t>33.3、电池容量：≥18000mAh。</w:t>
      </w:r>
    </w:p>
    <w:p w14:paraId="07F9AFB8">
      <w:pPr>
        <w:spacing w:line="360" w:lineRule="auto"/>
        <w:jc w:val="center"/>
        <w:rPr>
          <w:rFonts w:hint="eastAsia" w:ascii="仿宋" w:hAnsi="仿宋" w:eastAsia="仿宋" w:cs="仿宋"/>
          <w:b/>
          <w:bCs/>
          <w:sz w:val="24"/>
        </w:rPr>
      </w:pPr>
      <w:r>
        <w:rPr>
          <w:rFonts w:hint="eastAsia" w:ascii="仿宋" w:hAnsi="仿宋" w:eastAsia="仿宋" w:cs="仿宋"/>
          <w:b/>
          <w:bCs/>
          <w:sz w:val="24"/>
        </w:rPr>
        <w:t>▲产品34 医疗行为管理系统</w:t>
      </w:r>
    </w:p>
    <w:p w14:paraId="79E04680">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1医疗行为管理系统需求</w:t>
      </w:r>
    </w:p>
    <w:p w14:paraId="10129A3C">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1.1 设计原则</w:t>
      </w:r>
    </w:p>
    <w:p w14:paraId="4A3B108E">
      <w:pPr>
        <w:spacing w:line="360" w:lineRule="auto"/>
        <w:jc w:val="left"/>
        <w:rPr>
          <w:rFonts w:hint="eastAsia" w:ascii="仿宋" w:hAnsi="仿宋" w:eastAsia="仿宋" w:cs="仿宋"/>
          <w:sz w:val="24"/>
        </w:rPr>
      </w:pPr>
      <w:r>
        <w:rPr>
          <w:rFonts w:hint="eastAsia" w:ascii="仿宋" w:hAnsi="仿宋" w:eastAsia="仿宋" w:cs="仿宋"/>
          <w:sz w:val="24"/>
        </w:rPr>
        <w:t>由于安全性和高效率管理的需要，整个系统的设计原则应遵循下列原则：</w:t>
      </w:r>
    </w:p>
    <w:p w14:paraId="499D5117">
      <w:pPr>
        <w:spacing w:line="360" w:lineRule="auto"/>
        <w:jc w:val="left"/>
        <w:rPr>
          <w:rFonts w:hint="eastAsia" w:ascii="仿宋" w:hAnsi="仿宋" w:eastAsia="仿宋" w:cs="仿宋"/>
          <w:sz w:val="24"/>
        </w:rPr>
      </w:pPr>
      <w:r>
        <w:rPr>
          <w:rFonts w:hint="eastAsia" w:ascii="仿宋" w:hAnsi="仿宋" w:eastAsia="仿宋" w:cs="仿宋"/>
          <w:sz w:val="24"/>
        </w:rPr>
        <w:t>1）实用性、  2）安全性、  3）稳定性、  4）易维护性、 5）可集成性、</w:t>
      </w:r>
    </w:p>
    <w:p w14:paraId="78765AF1">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1.2 总体要求</w:t>
      </w:r>
    </w:p>
    <w:p w14:paraId="765BF506">
      <w:pPr>
        <w:spacing w:line="360" w:lineRule="auto"/>
        <w:jc w:val="left"/>
        <w:rPr>
          <w:rFonts w:hint="eastAsia" w:ascii="仿宋" w:hAnsi="仿宋" w:eastAsia="仿宋" w:cs="仿宋"/>
          <w:sz w:val="24"/>
        </w:rPr>
      </w:pPr>
      <w:r>
        <w:rPr>
          <w:rFonts w:hint="eastAsia" w:ascii="仿宋" w:hAnsi="仿宋" w:eastAsia="仿宋" w:cs="仿宋"/>
          <w:sz w:val="24"/>
        </w:rPr>
        <w:t>通过“万物互联”的理念，运用RFID技术，记录各关键环节数据，将洗手衣、鞋与领用人信息关联，实现对进出科室人员准入控制、行为可追溯的管理，与医院信息系统无缝融合，分析科室各时间段进出人数、各型号洗手衣消耗等数据，提高利用率、规范医护人员行为，促进医院精细化管理。</w:t>
      </w:r>
    </w:p>
    <w:p w14:paraId="1C994490">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1.3 建设范围</w:t>
      </w:r>
    </w:p>
    <w:p w14:paraId="658FD2C6">
      <w:pPr>
        <w:spacing w:line="360" w:lineRule="auto"/>
        <w:jc w:val="left"/>
        <w:rPr>
          <w:rFonts w:hint="eastAsia" w:ascii="仿宋" w:hAnsi="仿宋" w:eastAsia="仿宋" w:cs="仿宋"/>
          <w:sz w:val="24"/>
        </w:rPr>
      </w:pPr>
      <w:r>
        <w:rPr>
          <w:rFonts w:hint="eastAsia" w:ascii="仿宋" w:hAnsi="仿宋" w:eastAsia="仿宋" w:cs="仿宋"/>
          <w:sz w:val="24"/>
        </w:rPr>
        <w:t>建设范围行为管理系统。调用信息化技术从制度、执行、检查、处理等多个纬度完善和实施科室各项管理工作，并对相关数据进行统计与分析。不断提升科室的管理水平。</w:t>
      </w:r>
    </w:p>
    <w:p w14:paraId="04535BE9">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1.4 采购需求清单</w:t>
      </w:r>
    </w:p>
    <w:tbl>
      <w:tblPr>
        <w:tblStyle w:val="9"/>
        <w:tblW w:w="984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892"/>
        <w:gridCol w:w="3331"/>
        <w:gridCol w:w="3667"/>
        <w:gridCol w:w="973"/>
        <w:gridCol w:w="985"/>
      </w:tblGrid>
      <w:tr w14:paraId="05E02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blHeader/>
          <w:jc w:val="center"/>
        </w:trPr>
        <w:tc>
          <w:tcPr>
            <w:tcW w:w="453" w:type="pct"/>
            <w:noWrap w:val="0"/>
            <w:vAlign w:val="center"/>
          </w:tcPr>
          <w:p w14:paraId="2DD986B7">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序号</w:t>
            </w:r>
          </w:p>
        </w:tc>
        <w:tc>
          <w:tcPr>
            <w:tcW w:w="1691" w:type="pct"/>
            <w:noWrap w:val="0"/>
            <w:vAlign w:val="center"/>
          </w:tcPr>
          <w:p w14:paraId="4C7F539B">
            <w:pPr>
              <w:widowControl/>
              <w:spacing w:line="360" w:lineRule="auto"/>
              <w:jc w:val="left"/>
              <w:rPr>
                <w:rFonts w:hint="eastAsia" w:ascii="仿宋" w:hAnsi="仿宋" w:eastAsia="仿宋" w:cs="仿宋"/>
                <w:sz w:val="24"/>
              </w:rPr>
            </w:pPr>
            <w:r>
              <w:rPr>
                <w:rFonts w:hint="eastAsia" w:ascii="仿宋" w:hAnsi="仿宋" w:eastAsia="仿宋" w:cs="仿宋"/>
                <w:sz w:val="24"/>
              </w:rPr>
              <w:t>产品组成</w:t>
            </w:r>
          </w:p>
        </w:tc>
        <w:tc>
          <w:tcPr>
            <w:tcW w:w="1862" w:type="pct"/>
            <w:noWrap w:val="0"/>
            <w:vAlign w:val="center"/>
          </w:tcPr>
          <w:p w14:paraId="5D8C4679">
            <w:pPr>
              <w:widowControl/>
              <w:spacing w:line="360" w:lineRule="auto"/>
              <w:jc w:val="left"/>
              <w:rPr>
                <w:rFonts w:hint="eastAsia" w:ascii="仿宋" w:hAnsi="仿宋" w:eastAsia="仿宋" w:cs="仿宋"/>
                <w:sz w:val="24"/>
              </w:rPr>
            </w:pPr>
            <w:r>
              <w:rPr>
                <w:rFonts w:hint="eastAsia" w:ascii="仿宋" w:hAnsi="仿宋" w:eastAsia="仿宋" w:cs="仿宋"/>
                <w:sz w:val="24"/>
              </w:rPr>
              <w:t>产品名称</w:t>
            </w:r>
          </w:p>
        </w:tc>
        <w:tc>
          <w:tcPr>
            <w:tcW w:w="494" w:type="pct"/>
            <w:noWrap w:val="0"/>
            <w:vAlign w:val="center"/>
          </w:tcPr>
          <w:p w14:paraId="1B4316BB">
            <w:pPr>
              <w:widowControl/>
              <w:spacing w:line="360" w:lineRule="auto"/>
              <w:jc w:val="left"/>
              <w:rPr>
                <w:rFonts w:hint="eastAsia" w:ascii="仿宋" w:hAnsi="仿宋" w:eastAsia="仿宋" w:cs="仿宋"/>
                <w:sz w:val="24"/>
                <w:lang w:bidi="ar"/>
              </w:rPr>
            </w:pPr>
            <w:r>
              <w:rPr>
                <w:rFonts w:hint="eastAsia" w:ascii="仿宋" w:hAnsi="仿宋" w:eastAsia="仿宋" w:cs="仿宋"/>
                <w:sz w:val="24"/>
              </w:rPr>
              <w:t>数量</w:t>
            </w:r>
          </w:p>
        </w:tc>
        <w:tc>
          <w:tcPr>
            <w:tcW w:w="500" w:type="pct"/>
            <w:noWrap w:val="0"/>
            <w:vAlign w:val="center"/>
          </w:tcPr>
          <w:p w14:paraId="7934545D">
            <w:pPr>
              <w:spacing w:line="360" w:lineRule="auto"/>
              <w:jc w:val="left"/>
              <w:rPr>
                <w:rFonts w:hint="eastAsia" w:ascii="仿宋" w:hAnsi="仿宋" w:eastAsia="仿宋" w:cs="仿宋"/>
                <w:sz w:val="24"/>
              </w:rPr>
            </w:pPr>
            <w:r>
              <w:rPr>
                <w:rFonts w:hint="eastAsia" w:ascii="仿宋" w:hAnsi="仿宋" w:eastAsia="仿宋" w:cs="仿宋"/>
                <w:sz w:val="24"/>
              </w:rPr>
              <w:t>单位</w:t>
            </w:r>
          </w:p>
        </w:tc>
      </w:tr>
      <w:tr w14:paraId="14BF63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000" w:type="pct"/>
            <w:gridSpan w:val="5"/>
            <w:noWrap w:val="0"/>
            <w:vAlign w:val="center"/>
          </w:tcPr>
          <w:p w14:paraId="295A5A8E">
            <w:pPr>
              <w:spacing w:line="360" w:lineRule="auto"/>
              <w:jc w:val="left"/>
              <w:rPr>
                <w:rFonts w:hint="eastAsia" w:ascii="仿宋" w:hAnsi="仿宋" w:eastAsia="仿宋" w:cs="仿宋"/>
                <w:sz w:val="24"/>
                <w:lang w:bidi="ar"/>
              </w:rPr>
            </w:pPr>
            <w:r>
              <w:rPr>
                <w:rFonts w:hint="eastAsia" w:ascii="仿宋" w:hAnsi="仿宋" w:eastAsia="仿宋" w:cs="仿宋"/>
                <w:sz w:val="24"/>
              </w:rPr>
              <w:t>行为管理系统硬件</w:t>
            </w:r>
          </w:p>
        </w:tc>
      </w:tr>
      <w:tr w14:paraId="2F8E1B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398590F0">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w:t>
            </w:r>
          </w:p>
        </w:tc>
        <w:tc>
          <w:tcPr>
            <w:tcW w:w="1691" w:type="pct"/>
            <w:vMerge w:val="restart"/>
            <w:noWrap w:val="0"/>
            <w:vAlign w:val="center"/>
          </w:tcPr>
          <w:p w14:paraId="3983A40B">
            <w:pPr>
              <w:widowControl/>
              <w:spacing w:line="360" w:lineRule="auto"/>
              <w:jc w:val="left"/>
              <w:rPr>
                <w:rFonts w:hint="eastAsia" w:ascii="仿宋" w:hAnsi="仿宋" w:eastAsia="仿宋" w:cs="仿宋"/>
                <w:sz w:val="24"/>
              </w:rPr>
            </w:pPr>
            <w:r>
              <w:rPr>
                <w:rFonts w:hint="eastAsia" w:ascii="仿宋" w:hAnsi="仿宋" w:eastAsia="仿宋" w:cs="仿宋"/>
                <w:sz w:val="24"/>
              </w:rPr>
              <w:t>行为管理系统管理端</w:t>
            </w:r>
          </w:p>
        </w:tc>
        <w:tc>
          <w:tcPr>
            <w:tcW w:w="1862" w:type="pct"/>
            <w:noWrap w:val="0"/>
            <w:vAlign w:val="center"/>
          </w:tcPr>
          <w:p w14:paraId="53CD79C2">
            <w:pPr>
              <w:widowControl/>
              <w:spacing w:line="360" w:lineRule="auto"/>
              <w:jc w:val="left"/>
              <w:rPr>
                <w:rFonts w:hint="eastAsia" w:ascii="仿宋" w:hAnsi="仿宋" w:eastAsia="仿宋" w:cs="仿宋"/>
                <w:sz w:val="24"/>
              </w:rPr>
            </w:pPr>
            <w:r>
              <w:rPr>
                <w:rFonts w:hint="eastAsia" w:ascii="仿宋" w:hAnsi="仿宋" w:eastAsia="仿宋" w:cs="仿宋"/>
                <w:sz w:val="24"/>
              </w:rPr>
              <w:t>门禁准入控制套件</w:t>
            </w:r>
          </w:p>
        </w:tc>
        <w:tc>
          <w:tcPr>
            <w:tcW w:w="494" w:type="pct"/>
            <w:noWrap w:val="0"/>
            <w:vAlign w:val="center"/>
          </w:tcPr>
          <w:p w14:paraId="07AE6D52">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496" w:type="pct"/>
            <w:noWrap w:val="0"/>
            <w:vAlign w:val="center"/>
          </w:tcPr>
          <w:p w14:paraId="7C0883D4">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套</w:t>
            </w:r>
          </w:p>
        </w:tc>
      </w:tr>
      <w:tr w14:paraId="0AA3F1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548AF28C">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2</w:t>
            </w:r>
          </w:p>
        </w:tc>
        <w:tc>
          <w:tcPr>
            <w:tcW w:w="1691" w:type="pct"/>
            <w:vMerge w:val="continue"/>
            <w:noWrap w:val="0"/>
            <w:vAlign w:val="center"/>
          </w:tcPr>
          <w:p w14:paraId="1DAAAD9A">
            <w:pPr>
              <w:widowControl/>
              <w:spacing w:line="360" w:lineRule="auto"/>
              <w:jc w:val="left"/>
              <w:rPr>
                <w:rFonts w:hint="eastAsia" w:ascii="仿宋" w:hAnsi="仿宋" w:eastAsia="仿宋" w:cs="仿宋"/>
                <w:sz w:val="24"/>
              </w:rPr>
            </w:pPr>
          </w:p>
        </w:tc>
        <w:tc>
          <w:tcPr>
            <w:tcW w:w="1862" w:type="pct"/>
            <w:noWrap w:val="0"/>
            <w:vAlign w:val="center"/>
          </w:tcPr>
          <w:p w14:paraId="0A312433">
            <w:pPr>
              <w:widowControl/>
              <w:spacing w:line="360" w:lineRule="auto"/>
              <w:jc w:val="left"/>
              <w:rPr>
                <w:rFonts w:hint="eastAsia" w:ascii="仿宋" w:hAnsi="仿宋" w:eastAsia="仿宋" w:cs="仿宋"/>
                <w:sz w:val="24"/>
              </w:rPr>
            </w:pPr>
            <w:r>
              <w:rPr>
                <w:rFonts w:hint="eastAsia" w:ascii="仿宋" w:hAnsi="仿宋" w:eastAsia="仿宋" w:cs="仿宋"/>
                <w:sz w:val="24"/>
              </w:rPr>
              <w:t>桌面式读写器</w:t>
            </w:r>
          </w:p>
        </w:tc>
        <w:tc>
          <w:tcPr>
            <w:tcW w:w="494" w:type="pct"/>
            <w:noWrap w:val="0"/>
            <w:vAlign w:val="center"/>
          </w:tcPr>
          <w:p w14:paraId="7ACC6CDF">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500" w:type="pct"/>
            <w:noWrap w:val="0"/>
            <w:vAlign w:val="center"/>
          </w:tcPr>
          <w:p w14:paraId="654F9AA4">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2A0B85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46D800B6">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3</w:t>
            </w:r>
          </w:p>
        </w:tc>
        <w:tc>
          <w:tcPr>
            <w:tcW w:w="1691" w:type="pct"/>
            <w:vMerge w:val="continue"/>
            <w:noWrap w:val="0"/>
            <w:vAlign w:val="center"/>
          </w:tcPr>
          <w:p w14:paraId="02C96D10">
            <w:pPr>
              <w:widowControl/>
              <w:spacing w:line="360" w:lineRule="auto"/>
              <w:jc w:val="left"/>
              <w:rPr>
                <w:rFonts w:hint="eastAsia" w:ascii="仿宋" w:hAnsi="仿宋" w:eastAsia="仿宋" w:cs="仿宋"/>
                <w:sz w:val="24"/>
              </w:rPr>
            </w:pPr>
          </w:p>
        </w:tc>
        <w:tc>
          <w:tcPr>
            <w:tcW w:w="1862" w:type="pct"/>
            <w:noWrap w:val="0"/>
            <w:vAlign w:val="center"/>
          </w:tcPr>
          <w:p w14:paraId="6DACC15E">
            <w:pPr>
              <w:widowControl/>
              <w:spacing w:line="360" w:lineRule="auto"/>
              <w:jc w:val="left"/>
              <w:rPr>
                <w:rFonts w:hint="eastAsia" w:ascii="仿宋" w:hAnsi="仿宋" w:eastAsia="仿宋" w:cs="仿宋"/>
                <w:sz w:val="24"/>
              </w:rPr>
            </w:pPr>
            <w:r>
              <w:rPr>
                <w:rFonts w:hint="eastAsia" w:ascii="仿宋" w:hAnsi="仿宋" w:eastAsia="仿宋" w:cs="仿宋"/>
                <w:sz w:val="24"/>
              </w:rPr>
              <w:t>桌面式人脸指纹一体机</w:t>
            </w:r>
          </w:p>
        </w:tc>
        <w:tc>
          <w:tcPr>
            <w:tcW w:w="494" w:type="pct"/>
            <w:noWrap w:val="0"/>
            <w:vAlign w:val="center"/>
          </w:tcPr>
          <w:p w14:paraId="2D98F73D">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500" w:type="pct"/>
            <w:noWrap w:val="0"/>
            <w:vAlign w:val="center"/>
          </w:tcPr>
          <w:p w14:paraId="5745FEA8">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5B2E34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1B08D8E0">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4</w:t>
            </w:r>
          </w:p>
        </w:tc>
        <w:tc>
          <w:tcPr>
            <w:tcW w:w="1691" w:type="pct"/>
            <w:vMerge w:val="continue"/>
            <w:noWrap w:val="0"/>
            <w:vAlign w:val="center"/>
          </w:tcPr>
          <w:p w14:paraId="08F756FE">
            <w:pPr>
              <w:widowControl/>
              <w:spacing w:line="360" w:lineRule="auto"/>
              <w:jc w:val="left"/>
              <w:rPr>
                <w:rFonts w:hint="eastAsia" w:ascii="仿宋" w:hAnsi="仿宋" w:eastAsia="仿宋" w:cs="仿宋"/>
                <w:sz w:val="24"/>
              </w:rPr>
            </w:pPr>
          </w:p>
        </w:tc>
        <w:tc>
          <w:tcPr>
            <w:tcW w:w="1862" w:type="pct"/>
            <w:noWrap w:val="0"/>
            <w:vAlign w:val="center"/>
          </w:tcPr>
          <w:p w14:paraId="74EA138E">
            <w:pPr>
              <w:widowControl/>
              <w:spacing w:line="360" w:lineRule="auto"/>
              <w:jc w:val="left"/>
              <w:rPr>
                <w:rFonts w:hint="eastAsia" w:ascii="仿宋" w:hAnsi="仿宋" w:eastAsia="仿宋" w:cs="仿宋"/>
                <w:sz w:val="24"/>
              </w:rPr>
            </w:pPr>
            <w:r>
              <w:rPr>
                <w:rFonts w:hint="eastAsia" w:ascii="仿宋" w:hAnsi="仿宋" w:eastAsia="仿宋" w:cs="仿宋"/>
                <w:sz w:val="24"/>
              </w:rPr>
              <w:t>登记台工作站</w:t>
            </w:r>
          </w:p>
        </w:tc>
        <w:tc>
          <w:tcPr>
            <w:tcW w:w="494" w:type="pct"/>
            <w:noWrap w:val="0"/>
            <w:vAlign w:val="center"/>
          </w:tcPr>
          <w:p w14:paraId="7A9D1AA3">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500" w:type="pct"/>
            <w:noWrap w:val="0"/>
            <w:vAlign w:val="center"/>
          </w:tcPr>
          <w:p w14:paraId="529B16BA">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52EE71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019FE964">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5</w:t>
            </w:r>
          </w:p>
        </w:tc>
        <w:tc>
          <w:tcPr>
            <w:tcW w:w="1691" w:type="pct"/>
            <w:vMerge w:val="continue"/>
            <w:noWrap w:val="0"/>
            <w:vAlign w:val="center"/>
          </w:tcPr>
          <w:p w14:paraId="7B2F6D12">
            <w:pPr>
              <w:widowControl/>
              <w:spacing w:line="360" w:lineRule="auto"/>
              <w:jc w:val="left"/>
              <w:rPr>
                <w:rFonts w:hint="eastAsia" w:ascii="仿宋" w:hAnsi="仿宋" w:eastAsia="仿宋" w:cs="仿宋"/>
                <w:sz w:val="24"/>
              </w:rPr>
            </w:pPr>
          </w:p>
        </w:tc>
        <w:tc>
          <w:tcPr>
            <w:tcW w:w="1862" w:type="pct"/>
            <w:noWrap w:val="0"/>
            <w:vAlign w:val="center"/>
          </w:tcPr>
          <w:p w14:paraId="604C3FF1">
            <w:pPr>
              <w:widowControl/>
              <w:spacing w:line="360" w:lineRule="auto"/>
              <w:jc w:val="left"/>
              <w:rPr>
                <w:rFonts w:hint="eastAsia" w:ascii="仿宋" w:hAnsi="仿宋" w:eastAsia="仿宋" w:cs="仿宋"/>
                <w:sz w:val="24"/>
              </w:rPr>
            </w:pPr>
            <w:r>
              <w:rPr>
                <w:rFonts w:hint="eastAsia" w:ascii="仿宋" w:hAnsi="仿宋" w:eastAsia="仿宋" w:cs="仿宋"/>
                <w:sz w:val="24"/>
              </w:rPr>
              <w:t>信息公告显示大屏</w:t>
            </w:r>
          </w:p>
        </w:tc>
        <w:tc>
          <w:tcPr>
            <w:tcW w:w="494" w:type="pct"/>
            <w:noWrap w:val="0"/>
            <w:vAlign w:val="center"/>
          </w:tcPr>
          <w:p w14:paraId="19F65623">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500" w:type="pct"/>
            <w:noWrap w:val="0"/>
            <w:vAlign w:val="center"/>
          </w:tcPr>
          <w:p w14:paraId="1BF8A8A0">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4824B2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2E821951">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6</w:t>
            </w:r>
          </w:p>
        </w:tc>
        <w:tc>
          <w:tcPr>
            <w:tcW w:w="1691" w:type="pct"/>
            <w:vMerge w:val="continue"/>
            <w:noWrap w:val="0"/>
            <w:vAlign w:val="center"/>
          </w:tcPr>
          <w:p w14:paraId="0A8C3705">
            <w:pPr>
              <w:widowControl/>
              <w:spacing w:line="360" w:lineRule="auto"/>
              <w:jc w:val="left"/>
              <w:rPr>
                <w:rFonts w:hint="eastAsia" w:ascii="仿宋" w:hAnsi="仿宋" w:eastAsia="仿宋" w:cs="仿宋"/>
                <w:sz w:val="24"/>
              </w:rPr>
            </w:pPr>
          </w:p>
        </w:tc>
        <w:tc>
          <w:tcPr>
            <w:tcW w:w="1862" w:type="pct"/>
            <w:noWrap w:val="0"/>
            <w:vAlign w:val="center"/>
          </w:tcPr>
          <w:p w14:paraId="202CF285">
            <w:pPr>
              <w:widowControl/>
              <w:spacing w:line="360" w:lineRule="auto"/>
              <w:jc w:val="left"/>
              <w:rPr>
                <w:rFonts w:hint="eastAsia" w:ascii="仿宋" w:hAnsi="仿宋" w:eastAsia="仿宋" w:cs="仿宋"/>
                <w:sz w:val="24"/>
              </w:rPr>
            </w:pPr>
            <w:r>
              <w:rPr>
                <w:rFonts w:hint="eastAsia" w:ascii="仿宋" w:hAnsi="仿宋" w:eastAsia="仿宋" w:cs="仿宋"/>
                <w:sz w:val="24"/>
              </w:rPr>
              <w:t>交换机</w:t>
            </w:r>
          </w:p>
        </w:tc>
        <w:tc>
          <w:tcPr>
            <w:tcW w:w="494" w:type="pct"/>
            <w:noWrap w:val="0"/>
            <w:vAlign w:val="center"/>
          </w:tcPr>
          <w:p w14:paraId="231BC9C7">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500" w:type="pct"/>
            <w:noWrap w:val="0"/>
            <w:vAlign w:val="center"/>
          </w:tcPr>
          <w:p w14:paraId="13753204">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762CCC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57722B47">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7</w:t>
            </w:r>
          </w:p>
        </w:tc>
        <w:tc>
          <w:tcPr>
            <w:tcW w:w="1691" w:type="pct"/>
            <w:vMerge w:val="restart"/>
            <w:noWrap w:val="0"/>
            <w:vAlign w:val="center"/>
          </w:tcPr>
          <w:p w14:paraId="106350F0">
            <w:pPr>
              <w:widowControl/>
              <w:spacing w:line="360" w:lineRule="auto"/>
              <w:jc w:val="left"/>
              <w:rPr>
                <w:rFonts w:hint="eastAsia" w:ascii="仿宋" w:hAnsi="仿宋" w:eastAsia="仿宋" w:cs="仿宋"/>
                <w:sz w:val="24"/>
              </w:rPr>
            </w:pPr>
            <w:r>
              <w:rPr>
                <w:rFonts w:hint="eastAsia" w:ascii="仿宋" w:hAnsi="仿宋" w:eastAsia="仿宋" w:cs="仿宋"/>
                <w:sz w:val="24"/>
              </w:rPr>
              <w:t>洁净衣/鞋管理</w:t>
            </w:r>
          </w:p>
        </w:tc>
        <w:tc>
          <w:tcPr>
            <w:tcW w:w="1862" w:type="pct"/>
            <w:noWrap w:val="0"/>
            <w:vAlign w:val="center"/>
          </w:tcPr>
          <w:p w14:paraId="1344CFCF">
            <w:pPr>
              <w:widowControl/>
              <w:spacing w:line="360" w:lineRule="auto"/>
              <w:jc w:val="left"/>
              <w:rPr>
                <w:rFonts w:hint="eastAsia" w:ascii="仿宋" w:hAnsi="仿宋" w:eastAsia="仿宋" w:cs="仿宋"/>
                <w:sz w:val="24"/>
              </w:rPr>
            </w:pPr>
            <w:r>
              <w:rPr>
                <w:rFonts w:hint="eastAsia" w:ascii="仿宋" w:hAnsi="仿宋" w:eastAsia="仿宋" w:cs="仿宋"/>
                <w:sz w:val="24"/>
              </w:rPr>
              <w:t>智能发鞋机</w:t>
            </w:r>
          </w:p>
        </w:tc>
        <w:tc>
          <w:tcPr>
            <w:tcW w:w="494" w:type="pct"/>
            <w:noWrap w:val="0"/>
            <w:vAlign w:val="center"/>
          </w:tcPr>
          <w:p w14:paraId="2DED65EB">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500" w:type="pct"/>
            <w:noWrap w:val="0"/>
            <w:vAlign w:val="center"/>
          </w:tcPr>
          <w:p w14:paraId="4A97A331">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6FCFCD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4F2E58FF">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8</w:t>
            </w:r>
          </w:p>
        </w:tc>
        <w:tc>
          <w:tcPr>
            <w:tcW w:w="1691" w:type="pct"/>
            <w:vMerge w:val="continue"/>
            <w:noWrap w:val="0"/>
            <w:vAlign w:val="center"/>
          </w:tcPr>
          <w:p w14:paraId="5E089D2B">
            <w:pPr>
              <w:widowControl/>
              <w:spacing w:line="360" w:lineRule="auto"/>
              <w:jc w:val="left"/>
              <w:rPr>
                <w:rFonts w:hint="eastAsia" w:ascii="仿宋" w:hAnsi="仿宋" w:eastAsia="仿宋" w:cs="仿宋"/>
                <w:sz w:val="24"/>
              </w:rPr>
            </w:pPr>
          </w:p>
        </w:tc>
        <w:tc>
          <w:tcPr>
            <w:tcW w:w="1862" w:type="pct"/>
            <w:noWrap w:val="0"/>
            <w:vAlign w:val="center"/>
          </w:tcPr>
          <w:p w14:paraId="26029A4F">
            <w:pPr>
              <w:widowControl/>
              <w:spacing w:line="360" w:lineRule="auto"/>
              <w:jc w:val="left"/>
              <w:rPr>
                <w:rFonts w:hint="eastAsia" w:ascii="仿宋" w:hAnsi="仿宋" w:eastAsia="仿宋" w:cs="仿宋"/>
                <w:sz w:val="24"/>
              </w:rPr>
            </w:pPr>
            <w:r>
              <w:rPr>
                <w:rFonts w:hint="eastAsia" w:ascii="仿宋" w:hAnsi="仿宋" w:eastAsia="仿宋" w:cs="仿宋"/>
                <w:sz w:val="24"/>
              </w:rPr>
              <w:t>智能发衣机</w:t>
            </w:r>
          </w:p>
        </w:tc>
        <w:tc>
          <w:tcPr>
            <w:tcW w:w="494" w:type="pct"/>
            <w:noWrap w:val="0"/>
            <w:vAlign w:val="center"/>
          </w:tcPr>
          <w:p w14:paraId="49BBF05E">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500" w:type="pct"/>
            <w:noWrap w:val="0"/>
            <w:vAlign w:val="center"/>
          </w:tcPr>
          <w:p w14:paraId="4F9E89C4">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6ECBD1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01E439B6">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9</w:t>
            </w:r>
          </w:p>
        </w:tc>
        <w:tc>
          <w:tcPr>
            <w:tcW w:w="1691" w:type="pct"/>
            <w:vMerge w:val="continue"/>
            <w:noWrap w:val="0"/>
            <w:vAlign w:val="center"/>
          </w:tcPr>
          <w:p w14:paraId="32AB7AC2">
            <w:pPr>
              <w:widowControl/>
              <w:spacing w:line="360" w:lineRule="auto"/>
              <w:jc w:val="left"/>
              <w:rPr>
                <w:rFonts w:hint="eastAsia" w:ascii="仿宋" w:hAnsi="仿宋" w:eastAsia="仿宋" w:cs="仿宋"/>
                <w:sz w:val="24"/>
              </w:rPr>
            </w:pPr>
          </w:p>
        </w:tc>
        <w:tc>
          <w:tcPr>
            <w:tcW w:w="1862" w:type="pct"/>
            <w:noWrap w:val="0"/>
            <w:vAlign w:val="center"/>
          </w:tcPr>
          <w:p w14:paraId="70DECAF6">
            <w:pPr>
              <w:widowControl/>
              <w:spacing w:line="360" w:lineRule="auto"/>
              <w:jc w:val="left"/>
              <w:rPr>
                <w:rFonts w:hint="eastAsia" w:ascii="仿宋" w:hAnsi="仿宋" w:eastAsia="仿宋" w:cs="仿宋"/>
                <w:sz w:val="24"/>
              </w:rPr>
            </w:pPr>
            <w:r>
              <w:rPr>
                <w:rFonts w:hint="eastAsia" w:ascii="仿宋" w:hAnsi="仿宋" w:eastAsia="仿宋" w:cs="仿宋"/>
                <w:sz w:val="24"/>
              </w:rPr>
              <w:t>智能收鞋机（回收机）</w:t>
            </w:r>
          </w:p>
        </w:tc>
        <w:tc>
          <w:tcPr>
            <w:tcW w:w="494" w:type="pct"/>
            <w:noWrap w:val="0"/>
            <w:vAlign w:val="center"/>
          </w:tcPr>
          <w:p w14:paraId="4000B384">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w:t>
            </w:r>
          </w:p>
        </w:tc>
        <w:tc>
          <w:tcPr>
            <w:tcW w:w="500" w:type="pct"/>
            <w:noWrap w:val="0"/>
            <w:vAlign w:val="center"/>
          </w:tcPr>
          <w:p w14:paraId="18C36FF6">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009E70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1538501E">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10</w:t>
            </w:r>
          </w:p>
        </w:tc>
        <w:tc>
          <w:tcPr>
            <w:tcW w:w="1691" w:type="pct"/>
            <w:vMerge w:val="continue"/>
            <w:noWrap w:val="0"/>
            <w:vAlign w:val="center"/>
          </w:tcPr>
          <w:p w14:paraId="3100B940">
            <w:pPr>
              <w:widowControl/>
              <w:spacing w:line="360" w:lineRule="auto"/>
              <w:jc w:val="left"/>
              <w:rPr>
                <w:rFonts w:hint="eastAsia" w:ascii="仿宋" w:hAnsi="仿宋" w:eastAsia="仿宋" w:cs="仿宋"/>
                <w:sz w:val="24"/>
              </w:rPr>
            </w:pPr>
          </w:p>
        </w:tc>
        <w:tc>
          <w:tcPr>
            <w:tcW w:w="1862" w:type="pct"/>
            <w:noWrap w:val="0"/>
            <w:vAlign w:val="center"/>
          </w:tcPr>
          <w:p w14:paraId="7F1424C2">
            <w:pPr>
              <w:widowControl/>
              <w:spacing w:line="360" w:lineRule="auto"/>
              <w:jc w:val="left"/>
              <w:rPr>
                <w:rFonts w:hint="eastAsia" w:ascii="仿宋" w:hAnsi="仿宋" w:eastAsia="仿宋" w:cs="仿宋"/>
                <w:sz w:val="24"/>
              </w:rPr>
            </w:pPr>
            <w:r>
              <w:rPr>
                <w:rFonts w:hint="eastAsia" w:ascii="仿宋" w:hAnsi="仿宋" w:eastAsia="仿宋" w:cs="仿宋"/>
                <w:sz w:val="24"/>
              </w:rPr>
              <w:t>智能收衣机（回收机）</w:t>
            </w:r>
          </w:p>
        </w:tc>
        <w:tc>
          <w:tcPr>
            <w:tcW w:w="494" w:type="pct"/>
            <w:noWrap w:val="0"/>
            <w:vAlign w:val="center"/>
          </w:tcPr>
          <w:p w14:paraId="64F4AAA1">
            <w:pPr>
              <w:widowControl/>
              <w:spacing w:line="360" w:lineRule="auto"/>
              <w:jc w:val="left"/>
              <w:rPr>
                <w:rFonts w:hint="eastAsia" w:ascii="仿宋" w:hAnsi="仿宋" w:eastAsia="仿宋" w:cs="仿宋"/>
                <w:sz w:val="24"/>
                <w:lang w:bidi="ar"/>
              </w:rPr>
            </w:pPr>
            <w:r>
              <w:rPr>
                <w:rFonts w:hint="eastAsia" w:ascii="仿宋" w:hAnsi="仿宋" w:eastAsia="仿宋" w:cs="仿宋"/>
                <w:sz w:val="24"/>
              </w:rPr>
              <w:t>2</w:t>
            </w:r>
          </w:p>
        </w:tc>
        <w:tc>
          <w:tcPr>
            <w:tcW w:w="500" w:type="pct"/>
            <w:noWrap w:val="0"/>
            <w:vAlign w:val="center"/>
          </w:tcPr>
          <w:p w14:paraId="678C6F73">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35A765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1F4B84D9">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11</w:t>
            </w:r>
          </w:p>
        </w:tc>
        <w:tc>
          <w:tcPr>
            <w:tcW w:w="1691" w:type="pct"/>
            <w:vMerge w:val="continue"/>
            <w:noWrap w:val="0"/>
            <w:vAlign w:val="center"/>
          </w:tcPr>
          <w:p w14:paraId="3A306BA8">
            <w:pPr>
              <w:widowControl/>
              <w:spacing w:line="360" w:lineRule="auto"/>
              <w:jc w:val="left"/>
              <w:rPr>
                <w:rFonts w:hint="eastAsia" w:ascii="仿宋" w:hAnsi="仿宋" w:eastAsia="仿宋" w:cs="仿宋"/>
                <w:sz w:val="24"/>
              </w:rPr>
            </w:pPr>
          </w:p>
        </w:tc>
        <w:tc>
          <w:tcPr>
            <w:tcW w:w="1862" w:type="pct"/>
            <w:noWrap w:val="0"/>
            <w:vAlign w:val="center"/>
          </w:tcPr>
          <w:p w14:paraId="7AAE9D56">
            <w:pPr>
              <w:widowControl/>
              <w:spacing w:line="360" w:lineRule="auto"/>
              <w:jc w:val="left"/>
              <w:rPr>
                <w:rFonts w:hint="eastAsia" w:ascii="仿宋" w:hAnsi="仿宋" w:eastAsia="仿宋" w:cs="仿宋"/>
                <w:sz w:val="24"/>
              </w:rPr>
            </w:pPr>
            <w:r>
              <w:rPr>
                <w:rFonts w:hint="eastAsia" w:ascii="仿宋" w:hAnsi="仿宋" w:eastAsia="仿宋" w:cs="仿宋"/>
                <w:sz w:val="24"/>
              </w:rPr>
              <w:t>男更智能更衣柜一层</w:t>
            </w:r>
          </w:p>
        </w:tc>
        <w:tc>
          <w:tcPr>
            <w:tcW w:w="494" w:type="pct"/>
            <w:noWrap w:val="0"/>
            <w:vAlign w:val="center"/>
          </w:tcPr>
          <w:p w14:paraId="73A2AEBC">
            <w:pPr>
              <w:widowControl/>
              <w:spacing w:line="360" w:lineRule="auto"/>
              <w:jc w:val="left"/>
              <w:rPr>
                <w:rFonts w:hint="eastAsia" w:ascii="仿宋" w:hAnsi="仿宋" w:eastAsia="仿宋" w:cs="仿宋"/>
                <w:sz w:val="24"/>
                <w:lang w:bidi="ar"/>
              </w:rPr>
            </w:pPr>
            <w:r>
              <w:rPr>
                <w:rFonts w:hint="eastAsia" w:ascii="仿宋" w:hAnsi="仿宋" w:eastAsia="仿宋" w:cs="仿宋"/>
                <w:sz w:val="24"/>
              </w:rPr>
              <w:t>8</w:t>
            </w:r>
          </w:p>
        </w:tc>
        <w:tc>
          <w:tcPr>
            <w:tcW w:w="500" w:type="pct"/>
            <w:noWrap w:val="0"/>
            <w:vAlign w:val="center"/>
          </w:tcPr>
          <w:p w14:paraId="7919D65D">
            <w:pPr>
              <w:widowControl/>
              <w:spacing w:line="360" w:lineRule="auto"/>
              <w:jc w:val="left"/>
              <w:rPr>
                <w:rFonts w:hint="eastAsia" w:ascii="仿宋" w:hAnsi="仿宋" w:eastAsia="仿宋" w:cs="仿宋"/>
                <w:sz w:val="24"/>
                <w:lang w:bidi="ar"/>
              </w:rPr>
            </w:pPr>
            <w:r>
              <w:rPr>
                <w:rFonts w:hint="eastAsia" w:ascii="仿宋" w:hAnsi="仿宋" w:eastAsia="仿宋" w:cs="仿宋"/>
                <w:sz w:val="24"/>
              </w:rPr>
              <w:t>门</w:t>
            </w:r>
          </w:p>
        </w:tc>
      </w:tr>
      <w:tr w14:paraId="749C75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731278BA">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12</w:t>
            </w:r>
          </w:p>
        </w:tc>
        <w:tc>
          <w:tcPr>
            <w:tcW w:w="1691" w:type="pct"/>
            <w:vMerge w:val="continue"/>
            <w:noWrap w:val="0"/>
            <w:vAlign w:val="center"/>
          </w:tcPr>
          <w:p w14:paraId="22081880">
            <w:pPr>
              <w:widowControl/>
              <w:spacing w:line="360" w:lineRule="auto"/>
              <w:jc w:val="left"/>
              <w:rPr>
                <w:rFonts w:hint="eastAsia" w:ascii="仿宋" w:hAnsi="仿宋" w:eastAsia="仿宋" w:cs="仿宋"/>
                <w:sz w:val="24"/>
              </w:rPr>
            </w:pPr>
          </w:p>
        </w:tc>
        <w:tc>
          <w:tcPr>
            <w:tcW w:w="1862" w:type="pct"/>
            <w:noWrap w:val="0"/>
            <w:vAlign w:val="center"/>
          </w:tcPr>
          <w:p w14:paraId="09D40138">
            <w:pPr>
              <w:widowControl/>
              <w:spacing w:line="360" w:lineRule="auto"/>
              <w:jc w:val="left"/>
              <w:rPr>
                <w:rFonts w:hint="eastAsia" w:ascii="仿宋" w:hAnsi="仿宋" w:eastAsia="仿宋" w:cs="仿宋"/>
                <w:sz w:val="24"/>
              </w:rPr>
            </w:pPr>
            <w:r>
              <w:rPr>
                <w:rFonts w:hint="eastAsia" w:ascii="仿宋" w:hAnsi="仿宋" w:eastAsia="仿宋" w:cs="仿宋"/>
                <w:sz w:val="24"/>
              </w:rPr>
              <w:t>男更智能更衣柜二层</w:t>
            </w:r>
          </w:p>
        </w:tc>
        <w:tc>
          <w:tcPr>
            <w:tcW w:w="494" w:type="pct"/>
            <w:noWrap w:val="0"/>
            <w:vAlign w:val="center"/>
          </w:tcPr>
          <w:p w14:paraId="2D04E42C">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16</w:t>
            </w:r>
          </w:p>
        </w:tc>
        <w:tc>
          <w:tcPr>
            <w:tcW w:w="500" w:type="pct"/>
            <w:noWrap w:val="0"/>
            <w:vAlign w:val="center"/>
          </w:tcPr>
          <w:p w14:paraId="499502FD">
            <w:pPr>
              <w:widowControl/>
              <w:spacing w:line="360" w:lineRule="auto"/>
              <w:jc w:val="left"/>
              <w:rPr>
                <w:rFonts w:hint="eastAsia" w:ascii="仿宋" w:hAnsi="仿宋" w:eastAsia="仿宋" w:cs="仿宋"/>
                <w:sz w:val="24"/>
                <w:lang w:bidi="ar"/>
              </w:rPr>
            </w:pPr>
            <w:r>
              <w:rPr>
                <w:rFonts w:hint="eastAsia" w:ascii="仿宋" w:hAnsi="仿宋" w:eastAsia="仿宋" w:cs="仿宋"/>
                <w:sz w:val="24"/>
              </w:rPr>
              <w:t>门</w:t>
            </w:r>
          </w:p>
        </w:tc>
      </w:tr>
      <w:tr w14:paraId="534911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jc w:val="center"/>
        </w:trPr>
        <w:tc>
          <w:tcPr>
            <w:tcW w:w="453" w:type="pct"/>
            <w:noWrap w:val="0"/>
            <w:vAlign w:val="center"/>
          </w:tcPr>
          <w:p w14:paraId="588AE19B">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13</w:t>
            </w:r>
          </w:p>
        </w:tc>
        <w:tc>
          <w:tcPr>
            <w:tcW w:w="1691" w:type="pct"/>
            <w:vMerge w:val="continue"/>
            <w:noWrap w:val="0"/>
            <w:vAlign w:val="center"/>
          </w:tcPr>
          <w:p w14:paraId="09CF1EF7">
            <w:pPr>
              <w:widowControl/>
              <w:spacing w:line="360" w:lineRule="auto"/>
              <w:jc w:val="left"/>
              <w:rPr>
                <w:rFonts w:hint="eastAsia" w:ascii="仿宋" w:hAnsi="仿宋" w:eastAsia="仿宋" w:cs="仿宋"/>
                <w:sz w:val="24"/>
                <w:lang w:bidi="ar"/>
              </w:rPr>
            </w:pPr>
          </w:p>
        </w:tc>
        <w:tc>
          <w:tcPr>
            <w:tcW w:w="1862" w:type="pct"/>
            <w:noWrap w:val="0"/>
            <w:vAlign w:val="center"/>
          </w:tcPr>
          <w:p w14:paraId="788D3736">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女更智能更衣柜一层</w:t>
            </w:r>
          </w:p>
        </w:tc>
        <w:tc>
          <w:tcPr>
            <w:tcW w:w="494" w:type="pct"/>
            <w:noWrap w:val="0"/>
            <w:vAlign w:val="center"/>
          </w:tcPr>
          <w:p w14:paraId="045AAF43">
            <w:pPr>
              <w:widowControl/>
              <w:spacing w:line="360" w:lineRule="auto"/>
              <w:jc w:val="left"/>
              <w:rPr>
                <w:rFonts w:hint="eastAsia" w:ascii="仿宋" w:hAnsi="仿宋" w:eastAsia="仿宋" w:cs="仿宋"/>
                <w:sz w:val="24"/>
                <w:lang w:bidi="ar"/>
              </w:rPr>
            </w:pPr>
            <w:r>
              <w:rPr>
                <w:rFonts w:hint="eastAsia" w:ascii="仿宋" w:hAnsi="仿宋" w:eastAsia="仿宋" w:cs="仿宋"/>
                <w:sz w:val="24"/>
              </w:rPr>
              <w:t>12</w:t>
            </w:r>
          </w:p>
        </w:tc>
        <w:tc>
          <w:tcPr>
            <w:tcW w:w="500" w:type="pct"/>
            <w:noWrap w:val="0"/>
            <w:vAlign w:val="center"/>
          </w:tcPr>
          <w:p w14:paraId="7A997100">
            <w:pPr>
              <w:widowControl/>
              <w:spacing w:line="360" w:lineRule="auto"/>
              <w:jc w:val="left"/>
              <w:rPr>
                <w:rFonts w:hint="eastAsia" w:ascii="仿宋" w:hAnsi="仿宋" w:eastAsia="仿宋" w:cs="仿宋"/>
                <w:sz w:val="24"/>
                <w:lang w:bidi="ar"/>
              </w:rPr>
            </w:pPr>
            <w:r>
              <w:rPr>
                <w:rFonts w:hint="eastAsia" w:ascii="仿宋" w:hAnsi="仿宋" w:eastAsia="仿宋" w:cs="仿宋"/>
                <w:sz w:val="24"/>
              </w:rPr>
              <w:t>门</w:t>
            </w:r>
          </w:p>
        </w:tc>
      </w:tr>
      <w:tr w14:paraId="44C09A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63193B8E">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14</w:t>
            </w:r>
          </w:p>
        </w:tc>
        <w:tc>
          <w:tcPr>
            <w:tcW w:w="1691" w:type="pct"/>
            <w:vMerge w:val="continue"/>
            <w:noWrap w:val="0"/>
            <w:vAlign w:val="center"/>
          </w:tcPr>
          <w:p w14:paraId="6D639A8A">
            <w:pPr>
              <w:widowControl/>
              <w:spacing w:line="360" w:lineRule="auto"/>
              <w:jc w:val="left"/>
              <w:rPr>
                <w:rFonts w:hint="eastAsia" w:ascii="仿宋" w:hAnsi="仿宋" w:eastAsia="仿宋" w:cs="仿宋"/>
                <w:sz w:val="24"/>
                <w:lang w:bidi="ar"/>
              </w:rPr>
            </w:pPr>
          </w:p>
        </w:tc>
        <w:tc>
          <w:tcPr>
            <w:tcW w:w="1862" w:type="pct"/>
            <w:noWrap w:val="0"/>
            <w:vAlign w:val="center"/>
          </w:tcPr>
          <w:p w14:paraId="291FF953">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女更智能更衣柜二层</w:t>
            </w:r>
          </w:p>
        </w:tc>
        <w:tc>
          <w:tcPr>
            <w:tcW w:w="494" w:type="pct"/>
            <w:noWrap w:val="0"/>
            <w:vAlign w:val="center"/>
          </w:tcPr>
          <w:p w14:paraId="7E4DCF09">
            <w:pPr>
              <w:widowControl/>
              <w:spacing w:line="360" w:lineRule="auto"/>
              <w:jc w:val="left"/>
              <w:rPr>
                <w:rFonts w:hint="eastAsia" w:ascii="仿宋" w:hAnsi="仿宋" w:eastAsia="仿宋" w:cs="仿宋"/>
                <w:sz w:val="24"/>
                <w:lang w:bidi="ar"/>
              </w:rPr>
            </w:pPr>
            <w:r>
              <w:rPr>
                <w:rFonts w:hint="eastAsia" w:ascii="仿宋" w:hAnsi="仿宋" w:eastAsia="仿宋" w:cs="仿宋"/>
                <w:sz w:val="24"/>
              </w:rPr>
              <w:t>30</w:t>
            </w:r>
          </w:p>
        </w:tc>
        <w:tc>
          <w:tcPr>
            <w:tcW w:w="500" w:type="pct"/>
            <w:noWrap w:val="0"/>
            <w:vAlign w:val="center"/>
          </w:tcPr>
          <w:p w14:paraId="2A78A224">
            <w:pPr>
              <w:widowControl/>
              <w:spacing w:line="360" w:lineRule="auto"/>
              <w:jc w:val="left"/>
              <w:rPr>
                <w:rFonts w:hint="eastAsia" w:ascii="仿宋" w:hAnsi="仿宋" w:eastAsia="仿宋" w:cs="仿宋"/>
                <w:sz w:val="24"/>
                <w:lang w:bidi="ar"/>
              </w:rPr>
            </w:pPr>
            <w:r>
              <w:rPr>
                <w:rFonts w:hint="eastAsia" w:ascii="仿宋" w:hAnsi="仿宋" w:eastAsia="仿宋" w:cs="仿宋"/>
                <w:sz w:val="24"/>
              </w:rPr>
              <w:t>门</w:t>
            </w:r>
          </w:p>
        </w:tc>
      </w:tr>
      <w:tr w14:paraId="299A65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5F8887E9">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15</w:t>
            </w:r>
          </w:p>
        </w:tc>
        <w:tc>
          <w:tcPr>
            <w:tcW w:w="1691" w:type="pct"/>
            <w:vMerge w:val="continue"/>
            <w:noWrap w:val="0"/>
            <w:vAlign w:val="center"/>
          </w:tcPr>
          <w:p w14:paraId="306B8311">
            <w:pPr>
              <w:widowControl/>
              <w:spacing w:line="360" w:lineRule="auto"/>
              <w:jc w:val="left"/>
              <w:rPr>
                <w:rFonts w:hint="eastAsia" w:ascii="仿宋" w:hAnsi="仿宋" w:eastAsia="仿宋" w:cs="仿宋"/>
                <w:sz w:val="24"/>
                <w:lang w:bidi="ar"/>
              </w:rPr>
            </w:pPr>
          </w:p>
        </w:tc>
        <w:tc>
          <w:tcPr>
            <w:tcW w:w="1862" w:type="pct"/>
            <w:noWrap w:val="0"/>
            <w:vAlign w:val="center"/>
          </w:tcPr>
          <w:p w14:paraId="0F214876">
            <w:pPr>
              <w:widowControl/>
              <w:spacing w:line="360" w:lineRule="auto"/>
              <w:jc w:val="left"/>
              <w:rPr>
                <w:rFonts w:hint="eastAsia" w:ascii="仿宋" w:hAnsi="仿宋" w:eastAsia="仿宋" w:cs="仿宋"/>
                <w:sz w:val="24"/>
                <w:lang w:bidi="ar"/>
              </w:rPr>
            </w:pPr>
            <w:r>
              <w:rPr>
                <w:rFonts w:hint="eastAsia" w:ascii="仿宋" w:hAnsi="仿宋" w:eastAsia="仿宋" w:cs="仿宋"/>
                <w:sz w:val="24"/>
              </w:rPr>
              <w:t>智能更衣柜控制柜</w:t>
            </w:r>
          </w:p>
        </w:tc>
        <w:tc>
          <w:tcPr>
            <w:tcW w:w="494" w:type="pct"/>
            <w:noWrap w:val="0"/>
            <w:vAlign w:val="center"/>
          </w:tcPr>
          <w:p w14:paraId="7C7ED5DF">
            <w:pPr>
              <w:widowControl/>
              <w:spacing w:line="360" w:lineRule="auto"/>
              <w:jc w:val="left"/>
              <w:rPr>
                <w:rFonts w:hint="eastAsia" w:ascii="仿宋" w:hAnsi="仿宋" w:eastAsia="仿宋" w:cs="仿宋"/>
                <w:sz w:val="24"/>
                <w:lang w:bidi="ar"/>
              </w:rPr>
            </w:pPr>
            <w:r>
              <w:rPr>
                <w:rFonts w:hint="eastAsia" w:ascii="仿宋" w:hAnsi="仿宋" w:eastAsia="仿宋" w:cs="仿宋"/>
                <w:sz w:val="24"/>
              </w:rPr>
              <w:t>4</w:t>
            </w:r>
          </w:p>
        </w:tc>
        <w:tc>
          <w:tcPr>
            <w:tcW w:w="500" w:type="pct"/>
            <w:noWrap w:val="0"/>
            <w:vAlign w:val="center"/>
          </w:tcPr>
          <w:p w14:paraId="07830A18">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418F67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763FC255">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16</w:t>
            </w:r>
          </w:p>
        </w:tc>
        <w:tc>
          <w:tcPr>
            <w:tcW w:w="1691" w:type="pct"/>
            <w:vMerge w:val="continue"/>
            <w:noWrap w:val="0"/>
            <w:vAlign w:val="center"/>
          </w:tcPr>
          <w:p w14:paraId="27B552F5">
            <w:pPr>
              <w:widowControl/>
              <w:spacing w:line="360" w:lineRule="auto"/>
              <w:jc w:val="left"/>
              <w:rPr>
                <w:rFonts w:hint="eastAsia" w:ascii="仿宋" w:hAnsi="仿宋" w:eastAsia="仿宋" w:cs="仿宋"/>
                <w:sz w:val="24"/>
                <w:lang w:bidi="ar"/>
              </w:rPr>
            </w:pPr>
          </w:p>
        </w:tc>
        <w:tc>
          <w:tcPr>
            <w:tcW w:w="1862" w:type="pct"/>
            <w:noWrap w:val="0"/>
            <w:vAlign w:val="center"/>
          </w:tcPr>
          <w:p w14:paraId="6A1F6C9D">
            <w:pPr>
              <w:widowControl/>
              <w:spacing w:line="360" w:lineRule="auto"/>
              <w:jc w:val="left"/>
              <w:rPr>
                <w:rFonts w:hint="eastAsia" w:ascii="仿宋" w:hAnsi="仿宋" w:eastAsia="仿宋" w:cs="仿宋"/>
                <w:sz w:val="24"/>
                <w:lang w:bidi="ar"/>
              </w:rPr>
            </w:pPr>
            <w:r>
              <w:rPr>
                <w:rFonts w:hint="eastAsia" w:ascii="仿宋" w:hAnsi="仿宋" w:eastAsia="仿宋" w:cs="仿宋"/>
                <w:sz w:val="24"/>
              </w:rPr>
              <w:t>智能更鞋柜控制柜</w:t>
            </w:r>
          </w:p>
        </w:tc>
        <w:tc>
          <w:tcPr>
            <w:tcW w:w="494" w:type="pct"/>
            <w:noWrap w:val="0"/>
            <w:vAlign w:val="center"/>
          </w:tcPr>
          <w:p w14:paraId="6123E946">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w:t>
            </w:r>
          </w:p>
        </w:tc>
        <w:tc>
          <w:tcPr>
            <w:tcW w:w="500" w:type="pct"/>
            <w:noWrap w:val="0"/>
            <w:vAlign w:val="center"/>
          </w:tcPr>
          <w:p w14:paraId="0444644E">
            <w:pPr>
              <w:widowControl/>
              <w:spacing w:line="360" w:lineRule="auto"/>
              <w:jc w:val="left"/>
              <w:rPr>
                <w:rFonts w:hint="eastAsia" w:ascii="仿宋" w:hAnsi="仿宋" w:eastAsia="仿宋" w:cs="仿宋"/>
                <w:sz w:val="24"/>
                <w:lang w:bidi="ar"/>
              </w:rPr>
            </w:pPr>
            <w:r>
              <w:rPr>
                <w:rFonts w:hint="eastAsia" w:ascii="仿宋" w:hAnsi="仿宋" w:eastAsia="仿宋" w:cs="仿宋"/>
                <w:sz w:val="24"/>
              </w:rPr>
              <w:t>台</w:t>
            </w:r>
          </w:p>
        </w:tc>
      </w:tr>
      <w:tr w14:paraId="007A2C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3264B1C5">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17</w:t>
            </w:r>
          </w:p>
        </w:tc>
        <w:tc>
          <w:tcPr>
            <w:tcW w:w="1691" w:type="pct"/>
            <w:vMerge w:val="continue"/>
            <w:noWrap w:val="0"/>
            <w:vAlign w:val="center"/>
          </w:tcPr>
          <w:p w14:paraId="44B43306">
            <w:pPr>
              <w:widowControl/>
              <w:spacing w:line="360" w:lineRule="auto"/>
              <w:jc w:val="left"/>
              <w:rPr>
                <w:rFonts w:hint="eastAsia" w:ascii="仿宋" w:hAnsi="仿宋" w:eastAsia="仿宋" w:cs="仿宋"/>
                <w:sz w:val="24"/>
                <w:lang w:bidi="ar"/>
              </w:rPr>
            </w:pPr>
          </w:p>
        </w:tc>
        <w:tc>
          <w:tcPr>
            <w:tcW w:w="1862" w:type="pct"/>
            <w:noWrap w:val="0"/>
            <w:vAlign w:val="center"/>
          </w:tcPr>
          <w:p w14:paraId="1E612B4D">
            <w:pPr>
              <w:widowControl/>
              <w:spacing w:line="360" w:lineRule="auto"/>
              <w:jc w:val="left"/>
              <w:rPr>
                <w:rFonts w:hint="eastAsia" w:ascii="仿宋" w:hAnsi="仿宋" w:eastAsia="仿宋" w:cs="仿宋"/>
                <w:sz w:val="24"/>
                <w:lang w:bidi="ar"/>
              </w:rPr>
            </w:pPr>
            <w:r>
              <w:rPr>
                <w:rFonts w:hint="eastAsia" w:ascii="仿宋" w:hAnsi="仿宋" w:eastAsia="仿宋" w:cs="仿宋"/>
                <w:sz w:val="24"/>
              </w:rPr>
              <w:t>智能更鞋柜9层</w:t>
            </w:r>
          </w:p>
        </w:tc>
        <w:tc>
          <w:tcPr>
            <w:tcW w:w="494" w:type="pct"/>
            <w:noWrap w:val="0"/>
            <w:vAlign w:val="center"/>
          </w:tcPr>
          <w:p w14:paraId="690C3862">
            <w:pPr>
              <w:widowControl/>
              <w:spacing w:line="360" w:lineRule="auto"/>
              <w:jc w:val="left"/>
              <w:rPr>
                <w:rFonts w:hint="eastAsia" w:ascii="仿宋" w:hAnsi="仿宋" w:eastAsia="仿宋" w:cs="仿宋"/>
                <w:sz w:val="24"/>
                <w:lang w:bidi="ar"/>
              </w:rPr>
            </w:pPr>
            <w:r>
              <w:rPr>
                <w:rFonts w:hint="eastAsia" w:ascii="仿宋" w:hAnsi="仿宋" w:eastAsia="仿宋" w:cs="仿宋"/>
                <w:sz w:val="24"/>
              </w:rPr>
              <w:t>70</w:t>
            </w:r>
          </w:p>
        </w:tc>
        <w:tc>
          <w:tcPr>
            <w:tcW w:w="500" w:type="pct"/>
            <w:noWrap w:val="0"/>
            <w:vAlign w:val="center"/>
          </w:tcPr>
          <w:p w14:paraId="28858222">
            <w:pPr>
              <w:widowControl/>
              <w:spacing w:line="360" w:lineRule="auto"/>
              <w:jc w:val="left"/>
              <w:rPr>
                <w:rFonts w:hint="eastAsia" w:ascii="仿宋" w:hAnsi="仿宋" w:eastAsia="仿宋" w:cs="仿宋"/>
                <w:sz w:val="24"/>
                <w:lang w:bidi="ar"/>
              </w:rPr>
            </w:pPr>
            <w:r>
              <w:rPr>
                <w:rFonts w:hint="eastAsia" w:ascii="仿宋" w:hAnsi="仿宋" w:eastAsia="仿宋" w:cs="仿宋"/>
                <w:sz w:val="24"/>
              </w:rPr>
              <w:t>门</w:t>
            </w:r>
          </w:p>
        </w:tc>
      </w:tr>
      <w:tr w14:paraId="57D781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62DDDF89">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18</w:t>
            </w:r>
          </w:p>
        </w:tc>
        <w:tc>
          <w:tcPr>
            <w:tcW w:w="1691" w:type="pct"/>
            <w:vMerge w:val="continue"/>
            <w:noWrap w:val="0"/>
            <w:vAlign w:val="center"/>
          </w:tcPr>
          <w:p w14:paraId="64EF2F5F">
            <w:pPr>
              <w:widowControl/>
              <w:spacing w:line="360" w:lineRule="auto"/>
              <w:jc w:val="left"/>
              <w:rPr>
                <w:rFonts w:hint="eastAsia" w:ascii="仿宋" w:hAnsi="仿宋" w:eastAsia="仿宋" w:cs="仿宋"/>
                <w:sz w:val="24"/>
                <w:lang w:bidi="ar"/>
              </w:rPr>
            </w:pPr>
          </w:p>
        </w:tc>
        <w:tc>
          <w:tcPr>
            <w:tcW w:w="1862" w:type="pct"/>
            <w:noWrap w:val="0"/>
            <w:vAlign w:val="center"/>
          </w:tcPr>
          <w:p w14:paraId="750979D1">
            <w:pPr>
              <w:widowControl/>
              <w:spacing w:line="360" w:lineRule="auto"/>
              <w:jc w:val="left"/>
              <w:rPr>
                <w:rFonts w:hint="eastAsia" w:ascii="仿宋" w:hAnsi="仿宋" w:eastAsia="仿宋" w:cs="仿宋"/>
                <w:sz w:val="24"/>
                <w:lang w:bidi="ar"/>
              </w:rPr>
            </w:pPr>
            <w:r>
              <w:rPr>
                <w:rFonts w:hint="eastAsia" w:ascii="仿宋" w:hAnsi="仿宋" w:eastAsia="仿宋" w:cs="仿宋"/>
                <w:sz w:val="24"/>
              </w:rPr>
              <w:t>超高频RFID标签</w:t>
            </w:r>
          </w:p>
        </w:tc>
        <w:tc>
          <w:tcPr>
            <w:tcW w:w="494" w:type="pct"/>
            <w:noWrap w:val="0"/>
            <w:vAlign w:val="center"/>
          </w:tcPr>
          <w:p w14:paraId="30E44AE3">
            <w:pPr>
              <w:widowControl/>
              <w:spacing w:line="360" w:lineRule="auto"/>
              <w:jc w:val="left"/>
              <w:rPr>
                <w:rFonts w:hint="eastAsia" w:ascii="仿宋" w:hAnsi="仿宋" w:eastAsia="仿宋" w:cs="仿宋"/>
                <w:sz w:val="24"/>
                <w:lang w:bidi="ar"/>
              </w:rPr>
            </w:pPr>
            <w:r>
              <w:rPr>
                <w:rFonts w:hint="eastAsia" w:ascii="仿宋" w:hAnsi="仿宋" w:eastAsia="仿宋" w:cs="仿宋"/>
                <w:sz w:val="24"/>
              </w:rPr>
              <w:t>300</w:t>
            </w:r>
            <w:r>
              <w:rPr>
                <w:rFonts w:hint="eastAsia" w:ascii="仿宋" w:hAnsi="仿宋" w:eastAsia="仿宋" w:cs="仿宋"/>
                <w:sz w:val="24"/>
              </w:rPr>
              <w:tab/>
            </w:r>
          </w:p>
        </w:tc>
        <w:tc>
          <w:tcPr>
            <w:tcW w:w="500" w:type="pct"/>
            <w:noWrap w:val="0"/>
            <w:vAlign w:val="center"/>
          </w:tcPr>
          <w:p w14:paraId="18490541">
            <w:pPr>
              <w:widowControl/>
              <w:spacing w:line="360" w:lineRule="auto"/>
              <w:jc w:val="left"/>
              <w:rPr>
                <w:rFonts w:hint="eastAsia" w:ascii="仿宋" w:hAnsi="仿宋" w:eastAsia="仿宋" w:cs="仿宋"/>
                <w:sz w:val="24"/>
                <w:lang w:bidi="ar"/>
              </w:rPr>
            </w:pPr>
            <w:r>
              <w:rPr>
                <w:rFonts w:hint="eastAsia" w:ascii="仿宋" w:hAnsi="仿宋" w:eastAsia="仿宋" w:cs="仿宋"/>
                <w:sz w:val="24"/>
              </w:rPr>
              <w:t>个</w:t>
            </w:r>
          </w:p>
        </w:tc>
      </w:tr>
      <w:tr w14:paraId="2861AB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5000" w:type="pct"/>
            <w:gridSpan w:val="5"/>
            <w:noWrap w:val="0"/>
            <w:vAlign w:val="center"/>
          </w:tcPr>
          <w:p w14:paraId="61B72F97">
            <w:pPr>
              <w:widowControl/>
              <w:spacing w:line="360" w:lineRule="auto"/>
              <w:jc w:val="left"/>
              <w:rPr>
                <w:rFonts w:hint="eastAsia" w:ascii="仿宋" w:hAnsi="仿宋" w:eastAsia="仿宋" w:cs="仿宋"/>
                <w:sz w:val="24"/>
                <w:lang w:bidi="ar"/>
              </w:rPr>
            </w:pPr>
            <w:r>
              <w:rPr>
                <w:rFonts w:hint="eastAsia" w:ascii="仿宋" w:hAnsi="仿宋" w:eastAsia="仿宋" w:cs="仿宋"/>
                <w:sz w:val="24"/>
              </w:rPr>
              <w:t>行为管理系统软件</w:t>
            </w:r>
          </w:p>
        </w:tc>
      </w:tr>
      <w:tr w14:paraId="465378F3">
        <w:tblPrEx>
          <w:tblCellMar>
            <w:top w:w="0" w:type="dxa"/>
            <w:left w:w="108" w:type="dxa"/>
            <w:bottom w:w="0" w:type="dxa"/>
            <w:right w:w="108" w:type="dxa"/>
          </w:tblCellMar>
        </w:tblPrEx>
        <w:trPr>
          <w:jc w:val="center"/>
        </w:trPr>
        <w:tc>
          <w:tcPr>
            <w:tcW w:w="453" w:type="pct"/>
            <w:noWrap w:val="0"/>
            <w:vAlign w:val="center"/>
          </w:tcPr>
          <w:p w14:paraId="75758601">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19</w:t>
            </w:r>
          </w:p>
        </w:tc>
        <w:tc>
          <w:tcPr>
            <w:tcW w:w="1691" w:type="pct"/>
            <w:noWrap w:val="0"/>
            <w:vAlign w:val="center"/>
          </w:tcPr>
          <w:p w14:paraId="5D3B52FA">
            <w:pPr>
              <w:widowControl/>
              <w:spacing w:line="360" w:lineRule="auto"/>
              <w:jc w:val="left"/>
              <w:rPr>
                <w:rFonts w:hint="eastAsia" w:ascii="仿宋" w:hAnsi="仿宋" w:eastAsia="仿宋" w:cs="仿宋"/>
                <w:sz w:val="24"/>
                <w:lang w:bidi="ar"/>
              </w:rPr>
            </w:pPr>
          </w:p>
        </w:tc>
        <w:tc>
          <w:tcPr>
            <w:tcW w:w="1862" w:type="pct"/>
            <w:noWrap w:val="0"/>
            <w:vAlign w:val="center"/>
          </w:tcPr>
          <w:p w14:paraId="172E2DEA">
            <w:pPr>
              <w:widowControl/>
              <w:spacing w:line="360" w:lineRule="auto"/>
              <w:jc w:val="left"/>
              <w:rPr>
                <w:rFonts w:hint="eastAsia" w:ascii="仿宋" w:hAnsi="仿宋" w:eastAsia="仿宋" w:cs="仿宋"/>
                <w:sz w:val="24"/>
                <w:lang w:bidi="ar"/>
              </w:rPr>
            </w:pPr>
            <w:r>
              <w:rPr>
                <w:rFonts w:hint="eastAsia" w:ascii="仿宋" w:hAnsi="仿宋" w:eastAsia="仿宋" w:cs="仿宋"/>
                <w:sz w:val="24"/>
              </w:rPr>
              <w:t>行为管理系统</w:t>
            </w:r>
          </w:p>
        </w:tc>
        <w:tc>
          <w:tcPr>
            <w:tcW w:w="494" w:type="pct"/>
            <w:noWrap w:val="0"/>
            <w:vAlign w:val="center"/>
          </w:tcPr>
          <w:p w14:paraId="3C75CDF6">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w:t>
            </w:r>
          </w:p>
        </w:tc>
        <w:tc>
          <w:tcPr>
            <w:tcW w:w="500" w:type="pct"/>
            <w:noWrap w:val="0"/>
            <w:vAlign w:val="center"/>
          </w:tcPr>
          <w:p w14:paraId="79DC275F">
            <w:pPr>
              <w:spacing w:line="360" w:lineRule="auto"/>
              <w:jc w:val="left"/>
              <w:rPr>
                <w:rFonts w:hint="eastAsia" w:ascii="仿宋" w:hAnsi="仿宋" w:eastAsia="仿宋" w:cs="仿宋"/>
                <w:sz w:val="24"/>
                <w:lang w:bidi="ar"/>
              </w:rPr>
            </w:pPr>
            <w:r>
              <w:rPr>
                <w:rFonts w:hint="eastAsia" w:ascii="仿宋" w:hAnsi="仿宋" w:eastAsia="仿宋" w:cs="仿宋"/>
                <w:sz w:val="24"/>
              </w:rPr>
              <w:t>套</w:t>
            </w:r>
          </w:p>
        </w:tc>
      </w:tr>
      <w:tr w14:paraId="6360EC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453" w:type="pct"/>
            <w:noWrap w:val="0"/>
            <w:vAlign w:val="center"/>
          </w:tcPr>
          <w:p w14:paraId="396D1E0A">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20</w:t>
            </w:r>
          </w:p>
        </w:tc>
        <w:tc>
          <w:tcPr>
            <w:tcW w:w="1691" w:type="pct"/>
            <w:noWrap w:val="0"/>
            <w:vAlign w:val="center"/>
          </w:tcPr>
          <w:p w14:paraId="6D75063E">
            <w:pPr>
              <w:widowControl/>
              <w:spacing w:line="360" w:lineRule="auto"/>
              <w:jc w:val="left"/>
              <w:rPr>
                <w:rFonts w:hint="eastAsia" w:ascii="仿宋" w:hAnsi="仿宋" w:eastAsia="仿宋" w:cs="仿宋"/>
                <w:sz w:val="24"/>
                <w:lang w:bidi="ar"/>
              </w:rPr>
            </w:pPr>
          </w:p>
        </w:tc>
        <w:tc>
          <w:tcPr>
            <w:tcW w:w="1862" w:type="pct"/>
            <w:noWrap w:val="0"/>
            <w:vAlign w:val="center"/>
          </w:tcPr>
          <w:p w14:paraId="565E6FC0">
            <w:pPr>
              <w:widowControl/>
              <w:spacing w:line="360" w:lineRule="auto"/>
              <w:jc w:val="left"/>
              <w:rPr>
                <w:rFonts w:hint="eastAsia" w:ascii="仿宋" w:hAnsi="仿宋" w:eastAsia="仿宋" w:cs="仿宋"/>
                <w:sz w:val="24"/>
                <w:lang w:bidi="ar"/>
              </w:rPr>
            </w:pPr>
            <w:r>
              <w:rPr>
                <w:rFonts w:hint="eastAsia" w:ascii="仿宋" w:hAnsi="仿宋" w:eastAsia="仿宋" w:cs="仿宋"/>
                <w:sz w:val="24"/>
              </w:rPr>
              <w:t>与其他信息系统接口</w:t>
            </w:r>
          </w:p>
        </w:tc>
        <w:tc>
          <w:tcPr>
            <w:tcW w:w="494" w:type="pct"/>
            <w:noWrap w:val="0"/>
            <w:vAlign w:val="center"/>
          </w:tcPr>
          <w:p w14:paraId="32D9E260">
            <w:pPr>
              <w:widowControl/>
              <w:spacing w:line="360" w:lineRule="auto"/>
              <w:jc w:val="left"/>
              <w:rPr>
                <w:rFonts w:hint="eastAsia" w:ascii="仿宋" w:hAnsi="仿宋" w:eastAsia="仿宋" w:cs="仿宋"/>
                <w:sz w:val="24"/>
                <w:lang w:bidi="ar"/>
              </w:rPr>
            </w:pPr>
            <w:r>
              <w:rPr>
                <w:rFonts w:hint="eastAsia" w:ascii="仿宋" w:hAnsi="仿宋" w:eastAsia="仿宋" w:cs="仿宋"/>
                <w:sz w:val="24"/>
                <w:lang w:bidi="ar"/>
              </w:rPr>
              <w:t>1</w:t>
            </w:r>
          </w:p>
        </w:tc>
        <w:tc>
          <w:tcPr>
            <w:tcW w:w="500" w:type="pct"/>
            <w:noWrap w:val="0"/>
            <w:vAlign w:val="center"/>
          </w:tcPr>
          <w:p w14:paraId="7DC20325">
            <w:pPr>
              <w:spacing w:line="360" w:lineRule="auto"/>
              <w:jc w:val="left"/>
              <w:rPr>
                <w:rFonts w:hint="eastAsia" w:ascii="仿宋" w:hAnsi="仿宋" w:eastAsia="仿宋" w:cs="仿宋"/>
                <w:sz w:val="24"/>
                <w:lang w:bidi="ar"/>
              </w:rPr>
            </w:pPr>
            <w:r>
              <w:rPr>
                <w:rFonts w:hint="eastAsia" w:ascii="仿宋" w:hAnsi="仿宋" w:eastAsia="仿宋" w:cs="仿宋"/>
                <w:sz w:val="24"/>
              </w:rPr>
              <w:t>套</w:t>
            </w:r>
          </w:p>
        </w:tc>
      </w:tr>
    </w:tbl>
    <w:p w14:paraId="7978D80F">
      <w:pPr>
        <w:spacing w:line="360" w:lineRule="auto"/>
        <w:jc w:val="left"/>
        <w:rPr>
          <w:rFonts w:hint="eastAsia" w:ascii="仿宋" w:hAnsi="仿宋" w:eastAsia="仿宋" w:cs="仿宋"/>
          <w:sz w:val="24"/>
        </w:rPr>
      </w:pPr>
    </w:p>
    <w:p w14:paraId="3090030E">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2、医疗行为管理系统软件要求</w:t>
      </w:r>
    </w:p>
    <w:p w14:paraId="122AAAFF">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 信息系统集成平台</w:t>
      </w:r>
    </w:p>
    <w:p w14:paraId="196E88D7">
      <w:pPr>
        <w:spacing w:line="360" w:lineRule="auto"/>
        <w:jc w:val="left"/>
        <w:rPr>
          <w:rFonts w:hint="eastAsia" w:ascii="仿宋" w:hAnsi="仿宋" w:eastAsia="仿宋" w:cs="仿宋"/>
          <w:b/>
          <w:bCs/>
          <w:sz w:val="24"/>
        </w:rPr>
      </w:pPr>
      <w:r>
        <w:rPr>
          <w:rFonts w:hint="eastAsia" w:ascii="仿宋" w:hAnsi="仿宋" w:eastAsia="仿宋" w:cs="仿宋"/>
          <w:b/>
          <w:bCs/>
          <w:sz w:val="24"/>
        </w:rPr>
        <w:t>★系统支持与院内一卡通系统、HIS系统、排班系统对接（需提供第三方检测机构出具的测评报告）</w:t>
      </w:r>
    </w:p>
    <w:p w14:paraId="3A849283">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2.2 门禁管理</w:t>
      </w:r>
    </w:p>
    <w:p w14:paraId="3D905D1A">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2.2.1在进入更衣区前门口设置门禁，采用刷卡、指纹、人脸识别方式，可根据需求设置不同的验证方式。系统与排班系统集成自动采集员工信息，验证进入辅助区人员的身份权限，验证当天是否有排班，如果验证通过，自动开门。</w:t>
      </w:r>
    </w:p>
    <w:p w14:paraId="4ED0E8FB">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2.2.2另在门禁处设置与工作站的可视对讲，科室人员或参观人员通过可视对讲与工作站视频沟通。外来人员只需按门铃，工作站的工作人员可远程通过视频影像看到来人，并远程开门。</w:t>
      </w:r>
    </w:p>
    <w:p w14:paraId="2EA18F3D">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2.2.3需支持与医院信息系统无缝对接，可以通过指纹、人脸识别系统自动识别进出科室的人员身份、时间。改变以往人工身份核实流程繁琐、效率低下的情况。</w:t>
      </w:r>
    </w:p>
    <w:p w14:paraId="0AA8FEDB">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2.2.4需支持集成医院排班系统，可通过是否有排班安排判断有无进入科室的权限，同时提醒医护人员其当天排班安排情况，支持语音和画面显示。</w:t>
      </w:r>
    </w:p>
    <w:p w14:paraId="3D4F1F2C">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2.2.5需支持集成HIS系统，识别医师资格，如住院医师、主治医师、主任医师等，对于高级别医师或者指定医师，可分配高级权限。</w:t>
      </w:r>
    </w:p>
    <w:p w14:paraId="068DE092">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2.2.6需支持集成HIS系统，身份验证的同时，显示医护人员头像、姓名、性别、年龄等信息。</w:t>
      </w:r>
    </w:p>
    <w:p w14:paraId="0B98F7B8">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2.2.7系统具备在断网状态下工作的能力，进行权限开门并记录，联网系统自动与数据库对接完成异常数据的修复；检测项目包含联网开门、离线开门等</w:t>
      </w:r>
    </w:p>
    <w:p w14:paraId="59404B86">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2.3 医护更鞋、更衣区</w:t>
      </w:r>
    </w:p>
    <w:p w14:paraId="4DC97BBA">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2.3.1 智能更鞋柜控制</w:t>
      </w:r>
    </w:p>
    <w:p w14:paraId="19C2E316">
      <w:pPr>
        <w:spacing w:line="360" w:lineRule="auto"/>
        <w:jc w:val="left"/>
        <w:rPr>
          <w:rFonts w:hint="eastAsia" w:ascii="仿宋" w:hAnsi="仿宋" w:eastAsia="仿宋" w:cs="仿宋"/>
          <w:sz w:val="24"/>
        </w:rPr>
      </w:pPr>
      <w:r>
        <w:rPr>
          <w:rFonts w:hint="eastAsia" w:ascii="仿宋" w:hAnsi="仿宋" w:eastAsia="仿宋" w:cs="仿宋"/>
          <w:sz w:val="24"/>
        </w:rPr>
        <w:t>1）医护人员在换鞋柜的权限区域刷IC卡、指纹、人脸、二维码、掌静脉识别，系统自动根据身份权限分配鞋柜并进行相应的提示，系统自动记录柜门开启时间。</w:t>
      </w:r>
    </w:p>
    <w:p w14:paraId="02D59D8F">
      <w:pPr>
        <w:spacing w:line="360" w:lineRule="auto"/>
        <w:jc w:val="left"/>
        <w:rPr>
          <w:rFonts w:hint="eastAsia" w:ascii="仿宋" w:hAnsi="仿宋" w:eastAsia="仿宋" w:cs="仿宋"/>
          <w:sz w:val="24"/>
        </w:rPr>
      </w:pPr>
      <w:r>
        <w:rPr>
          <w:rFonts w:hint="eastAsia" w:ascii="仿宋" w:hAnsi="仿宋" w:eastAsia="仿宋" w:cs="仿宋"/>
          <w:sz w:val="24"/>
        </w:rPr>
        <w:t>2）为了解决杀菌消毒的问题，鞋柜需增加自动控制的除臭臭氧功能，起到杀菌消毒的作用。</w:t>
      </w:r>
    </w:p>
    <w:p w14:paraId="03F83817">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2.3.2智能发鞋机控制</w:t>
      </w:r>
    </w:p>
    <w:p w14:paraId="702A965C">
      <w:pPr>
        <w:spacing w:line="360" w:lineRule="auto"/>
        <w:jc w:val="left"/>
        <w:rPr>
          <w:rFonts w:hint="eastAsia" w:ascii="仿宋" w:hAnsi="仿宋" w:eastAsia="仿宋" w:cs="仿宋"/>
          <w:sz w:val="24"/>
        </w:rPr>
      </w:pPr>
      <w:r>
        <w:rPr>
          <w:rFonts w:hint="eastAsia" w:ascii="仿宋" w:hAnsi="仿宋" w:eastAsia="仿宋" w:cs="仿宋"/>
          <w:sz w:val="24"/>
        </w:rPr>
        <w:t>1）智能发鞋机数据的采集、处理、储存与传输均以现代计算机技术和排班信息为基础，在计算机软件工作下智能化收发设备。系统基于IP 网络的中央自动化控制构架，医护人员在任何一台智能发鞋机的权限区域刷IC卡、人脸、指纹、掌静脉识别，系统会自动与控制服务器比对识别人员身份，并做出发鞋提示。</w:t>
      </w:r>
    </w:p>
    <w:p w14:paraId="539E5F6E">
      <w:pPr>
        <w:spacing w:line="360" w:lineRule="auto"/>
        <w:jc w:val="left"/>
        <w:rPr>
          <w:rFonts w:hint="eastAsia" w:ascii="仿宋" w:hAnsi="仿宋" w:eastAsia="仿宋" w:cs="仿宋"/>
          <w:sz w:val="24"/>
        </w:rPr>
      </w:pPr>
      <w:r>
        <w:rPr>
          <w:rFonts w:hint="eastAsia" w:ascii="仿宋" w:hAnsi="仿宋" w:eastAsia="仿宋" w:cs="仿宋"/>
          <w:sz w:val="24"/>
        </w:rPr>
        <w:t>2）系统需具有群组管理能力，科室内所有的智能发鞋机都在一个平台上进行控制及管理，具有鞋子数量告警功能，当智能发鞋机中某种型号的鞋子低于设定的数量，系统会自动进行提示，提醒工作人员及时补充鞋子，有效的保证各种型号洁净鞋的充足发放。</w:t>
      </w:r>
    </w:p>
    <w:p w14:paraId="2EEDD5C0">
      <w:pPr>
        <w:spacing w:line="360" w:lineRule="auto"/>
        <w:jc w:val="left"/>
        <w:rPr>
          <w:rFonts w:hint="eastAsia" w:ascii="仿宋" w:hAnsi="仿宋" w:eastAsia="仿宋" w:cs="仿宋"/>
          <w:sz w:val="24"/>
        </w:rPr>
      </w:pPr>
      <w:r>
        <w:rPr>
          <w:rFonts w:hint="eastAsia" w:ascii="仿宋" w:hAnsi="仿宋" w:eastAsia="仿宋" w:cs="仿宋"/>
          <w:sz w:val="24"/>
        </w:rPr>
        <w:t>3）系统具备在断网状态下工作的能力，脱机完成发放并记录，联网后系统自动与数据库对接完成异常数据的修复；检测项目至少包含离线加鞋、离线发鞋等。</w:t>
      </w:r>
    </w:p>
    <w:p w14:paraId="49D0E011">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2.3.3智能收衣鞋机控制</w:t>
      </w:r>
    </w:p>
    <w:p w14:paraId="7E82C927">
      <w:pPr>
        <w:spacing w:line="360" w:lineRule="auto"/>
        <w:jc w:val="left"/>
        <w:rPr>
          <w:rFonts w:hint="eastAsia" w:ascii="仿宋" w:hAnsi="仿宋" w:eastAsia="仿宋" w:cs="仿宋"/>
          <w:sz w:val="24"/>
        </w:rPr>
      </w:pPr>
      <w:r>
        <w:rPr>
          <w:rFonts w:hint="eastAsia" w:ascii="仿宋" w:hAnsi="仿宋" w:eastAsia="仿宋" w:cs="仿宋"/>
          <w:sz w:val="24"/>
        </w:rPr>
        <w:t>1）结合智能收衣鞋机，通过行为管理系统，在医护人员领洁净鞋开始，就把洁净衣鞋与医护人员进行信息绑定，医护人员在出科室之前，需将其名下所领的鞋放到智能收衣鞋机的回收托板上，智能收鞋机会通过红外物品检测装置启动 RFID 检测装置对污衣鞋进行识别并自动回收，并且自动在医疗行为管理系统中解除医护人员名下所领衣鞋，以便具有权限开启科室大门或下次领衣鞋权限（支持各种权限设置的自定义）。</w:t>
      </w:r>
    </w:p>
    <w:p w14:paraId="6AA3CBDA">
      <w:pPr>
        <w:spacing w:line="360" w:lineRule="auto"/>
        <w:jc w:val="left"/>
        <w:rPr>
          <w:rFonts w:hint="eastAsia" w:ascii="仿宋" w:hAnsi="仿宋" w:eastAsia="仿宋" w:cs="仿宋"/>
          <w:sz w:val="24"/>
        </w:rPr>
      </w:pPr>
      <w:r>
        <w:rPr>
          <w:rFonts w:hint="eastAsia" w:ascii="仿宋" w:hAnsi="仿宋" w:eastAsia="仿宋" w:cs="仿宋"/>
          <w:sz w:val="24"/>
        </w:rPr>
        <w:t>2）每次回收柜都有记录，当回收数量到达警戒值时发出溢满提示。</w:t>
      </w:r>
    </w:p>
    <w:p w14:paraId="7CFC6CF2">
      <w:pPr>
        <w:spacing w:line="360" w:lineRule="auto"/>
        <w:jc w:val="left"/>
        <w:rPr>
          <w:rFonts w:hint="eastAsia" w:ascii="仿宋" w:hAnsi="仿宋" w:eastAsia="仿宋" w:cs="仿宋"/>
          <w:sz w:val="24"/>
        </w:rPr>
      </w:pPr>
      <w:r>
        <w:rPr>
          <w:rFonts w:hint="eastAsia" w:ascii="仿宋" w:hAnsi="仿宋" w:eastAsia="仿宋" w:cs="仿宋"/>
          <w:sz w:val="24"/>
        </w:rPr>
        <w:t>3）系统具备在断网状态下工作的能力，脱机完成衣鞋回收并记录，联网后系统自动与数据库对接完成异常数据的修复；测评项目至少包含离线收衣鞋等</w:t>
      </w:r>
    </w:p>
    <w:p w14:paraId="1DF6E6B0">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2.3.4智能发衣机控制</w:t>
      </w:r>
    </w:p>
    <w:p w14:paraId="3ED8BA67">
      <w:pPr>
        <w:spacing w:line="360" w:lineRule="auto"/>
        <w:jc w:val="left"/>
        <w:rPr>
          <w:rFonts w:hint="eastAsia" w:ascii="仿宋" w:hAnsi="仿宋" w:eastAsia="仿宋" w:cs="仿宋"/>
          <w:sz w:val="24"/>
        </w:rPr>
      </w:pPr>
      <w:r>
        <w:rPr>
          <w:rFonts w:hint="eastAsia" w:ascii="仿宋" w:hAnsi="仿宋" w:eastAsia="仿宋" w:cs="仿宋"/>
          <w:sz w:val="24"/>
        </w:rPr>
        <w:t>1）在更衣室内，通过在智能发衣机权限区域刷卡或进行人脸、指纹、二维码、掌静脉识别，根据预先维护的信息按尺码领取含 RFID 芯片的洗手衣，系统自动进行衣物与领物人信息的关联登记。</w:t>
      </w:r>
    </w:p>
    <w:p w14:paraId="5AAD771C">
      <w:pPr>
        <w:spacing w:line="360" w:lineRule="auto"/>
        <w:jc w:val="left"/>
        <w:rPr>
          <w:rFonts w:hint="eastAsia" w:ascii="仿宋" w:hAnsi="仿宋" w:eastAsia="仿宋" w:cs="仿宋"/>
          <w:sz w:val="24"/>
        </w:rPr>
      </w:pPr>
      <w:r>
        <w:rPr>
          <w:rFonts w:hint="eastAsia" w:ascii="仿宋" w:hAnsi="仿宋" w:eastAsia="仿宋" w:cs="仿宋"/>
          <w:sz w:val="24"/>
        </w:rPr>
        <w:t>2）中文操作界面并支持中文语音提示;</w:t>
      </w:r>
    </w:p>
    <w:p w14:paraId="09F2D7F6">
      <w:pPr>
        <w:spacing w:line="360" w:lineRule="auto"/>
        <w:jc w:val="left"/>
        <w:rPr>
          <w:rFonts w:hint="eastAsia" w:ascii="仿宋" w:hAnsi="仿宋" w:eastAsia="仿宋" w:cs="仿宋"/>
          <w:sz w:val="24"/>
        </w:rPr>
      </w:pPr>
      <w:r>
        <w:rPr>
          <w:rFonts w:hint="eastAsia" w:ascii="仿宋" w:hAnsi="仿宋" w:eastAsia="仿宋" w:cs="仿宋"/>
          <w:sz w:val="24"/>
        </w:rPr>
        <w:t>科室内所有的自动发衣机都在一个平台上进行控制及管理，医护人员可在任何一台自动发衣机权限区域刷卡、指纹、人脸、二维码、识别领取自动发放的匹配人员身材的洗手衣，设备具有衣物数量告警功能。</w:t>
      </w:r>
    </w:p>
    <w:p w14:paraId="357130AE">
      <w:pPr>
        <w:spacing w:line="360" w:lineRule="auto"/>
        <w:jc w:val="left"/>
        <w:rPr>
          <w:rFonts w:hint="eastAsia" w:ascii="仿宋" w:hAnsi="仿宋" w:eastAsia="仿宋" w:cs="仿宋"/>
          <w:sz w:val="24"/>
        </w:rPr>
      </w:pPr>
      <w:r>
        <w:rPr>
          <w:rFonts w:hint="eastAsia" w:ascii="仿宋" w:hAnsi="仿宋" w:eastAsia="仿宋" w:cs="仿宋"/>
          <w:sz w:val="24"/>
        </w:rPr>
        <w:t>3）智能发衣机数据的采集、处理、储存与传输均以现代计算机技术和排班信息为基础，在计算机软件下工作的智能收发设备。系统基于IP网络的中央自动化控制构架，医护人员在任何一台自动发衣机权限后自动与中心服务器比对识别人员身份，并作出发衣、开门、提示等，并自动发放相应尺寸的洗手衣（如：大、中、小 号）。</w:t>
      </w:r>
    </w:p>
    <w:p w14:paraId="31241C97">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2.3.5 智能更衣柜控制</w:t>
      </w:r>
    </w:p>
    <w:p w14:paraId="549919D3">
      <w:pPr>
        <w:spacing w:line="360" w:lineRule="auto"/>
        <w:jc w:val="left"/>
        <w:rPr>
          <w:rFonts w:hint="eastAsia" w:ascii="仿宋" w:hAnsi="仿宋" w:eastAsia="仿宋" w:cs="仿宋"/>
          <w:sz w:val="24"/>
        </w:rPr>
      </w:pPr>
      <w:r>
        <w:rPr>
          <w:rFonts w:hint="eastAsia" w:ascii="仿宋" w:hAnsi="仿宋" w:eastAsia="仿宋" w:cs="仿宋"/>
          <w:sz w:val="24"/>
        </w:rPr>
        <w:t>1）在任意智能更衣柜主柜上的权限区域刷卡、指纹、人脸、二维码、识别可提示自己更衣柜的号码。</w:t>
      </w:r>
    </w:p>
    <w:p w14:paraId="77C3446D">
      <w:pPr>
        <w:spacing w:line="360" w:lineRule="auto"/>
        <w:jc w:val="left"/>
        <w:rPr>
          <w:rFonts w:hint="eastAsia" w:ascii="仿宋" w:hAnsi="仿宋" w:eastAsia="仿宋" w:cs="仿宋"/>
          <w:sz w:val="24"/>
        </w:rPr>
      </w:pPr>
      <w:r>
        <w:rPr>
          <w:rFonts w:hint="eastAsia" w:ascii="仿宋" w:hAnsi="仿宋" w:eastAsia="仿宋" w:cs="仿宋"/>
          <w:sz w:val="24"/>
        </w:rPr>
        <w:t>2）智能更衣柜的尺寸和摆放可根据采购人的要求及现场实际条件订制调整。根据用户的不同需求进行不同产品特殊化处理。从颜色材质到柜体大小，更衣室空间利用等提供定制化的解决方案。</w:t>
      </w:r>
    </w:p>
    <w:p w14:paraId="1EF8EADB">
      <w:pPr>
        <w:spacing w:line="360" w:lineRule="auto"/>
        <w:jc w:val="left"/>
        <w:rPr>
          <w:rFonts w:hint="eastAsia" w:ascii="仿宋" w:hAnsi="仿宋" w:eastAsia="仿宋" w:cs="仿宋"/>
          <w:sz w:val="24"/>
        </w:rPr>
      </w:pPr>
      <w:r>
        <w:rPr>
          <w:rFonts w:hint="eastAsia" w:ascii="仿宋" w:hAnsi="仿宋" w:eastAsia="仿宋" w:cs="仿宋"/>
          <w:sz w:val="24"/>
        </w:rPr>
        <w:t>3）需支持更衣柜分配给科室固定人员使用，设置为固定柜和流动柜、规培柜等，支持横向开柜同时支持根据身高信息分配柜子。</w:t>
      </w:r>
    </w:p>
    <w:p w14:paraId="17F103BE">
      <w:pPr>
        <w:spacing w:line="360" w:lineRule="auto"/>
        <w:jc w:val="left"/>
        <w:rPr>
          <w:rFonts w:hint="eastAsia" w:ascii="仿宋" w:hAnsi="仿宋" w:eastAsia="仿宋" w:cs="仿宋"/>
          <w:sz w:val="24"/>
        </w:rPr>
      </w:pPr>
      <w:r>
        <w:rPr>
          <w:rFonts w:hint="eastAsia" w:ascii="仿宋" w:hAnsi="仿宋" w:eastAsia="仿宋" w:cs="仿宋"/>
          <w:sz w:val="24"/>
        </w:rPr>
        <w:t>4）需支持应急开锁等方式，打开并使用柜子。并同时具备断网离线模式下，正常使用设备的功能。</w:t>
      </w:r>
    </w:p>
    <w:p w14:paraId="7FBA9C5B">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2.4 多科室、多院区</w:t>
      </w:r>
    </w:p>
    <w:p w14:paraId="5E5632C7">
      <w:pPr>
        <w:spacing w:line="360" w:lineRule="auto"/>
        <w:jc w:val="left"/>
        <w:rPr>
          <w:rFonts w:hint="eastAsia" w:ascii="仿宋" w:hAnsi="仿宋" w:eastAsia="仿宋" w:cs="仿宋"/>
          <w:sz w:val="24"/>
        </w:rPr>
      </w:pPr>
      <w:r>
        <w:rPr>
          <w:rFonts w:hint="eastAsia" w:ascii="仿宋" w:hAnsi="仿宋" w:eastAsia="仿宋" w:cs="仿宋"/>
          <w:sz w:val="24"/>
        </w:rPr>
        <w:t>系统具备不同科室、院区统一管理功能。可实现不同院区、科室设置单独的授权日期，可以修改人员的卡权限及授权日期，指定科室发衣（鞋）柜、回收柜的使用或多柜权限使用。</w:t>
      </w:r>
    </w:p>
    <w:p w14:paraId="3AD0F268">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2.5 交互管理</w:t>
      </w:r>
    </w:p>
    <w:p w14:paraId="51386FFB">
      <w:pPr>
        <w:spacing w:line="360" w:lineRule="auto"/>
        <w:jc w:val="left"/>
        <w:rPr>
          <w:rFonts w:hint="eastAsia" w:ascii="仿宋" w:hAnsi="仿宋" w:eastAsia="仿宋" w:cs="仿宋"/>
          <w:sz w:val="24"/>
        </w:rPr>
      </w:pPr>
      <w:r>
        <w:rPr>
          <w:rFonts w:hint="eastAsia" w:ascii="仿宋" w:hAnsi="仿宋" w:eastAsia="仿宋" w:cs="仿宋"/>
          <w:sz w:val="24"/>
        </w:rPr>
        <w:t>排班排序出现变更时，系统会第一时间将信息自动推送至医护人员及各个流程节点的人知晓，提前做好变更准备，提高科室管理效率。</w:t>
      </w:r>
    </w:p>
    <w:p w14:paraId="58B7B55D">
      <w:pPr>
        <w:spacing w:line="360" w:lineRule="auto"/>
        <w:jc w:val="left"/>
        <w:rPr>
          <w:rFonts w:hint="eastAsia" w:ascii="仿宋" w:hAnsi="仿宋" w:eastAsia="仿宋" w:cs="仿宋"/>
          <w:sz w:val="24"/>
        </w:rPr>
      </w:pPr>
      <w:r>
        <w:rPr>
          <w:rFonts w:hint="eastAsia" w:ascii="仿宋" w:hAnsi="仿宋" w:eastAsia="仿宋" w:cs="仿宋"/>
          <w:sz w:val="24"/>
        </w:rPr>
        <w:t>系统依托行为管理、his系统等的数据支撑，以图表形式，汇总展示科室各台时间段出入数据、节点进程等信息，实时掌握所有科室人员的占用和进展情况。</w:t>
      </w:r>
    </w:p>
    <w:p w14:paraId="7FC1C591">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2.6集成与接口要求</w:t>
      </w:r>
    </w:p>
    <w:p w14:paraId="096DFDA0">
      <w:pPr>
        <w:spacing w:line="360" w:lineRule="auto"/>
        <w:jc w:val="left"/>
        <w:rPr>
          <w:rFonts w:hint="eastAsia" w:ascii="仿宋" w:hAnsi="仿宋" w:eastAsia="仿宋" w:cs="仿宋"/>
          <w:sz w:val="24"/>
        </w:rPr>
      </w:pPr>
      <w:r>
        <w:rPr>
          <w:rFonts w:hint="eastAsia" w:ascii="仿宋" w:hAnsi="仿宋" w:eastAsia="仿宋" w:cs="仿宋"/>
          <w:sz w:val="24"/>
        </w:rPr>
        <w:t>行为管理系统中所需接口信息由采购人协调信息科免费提供，在行为管理系统软件中，投标人按照采购人的接口数据和字段信息提供对应功能，设置符合限定条件的信息，建立严格的准出入机制，投标人负责接口信息的要求和规范及接入。</w:t>
      </w:r>
    </w:p>
    <w:p w14:paraId="39720626">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2.7 管理</w:t>
      </w:r>
    </w:p>
    <w:p w14:paraId="08615123">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2.7.1人脸指纹自动同步：可以管理端录入人脸、指纹，自动同步到所有设备上。</w:t>
      </w:r>
    </w:p>
    <w:p w14:paraId="758E8A06">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2.7.2数据报表:可以对行为管理的各个过程进行统计分析。</w:t>
      </w:r>
    </w:p>
    <w:p w14:paraId="6A5E2494">
      <w:pPr>
        <w:spacing w:line="360" w:lineRule="auto"/>
        <w:jc w:val="left"/>
        <w:rPr>
          <w:rFonts w:hint="eastAsia" w:ascii="仿宋" w:hAnsi="仿宋" w:eastAsia="仿宋" w:cs="仿宋"/>
          <w:sz w:val="24"/>
        </w:rPr>
      </w:pPr>
      <w:r>
        <w:rPr>
          <w:rFonts w:hint="eastAsia" w:ascii="仿宋" w:hAnsi="仿宋" w:eastAsia="仿宋" w:cs="仿宋"/>
          <w:sz w:val="24"/>
        </w:rPr>
        <w:t>基于系统记录的信息，根据医院科室管理的要求，可以设置各种报表生成机制，如衣鞋柜报表、发放总览、回收总览、异常总览等报表，方便管理层直观了解各个设备使用运行情况。</w:t>
      </w:r>
    </w:p>
    <w:p w14:paraId="658BE0DC">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2.7.3统计查询</w:t>
      </w:r>
    </w:p>
    <w:p w14:paraId="105E3243">
      <w:pPr>
        <w:spacing w:line="360" w:lineRule="auto"/>
        <w:jc w:val="left"/>
        <w:rPr>
          <w:rFonts w:hint="eastAsia" w:ascii="仿宋" w:hAnsi="仿宋" w:eastAsia="仿宋" w:cs="仿宋"/>
          <w:sz w:val="24"/>
        </w:rPr>
      </w:pPr>
      <w:r>
        <w:rPr>
          <w:rFonts w:hint="eastAsia" w:ascii="仿宋" w:hAnsi="仿宋" w:eastAsia="仿宋" w:cs="仿宋"/>
          <w:sz w:val="24"/>
        </w:rPr>
        <w:t>1）基于RFID、人脸、指纹、掌静脉、IC卡组合使用的控制系统技术，系统需支持自动记录医护人员在进出大门，洗手衣鞋的领用、归还等重要的节点相关信息，需支持科室管理人员随时统计并查询一个完整流程中各个环节、各个控制点的信息数据，如洗手衣、拖鞋使用数据、污衣回收数据等。</w:t>
      </w:r>
    </w:p>
    <w:p w14:paraId="53E1F20B">
      <w:pPr>
        <w:spacing w:line="360" w:lineRule="auto"/>
        <w:jc w:val="left"/>
        <w:rPr>
          <w:rFonts w:hint="eastAsia" w:ascii="仿宋" w:hAnsi="仿宋" w:eastAsia="仿宋" w:cs="仿宋"/>
          <w:sz w:val="24"/>
        </w:rPr>
      </w:pPr>
      <w:r>
        <w:rPr>
          <w:rFonts w:hint="eastAsia" w:ascii="仿宋" w:hAnsi="仿宋" w:eastAsia="仿宋" w:cs="仿宋"/>
          <w:sz w:val="24"/>
        </w:rPr>
        <w:t>2）衣物发放量统计：系统需支持根据时间统计各区域的发放量及占比或统计各型号的衣物发放量及占比。</w:t>
      </w:r>
    </w:p>
    <w:p w14:paraId="07A4C665">
      <w:pPr>
        <w:spacing w:line="360" w:lineRule="auto"/>
        <w:jc w:val="left"/>
        <w:rPr>
          <w:rFonts w:hint="eastAsia" w:ascii="仿宋" w:hAnsi="仿宋" w:eastAsia="仿宋" w:cs="仿宋"/>
          <w:sz w:val="24"/>
        </w:rPr>
      </w:pPr>
      <w:r>
        <w:rPr>
          <w:rFonts w:hint="eastAsia" w:ascii="仿宋" w:hAnsi="仿宋" w:eastAsia="仿宋" w:cs="仿宋"/>
          <w:sz w:val="24"/>
        </w:rPr>
        <w:t>3）衣物违规占用信息统计：系统需支持对衣物的领用归还信息统计，如各科室违规占用衣物的人员数量及各科室的违规次数占比，对衣物的领用信息统计各区域各时间段的人员数量。</w:t>
      </w:r>
    </w:p>
    <w:p w14:paraId="312830E9">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2.8设备远程管控</w:t>
      </w:r>
    </w:p>
    <w:p w14:paraId="6AF2DF9A">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2.8.1系统需支持远程控制所有接入系统的发鞋机、发衣机，对洗手衣、鞋的发放进行管理，低于一定数量进行报警。</w:t>
      </w:r>
    </w:p>
    <w:p w14:paraId="1F4A750D">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2.8.2系统需支持远程控制所有接入系统的回收机，领取洗手衣的人员离开科室时需进行衣、鞋的归还、系统自动解除人员名下领取的衣、鞋。</w:t>
      </w:r>
    </w:p>
    <w:p w14:paraId="322E3B55">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2.8.3系统需支持远程控制所有接入系统的衣、鞋柜，医护人员在衣、鞋柜的刷卡区域刷卡、人脸指纹，系统自动根据使用者的身份权限就近开启自动换鞋柜的柜门或进行相应的提示，并自动记录柜门开启时间。</w:t>
      </w:r>
    </w:p>
    <w:p w14:paraId="2D24FE1C">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2.8.4系统需支持软件远程控制衣柜、鞋柜的远程开关，在设备损坏的情况下，通过软件可以将坏的柜子锁掉，不让其它人员误用。</w:t>
      </w:r>
    </w:p>
    <w:p w14:paraId="35D66E25">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2.8.5在系统软件中能实时查看衣鞋发放设备的发放量及剩余存储量等信息，也可以查询到鞋柜使用情况，如：多少空闲鞋柜、有多少鞋柜被占用及等待维修等信息，同时可以检测回收设备当前回收了多少数量的衣、鞋等数据，所有产生的信息都将保存在数据库中。</w:t>
      </w:r>
    </w:p>
    <w:p w14:paraId="53D456E4">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2.9一键锁定</w:t>
      </w:r>
    </w:p>
    <w:p w14:paraId="7C525FA5">
      <w:pPr>
        <w:spacing w:line="360" w:lineRule="auto"/>
        <w:jc w:val="left"/>
        <w:rPr>
          <w:rFonts w:hint="eastAsia" w:ascii="仿宋" w:hAnsi="仿宋" w:eastAsia="仿宋" w:cs="仿宋"/>
          <w:sz w:val="24"/>
        </w:rPr>
      </w:pPr>
      <w:r>
        <w:rPr>
          <w:rFonts w:hint="eastAsia" w:ascii="仿宋" w:hAnsi="仿宋" w:eastAsia="仿宋" w:cs="仿宋"/>
          <w:sz w:val="24"/>
        </w:rPr>
        <w:t>系统的管理平台只有管理工作者才能操作，管理人员离开电脑时需要有一键锁定软件系统的功能，通过管理员的密码才能重新使用软件。</w:t>
      </w:r>
    </w:p>
    <w:p w14:paraId="28E480C0">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2.10异常显示</w:t>
      </w:r>
    </w:p>
    <w:p w14:paraId="787C8912">
      <w:pPr>
        <w:spacing w:line="360" w:lineRule="auto"/>
        <w:jc w:val="left"/>
        <w:rPr>
          <w:rFonts w:hint="eastAsia" w:ascii="仿宋" w:hAnsi="仿宋" w:eastAsia="仿宋" w:cs="仿宋"/>
          <w:sz w:val="24"/>
        </w:rPr>
      </w:pPr>
      <w:r>
        <w:rPr>
          <w:rFonts w:hint="eastAsia" w:ascii="仿宋" w:hAnsi="仿宋" w:eastAsia="仿宋" w:cs="仿宋"/>
          <w:sz w:val="24"/>
        </w:rPr>
        <w:t>将没有正常走流程人员的信息投递到显示屏上，提醒及时归还，显示违规情况。</w:t>
      </w:r>
    </w:p>
    <w:p w14:paraId="03F39384">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2.11 科室人员管理</w:t>
      </w:r>
    </w:p>
    <w:p w14:paraId="6FDEB632">
      <w:pPr>
        <w:spacing w:line="360" w:lineRule="auto"/>
        <w:jc w:val="left"/>
        <w:rPr>
          <w:rFonts w:hint="eastAsia" w:ascii="仿宋" w:hAnsi="仿宋" w:eastAsia="仿宋" w:cs="仿宋"/>
          <w:sz w:val="24"/>
        </w:rPr>
      </w:pPr>
      <w:r>
        <w:rPr>
          <w:rFonts w:hint="eastAsia" w:ascii="仿宋" w:hAnsi="仿宋" w:eastAsia="仿宋" w:cs="仿宋"/>
          <w:sz w:val="24"/>
        </w:rPr>
        <w:t>系统可以和医院信息系统实现无缝对接，可以自动同步或录入医护人员的相关信息（如：姓名、姓别、科室、职称、排班等信息），设置人员的衣鞋尺码，设置人员是否固定柜及设置固定柜的到期时间，系统支持对人员身材体征信息的维护。系统需实现RFID标签信息与对洗手衣、鞋等物品进行绑定。</w:t>
      </w:r>
    </w:p>
    <w:p w14:paraId="5B7971A1">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2.12衣物信息数据管理</w:t>
      </w:r>
    </w:p>
    <w:p w14:paraId="6A4DDF42">
      <w:pPr>
        <w:spacing w:line="360" w:lineRule="auto"/>
        <w:jc w:val="left"/>
        <w:rPr>
          <w:rFonts w:hint="eastAsia" w:ascii="仿宋" w:hAnsi="仿宋" w:eastAsia="仿宋" w:cs="仿宋"/>
          <w:sz w:val="24"/>
        </w:rPr>
      </w:pPr>
      <w:r>
        <w:rPr>
          <w:rFonts w:hint="eastAsia" w:ascii="仿宋" w:hAnsi="仿宋" w:eastAsia="仿宋" w:cs="仿宋"/>
          <w:sz w:val="24"/>
        </w:rPr>
        <w:t>可以对衣服、鞋子进行录入显示衣服鞋子尺码信息。</w:t>
      </w:r>
    </w:p>
    <w:p w14:paraId="6566EEDD">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2.13 衣物人员信息管理</w:t>
      </w:r>
    </w:p>
    <w:p w14:paraId="63AC3E09">
      <w:pPr>
        <w:spacing w:line="360" w:lineRule="auto"/>
        <w:jc w:val="left"/>
        <w:rPr>
          <w:rFonts w:hint="eastAsia" w:ascii="仿宋" w:hAnsi="仿宋" w:eastAsia="仿宋" w:cs="仿宋"/>
          <w:sz w:val="24"/>
        </w:rPr>
      </w:pPr>
      <w:r>
        <w:rPr>
          <w:rFonts w:hint="eastAsia" w:ascii="仿宋" w:hAnsi="仿宋" w:eastAsia="仿宋" w:cs="仿宋"/>
          <w:sz w:val="24"/>
        </w:rPr>
        <w:t>可以查看人员领取的衣服、鞋子信息，还衣还鞋后可进行关联信息的解除。</w:t>
      </w:r>
    </w:p>
    <w:p w14:paraId="30A25518">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2.14考勤管理系统</w:t>
      </w:r>
    </w:p>
    <w:p w14:paraId="3F34C08E">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2.14.1通过进入、取衣、取鞋、还衣、还鞋、离开等时间记录，自动记录人员进入科室时间节点。</w:t>
      </w:r>
    </w:p>
    <w:p w14:paraId="5478F304">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2.14.2与HIS、科室排班系统对接，医护人员与排班关联，自动获取医护人员到达科室时间是否是规定时间内，并可生成医护人员日、月、年的统计报表。</w:t>
      </w:r>
    </w:p>
    <w:p w14:paraId="70AFB406">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2.14.3可根据医院的管理要求进行后续的操作，比如大屏公示、下次禁入等相关的操作，从而规范医护人员的行为，提高科室管理的时效性。</w:t>
      </w:r>
    </w:p>
    <w:p w14:paraId="6BEFEE4C">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3、医疗行为管理系统要求</w:t>
      </w:r>
    </w:p>
    <w:p w14:paraId="7519DDCF">
      <w:pPr>
        <w:spacing w:line="360" w:lineRule="auto"/>
        <w:jc w:val="left"/>
        <w:rPr>
          <w:rFonts w:hint="eastAsia" w:ascii="仿宋" w:hAnsi="仿宋" w:eastAsia="仿宋" w:cs="仿宋"/>
          <w:b/>
          <w:sz w:val="24"/>
        </w:rPr>
      </w:pPr>
      <w:r>
        <w:rPr>
          <w:rFonts w:hint="eastAsia" w:ascii="仿宋" w:hAnsi="仿宋" w:eastAsia="仿宋" w:cs="仿宋"/>
          <w:sz w:val="24"/>
          <w:lang w:val="en-US" w:eastAsia="zh-CN"/>
        </w:rPr>
        <w:t>34.</w:t>
      </w:r>
      <w:r>
        <w:rPr>
          <w:rFonts w:hint="eastAsia" w:ascii="仿宋" w:hAnsi="仿宋" w:eastAsia="仿宋" w:cs="仿宋"/>
          <w:b/>
          <w:sz w:val="24"/>
        </w:rPr>
        <w:t>3.1门禁准入控制套件</w:t>
      </w:r>
    </w:p>
    <w:p w14:paraId="22E5A19F">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3.1.1与排班系统关联，通过身份识别方式决定是否有进入科室的权限，支持人脸指纹识别和刷卡。</w:t>
      </w:r>
    </w:p>
    <w:p w14:paraId="4E6443F9">
      <w:pPr>
        <w:spacing w:line="360" w:lineRule="auto"/>
        <w:jc w:val="left"/>
        <w:rPr>
          <w:rFonts w:hint="eastAsia" w:ascii="仿宋" w:hAnsi="仿宋" w:eastAsia="仿宋" w:cs="仿宋"/>
          <w:sz w:val="24"/>
        </w:rPr>
      </w:pPr>
      <w:r>
        <w:rPr>
          <w:rFonts w:hint="eastAsia" w:ascii="仿宋" w:hAnsi="仿宋" w:eastAsia="仿宋" w:cs="仿宋"/>
          <w:sz w:val="24"/>
        </w:rPr>
        <w:t>1）显示屏 尺寸：不小于5英寸LCD触摸显示屏</w:t>
      </w:r>
    </w:p>
    <w:p w14:paraId="6E6BE859">
      <w:pPr>
        <w:spacing w:line="360" w:lineRule="auto"/>
        <w:jc w:val="left"/>
        <w:rPr>
          <w:rFonts w:hint="eastAsia" w:ascii="仿宋" w:hAnsi="仿宋" w:eastAsia="仿宋" w:cs="仿宋"/>
          <w:sz w:val="24"/>
        </w:rPr>
      </w:pPr>
      <w:r>
        <w:rPr>
          <w:rFonts w:hint="eastAsia" w:ascii="仿宋" w:hAnsi="仿宋" w:eastAsia="仿宋" w:cs="仿宋"/>
          <w:sz w:val="24"/>
        </w:rPr>
        <w:t>2）屏幕比例：16:9</w:t>
      </w:r>
    </w:p>
    <w:p w14:paraId="04691EA2">
      <w:pPr>
        <w:spacing w:line="360" w:lineRule="auto"/>
        <w:jc w:val="left"/>
        <w:rPr>
          <w:rFonts w:hint="eastAsia" w:ascii="仿宋" w:hAnsi="仿宋" w:eastAsia="仿宋" w:cs="仿宋"/>
          <w:sz w:val="24"/>
        </w:rPr>
      </w:pPr>
      <w:r>
        <w:rPr>
          <w:rFonts w:hint="eastAsia" w:ascii="仿宋" w:hAnsi="仿宋" w:eastAsia="仿宋" w:cs="仿宋"/>
          <w:sz w:val="24"/>
        </w:rPr>
        <w:t>3）分辨率：不低于1024*600</w:t>
      </w:r>
    </w:p>
    <w:p w14:paraId="1186EC7E">
      <w:pPr>
        <w:spacing w:line="360" w:lineRule="auto"/>
        <w:jc w:val="left"/>
        <w:rPr>
          <w:rFonts w:hint="eastAsia" w:ascii="仿宋" w:hAnsi="仿宋" w:eastAsia="仿宋" w:cs="仿宋"/>
          <w:sz w:val="24"/>
        </w:rPr>
      </w:pPr>
      <w:r>
        <w:rPr>
          <w:rFonts w:hint="eastAsia" w:ascii="仿宋" w:hAnsi="仿宋" w:eastAsia="仿宋" w:cs="仿宋"/>
          <w:sz w:val="24"/>
        </w:rPr>
        <w:t>4）卡类型 13.56MHz，CPU序列号、CPU内容（需插PSAM卡）</w:t>
      </w:r>
    </w:p>
    <w:p w14:paraId="5AC10F0A">
      <w:pPr>
        <w:spacing w:line="360" w:lineRule="auto"/>
        <w:jc w:val="left"/>
        <w:rPr>
          <w:rFonts w:hint="eastAsia" w:ascii="仿宋" w:hAnsi="仿宋" w:eastAsia="仿宋" w:cs="仿宋"/>
          <w:sz w:val="24"/>
        </w:rPr>
      </w:pPr>
      <w:r>
        <w:rPr>
          <w:rFonts w:hint="eastAsia" w:ascii="仿宋" w:hAnsi="仿宋" w:eastAsia="仿宋" w:cs="仿宋"/>
          <w:sz w:val="24"/>
        </w:rPr>
        <w:t>5）刷脸验证时间： 1：N人脸比对时间≤0.5S/人</w:t>
      </w:r>
    </w:p>
    <w:p w14:paraId="16427559">
      <w:pPr>
        <w:spacing w:line="360" w:lineRule="auto"/>
        <w:jc w:val="left"/>
        <w:rPr>
          <w:rFonts w:hint="eastAsia" w:ascii="仿宋" w:hAnsi="仿宋" w:eastAsia="仿宋" w:cs="仿宋"/>
          <w:sz w:val="24"/>
        </w:rPr>
      </w:pPr>
      <w:r>
        <w:rPr>
          <w:rFonts w:hint="eastAsia" w:ascii="仿宋" w:hAnsi="仿宋" w:eastAsia="仿宋" w:cs="仿宋"/>
          <w:sz w:val="24"/>
        </w:rPr>
        <w:t>6）人脸验证准确率 ≥99%</w:t>
      </w:r>
    </w:p>
    <w:p w14:paraId="0D76149F">
      <w:pPr>
        <w:spacing w:line="360" w:lineRule="auto"/>
        <w:jc w:val="left"/>
        <w:rPr>
          <w:rFonts w:hint="eastAsia" w:ascii="仿宋" w:hAnsi="仿宋" w:eastAsia="仿宋" w:cs="仿宋"/>
          <w:sz w:val="24"/>
        </w:rPr>
      </w:pPr>
      <w:r>
        <w:rPr>
          <w:rFonts w:hint="eastAsia" w:ascii="仿宋" w:hAnsi="仿宋" w:eastAsia="仿宋" w:cs="仿宋"/>
          <w:sz w:val="24"/>
        </w:rPr>
        <w:t>7）面部识别距离 0.3M～1M</w:t>
      </w:r>
    </w:p>
    <w:p w14:paraId="32D73B7A">
      <w:pPr>
        <w:spacing w:line="360" w:lineRule="auto"/>
        <w:jc w:val="left"/>
        <w:rPr>
          <w:rFonts w:hint="eastAsia" w:ascii="仿宋" w:hAnsi="仿宋" w:eastAsia="仿宋" w:cs="仿宋"/>
          <w:sz w:val="24"/>
        </w:rPr>
      </w:pPr>
      <w:r>
        <w:rPr>
          <w:rFonts w:hint="eastAsia" w:ascii="仿宋" w:hAnsi="仿宋" w:eastAsia="仿宋" w:cs="仿宋"/>
          <w:sz w:val="24"/>
        </w:rPr>
        <w:t xml:space="preserve">8）人脸容量  ≥5000张 </w:t>
      </w:r>
    </w:p>
    <w:p w14:paraId="56F7954F">
      <w:pPr>
        <w:spacing w:line="360" w:lineRule="auto"/>
        <w:jc w:val="left"/>
        <w:rPr>
          <w:rFonts w:hint="eastAsia" w:ascii="仿宋" w:hAnsi="仿宋" w:eastAsia="仿宋" w:cs="仿宋"/>
          <w:sz w:val="24"/>
        </w:rPr>
      </w:pPr>
      <w:r>
        <w:rPr>
          <w:rFonts w:hint="eastAsia" w:ascii="仿宋" w:hAnsi="仿宋" w:eastAsia="仿宋" w:cs="仿宋"/>
          <w:sz w:val="24"/>
        </w:rPr>
        <w:t>9）通讯方式 10/100/1000Mbps自适应双网口（可定制支持wifi、3G/4G）</w:t>
      </w:r>
    </w:p>
    <w:p w14:paraId="56B84B84">
      <w:pPr>
        <w:spacing w:line="360" w:lineRule="auto"/>
        <w:jc w:val="left"/>
        <w:rPr>
          <w:rFonts w:hint="eastAsia" w:ascii="仿宋" w:hAnsi="仿宋" w:eastAsia="仿宋" w:cs="仿宋"/>
          <w:sz w:val="24"/>
        </w:rPr>
      </w:pPr>
      <w:r>
        <w:rPr>
          <w:rFonts w:hint="eastAsia" w:ascii="仿宋" w:hAnsi="仿宋" w:eastAsia="仿宋" w:cs="仿宋"/>
          <w:sz w:val="24"/>
        </w:rPr>
        <w:t>10）报警输入*2、报警输出*1、防拆*1、开门按钮*1</w:t>
      </w:r>
    </w:p>
    <w:p w14:paraId="13E83E22">
      <w:pPr>
        <w:spacing w:line="360" w:lineRule="auto"/>
        <w:jc w:val="left"/>
        <w:rPr>
          <w:rFonts w:hint="eastAsia" w:ascii="仿宋" w:hAnsi="仿宋" w:eastAsia="仿宋" w:cs="仿宋"/>
          <w:sz w:val="24"/>
        </w:rPr>
      </w:pPr>
      <w:r>
        <w:rPr>
          <w:rFonts w:hint="eastAsia" w:ascii="仿宋" w:hAnsi="仿宋" w:eastAsia="仿宋" w:cs="仿宋"/>
          <w:sz w:val="24"/>
        </w:rPr>
        <w:t>11）摄像头不低于200万像素1080P,宽动态，适应140cm-190cm身高范围</w:t>
      </w:r>
    </w:p>
    <w:p w14:paraId="7B9C64FB">
      <w:pPr>
        <w:spacing w:line="360" w:lineRule="auto"/>
        <w:jc w:val="left"/>
        <w:rPr>
          <w:rFonts w:hint="eastAsia" w:ascii="仿宋" w:hAnsi="仿宋" w:eastAsia="仿宋" w:cs="仿宋"/>
          <w:sz w:val="24"/>
        </w:rPr>
      </w:pPr>
      <w:r>
        <w:rPr>
          <w:rFonts w:hint="eastAsia" w:ascii="仿宋" w:hAnsi="仿宋" w:eastAsia="仿宋" w:cs="仿宋"/>
          <w:sz w:val="24"/>
        </w:rPr>
        <w:t>12）相对湿度 0%至90%(在不凝结水滴状态下)</w:t>
      </w:r>
    </w:p>
    <w:p w14:paraId="71D7108C">
      <w:pPr>
        <w:spacing w:line="360" w:lineRule="auto"/>
        <w:jc w:val="left"/>
        <w:rPr>
          <w:rFonts w:hint="eastAsia" w:ascii="仿宋" w:hAnsi="仿宋" w:eastAsia="仿宋" w:cs="仿宋"/>
          <w:sz w:val="24"/>
        </w:rPr>
      </w:pPr>
      <w:r>
        <w:rPr>
          <w:rFonts w:hint="eastAsia" w:ascii="仿宋" w:hAnsi="仿宋" w:eastAsia="仿宋" w:cs="仿宋"/>
          <w:sz w:val="24"/>
        </w:rPr>
        <w:t>13）工作温度 -20℃～65℃</w:t>
      </w:r>
    </w:p>
    <w:p w14:paraId="49127073">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3.1.2医护入口协同一体机</w:t>
      </w:r>
    </w:p>
    <w:p w14:paraId="500C01B1">
      <w:pPr>
        <w:spacing w:line="360" w:lineRule="auto"/>
        <w:jc w:val="left"/>
        <w:rPr>
          <w:rFonts w:hint="eastAsia" w:ascii="仿宋" w:hAnsi="仿宋" w:eastAsia="仿宋" w:cs="仿宋"/>
          <w:sz w:val="24"/>
        </w:rPr>
      </w:pPr>
      <w:r>
        <w:rPr>
          <w:rFonts w:hint="eastAsia" w:ascii="仿宋" w:hAnsi="仿宋" w:eastAsia="仿宋" w:cs="仿宋"/>
          <w:sz w:val="24"/>
        </w:rPr>
        <w:t>1）排班提醒（集成排班系统，可通过是否有排班安排判断有无进入科室的权限，同时提醒医护人员其当天排班安排情况，支持语音和画面显示）。</w:t>
      </w:r>
    </w:p>
    <w:p w14:paraId="532610F3">
      <w:pPr>
        <w:spacing w:line="360" w:lineRule="auto"/>
        <w:jc w:val="left"/>
        <w:rPr>
          <w:rFonts w:hint="eastAsia" w:ascii="仿宋" w:hAnsi="仿宋" w:eastAsia="仿宋" w:cs="仿宋"/>
          <w:sz w:val="24"/>
        </w:rPr>
      </w:pPr>
      <w:r>
        <w:rPr>
          <w:rFonts w:hint="eastAsia" w:ascii="仿宋" w:hAnsi="仿宋" w:eastAsia="仿宋" w:cs="仿宋"/>
          <w:sz w:val="24"/>
        </w:rPr>
        <w:t>2）药师资格识别（集成HIS系统，识别药师资格，对于高级别药师或者指定药师，可分配高级权限）。</w:t>
      </w:r>
    </w:p>
    <w:p w14:paraId="52C638B9">
      <w:pPr>
        <w:spacing w:line="360" w:lineRule="auto"/>
        <w:jc w:val="left"/>
        <w:rPr>
          <w:rFonts w:hint="eastAsia" w:ascii="仿宋" w:hAnsi="仿宋" w:eastAsia="仿宋" w:cs="仿宋"/>
          <w:sz w:val="24"/>
        </w:rPr>
      </w:pPr>
      <w:r>
        <w:rPr>
          <w:rFonts w:hint="eastAsia" w:ascii="仿宋" w:hAnsi="仿宋" w:eastAsia="仿宋" w:cs="仿宋"/>
          <w:sz w:val="24"/>
        </w:rPr>
        <w:t>3）医护人员身份信息显示（集成HIS系统，身份验证的同时，医护人员头像、姓名、性别、年龄等信息显示）。</w:t>
      </w:r>
    </w:p>
    <w:p w14:paraId="4FC8B8B9">
      <w:pPr>
        <w:spacing w:line="360" w:lineRule="auto"/>
        <w:jc w:val="left"/>
        <w:rPr>
          <w:rFonts w:hint="eastAsia" w:ascii="仿宋" w:hAnsi="仿宋" w:eastAsia="仿宋" w:cs="仿宋"/>
          <w:sz w:val="24"/>
        </w:rPr>
      </w:pPr>
      <w:r>
        <w:rPr>
          <w:rFonts w:hint="eastAsia" w:ascii="仿宋" w:hAnsi="仿宋" w:eastAsia="仿宋" w:cs="仿宋"/>
          <w:sz w:val="24"/>
        </w:rPr>
        <w:t>4）尺寸≥ 21.5英寸</w:t>
      </w:r>
    </w:p>
    <w:p w14:paraId="2EF3BC42">
      <w:pPr>
        <w:spacing w:line="360" w:lineRule="auto"/>
        <w:jc w:val="left"/>
        <w:rPr>
          <w:rFonts w:hint="eastAsia" w:ascii="仿宋" w:hAnsi="仿宋" w:eastAsia="仿宋" w:cs="仿宋"/>
          <w:sz w:val="24"/>
        </w:rPr>
      </w:pPr>
      <w:r>
        <w:rPr>
          <w:rFonts w:hint="eastAsia" w:ascii="仿宋" w:hAnsi="仿宋" w:eastAsia="仿宋" w:cs="仿宋"/>
          <w:sz w:val="24"/>
        </w:rPr>
        <w:t>5）分辨率 ≥1920*1080</w:t>
      </w:r>
    </w:p>
    <w:p w14:paraId="61B0BCB9">
      <w:pPr>
        <w:spacing w:line="360" w:lineRule="auto"/>
        <w:jc w:val="left"/>
        <w:rPr>
          <w:rFonts w:hint="eastAsia" w:ascii="仿宋" w:hAnsi="仿宋" w:eastAsia="仿宋" w:cs="仿宋"/>
          <w:sz w:val="24"/>
        </w:rPr>
      </w:pPr>
      <w:r>
        <w:rPr>
          <w:rFonts w:hint="eastAsia" w:ascii="仿宋" w:hAnsi="仿宋" w:eastAsia="仿宋" w:cs="仿宋"/>
          <w:sz w:val="24"/>
        </w:rPr>
        <w:t>6）显示面积 ≥447mm*268.8mm</w:t>
      </w:r>
    </w:p>
    <w:p w14:paraId="4DFED3B6">
      <w:pPr>
        <w:spacing w:line="360" w:lineRule="auto"/>
        <w:jc w:val="left"/>
        <w:rPr>
          <w:rFonts w:hint="eastAsia" w:ascii="仿宋" w:hAnsi="仿宋" w:eastAsia="仿宋" w:cs="仿宋"/>
          <w:sz w:val="24"/>
        </w:rPr>
      </w:pPr>
      <w:r>
        <w:rPr>
          <w:rFonts w:hint="eastAsia" w:ascii="仿宋" w:hAnsi="仿宋" w:eastAsia="仿宋" w:cs="仿宋"/>
          <w:sz w:val="24"/>
        </w:rPr>
        <w:t>7）亮度（标准值）  ≥250cd/m</w:t>
      </w:r>
      <w:r>
        <w:rPr>
          <w:rFonts w:hint="eastAsia" w:ascii="仿宋" w:hAnsi="仿宋" w:eastAsia="仿宋" w:cs="仿宋"/>
          <w:sz w:val="24"/>
          <w:vertAlign w:val="superscript"/>
        </w:rPr>
        <w:t>2</w:t>
      </w:r>
    </w:p>
    <w:p w14:paraId="190E43AC">
      <w:pPr>
        <w:spacing w:line="360" w:lineRule="auto"/>
        <w:jc w:val="left"/>
        <w:rPr>
          <w:rFonts w:hint="eastAsia" w:ascii="仿宋" w:hAnsi="仿宋" w:eastAsia="仿宋" w:cs="仿宋"/>
          <w:sz w:val="24"/>
        </w:rPr>
      </w:pPr>
      <w:r>
        <w:rPr>
          <w:rFonts w:hint="eastAsia" w:ascii="仿宋" w:hAnsi="仿宋" w:eastAsia="仿宋" w:cs="仿宋"/>
          <w:sz w:val="24"/>
        </w:rPr>
        <w:t>8）对比度 3000：1</w:t>
      </w:r>
    </w:p>
    <w:p w14:paraId="7959C4CA">
      <w:pPr>
        <w:spacing w:line="360" w:lineRule="auto"/>
        <w:jc w:val="left"/>
        <w:rPr>
          <w:rFonts w:hint="eastAsia" w:ascii="仿宋" w:hAnsi="仿宋" w:eastAsia="仿宋" w:cs="仿宋"/>
          <w:sz w:val="24"/>
        </w:rPr>
      </w:pPr>
      <w:r>
        <w:rPr>
          <w:rFonts w:hint="eastAsia" w:ascii="仿宋" w:hAnsi="仿宋" w:eastAsia="仿宋" w:cs="仿宋"/>
          <w:sz w:val="24"/>
        </w:rPr>
        <w:t>9）内存 ≥4G DDR3</w:t>
      </w:r>
    </w:p>
    <w:p w14:paraId="5C20FA8D">
      <w:pPr>
        <w:spacing w:line="360" w:lineRule="auto"/>
        <w:jc w:val="left"/>
        <w:rPr>
          <w:rFonts w:hint="eastAsia" w:ascii="仿宋" w:hAnsi="仿宋" w:eastAsia="仿宋" w:cs="仿宋"/>
          <w:sz w:val="24"/>
        </w:rPr>
      </w:pPr>
      <w:r>
        <w:rPr>
          <w:rFonts w:hint="eastAsia" w:ascii="仿宋" w:hAnsi="仿宋" w:eastAsia="仿宋" w:cs="仿宋"/>
          <w:sz w:val="24"/>
        </w:rPr>
        <w:t>10）存储 ≥64G SSD</w:t>
      </w:r>
    </w:p>
    <w:p w14:paraId="37A6B36F">
      <w:pPr>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34.</w:t>
      </w:r>
      <w:r>
        <w:rPr>
          <w:rFonts w:hint="eastAsia" w:ascii="仿宋" w:hAnsi="仿宋" w:eastAsia="仿宋" w:cs="仿宋"/>
          <w:b/>
          <w:sz w:val="24"/>
        </w:rPr>
        <w:t>3.2桌面式读写器</w:t>
      </w:r>
      <w:r>
        <w:rPr>
          <w:rFonts w:hint="eastAsia" w:ascii="仿宋" w:hAnsi="仿宋" w:eastAsia="仿宋" w:cs="仿宋"/>
          <w:b/>
          <w:sz w:val="24"/>
        </w:rPr>
        <w:tab/>
      </w:r>
    </w:p>
    <w:p w14:paraId="1DDFCFB3">
      <w:pPr>
        <w:spacing w:line="360" w:lineRule="auto"/>
        <w:jc w:val="left"/>
        <w:rPr>
          <w:rFonts w:hint="eastAsia" w:ascii="仿宋" w:hAnsi="仿宋" w:eastAsia="仿宋" w:cs="仿宋"/>
          <w:sz w:val="24"/>
        </w:rPr>
      </w:pPr>
      <w:r>
        <w:rPr>
          <w:rFonts w:hint="eastAsia" w:ascii="仿宋" w:hAnsi="仿宋" w:eastAsia="仿宋" w:cs="仿宋"/>
          <w:sz w:val="24"/>
        </w:rPr>
        <w:t>读卡距离：0-80MM，读卡速度：≤0.2S，读卡间隔：≤0.5S</w:t>
      </w:r>
    </w:p>
    <w:p w14:paraId="21374D80">
      <w:pPr>
        <w:spacing w:line="360" w:lineRule="auto"/>
        <w:jc w:val="left"/>
        <w:rPr>
          <w:rFonts w:hint="eastAsia" w:ascii="仿宋" w:hAnsi="仿宋" w:eastAsia="仿宋" w:cs="仿宋"/>
          <w:b/>
          <w:sz w:val="24"/>
          <w:lang w:val="en-US" w:eastAsia="zh-CN"/>
        </w:rPr>
      </w:pPr>
      <w:r>
        <w:rPr>
          <w:rFonts w:hint="eastAsia" w:ascii="仿宋" w:hAnsi="仿宋" w:eastAsia="仿宋" w:cs="仿宋"/>
          <w:b/>
          <w:sz w:val="24"/>
          <w:lang w:val="en-US" w:eastAsia="zh-CN"/>
        </w:rPr>
        <w:t>34.3.3桌面式指纹人脸一体机</w:t>
      </w:r>
      <w:r>
        <w:rPr>
          <w:rFonts w:hint="eastAsia" w:ascii="仿宋" w:hAnsi="仿宋" w:eastAsia="仿宋" w:cs="仿宋"/>
          <w:b/>
          <w:sz w:val="24"/>
          <w:lang w:val="en-US" w:eastAsia="zh-CN"/>
        </w:rPr>
        <w:tab/>
      </w:r>
    </w:p>
    <w:p w14:paraId="4523FB7F">
      <w:pPr>
        <w:spacing w:line="360" w:lineRule="auto"/>
        <w:jc w:val="left"/>
        <w:rPr>
          <w:rFonts w:hint="eastAsia" w:ascii="仿宋" w:hAnsi="仿宋" w:eastAsia="仿宋" w:cs="仿宋"/>
          <w:sz w:val="24"/>
        </w:rPr>
      </w:pPr>
      <w:r>
        <w:rPr>
          <w:rFonts w:hint="eastAsia" w:ascii="仿宋" w:hAnsi="仿宋" w:eastAsia="仿宋" w:cs="仿宋"/>
          <w:sz w:val="24"/>
        </w:rPr>
        <w:t>1）摄像头：红外+彩色双高清摄像头。</w:t>
      </w:r>
    </w:p>
    <w:p w14:paraId="2FB8299C">
      <w:pPr>
        <w:spacing w:line="360" w:lineRule="auto"/>
        <w:jc w:val="left"/>
        <w:rPr>
          <w:rFonts w:hint="eastAsia" w:ascii="仿宋" w:hAnsi="仿宋" w:eastAsia="仿宋" w:cs="仿宋"/>
          <w:sz w:val="24"/>
        </w:rPr>
      </w:pPr>
      <w:r>
        <w:rPr>
          <w:rFonts w:hint="eastAsia" w:ascii="仿宋" w:hAnsi="仿宋" w:eastAsia="仿宋" w:cs="仿宋"/>
          <w:sz w:val="24"/>
        </w:rPr>
        <w:t>2）用户容量：≥5000人。</w:t>
      </w:r>
    </w:p>
    <w:p w14:paraId="4ECD73B5">
      <w:pPr>
        <w:spacing w:line="360" w:lineRule="auto"/>
        <w:jc w:val="left"/>
        <w:rPr>
          <w:rFonts w:hint="eastAsia" w:ascii="仿宋" w:hAnsi="仿宋" w:eastAsia="仿宋" w:cs="仿宋"/>
          <w:sz w:val="24"/>
        </w:rPr>
      </w:pPr>
      <w:r>
        <w:rPr>
          <w:rFonts w:hint="eastAsia" w:ascii="仿宋" w:hAnsi="仿宋" w:eastAsia="仿宋" w:cs="仿宋"/>
          <w:sz w:val="24"/>
        </w:rPr>
        <w:t>3）指纹容量：≥10000枚。</w:t>
      </w:r>
    </w:p>
    <w:p w14:paraId="75F6874D">
      <w:pPr>
        <w:spacing w:line="360" w:lineRule="auto"/>
        <w:jc w:val="left"/>
        <w:rPr>
          <w:rFonts w:hint="eastAsia" w:ascii="仿宋" w:hAnsi="仿宋" w:eastAsia="仿宋" w:cs="仿宋"/>
          <w:sz w:val="24"/>
        </w:rPr>
      </w:pPr>
      <w:r>
        <w:rPr>
          <w:rFonts w:hint="eastAsia" w:ascii="仿宋" w:hAnsi="仿宋" w:eastAsia="仿宋" w:cs="仿宋"/>
          <w:b/>
          <w:sz w:val="24"/>
        </w:rPr>
        <w:t>34.3.4登机台工作站</w:t>
      </w:r>
      <w:r>
        <w:rPr>
          <w:rFonts w:hint="eastAsia" w:ascii="仿宋" w:hAnsi="仿宋" w:eastAsia="仿宋" w:cs="仿宋"/>
          <w:sz w:val="24"/>
        </w:rPr>
        <w:tab/>
      </w:r>
    </w:p>
    <w:p w14:paraId="454D0611">
      <w:pPr>
        <w:spacing w:line="360" w:lineRule="auto"/>
        <w:jc w:val="left"/>
        <w:rPr>
          <w:rFonts w:hint="eastAsia" w:ascii="仿宋" w:hAnsi="仿宋" w:eastAsia="仿宋" w:cs="仿宋"/>
          <w:sz w:val="24"/>
        </w:rPr>
      </w:pPr>
      <w:r>
        <w:rPr>
          <w:rFonts w:hint="eastAsia" w:ascii="仿宋" w:hAnsi="仿宋" w:eastAsia="仿宋" w:cs="仿宋"/>
          <w:sz w:val="24"/>
        </w:rPr>
        <w:t xml:space="preserve">1）处理器：不低于英特尔酷睿i5-11400 </w:t>
      </w:r>
    </w:p>
    <w:p w14:paraId="12D30F2F">
      <w:pPr>
        <w:spacing w:line="360" w:lineRule="auto"/>
        <w:jc w:val="left"/>
        <w:rPr>
          <w:rFonts w:hint="eastAsia" w:ascii="仿宋" w:hAnsi="仿宋" w:eastAsia="仿宋" w:cs="仿宋"/>
          <w:sz w:val="24"/>
        </w:rPr>
      </w:pPr>
      <w:r>
        <w:rPr>
          <w:rFonts w:hint="eastAsia" w:ascii="仿宋" w:hAnsi="仿宋" w:eastAsia="仿宋" w:cs="仿宋"/>
          <w:sz w:val="24"/>
        </w:rPr>
        <w:t>2）内存容量：≥8GB</w:t>
      </w:r>
    </w:p>
    <w:p w14:paraId="08F41EAB">
      <w:pPr>
        <w:spacing w:line="360" w:lineRule="auto"/>
        <w:jc w:val="left"/>
        <w:rPr>
          <w:rFonts w:hint="eastAsia" w:ascii="仿宋" w:hAnsi="仿宋" w:eastAsia="仿宋" w:cs="仿宋"/>
          <w:sz w:val="24"/>
        </w:rPr>
      </w:pPr>
      <w:r>
        <w:rPr>
          <w:rFonts w:hint="eastAsia" w:ascii="仿宋" w:hAnsi="仿宋" w:eastAsia="仿宋" w:cs="仿宋"/>
          <w:sz w:val="24"/>
        </w:rPr>
        <w:t>3）硬盘容量：≥1TB</w:t>
      </w:r>
    </w:p>
    <w:p w14:paraId="775725E9">
      <w:pPr>
        <w:spacing w:line="360" w:lineRule="auto"/>
        <w:jc w:val="left"/>
        <w:rPr>
          <w:rFonts w:hint="eastAsia" w:ascii="仿宋" w:hAnsi="仿宋" w:eastAsia="仿宋" w:cs="仿宋"/>
          <w:sz w:val="24"/>
        </w:rPr>
      </w:pPr>
      <w:r>
        <w:rPr>
          <w:rFonts w:hint="eastAsia" w:ascii="仿宋" w:hAnsi="仿宋" w:eastAsia="仿宋" w:cs="仿宋"/>
          <w:sz w:val="24"/>
        </w:rPr>
        <w:t>4）≥21.5英寸显示器</w:t>
      </w:r>
    </w:p>
    <w:p w14:paraId="793642CF">
      <w:pPr>
        <w:spacing w:line="360" w:lineRule="auto"/>
        <w:jc w:val="left"/>
        <w:rPr>
          <w:rFonts w:ascii="仿宋" w:hAnsi="仿宋" w:eastAsia="仿宋" w:cs="仿宋"/>
          <w:sz w:val="24"/>
        </w:rPr>
      </w:pPr>
      <w:r>
        <w:rPr>
          <w:rFonts w:hint="eastAsia" w:ascii="仿宋" w:hAnsi="仿宋" w:eastAsia="仿宋" w:cs="仿宋"/>
          <w:sz w:val="24"/>
        </w:rPr>
        <w:t>5）系统：中文操作系统</w:t>
      </w:r>
    </w:p>
    <w:p w14:paraId="0DE3881C">
      <w:pPr>
        <w:spacing w:line="360" w:lineRule="auto"/>
        <w:jc w:val="left"/>
        <w:rPr>
          <w:rFonts w:hint="eastAsia" w:ascii="仿宋" w:hAnsi="仿宋" w:eastAsia="仿宋" w:cs="仿宋"/>
          <w:sz w:val="24"/>
        </w:rPr>
      </w:pPr>
      <w:r>
        <w:rPr>
          <w:rFonts w:hint="eastAsia" w:ascii="仿宋" w:hAnsi="仿宋" w:eastAsia="仿宋" w:cs="仿宋"/>
          <w:sz w:val="24"/>
        </w:rPr>
        <w:t>6）键盘鼠标套装</w:t>
      </w:r>
    </w:p>
    <w:p w14:paraId="47D1E9FF">
      <w:pPr>
        <w:spacing w:line="360" w:lineRule="auto"/>
        <w:jc w:val="left"/>
        <w:rPr>
          <w:rFonts w:hint="eastAsia" w:ascii="仿宋" w:hAnsi="仿宋" w:eastAsia="仿宋" w:cs="仿宋"/>
          <w:sz w:val="24"/>
        </w:rPr>
      </w:pPr>
      <w:r>
        <w:rPr>
          <w:rFonts w:hint="eastAsia" w:ascii="仿宋" w:hAnsi="仿宋" w:eastAsia="仿宋" w:cs="仿宋"/>
          <w:b/>
          <w:sz w:val="24"/>
        </w:rPr>
        <w:t>34.3.5信息公告大屏</w:t>
      </w:r>
      <w:r>
        <w:rPr>
          <w:rFonts w:hint="eastAsia" w:ascii="仿宋" w:hAnsi="仿宋" w:eastAsia="仿宋" w:cs="仿宋"/>
          <w:sz w:val="24"/>
        </w:rPr>
        <w:tab/>
      </w:r>
    </w:p>
    <w:p w14:paraId="1F418CE1">
      <w:pPr>
        <w:spacing w:line="360" w:lineRule="auto"/>
        <w:jc w:val="left"/>
        <w:rPr>
          <w:rFonts w:hint="eastAsia" w:ascii="仿宋" w:hAnsi="仿宋" w:eastAsia="仿宋" w:cs="仿宋"/>
          <w:sz w:val="24"/>
        </w:rPr>
      </w:pPr>
      <w:r>
        <w:rPr>
          <w:rFonts w:hint="eastAsia" w:ascii="仿宋" w:hAnsi="仿宋" w:eastAsia="仿宋" w:cs="仿宋"/>
          <w:sz w:val="24"/>
        </w:rPr>
        <w:t>1）屏幕尺寸：≥55英寸</w:t>
      </w:r>
    </w:p>
    <w:p w14:paraId="19B7DF8E">
      <w:pPr>
        <w:spacing w:line="360" w:lineRule="auto"/>
        <w:jc w:val="left"/>
        <w:rPr>
          <w:rFonts w:hint="eastAsia" w:ascii="仿宋" w:hAnsi="仿宋" w:eastAsia="仿宋" w:cs="仿宋"/>
          <w:sz w:val="24"/>
        </w:rPr>
      </w:pPr>
      <w:r>
        <w:rPr>
          <w:rFonts w:hint="eastAsia" w:ascii="仿宋" w:hAnsi="仿宋" w:eastAsia="仿宋" w:cs="仿宋"/>
          <w:sz w:val="24"/>
        </w:rPr>
        <w:t>2）分辨率：≥4K（3840*2160）</w:t>
      </w:r>
    </w:p>
    <w:p w14:paraId="2EA57109">
      <w:pPr>
        <w:spacing w:line="360" w:lineRule="auto"/>
        <w:jc w:val="left"/>
        <w:rPr>
          <w:rFonts w:hint="eastAsia" w:ascii="仿宋" w:hAnsi="仿宋" w:eastAsia="仿宋" w:cs="仿宋"/>
          <w:sz w:val="24"/>
        </w:rPr>
      </w:pPr>
      <w:r>
        <w:rPr>
          <w:rFonts w:hint="eastAsia" w:ascii="仿宋" w:hAnsi="仿宋" w:eastAsia="仿宋" w:cs="仿宋"/>
          <w:sz w:val="24"/>
        </w:rPr>
        <w:t>3）内存：≥2+16G</w:t>
      </w:r>
    </w:p>
    <w:p w14:paraId="7CE6A771">
      <w:pPr>
        <w:spacing w:line="360" w:lineRule="auto"/>
        <w:jc w:val="left"/>
        <w:rPr>
          <w:rFonts w:hint="eastAsia" w:ascii="仿宋" w:hAnsi="仿宋" w:eastAsia="仿宋" w:cs="仿宋"/>
          <w:sz w:val="24"/>
        </w:rPr>
      </w:pPr>
      <w:r>
        <w:rPr>
          <w:rFonts w:hint="eastAsia" w:ascii="仿宋" w:hAnsi="仿宋" w:eastAsia="仿宋" w:cs="仿宋"/>
          <w:sz w:val="24"/>
        </w:rPr>
        <w:t>4）HDMI接口：1*HDMI2.0USB接口1×USB2.0接口其他接口1×AV输入数字RF接口</w:t>
      </w:r>
    </w:p>
    <w:p w14:paraId="41D66BFA">
      <w:pPr>
        <w:spacing w:line="360" w:lineRule="auto"/>
        <w:jc w:val="left"/>
        <w:rPr>
          <w:rFonts w:hint="eastAsia" w:ascii="仿宋" w:hAnsi="仿宋" w:eastAsia="仿宋" w:cs="仿宋"/>
          <w:sz w:val="24"/>
        </w:rPr>
      </w:pPr>
      <w:r>
        <w:rPr>
          <w:rFonts w:hint="eastAsia" w:ascii="仿宋" w:hAnsi="仿宋" w:eastAsia="仿宋" w:cs="仿宋"/>
          <w:sz w:val="24"/>
        </w:rPr>
        <w:t>5）背光灯类型：LED发光二极管</w:t>
      </w:r>
    </w:p>
    <w:p w14:paraId="29DF2F4D">
      <w:pPr>
        <w:spacing w:line="360" w:lineRule="auto"/>
        <w:jc w:val="left"/>
        <w:rPr>
          <w:rFonts w:hint="eastAsia" w:ascii="仿宋" w:hAnsi="仿宋" w:eastAsia="仿宋" w:cs="仿宋"/>
          <w:sz w:val="24"/>
        </w:rPr>
      </w:pPr>
      <w:r>
        <w:rPr>
          <w:rFonts w:hint="eastAsia" w:ascii="仿宋" w:hAnsi="仿宋" w:eastAsia="仿宋" w:cs="仿宋"/>
          <w:sz w:val="24"/>
        </w:rPr>
        <w:t>6）网络功能：有线/WiFi（2.4GHz）网络接口1×网络接口</w:t>
      </w:r>
    </w:p>
    <w:p w14:paraId="05034E06">
      <w:pPr>
        <w:spacing w:line="360" w:lineRule="auto"/>
        <w:jc w:val="left"/>
        <w:rPr>
          <w:rFonts w:hint="eastAsia" w:ascii="仿宋" w:hAnsi="仿宋" w:eastAsia="仿宋" w:cs="仿宋"/>
          <w:sz w:val="24"/>
        </w:rPr>
      </w:pPr>
      <w:r>
        <w:rPr>
          <w:rFonts w:hint="eastAsia" w:ascii="仿宋" w:hAnsi="仿宋" w:eastAsia="仿宋" w:cs="仿宋"/>
          <w:sz w:val="24"/>
        </w:rPr>
        <w:t>7）安装方式内置底座，可壁挂</w:t>
      </w:r>
    </w:p>
    <w:p w14:paraId="2F6F4216">
      <w:pPr>
        <w:spacing w:line="360" w:lineRule="auto"/>
        <w:jc w:val="left"/>
        <w:rPr>
          <w:rFonts w:hint="eastAsia" w:ascii="仿宋" w:hAnsi="仿宋" w:eastAsia="仿宋" w:cs="仿宋"/>
          <w:sz w:val="24"/>
        </w:rPr>
      </w:pPr>
      <w:r>
        <w:rPr>
          <w:rFonts w:hint="eastAsia" w:ascii="仿宋" w:hAnsi="仿宋" w:eastAsia="仿宋" w:cs="仿宋"/>
          <w:b/>
          <w:sz w:val="24"/>
        </w:rPr>
        <w:t>34.3.6交换机</w:t>
      </w:r>
      <w:r>
        <w:rPr>
          <w:rFonts w:hint="eastAsia" w:ascii="仿宋" w:hAnsi="仿宋" w:eastAsia="仿宋" w:cs="仿宋"/>
          <w:sz w:val="24"/>
        </w:rPr>
        <w:tab/>
      </w:r>
      <w:r>
        <w:rPr>
          <w:rFonts w:hint="eastAsia" w:ascii="仿宋" w:hAnsi="仿宋" w:eastAsia="仿宋" w:cs="仿宋"/>
          <w:sz w:val="24"/>
        </w:rPr>
        <w:t>48口全千兆智能网管企业级交换机。</w:t>
      </w:r>
    </w:p>
    <w:p w14:paraId="00858ECF">
      <w:pPr>
        <w:spacing w:line="360" w:lineRule="auto"/>
        <w:jc w:val="left"/>
        <w:rPr>
          <w:rFonts w:hint="eastAsia" w:ascii="仿宋" w:hAnsi="仿宋" w:eastAsia="仿宋" w:cs="仿宋"/>
          <w:sz w:val="24"/>
        </w:rPr>
      </w:pPr>
      <w:r>
        <w:rPr>
          <w:rFonts w:hint="eastAsia" w:ascii="仿宋" w:hAnsi="仿宋" w:eastAsia="仿宋" w:cs="仿宋"/>
          <w:sz w:val="24"/>
        </w:rPr>
        <w:t>1）背板带宽：≥336Gbps/3.36Tbps</w:t>
      </w:r>
    </w:p>
    <w:p w14:paraId="0A94A29F">
      <w:pPr>
        <w:spacing w:line="360" w:lineRule="auto"/>
        <w:jc w:val="left"/>
        <w:rPr>
          <w:rFonts w:hint="eastAsia" w:ascii="仿宋" w:hAnsi="仿宋" w:eastAsia="仿宋" w:cs="仿宋"/>
          <w:sz w:val="24"/>
        </w:rPr>
      </w:pPr>
      <w:r>
        <w:rPr>
          <w:rFonts w:hint="eastAsia" w:ascii="仿宋" w:hAnsi="仿宋" w:eastAsia="仿宋" w:cs="仿宋"/>
          <w:sz w:val="24"/>
        </w:rPr>
        <w:t>2）包转发率：≥25Mpps/80Mpps</w:t>
      </w:r>
    </w:p>
    <w:p w14:paraId="55D32C47">
      <w:pPr>
        <w:spacing w:line="360" w:lineRule="auto"/>
        <w:jc w:val="left"/>
        <w:rPr>
          <w:rFonts w:hint="eastAsia" w:ascii="仿宋" w:hAnsi="仿宋" w:eastAsia="仿宋" w:cs="仿宋"/>
          <w:sz w:val="24"/>
        </w:rPr>
      </w:pPr>
      <w:r>
        <w:rPr>
          <w:rFonts w:hint="eastAsia" w:ascii="仿宋" w:hAnsi="仿宋" w:eastAsia="仿宋" w:cs="仿宋"/>
          <w:sz w:val="24"/>
        </w:rPr>
        <w:t>3）传输速率：≥10M/100M/1000Mbps</w:t>
      </w:r>
    </w:p>
    <w:p w14:paraId="2573B290">
      <w:pPr>
        <w:spacing w:line="360" w:lineRule="auto"/>
        <w:jc w:val="left"/>
        <w:rPr>
          <w:rFonts w:hint="eastAsia" w:ascii="仿宋" w:hAnsi="仿宋" w:eastAsia="仿宋" w:cs="仿宋"/>
          <w:sz w:val="24"/>
        </w:rPr>
      </w:pPr>
      <w:r>
        <w:rPr>
          <w:rFonts w:hint="eastAsia" w:ascii="仿宋" w:hAnsi="仿宋" w:eastAsia="仿宋" w:cs="仿宋"/>
          <w:sz w:val="24"/>
        </w:rPr>
        <w:t>4）网络标准：二层环网协议：支持STP/RSTP/MSTP协议，支持STP RootProtection，支持STP Root Protection</w:t>
      </w:r>
    </w:p>
    <w:p w14:paraId="52261FA0">
      <w:pPr>
        <w:spacing w:line="360" w:lineRule="auto"/>
        <w:jc w:val="left"/>
        <w:rPr>
          <w:rFonts w:hint="eastAsia" w:ascii="仿宋" w:hAnsi="仿宋" w:eastAsia="仿宋" w:cs="仿宋"/>
          <w:sz w:val="24"/>
        </w:rPr>
      </w:pPr>
      <w:r>
        <w:rPr>
          <w:rFonts w:hint="eastAsia" w:ascii="仿宋" w:hAnsi="仿宋" w:eastAsia="仿宋" w:cs="仿宋"/>
          <w:sz w:val="24"/>
        </w:rPr>
        <w:t>5）路由协议：支持IPv4/IPv6静态路由，支持RIP/RIPng，OSPFV1/V2/V3</w:t>
      </w:r>
    </w:p>
    <w:p w14:paraId="41DF4557">
      <w:pPr>
        <w:spacing w:line="360" w:lineRule="auto"/>
        <w:jc w:val="left"/>
        <w:rPr>
          <w:rFonts w:hint="eastAsia" w:ascii="仿宋" w:hAnsi="仿宋" w:eastAsia="仿宋" w:cs="仿宋"/>
          <w:b/>
          <w:sz w:val="24"/>
        </w:rPr>
      </w:pPr>
      <w:r>
        <w:rPr>
          <w:rFonts w:hint="eastAsia" w:ascii="仿宋" w:hAnsi="仿宋" w:eastAsia="仿宋" w:cs="仿宋"/>
          <w:b/>
          <w:sz w:val="24"/>
        </w:rPr>
        <w:t>34.3.7智能发鞋机</w:t>
      </w:r>
    </w:p>
    <w:p w14:paraId="076063C1">
      <w:pPr>
        <w:spacing w:line="360" w:lineRule="auto"/>
        <w:jc w:val="left"/>
        <w:rPr>
          <w:rFonts w:hint="eastAsia" w:ascii="仿宋" w:hAnsi="仿宋" w:eastAsia="仿宋" w:cs="仿宋"/>
          <w:sz w:val="24"/>
        </w:rPr>
      </w:pPr>
      <w:r>
        <w:rPr>
          <w:rFonts w:hint="eastAsia" w:ascii="仿宋" w:hAnsi="仿宋" w:eastAsia="仿宋" w:cs="仿宋"/>
          <w:sz w:val="24"/>
        </w:rPr>
        <w:t>1）智能控制主机：采用低功耗无风扇CPU、≥4G内存+64G硬盘。</w:t>
      </w:r>
    </w:p>
    <w:p w14:paraId="4BA83667">
      <w:pPr>
        <w:spacing w:line="360" w:lineRule="auto"/>
        <w:jc w:val="left"/>
        <w:rPr>
          <w:rFonts w:hint="eastAsia" w:ascii="仿宋" w:hAnsi="仿宋" w:eastAsia="仿宋" w:cs="仿宋"/>
          <w:sz w:val="24"/>
        </w:rPr>
      </w:pPr>
      <w:r>
        <w:rPr>
          <w:rFonts w:hint="eastAsia" w:ascii="仿宋" w:hAnsi="仿宋" w:eastAsia="仿宋" w:cs="仿宋"/>
          <w:sz w:val="24"/>
        </w:rPr>
        <w:t>2）识别模块：人脸、指纹、IC卡、手机NFC。</w:t>
      </w:r>
    </w:p>
    <w:p w14:paraId="1182690A">
      <w:pPr>
        <w:spacing w:line="360" w:lineRule="auto"/>
        <w:jc w:val="left"/>
        <w:rPr>
          <w:rFonts w:hint="eastAsia" w:ascii="仿宋" w:hAnsi="仿宋" w:eastAsia="仿宋" w:cs="仿宋"/>
          <w:sz w:val="24"/>
        </w:rPr>
      </w:pPr>
      <w:r>
        <w:rPr>
          <w:rFonts w:hint="eastAsia" w:ascii="仿宋" w:hAnsi="仿宋" w:eastAsia="仿宋" w:cs="仿宋"/>
          <w:sz w:val="24"/>
        </w:rPr>
        <w:t>3）主界面显示屏：≥21英寸电容触摸屏</w:t>
      </w:r>
    </w:p>
    <w:p w14:paraId="56E2FA4D">
      <w:pPr>
        <w:spacing w:line="360" w:lineRule="auto"/>
        <w:jc w:val="left"/>
        <w:rPr>
          <w:rFonts w:hint="eastAsia" w:ascii="仿宋" w:hAnsi="仿宋" w:eastAsia="仿宋" w:cs="仿宋"/>
          <w:sz w:val="24"/>
        </w:rPr>
      </w:pPr>
      <w:r>
        <w:rPr>
          <w:rFonts w:hint="eastAsia" w:ascii="仿宋" w:hAnsi="仿宋" w:eastAsia="仿宋" w:cs="仿宋"/>
          <w:sz w:val="24"/>
        </w:rPr>
        <w:t>4) 填装专用显示屏≥10英寸电容触摸屏</w:t>
      </w:r>
    </w:p>
    <w:p w14:paraId="5494DADB">
      <w:pPr>
        <w:spacing w:line="360" w:lineRule="auto"/>
        <w:jc w:val="left"/>
        <w:rPr>
          <w:rFonts w:hint="eastAsia" w:ascii="仿宋" w:hAnsi="仿宋" w:eastAsia="仿宋" w:cs="仿宋"/>
          <w:sz w:val="24"/>
        </w:rPr>
      </w:pPr>
      <w:r>
        <w:rPr>
          <w:rFonts w:hint="eastAsia" w:ascii="仿宋" w:hAnsi="仿宋" w:eastAsia="仿宋" w:cs="仿宋"/>
          <w:sz w:val="24"/>
        </w:rPr>
        <w:t>5）单台设备不大于1个取衣口，取衣口离地≥1100mm，无需弯腰取鞋，环形LED灯光及语音提示</w:t>
      </w:r>
    </w:p>
    <w:p w14:paraId="59F8F832">
      <w:pPr>
        <w:spacing w:line="360" w:lineRule="auto"/>
        <w:jc w:val="left"/>
        <w:rPr>
          <w:rFonts w:hint="eastAsia" w:ascii="仿宋" w:hAnsi="仿宋" w:eastAsia="仿宋" w:cs="仿宋"/>
          <w:sz w:val="24"/>
        </w:rPr>
      </w:pPr>
      <w:r>
        <w:rPr>
          <w:rFonts w:hint="eastAsia" w:ascii="仿宋" w:hAnsi="仿宋" w:eastAsia="仿宋" w:cs="仿宋"/>
          <w:sz w:val="24"/>
        </w:rPr>
        <w:t>6）储存数量：不小于54双/台。</w:t>
      </w:r>
    </w:p>
    <w:p w14:paraId="002867AA">
      <w:pPr>
        <w:spacing w:line="360" w:lineRule="auto"/>
        <w:jc w:val="left"/>
        <w:rPr>
          <w:rFonts w:hint="eastAsia" w:ascii="仿宋" w:hAnsi="仿宋" w:eastAsia="仿宋" w:cs="仿宋"/>
          <w:sz w:val="24"/>
        </w:rPr>
      </w:pPr>
      <w:r>
        <w:rPr>
          <w:rFonts w:hint="eastAsia" w:ascii="仿宋" w:hAnsi="仿宋" w:eastAsia="仿宋" w:cs="仿宋"/>
          <w:sz w:val="24"/>
        </w:rPr>
        <w:t>7）设备外形尺寸不大于(宽*深*高)1150mm×650mm×2100mm。</w:t>
      </w:r>
    </w:p>
    <w:p w14:paraId="11A86535">
      <w:pPr>
        <w:spacing w:line="360" w:lineRule="auto"/>
        <w:jc w:val="left"/>
        <w:rPr>
          <w:rFonts w:hint="eastAsia" w:ascii="仿宋" w:hAnsi="仿宋" w:eastAsia="仿宋" w:cs="仿宋"/>
          <w:sz w:val="24"/>
        </w:rPr>
      </w:pPr>
      <w:r>
        <w:rPr>
          <w:rFonts w:hint="eastAsia" w:ascii="仿宋" w:hAnsi="仿宋" w:eastAsia="仿宋" w:cs="仿宋"/>
          <w:sz w:val="24"/>
        </w:rPr>
        <w:t>8）发鞋速度：不大于5S.</w:t>
      </w:r>
    </w:p>
    <w:p w14:paraId="2A59072D">
      <w:pPr>
        <w:spacing w:line="360" w:lineRule="auto"/>
        <w:jc w:val="left"/>
        <w:rPr>
          <w:rFonts w:hint="eastAsia" w:ascii="仿宋" w:hAnsi="仿宋" w:eastAsia="仿宋" w:cs="仿宋"/>
          <w:b/>
          <w:sz w:val="24"/>
        </w:rPr>
      </w:pPr>
      <w:r>
        <w:rPr>
          <w:rFonts w:hint="eastAsia" w:ascii="仿宋" w:hAnsi="仿宋" w:eastAsia="仿宋" w:cs="仿宋"/>
          <w:b/>
          <w:sz w:val="24"/>
        </w:rPr>
        <w:t>34.3.8智能发衣机</w:t>
      </w:r>
    </w:p>
    <w:p w14:paraId="58F3903E">
      <w:pPr>
        <w:spacing w:line="360" w:lineRule="auto"/>
        <w:jc w:val="left"/>
        <w:rPr>
          <w:rFonts w:hint="eastAsia" w:ascii="仿宋" w:hAnsi="仿宋" w:eastAsia="仿宋" w:cs="仿宋"/>
          <w:sz w:val="24"/>
        </w:rPr>
      </w:pPr>
      <w:r>
        <w:rPr>
          <w:rFonts w:hint="eastAsia" w:ascii="仿宋" w:hAnsi="仿宋" w:eastAsia="仿宋" w:cs="仿宋"/>
          <w:sz w:val="24"/>
        </w:rPr>
        <w:t>1）智能控制主机：采用低功耗无风扇CPU、≥4G内存+64G硬盘。</w:t>
      </w:r>
    </w:p>
    <w:p w14:paraId="275B7AE5">
      <w:pPr>
        <w:spacing w:line="360" w:lineRule="auto"/>
        <w:jc w:val="left"/>
        <w:rPr>
          <w:rFonts w:hint="eastAsia" w:ascii="仿宋" w:hAnsi="仿宋" w:eastAsia="仿宋" w:cs="仿宋"/>
          <w:sz w:val="24"/>
        </w:rPr>
      </w:pPr>
      <w:r>
        <w:rPr>
          <w:rFonts w:hint="eastAsia" w:ascii="仿宋" w:hAnsi="仿宋" w:eastAsia="仿宋" w:cs="仿宋"/>
          <w:sz w:val="24"/>
        </w:rPr>
        <w:t>2）识别模块：人脸、指纹、IC卡、手机NFC。</w:t>
      </w:r>
    </w:p>
    <w:p w14:paraId="23FF084C">
      <w:pPr>
        <w:spacing w:line="360" w:lineRule="auto"/>
        <w:jc w:val="left"/>
        <w:rPr>
          <w:rFonts w:hint="eastAsia" w:ascii="仿宋" w:hAnsi="仿宋" w:eastAsia="仿宋" w:cs="仿宋"/>
          <w:sz w:val="24"/>
        </w:rPr>
      </w:pPr>
      <w:r>
        <w:rPr>
          <w:rFonts w:hint="eastAsia" w:ascii="仿宋" w:hAnsi="仿宋" w:eastAsia="仿宋" w:cs="仿宋"/>
          <w:sz w:val="24"/>
        </w:rPr>
        <w:t>3）主界面显示屏：≥21英寸电容触摸屏</w:t>
      </w:r>
    </w:p>
    <w:p w14:paraId="4CBFAC96">
      <w:pPr>
        <w:spacing w:line="360" w:lineRule="auto"/>
        <w:jc w:val="left"/>
        <w:rPr>
          <w:rFonts w:hint="eastAsia" w:ascii="仿宋" w:hAnsi="仿宋" w:eastAsia="仿宋" w:cs="仿宋"/>
          <w:sz w:val="24"/>
        </w:rPr>
      </w:pPr>
      <w:r>
        <w:rPr>
          <w:rFonts w:hint="eastAsia" w:ascii="仿宋" w:hAnsi="仿宋" w:eastAsia="仿宋" w:cs="仿宋"/>
          <w:sz w:val="24"/>
        </w:rPr>
        <w:t>4) 填装专用显示屏≥10英寸电容触摸屏</w:t>
      </w:r>
    </w:p>
    <w:p w14:paraId="6F56C46D">
      <w:pPr>
        <w:spacing w:line="360" w:lineRule="auto"/>
        <w:jc w:val="left"/>
        <w:rPr>
          <w:rFonts w:hint="eastAsia" w:ascii="仿宋" w:hAnsi="仿宋" w:eastAsia="仿宋" w:cs="仿宋"/>
          <w:sz w:val="24"/>
        </w:rPr>
      </w:pPr>
      <w:r>
        <w:rPr>
          <w:rFonts w:hint="eastAsia" w:ascii="仿宋" w:hAnsi="仿宋" w:eastAsia="仿宋" w:cs="仿宋"/>
          <w:sz w:val="24"/>
        </w:rPr>
        <w:t>5）单台设备不大于1个取衣口，取衣口离地≥1100mm，无需弯腰取衣，环形LED灯光及语音提示。</w:t>
      </w:r>
    </w:p>
    <w:p w14:paraId="14437D73">
      <w:pPr>
        <w:spacing w:line="360" w:lineRule="auto"/>
        <w:jc w:val="left"/>
        <w:rPr>
          <w:rFonts w:hint="eastAsia" w:ascii="仿宋" w:hAnsi="仿宋" w:eastAsia="仿宋" w:cs="仿宋"/>
          <w:sz w:val="24"/>
        </w:rPr>
      </w:pPr>
      <w:r>
        <w:rPr>
          <w:rFonts w:hint="eastAsia" w:ascii="仿宋" w:hAnsi="仿宋" w:eastAsia="仿宋" w:cs="仿宋"/>
          <w:sz w:val="24"/>
        </w:rPr>
        <w:t>6）储存数量：不小于54套/台。</w:t>
      </w:r>
    </w:p>
    <w:p w14:paraId="25431C1E">
      <w:pPr>
        <w:spacing w:line="360" w:lineRule="auto"/>
        <w:jc w:val="left"/>
        <w:rPr>
          <w:rFonts w:hint="eastAsia" w:ascii="仿宋" w:hAnsi="仿宋" w:eastAsia="仿宋" w:cs="仿宋"/>
          <w:sz w:val="24"/>
        </w:rPr>
      </w:pPr>
      <w:r>
        <w:rPr>
          <w:rFonts w:hint="eastAsia" w:ascii="仿宋" w:hAnsi="仿宋" w:eastAsia="仿宋" w:cs="仿宋"/>
          <w:sz w:val="24"/>
        </w:rPr>
        <w:t>7）设备外形尺寸不大于(宽*深*高)1150mm×650mm×2100mm。</w:t>
      </w:r>
    </w:p>
    <w:p w14:paraId="3CADD14C">
      <w:pPr>
        <w:spacing w:line="360" w:lineRule="auto"/>
        <w:jc w:val="left"/>
        <w:rPr>
          <w:rFonts w:hint="eastAsia" w:ascii="仿宋" w:hAnsi="仿宋" w:eastAsia="仿宋" w:cs="仿宋"/>
          <w:sz w:val="24"/>
        </w:rPr>
      </w:pPr>
      <w:r>
        <w:rPr>
          <w:rFonts w:hint="eastAsia" w:ascii="仿宋" w:hAnsi="仿宋" w:eastAsia="仿宋" w:cs="仿宋"/>
          <w:sz w:val="24"/>
        </w:rPr>
        <w:t>8）发衣速度：不大于5S.</w:t>
      </w:r>
    </w:p>
    <w:p w14:paraId="45579A62">
      <w:pPr>
        <w:spacing w:line="360" w:lineRule="auto"/>
        <w:jc w:val="left"/>
        <w:rPr>
          <w:rFonts w:hint="eastAsia" w:ascii="仿宋" w:hAnsi="仿宋" w:eastAsia="仿宋" w:cs="仿宋"/>
          <w:b/>
          <w:sz w:val="24"/>
        </w:rPr>
      </w:pPr>
      <w:r>
        <w:rPr>
          <w:rFonts w:hint="eastAsia" w:ascii="仿宋" w:hAnsi="仿宋" w:eastAsia="仿宋" w:cs="仿宋"/>
          <w:b/>
          <w:sz w:val="24"/>
        </w:rPr>
        <w:t>34.3.9智能收衣机（回收机）</w:t>
      </w:r>
    </w:p>
    <w:p w14:paraId="7CD0FF12">
      <w:pPr>
        <w:spacing w:line="360" w:lineRule="auto"/>
        <w:jc w:val="left"/>
        <w:rPr>
          <w:rFonts w:hint="eastAsia" w:ascii="仿宋" w:hAnsi="仿宋" w:eastAsia="仿宋" w:cs="仿宋"/>
          <w:sz w:val="24"/>
        </w:rPr>
      </w:pPr>
      <w:r>
        <w:rPr>
          <w:rFonts w:hint="eastAsia" w:ascii="仿宋" w:hAnsi="仿宋" w:eastAsia="仿宋" w:cs="仿宋"/>
          <w:sz w:val="24"/>
        </w:rPr>
        <w:t>1）智能控制主机：采用低功耗无风扇CPU、≥4G内存+64G硬盘</w:t>
      </w:r>
    </w:p>
    <w:p w14:paraId="0B0974B4">
      <w:pPr>
        <w:spacing w:line="360" w:lineRule="auto"/>
        <w:jc w:val="left"/>
        <w:rPr>
          <w:rFonts w:hint="eastAsia" w:ascii="仿宋" w:hAnsi="仿宋" w:eastAsia="仿宋" w:cs="仿宋"/>
          <w:sz w:val="24"/>
        </w:rPr>
      </w:pPr>
      <w:r>
        <w:rPr>
          <w:rFonts w:hint="eastAsia" w:ascii="仿宋" w:hAnsi="仿宋" w:eastAsia="仿宋" w:cs="仿宋"/>
          <w:sz w:val="24"/>
        </w:rPr>
        <w:t>2）传感单元：回收通道光幕感应功能、衣鞋子数量提示功能；检测到芯片信息，衣鞋物自动掉落。</w:t>
      </w:r>
    </w:p>
    <w:p w14:paraId="4A98F059">
      <w:pPr>
        <w:spacing w:line="360" w:lineRule="auto"/>
        <w:jc w:val="left"/>
        <w:rPr>
          <w:rFonts w:hint="eastAsia" w:ascii="仿宋" w:hAnsi="仿宋" w:eastAsia="仿宋" w:cs="仿宋"/>
          <w:sz w:val="24"/>
        </w:rPr>
      </w:pPr>
      <w:r>
        <w:rPr>
          <w:rFonts w:hint="eastAsia" w:ascii="仿宋" w:hAnsi="仿宋" w:eastAsia="仿宋" w:cs="仿宋"/>
          <w:sz w:val="24"/>
        </w:rPr>
        <w:t>3）识别模块：标配人脸、指纹、IC卡、二维码模块</w:t>
      </w:r>
    </w:p>
    <w:p w14:paraId="078DD455">
      <w:pPr>
        <w:spacing w:line="360" w:lineRule="auto"/>
        <w:jc w:val="left"/>
        <w:rPr>
          <w:rFonts w:hint="eastAsia" w:ascii="仿宋" w:hAnsi="仿宋" w:eastAsia="仿宋" w:cs="仿宋"/>
          <w:sz w:val="24"/>
        </w:rPr>
      </w:pPr>
      <w:r>
        <w:rPr>
          <w:rFonts w:hint="eastAsia" w:ascii="仿宋" w:hAnsi="仿宋" w:eastAsia="仿宋" w:cs="仿宋"/>
          <w:sz w:val="24"/>
        </w:rPr>
        <w:t>4）显示模块：≥15英寸液晶电容触摸屏</w:t>
      </w:r>
    </w:p>
    <w:p w14:paraId="18652FB8">
      <w:pPr>
        <w:spacing w:line="360" w:lineRule="auto"/>
        <w:jc w:val="left"/>
        <w:rPr>
          <w:rFonts w:hint="eastAsia" w:ascii="仿宋" w:hAnsi="仿宋" w:eastAsia="仿宋" w:cs="仿宋"/>
          <w:sz w:val="24"/>
        </w:rPr>
      </w:pPr>
      <w:r>
        <w:rPr>
          <w:rFonts w:hint="eastAsia" w:ascii="仿宋" w:hAnsi="仿宋" w:eastAsia="仿宋" w:cs="仿宋"/>
          <w:sz w:val="24"/>
        </w:rPr>
        <w:t>5）外部接口要求：RJ45,RS485,DC OUT，AC OUT</w:t>
      </w:r>
    </w:p>
    <w:p w14:paraId="473022E7">
      <w:pPr>
        <w:spacing w:line="360" w:lineRule="auto"/>
        <w:jc w:val="left"/>
        <w:rPr>
          <w:rFonts w:hint="eastAsia" w:ascii="仿宋" w:hAnsi="仿宋" w:eastAsia="仿宋" w:cs="仿宋"/>
          <w:sz w:val="24"/>
        </w:rPr>
      </w:pPr>
      <w:r>
        <w:rPr>
          <w:rFonts w:hint="eastAsia" w:ascii="仿宋" w:hAnsi="仿宋" w:eastAsia="仿宋" w:cs="仿宋"/>
          <w:sz w:val="24"/>
        </w:rPr>
        <w:t>6）UPS供电系统：能保证设备断电情况下工作30分钟以上（含30分钟）</w:t>
      </w:r>
    </w:p>
    <w:p w14:paraId="5CC81613">
      <w:pPr>
        <w:spacing w:line="360" w:lineRule="auto"/>
        <w:jc w:val="left"/>
        <w:rPr>
          <w:rFonts w:hint="eastAsia" w:ascii="仿宋" w:hAnsi="仿宋" w:eastAsia="仿宋" w:cs="仿宋"/>
          <w:sz w:val="24"/>
        </w:rPr>
      </w:pPr>
      <w:r>
        <w:rPr>
          <w:rFonts w:hint="eastAsia" w:ascii="仿宋" w:hAnsi="仿宋" w:eastAsia="仿宋" w:cs="仿宋"/>
          <w:sz w:val="24"/>
        </w:rPr>
        <w:t>7）超高频天线：支持18000-6C超高频近场协议</w:t>
      </w:r>
    </w:p>
    <w:p w14:paraId="5C723D03">
      <w:pPr>
        <w:spacing w:line="360" w:lineRule="auto"/>
        <w:jc w:val="left"/>
        <w:rPr>
          <w:rFonts w:hint="eastAsia" w:ascii="仿宋" w:hAnsi="仿宋" w:eastAsia="仿宋" w:cs="仿宋"/>
          <w:sz w:val="24"/>
        </w:rPr>
      </w:pPr>
      <w:r>
        <w:rPr>
          <w:rFonts w:hint="eastAsia" w:ascii="仿宋" w:hAnsi="仿宋" w:eastAsia="仿宋" w:cs="仿宋"/>
          <w:sz w:val="24"/>
        </w:rPr>
        <w:t>8）回收口离地≥800mm</w:t>
      </w:r>
    </w:p>
    <w:p w14:paraId="16DDA92F">
      <w:pPr>
        <w:spacing w:line="360" w:lineRule="auto"/>
        <w:jc w:val="left"/>
        <w:rPr>
          <w:rFonts w:hint="eastAsia" w:ascii="仿宋" w:hAnsi="仿宋" w:eastAsia="仿宋" w:cs="仿宋"/>
          <w:sz w:val="24"/>
        </w:rPr>
      </w:pPr>
      <w:r>
        <w:rPr>
          <w:rFonts w:hint="eastAsia" w:ascii="仿宋" w:hAnsi="仿宋" w:eastAsia="仿宋" w:cs="仿宋"/>
          <w:sz w:val="24"/>
        </w:rPr>
        <w:t>9）设备外形尺寸：不大于(W*D*H)900mm×815mm×1850mm</w:t>
      </w:r>
    </w:p>
    <w:p w14:paraId="66E071FA">
      <w:pPr>
        <w:spacing w:line="360" w:lineRule="auto"/>
        <w:jc w:val="left"/>
        <w:rPr>
          <w:rFonts w:hint="eastAsia" w:ascii="仿宋" w:hAnsi="仿宋" w:eastAsia="仿宋" w:cs="仿宋"/>
          <w:sz w:val="24"/>
        </w:rPr>
      </w:pPr>
      <w:r>
        <w:rPr>
          <w:rFonts w:hint="eastAsia" w:ascii="仿宋" w:hAnsi="仿宋" w:eastAsia="仿宋" w:cs="仿宋"/>
          <w:sz w:val="24"/>
        </w:rPr>
        <w:t>10）扫码模块：分辨率640px * 480px ，识读精度≥5mil ，最低对比度≥20% 环境光照强度 0~100000 Lux。</w:t>
      </w:r>
    </w:p>
    <w:p w14:paraId="4EEF07D3">
      <w:pPr>
        <w:spacing w:line="360" w:lineRule="auto"/>
        <w:jc w:val="left"/>
        <w:rPr>
          <w:rFonts w:hint="eastAsia" w:ascii="仿宋" w:hAnsi="仿宋" w:eastAsia="仿宋" w:cs="仿宋"/>
          <w:sz w:val="24"/>
        </w:rPr>
      </w:pPr>
      <w:r>
        <w:rPr>
          <w:rFonts w:hint="eastAsia" w:ascii="仿宋" w:hAnsi="仿宋" w:eastAsia="仿宋" w:cs="仿宋"/>
          <w:sz w:val="24"/>
        </w:rPr>
        <w:t>11）功能：自动回收使用过的洗手衣，回收机自动记录洗手衣的归还信息，并将信息回传至管理系统。洗手衣自动回收机超量提醒功能：超过设定值时，在管理系统中要弹出提醒信息框，提醒工作人员及时清理对应回收机内的污衣。</w:t>
      </w:r>
    </w:p>
    <w:p w14:paraId="26DF8C74">
      <w:pPr>
        <w:spacing w:line="360" w:lineRule="auto"/>
        <w:jc w:val="left"/>
        <w:rPr>
          <w:rFonts w:hint="eastAsia" w:ascii="仿宋" w:hAnsi="仿宋" w:eastAsia="仿宋" w:cs="仿宋"/>
          <w:sz w:val="24"/>
        </w:rPr>
      </w:pPr>
      <w:r>
        <w:rPr>
          <w:rFonts w:hint="eastAsia" w:ascii="仿宋" w:hAnsi="仿宋" w:eastAsia="仿宋" w:cs="仿宋"/>
          <w:sz w:val="24"/>
        </w:rPr>
        <w:t>12）工作原理：利用RFID芯片识别技术，判断出医务人员归还信息，即可实现洗手衣的归还流程。</w:t>
      </w:r>
    </w:p>
    <w:p w14:paraId="1CB79BB6">
      <w:pPr>
        <w:spacing w:line="360" w:lineRule="auto"/>
        <w:jc w:val="left"/>
        <w:rPr>
          <w:rFonts w:hint="eastAsia" w:ascii="仿宋" w:hAnsi="仿宋" w:eastAsia="仿宋" w:cs="仿宋"/>
          <w:b/>
          <w:bCs/>
          <w:sz w:val="24"/>
        </w:rPr>
      </w:pPr>
      <w:r>
        <w:rPr>
          <w:rFonts w:hint="eastAsia" w:ascii="仿宋" w:hAnsi="仿宋" w:eastAsia="仿宋" w:cs="仿宋"/>
          <w:b/>
          <w:bCs/>
          <w:sz w:val="24"/>
        </w:rPr>
        <w:t>★13）</w:t>
      </w:r>
      <w:r>
        <w:rPr>
          <w:rFonts w:hint="eastAsia" w:ascii="仿宋" w:hAnsi="仿宋" w:eastAsia="仿宋" w:cs="仿宋"/>
          <w:b/>
          <w:bCs/>
          <w:sz w:val="24"/>
        </w:rPr>
        <w:tab/>
      </w:r>
      <w:r>
        <w:rPr>
          <w:rFonts w:hint="eastAsia" w:ascii="仿宋" w:hAnsi="仿宋" w:eastAsia="仿宋" w:cs="仿宋"/>
          <w:b/>
          <w:bCs/>
          <w:sz w:val="24"/>
        </w:rPr>
        <w:t>所投产品表面有抗菌、防霉处理，对大肠杆菌和金黄色葡萄球菌能有效抑制。</w:t>
      </w:r>
    </w:p>
    <w:p w14:paraId="1E6B0641">
      <w:pPr>
        <w:spacing w:line="360" w:lineRule="auto"/>
        <w:jc w:val="left"/>
        <w:rPr>
          <w:rFonts w:hint="eastAsia" w:ascii="仿宋" w:hAnsi="仿宋" w:eastAsia="仿宋" w:cs="仿宋"/>
          <w:sz w:val="24"/>
        </w:rPr>
      </w:pPr>
      <w:r>
        <w:rPr>
          <w:rFonts w:hint="eastAsia" w:ascii="仿宋" w:hAnsi="仿宋" w:eastAsia="仿宋" w:cs="仿宋"/>
          <w:b/>
          <w:sz w:val="24"/>
        </w:rPr>
        <w:t>34.3.10智能收鞋机（回收机）</w:t>
      </w:r>
      <w:r>
        <w:rPr>
          <w:rFonts w:hint="eastAsia" w:ascii="仿宋" w:hAnsi="仿宋" w:eastAsia="仿宋" w:cs="仿宋"/>
          <w:sz w:val="24"/>
        </w:rPr>
        <w:tab/>
      </w:r>
    </w:p>
    <w:p w14:paraId="7224FA52">
      <w:pPr>
        <w:spacing w:line="360" w:lineRule="auto"/>
        <w:jc w:val="left"/>
        <w:rPr>
          <w:rFonts w:hint="eastAsia" w:ascii="仿宋" w:hAnsi="仿宋" w:eastAsia="仿宋" w:cs="仿宋"/>
          <w:sz w:val="24"/>
        </w:rPr>
      </w:pPr>
      <w:r>
        <w:rPr>
          <w:rFonts w:hint="eastAsia" w:ascii="仿宋" w:hAnsi="仿宋" w:eastAsia="仿宋" w:cs="仿宋"/>
          <w:sz w:val="24"/>
        </w:rPr>
        <w:t>1）智能控制主机：采用低功耗无风扇CPU、≥4G内存+64G硬盘</w:t>
      </w:r>
    </w:p>
    <w:p w14:paraId="6A37C427">
      <w:pPr>
        <w:spacing w:line="360" w:lineRule="auto"/>
        <w:jc w:val="left"/>
        <w:rPr>
          <w:rFonts w:hint="eastAsia" w:ascii="仿宋" w:hAnsi="仿宋" w:eastAsia="仿宋" w:cs="仿宋"/>
          <w:sz w:val="24"/>
        </w:rPr>
      </w:pPr>
      <w:r>
        <w:rPr>
          <w:rFonts w:hint="eastAsia" w:ascii="仿宋" w:hAnsi="仿宋" w:eastAsia="仿宋" w:cs="仿宋"/>
          <w:sz w:val="24"/>
        </w:rPr>
        <w:t>2）传感单元：回收通道光幕感应功能、衣鞋子数量提示功能；检测到芯片信息，衣鞋物自动掉落。</w:t>
      </w:r>
    </w:p>
    <w:p w14:paraId="74A7C04A">
      <w:pPr>
        <w:spacing w:line="360" w:lineRule="auto"/>
        <w:jc w:val="left"/>
        <w:rPr>
          <w:rFonts w:hint="eastAsia" w:ascii="仿宋" w:hAnsi="仿宋" w:eastAsia="仿宋" w:cs="仿宋"/>
          <w:sz w:val="24"/>
        </w:rPr>
      </w:pPr>
      <w:r>
        <w:rPr>
          <w:rFonts w:hint="eastAsia" w:ascii="仿宋" w:hAnsi="仿宋" w:eastAsia="仿宋" w:cs="仿宋"/>
          <w:sz w:val="24"/>
        </w:rPr>
        <w:t>3）识别模块：标配人脸、指纹、IC卡、二维码模块</w:t>
      </w:r>
    </w:p>
    <w:p w14:paraId="6136478F">
      <w:pPr>
        <w:spacing w:line="360" w:lineRule="auto"/>
        <w:jc w:val="left"/>
        <w:rPr>
          <w:rFonts w:hint="eastAsia" w:ascii="仿宋" w:hAnsi="仿宋" w:eastAsia="仿宋" w:cs="仿宋"/>
          <w:sz w:val="24"/>
        </w:rPr>
      </w:pPr>
      <w:r>
        <w:rPr>
          <w:rFonts w:hint="eastAsia" w:ascii="仿宋" w:hAnsi="仿宋" w:eastAsia="仿宋" w:cs="仿宋"/>
          <w:sz w:val="24"/>
        </w:rPr>
        <w:t>4）显示模块：≥15英寸液晶电容触摸屏</w:t>
      </w:r>
    </w:p>
    <w:p w14:paraId="14D9FAE1">
      <w:pPr>
        <w:spacing w:line="360" w:lineRule="auto"/>
        <w:jc w:val="left"/>
        <w:rPr>
          <w:rFonts w:hint="eastAsia" w:ascii="仿宋" w:hAnsi="仿宋" w:eastAsia="仿宋" w:cs="仿宋"/>
          <w:sz w:val="24"/>
        </w:rPr>
      </w:pPr>
      <w:r>
        <w:rPr>
          <w:rFonts w:hint="eastAsia" w:ascii="仿宋" w:hAnsi="仿宋" w:eastAsia="仿宋" w:cs="仿宋"/>
          <w:sz w:val="24"/>
        </w:rPr>
        <w:t>5）外部接口要求：RJ45,RS485,DC OUT，AC OUT</w:t>
      </w:r>
    </w:p>
    <w:p w14:paraId="7E4B9C37">
      <w:pPr>
        <w:spacing w:line="360" w:lineRule="auto"/>
        <w:jc w:val="left"/>
        <w:rPr>
          <w:rFonts w:hint="eastAsia" w:ascii="仿宋" w:hAnsi="仿宋" w:eastAsia="仿宋" w:cs="仿宋"/>
          <w:sz w:val="24"/>
        </w:rPr>
      </w:pPr>
      <w:r>
        <w:rPr>
          <w:rFonts w:hint="eastAsia" w:ascii="仿宋" w:hAnsi="仿宋" w:eastAsia="仿宋" w:cs="仿宋"/>
          <w:sz w:val="24"/>
        </w:rPr>
        <w:t>6）UPS供电系统：能保证设备断电情况下工作30分钟以上（含30分钟）</w:t>
      </w:r>
    </w:p>
    <w:p w14:paraId="06C705A3">
      <w:pPr>
        <w:spacing w:line="360" w:lineRule="auto"/>
        <w:jc w:val="left"/>
        <w:rPr>
          <w:rFonts w:hint="eastAsia" w:ascii="仿宋" w:hAnsi="仿宋" w:eastAsia="仿宋" w:cs="仿宋"/>
          <w:sz w:val="24"/>
        </w:rPr>
      </w:pPr>
      <w:r>
        <w:rPr>
          <w:rFonts w:hint="eastAsia" w:ascii="仿宋" w:hAnsi="仿宋" w:eastAsia="仿宋" w:cs="仿宋"/>
          <w:sz w:val="24"/>
        </w:rPr>
        <w:t>7）超高频天线：支持18000-6C超高频近场协议</w:t>
      </w:r>
    </w:p>
    <w:p w14:paraId="79AC04D3">
      <w:pPr>
        <w:spacing w:line="360" w:lineRule="auto"/>
        <w:jc w:val="left"/>
        <w:rPr>
          <w:rFonts w:hint="eastAsia" w:ascii="仿宋" w:hAnsi="仿宋" w:eastAsia="仿宋" w:cs="仿宋"/>
          <w:sz w:val="24"/>
        </w:rPr>
      </w:pPr>
      <w:r>
        <w:rPr>
          <w:rFonts w:hint="eastAsia" w:ascii="仿宋" w:hAnsi="仿宋" w:eastAsia="仿宋" w:cs="仿宋"/>
          <w:sz w:val="24"/>
        </w:rPr>
        <w:t>8）回收口离地≥800mm</w:t>
      </w:r>
    </w:p>
    <w:p w14:paraId="68EAB16A">
      <w:pPr>
        <w:spacing w:line="360" w:lineRule="auto"/>
        <w:jc w:val="left"/>
        <w:rPr>
          <w:rFonts w:hint="eastAsia" w:ascii="仿宋" w:hAnsi="仿宋" w:eastAsia="仿宋" w:cs="仿宋"/>
          <w:sz w:val="24"/>
        </w:rPr>
      </w:pPr>
      <w:r>
        <w:rPr>
          <w:rFonts w:hint="eastAsia" w:ascii="仿宋" w:hAnsi="仿宋" w:eastAsia="仿宋" w:cs="仿宋"/>
          <w:sz w:val="24"/>
        </w:rPr>
        <w:t>9）设备外形尺寸：不大于(W*D*H) 900mm×815mm×1850mm</w:t>
      </w:r>
    </w:p>
    <w:p w14:paraId="1BB85B8A">
      <w:pPr>
        <w:spacing w:line="360" w:lineRule="auto"/>
        <w:jc w:val="left"/>
        <w:rPr>
          <w:rFonts w:hint="eastAsia" w:ascii="仿宋" w:hAnsi="仿宋" w:eastAsia="仿宋" w:cs="仿宋"/>
          <w:sz w:val="24"/>
        </w:rPr>
      </w:pPr>
      <w:r>
        <w:rPr>
          <w:rFonts w:hint="eastAsia" w:ascii="仿宋" w:hAnsi="仿宋" w:eastAsia="仿宋" w:cs="仿宋"/>
          <w:sz w:val="24"/>
        </w:rPr>
        <w:t>10）扫码模块：分辨率640px * 480px ，识读精度≥5mil ，最低对比度≥20% 环境光照强度 0~100000 Lux。</w:t>
      </w:r>
    </w:p>
    <w:p w14:paraId="1049DAF8">
      <w:pPr>
        <w:spacing w:line="360" w:lineRule="auto"/>
        <w:jc w:val="left"/>
        <w:rPr>
          <w:rFonts w:hint="eastAsia" w:ascii="仿宋" w:hAnsi="仿宋" w:eastAsia="仿宋" w:cs="仿宋"/>
          <w:sz w:val="24"/>
        </w:rPr>
      </w:pPr>
      <w:r>
        <w:rPr>
          <w:rFonts w:hint="eastAsia" w:ascii="仿宋" w:hAnsi="仿宋" w:eastAsia="仿宋" w:cs="仿宋"/>
          <w:sz w:val="24"/>
        </w:rPr>
        <w:t>11）功能：自动回收使用过的鞋，回收机自动记录鞋的归还信息，并将信息回传至管理系统。鞋自动回收机超量提醒功能：超过设定值时，在管理系统中要弹出提醒信息框，提醒工作人员及时清理对应回收机内的污鞋。</w:t>
      </w:r>
    </w:p>
    <w:p w14:paraId="6E23E9FF">
      <w:pPr>
        <w:spacing w:line="360" w:lineRule="auto"/>
        <w:jc w:val="left"/>
        <w:rPr>
          <w:rFonts w:hint="eastAsia" w:ascii="仿宋" w:hAnsi="仿宋" w:eastAsia="仿宋" w:cs="仿宋"/>
          <w:sz w:val="24"/>
        </w:rPr>
      </w:pPr>
      <w:r>
        <w:rPr>
          <w:rFonts w:hint="eastAsia" w:ascii="仿宋" w:hAnsi="仿宋" w:eastAsia="仿宋" w:cs="仿宋"/>
          <w:sz w:val="24"/>
        </w:rPr>
        <w:t>12）工作原理：利用RFID芯片识别技术，判断出医务人员归还信息，即可实现鞋的归还流程。</w:t>
      </w:r>
    </w:p>
    <w:p w14:paraId="10E0E1A7">
      <w:pPr>
        <w:spacing w:line="360" w:lineRule="auto"/>
        <w:jc w:val="left"/>
        <w:rPr>
          <w:rFonts w:hint="eastAsia" w:ascii="仿宋" w:hAnsi="仿宋" w:eastAsia="仿宋" w:cs="仿宋"/>
          <w:sz w:val="24"/>
        </w:rPr>
      </w:pPr>
      <w:r>
        <w:rPr>
          <w:rFonts w:hint="eastAsia" w:ascii="仿宋" w:hAnsi="仿宋" w:eastAsia="仿宋" w:cs="仿宋"/>
          <w:sz w:val="24"/>
        </w:rPr>
        <w:t>13）所投产品表面有抗菌、防霉处理，对大肠杆菌和金黄色葡萄球菌能有效抑制。</w:t>
      </w:r>
    </w:p>
    <w:p w14:paraId="15003FFD">
      <w:pPr>
        <w:spacing w:line="360" w:lineRule="auto"/>
        <w:jc w:val="left"/>
        <w:rPr>
          <w:rFonts w:hint="eastAsia" w:ascii="仿宋" w:hAnsi="仿宋" w:eastAsia="仿宋" w:cs="仿宋"/>
          <w:b/>
          <w:sz w:val="24"/>
        </w:rPr>
      </w:pPr>
      <w:r>
        <w:rPr>
          <w:rFonts w:hint="eastAsia" w:ascii="仿宋" w:hAnsi="仿宋" w:eastAsia="仿宋" w:cs="仿宋"/>
          <w:b/>
          <w:sz w:val="24"/>
        </w:rPr>
        <w:t>34.3.11智能更衣柜控制柜</w:t>
      </w:r>
    </w:p>
    <w:p w14:paraId="0A6D4E6A">
      <w:pPr>
        <w:spacing w:line="360" w:lineRule="auto"/>
        <w:jc w:val="left"/>
        <w:rPr>
          <w:rFonts w:hint="eastAsia" w:ascii="仿宋" w:hAnsi="仿宋" w:eastAsia="仿宋" w:cs="仿宋"/>
          <w:sz w:val="24"/>
        </w:rPr>
      </w:pPr>
      <w:r>
        <w:rPr>
          <w:rFonts w:hint="eastAsia" w:ascii="仿宋" w:hAnsi="仿宋" w:eastAsia="仿宋" w:cs="仿宋"/>
          <w:sz w:val="24"/>
        </w:rPr>
        <w:t>1) 智能控制主机：采用低功耗无风扇CPU、≥4G内存+64G硬盘</w:t>
      </w:r>
    </w:p>
    <w:p w14:paraId="066FF990">
      <w:pPr>
        <w:spacing w:line="360" w:lineRule="auto"/>
        <w:jc w:val="left"/>
        <w:rPr>
          <w:rFonts w:hint="eastAsia" w:ascii="仿宋" w:hAnsi="仿宋" w:eastAsia="仿宋" w:cs="仿宋"/>
          <w:sz w:val="24"/>
        </w:rPr>
      </w:pPr>
      <w:r>
        <w:rPr>
          <w:rFonts w:hint="eastAsia" w:ascii="仿宋" w:hAnsi="仿宋" w:eastAsia="仿宋" w:cs="仿宋"/>
          <w:sz w:val="24"/>
        </w:rPr>
        <w:t>2) 显示模块：≥10英寸液晶电阻触摸屏</w:t>
      </w:r>
    </w:p>
    <w:p w14:paraId="5712BB1E">
      <w:pPr>
        <w:spacing w:line="360" w:lineRule="auto"/>
        <w:jc w:val="left"/>
        <w:rPr>
          <w:rFonts w:hint="eastAsia" w:ascii="仿宋" w:hAnsi="仿宋" w:eastAsia="仿宋" w:cs="仿宋"/>
          <w:sz w:val="24"/>
        </w:rPr>
      </w:pPr>
      <w:r>
        <w:rPr>
          <w:rFonts w:hint="eastAsia" w:ascii="仿宋" w:hAnsi="仿宋" w:eastAsia="仿宋" w:cs="仿宋"/>
          <w:sz w:val="24"/>
        </w:rPr>
        <w:t>3) 供电单元：AC220V，500W以上供电模块，防浪涌及雷击功能</w:t>
      </w:r>
    </w:p>
    <w:p w14:paraId="538C0C2E">
      <w:pPr>
        <w:spacing w:line="360" w:lineRule="auto"/>
        <w:jc w:val="left"/>
        <w:rPr>
          <w:rFonts w:hint="eastAsia" w:ascii="仿宋" w:hAnsi="仿宋" w:eastAsia="仿宋" w:cs="仿宋"/>
          <w:sz w:val="24"/>
        </w:rPr>
      </w:pPr>
      <w:r>
        <w:rPr>
          <w:rFonts w:hint="eastAsia" w:ascii="仿宋" w:hAnsi="仿宋" w:eastAsia="仿宋" w:cs="仿宋"/>
          <w:sz w:val="24"/>
        </w:rPr>
        <w:t>4) 识别模块：标配人脸、指纹、IC卡、二维码模块</w:t>
      </w:r>
    </w:p>
    <w:p w14:paraId="1A393402">
      <w:pPr>
        <w:spacing w:line="360" w:lineRule="auto"/>
        <w:jc w:val="left"/>
        <w:rPr>
          <w:rFonts w:hint="eastAsia" w:ascii="仿宋" w:hAnsi="仿宋" w:eastAsia="仿宋" w:cs="仿宋"/>
          <w:sz w:val="24"/>
        </w:rPr>
      </w:pPr>
      <w:r>
        <w:rPr>
          <w:rFonts w:hint="eastAsia" w:ascii="仿宋" w:hAnsi="仿宋" w:eastAsia="仿宋" w:cs="仿宋"/>
          <w:sz w:val="24"/>
        </w:rPr>
        <w:t>5) UPS供电系统：能保证设备断电情况下工作30分钟以上（含30分钟）</w:t>
      </w:r>
    </w:p>
    <w:p w14:paraId="22F6DDF5">
      <w:pPr>
        <w:spacing w:line="360" w:lineRule="auto"/>
        <w:jc w:val="left"/>
        <w:rPr>
          <w:rFonts w:hint="eastAsia" w:ascii="仿宋" w:hAnsi="仿宋" w:eastAsia="仿宋" w:cs="仿宋"/>
          <w:sz w:val="24"/>
        </w:rPr>
      </w:pPr>
      <w:r>
        <w:rPr>
          <w:rFonts w:hint="eastAsia" w:ascii="仿宋" w:hAnsi="仿宋" w:eastAsia="仿宋" w:cs="仿宋"/>
          <w:sz w:val="24"/>
        </w:rPr>
        <w:t>6) 通讯及管理要求：使用医院局域网通过TCP/IP协议实现远程通讯和管理，读取IC卡开柜。</w:t>
      </w:r>
    </w:p>
    <w:p w14:paraId="202E8932">
      <w:pPr>
        <w:spacing w:line="360" w:lineRule="auto"/>
        <w:jc w:val="left"/>
        <w:rPr>
          <w:rFonts w:hint="eastAsia" w:ascii="仿宋" w:hAnsi="仿宋" w:eastAsia="仿宋" w:cs="仿宋"/>
          <w:sz w:val="24"/>
        </w:rPr>
      </w:pPr>
      <w:r>
        <w:rPr>
          <w:rFonts w:hint="eastAsia" w:ascii="仿宋" w:hAnsi="仿宋" w:eastAsia="仿宋" w:cs="仿宋"/>
          <w:sz w:val="24"/>
        </w:rPr>
        <w:t>7）扫码模块：分辨率640px * 480px ，识读精度≥5mil ,最低对比度≥20% 环境光照强度 0~100000 Lux</w:t>
      </w:r>
    </w:p>
    <w:p w14:paraId="16BBA3AD">
      <w:pPr>
        <w:spacing w:line="360" w:lineRule="auto"/>
        <w:jc w:val="left"/>
        <w:rPr>
          <w:rFonts w:hint="eastAsia" w:ascii="仿宋" w:hAnsi="仿宋" w:eastAsia="仿宋" w:cs="仿宋"/>
          <w:sz w:val="24"/>
        </w:rPr>
      </w:pPr>
      <w:r>
        <w:rPr>
          <w:rFonts w:hint="eastAsia" w:ascii="仿宋" w:hAnsi="仿宋" w:eastAsia="仿宋" w:cs="仿宋"/>
          <w:sz w:val="24"/>
        </w:rPr>
        <w:t xml:space="preserve">8）柜体尺寸：（高*宽*深）（1900-2100）*（300-390）*（400-450）mm；具体尺寸如有特殊调动，可根据现场实际情况定制。 </w:t>
      </w:r>
    </w:p>
    <w:p w14:paraId="46A56AB5">
      <w:pPr>
        <w:spacing w:line="360" w:lineRule="auto"/>
        <w:jc w:val="left"/>
        <w:rPr>
          <w:rFonts w:hint="eastAsia" w:ascii="仿宋" w:hAnsi="仿宋" w:eastAsia="仿宋" w:cs="仿宋"/>
          <w:sz w:val="24"/>
        </w:rPr>
      </w:pPr>
      <w:r>
        <w:rPr>
          <w:rFonts w:hint="eastAsia" w:ascii="仿宋" w:hAnsi="仿宋" w:eastAsia="仿宋" w:cs="仿宋"/>
          <w:b/>
          <w:sz w:val="24"/>
        </w:rPr>
        <w:t>34.3.12智能更鞋柜控制柜</w:t>
      </w:r>
      <w:r>
        <w:rPr>
          <w:rFonts w:hint="eastAsia" w:ascii="仿宋" w:hAnsi="仿宋" w:eastAsia="仿宋" w:cs="仿宋"/>
          <w:sz w:val="24"/>
        </w:rPr>
        <w:tab/>
      </w:r>
    </w:p>
    <w:p w14:paraId="3495F689">
      <w:pPr>
        <w:spacing w:line="360" w:lineRule="auto"/>
        <w:jc w:val="left"/>
        <w:rPr>
          <w:rFonts w:hint="eastAsia" w:ascii="仿宋" w:hAnsi="仿宋" w:eastAsia="仿宋" w:cs="仿宋"/>
          <w:sz w:val="24"/>
        </w:rPr>
      </w:pPr>
      <w:r>
        <w:rPr>
          <w:rFonts w:hint="eastAsia" w:ascii="仿宋" w:hAnsi="仿宋" w:eastAsia="仿宋" w:cs="仿宋"/>
          <w:sz w:val="24"/>
        </w:rPr>
        <w:t>1) 智能控制主机：采用低功耗无风扇CPU、≥4G内存+64G硬盘</w:t>
      </w:r>
    </w:p>
    <w:p w14:paraId="0156967D">
      <w:pPr>
        <w:spacing w:line="360" w:lineRule="auto"/>
        <w:jc w:val="left"/>
        <w:rPr>
          <w:rFonts w:hint="eastAsia" w:ascii="仿宋" w:hAnsi="仿宋" w:eastAsia="仿宋" w:cs="仿宋"/>
          <w:sz w:val="24"/>
        </w:rPr>
      </w:pPr>
      <w:r>
        <w:rPr>
          <w:rFonts w:hint="eastAsia" w:ascii="仿宋" w:hAnsi="仿宋" w:eastAsia="仿宋" w:cs="仿宋"/>
          <w:sz w:val="24"/>
        </w:rPr>
        <w:t>2) 显示模块：≥10英寸液晶电阻触摸屏</w:t>
      </w:r>
    </w:p>
    <w:p w14:paraId="0E1711FB">
      <w:pPr>
        <w:spacing w:line="360" w:lineRule="auto"/>
        <w:jc w:val="left"/>
        <w:rPr>
          <w:rFonts w:hint="eastAsia" w:ascii="仿宋" w:hAnsi="仿宋" w:eastAsia="仿宋" w:cs="仿宋"/>
          <w:sz w:val="24"/>
        </w:rPr>
      </w:pPr>
      <w:r>
        <w:rPr>
          <w:rFonts w:hint="eastAsia" w:ascii="仿宋" w:hAnsi="仿宋" w:eastAsia="仿宋" w:cs="仿宋"/>
          <w:sz w:val="24"/>
        </w:rPr>
        <w:t>3) 供电单元：AC220V，500W以上供电模块，防浪涌及雷击功能</w:t>
      </w:r>
    </w:p>
    <w:p w14:paraId="28D601C1">
      <w:pPr>
        <w:spacing w:line="360" w:lineRule="auto"/>
        <w:jc w:val="left"/>
        <w:rPr>
          <w:rFonts w:hint="eastAsia" w:ascii="仿宋" w:hAnsi="仿宋" w:eastAsia="仿宋" w:cs="仿宋"/>
          <w:sz w:val="24"/>
        </w:rPr>
      </w:pPr>
      <w:r>
        <w:rPr>
          <w:rFonts w:hint="eastAsia" w:ascii="仿宋" w:hAnsi="仿宋" w:eastAsia="仿宋" w:cs="仿宋"/>
          <w:sz w:val="24"/>
        </w:rPr>
        <w:t>4) 识别模块：标配人脸、指纹、IC卡、二维码模块</w:t>
      </w:r>
    </w:p>
    <w:p w14:paraId="48810D6C">
      <w:pPr>
        <w:spacing w:line="360" w:lineRule="auto"/>
        <w:jc w:val="left"/>
        <w:rPr>
          <w:rFonts w:hint="eastAsia" w:ascii="仿宋" w:hAnsi="仿宋" w:eastAsia="仿宋" w:cs="仿宋"/>
          <w:sz w:val="24"/>
        </w:rPr>
      </w:pPr>
      <w:r>
        <w:rPr>
          <w:rFonts w:hint="eastAsia" w:ascii="仿宋" w:hAnsi="仿宋" w:eastAsia="仿宋" w:cs="仿宋"/>
          <w:sz w:val="24"/>
        </w:rPr>
        <w:t>5) UPS供电系统：能保证设备断电情况下工作30分钟以上（含30分钟）</w:t>
      </w:r>
    </w:p>
    <w:p w14:paraId="47F159F3">
      <w:pPr>
        <w:spacing w:line="360" w:lineRule="auto"/>
        <w:jc w:val="left"/>
        <w:rPr>
          <w:rFonts w:hint="eastAsia" w:ascii="仿宋" w:hAnsi="仿宋" w:eastAsia="仿宋" w:cs="仿宋"/>
          <w:sz w:val="24"/>
        </w:rPr>
      </w:pPr>
      <w:r>
        <w:rPr>
          <w:rFonts w:hint="eastAsia" w:ascii="仿宋" w:hAnsi="仿宋" w:eastAsia="仿宋" w:cs="仿宋"/>
          <w:sz w:val="24"/>
        </w:rPr>
        <w:t>6) 通讯及管理要求：使用医院局域网通过TCP/IP协议实现远程通讯和管理，读取IC卡开柜。</w:t>
      </w:r>
    </w:p>
    <w:p w14:paraId="6E6E72CF">
      <w:pPr>
        <w:spacing w:line="360" w:lineRule="auto"/>
        <w:jc w:val="left"/>
        <w:rPr>
          <w:rFonts w:hint="eastAsia" w:ascii="仿宋" w:hAnsi="仿宋" w:eastAsia="仿宋" w:cs="仿宋"/>
          <w:sz w:val="24"/>
        </w:rPr>
      </w:pPr>
      <w:r>
        <w:rPr>
          <w:rFonts w:hint="eastAsia" w:ascii="仿宋" w:hAnsi="仿宋" w:eastAsia="仿宋" w:cs="仿宋"/>
          <w:sz w:val="24"/>
        </w:rPr>
        <w:t>7）扫码模块：分辨率640px * 480px ，识读精度≥5mil ,最低对比度≥20% 环境光照强度 0~100000 Lux</w:t>
      </w:r>
    </w:p>
    <w:p w14:paraId="639C10F3">
      <w:pPr>
        <w:spacing w:line="360" w:lineRule="auto"/>
        <w:jc w:val="left"/>
        <w:rPr>
          <w:rFonts w:hint="eastAsia" w:ascii="仿宋" w:hAnsi="仿宋" w:eastAsia="仿宋" w:cs="仿宋"/>
          <w:sz w:val="24"/>
        </w:rPr>
      </w:pPr>
      <w:r>
        <w:rPr>
          <w:rFonts w:hint="eastAsia" w:ascii="仿宋" w:hAnsi="仿宋" w:eastAsia="仿宋" w:cs="仿宋"/>
          <w:sz w:val="24"/>
        </w:rPr>
        <w:t>8）柜体尺寸：（高*宽*深）（1900-2100）*（300-390）*（400-450）mm；具体尺寸如有特殊调动，可根据现场实际情况定制。</w:t>
      </w:r>
    </w:p>
    <w:p w14:paraId="0A9084B0">
      <w:pPr>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34.</w:t>
      </w:r>
      <w:r>
        <w:rPr>
          <w:rFonts w:hint="eastAsia" w:ascii="仿宋" w:hAnsi="仿宋" w:eastAsia="仿宋" w:cs="仿宋"/>
          <w:b/>
          <w:sz w:val="24"/>
        </w:rPr>
        <w:t>3.13智能更鞋柜（九层）</w:t>
      </w:r>
    </w:p>
    <w:p w14:paraId="749BD90B">
      <w:pPr>
        <w:spacing w:line="360" w:lineRule="auto"/>
        <w:jc w:val="left"/>
        <w:rPr>
          <w:rFonts w:hint="eastAsia" w:ascii="仿宋" w:hAnsi="仿宋" w:eastAsia="仿宋" w:cs="仿宋"/>
          <w:sz w:val="24"/>
        </w:rPr>
      </w:pPr>
      <w:r>
        <w:rPr>
          <w:rFonts w:hint="eastAsia" w:ascii="仿宋" w:hAnsi="仿宋" w:eastAsia="仿宋" w:cs="仿宋"/>
          <w:sz w:val="24"/>
        </w:rPr>
        <w:t>1) 柜体指标：柜体外观、颜色可定制；选用优质镀锌钢板，柜体钢板厚度不低于0.8mm；表面经去油、去酸、磷化、防锈处理最后静电喷涂。</w:t>
      </w:r>
    </w:p>
    <w:p w14:paraId="055F131F">
      <w:pPr>
        <w:spacing w:line="360" w:lineRule="auto"/>
        <w:jc w:val="left"/>
        <w:rPr>
          <w:rFonts w:hint="eastAsia" w:ascii="仿宋" w:hAnsi="仿宋" w:eastAsia="仿宋" w:cs="仿宋"/>
          <w:sz w:val="24"/>
        </w:rPr>
      </w:pPr>
      <w:r>
        <w:rPr>
          <w:rFonts w:hint="eastAsia" w:ascii="仿宋" w:hAnsi="仿宋" w:eastAsia="仿宋" w:cs="仿宋"/>
          <w:sz w:val="24"/>
        </w:rPr>
        <w:t>2) 箱门指标：箱门采用镀锌钢板制作；钢板厚度要求不低于0.8mm；背面增加加强筋。</w:t>
      </w:r>
    </w:p>
    <w:p w14:paraId="059C43DA">
      <w:pPr>
        <w:spacing w:line="360" w:lineRule="auto"/>
        <w:jc w:val="left"/>
        <w:rPr>
          <w:rFonts w:hint="eastAsia" w:ascii="仿宋" w:hAnsi="仿宋" w:eastAsia="仿宋" w:cs="仿宋"/>
          <w:sz w:val="24"/>
        </w:rPr>
      </w:pPr>
      <w:r>
        <w:rPr>
          <w:rFonts w:hint="eastAsia" w:ascii="仿宋" w:hAnsi="仿宋" w:eastAsia="仿宋" w:cs="仿宋"/>
          <w:sz w:val="24"/>
        </w:rPr>
        <w:t>3) 电控锁：360度防撬、防软片插入，寿命≥70万次以上。</w:t>
      </w:r>
    </w:p>
    <w:p w14:paraId="5A9AEC6A">
      <w:pPr>
        <w:spacing w:line="360" w:lineRule="auto"/>
        <w:jc w:val="left"/>
        <w:rPr>
          <w:rFonts w:hint="eastAsia" w:ascii="仿宋" w:hAnsi="仿宋" w:eastAsia="仿宋" w:cs="仿宋"/>
          <w:sz w:val="24"/>
        </w:rPr>
      </w:pPr>
      <w:r>
        <w:rPr>
          <w:rFonts w:hint="eastAsia" w:ascii="仿宋" w:hAnsi="仿宋" w:eastAsia="仿宋" w:cs="仿宋"/>
          <w:sz w:val="24"/>
        </w:rPr>
        <w:t>4) 鞋柜内部有臭氧发生装置</w:t>
      </w:r>
    </w:p>
    <w:p w14:paraId="0B61478A">
      <w:pPr>
        <w:spacing w:line="360" w:lineRule="auto"/>
        <w:jc w:val="left"/>
        <w:rPr>
          <w:rFonts w:hint="eastAsia" w:ascii="仿宋" w:hAnsi="仿宋" w:eastAsia="仿宋" w:cs="仿宋"/>
          <w:sz w:val="24"/>
        </w:rPr>
      </w:pPr>
      <w:r>
        <w:rPr>
          <w:rFonts w:hint="eastAsia" w:ascii="仿宋" w:hAnsi="仿宋" w:eastAsia="仿宋" w:cs="仿宋"/>
          <w:sz w:val="24"/>
        </w:rPr>
        <w:t>5) 鞋柜内部有红外检测装置。</w:t>
      </w:r>
    </w:p>
    <w:p w14:paraId="0468796A">
      <w:pPr>
        <w:spacing w:line="360" w:lineRule="auto"/>
        <w:jc w:val="left"/>
        <w:rPr>
          <w:rFonts w:hint="eastAsia" w:ascii="仿宋" w:hAnsi="仿宋" w:eastAsia="仿宋" w:cs="仿宋"/>
          <w:sz w:val="24"/>
        </w:rPr>
      </w:pPr>
      <w:r>
        <w:rPr>
          <w:rFonts w:hint="eastAsia" w:ascii="仿宋" w:hAnsi="仿宋" w:eastAsia="仿宋" w:cs="仿宋"/>
          <w:sz w:val="24"/>
        </w:rPr>
        <w:t>6) 单箱内部规格（高*宽*深）：（190-200）*（270-320）*（400-450）mm，柜子总体高度不高于2000mm。</w:t>
      </w:r>
    </w:p>
    <w:p w14:paraId="346E919A">
      <w:pPr>
        <w:spacing w:line="360" w:lineRule="auto"/>
        <w:jc w:val="left"/>
        <w:rPr>
          <w:rFonts w:hint="eastAsia" w:ascii="仿宋" w:hAnsi="仿宋" w:eastAsia="仿宋" w:cs="仿宋"/>
          <w:sz w:val="24"/>
        </w:rPr>
      </w:pPr>
      <w:r>
        <w:rPr>
          <w:rFonts w:hint="eastAsia" w:ascii="仿宋" w:hAnsi="仿宋" w:eastAsia="仿宋" w:cs="仿宋"/>
          <w:sz w:val="24"/>
        </w:rPr>
        <w:t>7）每套辅柜都需要配置机械锁，以便管理员能够在特殊情况下采取有效的应急措施，及时开锁。</w:t>
      </w:r>
    </w:p>
    <w:p w14:paraId="5DC94A0C">
      <w:pPr>
        <w:spacing w:line="360" w:lineRule="auto"/>
        <w:jc w:val="left"/>
        <w:rPr>
          <w:rFonts w:hint="eastAsia" w:ascii="仿宋" w:hAnsi="仿宋" w:eastAsia="仿宋" w:cs="仿宋"/>
          <w:sz w:val="24"/>
        </w:rPr>
      </w:pPr>
      <w:r>
        <w:rPr>
          <w:rFonts w:hint="eastAsia" w:ascii="仿宋" w:hAnsi="仿宋" w:eastAsia="仿宋" w:cs="仿宋"/>
          <w:b/>
          <w:sz w:val="24"/>
        </w:rPr>
        <w:t>34.3.14智能更衣柜（一层）</w:t>
      </w:r>
    </w:p>
    <w:p w14:paraId="42529C20">
      <w:pPr>
        <w:spacing w:line="360" w:lineRule="auto"/>
        <w:jc w:val="left"/>
        <w:rPr>
          <w:rFonts w:hint="eastAsia" w:ascii="仿宋" w:hAnsi="仿宋" w:eastAsia="仿宋" w:cs="仿宋"/>
          <w:sz w:val="24"/>
        </w:rPr>
      </w:pPr>
      <w:r>
        <w:rPr>
          <w:rFonts w:hint="eastAsia" w:ascii="仿宋" w:hAnsi="仿宋" w:eastAsia="仿宋" w:cs="仿宋"/>
          <w:sz w:val="24"/>
        </w:rPr>
        <w:t>1）柜体要求：箱门内部有一到两层；柜体外观、颜色可定制；选用优质镀锌钢板，柜体钢板厚度不低于0.8mm；表面经去油、去酸、磷化、防锈处理最后静电喷涂。</w:t>
      </w:r>
    </w:p>
    <w:p w14:paraId="578F62F0">
      <w:pPr>
        <w:spacing w:line="360" w:lineRule="auto"/>
        <w:jc w:val="left"/>
        <w:rPr>
          <w:rFonts w:hint="eastAsia" w:ascii="仿宋" w:hAnsi="仿宋" w:eastAsia="仿宋" w:cs="仿宋"/>
          <w:sz w:val="24"/>
        </w:rPr>
      </w:pPr>
      <w:r>
        <w:rPr>
          <w:rFonts w:hint="eastAsia" w:ascii="仿宋" w:hAnsi="仿宋" w:eastAsia="仿宋" w:cs="仿宋"/>
          <w:sz w:val="24"/>
        </w:rPr>
        <w:t>2）箱门要求：箱门采用镀锌钢板制作；钢板厚度要求不低于0.8mm；背面增加加强筋。</w:t>
      </w:r>
    </w:p>
    <w:p w14:paraId="6EF1CD4F">
      <w:pPr>
        <w:spacing w:line="360" w:lineRule="auto"/>
        <w:jc w:val="left"/>
        <w:rPr>
          <w:rFonts w:hint="eastAsia" w:ascii="仿宋" w:hAnsi="仿宋" w:eastAsia="仿宋" w:cs="仿宋"/>
          <w:sz w:val="24"/>
        </w:rPr>
      </w:pPr>
      <w:r>
        <w:rPr>
          <w:rFonts w:hint="eastAsia" w:ascii="仿宋" w:hAnsi="仿宋" w:eastAsia="仿宋" w:cs="仿宋"/>
          <w:sz w:val="24"/>
        </w:rPr>
        <w:t>3）电控锁：360度防撬、防软片插入，寿命≥70万次以上。</w:t>
      </w:r>
    </w:p>
    <w:p w14:paraId="2ADAC2CA">
      <w:pPr>
        <w:spacing w:line="360" w:lineRule="auto"/>
        <w:jc w:val="left"/>
        <w:rPr>
          <w:rFonts w:hint="eastAsia" w:ascii="仿宋" w:hAnsi="仿宋" w:eastAsia="仿宋" w:cs="仿宋"/>
          <w:sz w:val="24"/>
        </w:rPr>
      </w:pPr>
      <w:r>
        <w:rPr>
          <w:rFonts w:hint="eastAsia" w:ascii="仿宋" w:hAnsi="仿宋" w:eastAsia="仿宋" w:cs="仿宋"/>
          <w:sz w:val="24"/>
        </w:rPr>
        <w:t>4）衣柜内部有红外检测装置。</w:t>
      </w:r>
    </w:p>
    <w:p w14:paraId="17E8AE18">
      <w:pPr>
        <w:spacing w:line="360" w:lineRule="auto"/>
        <w:jc w:val="left"/>
        <w:rPr>
          <w:rFonts w:hint="eastAsia" w:ascii="仿宋" w:hAnsi="仿宋" w:eastAsia="仿宋" w:cs="仿宋"/>
          <w:sz w:val="24"/>
        </w:rPr>
      </w:pPr>
      <w:r>
        <w:rPr>
          <w:rFonts w:hint="eastAsia" w:ascii="仿宋" w:hAnsi="仿宋" w:eastAsia="仿宋" w:cs="仿宋"/>
          <w:sz w:val="24"/>
        </w:rPr>
        <w:t>5）更衣柜单箱内部规格（高*宽*深）：（1800-2000）*（270-320）*（400-450）mm，柜子总体高度不高于2000mm</w:t>
      </w:r>
    </w:p>
    <w:p w14:paraId="4D27B0AD">
      <w:pPr>
        <w:spacing w:line="360" w:lineRule="auto"/>
        <w:jc w:val="left"/>
        <w:rPr>
          <w:rFonts w:hint="eastAsia" w:ascii="仿宋" w:hAnsi="仿宋" w:eastAsia="仿宋" w:cs="仿宋"/>
          <w:sz w:val="24"/>
        </w:rPr>
      </w:pPr>
      <w:r>
        <w:rPr>
          <w:rFonts w:hint="eastAsia" w:ascii="仿宋" w:hAnsi="仿宋" w:eastAsia="仿宋" w:cs="仿宋"/>
          <w:sz w:val="24"/>
        </w:rPr>
        <w:t>6）衣柜配备层板及挂衣杆、挂衣钩、面容镜等。</w:t>
      </w:r>
    </w:p>
    <w:p w14:paraId="1C7CC25B">
      <w:pPr>
        <w:spacing w:line="360" w:lineRule="auto"/>
        <w:jc w:val="left"/>
        <w:rPr>
          <w:rFonts w:hint="eastAsia" w:ascii="仿宋" w:hAnsi="仿宋" w:eastAsia="仿宋" w:cs="仿宋"/>
          <w:sz w:val="24"/>
        </w:rPr>
      </w:pPr>
      <w:r>
        <w:rPr>
          <w:rFonts w:hint="eastAsia" w:ascii="仿宋" w:hAnsi="仿宋" w:eastAsia="仿宋" w:cs="仿宋"/>
          <w:sz w:val="24"/>
        </w:rPr>
        <w:t>7）每套主辅柜都需要配置机械锁，以便管理员能够在特殊情况下采取有效的应急措施，及时开锁。</w:t>
      </w:r>
    </w:p>
    <w:p w14:paraId="379E7AB6">
      <w:pPr>
        <w:spacing w:line="360" w:lineRule="auto"/>
        <w:jc w:val="left"/>
        <w:rPr>
          <w:rFonts w:hint="eastAsia" w:ascii="仿宋" w:hAnsi="仿宋" w:eastAsia="仿宋" w:cs="仿宋"/>
          <w:sz w:val="24"/>
        </w:rPr>
      </w:pPr>
      <w:r>
        <w:rPr>
          <w:rFonts w:hint="eastAsia" w:ascii="仿宋" w:hAnsi="仿宋" w:eastAsia="仿宋" w:cs="仿宋"/>
          <w:b/>
          <w:sz w:val="24"/>
        </w:rPr>
        <w:t>34.3.15智能更衣柜（二层）</w:t>
      </w:r>
      <w:r>
        <w:rPr>
          <w:rFonts w:hint="eastAsia" w:ascii="仿宋" w:hAnsi="仿宋" w:eastAsia="仿宋" w:cs="仿宋"/>
          <w:sz w:val="24"/>
        </w:rPr>
        <w:tab/>
      </w:r>
    </w:p>
    <w:p w14:paraId="538FCAF1">
      <w:pPr>
        <w:spacing w:line="360" w:lineRule="auto"/>
        <w:jc w:val="left"/>
        <w:rPr>
          <w:rFonts w:hint="eastAsia" w:ascii="仿宋" w:hAnsi="仿宋" w:eastAsia="仿宋" w:cs="仿宋"/>
          <w:sz w:val="24"/>
        </w:rPr>
      </w:pPr>
      <w:r>
        <w:rPr>
          <w:rFonts w:hint="eastAsia" w:ascii="仿宋" w:hAnsi="仿宋" w:eastAsia="仿宋" w:cs="仿宋"/>
          <w:sz w:val="24"/>
        </w:rPr>
        <w:t>1）柜体要求：箱门内部有一到两层；柜体外观、颜色可定制；选用优质镀锌钢板，柜体钢板厚度不低于0.8mm；表面经去油、去酸、磷化、防锈处理最后静电喷涂。</w:t>
      </w:r>
    </w:p>
    <w:p w14:paraId="23647A57">
      <w:pPr>
        <w:spacing w:line="360" w:lineRule="auto"/>
        <w:jc w:val="left"/>
        <w:rPr>
          <w:rFonts w:hint="eastAsia" w:ascii="仿宋" w:hAnsi="仿宋" w:eastAsia="仿宋" w:cs="仿宋"/>
          <w:sz w:val="24"/>
        </w:rPr>
      </w:pPr>
      <w:r>
        <w:rPr>
          <w:rFonts w:hint="eastAsia" w:ascii="仿宋" w:hAnsi="仿宋" w:eastAsia="仿宋" w:cs="仿宋"/>
          <w:sz w:val="24"/>
        </w:rPr>
        <w:t>2）箱门要求：箱门采用镀锌钢板制作；钢板厚度要求不低于0.8mm；背面增加加强筋。</w:t>
      </w:r>
    </w:p>
    <w:p w14:paraId="05AB4D53">
      <w:pPr>
        <w:spacing w:line="360" w:lineRule="auto"/>
        <w:jc w:val="left"/>
        <w:rPr>
          <w:rFonts w:hint="eastAsia" w:ascii="仿宋" w:hAnsi="仿宋" w:eastAsia="仿宋" w:cs="仿宋"/>
          <w:sz w:val="24"/>
        </w:rPr>
      </w:pPr>
      <w:r>
        <w:rPr>
          <w:rFonts w:hint="eastAsia" w:ascii="仿宋" w:hAnsi="仿宋" w:eastAsia="仿宋" w:cs="仿宋"/>
          <w:sz w:val="24"/>
        </w:rPr>
        <w:t>3）电控锁：360度防撬、防软片插入，寿命≥70万次以上</w:t>
      </w:r>
    </w:p>
    <w:p w14:paraId="66CF716C">
      <w:pPr>
        <w:spacing w:line="360" w:lineRule="auto"/>
        <w:jc w:val="left"/>
        <w:rPr>
          <w:rFonts w:hint="eastAsia" w:ascii="仿宋" w:hAnsi="仿宋" w:eastAsia="仿宋" w:cs="仿宋"/>
          <w:sz w:val="24"/>
        </w:rPr>
      </w:pPr>
      <w:r>
        <w:rPr>
          <w:rFonts w:hint="eastAsia" w:ascii="仿宋" w:hAnsi="仿宋" w:eastAsia="仿宋" w:cs="仿宋"/>
          <w:sz w:val="24"/>
        </w:rPr>
        <w:t>4）衣柜内部有红外检测装置。</w:t>
      </w:r>
    </w:p>
    <w:p w14:paraId="42717F55">
      <w:pPr>
        <w:spacing w:line="360" w:lineRule="auto"/>
        <w:jc w:val="left"/>
        <w:rPr>
          <w:rFonts w:hint="eastAsia" w:ascii="仿宋" w:hAnsi="仿宋" w:eastAsia="仿宋" w:cs="仿宋"/>
          <w:sz w:val="24"/>
        </w:rPr>
      </w:pPr>
      <w:r>
        <w:rPr>
          <w:rFonts w:hint="eastAsia" w:ascii="仿宋" w:hAnsi="仿宋" w:eastAsia="仿宋" w:cs="仿宋"/>
          <w:sz w:val="24"/>
        </w:rPr>
        <w:t>5）更衣柜单箱内部规格（高*宽*深）：（900-1000）*（270-320）*（400-450）mm，柜子总体高度不高于2000mm。</w:t>
      </w:r>
    </w:p>
    <w:p w14:paraId="17456300">
      <w:pPr>
        <w:spacing w:line="360" w:lineRule="auto"/>
        <w:jc w:val="left"/>
        <w:rPr>
          <w:rFonts w:hint="eastAsia" w:ascii="仿宋" w:hAnsi="仿宋" w:eastAsia="仿宋" w:cs="仿宋"/>
          <w:sz w:val="24"/>
        </w:rPr>
      </w:pPr>
      <w:r>
        <w:rPr>
          <w:rFonts w:hint="eastAsia" w:ascii="仿宋" w:hAnsi="仿宋" w:eastAsia="仿宋" w:cs="仿宋"/>
          <w:sz w:val="24"/>
        </w:rPr>
        <w:t>6）衣柜配备层板及挂衣杆、挂衣钩、面容镜等。</w:t>
      </w:r>
    </w:p>
    <w:p w14:paraId="1C65B245">
      <w:pPr>
        <w:spacing w:line="360" w:lineRule="auto"/>
        <w:jc w:val="left"/>
        <w:rPr>
          <w:rFonts w:hint="eastAsia" w:ascii="仿宋" w:hAnsi="仿宋" w:eastAsia="仿宋" w:cs="仿宋"/>
          <w:sz w:val="24"/>
        </w:rPr>
      </w:pPr>
      <w:r>
        <w:rPr>
          <w:rFonts w:hint="eastAsia" w:ascii="仿宋" w:hAnsi="仿宋" w:eastAsia="仿宋" w:cs="仿宋"/>
          <w:sz w:val="24"/>
        </w:rPr>
        <w:t>7）每套主辅柜都需要配置机械锁，以便管理员能够在特殊情况下采取有效的应急措施，及时开锁。</w:t>
      </w:r>
    </w:p>
    <w:p w14:paraId="34E14D79">
      <w:pPr>
        <w:spacing w:line="360" w:lineRule="auto"/>
        <w:jc w:val="left"/>
        <w:rPr>
          <w:rFonts w:hint="eastAsia" w:ascii="仿宋" w:hAnsi="仿宋" w:eastAsia="仿宋" w:cs="仿宋"/>
          <w:b/>
          <w:sz w:val="24"/>
        </w:rPr>
      </w:pPr>
      <w:r>
        <w:rPr>
          <w:rFonts w:hint="eastAsia" w:ascii="仿宋" w:hAnsi="仿宋" w:eastAsia="仿宋" w:cs="仿宋"/>
          <w:b/>
          <w:sz w:val="24"/>
        </w:rPr>
        <w:t>34.3.16超高频RFID标签</w:t>
      </w:r>
    </w:p>
    <w:p w14:paraId="177DB037">
      <w:pPr>
        <w:spacing w:line="360" w:lineRule="auto"/>
        <w:jc w:val="left"/>
        <w:rPr>
          <w:rFonts w:hint="eastAsia" w:ascii="仿宋" w:hAnsi="仿宋" w:eastAsia="仿宋" w:cs="仿宋"/>
          <w:sz w:val="24"/>
        </w:rPr>
      </w:pPr>
      <w:r>
        <w:rPr>
          <w:rFonts w:hint="eastAsia" w:ascii="仿宋" w:hAnsi="仿宋" w:eastAsia="仿宋" w:cs="仿宋"/>
          <w:sz w:val="24"/>
        </w:rPr>
        <w:t>1) 865-928MHZ 协议</w:t>
      </w:r>
      <w:r>
        <w:rPr>
          <w:rFonts w:hint="eastAsia" w:ascii="仿宋" w:hAnsi="仿宋" w:eastAsia="仿宋" w:cs="仿宋"/>
          <w:sz w:val="24"/>
        </w:rPr>
        <w:tab/>
      </w:r>
      <w:r>
        <w:rPr>
          <w:rFonts w:hint="eastAsia" w:ascii="仿宋" w:hAnsi="仿宋" w:eastAsia="仿宋" w:cs="仿宋"/>
          <w:sz w:val="24"/>
        </w:rPr>
        <w:t>ISO-18000-6C尺寸≤长75mm*宽20mm*0.25mm</w:t>
      </w:r>
    </w:p>
    <w:p w14:paraId="1440E48A">
      <w:pPr>
        <w:spacing w:line="360" w:lineRule="auto"/>
        <w:jc w:val="left"/>
        <w:rPr>
          <w:rFonts w:hint="eastAsia" w:ascii="仿宋" w:hAnsi="仿宋" w:eastAsia="仿宋" w:cs="仿宋"/>
          <w:sz w:val="24"/>
        </w:rPr>
      </w:pPr>
      <w:r>
        <w:rPr>
          <w:rFonts w:hint="eastAsia" w:ascii="仿宋" w:hAnsi="仿宋" w:eastAsia="仿宋" w:cs="仿宋"/>
          <w:sz w:val="24"/>
        </w:rPr>
        <w:t xml:space="preserve">2) 重量净重：≤0.70G 内存≥96bits  </w:t>
      </w:r>
    </w:p>
    <w:p w14:paraId="33E4223C">
      <w:pPr>
        <w:spacing w:line="360" w:lineRule="auto"/>
        <w:jc w:val="left"/>
        <w:rPr>
          <w:rFonts w:hint="eastAsia" w:ascii="仿宋" w:hAnsi="仿宋" w:eastAsia="仿宋" w:cs="仿宋"/>
          <w:sz w:val="24"/>
        </w:rPr>
      </w:pPr>
      <w:r>
        <w:rPr>
          <w:rFonts w:hint="eastAsia" w:ascii="仿宋" w:hAnsi="仿宋" w:eastAsia="仿宋" w:cs="仿宋"/>
          <w:sz w:val="24"/>
        </w:rPr>
        <w:t>3) 温度适用范围-40℃--180℃/40分钟  耐压范围0-60bar供电方式</w:t>
      </w:r>
      <w:r>
        <w:rPr>
          <w:rFonts w:hint="eastAsia" w:ascii="仿宋" w:hAnsi="仿宋" w:eastAsia="仿宋" w:cs="仿宋"/>
          <w:sz w:val="24"/>
        </w:rPr>
        <w:tab/>
      </w:r>
      <w:r>
        <w:rPr>
          <w:rFonts w:hint="eastAsia" w:ascii="仿宋" w:hAnsi="仿宋" w:eastAsia="仿宋" w:cs="仿宋"/>
          <w:sz w:val="24"/>
        </w:rPr>
        <w:t>无源卡</w:t>
      </w:r>
    </w:p>
    <w:p w14:paraId="26340653">
      <w:pPr>
        <w:spacing w:line="360" w:lineRule="auto"/>
        <w:jc w:val="left"/>
        <w:rPr>
          <w:rFonts w:hint="eastAsia" w:ascii="仿宋" w:hAnsi="仿宋" w:eastAsia="仿宋" w:cs="仿宋"/>
          <w:sz w:val="24"/>
        </w:rPr>
      </w:pPr>
      <w:r>
        <w:rPr>
          <w:rFonts w:hint="eastAsia" w:ascii="仿宋" w:hAnsi="仿宋" w:eastAsia="仿宋" w:cs="仿宋"/>
          <w:sz w:val="24"/>
        </w:rPr>
        <w:t>4) 读取距离0-2000MM</w:t>
      </w:r>
    </w:p>
    <w:p w14:paraId="0B53FD97">
      <w:pPr>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34.</w:t>
      </w:r>
      <w:r>
        <w:rPr>
          <w:rFonts w:hint="eastAsia" w:ascii="仿宋" w:hAnsi="仿宋" w:eastAsia="仿宋" w:cs="仿宋"/>
          <w:b/>
          <w:sz w:val="24"/>
        </w:rPr>
        <w:t>3.17换衣鞋凳</w:t>
      </w:r>
    </w:p>
    <w:p w14:paraId="4F7481C4">
      <w:pPr>
        <w:spacing w:line="360" w:lineRule="auto"/>
        <w:jc w:val="left"/>
        <w:rPr>
          <w:rFonts w:hint="eastAsia" w:ascii="仿宋" w:hAnsi="仿宋" w:eastAsia="仿宋" w:cs="仿宋"/>
          <w:sz w:val="24"/>
        </w:rPr>
      </w:pPr>
      <w:r>
        <w:rPr>
          <w:rFonts w:hint="eastAsia" w:ascii="仿宋" w:hAnsi="仿宋" w:eastAsia="仿宋" w:cs="仿宋"/>
          <w:sz w:val="24"/>
        </w:rPr>
        <w:t>1)根据科室需求定制</w:t>
      </w:r>
    </w:p>
    <w:p w14:paraId="3AC542F0">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3.18设备材质要求</w:t>
      </w:r>
      <w:r>
        <w:rPr>
          <w:rFonts w:hint="eastAsia" w:ascii="仿宋" w:hAnsi="仿宋" w:eastAsia="仿宋" w:cs="仿宋"/>
          <w:sz w:val="24"/>
          <w:lang w:eastAsia="zh-CN"/>
        </w:rPr>
        <w:t>：</w:t>
      </w:r>
      <w:r>
        <w:rPr>
          <w:rFonts w:hint="eastAsia" w:ascii="仿宋" w:hAnsi="仿宋" w:eastAsia="仿宋" w:cs="仿宋"/>
          <w:sz w:val="24"/>
        </w:rPr>
        <w:t xml:space="preserve">外观、颜色可定制，表面处理便于清洁，不易油污、磨损，为规范电子电气产品的材料及工艺标准，使之更加有利于人体健康及环境保护。产品材质中的铅、汞、镉、六价铬、多溴联苯和多溴二苯醚需符合相关标准， </w:t>
      </w:r>
    </w:p>
    <w:p w14:paraId="25B77900">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3.19工程施工</w:t>
      </w:r>
      <w:r>
        <w:rPr>
          <w:rFonts w:hint="eastAsia" w:ascii="仿宋" w:hAnsi="仿宋" w:eastAsia="仿宋" w:cs="仿宋"/>
          <w:sz w:val="24"/>
          <w:lang w:eastAsia="zh-CN"/>
        </w:rPr>
        <w:t>：</w:t>
      </w:r>
      <w:r>
        <w:rPr>
          <w:rFonts w:hint="eastAsia" w:ascii="仿宋" w:hAnsi="仿宋" w:eastAsia="仿宋" w:cs="仿宋"/>
          <w:sz w:val="24"/>
        </w:rPr>
        <w:t>运输、安装、辅材、人工、布线等。</w:t>
      </w:r>
    </w:p>
    <w:p w14:paraId="7DFE9353">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34.</w:t>
      </w:r>
      <w:r>
        <w:rPr>
          <w:rFonts w:hint="eastAsia" w:ascii="仿宋" w:hAnsi="仿宋" w:eastAsia="仿宋" w:cs="仿宋"/>
          <w:sz w:val="24"/>
        </w:rPr>
        <w:t>4、项目管理要求</w:t>
      </w:r>
    </w:p>
    <w:p w14:paraId="2F772764">
      <w:pPr>
        <w:spacing w:line="360" w:lineRule="auto"/>
        <w:jc w:val="left"/>
        <w:rPr>
          <w:rFonts w:hint="eastAsia" w:ascii="仿宋" w:hAnsi="仿宋" w:eastAsia="仿宋" w:cs="仿宋"/>
          <w:sz w:val="24"/>
        </w:rPr>
      </w:pPr>
      <w:r>
        <w:rPr>
          <w:rFonts w:hint="eastAsia" w:ascii="仿宋" w:hAnsi="仿宋" w:eastAsia="仿宋" w:cs="仿宋"/>
          <w:sz w:val="24"/>
          <w:lang w:val="en-US" w:eastAsia="zh-CN"/>
        </w:rPr>
        <w:t>投标人应</w:t>
      </w:r>
      <w:r>
        <w:rPr>
          <w:rFonts w:hint="eastAsia" w:ascii="仿宋" w:hAnsi="仿宋" w:eastAsia="仿宋" w:cs="仿宋"/>
          <w:sz w:val="24"/>
        </w:rPr>
        <w:t>深入了解招标方系统需求，充分论证项目实施中潜在的风险，制定出有效应对措施，并说明实施过程中的风险管理机制。</w:t>
      </w:r>
    </w:p>
    <w:p w14:paraId="13BABC7C">
      <w:pPr>
        <w:spacing w:line="360" w:lineRule="auto"/>
        <w:jc w:val="left"/>
        <w:rPr>
          <w:rFonts w:hint="default" w:ascii="仿宋" w:hAnsi="仿宋" w:eastAsia="仿宋" w:cs="仿宋"/>
          <w:b/>
          <w:bCs/>
          <w:sz w:val="24"/>
          <w:lang w:val="en-US" w:eastAsia="zh-CN"/>
        </w:rPr>
      </w:pPr>
      <w:r>
        <w:rPr>
          <w:rFonts w:hint="eastAsia" w:ascii="仿宋" w:hAnsi="仿宋" w:eastAsia="仿宋" w:cs="仿宋"/>
          <w:b/>
          <w:bCs/>
          <w:sz w:val="24"/>
          <w:lang w:eastAsia="zh-CN"/>
        </w:rPr>
        <w:t>（</w:t>
      </w:r>
      <w:r>
        <w:rPr>
          <w:rFonts w:hint="eastAsia" w:ascii="仿宋" w:hAnsi="仿宋" w:eastAsia="仿宋" w:cs="仿宋"/>
          <w:b/>
          <w:bCs/>
          <w:sz w:val="24"/>
        </w:rPr>
        <w:t>三</w:t>
      </w:r>
      <w:r>
        <w:rPr>
          <w:rFonts w:hint="eastAsia" w:ascii="仿宋" w:hAnsi="仿宋" w:eastAsia="仿宋" w:cs="仿宋"/>
          <w:b/>
          <w:bCs/>
          <w:sz w:val="24"/>
          <w:lang w:eastAsia="zh-CN"/>
        </w:rPr>
        <w:t>）</w:t>
      </w:r>
      <w:r>
        <w:rPr>
          <w:rFonts w:hint="eastAsia" w:ascii="仿宋" w:hAnsi="仿宋" w:eastAsia="仿宋" w:cs="仿宋"/>
          <w:b/>
          <w:bCs/>
          <w:sz w:val="24"/>
        </w:rPr>
        <w:t>、</w:t>
      </w:r>
      <w:r>
        <w:rPr>
          <w:rFonts w:hint="eastAsia" w:ascii="仿宋" w:hAnsi="仿宋" w:eastAsia="仿宋" w:cs="仿宋"/>
          <w:b/>
          <w:bCs/>
          <w:sz w:val="24"/>
          <w:lang w:val="en-US" w:eastAsia="zh-CN"/>
        </w:rPr>
        <w:t>其他要求</w:t>
      </w:r>
    </w:p>
    <w:p w14:paraId="3F827B5E">
      <w:pPr>
        <w:spacing w:line="360" w:lineRule="auto"/>
        <w:jc w:val="left"/>
        <w:rPr>
          <w:rFonts w:hint="eastAsia" w:ascii="仿宋" w:hAnsi="仿宋" w:eastAsia="仿宋" w:cs="仿宋"/>
          <w:b/>
          <w:bCs/>
          <w:sz w:val="24"/>
        </w:rPr>
      </w:pPr>
      <w:r>
        <w:rPr>
          <w:rFonts w:hint="eastAsia" w:ascii="仿宋" w:hAnsi="仿宋" w:eastAsia="仿宋" w:cs="仿宋"/>
          <w:b/>
          <w:bCs/>
          <w:sz w:val="24"/>
        </w:rPr>
        <w:t>1.本项目为包含设备到货、安装、调试、验证、验收的交钥匙工程，除以上技术要求包含内容外，涉及安装、调试、验证所需的辅材、配件等。</w:t>
      </w:r>
    </w:p>
    <w:p w14:paraId="45D92B1E">
      <w:pPr>
        <w:spacing w:line="360" w:lineRule="auto"/>
        <w:jc w:val="left"/>
        <w:rPr>
          <w:rFonts w:hint="eastAsia" w:ascii="仿宋" w:hAnsi="仿宋" w:eastAsia="仿宋" w:cs="仿宋"/>
          <w:b/>
          <w:bCs/>
          <w:sz w:val="24"/>
        </w:rPr>
      </w:pPr>
      <w:r>
        <w:rPr>
          <w:rFonts w:hint="eastAsia" w:ascii="仿宋" w:hAnsi="仿宋" w:eastAsia="仿宋" w:cs="仿宋"/>
          <w:b/>
          <w:bCs/>
          <w:sz w:val="24"/>
        </w:rPr>
        <w:t>2.培训2-4名操作员工及简单故障维修员工。</w:t>
      </w:r>
    </w:p>
    <w:p w14:paraId="3D8CAF65">
      <w:pPr>
        <w:spacing w:line="360" w:lineRule="auto"/>
        <w:jc w:val="left"/>
        <w:rPr>
          <w:rFonts w:hint="eastAsia" w:ascii="仿宋" w:hAnsi="仿宋" w:eastAsia="仿宋" w:cs="仿宋"/>
          <w:b/>
          <w:bCs/>
          <w:sz w:val="24"/>
        </w:rPr>
      </w:pPr>
      <w:r>
        <w:rPr>
          <w:rFonts w:hint="eastAsia" w:ascii="仿宋" w:hAnsi="仿宋" w:eastAsia="仿宋" w:cs="仿宋"/>
          <w:b/>
          <w:bCs/>
          <w:sz w:val="24"/>
        </w:rPr>
        <w:t>3.整套生产线免费保修年限≥5年，</w:t>
      </w:r>
      <w:r>
        <w:rPr>
          <w:rFonts w:hint="eastAsia" w:ascii="仿宋" w:hAnsi="仿宋" w:eastAsia="仿宋" w:cs="仿宋"/>
          <w:b/>
          <w:bCs/>
          <w:color w:val="000000"/>
          <w:kern w:val="0"/>
          <w:sz w:val="24"/>
          <w:lang w:bidi="ar"/>
        </w:rPr>
        <w:t>质保期内</w:t>
      </w:r>
      <w:r>
        <w:rPr>
          <w:rFonts w:hint="eastAsia" w:ascii="仿宋" w:hAnsi="仿宋" w:eastAsia="仿宋" w:cs="仿宋"/>
          <w:b/>
          <w:bCs/>
          <w:color w:val="000000"/>
          <w:kern w:val="0"/>
          <w:sz w:val="24"/>
          <w:lang w:val="en-US" w:eastAsia="zh-CN" w:bidi="ar"/>
        </w:rPr>
        <w:t>提供</w:t>
      </w:r>
      <w:r>
        <w:rPr>
          <w:rFonts w:hint="eastAsia" w:ascii="仿宋" w:hAnsi="仿宋" w:eastAsia="仿宋" w:cs="仿宋"/>
          <w:b/>
          <w:bCs/>
          <w:color w:val="000000"/>
          <w:kern w:val="0"/>
          <w:sz w:val="24"/>
          <w:lang w:bidi="ar"/>
        </w:rPr>
        <w:t>系统升级维护</w:t>
      </w:r>
      <w:r>
        <w:rPr>
          <w:rFonts w:hint="eastAsia" w:ascii="仿宋" w:hAnsi="仿宋" w:eastAsia="仿宋" w:cs="仿宋"/>
          <w:b/>
          <w:bCs/>
          <w:color w:val="000000"/>
          <w:kern w:val="0"/>
          <w:sz w:val="24"/>
          <w:lang w:eastAsia="zh-CN" w:bidi="ar"/>
        </w:rPr>
        <w:t>，</w:t>
      </w:r>
      <w:r>
        <w:rPr>
          <w:rFonts w:hint="eastAsia" w:ascii="仿宋" w:hAnsi="仿宋" w:eastAsia="仿宋" w:cs="仿宋"/>
          <w:b/>
          <w:bCs/>
          <w:color w:val="000000"/>
          <w:kern w:val="0"/>
          <w:sz w:val="24"/>
          <w:lang w:bidi="ar"/>
        </w:rPr>
        <w:t>所需费用包含在投标总报价中</w:t>
      </w:r>
      <w:r>
        <w:rPr>
          <w:rFonts w:hint="eastAsia" w:ascii="仿宋" w:hAnsi="仿宋" w:eastAsia="仿宋" w:cs="仿宋"/>
          <w:b/>
          <w:bCs/>
          <w:sz w:val="24"/>
        </w:rPr>
        <w:t>。</w:t>
      </w:r>
    </w:p>
    <w:p w14:paraId="6327019A">
      <w:pPr>
        <w:spacing w:line="360" w:lineRule="auto"/>
        <w:jc w:val="left"/>
        <w:rPr>
          <w:rFonts w:hint="eastAsia" w:ascii="仿宋" w:hAnsi="仿宋" w:eastAsia="仿宋" w:cs="仿宋"/>
          <w:b/>
          <w:bCs/>
          <w:sz w:val="24"/>
          <w:lang w:eastAsia="zh-CN"/>
        </w:rPr>
      </w:pPr>
      <w:r>
        <w:rPr>
          <w:rFonts w:hint="eastAsia" w:ascii="仿宋" w:hAnsi="仿宋" w:eastAsia="仿宋" w:cs="仿宋"/>
          <w:b/>
          <w:bCs/>
          <w:sz w:val="24"/>
        </w:rPr>
        <w:t>4.维修响应时间：≤2小时内提供响应服务。24小时到达现场</w:t>
      </w:r>
      <w:r>
        <w:rPr>
          <w:rFonts w:hint="eastAsia" w:ascii="仿宋" w:hAnsi="仿宋" w:eastAsia="仿宋" w:cs="仿宋"/>
          <w:b/>
          <w:bCs/>
          <w:sz w:val="24"/>
          <w:lang w:eastAsia="zh-CN"/>
        </w:rPr>
        <w:t>。</w:t>
      </w:r>
    </w:p>
    <w:p w14:paraId="595FAB05">
      <w:pPr>
        <w:spacing w:line="360" w:lineRule="auto"/>
        <w:jc w:val="left"/>
        <w:rPr>
          <w:rFonts w:hint="eastAsia" w:ascii="仿宋" w:hAnsi="仿宋" w:eastAsia="仿宋" w:cs="仿宋"/>
          <w:b/>
          <w:bCs/>
          <w:sz w:val="24"/>
        </w:rPr>
      </w:pPr>
      <w:r>
        <w:rPr>
          <w:rFonts w:hint="eastAsia" w:ascii="仿宋" w:hAnsi="仿宋" w:eastAsia="仿宋" w:cs="仿宋"/>
          <w:b/>
          <w:bCs/>
          <w:sz w:val="24"/>
        </w:rPr>
        <w:t>5、建设周期</w:t>
      </w:r>
    </w:p>
    <w:p w14:paraId="03473434">
      <w:pPr>
        <w:spacing w:line="360" w:lineRule="auto"/>
        <w:jc w:val="left"/>
        <w:rPr>
          <w:rFonts w:hint="eastAsia" w:ascii="仿宋" w:hAnsi="仿宋" w:eastAsia="仿宋" w:cs="仿宋"/>
          <w:b/>
          <w:bCs/>
          <w:sz w:val="24"/>
        </w:rPr>
      </w:pPr>
      <w:r>
        <w:rPr>
          <w:rFonts w:hint="eastAsia" w:ascii="仿宋" w:hAnsi="仿宋" w:eastAsia="仿宋" w:cs="仿宋"/>
          <w:b/>
          <w:bCs/>
          <w:sz w:val="24"/>
        </w:rPr>
        <w:t>5.1交货时间及建设周期：硬件设备及软件系统均应求承诺60天内到货安装和调试完毕，期间不能影响医院的正常运营。届时服从医院具体安排，到货后承诺7个自然日内完成安装及系统调试，最迟在第8日开始上线试运行，进行初步验收，试运行30个工作日后进行终验。</w:t>
      </w:r>
    </w:p>
    <w:p w14:paraId="1E3CA014">
      <w:pPr>
        <w:spacing w:line="360" w:lineRule="auto"/>
        <w:jc w:val="left"/>
        <w:rPr>
          <w:rFonts w:hint="eastAsia" w:ascii="仿宋" w:hAnsi="仿宋" w:eastAsia="仿宋" w:cs="仿宋"/>
          <w:b/>
          <w:bCs/>
          <w:sz w:val="24"/>
        </w:rPr>
      </w:pPr>
      <w:r>
        <w:rPr>
          <w:rFonts w:hint="eastAsia" w:ascii="仿宋" w:hAnsi="仿宋" w:eastAsia="仿宋" w:cs="仿宋"/>
          <w:b/>
          <w:bCs/>
          <w:sz w:val="24"/>
        </w:rPr>
        <w:t>5.2交货地点：采购人指定地点。</w:t>
      </w:r>
    </w:p>
    <w:p w14:paraId="49F986DD">
      <w:pPr>
        <w:spacing w:line="360" w:lineRule="auto"/>
        <w:jc w:val="left"/>
        <w:rPr>
          <w:rFonts w:hint="eastAsia" w:ascii="仿宋" w:hAnsi="仿宋" w:eastAsia="仿宋" w:cs="仿宋"/>
          <w:b/>
          <w:bCs/>
          <w:sz w:val="24"/>
        </w:rPr>
      </w:pPr>
      <w:r>
        <w:rPr>
          <w:rFonts w:hint="eastAsia" w:ascii="仿宋" w:hAnsi="仿宋" w:eastAsia="仿宋" w:cs="仿宋"/>
          <w:b/>
          <w:bCs/>
          <w:sz w:val="24"/>
        </w:rPr>
        <w:t>6、培训要求</w:t>
      </w:r>
    </w:p>
    <w:p w14:paraId="6E3758DA">
      <w:pPr>
        <w:spacing w:line="360" w:lineRule="auto"/>
        <w:jc w:val="left"/>
        <w:rPr>
          <w:rFonts w:hint="eastAsia" w:ascii="仿宋" w:hAnsi="仿宋" w:eastAsia="仿宋" w:cs="仿宋"/>
          <w:b/>
          <w:bCs/>
          <w:sz w:val="24"/>
        </w:rPr>
      </w:pPr>
      <w:r>
        <w:rPr>
          <w:rFonts w:hint="eastAsia" w:ascii="仿宋" w:hAnsi="仿宋" w:eastAsia="仿宋" w:cs="仿宋"/>
          <w:b/>
          <w:bCs/>
          <w:sz w:val="24"/>
        </w:rPr>
        <w:t>6.1培训目的：培训后能够令使用者的正常应用相关的软硬件，熟悉基础故障的处理方法，减少系统问题的出现，保证工作正常开展；帮助用户相关的技术人员掌握足够的保养与维护方法，能够独立进行设备的日常维护</w:t>
      </w:r>
      <w:r>
        <w:rPr>
          <w:rFonts w:hint="eastAsia" w:ascii="仿宋" w:hAnsi="仿宋" w:eastAsia="仿宋" w:cs="仿宋"/>
          <w:b/>
          <w:bCs/>
          <w:sz w:val="24"/>
          <w:lang w:eastAsia="zh-CN"/>
        </w:rPr>
        <w:t>、</w:t>
      </w:r>
      <w:r>
        <w:rPr>
          <w:rFonts w:hint="eastAsia" w:ascii="仿宋" w:hAnsi="仿宋" w:eastAsia="仿宋" w:cs="仿宋"/>
          <w:b/>
          <w:bCs/>
          <w:sz w:val="24"/>
        </w:rPr>
        <w:t>保养和管理。</w:t>
      </w:r>
    </w:p>
    <w:p w14:paraId="28C7C8E7">
      <w:pPr>
        <w:spacing w:line="360" w:lineRule="auto"/>
        <w:jc w:val="left"/>
        <w:rPr>
          <w:rFonts w:hint="eastAsia" w:ascii="仿宋" w:hAnsi="仿宋" w:eastAsia="仿宋" w:cs="仿宋"/>
          <w:b/>
          <w:bCs/>
          <w:sz w:val="24"/>
        </w:rPr>
      </w:pPr>
      <w:r>
        <w:rPr>
          <w:rFonts w:hint="eastAsia" w:ascii="仿宋" w:hAnsi="仿宋" w:eastAsia="仿宋" w:cs="仿宋"/>
          <w:b/>
          <w:bCs/>
          <w:sz w:val="24"/>
        </w:rPr>
        <w:t>6.2培训方式：中标人对本项目的技术培训采用理论培训与现场培训相结合的方式进行培训。根据本项目的工程特点，中标人必须采用集中培训与现场培训相结合的方式，集中培训将面向技术管理人员和系统使用人员，主要在于让管理人员能够掌握部署后设备及系统功能，并做到熟练操作和日常维护，并从而制定细则规范所有人员按规定操作；现场培训主要针对用户单位各个分属部门的操作人员，主要在于软件及设备操作方面的培训。</w:t>
      </w:r>
    </w:p>
    <w:p w14:paraId="568D972B">
      <w:pPr>
        <w:spacing w:line="360" w:lineRule="auto"/>
        <w:jc w:val="left"/>
        <w:rPr>
          <w:rFonts w:hint="eastAsia" w:ascii="仿宋" w:hAnsi="仿宋" w:eastAsia="仿宋" w:cs="仿宋"/>
          <w:b/>
          <w:bCs/>
          <w:sz w:val="24"/>
        </w:rPr>
      </w:pPr>
      <w:r>
        <w:rPr>
          <w:rFonts w:hint="eastAsia" w:ascii="仿宋" w:hAnsi="仿宋" w:eastAsia="仿宋" w:cs="仿宋"/>
          <w:b/>
          <w:bCs/>
          <w:sz w:val="24"/>
        </w:rPr>
        <w:t>6.3培训对象及数量：提供基于以下二种角色的培训：用户单位普通用户；用户单位系统管理员；提供用户现场操作培训和理论培训，用户名额不限。</w:t>
      </w:r>
    </w:p>
    <w:p w14:paraId="668D550B">
      <w:pPr>
        <w:spacing w:line="360" w:lineRule="auto"/>
        <w:jc w:val="left"/>
        <w:rPr>
          <w:rFonts w:hint="eastAsia" w:ascii="仿宋" w:hAnsi="仿宋" w:eastAsia="仿宋" w:cs="仿宋"/>
          <w:b/>
          <w:bCs/>
          <w:sz w:val="24"/>
        </w:rPr>
      </w:pPr>
      <w:r>
        <w:rPr>
          <w:rFonts w:hint="eastAsia" w:ascii="仿宋" w:hAnsi="仿宋" w:eastAsia="仿宋" w:cs="仿宋"/>
          <w:b/>
          <w:bCs/>
          <w:sz w:val="24"/>
        </w:rPr>
        <w:t>6.4培训时间：集中培训和现场操作培训时间由中标人和采购人在签订合同时协商决定。</w:t>
      </w:r>
    </w:p>
    <w:p w14:paraId="3697CAE8">
      <w:pPr>
        <w:spacing w:line="360" w:lineRule="auto"/>
        <w:jc w:val="left"/>
        <w:rPr>
          <w:rFonts w:hint="eastAsia" w:ascii="仿宋" w:hAnsi="仿宋" w:eastAsia="仿宋" w:cs="仿宋"/>
          <w:b/>
          <w:bCs/>
          <w:sz w:val="24"/>
        </w:rPr>
      </w:pPr>
      <w:r>
        <w:rPr>
          <w:rFonts w:hint="eastAsia" w:ascii="仿宋" w:hAnsi="仿宋" w:eastAsia="仿宋" w:cs="仿宋"/>
          <w:b/>
          <w:bCs/>
          <w:sz w:val="24"/>
        </w:rPr>
        <w:t>6.5培训地点：理论培训在用户处进行；现场操作培训在设备安装现场或用户方指定的其他地点进行，培训人次不低于10人，次数不能低于2次。</w:t>
      </w:r>
    </w:p>
    <w:p w14:paraId="0BA0F568">
      <w:pPr>
        <w:spacing w:line="360" w:lineRule="auto"/>
        <w:jc w:val="left"/>
        <w:rPr>
          <w:rFonts w:hint="eastAsia" w:ascii="仿宋" w:hAnsi="仿宋" w:eastAsia="仿宋" w:cs="仿宋"/>
          <w:b/>
          <w:bCs/>
          <w:sz w:val="24"/>
        </w:rPr>
      </w:pPr>
      <w:r>
        <w:rPr>
          <w:rFonts w:hint="eastAsia" w:ascii="仿宋" w:hAnsi="仿宋" w:eastAsia="仿宋" w:cs="仿宋"/>
          <w:b/>
          <w:bCs/>
          <w:sz w:val="24"/>
        </w:rPr>
        <w:t>7、质保期、驻场、售后服务要求</w:t>
      </w:r>
    </w:p>
    <w:p w14:paraId="17CC69B3">
      <w:pPr>
        <w:spacing w:line="360" w:lineRule="auto"/>
        <w:jc w:val="left"/>
        <w:rPr>
          <w:rFonts w:hint="eastAsia" w:ascii="仿宋" w:hAnsi="仿宋" w:eastAsia="仿宋" w:cs="仿宋"/>
          <w:b/>
          <w:bCs/>
          <w:sz w:val="24"/>
        </w:rPr>
      </w:pPr>
      <w:r>
        <w:rPr>
          <w:rFonts w:hint="eastAsia" w:ascii="仿宋" w:hAnsi="仿宋" w:eastAsia="仿宋" w:cs="仿宋"/>
          <w:b/>
          <w:bCs/>
          <w:sz w:val="24"/>
        </w:rPr>
        <w:t>7.1质保期、驻场：项目通过初步验收后进入系统正式试运行阶段，正式试运行1个月且无重大故障，项目建设单位组织终验。承诺验收合格后进入质保期，硬件质保期为5年，软件产品终身免费升级维护；承诺派驻1名具备相应技术资格、职称，且具有同类项目经验的工程师在采购人医院现场驻场1个月，负责现场响应及处理故障</w:t>
      </w:r>
      <w:r>
        <w:rPr>
          <w:rFonts w:hint="eastAsia" w:ascii="仿宋" w:hAnsi="仿宋" w:eastAsia="仿宋" w:cs="仿宋"/>
          <w:b/>
          <w:bCs/>
          <w:sz w:val="24"/>
          <w:lang w:eastAsia="zh-CN"/>
        </w:rPr>
        <w:t>，</w:t>
      </w:r>
      <w:r>
        <w:rPr>
          <w:rFonts w:hint="eastAsia" w:ascii="仿宋" w:hAnsi="仿宋" w:eastAsia="仿宋" w:cs="仿宋"/>
          <w:b/>
          <w:bCs/>
          <w:sz w:val="24"/>
          <w:lang w:val="en-US" w:eastAsia="zh-CN"/>
        </w:rPr>
        <w:t>所需费用包含在投标报价中</w:t>
      </w:r>
      <w:r>
        <w:rPr>
          <w:rFonts w:hint="eastAsia" w:ascii="仿宋" w:hAnsi="仿宋" w:eastAsia="仿宋" w:cs="仿宋"/>
          <w:b/>
          <w:bCs/>
          <w:sz w:val="24"/>
        </w:rPr>
        <w:t>。</w:t>
      </w:r>
    </w:p>
    <w:p w14:paraId="31EF56B8">
      <w:pPr>
        <w:spacing w:line="360" w:lineRule="auto"/>
        <w:jc w:val="left"/>
        <w:rPr>
          <w:rFonts w:hint="eastAsia" w:ascii="仿宋" w:hAnsi="仿宋" w:eastAsia="仿宋" w:cs="仿宋"/>
          <w:b/>
          <w:bCs/>
          <w:sz w:val="24"/>
        </w:rPr>
      </w:pPr>
      <w:r>
        <w:rPr>
          <w:rFonts w:hint="eastAsia" w:ascii="仿宋" w:hAnsi="仿宋" w:eastAsia="仿宋" w:cs="仿宋"/>
          <w:b/>
          <w:bCs/>
          <w:sz w:val="24"/>
        </w:rPr>
        <w:t>7.2售后维护服务要求：自安装之日起提供同一软件升级版本或漏洞的修复及现场维护人员，中标人承诺在市内应设有售后服务机构同时提供（7×24小时的400）技术服务。全天候电话响应、网上咨询、远程升级技术支持。一般故障问题承诺：工作期间（正常工作日8：00-18：00）故障响应时间不超过0.5 小时，到达现场时间不超过1 小时；非工作期间（正常工作日0：00-8:00、18：00-24：00及节假日）故障响应时间不超过1 小时，到达现场时间不超过2 小时，并在到达现场后4小时内排除故障备。重大故障问题承诺：出现部件损坏，投标人负责原厂备件更换之前提供可用设备部件顶替使用，备件能在12小时内送到现场并恢复设备正常使用，保证系统的运行</w:t>
      </w:r>
      <w:r>
        <w:rPr>
          <w:rFonts w:hint="eastAsia" w:ascii="仿宋" w:hAnsi="仿宋" w:eastAsia="仿宋" w:cs="仿宋"/>
          <w:b/>
          <w:bCs/>
          <w:sz w:val="24"/>
          <w:lang w:eastAsia="zh-CN"/>
        </w:rPr>
        <w:t>，</w:t>
      </w:r>
      <w:r>
        <w:rPr>
          <w:rFonts w:hint="eastAsia" w:ascii="仿宋" w:hAnsi="仿宋" w:eastAsia="仿宋" w:cs="仿宋"/>
          <w:b/>
          <w:bCs/>
          <w:sz w:val="24"/>
          <w:lang w:val="en-US" w:eastAsia="zh-CN"/>
        </w:rPr>
        <w:t>所需费用包含在投标报价中</w:t>
      </w:r>
      <w:r>
        <w:rPr>
          <w:rFonts w:hint="eastAsia" w:ascii="仿宋" w:hAnsi="仿宋" w:eastAsia="仿宋" w:cs="仿宋"/>
          <w:b/>
          <w:bCs/>
          <w:sz w:val="24"/>
        </w:rPr>
        <w:t>。</w:t>
      </w:r>
    </w:p>
    <w:p w14:paraId="0FD354B5">
      <w:pPr>
        <w:spacing w:line="360" w:lineRule="auto"/>
        <w:jc w:val="left"/>
        <w:rPr>
          <w:rFonts w:hint="eastAsia" w:ascii="仿宋" w:hAnsi="仿宋" w:eastAsia="仿宋" w:cs="仿宋"/>
          <w:b/>
          <w:bCs/>
          <w:sz w:val="24"/>
        </w:rPr>
      </w:pPr>
      <w:r>
        <w:rPr>
          <w:rFonts w:hint="eastAsia" w:ascii="仿宋" w:hAnsi="仿宋" w:eastAsia="仿宋" w:cs="仿宋"/>
          <w:b/>
          <w:bCs/>
          <w:sz w:val="24"/>
          <w:lang w:val="en-US" w:eastAsia="zh-CN"/>
        </w:rPr>
        <w:t xml:space="preserve">8 </w:t>
      </w:r>
      <w:r>
        <w:rPr>
          <w:rFonts w:hint="eastAsia" w:ascii="仿宋" w:hAnsi="仿宋" w:eastAsia="仿宋" w:cs="仿宋"/>
          <w:b/>
          <w:bCs/>
          <w:sz w:val="24"/>
        </w:rPr>
        <w:t>总体应满足：</w:t>
      </w:r>
    </w:p>
    <w:p w14:paraId="0BA1A948">
      <w:pPr>
        <w:spacing w:line="360" w:lineRule="auto"/>
        <w:jc w:val="left"/>
        <w:rPr>
          <w:rFonts w:hint="eastAsia" w:ascii="仿宋" w:hAnsi="仿宋" w:eastAsia="仿宋" w:cs="仿宋"/>
          <w:b/>
          <w:bCs/>
          <w:sz w:val="24"/>
        </w:rPr>
      </w:pPr>
      <w:r>
        <w:rPr>
          <w:rFonts w:hint="eastAsia" w:ascii="仿宋" w:hAnsi="仿宋" w:eastAsia="仿宋" w:cs="仿宋"/>
          <w:b/>
          <w:bCs/>
          <w:sz w:val="24"/>
        </w:rPr>
        <w:t>1）项目为总价包干工程，投标人承诺的所投价格包含了设备采购、运输、安装调试、软件联调、驻场、和现有医疗行为管理系统无缝对接实现统一平台，各区域互通，统筹规范医护人员行为，一体化运行等费用，确保项目达到项目目标，采购人不再支付任何其他费用。</w:t>
      </w:r>
    </w:p>
    <w:p w14:paraId="63F2625A">
      <w:pPr>
        <w:spacing w:line="360" w:lineRule="auto"/>
        <w:jc w:val="left"/>
        <w:rPr>
          <w:rFonts w:hint="eastAsia" w:ascii="仿宋" w:hAnsi="仿宋" w:eastAsia="仿宋" w:cs="仿宋"/>
          <w:b/>
          <w:bCs/>
          <w:sz w:val="24"/>
        </w:rPr>
      </w:pPr>
      <w:r>
        <w:rPr>
          <w:rFonts w:hint="eastAsia" w:ascii="仿宋" w:hAnsi="仿宋" w:eastAsia="仿宋" w:cs="仿宋"/>
          <w:b/>
          <w:bCs/>
          <w:sz w:val="24"/>
        </w:rPr>
        <w:t>2）投标人系统应为成熟可运行的成品系统，架构设计合理、系统运行稳定。并在中标后可以根据招标人信息化建设项目要求，提供深化设计方案。</w:t>
      </w:r>
    </w:p>
    <w:p w14:paraId="2809B3FB">
      <w:pPr>
        <w:spacing w:line="360" w:lineRule="auto"/>
        <w:jc w:val="left"/>
        <w:rPr>
          <w:rFonts w:hint="eastAsia" w:ascii="仿宋" w:hAnsi="仿宋" w:eastAsia="仿宋" w:cs="仿宋"/>
          <w:b/>
          <w:bCs/>
          <w:sz w:val="24"/>
        </w:rPr>
      </w:pPr>
      <w:r>
        <w:rPr>
          <w:rFonts w:hint="eastAsia" w:ascii="仿宋" w:hAnsi="仿宋" w:eastAsia="仿宋" w:cs="仿宋"/>
          <w:b/>
          <w:bCs/>
          <w:sz w:val="24"/>
        </w:rPr>
        <w:t>3）投标人系统具备标准化接口协议，通过标准接口接入招标人信息集成平台；提供软件升级服务；</w:t>
      </w:r>
    </w:p>
    <w:p w14:paraId="66BDF0DC">
      <w:pPr>
        <w:spacing w:line="360" w:lineRule="auto"/>
        <w:jc w:val="left"/>
        <w:rPr>
          <w:rFonts w:hint="eastAsia" w:ascii="仿宋" w:hAnsi="仿宋" w:eastAsia="仿宋" w:cs="仿宋"/>
          <w:b/>
          <w:bCs/>
          <w:sz w:val="24"/>
        </w:rPr>
      </w:pPr>
      <w:r>
        <w:rPr>
          <w:rFonts w:hint="eastAsia" w:ascii="仿宋" w:hAnsi="仿宋" w:eastAsia="仿宋" w:cs="仿宋"/>
          <w:b/>
          <w:bCs/>
          <w:sz w:val="24"/>
          <w:lang w:val="en-US" w:eastAsia="zh-CN"/>
        </w:rPr>
        <w:t>4）</w:t>
      </w:r>
      <w:r>
        <w:rPr>
          <w:rFonts w:hint="eastAsia" w:ascii="仿宋" w:hAnsi="仿宋" w:eastAsia="仿宋" w:cs="仿宋"/>
          <w:b/>
          <w:bCs/>
          <w:sz w:val="24"/>
        </w:rPr>
        <w:t>本包投标人须提供相关设备设施和服务。提供设备详细所需动力系统和厂房设施配套要求，并协助采购人完成安装施工图设计，所需费用包含在投标报价中。</w:t>
      </w:r>
    </w:p>
    <w:p w14:paraId="18266BB2">
      <w:pPr>
        <w:spacing w:line="360" w:lineRule="auto"/>
        <w:jc w:val="left"/>
        <w:rPr>
          <w:rFonts w:hint="eastAsia" w:ascii="仿宋" w:hAnsi="仿宋" w:eastAsia="仿宋" w:cs="仿宋"/>
          <w:b/>
          <w:bCs/>
          <w:sz w:val="24"/>
          <w:lang w:val="en-US" w:eastAsia="zh-CN"/>
        </w:rPr>
      </w:pPr>
    </w:p>
    <w:p w14:paraId="7B566BBD">
      <w:pPr>
        <w:spacing w:line="360" w:lineRule="auto"/>
        <w:jc w:val="left"/>
        <w:rPr>
          <w:rFonts w:hint="eastAsia" w:ascii="仿宋" w:hAnsi="仿宋" w:eastAsia="仿宋" w:cs="仿宋"/>
          <w:b/>
          <w:bCs/>
          <w:sz w:val="24"/>
          <w:lang w:bidi="ar"/>
        </w:rPr>
      </w:pPr>
      <w:r>
        <w:rPr>
          <w:rFonts w:hint="eastAsia" w:ascii="仿宋" w:hAnsi="仿宋" w:eastAsia="仿宋" w:cs="仿宋"/>
          <w:b/>
          <w:bCs/>
          <w:sz w:val="24"/>
          <w:lang w:val="en-US" w:eastAsia="zh-CN"/>
        </w:rPr>
        <w:t>（四）、</w:t>
      </w:r>
      <w:r>
        <w:rPr>
          <w:rFonts w:hint="eastAsia" w:ascii="仿宋" w:hAnsi="仿宋" w:eastAsia="仿宋" w:cs="仿宋"/>
          <w:b/>
          <w:bCs/>
          <w:sz w:val="24"/>
        </w:rPr>
        <w:t>其他配套要求：</w:t>
      </w:r>
    </w:p>
    <w:p w14:paraId="01553387">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应急服务要求</w:t>
      </w:r>
    </w:p>
    <w:p w14:paraId="0B7C4C0A">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1.备品备件：中标人提供能够满足质量保证期内的设备维修要求的备品备件，备品备件应是新品。中标人应保证10年以上零部件供应期，并对设备故障等突发状况及时响应。</w:t>
      </w:r>
    </w:p>
    <w:p w14:paraId="13EA616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2.专用工具：中标人提供设备安装、调试、验收、维修、保养所必要的专用工具、仪器、仪表等工具。</w:t>
      </w:r>
    </w:p>
    <w:p w14:paraId="0FD397D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 接到报修后应及时响应，若未及时修复设备故障，应提供备用设备供院方使用。</w:t>
      </w:r>
    </w:p>
    <w:p w14:paraId="550903B3">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安装调试、验收试验及质量保证</w:t>
      </w:r>
    </w:p>
    <w:p w14:paraId="2FD1CA3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1.中标人在设备安装地点负责安装、调试。</w:t>
      </w:r>
    </w:p>
    <w:p w14:paraId="3ADBAE66">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2.具体设备验收标准和程序按采购人要求执行，下列验收程序可参照执行：</w:t>
      </w:r>
    </w:p>
    <w:p w14:paraId="0BB02C2D">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19B1939E">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2942FF8D">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2.3中标人应根据采购人使用单位的技术要求提供相应的产品。由中标人所提供的设备部件间的连线和插接件均应视为设备内部器件，包含在相应的设备之中；</w:t>
      </w:r>
    </w:p>
    <w:p w14:paraId="753E76F4">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2.4运行测试及最终验收。在系统安装、调试结束后，采购人对其进行全面的测试，对测试中暴露出来的问题，中标人应及时进行整改，系统最终测试完毕经验收合格后，采购人应向中标人签发最终验收证明；</w:t>
      </w:r>
    </w:p>
    <w:p w14:paraId="36EB84AC">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36DF56B0">
      <w:pPr>
        <w:widowControl/>
        <w:spacing w:line="360" w:lineRule="auto"/>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2.6如设备在验收时有一个或多个指标未能达到要求而属于中标人责任时，则中标人自费采取有效措施，在规定时间内使之达到保证指标。如在规定的时间内仍达不到合格标准时，则中标人应向采购人赔偿。</w:t>
      </w:r>
    </w:p>
    <w:p w14:paraId="2C2F6556">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包装运输</w:t>
      </w:r>
    </w:p>
    <w:p w14:paraId="3611EA51">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1.中标人负责设备包装、办理运输和保险，将设备安全运抵交货地点。</w:t>
      </w:r>
    </w:p>
    <w:p w14:paraId="3A151AE7">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2.设备制造完成并通过试验后应及时包装，否则应得到切实的保护，确保其不受污损。</w:t>
      </w:r>
    </w:p>
    <w:p w14:paraId="0323F19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3.在包装箱外应标明采购人的订货号、发货号。</w:t>
      </w:r>
    </w:p>
    <w:p w14:paraId="5D0119E3">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4.各种包装应能确保各零部件在运输过程中不致遭到损坏、丢失、变形、受潮和腐蚀。</w:t>
      </w:r>
    </w:p>
    <w:p w14:paraId="6ED86320">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5.包装箱上应有明显的包装储运图示标志。</w:t>
      </w:r>
    </w:p>
    <w:p w14:paraId="64CA12D4">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6.整体产品或分别运输的部件都要适应运输和装载的要求。</w:t>
      </w:r>
    </w:p>
    <w:p w14:paraId="3A20894E">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7.随产品提供的技术资料应完整无缺。</w:t>
      </w:r>
    </w:p>
    <w:p w14:paraId="1D24DC66">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培训要求</w:t>
      </w:r>
    </w:p>
    <w:p w14:paraId="427E9D4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1.技术人员厂方培训：维修维护不少于1人，设备培训时间不低于3天，有详细的技术培训方案和完整规范的培训资料，培训结束获得厂方授权或资质许可，交通、食宿、资料、工具材料等所有与培训相关的费用</w:t>
      </w:r>
      <w:r>
        <w:rPr>
          <w:rFonts w:hint="eastAsia" w:ascii="仿宋" w:hAnsi="仿宋" w:eastAsia="仿宋" w:cs="仿宋"/>
          <w:color w:val="000000"/>
          <w:kern w:val="0"/>
          <w:sz w:val="24"/>
          <w:lang w:val="en-US" w:eastAsia="zh-CN" w:bidi="ar"/>
        </w:rPr>
        <w:t>包含在投标报价中</w:t>
      </w:r>
      <w:r>
        <w:rPr>
          <w:rFonts w:hint="eastAsia" w:ascii="仿宋" w:hAnsi="仿宋" w:eastAsia="仿宋" w:cs="仿宋"/>
          <w:color w:val="000000"/>
          <w:kern w:val="0"/>
          <w:sz w:val="24"/>
          <w:lang w:bidi="ar"/>
        </w:rPr>
        <w:t>。设备使用培训：不少于2人，直至完全掌握设备应用技术，并获厂方资质许可；交通、食宿、资料、工具材料等所有与培训相关的费用</w:t>
      </w:r>
      <w:r>
        <w:rPr>
          <w:rFonts w:hint="eastAsia" w:ascii="仿宋" w:hAnsi="仿宋" w:eastAsia="仿宋" w:cs="仿宋"/>
          <w:color w:val="000000"/>
          <w:kern w:val="0"/>
          <w:sz w:val="24"/>
          <w:lang w:val="en-US" w:eastAsia="zh-CN" w:bidi="ar"/>
        </w:rPr>
        <w:t>包含在投标报价中</w:t>
      </w:r>
      <w:r>
        <w:rPr>
          <w:rFonts w:hint="eastAsia" w:ascii="仿宋" w:hAnsi="仿宋" w:eastAsia="仿宋" w:cs="仿宋"/>
          <w:color w:val="000000"/>
          <w:kern w:val="0"/>
          <w:sz w:val="24"/>
          <w:lang w:bidi="ar"/>
        </w:rPr>
        <w:t>。</w:t>
      </w:r>
    </w:p>
    <w:p w14:paraId="10414288">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2.设备使用培训：不少于2人，直至完全掌握设备应用技术，并获厂方资质许可；交通、食宿、资料、工具材料等所有与培训相关的费用</w:t>
      </w:r>
      <w:r>
        <w:rPr>
          <w:rFonts w:hint="eastAsia" w:ascii="仿宋" w:hAnsi="仿宋" w:eastAsia="仿宋" w:cs="仿宋"/>
          <w:color w:val="000000"/>
          <w:kern w:val="0"/>
          <w:sz w:val="24"/>
          <w:lang w:val="en-US" w:eastAsia="zh-CN" w:bidi="ar"/>
        </w:rPr>
        <w:t>包含在投标报价中</w:t>
      </w:r>
      <w:r>
        <w:rPr>
          <w:rFonts w:hint="eastAsia" w:ascii="仿宋" w:hAnsi="仿宋" w:eastAsia="仿宋" w:cs="仿宋"/>
          <w:color w:val="000000"/>
          <w:kern w:val="0"/>
          <w:sz w:val="24"/>
          <w:lang w:bidi="ar"/>
        </w:rPr>
        <w:t>。</w:t>
      </w:r>
    </w:p>
    <w:p w14:paraId="53486CD5">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质保及售后服务</w:t>
      </w:r>
    </w:p>
    <w:p w14:paraId="30674322">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1.自双方签订《验收报告》起进入免费质保期。</w:t>
      </w:r>
    </w:p>
    <w:p w14:paraId="4D1C0A5B">
      <w:pPr>
        <w:widowControl/>
        <w:spacing w:line="360" w:lineRule="auto"/>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5E53AC66">
      <w:pPr>
        <w:widowControl/>
        <w:spacing w:line="360" w:lineRule="auto"/>
        <w:jc w:val="left"/>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其他</w:t>
      </w:r>
    </w:p>
    <w:p w14:paraId="3F710B16">
      <w:r>
        <w:rPr>
          <w:rFonts w:hint="eastAsia" w:ascii="仿宋" w:hAnsi="仿宋" w:eastAsia="仿宋" w:cs="仿宋"/>
          <w:color w:val="000000"/>
          <w:kern w:val="0"/>
          <w:sz w:val="24"/>
          <w:lang w:bidi="ar"/>
        </w:rPr>
        <w:t>1.投标人所投产品应为性能稳定、安全的成熟设备，故障率低、维修便利，并在投标文件中针对所投产品技术先进性、设备性能、配置情况、设计等方面进行阐述说明，提供相应证明材料。</w:t>
      </w:r>
      <w:r>
        <w:rPr>
          <w:rFonts w:hint="eastAsia" w:ascii="宋体" w:hAnsi="宋体"/>
          <w:color w:val="000000"/>
        </w:rPr>
        <w:br w:type="page"/>
      </w: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CF0E2A"/>
    <w:rsid w:val="76476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b/>
      <w:bCs/>
      <w:sz w:val="32"/>
      <w:szCs w:val="32"/>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style>
  <w:style w:type="paragraph" w:styleId="5">
    <w:name w:val="Body Text First Indent 2"/>
    <w:basedOn w:val="6"/>
    <w:qFormat/>
    <w:uiPriority w:val="99"/>
    <w:pPr>
      <w:spacing w:after="0"/>
      <w:ind w:left="0" w:leftChars="0" w:firstLine="420"/>
    </w:pPr>
    <w:rPr>
      <w:rFonts w:ascii="楷体_GB2312" w:eastAsia="楷体_GB2312"/>
      <w:sz w:val="32"/>
    </w:rPr>
  </w:style>
  <w:style w:type="paragraph" w:styleId="6">
    <w:name w:val="Body Text Indent"/>
    <w:basedOn w:val="1"/>
    <w:next w:val="7"/>
    <w:qFormat/>
    <w:uiPriority w:val="99"/>
    <w:pPr>
      <w:spacing w:after="120" w:afterLines="0"/>
      <w:ind w:left="420" w:leftChars="200"/>
    </w:pPr>
  </w:style>
  <w:style w:type="paragraph" w:styleId="7">
    <w:name w:val="envelope return"/>
    <w:basedOn w:val="1"/>
    <w:qFormat/>
    <w:uiPriority w:val="99"/>
    <w:pPr>
      <w:snapToGrid w:val="0"/>
    </w:pPr>
    <w:rPr>
      <w:rFonts w:ascii="Arial" w:hAnsi="Arial"/>
    </w:rPr>
  </w:style>
  <w:style w:type="paragraph" w:styleId="8">
    <w:name w:val="Normal (Web)"/>
    <w:basedOn w:val="1"/>
    <w:uiPriority w:val="0"/>
    <w:pPr>
      <w:widowControl/>
      <w:spacing w:before="100" w:beforeLines="0" w:beforeAutospacing="1" w:after="100" w:afterLines="0" w:afterAutospacing="1"/>
      <w:jc w:val="left"/>
    </w:pPr>
    <w:rPr>
      <w:rFonts w:ascii="宋体" w:hAnsi="宋体"/>
      <w:color w:val="000000"/>
      <w:kern w:val="0"/>
      <w:sz w:val="24"/>
    </w:rPr>
  </w:style>
  <w:style w:type="character" w:styleId="11">
    <w:name w:val="Strong"/>
    <w:basedOn w:val="10"/>
    <w:qFormat/>
    <w:uiPriority w:val="0"/>
    <w:rPr>
      <w:b/>
    </w:rPr>
  </w:style>
  <w:style w:type="character" w:customStyle="1" w:styleId="12">
    <w:name w:val="标题 2 Char Char"/>
    <w:uiPriority w:val="0"/>
    <w:rPr>
      <w:rFonts w:ascii="Arial" w:hAnsi="Arial" w:eastAsia="黑体" w:cs="Times New Roman"/>
      <w:b/>
      <w:bCs/>
      <w:kern w:val="2"/>
      <w:sz w:val="32"/>
      <w:szCs w:val="32"/>
      <w:lang w:val="en-US" w:eastAsia="zh-CN" w:bidi="ar-SA"/>
    </w:r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198</Words>
  <Characters>227</Characters>
  <Lines>0</Lines>
  <Paragraphs>0</Paragraphs>
  <TotalTime>0</TotalTime>
  <ScaleCrop>false</ScaleCrop>
  <LinksUpToDate>false</LinksUpToDate>
  <CharactersWithSpaces>247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2026-05-22T10:59:00Z</dcterms:created>
  <dc:creator>admin</dc:creator>
  <cp:lastModifiedBy>豆奶是个小胖子</cp:lastModifiedBy>
  <dcterms:modified xsi:type="dcterms:W3CDTF">2026-05-26T05:47:24Z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eyJoZGlkIjoiNmExMjc1NzQ3NWFiZTgzMjNiYTYxNmEzOTMwZTVjYjAiLCJ1c2VySWQiOiIzMDI3OTc1ODcifQ==</vt:lpwstr>
  </property>
  <property fmtid="{D5CDD505-2E9C-101B-9397-08002B2CF9AE}" pid="4" name="ICV">
    <vt:lpwstr>8433D745789249519908FE04F8983428_12</vt:lpwstr>
  </property>
</Properties>
</file>