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采购需求</w:t>
      </w:r>
      <w:bookmarkEnd w:id="0"/>
      <w:bookmarkEnd w:id="1"/>
      <w:bookmarkEnd w:id="2"/>
    </w:p>
    <w:p w14:paraId="63A1604C">
      <w:pPr>
        <w:pStyle w:val="3"/>
        <w:rPr>
          <w:rStyle w:val="7"/>
          <w:rFonts w:ascii="宋体" w:hAnsi="宋体" w:eastAsia="仿宋"/>
          <w:b/>
          <w:bCs/>
          <w:color w:val="auto"/>
          <w:sz w:val="24"/>
          <w:szCs w:val="24"/>
          <w:highlight w:val="none"/>
        </w:rPr>
      </w:pPr>
      <w:bookmarkStart w:id="3" w:name="_Toc455587089"/>
      <w:bookmarkStart w:id="4" w:name="_Toc455587273"/>
      <w:bookmarkStart w:id="5" w:name="_Toc466024556"/>
      <w:bookmarkStart w:id="6" w:name="_Toc445554747"/>
      <w:r>
        <w:rPr>
          <w:rStyle w:val="7"/>
          <w:rFonts w:hint="eastAsia" w:ascii="宋体" w:hAnsi="宋体" w:eastAsia="仿宋"/>
          <w:b/>
          <w:bCs/>
          <w:color w:val="auto"/>
          <w:sz w:val="24"/>
          <w:szCs w:val="24"/>
          <w:highlight w:val="none"/>
        </w:rPr>
        <w:t xml:space="preserve">1. </w:t>
      </w:r>
      <w:bookmarkEnd w:id="3"/>
      <w:bookmarkEnd w:id="4"/>
      <w:bookmarkEnd w:id="5"/>
      <w:r>
        <w:rPr>
          <w:rStyle w:val="7"/>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7"/>
          <w:rFonts w:hint="eastAsia" w:ascii="宋体" w:hAnsi="宋体" w:eastAsia="仿宋"/>
          <w:b/>
          <w:bCs/>
          <w:color w:val="auto"/>
          <w:sz w:val="24"/>
          <w:szCs w:val="24"/>
          <w:highlight w:val="none"/>
        </w:rPr>
      </w:pPr>
      <w:bookmarkStart w:id="7" w:name="_Toc455587090"/>
      <w:bookmarkStart w:id="8" w:name="_Toc455587274"/>
      <w:bookmarkStart w:id="9" w:name="_Toc466024557"/>
      <w:r>
        <w:rPr>
          <w:rStyle w:val="7"/>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高档心血管彩超仪一</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2台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410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8"/>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8"/>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首都医科大学附属北京安贞医院安徽医院，招标人指定地点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41E4D1D3">
            <w:pPr>
              <w:widowControl/>
              <w:adjustRightInd w:val="0"/>
              <w:snapToGrid w:val="0"/>
              <w:spacing w:line="288" w:lineRule="auto"/>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lang w:eastAsia="zh-CN"/>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2AB13F22">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8"/>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3年</w:t>
            </w:r>
            <w:r>
              <w:rPr>
                <w:rFonts w:hint="eastAsia" w:ascii="宋体" w:hAnsi="宋体" w:eastAsia="仿宋" w:cs="Calibri"/>
                <w:color w:val="auto"/>
                <w:sz w:val="24"/>
                <w:highlight w:val="none"/>
                <w:lang w:val="en-US" w:eastAsia="zh-CN"/>
              </w:rPr>
              <w:t>整机原厂质保（含所有探头），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8"/>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8"/>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66024558"/>
      <w:bookmarkStart w:id="11" w:name="_Toc455587091"/>
      <w:bookmarkStart w:id="12" w:name="_Toc455587275"/>
      <w:bookmarkStart w:id="13" w:name="_Toc445554749"/>
      <w:r>
        <w:rPr>
          <w:rStyle w:val="7"/>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高档心血管彩超仪</w:t>
      </w:r>
      <w:bookmarkStart w:id="32" w:name="_GoBack"/>
      <w:bookmarkEnd w:id="32"/>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8318"/>
      </w:tblGrid>
      <w:tr w14:paraId="0B4C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E3F2CD5">
            <w:pPr>
              <w:widowControl/>
              <w:jc w:val="both"/>
              <w:textAlignment w:val="center"/>
              <w:rPr>
                <w:rFonts w:hint="default" w:ascii="宋体" w:hAnsi="宋体" w:eastAsia="宋体" w:cs="宋体"/>
                <w:b/>
                <w:bCs/>
                <w:color w:val="auto"/>
                <w:kern w:val="0"/>
                <w:sz w:val="21"/>
                <w:szCs w:val="21"/>
                <w:highlight w:val="none"/>
                <w:lang w:val="en-US" w:eastAsia="zh-CN"/>
              </w:rPr>
            </w:pPr>
            <w:r>
              <w:rPr>
                <w:rStyle w:val="9"/>
                <w:rFonts w:hint="eastAsia"/>
                <w:b/>
                <w:bCs/>
                <w:color w:val="auto"/>
                <w:sz w:val="21"/>
                <w:szCs w:val="21"/>
                <w:highlight w:val="none"/>
                <w:lang w:eastAsia="zh-CN"/>
              </w:rPr>
              <w:t>*</w:t>
            </w:r>
            <w:r>
              <w:rPr>
                <w:rStyle w:val="9"/>
                <w:rFonts w:hint="eastAsia"/>
                <w:b/>
                <w:bCs/>
                <w:color w:val="auto"/>
                <w:sz w:val="21"/>
                <w:szCs w:val="21"/>
                <w:highlight w:val="none"/>
                <w:lang w:val="en-US" w:eastAsia="zh-CN"/>
              </w:rPr>
              <w:t>一</w:t>
            </w:r>
          </w:p>
        </w:tc>
        <w:tc>
          <w:tcPr>
            <w:tcW w:w="8318" w:type="dxa"/>
            <w:shd w:val="clear" w:color="auto" w:fill="auto"/>
            <w:vAlign w:val="center"/>
          </w:tcPr>
          <w:p w14:paraId="1CFB10F2">
            <w:pPr>
              <w:widowControl/>
              <w:jc w:val="both"/>
              <w:textAlignment w:val="center"/>
              <w:rPr>
                <w:rStyle w:val="9"/>
                <w:rFonts w:hint="eastAsia" w:eastAsia="宋体"/>
                <w:color w:val="auto"/>
                <w:sz w:val="21"/>
                <w:szCs w:val="21"/>
                <w:highlight w:val="none"/>
                <w:lang w:val="en-US" w:eastAsia="zh-CN"/>
              </w:rPr>
            </w:pPr>
            <w:r>
              <w:rPr>
                <w:rFonts w:hint="eastAsia" w:ascii="宋体" w:hAnsi="宋体" w:eastAsia="宋体" w:cs="宋体"/>
                <w:b/>
                <w:bCs/>
                <w:color w:val="auto"/>
                <w:kern w:val="0"/>
                <w:sz w:val="21"/>
                <w:szCs w:val="21"/>
                <w:highlight w:val="none"/>
              </w:rPr>
              <w:t>投标要求：</w:t>
            </w:r>
            <w:r>
              <w:rPr>
                <w:rStyle w:val="9"/>
                <w:rFonts w:hint="eastAsia"/>
                <w:color w:val="auto"/>
                <w:sz w:val="21"/>
                <w:szCs w:val="21"/>
                <w:highlight w:val="none"/>
              </w:rPr>
              <w:t>所投设备</w:t>
            </w:r>
            <w:r>
              <w:rPr>
                <w:rStyle w:val="9"/>
                <w:color w:val="auto"/>
                <w:sz w:val="21"/>
                <w:szCs w:val="21"/>
                <w:highlight w:val="none"/>
              </w:rPr>
              <w:t>必须是</w:t>
            </w:r>
            <w:r>
              <w:rPr>
                <w:rStyle w:val="9"/>
                <w:rFonts w:hint="eastAsia" w:eastAsia="宋体"/>
                <w:color w:val="auto"/>
                <w:sz w:val="21"/>
                <w:szCs w:val="21"/>
                <w:highlight w:val="none"/>
                <w:lang w:val="en-US" w:eastAsia="zh-CN"/>
              </w:rPr>
              <w:t>2025</w:t>
            </w:r>
            <w:r>
              <w:rPr>
                <w:rStyle w:val="9"/>
                <w:color w:val="auto"/>
                <w:sz w:val="21"/>
                <w:szCs w:val="21"/>
                <w:highlight w:val="none"/>
              </w:rPr>
              <w:t>年</w:t>
            </w:r>
            <w:r>
              <w:rPr>
                <w:rStyle w:val="9"/>
                <w:rFonts w:hint="eastAsia" w:eastAsia="宋体"/>
                <w:color w:val="auto"/>
                <w:sz w:val="21"/>
                <w:szCs w:val="21"/>
                <w:highlight w:val="none"/>
                <w:lang w:val="en-US" w:eastAsia="zh-CN"/>
              </w:rPr>
              <w:t>及以后生产</w:t>
            </w:r>
          </w:p>
        </w:tc>
      </w:tr>
      <w:tr w14:paraId="1721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57" w:type="dxa"/>
            <w:shd w:val="clear" w:color="auto" w:fill="auto"/>
            <w:vAlign w:val="center"/>
          </w:tcPr>
          <w:p w14:paraId="11C3C716">
            <w:pPr>
              <w:widowControl/>
              <w:jc w:val="both"/>
              <w:textAlignment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二</w:t>
            </w:r>
          </w:p>
        </w:tc>
        <w:tc>
          <w:tcPr>
            <w:tcW w:w="8318" w:type="dxa"/>
            <w:shd w:val="clear" w:color="auto" w:fill="auto"/>
            <w:vAlign w:val="center"/>
          </w:tcPr>
          <w:p w14:paraId="0861144E">
            <w:pPr>
              <w:widowControl/>
              <w:jc w:val="both"/>
              <w:textAlignment w:val="center"/>
              <w:rPr>
                <w:rFonts w:ascii="宋体" w:hAnsi="宋体" w:eastAsia="宋体" w:cs="宋体"/>
                <w:color w:val="auto"/>
                <w:sz w:val="21"/>
                <w:szCs w:val="21"/>
                <w:highlight w:val="none"/>
              </w:rPr>
            </w:pPr>
            <w:r>
              <w:rPr>
                <w:rStyle w:val="9"/>
                <w:rFonts w:hint="eastAsia"/>
                <w:b/>
                <w:bCs/>
                <w:color w:val="auto"/>
                <w:sz w:val="21"/>
                <w:szCs w:val="21"/>
                <w:highlight w:val="none"/>
              </w:rPr>
              <w:t>用途说明：</w:t>
            </w:r>
            <w:r>
              <w:rPr>
                <w:rStyle w:val="9"/>
                <w:rFonts w:hint="eastAsia"/>
                <w:color w:val="auto"/>
                <w:sz w:val="21"/>
                <w:szCs w:val="21"/>
                <w:highlight w:val="none"/>
              </w:rPr>
              <w:t>以成人心脏、小儿心脏、新生儿心脏和胎儿心脏超声临床诊断为主，支持成人实时四维经胸容积探头、实时四维经食道容积探头成像;覆盖外周血管、腹部、妇产科/盆腔、泌尿系统和前列腺、浅表组织与小器官、儿科、经颅超声、肌骨、等检查全面应用，并具备有效的</w:t>
            </w:r>
            <w:r>
              <w:rPr>
                <w:rStyle w:val="10"/>
                <w:rFonts w:hint="eastAsia"/>
                <w:color w:val="auto"/>
                <w:sz w:val="21"/>
                <w:szCs w:val="21"/>
                <w:highlight w:val="none"/>
              </w:rPr>
              <w:t>三类注</w:t>
            </w:r>
            <w:r>
              <w:rPr>
                <w:rStyle w:val="9"/>
                <w:rFonts w:hint="eastAsia"/>
                <w:color w:val="auto"/>
                <w:sz w:val="21"/>
                <w:szCs w:val="21"/>
                <w:highlight w:val="none"/>
              </w:rPr>
              <w:t>册证。</w:t>
            </w:r>
          </w:p>
        </w:tc>
      </w:tr>
      <w:tr w14:paraId="424C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09B81F5">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8318" w:type="dxa"/>
            <w:shd w:val="clear" w:color="auto" w:fill="auto"/>
            <w:vAlign w:val="center"/>
          </w:tcPr>
          <w:p w14:paraId="529A7A55">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物理规格：</w:t>
            </w:r>
          </w:p>
        </w:tc>
      </w:tr>
      <w:tr w14:paraId="3D4F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57" w:type="dxa"/>
            <w:shd w:val="clear" w:color="auto" w:fill="auto"/>
            <w:vAlign w:val="center"/>
          </w:tcPr>
          <w:p w14:paraId="6DE37D0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8318" w:type="dxa"/>
            <w:shd w:val="clear" w:color="auto" w:fill="auto"/>
            <w:vAlign w:val="center"/>
          </w:tcPr>
          <w:p w14:paraId="455DA43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≥22英寸OLED显示器或23.8英寸 HDU显示器,分辨率: ≥1920</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t>1080</w:t>
            </w:r>
          </w:p>
        </w:tc>
      </w:tr>
      <w:tr w14:paraId="0F08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04081A1">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w:t>
            </w:r>
          </w:p>
        </w:tc>
        <w:tc>
          <w:tcPr>
            <w:tcW w:w="8318" w:type="dxa"/>
            <w:shd w:val="clear" w:color="auto" w:fill="auto"/>
            <w:vAlign w:val="center"/>
          </w:tcPr>
          <w:p w14:paraId="7F732A5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≥12英寸触摸屏</w:t>
            </w:r>
          </w:p>
        </w:tc>
      </w:tr>
      <w:tr w14:paraId="1E25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F71AD10">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w:t>
            </w:r>
          </w:p>
        </w:tc>
        <w:tc>
          <w:tcPr>
            <w:tcW w:w="8318" w:type="dxa"/>
            <w:shd w:val="clear" w:color="auto" w:fill="auto"/>
            <w:vAlign w:val="center"/>
          </w:tcPr>
          <w:p w14:paraId="13228CFB">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探头接口数量≥4个全激活接口</w:t>
            </w:r>
          </w:p>
        </w:tc>
      </w:tr>
      <w:tr w14:paraId="378A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8913FE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8318" w:type="dxa"/>
            <w:shd w:val="clear" w:color="auto" w:fill="auto"/>
            <w:vAlign w:val="center"/>
          </w:tcPr>
          <w:p w14:paraId="285A74D0">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操作平台（操作面板）：可在上下/左右范围内灵活调节。</w:t>
            </w:r>
          </w:p>
        </w:tc>
      </w:tr>
      <w:tr w14:paraId="7BAB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3F28D02B">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2</w:t>
            </w:r>
          </w:p>
        </w:tc>
        <w:tc>
          <w:tcPr>
            <w:tcW w:w="8318" w:type="dxa"/>
            <w:shd w:val="clear" w:color="auto" w:fill="auto"/>
            <w:vAlign w:val="center"/>
          </w:tcPr>
          <w:p w14:paraId="1BAF5260">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系统成像技术</w:t>
            </w:r>
          </w:p>
        </w:tc>
      </w:tr>
      <w:tr w14:paraId="08EB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7" w:type="dxa"/>
            <w:shd w:val="clear" w:color="auto" w:fill="auto"/>
            <w:vAlign w:val="center"/>
          </w:tcPr>
          <w:p w14:paraId="54037D61">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8318" w:type="dxa"/>
            <w:shd w:val="clear" w:color="auto" w:fill="auto"/>
            <w:vAlign w:val="center"/>
          </w:tcPr>
          <w:p w14:paraId="4A17C781">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具备二维灰阶成像、M型模式、彩色多普勒成像、频谱多普勒成像，连续多普勒成像，组织多普勒成像</w:t>
            </w:r>
          </w:p>
        </w:tc>
      </w:tr>
      <w:tr w14:paraId="56E4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57" w:type="dxa"/>
            <w:shd w:val="clear" w:color="auto" w:fill="auto"/>
            <w:vAlign w:val="center"/>
          </w:tcPr>
          <w:p w14:paraId="70A1ED05">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p>
        </w:tc>
        <w:tc>
          <w:tcPr>
            <w:tcW w:w="8318" w:type="dxa"/>
            <w:shd w:val="clear" w:color="auto" w:fill="auto"/>
            <w:vAlign w:val="center"/>
          </w:tcPr>
          <w:p w14:paraId="329E532B">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具备空间复合成像技术、斑点噪声抑制技术、梯形成像、心尖扩展成像、宽景成像，一键式实时自动连续优化图像技术、高清成像模式、具备解剖M型</w:t>
            </w:r>
          </w:p>
        </w:tc>
      </w:tr>
      <w:tr w14:paraId="2838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4D51C670">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p>
        </w:tc>
        <w:tc>
          <w:tcPr>
            <w:tcW w:w="8318" w:type="dxa"/>
            <w:shd w:val="clear" w:color="auto" w:fill="auto"/>
            <w:vAlign w:val="center"/>
          </w:tcPr>
          <w:p w14:paraId="6566D96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具备全域聚焦成像</w:t>
            </w:r>
          </w:p>
        </w:tc>
      </w:tr>
      <w:tr w14:paraId="0F74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3523FEFF">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w:t>
            </w:r>
          </w:p>
        </w:tc>
        <w:tc>
          <w:tcPr>
            <w:tcW w:w="8318" w:type="dxa"/>
            <w:shd w:val="clear" w:color="auto" w:fill="auto"/>
            <w:vAlign w:val="center"/>
          </w:tcPr>
          <w:p w14:paraId="3C8F2DE6">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具备原始数据处理能力</w:t>
            </w:r>
          </w:p>
        </w:tc>
      </w:tr>
      <w:tr w14:paraId="536D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3647C11">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8318" w:type="dxa"/>
            <w:shd w:val="clear" w:color="auto" w:fill="auto"/>
            <w:vAlign w:val="center"/>
          </w:tcPr>
          <w:p w14:paraId="7760F2A6">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造影成像</w:t>
            </w:r>
          </w:p>
        </w:tc>
      </w:tr>
      <w:tr w14:paraId="6968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29FD91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8318" w:type="dxa"/>
            <w:shd w:val="clear" w:color="auto" w:fill="auto"/>
            <w:vAlign w:val="center"/>
          </w:tcPr>
          <w:p w14:paraId="0A2FA5A0">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造影成像：支持心肌及心腔造影</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支持腹部、浅表、心脏探头、心脏经胸容积探头和经食道矩阵容积探头</w:t>
            </w:r>
          </w:p>
        </w:tc>
      </w:tr>
      <w:tr w14:paraId="62A0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057" w:type="dxa"/>
            <w:shd w:val="clear" w:color="auto" w:fill="auto"/>
            <w:vAlign w:val="center"/>
          </w:tcPr>
          <w:p w14:paraId="61932183">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8318" w:type="dxa"/>
            <w:shd w:val="clear" w:color="auto" w:fill="auto"/>
            <w:vAlign w:val="center"/>
          </w:tcPr>
          <w:p w14:paraId="7A0456F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支持血管造影成像、腹部造影成像、左心室造影、低机械指数的心肌灌注造影成像，负荷超声成像下的心肌灌注造影</w:t>
            </w:r>
          </w:p>
        </w:tc>
      </w:tr>
      <w:tr w14:paraId="2810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C7D5DE9">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p>
        </w:tc>
        <w:tc>
          <w:tcPr>
            <w:tcW w:w="8318" w:type="dxa"/>
            <w:shd w:val="clear" w:color="auto" w:fill="auto"/>
            <w:vAlign w:val="center"/>
          </w:tcPr>
          <w:p w14:paraId="028F74E6">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支持实时三平面造影成像</w:t>
            </w:r>
          </w:p>
        </w:tc>
      </w:tr>
      <w:tr w14:paraId="1A32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3A4C320">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w:t>
            </w:r>
          </w:p>
        </w:tc>
        <w:tc>
          <w:tcPr>
            <w:tcW w:w="8318" w:type="dxa"/>
            <w:shd w:val="clear" w:color="auto" w:fill="auto"/>
            <w:vAlign w:val="center"/>
          </w:tcPr>
          <w:p w14:paraId="45CDAD6A">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支持实时四维造影</w:t>
            </w:r>
          </w:p>
        </w:tc>
      </w:tr>
      <w:tr w14:paraId="3D26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2B7DC68">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w:t>
            </w:r>
          </w:p>
        </w:tc>
        <w:tc>
          <w:tcPr>
            <w:tcW w:w="8318" w:type="dxa"/>
            <w:shd w:val="clear" w:color="auto" w:fill="auto"/>
            <w:vAlign w:val="center"/>
          </w:tcPr>
          <w:p w14:paraId="4341557D">
            <w:pPr>
              <w:widowControl/>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具有双时钟计时，存储时间长短可调</w:t>
            </w:r>
          </w:p>
        </w:tc>
      </w:tr>
      <w:tr w14:paraId="4643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63479A6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3.6</w:t>
            </w:r>
          </w:p>
        </w:tc>
        <w:tc>
          <w:tcPr>
            <w:tcW w:w="8318" w:type="dxa"/>
            <w:shd w:val="clear" w:color="auto" w:fill="auto"/>
            <w:vAlign w:val="center"/>
          </w:tcPr>
          <w:p w14:paraId="2BECC83A">
            <w:pPr>
              <w:widowControl/>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具有在线及离线时间-强度曲线分析工具，分析结果自动导入系统工作表进行存储</w:t>
            </w:r>
          </w:p>
        </w:tc>
      </w:tr>
      <w:tr w14:paraId="47A2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D66899E">
            <w:pPr>
              <w:widowControl/>
              <w:jc w:val="both"/>
              <w:textAlignment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w:t>
            </w:r>
          </w:p>
        </w:tc>
        <w:tc>
          <w:tcPr>
            <w:tcW w:w="8318" w:type="dxa"/>
            <w:shd w:val="clear" w:color="auto" w:fill="auto"/>
            <w:vAlign w:val="center"/>
          </w:tcPr>
          <w:p w14:paraId="06339BC9">
            <w:pPr>
              <w:widowControl/>
              <w:jc w:val="both"/>
              <w:textAlignment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负荷超声成像</w:t>
            </w:r>
          </w:p>
        </w:tc>
      </w:tr>
      <w:tr w14:paraId="2843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0FC143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w:t>
            </w:r>
          </w:p>
        </w:tc>
        <w:tc>
          <w:tcPr>
            <w:tcW w:w="8318" w:type="dxa"/>
            <w:shd w:val="clear" w:color="auto" w:fill="auto"/>
            <w:vAlign w:val="center"/>
          </w:tcPr>
          <w:p w14:paraId="24A6C6D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内置专业负荷超声模块，包括运动负荷、药物负荷协议</w:t>
            </w:r>
          </w:p>
        </w:tc>
      </w:tr>
      <w:tr w14:paraId="5013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9F0C979">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8318" w:type="dxa"/>
            <w:shd w:val="clear" w:color="auto" w:fill="auto"/>
            <w:vAlign w:val="center"/>
          </w:tcPr>
          <w:p w14:paraId="05F9BBB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可自定义编辑模板</w:t>
            </w:r>
          </w:p>
        </w:tc>
      </w:tr>
      <w:tr w14:paraId="32F9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57C6818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w:t>
            </w:r>
          </w:p>
        </w:tc>
        <w:tc>
          <w:tcPr>
            <w:tcW w:w="8318" w:type="dxa"/>
            <w:shd w:val="clear" w:color="auto" w:fill="auto"/>
            <w:vAlign w:val="center"/>
          </w:tcPr>
          <w:p w14:paraId="72A415B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支持二维、多平面和四维成像模式</w:t>
            </w:r>
          </w:p>
        </w:tc>
      </w:tr>
      <w:tr w14:paraId="50E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BEE4BF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4.4</w:t>
            </w:r>
          </w:p>
        </w:tc>
        <w:tc>
          <w:tcPr>
            <w:tcW w:w="8318" w:type="dxa"/>
            <w:shd w:val="clear" w:color="auto" w:fill="auto"/>
            <w:vAlign w:val="center"/>
          </w:tcPr>
          <w:p w14:paraId="568262BB">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回放时自动显示基础状态下的对比图像，自动同步心动周期</w:t>
            </w:r>
          </w:p>
        </w:tc>
      </w:tr>
      <w:tr w14:paraId="75E5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88D1E9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w:t>
            </w:r>
          </w:p>
        </w:tc>
        <w:tc>
          <w:tcPr>
            <w:tcW w:w="8318" w:type="dxa"/>
            <w:shd w:val="clear" w:color="auto" w:fill="auto"/>
            <w:vAlign w:val="center"/>
          </w:tcPr>
          <w:p w14:paraId="17E4393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支持室壁运动评分、内置在同步化治疗评估模板</w:t>
            </w:r>
          </w:p>
        </w:tc>
      </w:tr>
      <w:tr w14:paraId="5542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1C87724">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4.6</w:t>
            </w:r>
          </w:p>
        </w:tc>
        <w:tc>
          <w:tcPr>
            <w:tcW w:w="8318" w:type="dxa"/>
            <w:shd w:val="clear" w:color="auto" w:fill="auto"/>
            <w:vAlign w:val="center"/>
          </w:tcPr>
          <w:p w14:paraId="7345430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内置负荷超声模块内置心肌长轴应变分析功能，在线即可实现不同负荷阶段的心肌应变大小及达峰时间离散值，提供17</w:t>
            </w:r>
            <w:r>
              <w:rPr>
                <w:rFonts w:hint="eastAsia" w:ascii="宋体" w:hAnsi="宋体" w:eastAsia="宋体" w:cs="宋体"/>
                <w:color w:val="auto"/>
                <w:kern w:val="0"/>
                <w:sz w:val="21"/>
                <w:szCs w:val="21"/>
                <w:highlight w:val="none"/>
                <w:lang w:eastAsia="zh-CN"/>
              </w:rPr>
              <w:t>或</w:t>
            </w:r>
            <w:r>
              <w:rPr>
                <w:rFonts w:hint="eastAsia" w:ascii="宋体" w:hAnsi="宋体" w:eastAsia="宋体" w:cs="宋体"/>
                <w:color w:val="auto"/>
                <w:kern w:val="0"/>
                <w:sz w:val="21"/>
                <w:szCs w:val="21"/>
                <w:highlight w:val="none"/>
              </w:rPr>
              <w:t>18节段牛眼图显示、曲线显示模式等，并可同屏对照显示.</w:t>
            </w:r>
          </w:p>
        </w:tc>
      </w:tr>
      <w:tr w14:paraId="6025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D850B91">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5</w:t>
            </w:r>
          </w:p>
        </w:tc>
        <w:tc>
          <w:tcPr>
            <w:tcW w:w="8318" w:type="dxa"/>
            <w:shd w:val="clear" w:color="auto" w:fill="auto"/>
            <w:vAlign w:val="center"/>
          </w:tcPr>
          <w:p w14:paraId="21117929">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高级成像或功能</w:t>
            </w:r>
          </w:p>
        </w:tc>
      </w:tr>
      <w:tr w14:paraId="1E33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78F38F35">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1</w:t>
            </w:r>
          </w:p>
        </w:tc>
        <w:tc>
          <w:tcPr>
            <w:tcW w:w="8318" w:type="dxa"/>
            <w:shd w:val="clear" w:color="auto" w:fill="auto"/>
            <w:vAlign w:val="center"/>
          </w:tcPr>
          <w:p w14:paraId="4A7C5FF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具备颈动脉血流矢量分析技术或超分辨率微血管成像或灰阶血流成像技术或血流斑点追踪成像</w:t>
            </w:r>
          </w:p>
        </w:tc>
      </w:tr>
      <w:tr w14:paraId="48E6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CE8A8C3">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p>
        </w:tc>
        <w:tc>
          <w:tcPr>
            <w:tcW w:w="8318" w:type="dxa"/>
            <w:shd w:val="clear" w:color="auto" w:fill="auto"/>
            <w:vAlign w:val="center"/>
          </w:tcPr>
          <w:p w14:paraId="509422E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人工智能软件或功能：</w:t>
            </w:r>
          </w:p>
        </w:tc>
      </w:tr>
      <w:tr w14:paraId="5471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81FD7E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p>
        </w:tc>
        <w:tc>
          <w:tcPr>
            <w:tcW w:w="8318" w:type="dxa"/>
            <w:shd w:val="clear" w:color="auto" w:fill="auto"/>
            <w:vAlign w:val="center"/>
          </w:tcPr>
          <w:p w14:paraId="2D00C02C">
            <w:pPr>
              <w:widowControl/>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心脏腔室自动测量：智能识别心室收缩末和舒张末时间点，自动测量左室内径、EF值等信息</w:t>
            </w:r>
          </w:p>
        </w:tc>
      </w:tr>
      <w:tr w14:paraId="1B21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E4B95D9">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p>
        </w:tc>
        <w:tc>
          <w:tcPr>
            <w:tcW w:w="8318" w:type="dxa"/>
            <w:shd w:val="clear" w:color="auto" w:fill="auto"/>
            <w:vAlign w:val="center"/>
          </w:tcPr>
          <w:p w14:paraId="4B3F29B5">
            <w:pPr>
              <w:widowControl/>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自动识别标准切面并选择图像质量最佳的心动周期进行心内膜运动轨迹的追踪，进行二维心功能测量，支持单平面和双平面计算</w:t>
            </w:r>
          </w:p>
        </w:tc>
      </w:tr>
      <w:tr w14:paraId="0FEA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825853F">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.3</w:t>
            </w:r>
          </w:p>
        </w:tc>
        <w:tc>
          <w:tcPr>
            <w:tcW w:w="8318" w:type="dxa"/>
            <w:shd w:val="clear" w:color="auto" w:fill="auto"/>
            <w:vAlign w:val="center"/>
          </w:tcPr>
          <w:p w14:paraId="3D4DFCA2">
            <w:pPr>
              <w:widowControl/>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心肌功能成像</w:t>
            </w:r>
            <w:r>
              <w:rPr>
                <w:rFonts w:hint="eastAsia" w:ascii="宋体" w:hAnsi="宋体" w:eastAsia="宋体" w:cs="宋体"/>
                <w:color w:val="auto"/>
                <w:kern w:val="0"/>
                <w:sz w:val="21"/>
                <w:szCs w:val="21"/>
                <w:highlight w:val="none"/>
              </w:rPr>
              <w:t>或</w:t>
            </w:r>
            <w:r>
              <w:rPr>
                <w:rFonts w:hint="eastAsia" w:ascii="宋体" w:hAnsi="宋体" w:eastAsia="宋体" w:cs="宋体"/>
                <w:color w:val="auto"/>
                <w:kern w:val="0"/>
                <w:sz w:val="21"/>
                <w:szCs w:val="21"/>
                <w:highlight w:val="none"/>
                <w:lang w:val="it-IT"/>
              </w:rPr>
              <w:t>斑点追踪定量分析，识别切面并选择三个质量最佳的心动周期进行心肌斑点信号的追踪，分析心肌收缩期长轴峰值应变、收缩后收缩指数、提供17</w:t>
            </w:r>
            <w:r>
              <w:rPr>
                <w:rFonts w:hint="eastAsia" w:ascii="宋体" w:hAnsi="宋体" w:eastAsia="宋体" w:cs="宋体"/>
                <w:color w:val="auto"/>
                <w:kern w:val="0"/>
                <w:sz w:val="21"/>
                <w:szCs w:val="21"/>
                <w:highlight w:val="none"/>
                <w:lang w:val="it-IT" w:eastAsia="zh-CN"/>
              </w:rPr>
              <w:t>或</w:t>
            </w:r>
            <w:r>
              <w:rPr>
                <w:rFonts w:hint="eastAsia" w:ascii="宋体" w:hAnsi="宋体" w:eastAsia="宋体" w:cs="宋体"/>
                <w:color w:val="auto"/>
                <w:kern w:val="0"/>
                <w:sz w:val="21"/>
                <w:szCs w:val="21"/>
                <w:highlight w:val="none"/>
                <w:lang w:val="it-IT"/>
              </w:rPr>
              <w:t>18节段牛眼图、曲线显示模式、解剖M型显示模式等。支持在常规成人及小儿心脏探头、经食道探头、心脏容积探头上实现。</w:t>
            </w:r>
          </w:p>
        </w:tc>
      </w:tr>
      <w:tr w14:paraId="73C5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1781143">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w:t>
            </w:r>
          </w:p>
        </w:tc>
        <w:tc>
          <w:tcPr>
            <w:tcW w:w="8318" w:type="dxa"/>
            <w:shd w:val="clear" w:color="auto" w:fill="auto"/>
            <w:vAlign w:val="center"/>
          </w:tcPr>
          <w:p w14:paraId="3AEB8D25">
            <w:pPr>
              <w:widowControl/>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自动一键式左室长轴应变分析，完成左室长轴应变工作流程，除了启动测量工具和批准结果</w:t>
            </w:r>
          </w:p>
        </w:tc>
      </w:tr>
      <w:tr w14:paraId="1189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786D2B6">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.5</w:t>
            </w:r>
          </w:p>
        </w:tc>
        <w:tc>
          <w:tcPr>
            <w:tcW w:w="8318" w:type="dxa"/>
            <w:shd w:val="clear" w:color="auto" w:fill="auto"/>
            <w:vAlign w:val="center"/>
          </w:tcPr>
          <w:p w14:paraId="6C3DC8B7">
            <w:pPr>
              <w:widowControl/>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自动一键射血分数（EF）测量，在有或没有 ECG 信号的情况下完成射血分数（EF）测量，除了启动测量工具和批准结果外，无需手动干预。</w:t>
            </w:r>
          </w:p>
        </w:tc>
      </w:tr>
      <w:tr w14:paraId="509D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A78302D">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3</w:t>
            </w:r>
          </w:p>
        </w:tc>
        <w:tc>
          <w:tcPr>
            <w:tcW w:w="8318" w:type="dxa"/>
            <w:shd w:val="clear" w:color="auto" w:fill="auto"/>
            <w:vAlign w:val="center"/>
          </w:tcPr>
          <w:p w14:paraId="0B34400C">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具备心肌二维斑点追踪技术或</w:t>
            </w:r>
            <w:r>
              <w:rPr>
                <w:rFonts w:hint="eastAsia" w:ascii="宋体" w:hAnsi="宋体" w:eastAsia="宋体" w:cs="宋体"/>
                <w:color w:val="auto"/>
                <w:kern w:val="0"/>
                <w:sz w:val="21"/>
                <w:szCs w:val="21"/>
                <w:highlight w:val="none"/>
                <w:lang w:val="it-IT"/>
              </w:rPr>
              <w:t>三平面心肌斑点追踪技术：基于斑点追踪技术，对来自同一心动周期的三个平面进行心肌斑点追踪，分析左心室各节段的应变。</w:t>
            </w:r>
          </w:p>
        </w:tc>
      </w:tr>
      <w:tr w14:paraId="714B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51FD9788">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4</w:t>
            </w:r>
          </w:p>
        </w:tc>
        <w:tc>
          <w:tcPr>
            <w:tcW w:w="8318" w:type="dxa"/>
            <w:shd w:val="clear" w:color="auto" w:fill="auto"/>
            <w:vAlign w:val="center"/>
          </w:tcPr>
          <w:p w14:paraId="14B37061">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具备左房自动评估技术或二维自动左心房定量分析：可提供左心房整体应变数值（包括：储备、管道、收缩期）及应变变化曲线，排空分数及左房容积数据（包括四腔和两腔切面）</w:t>
            </w:r>
          </w:p>
        </w:tc>
      </w:tr>
      <w:tr w14:paraId="474F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43592AF8">
            <w:pPr>
              <w:widowControl/>
              <w:jc w:val="both"/>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5</w:t>
            </w:r>
          </w:p>
        </w:tc>
        <w:tc>
          <w:tcPr>
            <w:tcW w:w="8318" w:type="dxa"/>
            <w:shd w:val="clear" w:color="auto" w:fill="auto"/>
            <w:vAlign w:val="center"/>
          </w:tcPr>
          <w:p w14:paraId="3243ECAF">
            <w:pPr>
              <w:widowControl/>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具备二维自动右心室定量：基于斑点追踪技术，可提供整体应变、游离壁应变。</w:t>
            </w:r>
          </w:p>
        </w:tc>
      </w:tr>
      <w:tr w14:paraId="30EA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57" w:type="dxa"/>
            <w:shd w:val="clear" w:color="auto" w:fill="auto"/>
            <w:vAlign w:val="center"/>
          </w:tcPr>
          <w:p w14:paraId="1583D7BF">
            <w:pPr>
              <w:widowControl/>
              <w:jc w:val="both"/>
              <w:textAlignment w:val="center"/>
              <w:rPr>
                <w:rFonts w:hint="eastAsia" w:ascii="宋体" w:hAnsi="宋体" w:eastAsia="宋体" w:cs="宋体"/>
                <w:b/>
                <w:bCs/>
                <w:color w:val="auto"/>
                <w:sz w:val="21"/>
                <w:szCs w:val="21"/>
                <w:highlight w:val="none"/>
                <w:lang w:eastAsia="zh-CN"/>
              </w:rPr>
            </w:pPr>
            <w:r>
              <w:rPr>
                <w:rStyle w:val="9"/>
                <w:rFonts w:hint="eastAsia"/>
                <w:b/>
                <w:bCs/>
                <w:color w:val="auto"/>
                <w:sz w:val="21"/>
                <w:szCs w:val="21"/>
                <w:highlight w:val="none"/>
                <w:lang w:eastAsia="zh-CN"/>
              </w:rPr>
              <w:t>*</w:t>
            </w:r>
            <w:r>
              <w:rPr>
                <w:rStyle w:val="9"/>
                <w:rFonts w:hint="eastAsia"/>
                <w:color w:val="auto"/>
                <w:sz w:val="21"/>
                <w:szCs w:val="21"/>
                <w:highlight w:val="none"/>
              </w:rPr>
              <w:t>5.</w:t>
            </w:r>
            <w:r>
              <w:rPr>
                <w:rStyle w:val="9"/>
                <w:rFonts w:hint="eastAsia" w:eastAsia="宋体"/>
                <w:color w:val="auto"/>
                <w:sz w:val="21"/>
                <w:szCs w:val="21"/>
                <w:highlight w:val="none"/>
                <w:lang w:val="en-US" w:eastAsia="zh-CN"/>
              </w:rPr>
              <w:t>6</w:t>
            </w:r>
          </w:p>
        </w:tc>
        <w:tc>
          <w:tcPr>
            <w:tcW w:w="8318" w:type="dxa"/>
            <w:shd w:val="clear" w:color="auto" w:fill="auto"/>
            <w:vAlign w:val="center"/>
          </w:tcPr>
          <w:p w14:paraId="5637B704">
            <w:pPr>
              <w:widowControl/>
              <w:jc w:val="both"/>
              <w:textAlignment w:val="center"/>
              <w:rPr>
                <w:b/>
                <w:bCs/>
                <w:color w:val="auto"/>
                <w:sz w:val="21"/>
                <w:szCs w:val="21"/>
                <w:highlight w:val="none"/>
              </w:rPr>
            </w:pPr>
            <w:r>
              <w:rPr>
                <w:rFonts w:hint="eastAsia" w:ascii="宋体" w:hAnsi="宋体" w:eastAsia="宋体" w:cs="宋体"/>
                <w:color w:val="auto"/>
                <w:kern w:val="0"/>
                <w:sz w:val="21"/>
                <w:szCs w:val="21"/>
                <w:highlight w:val="none"/>
              </w:rPr>
              <w:t>可选配影像融合功能</w:t>
            </w:r>
            <w:r>
              <w:rPr>
                <w:rFonts w:hint="eastAsia" w:ascii="宋体" w:hAnsi="宋体" w:eastAsia="宋体" w:cs="宋体"/>
                <w:color w:val="auto"/>
                <w:kern w:val="0"/>
                <w:sz w:val="21"/>
                <w:szCs w:val="21"/>
                <w:highlight w:val="none"/>
                <w:lang w:val="it-IT"/>
              </w:rPr>
              <w:t>，</w:t>
            </w:r>
            <w:r>
              <w:rPr>
                <w:rFonts w:hint="eastAsia" w:ascii="宋体" w:hAnsi="宋体" w:eastAsia="宋体" w:cs="宋体"/>
                <w:color w:val="auto"/>
                <w:kern w:val="0"/>
                <w:sz w:val="21"/>
                <w:szCs w:val="21"/>
                <w:highlight w:val="none"/>
              </w:rPr>
              <w:t>提供实时和回放的超声容积数据和 CT/X线数据校准匹配后</w:t>
            </w:r>
            <w:r>
              <w:rPr>
                <w:rFonts w:hint="eastAsia" w:ascii="宋体" w:hAnsi="宋体" w:eastAsia="宋体" w:cs="宋体"/>
                <w:color w:val="auto"/>
                <w:kern w:val="0"/>
                <w:sz w:val="21"/>
                <w:szCs w:val="21"/>
                <w:highlight w:val="none"/>
                <w:lang w:val="it-IT"/>
              </w:rPr>
              <w:t>并能将两种影像进行</w:t>
            </w:r>
            <w:r>
              <w:rPr>
                <w:rFonts w:hint="eastAsia" w:ascii="宋体" w:hAnsi="宋体" w:eastAsia="宋体" w:cs="宋体"/>
                <w:color w:val="auto"/>
                <w:kern w:val="0"/>
                <w:sz w:val="21"/>
                <w:szCs w:val="21"/>
                <w:highlight w:val="none"/>
              </w:rPr>
              <w:t>融合</w:t>
            </w:r>
            <w:r>
              <w:rPr>
                <w:rFonts w:hint="eastAsia" w:ascii="宋体" w:hAnsi="宋体" w:eastAsia="宋体" w:cs="宋体"/>
                <w:color w:val="auto"/>
                <w:kern w:val="0"/>
                <w:sz w:val="21"/>
                <w:szCs w:val="21"/>
                <w:highlight w:val="none"/>
                <w:lang w:val="it-IT"/>
              </w:rPr>
              <w:t>（叠加显示</w:t>
            </w:r>
            <w:r>
              <w:rPr>
                <w:rFonts w:hint="eastAsia" w:ascii="宋体" w:hAnsi="宋体" w:eastAsia="宋体" w:cs="宋体"/>
                <w:color w:val="auto"/>
                <w:kern w:val="0"/>
                <w:sz w:val="21"/>
                <w:szCs w:val="21"/>
                <w:highlight w:val="none"/>
              </w:rPr>
              <w:t>），以便于对结构性心脏病的介入手术的术前规划及术中引导提供精确指引（单独报价，不包含在投标总价之中）</w:t>
            </w:r>
          </w:p>
        </w:tc>
      </w:tr>
      <w:tr w14:paraId="0235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01525CB">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6</w:t>
            </w:r>
          </w:p>
        </w:tc>
        <w:tc>
          <w:tcPr>
            <w:tcW w:w="8318" w:type="dxa"/>
            <w:shd w:val="clear" w:color="auto" w:fill="auto"/>
            <w:vAlign w:val="center"/>
          </w:tcPr>
          <w:p w14:paraId="5B211C6E">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心脏四维成像</w:t>
            </w:r>
          </w:p>
        </w:tc>
      </w:tr>
      <w:tr w14:paraId="30B4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57" w:type="dxa"/>
            <w:shd w:val="clear" w:color="auto" w:fill="auto"/>
            <w:vAlign w:val="center"/>
          </w:tcPr>
          <w:p w14:paraId="0B37B692">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■6.1</w:t>
            </w:r>
          </w:p>
        </w:tc>
        <w:tc>
          <w:tcPr>
            <w:tcW w:w="8318" w:type="dxa"/>
            <w:shd w:val="clear" w:color="auto" w:fill="auto"/>
            <w:vAlign w:val="center"/>
          </w:tcPr>
          <w:p w14:paraId="4081B51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具备心脏四维成像支持成人</w:t>
            </w:r>
            <w:r>
              <w:rPr>
                <w:rFonts w:hint="eastAsia" w:ascii="宋体" w:hAnsi="宋体" w:eastAsia="宋体" w:cs="宋体"/>
                <w:color w:val="auto"/>
                <w:kern w:val="0"/>
                <w:sz w:val="21"/>
                <w:szCs w:val="21"/>
                <w:highlight w:val="none"/>
                <w:lang w:eastAsia="zh-CN"/>
              </w:rPr>
              <w:t>单晶体</w:t>
            </w:r>
            <w:r>
              <w:rPr>
                <w:rFonts w:hint="eastAsia" w:ascii="宋体" w:hAnsi="宋体" w:eastAsia="宋体" w:cs="宋体"/>
                <w:color w:val="auto"/>
                <w:kern w:val="0"/>
                <w:sz w:val="21"/>
                <w:szCs w:val="21"/>
                <w:highlight w:val="none"/>
              </w:rPr>
              <w:t>经胸容积成像探头（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 TTE）、</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成人单晶体</w:t>
            </w:r>
            <w:r>
              <w:rPr>
                <w:rFonts w:hint="eastAsia" w:ascii="宋体" w:hAnsi="宋体" w:eastAsia="宋体" w:cs="宋体"/>
                <w:color w:val="auto"/>
                <w:kern w:val="0"/>
                <w:sz w:val="21"/>
                <w:szCs w:val="21"/>
                <w:highlight w:val="none"/>
              </w:rPr>
              <w:t>经食道容积成像探头（</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D TEE）（探头型号提供医疗器械注册证）</w:t>
            </w:r>
          </w:p>
        </w:tc>
      </w:tr>
      <w:tr w14:paraId="0594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7" w:type="dxa"/>
            <w:shd w:val="clear" w:color="auto" w:fill="auto"/>
            <w:vAlign w:val="center"/>
          </w:tcPr>
          <w:p w14:paraId="314EF994">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6.2</w:t>
            </w:r>
          </w:p>
        </w:tc>
        <w:tc>
          <w:tcPr>
            <w:tcW w:w="8318" w:type="dxa"/>
            <w:shd w:val="clear" w:color="auto" w:fill="auto"/>
            <w:vAlign w:val="center"/>
          </w:tcPr>
          <w:p w14:paraId="660A6F36">
            <w:pPr>
              <w:widowControl/>
              <w:jc w:val="both"/>
              <w:textAlignment w:val="center"/>
              <w:rPr>
                <w:rFonts w:ascii="宋体" w:hAnsi="宋体" w:eastAsia="宋体" w:cs="宋体"/>
                <w:color w:val="auto"/>
                <w:sz w:val="21"/>
                <w:szCs w:val="21"/>
                <w:highlight w:val="none"/>
              </w:rPr>
            </w:pPr>
            <w:r>
              <w:rPr>
                <w:rStyle w:val="9"/>
                <w:rFonts w:hint="eastAsia"/>
                <w:color w:val="auto"/>
                <w:sz w:val="21"/>
                <w:szCs w:val="21"/>
                <w:highlight w:val="none"/>
              </w:rPr>
              <w:t>单心动周期全容积成像模式: 一个心动周期的≥</w:t>
            </w:r>
            <w:r>
              <w:rPr>
                <w:rStyle w:val="9"/>
                <w:rFonts w:hint="eastAsia" w:eastAsia="宋体"/>
                <w:color w:val="auto"/>
                <w:sz w:val="21"/>
                <w:szCs w:val="21"/>
                <w:highlight w:val="none"/>
                <w:lang w:val="en-US" w:eastAsia="zh-CN"/>
              </w:rPr>
              <w:t>10</w:t>
            </w:r>
            <w:r>
              <w:rPr>
                <w:rStyle w:val="9"/>
                <w:rFonts w:hint="eastAsia"/>
                <w:color w:val="auto"/>
                <w:sz w:val="21"/>
                <w:szCs w:val="21"/>
                <w:highlight w:val="none"/>
              </w:rPr>
              <w:t>0x</w:t>
            </w:r>
            <w:r>
              <w:rPr>
                <w:rStyle w:val="9"/>
                <w:rFonts w:hint="eastAsia" w:eastAsia="宋体"/>
                <w:color w:val="auto"/>
                <w:sz w:val="21"/>
                <w:szCs w:val="21"/>
                <w:highlight w:val="none"/>
                <w:lang w:val="en-US" w:eastAsia="zh-CN"/>
              </w:rPr>
              <w:t>10</w:t>
            </w:r>
            <w:r>
              <w:rPr>
                <w:rStyle w:val="9"/>
                <w:rFonts w:hint="eastAsia"/>
                <w:color w:val="auto"/>
                <w:sz w:val="21"/>
                <w:szCs w:val="21"/>
                <w:highlight w:val="none"/>
              </w:rPr>
              <w:t>0度实时全容积成像，</w:t>
            </w:r>
          </w:p>
        </w:tc>
      </w:tr>
      <w:tr w14:paraId="76E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77FF9D18">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6.3</w:t>
            </w:r>
          </w:p>
        </w:tc>
        <w:tc>
          <w:tcPr>
            <w:tcW w:w="8318" w:type="dxa"/>
            <w:shd w:val="clear" w:color="auto" w:fill="auto"/>
            <w:vAlign w:val="center"/>
          </w:tcPr>
          <w:p w14:paraId="1213DEC8">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具备系统支持二维三维成像模式任意切换或智能切面显示功能</w:t>
            </w:r>
          </w:p>
        </w:tc>
      </w:tr>
      <w:tr w14:paraId="726E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0978A46C">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6.4</w:t>
            </w:r>
          </w:p>
        </w:tc>
        <w:tc>
          <w:tcPr>
            <w:tcW w:w="8318" w:type="dxa"/>
            <w:shd w:val="clear" w:color="auto" w:fill="auto"/>
            <w:vAlign w:val="center"/>
          </w:tcPr>
          <w:p w14:paraId="439415D2">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支持三维成像直接测量功能</w:t>
            </w:r>
          </w:p>
        </w:tc>
      </w:tr>
      <w:tr w14:paraId="0261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53E11414">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6.5</w:t>
            </w:r>
          </w:p>
        </w:tc>
        <w:tc>
          <w:tcPr>
            <w:tcW w:w="8318" w:type="dxa"/>
            <w:shd w:val="clear" w:color="auto" w:fill="auto"/>
            <w:vAlign w:val="center"/>
          </w:tcPr>
          <w:p w14:paraId="5B2F75B2">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具备实时双容积视野成像或实时双平面成像或多心动周期全容积成像</w:t>
            </w:r>
          </w:p>
        </w:tc>
      </w:tr>
      <w:tr w14:paraId="19E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57" w:type="dxa"/>
            <w:shd w:val="clear" w:color="auto" w:fill="auto"/>
            <w:vAlign w:val="center"/>
          </w:tcPr>
          <w:p w14:paraId="0F19B8FC">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6.6</w:t>
            </w:r>
          </w:p>
        </w:tc>
        <w:tc>
          <w:tcPr>
            <w:tcW w:w="8318" w:type="dxa"/>
            <w:shd w:val="clear" w:color="auto" w:fill="auto"/>
            <w:vAlign w:val="center"/>
          </w:tcPr>
          <w:p w14:paraId="11A960AD">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具备任意切片技术或自动显示四维各标准切面图像</w:t>
            </w:r>
          </w:p>
        </w:tc>
      </w:tr>
      <w:tr w14:paraId="7CBF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57" w:type="dxa"/>
            <w:shd w:val="clear" w:color="auto" w:fill="auto"/>
            <w:vAlign w:val="center"/>
          </w:tcPr>
          <w:p w14:paraId="50AFB1EA">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6.7</w:t>
            </w:r>
          </w:p>
        </w:tc>
        <w:tc>
          <w:tcPr>
            <w:tcW w:w="8318" w:type="dxa"/>
            <w:shd w:val="clear" w:color="auto" w:fill="auto"/>
            <w:vAlign w:val="center"/>
          </w:tcPr>
          <w:p w14:paraId="083708FC">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具备实时三维局部容积成像或具备断层超声成像</w:t>
            </w:r>
          </w:p>
        </w:tc>
      </w:tr>
      <w:tr w14:paraId="066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57" w:type="dxa"/>
            <w:shd w:val="clear" w:color="auto" w:fill="auto"/>
            <w:vAlign w:val="center"/>
          </w:tcPr>
          <w:p w14:paraId="51F17365">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6.8</w:t>
            </w:r>
          </w:p>
        </w:tc>
        <w:tc>
          <w:tcPr>
            <w:tcW w:w="8318" w:type="dxa"/>
            <w:shd w:val="clear" w:color="auto" w:fill="auto"/>
            <w:vAlign w:val="center"/>
          </w:tcPr>
          <w:p w14:paraId="5CE17D20">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立体光影成像或立体成像</w:t>
            </w:r>
          </w:p>
        </w:tc>
      </w:tr>
      <w:tr w14:paraId="7AE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0D0D483F">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6.9</w:t>
            </w:r>
          </w:p>
        </w:tc>
        <w:tc>
          <w:tcPr>
            <w:tcW w:w="8318" w:type="dxa"/>
            <w:shd w:val="clear" w:color="auto" w:fill="auto"/>
            <w:vAlign w:val="center"/>
          </w:tcPr>
          <w:p w14:paraId="597B41E2">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支持三维辅助面/辅助点显示或智能四维视野或QuickVue技术</w:t>
            </w:r>
          </w:p>
        </w:tc>
      </w:tr>
      <w:tr w14:paraId="453F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F5E4454">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6.10</w:t>
            </w:r>
          </w:p>
        </w:tc>
        <w:tc>
          <w:tcPr>
            <w:tcW w:w="8318" w:type="dxa"/>
            <w:shd w:val="clear" w:color="auto" w:fill="auto"/>
            <w:vAlign w:val="center"/>
          </w:tcPr>
          <w:p w14:paraId="6B2AB3FA">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心脏四维成像预设值</w:t>
            </w:r>
          </w:p>
        </w:tc>
      </w:tr>
      <w:tr w14:paraId="0C2B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4EC73DD">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6.11</w:t>
            </w:r>
          </w:p>
        </w:tc>
        <w:tc>
          <w:tcPr>
            <w:tcW w:w="8318" w:type="dxa"/>
            <w:shd w:val="clear" w:color="auto" w:fill="auto"/>
            <w:vAlign w:val="center"/>
          </w:tcPr>
          <w:p w14:paraId="502C7F8E">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it-IT"/>
              </w:rPr>
              <w:t>心脏内腔镜四维成像：可在实时或回放模式下对4D TEE或TTE数据采用光源投照法，呈现心脏四维类解剖结构的显示，其中光源深度及光源方向均可调节，突出显示病变部位及组织毗邻关系。</w:t>
            </w:r>
          </w:p>
        </w:tc>
      </w:tr>
      <w:tr w14:paraId="14F7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F442DA2">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7</w:t>
            </w:r>
          </w:p>
        </w:tc>
        <w:tc>
          <w:tcPr>
            <w:tcW w:w="8318" w:type="dxa"/>
            <w:shd w:val="clear" w:color="auto" w:fill="auto"/>
            <w:vAlign w:val="center"/>
          </w:tcPr>
          <w:p w14:paraId="008B1461">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测量分析和报告</w:t>
            </w:r>
          </w:p>
        </w:tc>
      </w:tr>
      <w:tr w14:paraId="5A78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1C2E16B9">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1</w:t>
            </w:r>
          </w:p>
        </w:tc>
        <w:tc>
          <w:tcPr>
            <w:tcW w:w="8318" w:type="dxa"/>
            <w:shd w:val="clear" w:color="auto" w:fill="auto"/>
            <w:vAlign w:val="center"/>
          </w:tcPr>
          <w:p w14:paraId="43448E50">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支持射血分数自动测量技术</w:t>
            </w:r>
          </w:p>
        </w:tc>
      </w:tr>
      <w:tr w14:paraId="63A4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shd w:val="clear" w:color="auto" w:fill="auto"/>
            <w:vAlign w:val="center"/>
          </w:tcPr>
          <w:p w14:paraId="5BCDB70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2</w:t>
            </w:r>
          </w:p>
        </w:tc>
        <w:tc>
          <w:tcPr>
            <w:tcW w:w="8318" w:type="dxa"/>
            <w:shd w:val="clear" w:color="auto" w:fill="auto"/>
            <w:vAlign w:val="center"/>
          </w:tcPr>
          <w:p w14:paraId="46547F25">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具备左房自动评估技术或二维自动左心房定量分析、具备二维自动右心室定量：</w:t>
            </w:r>
          </w:p>
        </w:tc>
      </w:tr>
      <w:tr w14:paraId="27F6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7" w:type="dxa"/>
            <w:shd w:val="clear" w:color="auto" w:fill="auto"/>
            <w:vAlign w:val="center"/>
          </w:tcPr>
          <w:p w14:paraId="79E8C49C">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3</w:t>
            </w:r>
          </w:p>
        </w:tc>
        <w:tc>
          <w:tcPr>
            <w:tcW w:w="8318" w:type="dxa"/>
            <w:shd w:val="clear" w:color="auto" w:fill="auto"/>
            <w:vAlign w:val="center"/>
          </w:tcPr>
          <w:p w14:paraId="5FFF38B5">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具备心脏频谱自动测量功能</w:t>
            </w:r>
          </w:p>
        </w:tc>
      </w:tr>
      <w:tr w14:paraId="16D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26D8A722">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4</w:t>
            </w:r>
          </w:p>
        </w:tc>
        <w:tc>
          <w:tcPr>
            <w:tcW w:w="8318" w:type="dxa"/>
            <w:shd w:val="clear" w:color="auto" w:fill="auto"/>
            <w:vAlign w:val="center"/>
          </w:tcPr>
          <w:p w14:paraId="6AFA800E">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具备血管内中膜自动测量技术</w:t>
            </w:r>
          </w:p>
        </w:tc>
      </w:tr>
      <w:tr w14:paraId="52F3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shd w:val="clear" w:color="auto" w:fill="auto"/>
            <w:vAlign w:val="center"/>
          </w:tcPr>
          <w:p w14:paraId="6887036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en-US" w:eastAsia="zh-CN"/>
              </w:rPr>
              <w:t>5</w:t>
            </w:r>
          </w:p>
        </w:tc>
        <w:tc>
          <w:tcPr>
            <w:tcW w:w="8318" w:type="dxa"/>
            <w:shd w:val="clear" w:color="auto" w:fill="auto"/>
            <w:vAlign w:val="center"/>
          </w:tcPr>
          <w:p w14:paraId="2896814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具备心脏实时三维（四维）自动定量分析,包括以下功能:</w:t>
            </w:r>
          </w:p>
        </w:tc>
      </w:tr>
      <w:tr w14:paraId="3987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20C6DB72">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Style w:val="9"/>
                <w:rFonts w:hint="eastAsia"/>
                <w:color w:val="auto"/>
                <w:sz w:val="21"/>
                <w:szCs w:val="21"/>
                <w:highlight w:val="none"/>
              </w:rPr>
              <w:t>7.</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.1</w:t>
            </w:r>
          </w:p>
        </w:tc>
        <w:tc>
          <w:tcPr>
            <w:tcW w:w="8318" w:type="dxa"/>
            <w:shd w:val="clear" w:color="auto" w:fill="auto"/>
            <w:vAlign w:val="center"/>
          </w:tcPr>
          <w:p w14:paraId="3A3ACC4F">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实时三维自动二尖瓣定量分析</w:t>
            </w:r>
          </w:p>
        </w:tc>
      </w:tr>
      <w:tr w14:paraId="2B4B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34AF26F9">
            <w:pPr>
              <w:widowControl/>
              <w:jc w:val="both"/>
              <w:textAlignment w:val="center"/>
              <w:rPr>
                <w:rStyle w:val="11"/>
                <w:color w:val="auto"/>
                <w:sz w:val="21"/>
                <w:szCs w:val="21"/>
                <w:highlight w:val="none"/>
              </w:rPr>
            </w:pPr>
            <w:r>
              <w:rPr>
                <w:rFonts w:hint="eastAsia" w:ascii="宋体" w:hAnsi="宋体" w:eastAsia="宋体" w:cs="宋体"/>
                <w:color w:val="auto"/>
                <w:kern w:val="0"/>
                <w:sz w:val="21"/>
                <w:szCs w:val="21"/>
                <w:highlight w:val="none"/>
              </w:rPr>
              <w:t>7</w:t>
            </w:r>
            <w:r>
              <w:rPr>
                <w:rStyle w:val="9"/>
                <w:rFonts w:hint="eastAsia"/>
                <w:color w:val="auto"/>
                <w:sz w:val="21"/>
                <w:szCs w:val="21"/>
                <w:highlight w:val="none"/>
              </w:rPr>
              <w:t>.</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.2</w:t>
            </w:r>
          </w:p>
        </w:tc>
        <w:tc>
          <w:tcPr>
            <w:tcW w:w="8318" w:type="dxa"/>
            <w:shd w:val="clear" w:color="auto" w:fill="auto"/>
            <w:vAlign w:val="center"/>
          </w:tcPr>
          <w:p w14:paraId="14F41CA0">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三维自动左心耳定量分析</w:t>
            </w:r>
          </w:p>
        </w:tc>
      </w:tr>
      <w:tr w14:paraId="6FB7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57" w:type="dxa"/>
            <w:shd w:val="clear" w:color="auto" w:fill="auto"/>
            <w:vAlign w:val="center"/>
          </w:tcPr>
          <w:p w14:paraId="2FD11C7E">
            <w:pPr>
              <w:widowControl/>
              <w:jc w:val="both"/>
              <w:textAlignment w:val="center"/>
              <w:rPr>
                <w:rFonts w:ascii="宋体" w:hAnsi="宋体" w:eastAsia="宋体" w:cs="宋体"/>
                <w:b/>
                <w:bCs/>
                <w:color w:val="auto"/>
                <w:sz w:val="21"/>
                <w:szCs w:val="21"/>
                <w:highlight w:val="none"/>
              </w:rPr>
            </w:pPr>
            <w:r>
              <w:rPr>
                <w:rStyle w:val="9"/>
                <w:rFonts w:hint="eastAsia"/>
                <w:color w:val="auto"/>
                <w:sz w:val="21"/>
                <w:szCs w:val="21"/>
                <w:highlight w:val="none"/>
              </w:rPr>
              <w:t>7.</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.3</w:t>
            </w:r>
          </w:p>
        </w:tc>
        <w:tc>
          <w:tcPr>
            <w:tcW w:w="8318" w:type="dxa"/>
            <w:shd w:val="clear" w:color="auto" w:fill="auto"/>
            <w:vAlign w:val="center"/>
          </w:tcPr>
          <w:p w14:paraId="2631AAF3">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w:t>
            </w:r>
            <w:r>
              <w:rPr>
                <w:rFonts w:hint="eastAsia" w:ascii="宋体" w:hAnsi="宋体" w:eastAsia="宋体" w:cs="宋体"/>
                <w:color w:val="auto"/>
                <w:kern w:val="0"/>
                <w:sz w:val="21"/>
                <w:szCs w:val="21"/>
                <w:highlight w:val="none"/>
                <w:lang w:val="it-IT"/>
              </w:rPr>
              <w:t>主动脉瓣定量分析</w:t>
            </w:r>
          </w:p>
        </w:tc>
      </w:tr>
      <w:tr w14:paraId="13A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shd w:val="clear" w:color="auto" w:fill="auto"/>
            <w:vAlign w:val="center"/>
          </w:tcPr>
          <w:p w14:paraId="38E2E841">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Style w:val="9"/>
                <w:rFonts w:hint="eastAsia"/>
                <w:color w:val="auto"/>
                <w:sz w:val="21"/>
                <w:szCs w:val="21"/>
                <w:highlight w:val="none"/>
              </w:rPr>
              <w:t>.</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.4</w:t>
            </w:r>
          </w:p>
        </w:tc>
        <w:tc>
          <w:tcPr>
            <w:tcW w:w="8318" w:type="dxa"/>
            <w:shd w:val="clear" w:color="auto" w:fill="auto"/>
            <w:vAlign w:val="center"/>
          </w:tcPr>
          <w:p w14:paraId="2D2D374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实时三维自动左心室功能定量分析</w:t>
            </w:r>
          </w:p>
        </w:tc>
      </w:tr>
      <w:tr w14:paraId="309F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7" w:type="dxa"/>
            <w:shd w:val="clear" w:color="auto" w:fill="auto"/>
            <w:vAlign w:val="center"/>
          </w:tcPr>
          <w:p w14:paraId="544BE368">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Style w:val="9"/>
                <w:rFonts w:hint="eastAsia"/>
                <w:color w:val="auto"/>
                <w:sz w:val="21"/>
                <w:szCs w:val="21"/>
                <w:highlight w:val="none"/>
              </w:rPr>
              <w:t>.</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.5</w:t>
            </w:r>
          </w:p>
        </w:tc>
        <w:tc>
          <w:tcPr>
            <w:tcW w:w="8318" w:type="dxa"/>
            <w:shd w:val="clear" w:color="auto" w:fill="auto"/>
            <w:vAlign w:val="center"/>
          </w:tcPr>
          <w:p w14:paraId="176B38AC">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实时三维自动右心定量分析</w:t>
            </w:r>
          </w:p>
        </w:tc>
      </w:tr>
      <w:tr w14:paraId="168F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7" w:type="dxa"/>
            <w:shd w:val="clear" w:color="auto" w:fill="auto"/>
            <w:vAlign w:val="center"/>
          </w:tcPr>
          <w:p w14:paraId="4BA7C3A7">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Style w:val="9"/>
                <w:rFonts w:hint="eastAsia"/>
                <w:color w:val="auto"/>
                <w:sz w:val="21"/>
                <w:szCs w:val="21"/>
                <w:highlight w:val="none"/>
              </w:rPr>
              <w:t>7.</w:t>
            </w:r>
            <w:r>
              <w:rPr>
                <w:rStyle w:val="9"/>
                <w:rFonts w:hint="eastAsia" w:eastAsia="宋体"/>
                <w:color w:val="auto"/>
                <w:sz w:val="21"/>
                <w:szCs w:val="21"/>
                <w:highlight w:val="none"/>
                <w:lang w:val="en-US" w:eastAsia="zh-CN"/>
              </w:rPr>
              <w:t>5</w:t>
            </w:r>
            <w:r>
              <w:rPr>
                <w:rStyle w:val="9"/>
                <w:rFonts w:hint="eastAsia"/>
                <w:color w:val="auto"/>
                <w:sz w:val="21"/>
                <w:szCs w:val="21"/>
                <w:highlight w:val="none"/>
              </w:rPr>
              <w:t>.6</w:t>
            </w:r>
          </w:p>
        </w:tc>
        <w:tc>
          <w:tcPr>
            <w:tcW w:w="8318" w:type="dxa"/>
            <w:shd w:val="clear" w:color="auto" w:fill="auto"/>
            <w:vAlign w:val="center"/>
          </w:tcPr>
          <w:p w14:paraId="70F669AA">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实时三维自动</w:t>
            </w:r>
            <w:r>
              <w:rPr>
                <w:rFonts w:hint="eastAsia" w:ascii="宋体" w:hAnsi="宋体" w:eastAsia="宋体" w:cs="宋体"/>
                <w:color w:val="auto"/>
                <w:kern w:val="0"/>
                <w:sz w:val="21"/>
                <w:szCs w:val="21"/>
                <w:highlight w:val="none"/>
                <w:lang w:val="it-IT"/>
              </w:rPr>
              <w:t>左房定量分析</w:t>
            </w:r>
          </w:p>
        </w:tc>
      </w:tr>
      <w:tr w14:paraId="077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57" w:type="dxa"/>
            <w:shd w:val="clear" w:color="auto" w:fill="auto"/>
            <w:vAlign w:val="center"/>
          </w:tcPr>
          <w:p w14:paraId="178AA790">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8</w:t>
            </w:r>
          </w:p>
        </w:tc>
        <w:tc>
          <w:tcPr>
            <w:tcW w:w="8318" w:type="dxa"/>
            <w:shd w:val="clear" w:color="auto" w:fill="auto"/>
            <w:vAlign w:val="center"/>
          </w:tcPr>
          <w:p w14:paraId="3DAFAA89">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电影回放、原始数据处理和检查存储管理系统</w:t>
            </w:r>
          </w:p>
        </w:tc>
      </w:tr>
      <w:tr w14:paraId="480D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57" w:type="dxa"/>
            <w:shd w:val="clear" w:color="auto" w:fill="auto"/>
            <w:vAlign w:val="center"/>
          </w:tcPr>
          <w:p w14:paraId="2EC01C3A">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8.1</w:t>
            </w:r>
          </w:p>
        </w:tc>
        <w:tc>
          <w:tcPr>
            <w:tcW w:w="8318" w:type="dxa"/>
            <w:shd w:val="clear" w:color="auto" w:fill="auto"/>
            <w:vAlign w:val="center"/>
          </w:tcPr>
          <w:p w14:paraId="2F8AB7C3">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内置固态硬盘≥1TB或双硬盘设计(128G固态+1TB机械硬盘)</w:t>
            </w:r>
          </w:p>
        </w:tc>
      </w:tr>
      <w:tr w14:paraId="6398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0E35C938">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9</w:t>
            </w:r>
          </w:p>
        </w:tc>
        <w:tc>
          <w:tcPr>
            <w:tcW w:w="8318" w:type="dxa"/>
            <w:shd w:val="clear" w:color="auto" w:fill="auto"/>
            <w:vAlign w:val="center"/>
          </w:tcPr>
          <w:p w14:paraId="65B8825E">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系统技术参数及要求</w:t>
            </w:r>
          </w:p>
        </w:tc>
      </w:tr>
      <w:tr w14:paraId="43EE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7" w:type="dxa"/>
            <w:shd w:val="clear" w:color="auto" w:fill="auto"/>
            <w:vAlign w:val="center"/>
          </w:tcPr>
          <w:p w14:paraId="00E85655">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9.2</w:t>
            </w:r>
          </w:p>
        </w:tc>
        <w:tc>
          <w:tcPr>
            <w:tcW w:w="8318" w:type="dxa"/>
            <w:shd w:val="clear" w:color="auto" w:fill="auto"/>
            <w:vAlign w:val="center"/>
          </w:tcPr>
          <w:p w14:paraId="1A5133EB">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彩色多普勒成像：相控阵扇扫探头、90°角，18cm深，彩色显示帧频≥16帧/s</w:t>
            </w:r>
          </w:p>
        </w:tc>
      </w:tr>
      <w:tr w14:paraId="620B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57" w:type="dxa"/>
            <w:shd w:val="clear" w:color="auto" w:fill="auto"/>
            <w:vAlign w:val="center"/>
          </w:tcPr>
          <w:p w14:paraId="7CDF969E">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9.3</w:t>
            </w:r>
          </w:p>
        </w:tc>
        <w:tc>
          <w:tcPr>
            <w:tcW w:w="8318" w:type="dxa"/>
            <w:shd w:val="clear" w:color="auto" w:fill="auto"/>
            <w:vAlign w:val="center"/>
          </w:tcPr>
          <w:p w14:paraId="05E7E30B">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频谱多普勒模式：取样容积: </w:t>
            </w:r>
            <w:r>
              <w:rPr>
                <w:rFonts w:hint="default" w:ascii="宋体" w:hAnsi="宋体" w:eastAsia="宋体" w:cs="宋体"/>
                <w:color w:val="auto"/>
                <w:kern w:val="0"/>
                <w:sz w:val="21"/>
                <w:szCs w:val="21"/>
                <w:highlight w:val="none"/>
                <w:lang w:val="en-IE" w:eastAsia="zh-CN"/>
              </w:rPr>
              <w:t>1</w:t>
            </w:r>
            <w:r>
              <w:rPr>
                <w:rFonts w:hint="eastAsia" w:ascii="宋体" w:hAnsi="宋体" w:eastAsia="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IE" w:eastAsia="zh-CN"/>
              </w:rPr>
              <w:t>16</w:t>
            </w:r>
            <w:r>
              <w:rPr>
                <w:rFonts w:hint="eastAsia" w:ascii="宋体" w:hAnsi="宋体" w:eastAsia="宋体" w:cs="宋体"/>
                <w:color w:val="auto"/>
                <w:kern w:val="0"/>
                <w:sz w:val="21"/>
                <w:szCs w:val="21"/>
                <w:highlight w:val="none"/>
              </w:rPr>
              <w:t>mm</w:t>
            </w:r>
          </w:p>
        </w:tc>
      </w:tr>
      <w:tr w14:paraId="2969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57" w:type="dxa"/>
            <w:shd w:val="clear" w:color="auto" w:fill="auto"/>
            <w:vAlign w:val="center"/>
          </w:tcPr>
          <w:p w14:paraId="4AE8EE74">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9.4</w:t>
            </w:r>
          </w:p>
        </w:tc>
        <w:tc>
          <w:tcPr>
            <w:tcW w:w="8318" w:type="dxa"/>
            <w:shd w:val="clear" w:color="auto" w:fill="auto"/>
            <w:vAlign w:val="center"/>
          </w:tcPr>
          <w:p w14:paraId="4594171A">
            <w:pPr>
              <w:widowControl/>
              <w:jc w:val="both"/>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显示位置调整：线阵扫描感兴趣的图像范围： -20°- +20°</w:t>
            </w:r>
          </w:p>
        </w:tc>
      </w:tr>
      <w:tr w14:paraId="36CF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57" w:type="dxa"/>
            <w:vMerge w:val="restart"/>
            <w:shd w:val="clear" w:color="auto" w:fill="auto"/>
            <w:vAlign w:val="center"/>
          </w:tcPr>
          <w:p w14:paraId="6C20D2EF">
            <w:pPr>
              <w:jc w:val="both"/>
              <w:rPr>
                <w:rFonts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■10</w:t>
            </w:r>
          </w:p>
        </w:tc>
        <w:tc>
          <w:tcPr>
            <w:tcW w:w="8318" w:type="dxa"/>
            <w:shd w:val="clear" w:color="auto" w:fill="auto"/>
            <w:vAlign w:val="center"/>
          </w:tcPr>
          <w:p w14:paraId="7B93EEDD">
            <w:pPr>
              <w:widowControl/>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shd w:val="clear"/>
                <w:lang w:val="en-US" w:eastAsia="zh-CN"/>
              </w:rPr>
              <w:t>儿童相控阵探头2把，</w:t>
            </w:r>
            <w:r>
              <w:rPr>
                <w:rFonts w:hint="eastAsia" w:ascii="宋体" w:hAnsi="宋体" w:eastAsia="宋体" w:cs="宋体"/>
                <w:color w:val="auto"/>
                <w:kern w:val="0"/>
                <w:sz w:val="21"/>
                <w:szCs w:val="21"/>
                <w:highlight w:val="none"/>
              </w:rPr>
              <w:t>频带带宽</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MHz</w:t>
            </w:r>
          </w:p>
        </w:tc>
      </w:tr>
      <w:tr w14:paraId="3A39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7" w:type="dxa"/>
            <w:vMerge w:val="continue"/>
            <w:shd w:val="clear" w:color="auto" w:fill="auto"/>
            <w:vAlign w:val="center"/>
          </w:tcPr>
          <w:p w14:paraId="0EB3B79D">
            <w:pPr>
              <w:jc w:val="both"/>
              <w:rPr>
                <w:rFonts w:ascii="宋体" w:hAnsi="宋体" w:eastAsia="宋体" w:cs="宋体"/>
                <w:color w:val="auto"/>
                <w:sz w:val="21"/>
                <w:szCs w:val="21"/>
                <w:highlight w:val="none"/>
              </w:rPr>
            </w:pPr>
          </w:p>
        </w:tc>
        <w:tc>
          <w:tcPr>
            <w:tcW w:w="8318" w:type="dxa"/>
            <w:shd w:val="clear" w:color="auto" w:fill="auto"/>
            <w:vAlign w:val="center"/>
          </w:tcPr>
          <w:p w14:paraId="0374C8FE">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线阵探头2把，频带带宽</w:t>
            </w:r>
            <w:r>
              <w:rPr>
                <w:rFonts w:hint="eastAsia" w:ascii="宋体" w:hAnsi="宋体" w:eastAsia="宋体" w:cs="宋体"/>
                <w:color w:val="auto"/>
                <w:kern w:val="0"/>
                <w:sz w:val="21"/>
                <w:szCs w:val="21"/>
                <w:highlight w:val="none"/>
                <w:lang w:val="en-US" w:eastAsia="zh-CN"/>
              </w:rPr>
              <w:t>3-12</w:t>
            </w:r>
            <w:r>
              <w:rPr>
                <w:rFonts w:hint="eastAsia" w:ascii="宋体" w:hAnsi="宋体" w:eastAsia="宋体" w:cs="宋体"/>
                <w:color w:val="auto"/>
                <w:kern w:val="0"/>
                <w:sz w:val="21"/>
                <w:szCs w:val="21"/>
                <w:highlight w:val="none"/>
              </w:rPr>
              <w:t>MHz</w:t>
            </w:r>
          </w:p>
        </w:tc>
      </w:tr>
      <w:tr w14:paraId="63D8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57" w:type="dxa"/>
            <w:vMerge w:val="continue"/>
            <w:shd w:val="clear" w:color="auto" w:fill="auto"/>
            <w:vAlign w:val="center"/>
          </w:tcPr>
          <w:p w14:paraId="0ECFB869">
            <w:pPr>
              <w:jc w:val="both"/>
              <w:rPr>
                <w:rFonts w:ascii="宋体" w:hAnsi="宋体" w:eastAsia="宋体" w:cs="宋体"/>
                <w:color w:val="auto"/>
                <w:sz w:val="21"/>
                <w:szCs w:val="21"/>
                <w:highlight w:val="none"/>
              </w:rPr>
            </w:pPr>
          </w:p>
        </w:tc>
        <w:tc>
          <w:tcPr>
            <w:tcW w:w="8318" w:type="dxa"/>
            <w:shd w:val="clear" w:color="auto" w:fill="auto"/>
            <w:vAlign w:val="center"/>
          </w:tcPr>
          <w:p w14:paraId="45D7AF74">
            <w:pPr>
              <w:widowControl/>
              <w:jc w:val="both"/>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相控阵探头2把，频带带宽1-5MHz</w:t>
            </w:r>
          </w:p>
        </w:tc>
      </w:tr>
      <w:tr w14:paraId="1A3A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57" w:type="dxa"/>
            <w:vMerge w:val="continue"/>
            <w:shd w:val="clear" w:color="auto" w:fill="auto"/>
            <w:vAlign w:val="center"/>
          </w:tcPr>
          <w:p w14:paraId="31610EC1">
            <w:pPr>
              <w:jc w:val="both"/>
              <w:rPr>
                <w:rFonts w:ascii="宋体" w:hAnsi="宋体" w:eastAsia="宋体" w:cs="宋体"/>
                <w:color w:val="auto"/>
                <w:sz w:val="21"/>
                <w:szCs w:val="21"/>
                <w:highlight w:val="none"/>
              </w:rPr>
            </w:pPr>
          </w:p>
        </w:tc>
        <w:tc>
          <w:tcPr>
            <w:tcW w:w="8318" w:type="dxa"/>
            <w:shd w:val="clear" w:color="auto" w:fill="auto"/>
            <w:vAlign w:val="center"/>
          </w:tcPr>
          <w:p w14:paraId="65496680">
            <w:pPr>
              <w:widowControl/>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成人相控阵矩阵容积探头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把，频宽1-5MHz</w:t>
            </w:r>
          </w:p>
          <w:p w14:paraId="22FB5AB2">
            <w:pPr>
              <w:widowControl/>
              <w:jc w:val="both"/>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用户可自行选择不同频率探头</w:t>
            </w:r>
          </w:p>
        </w:tc>
      </w:tr>
      <w:tr w14:paraId="2FC3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57" w:type="dxa"/>
            <w:vMerge w:val="continue"/>
            <w:shd w:val="clear" w:color="auto" w:fill="auto"/>
            <w:vAlign w:val="center"/>
          </w:tcPr>
          <w:p w14:paraId="75ECAD46">
            <w:pPr>
              <w:jc w:val="both"/>
              <w:rPr>
                <w:rFonts w:ascii="宋体" w:hAnsi="宋体" w:eastAsia="宋体" w:cs="宋体"/>
                <w:color w:val="auto"/>
                <w:sz w:val="21"/>
                <w:szCs w:val="21"/>
                <w:highlight w:val="none"/>
              </w:rPr>
            </w:pPr>
          </w:p>
        </w:tc>
        <w:tc>
          <w:tcPr>
            <w:tcW w:w="8318" w:type="dxa"/>
            <w:shd w:val="clear" w:color="auto" w:fill="auto"/>
            <w:vAlign w:val="center"/>
          </w:tcPr>
          <w:p w14:paraId="4B671696">
            <w:pPr>
              <w:widowControl/>
              <w:jc w:val="both"/>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成人单晶体</w:t>
            </w:r>
            <w:r>
              <w:rPr>
                <w:rFonts w:hint="eastAsia" w:ascii="宋体" w:hAnsi="宋体" w:eastAsia="宋体" w:cs="宋体"/>
                <w:color w:val="auto"/>
                <w:kern w:val="0"/>
                <w:sz w:val="21"/>
                <w:szCs w:val="21"/>
                <w:highlight w:val="none"/>
              </w:rPr>
              <w:t>经食道矩阵容积探头</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把，频宽</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-8MHz</w:t>
            </w:r>
          </w:p>
        </w:tc>
      </w:tr>
      <w:tr w14:paraId="706F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57" w:type="dxa"/>
            <w:shd w:val="clear" w:color="auto" w:fill="auto"/>
            <w:vAlign w:val="center"/>
          </w:tcPr>
          <w:p w14:paraId="3CBC72C8">
            <w:pPr>
              <w:widowControl/>
              <w:jc w:val="both"/>
              <w:textAlignment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w:t>
            </w:r>
          </w:p>
        </w:tc>
        <w:tc>
          <w:tcPr>
            <w:tcW w:w="8318" w:type="dxa"/>
            <w:shd w:val="clear" w:color="auto" w:fill="auto"/>
            <w:vAlign w:val="center"/>
          </w:tcPr>
          <w:p w14:paraId="6A05722A">
            <w:pPr>
              <w:widowControl/>
              <w:jc w:val="both"/>
              <w:textAlignment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标配：同品牌</w:t>
            </w:r>
            <w:r>
              <w:rPr>
                <w:rFonts w:hint="eastAsia" w:ascii="宋体" w:hAnsi="宋体" w:eastAsia="宋体" w:cs="宋体"/>
                <w:b/>
                <w:bCs/>
                <w:color w:val="auto"/>
                <w:kern w:val="0"/>
                <w:sz w:val="21"/>
                <w:szCs w:val="21"/>
                <w:highlight w:val="none"/>
                <w:lang w:val="it-IT"/>
              </w:rPr>
              <w:t>离线</w:t>
            </w:r>
            <w:r>
              <w:rPr>
                <w:rFonts w:hint="eastAsia" w:ascii="宋体" w:hAnsi="宋体" w:eastAsia="宋体" w:cs="宋体"/>
                <w:b/>
                <w:bCs/>
                <w:color w:val="auto"/>
                <w:kern w:val="0"/>
                <w:sz w:val="21"/>
                <w:szCs w:val="21"/>
                <w:highlight w:val="none"/>
                <w:lang w:val="en-US" w:eastAsia="zh-CN"/>
              </w:rPr>
              <w:t>或在机</w:t>
            </w:r>
            <w:r>
              <w:rPr>
                <w:rFonts w:hint="eastAsia" w:ascii="宋体" w:hAnsi="宋体" w:eastAsia="宋体" w:cs="宋体"/>
                <w:b/>
                <w:bCs/>
                <w:color w:val="auto"/>
                <w:kern w:val="0"/>
                <w:sz w:val="21"/>
                <w:szCs w:val="21"/>
                <w:highlight w:val="none"/>
                <w:lang w:val="it-IT"/>
              </w:rPr>
              <w:t>病例管理及心脏功能分析系统</w:t>
            </w:r>
          </w:p>
        </w:tc>
      </w:tr>
      <w:tr w14:paraId="42F5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57" w:type="dxa"/>
            <w:shd w:val="clear" w:color="auto" w:fill="auto"/>
            <w:vAlign w:val="center"/>
          </w:tcPr>
          <w:p w14:paraId="562DA1A7">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12</w:t>
            </w:r>
          </w:p>
        </w:tc>
        <w:tc>
          <w:tcPr>
            <w:tcW w:w="8318" w:type="dxa"/>
            <w:shd w:val="clear" w:color="auto" w:fill="auto"/>
            <w:vAlign w:val="center"/>
          </w:tcPr>
          <w:p w14:paraId="11A22A13">
            <w:pPr>
              <w:widowControl/>
              <w:jc w:val="both"/>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外设和附件及其他要求: 配置耦合剂加热器(内置或外置)</w:t>
            </w:r>
          </w:p>
        </w:tc>
      </w:tr>
    </w:tbl>
    <w:p w14:paraId="0B142BA0">
      <w:pPr>
        <w:pStyle w:val="12"/>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auto"/>
          <w:sz w:val="24"/>
          <w:highlight w:val="none"/>
        </w:rPr>
      </w:pPr>
      <w:r>
        <w:rPr>
          <w:rStyle w:val="7"/>
          <w:rFonts w:hint="eastAsia" w:ascii="宋体" w:hAnsi="宋体" w:eastAsia="仿宋"/>
          <w:color w:val="auto"/>
          <w:sz w:val="24"/>
          <w:szCs w:val="24"/>
          <w:highlight w:val="none"/>
          <w:lang w:val="en-US" w:eastAsia="zh-CN"/>
        </w:rPr>
        <w:t>5、</w:t>
      </w:r>
      <w:r>
        <w:rPr>
          <w:rStyle w:val="7"/>
          <w:rFonts w:hint="eastAsia" w:ascii="宋体" w:hAnsi="宋体" w:eastAsia="仿宋"/>
          <w:color w:val="auto"/>
          <w:sz w:val="24"/>
          <w:szCs w:val="24"/>
          <w:highlight w:val="none"/>
        </w:rPr>
        <w:t>售后</w:t>
      </w:r>
      <w:r>
        <w:rPr>
          <w:rStyle w:val="7"/>
          <w:rFonts w:hint="eastAsia" w:ascii="宋体" w:hAnsi="宋体" w:eastAsia="仿宋"/>
          <w:color w:val="auto"/>
          <w:sz w:val="24"/>
          <w:szCs w:val="24"/>
          <w:highlight w:val="none"/>
          <w:lang w:val="en-US" w:eastAsia="zh-CN"/>
        </w:rPr>
        <w:t>要求</w:t>
      </w:r>
      <w:r>
        <w:rPr>
          <w:rStyle w:val="7"/>
          <w:rFonts w:hint="eastAsia" w:ascii="宋体" w:hAnsi="宋体" w:eastAsia="仿宋"/>
          <w:color w:val="auto"/>
          <w:sz w:val="24"/>
          <w:szCs w:val="24"/>
          <w:highlight w:val="none"/>
        </w:rPr>
        <w:t>：</w:t>
      </w:r>
    </w:p>
    <w:p w14:paraId="281DD33A">
      <w:pPr>
        <w:pStyle w:val="12"/>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Cs/>
          <w:color w:val="auto"/>
          <w:sz w:val="24"/>
          <w:highlight w:val="none"/>
        </w:rPr>
        <w:t>整机原厂质保（含</w:t>
      </w:r>
      <w:r>
        <w:rPr>
          <w:rFonts w:hint="eastAsia" w:ascii="仿宋" w:hAnsi="仿宋" w:eastAsia="仿宋" w:cs="仿宋"/>
          <w:bCs/>
          <w:color w:val="auto"/>
          <w:sz w:val="24"/>
          <w:highlight w:val="none"/>
          <w:lang w:val="en-US" w:eastAsia="zh-CN"/>
        </w:rPr>
        <w:t>所有</w:t>
      </w:r>
      <w:r>
        <w:rPr>
          <w:rFonts w:hint="eastAsia" w:ascii="仿宋" w:hAnsi="仿宋" w:eastAsia="仿宋" w:cs="仿宋"/>
          <w:bCs/>
          <w:color w:val="auto"/>
          <w:sz w:val="24"/>
          <w:highlight w:val="none"/>
        </w:rPr>
        <w:t>探头）≥</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年。</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14" w:name="_Toc493440975"/>
      <w:bookmarkStart w:id="15" w:name="_Toc512544434"/>
      <w:bookmarkStart w:id="16" w:name="_Toc526265691"/>
      <w:bookmarkStart w:id="17" w:name="_Toc493432670"/>
      <w:bookmarkStart w:id="18" w:name="_Toc525819967"/>
      <w:bookmarkStart w:id="19" w:name="_Toc493440807"/>
      <w:bookmarkStart w:id="20" w:name="_Toc512611689"/>
      <w:bookmarkStart w:id="21" w:name="_Toc515539872"/>
      <w:bookmarkStart w:id="22" w:name="_Toc51701181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color w:val="auto"/>
          <w:sz w:val="24"/>
          <w:szCs w:val="24"/>
          <w:highlight w:val="none"/>
        </w:rPr>
      </w:pPr>
      <w:bookmarkStart w:id="23" w:name="_Toc493440809"/>
      <w:bookmarkStart w:id="24" w:name="_Toc517011816"/>
      <w:bookmarkStart w:id="25" w:name="_Toc493432672"/>
      <w:bookmarkStart w:id="26" w:name="_Toc515539874"/>
      <w:bookmarkStart w:id="27" w:name="_Toc526265693"/>
      <w:bookmarkStart w:id="28" w:name="_Toc525819969"/>
      <w:bookmarkStart w:id="29" w:name="_Toc493440977"/>
      <w:bookmarkStart w:id="30" w:name="_Toc512611691"/>
      <w:bookmarkStart w:id="31" w:name="_Toc512544436"/>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7"/>
          <w:rFonts w:hint="eastAsia" w:ascii="宋体" w:hAnsi="宋体" w:eastAsia="仿宋"/>
          <w:color w:val="auto"/>
          <w:sz w:val="24"/>
          <w:szCs w:val="24"/>
          <w:highlight w:val="none"/>
          <w:lang w:val="en-US" w:eastAsia="zh-CN"/>
        </w:rPr>
      </w:pPr>
      <w:r>
        <w:rPr>
          <w:rStyle w:val="7"/>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667E01A6">
      <w:pPr>
        <w:spacing w:line="360" w:lineRule="auto"/>
        <w:ind w:firstLine="480" w:firstLineChars="200"/>
        <w:jc w:val="left"/>
        <w:rPr>
          <w:rFonts w:hint="eastAsia" w:ascii="宋体" w:hAnsi="宋体" w:eastAsia="仿宋"/>
          <w:color w:val="auto"/>
          <w:highlight w:val="none"/>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3F241C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15006"/>
    <w:rsid w:val="197467ED"/>
    <w:rsid w:val="2BF13CCD"/>
    <w:rsid w:val="2E1343CF"/>
    <w:rsid w:val="33E83C08"/>
    <w:rsid w:val="485656D0"/>
    <w:rsid w:val="4A5C2802"/>
    <w:rsid w:val="7C02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character" w:customStyle="1" w:styleId="9">
    <w:name w:val="font1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hint="eastAsia" w:ascii="宋体" w:hAnsi="宋体" w:eastAsia="宋体" w:cs="宋体"/>
      <w:color w:val="000000"/>
      <w:sz w:val="20"/>
      <w:szCs w:val="20"/>
      <w:u w:val="none"/>
    </w:rPr>
  </w:style>
  <w:style w:type="character" w:customStyle="1" w:styleId="11">
    <w:name w:val="font21"/>
    <w:basedOn w:val="6"/>
    <w:qFormat/>
    <w:uiPriority w:val="0"/>
    <w:rPr>
      <w:rFonts w:hint="eastAsia" w:ascii="仿宋" w:hAnsi="仿宋" w:eastAsia="仿宋" w:cs="仿宋"/>
      <w:color w:val="000000"/>
      <w:sz w:val="21"/>
      <w:szCs w:val="21"/>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2025-11-06T08:25:12Z</dcterms:created>
  <dc:creator>Lenovo</dc:creator>
  <cp:lastModifiedBy>Mouns-J</cp:lastModifiedBy>
  <dcterms:modified xsi:type="dcterms:W3CDTF">2025-11-06T08:26:13Z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3812F7D444384273B753100D2BF5D62E_12</vt:lpwstr>
  </property>
</Properties>
</file>