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DC223">
      <w:pPr>
        <w:widowControl/>
        <w:autoSpaceDN w:val="0"/>
        <w:jc w:val="center"/>
        <w:rPr>
          <w:rFonts w:hint="eastAsia" w:ascii="宋体" w:hAnsi="宋体" w:eastAsia="仿宋"/>
          <w:b/>
          <w:bCs/>
          <w:sz w:val="24"/>
          <w:highlight w:val="none"/>
        </w:rPr>
      </w:pPr>
      <w:bookmarkStart w:id="0" w:name="_GoBack"/>
      <w:r>
        <w:rPr>
          <w:rFonts w:hint="eastAsia" w:ascii="宋体" w:hAnsi="宋体" w:eastAsia="仿宋"/>
          <w:b/>
          <w:bCs/>
          <w:sz w:val="24"/>
          <w:highlight w:val="none"/>
        </w:rPr>
        <w:t>附件：《</w:t>
      </w:r>
      <w:r>
        <w:rPr>
          <w:rFonts w:hint="eastAsia" w:ascii="宋体" w:hAnsi="宋体" w:eastAsia="仿宋"/>
          <w:b/>
          <w:bCs/>
          <w:sz w:val="24"/>
          <w:highlight w:val="none"/>
          <w:lang w:eastAsia="zh-CN"/>
        </w:rPr>
        <w:t>安徽省紧密型县域医共体设备更新一期项目-超声诊断仪八</w:t>
      </w:r>
      <w:r>
        <w:rPr>
          <w:rFonts w:hint="eastAsia" w:ascii="宋体" w:hAnsi="宋体" w:eastAsia="仿宋"/>
          <w:b/>
          <w:bCs/>
          <w:sz w:val="24"/>
          <w:highlight w:val="none"/>
        </w:rPr>
        <w:t>使用单位名单》</w:t>
      </w:r>
    </w:p>
    <w:bookmarkEnd w:id="0"/>
    <w:p w14:paraId="78A9412F">
      <w:pPr>
        <w:widowControl/>
        <w:autoSpaceDN w:val="0"/>
        <w:rPr>
          <w:rFonts w:hint="eastAsia" w:ascii="宋体" w:hAnsi="宋体" w:eastAsia="仿宋"/>
          <w:b/>
          <w:bCs/>
          <w:sz w:val="24"/>
          <w:highlight w:val="none"/>
        </w:rPr>
      </w:pPr>
    </w:p>
    <w:tbl>
      <w:tblPr>
        <w:tblStyle w:val="3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41"/>
        <w:gridCol w:w="2268"/>
        <w:gridCol w:w="5221"/>
        <w:gridCol w:w="1314"/>
        <w:gridCol w:w="1981"/>
        <w:gridCol w:w="1314"/>
      </w:tblGrid>
      <w:tr w14:paraId="5B241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7D7BF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54" w:type="pct"/>
            <w:noWrap w:val="0"/>
            <w:vAlign w:val="center"/>
          </w:tcPr>
          <w:p w14:paraId="28E38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包号</w:t>
            </w:r>
          </w:p>
        </w:tc>
        <w:tc>
          <w:tcPr>
            <w:tcW w:w="768" w:type="pct"/>
            <w:noWrap w:val="0"/>
            <w:vAlign w:val="center"/>
          </w:tcPr>
          <w:p w14:paraId="31610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768" w:type="pct"/>
            <w:noWrap w:val="0"/>
            <w:vAlign w:val="center"/>
          </w:tcPr>
          <w:p w14:paraId="2B6A9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使用单位</w:t>
            </w:r>
          </w:p>
        </w:tc>
        <w:tc>
          <w:tcPr>
            <w:tcW w:w="445" w:type="pct"/>
            <w:noWrap w:val="0"/>
            <w:vAlign w:val="center"/>
          </w:tcPr>
          <w:p w14:paraId="474AD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671" w:type="pct"/>
            <w:noWrap w:val="0"/>
            <w:vAlign w:val="center"/>
          </w:tcPr>
          <w:p w14:paraId="24936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超长期国债资金付款金额（万元）</w:t>
            </w:r>
          </w:p>
        </w:tc>
        <w:tc>
          <w:tcPr>
            <w:tcW w:w="445" w:type="pct"/>
            <w:noWrap w:val="0"/>
            <w:vAlign w:val="center"/>
          </w:tcPr>
          <w:p w14:paraId="7A155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E86E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0D494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vMerge w:val="restart"/>
            <w:noWrap w:val="0"/>
            <w:vAlign w:val="center"/>
          </w:tcPr>
          <w:p w14:paraId="5F9CE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第1包</w:t>
            </w:r>
          </w:p>
        </w:tc>
        <w:tc>
          <w:tcPr>
            <w:tcW w:w="768" w:type="pct"/>
            <w:vMerge w:val="restart"/>
            <w:noWrap w:val="0"/>
            <w:vAlign w:val="center"/>
          </w:tcPr>
          <w:p w14:paraId="3C06F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  <w:t>彩超（高端便携机）</w:t>
            </w:r>
          </w:p>
        </w:tc>
        <w:tc>
          <w:tcPr>
            <w:tcW w:w="1768" w:type="pct"/>
            <w:noWrap w:val="0"/>
            <w:vAlign w:val="center"/>
          </w:tcPr>
          <w:p w14:paraId="5D8A0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望江县中医医院</w:t>
            </w:r>
          </w:p>
        </w:tc>
        <w:tc>
          <w:tcPr>
            <w:tcW w:w="445" w:type="pct"/>
            <w:noWrap w:val="0"/>
            <w:vAlign w:val="center"/>
          </w:tcPr>
          <w:p w14:paraId="08C33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7A36F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54</w:t>
            </w:r>
          </w:p>
        </w:tc>
        <w:tc>
          <w:tcPr>
            <w:tcW w:w="445" w:type="pct"/>
            <w:noWrap w:val="0"/>
            <w:vAlign w:val="center"/>
          </w:tcPr>
          <w:p w14:paraId="29FAC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33B6F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742F4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7E8082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4756C1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14BE8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望江县中医医院</w:t>
            </w:r>
          </w:p>
        </w:tc>
        <w:tc>
          <w:tcPr>
            <w:tcW w:w="445" w:type="pct"/>
            <w:noWrap w:val="0"/>
            <w:vAlign w:val="center"/>
          </w:tcPr>
          <w:p w14:paraId="1AD1B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3B839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54</w:t>
            </w:r>
          </w:p>
        </w:tc>
        <w:tc>
          <w:tcPr>
            <w:tcW w:w="445" w:type="pct"/>
            <w:noWrap w:val="0"/>
            <w:vAlign w:val="center"/>
          </w:tcPr>
          <w:p w14:paraId="4CD43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25536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69011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527BC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1A67B2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491D6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怀远县人民医院</w:t>
            </w:r>
          </w:p>
        </w:tc>
        <w:tc>
          <w:tcPr>
            <w:tcW w:w="445" w:type="pct"/>
            <w:noWrap w:val="0"/>
            <w:vAlign w:val="center"/>
          </w:tcPr>
          <w:p w14:paraId="40C49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7389C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42</w:t>
            </w:r>
          </w:p>
        </w:tc>
        <w:tc>
          <w:tcPr>
            <w:tcW w:w="445" w:type="pct"/>
            <w:noWrap w:val="0"/>
            <w:vAlign w:val="center"/>
          </w:tcPr>
          <w:p w14:paraId="31BF0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45390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7" w:type="pct"/>
            <w:noWrap w:val="0"/>
            <w:vAlign w:val="center"/>
          </w:tcPr>
          <w:p w14:paraId="04A02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1FA04D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751853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01E93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池州市第二人民医院</w:t>
            </w:r>
          </w:p>
        </w:tc>
        <w:tc>
          <w:tcPr>
            <w:tcW w:w="445" w:type="pct"/>
            <w:noWrap w:val="0"/>
            <w:vAlign w:val="center"/>
          </w:tcPr>
          <w:p w14:paraId="2ABFB9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3331FA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45</w:t>
            </w:r>
          </w:p>
        </w:tc>
        <w:tc>
          <w:tcPr>
            <w:tcW w:w="445" w:type="pct"/>
            <w:noWrap w:val="0"/>
            <w:vAlign w:val="center"/>
          </w:tcPr>
          <w:p w14:paraId="6274D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13D6D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3A105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19F90A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4EBEA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603C4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天长市人民医院</w:t>
            </w:r>
          </w:p>
        </w:tc>
        <w:tc>
          <w:tcPr>
            <w:tcW w:w="445" w:type="pct"/>
            <w:noWrap w:val="0"/>
            <w:vAlign w:val="center"/>
          </w:tcPr>
          <w:p w14:paraId="330C24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29937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54</w:t>
            </w:r>
          </w:p>
        </w:tc>
        <w:tc>
          <w:tcPr>
            <w:tcW w:w="445" w:type="pct"/>
            <w:noWrap w:val="0"/>
            <w:vAlign w:val="center"/>
          </w:tcPr>
          <w:p w14:paraId="2B5BC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2F702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2018C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7A458E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4538FA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59215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全椒县二郎口镇中心卫生院</w:t>
            </w:r>
          </w:p>
        </w:tc>
        <w:tc>
          <w:tcPr>
            <w:tcW w:w="445" w:type="pct"/>
            <w:noWrap w:val="0"/>
            <w:vAlign w:val="center"/>
          </w:tcPr>
          <w:p w14:paraId="2D774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74FC1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54</w:t>
            </w:r>
          </w:p>
        </w:tc>
        <w:tc>
          <w:tcPr>
            <w:tcW w:w="445" w:type="pct"/>
            <w:noWrap w:val="0"/>
            <w:vAlign w:val="center"/>
          </w:tcPr>
          <w:p w14:paraId="54E7B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50F2D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7" w:type="pct"/>
            <w:noWrap w:val="0"/>
            <w:vAlign w:val="center"/>
          </w:tcPr>
          <w:p w14:paraId="116B8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031D2A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3D6258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0AFD2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太和县三堂镇卫生院</w:t>
            </w:r>
          </w:p>
        </w:tc>
        <w:tc>
          <w:tcPr>
            <w:tcW w:w="445" w:type="pct"/>
            <w:noWrap w:val="0"/>
            <w:vAlign w:val="center"/>
          </w:tcPr>
          <w:p w14:paraId="4847B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701CE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445" w:type="pct"/>
            <w:noWrap w:val="0"/>
            <w:vAlign w:val="center"/>
          </w:tcPr>
          <w:p w14:paraId="1804C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573BF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53668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44B22C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4EB453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1392D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庐江县人民医院</w:t>
            </w:r>
          </w:p>
        </w:tc>
        <w:tc>
          <w:tcPr>
            <w:tcW w:w="445" w:type="pct"/>
            <w:noWrap w:val="0"/>
            <w:vAlign w:val="center"/>
          </w:tcPr>
          <w:p w14:paraId="0A2694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3AD81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38</w:t>
            </w:r>
          </w:p>
        </w:tc>
        <w:tc>
          <w:tcPr>
            <w:tcW w:w="445" w:type="pct"/>
            <w:noWrap w:val="0"/>
            <w:vAlign w:val="center"/>
          </w:tcPr>
          <w:p w14:paraId="4E7C5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11C88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3FBBF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6041E0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644A9F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1D574C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巢湖市半汤街道社区卫生服务中心</w:t>
            </w:r>
          </w:p>
        </w:tc>
        <w:tc>
          <w:tcPr>
            <w:tcW w:w="445" w:type="pct"/>
            <w:noWrap w:val="0"/>
            <w:vAlign w:val="center"/>
          </w:tcPr>
          <w:p w14:paraId="49900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12472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54</w:t>
            </w:r>
          </w:p>
        </w:tc>
        <w:tc>
          <w:tcPr>
            <w:tcW w:w="445" w:type="pct"/>
            <w:noWrap w:val="0"/>
            <w:vAlign w:val="center"/>
          </w:tcPr>
          <w:p w14:paraId="0B3A0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40D79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10CA0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0FEF58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7B6B9F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1A26D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肥东县响导乡卫生院</w:t>
            </w:r>
          </w:p>
        </w:tc>
        <w:tc>
          <w:tcPr>
            <w:tcW w:w="445" w:type="pct"/>
            <w:noWrap w:val="0"/>
            <w:vAlign w:val="center"/>
          </w:tcPr>
          <w:p w14:paraId="21010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626E5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53</w:t>
            </w:r>
          </w:p>
        </w:tc>
        <w:tc>
          <w:tcPr>
            <w:tcW w:w="445" w:type="pct"/>
            <w:noWrap w:val="0"/>
            <w:vAlign w:val="center"/>
          </w:tcPr>
          <w:p w14:paraId="77541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0B6D9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74739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55766D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6984B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4C7AD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歙县人民医院</w:t>
            </w:r>
          </w:p>
        </w:tc>
        <w:tc>
          <w:tcPr>
            <w:tcW w:w="445" w:type="pct"/>
            <w:noWrap w:val="0"/>
            <w:vAlign w:val="center"/>
          </w:tcPr>
          <w:p w14:paraId="12BCB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2A36F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54</w:t>
            </w:r>
          </w:p>
        </w:tc>
        <w:tc>
          <w:tcPr>
            <w:tcW w:w="445" w:type="pct"/>
            <w:noWrap w:val="0"/>
            <w:vAlign w:val="center"/>
          </w:tcPr>
          <w:p w14:paraId="07C1B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378D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67EFC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418EAF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6C53C3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4C120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休宁县海阳镇卫生院</w:t>
            </w:r>
          </w:p>
        </w:tc>
        <w:tc>
          <w:tcPr>
            <w:tcW w:w="445" w:type="pct"/>
            <w:noWrap w:val="0"/>
            <w:vAlign w:val="center"/>
          </w:tcPr>
          <w:p w14:paraId="430A2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49D76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54</w:t>
            </w:r>
          </w:p>
        </w:tc>
        <w:tc>
          <w:tcPr>
            <w:tcW w:w="445" w:type="pct"/>
            <w:noWrap w:val="0"/>
            <w:vAlign w:val="center"/>
          </w:tcPr>
          <w:p w14:paraId="7BB15B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58293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30480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4E94E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20F2ED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7F82C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霍邱县石店镇中心卫生院</w:t>
            </w:r>
          </w:p>
        </w:tc>
        <w:tc>
          <w:tcPr>
            <w:tcW w:w="445" w:type="pct"/>
            <w:noWrap w:val="0"/>
            <w:vAlign w:val="center"/>
          </w:tcPr>
          <w:p w14:paraId="64A9A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2D6B1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44</w:t>
            </w:r>
          </w:p>
        </w:tc>
        <w:tc>
          <w:tcPr>
            <w:tcW w:w="445" w:type="pct"/>
            <w:noWrap w:val="0"/>
            <w:vAlign w:val="center"/>
          </w:tcPr>
          <w:p w14:paraId="34BDB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47BEB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7A668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5067F0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0C861D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643D4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和县人民医院</w:t>
            </w:r>
          </w:p>
        </w:tc>
        <w:tc>
          <w:tcPr>
            <w:tcW w:w="445" w:type="pct"/>
            <w:noWrap w:val="0"/>
            <w:vAlign w:val="center"/>
          </w:tcPr>
          <w:p w14:paraId="1734F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4C680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445" w:type="pct"/>
            <w:noWrap w:val="0"/>
            <w:vAlign w:val="center"/>
          </w:tcPr>
          <w:p w14:paraId="47DD8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4B986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41EB2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7999DB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0FE17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1B2D1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芜湖市中西医结合医院（湾沚区总医院）</w:t>
            </w:r>
          </w:p>
        </w:tc>
        <w:tc>
          <w:tcPr>
            <w:tcW w:w="445" w:type="pct"/>
            <w:noWrap w:val="0"/>
            <w:vAlign w:val="center"/>
          </w:tcPr>
          <w:p w14:paraId="4CBE8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01607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36</w:t>
            </w:r>
          </w:p>
        </w:tc>
        <w:tc>
          <w:tcPr>
            <w:tcW w:w="445" w:type="pct"/>
            <w:noWrap w:val="0"/>
            <w:vAlign w:val="center"/>
          </w:tcPr>
          <w:p w14:paraId="2CD12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6404E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68A8A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724960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7F39D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23119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广德市人民医院</w:t>
            </w:r>
          </w:p>
        </w:tc>
        <w:tc>
          <w:tcPr>
            <w:tcW w:w="445" w:type="pct"/>
            <w:noWrap w:val="0"/>
            <w:vAlign w:val="center"/>
          </w:tcPr>
          <w:p w14:paraId="7AB8B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74ECA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37.5</w:t>
            </w:r>
          </w:p>
        </w:tc>
        <w:tc>
          <w:tcPr>
            <w:tcW w:w="445" w:type="pct"/>
            <w:noWrap w:val="0"/>
            <w:vAlign w:val="center"/>
          </w:tcPr>
          <w:p w14:paraId="1A9BD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71B11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3B71D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7CB5D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0CCD22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106B5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宁国市中医院</w:t>
            </w:r>
          </w:p>
        </w:tc>
        <w:tc>
          <w:tcPr>
            <w:tcW w:w="445" w:type="pct"/>
            <w:noWrap w:val="0"/>
            <w:vAlign w:val="center"/>
          </w:tcPr>
          <w:p w14:paraId="605CB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548B5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54</w:t>
            </w:r>
          </w:p>
        </w:tc>
        <w:tc>
          <w:tcPr>
            <w:tcW w:w="445" w:type="pct"/>
            <w:noWrap w:val="0"/>
            <w:vAlign w:val="center"/>
          </w:tcPr>
          <w:p w14:paraId="7F9EF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</w:tbl>
    <w:p w14:paraId="2F92287E">
      <w:pPr>
        <w:widowControl/>
        <w:spacing w:line="360" w:lineRule="auto"/>
        <w:ind w:firstLine="442" w:firstLineChars="200"/>
        <w:rPr>
          <w:rFonts w:ascii="宋体" w:hAnsi="宋体" w:eastAsia="仿宋"/>
          <w:sz w:val="28"/>
          <w:szCs w:val="28"/>
          <w:highlight w:val="none"/>
        </w:rPr>
        <w:sectPr>
          <w:footnotePr>
            <w:numFmt w:val="decimalEnclosedCircleChinese"/>
            <w:numRestart w:val="eachPage"/>
          </w:footnotePr>
          <w:pgSz w:w="16838" w:h="11906" w:orient="landscape"/>
          <w:pgMar w:top="1134" w:right="1134" w:bottom="1134" w:left="1134" w:header="851" w:footer="851" w:gutter="0"/>
          <w:cols w:space="720" w:num="1"/>
          <w:docGrid w:linePitch="312" w:charSpace="0"/>
        </w:sectPr>
      </w:pPr>
      <w:r>
        <w:rPr>
          <w:rFonts w:hint="eastAsia" w:ascii="宋体" w:hAnsi="宋体" w:eastAsia="仿宋"/>
          <w:b/>
          <w:bCs/>
          <w:sz w:val="22"/>
          <w:szCs w:val="22"/>
          <w:highlight w:val="none"/>
        </w:rPr>
        <w:t>注：（1）上述使用单位为本次招标采购医用设备的最终用户及合同签订单位；（2）排名不分先后； （3）交货地点为以上使用单位所在地点或使用单位指定地点。</w:t>
      </w:r>
    </w:p>
    <w:p w14:paraId="6C0D31C5"/>
    <w:sectPr>
      <w:pgSz w:w="16838" w:h="11906" w:orient="landscape"/>
      <w:pgMar w:top="1800" w:right="1440" w:bottom="1800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578A6"/>
    <w:rsid w:val="02F5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2025-08-12T08:52:00Z</dcterms:created>
  <dc:creator>政采四部</dc:creator>
  <cp:lastModifiedBy>政采四部</cp:lastModifiedBy>
  <dcterms:modified xsi:type="dcterms:W3CDTF">2025-08-12T09:00:23Z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6FA9655A1F81453AB44A6FE5DD218766_11</vt:lpwstr>
  </property>
  <property fmtid="{D5CDD505-2E9C-101B-9397-08002B2CF9AE}" pid="4" name="KSOTemplateDocerSaveRecord">
    <vt:lpwstr>eyJoZGlkIjoiOWZiNjM2ZDc5ODQyOWM3OTNmMDFmMTQyOWNlODFiN2YiLCJ1c2VySWQiOiI0NTY1MjU3ODkifQ==</vt:lpwstr>
  </property>
</Properties>
</file>