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21E03F">
      <w:pPr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成交供应商的评审总得分：</w:t>
      </w:r>
    </w:p>
    <w:p w14:paraId="19AB2FD0"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安徽明泽建设有限公司</w:t>
      </w:r>
      <w:r>
        <w:rPr>
          <w:rFonts w:hint="eastAsia" w:ascii="仿宋" w:hAnsi="仿宋" w:eastAsia="仿宋"/>
          <w:sz w:val="28"/>
          <w:szCs w:val="28"/>
        </w:rPr>
        <w:t xml:space="preserve"> 82.76</w:t>
      </w:r>
      <w:bookmarkStart w:id="0" w:name="_GoBack"/>
      <w:bookmarkEnd w:id="0"/>
    </w:p>
    <w:p w14:paraId="688C5FE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C53"/>
    <w:rsid w:val="001733B8"/>
    <w:rsid w:val="00205321"/>
    <w:rsid w:val="00481DF7"/>
    <w:rsid w:val="005C0509"/>
    <w:rsid w:val="006924B0"/>
    <w:rsid w:val="00B456D2"/>
    <w:rsid w:val="00B65BEC"/>
    <w:rsid w:val="00BB1166"/>
    <w:rsid w:val="00D0103F"/>
    <w:rsid w:val="00D04C53"/>
    <w:rsid w:val="00D658BF"/>
    <w:rsid w:val="00EE42DF"/>
    <w:rsid w:val="27095F46"/>
    <w:rsid w:val="4BD16D6F"/>
    <w:rsid w:val="62383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4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</Words>
  <Characters>29</Characters>
  <Lines>1</Lines>
  <Paragraphs>1</Paragraphs>
  <TotalTime>0</TotalTime>
  <ScaleCrop>false</ScaleCrop>
  <LinksUpToDate>false</LinksUpToDate>
  <CharactersWithSpaces>30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2024-03-27T05:36:00Z</dcterms:created>
  <dc:creator>初审-章永兴</dc:creator>
  <cp:lastModifiedBy>小俞</cp:lastModifiedBy>
  <dcterms:modified xsi:type="dcterms:W3CDTF">2025-09-28T06:44:43Z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eyJoZGlkIjoiODViY2JkMjU3NGYzZTEwMzZmMGFkZWViYmNkYWU3NDIiLCJ1c2VySWQiOiIyODQyMDI3NDcifQ==</vt:lpwstr>
  </property>
  <property fmtid="{D5CDD505-2E9C-101B-9397-08002B2CF9AE}" pid="3" name="KSOProductBuildVer">
    <vt:lpwstr>2052-12.1.0.22529</vt:lpwstr>
  </property>
  <property fmtid="{D5CDD505-2E9C-101B-9397-08002B2CF9AE}" pid="4" name="ICV">
    <vt:lpwstr>66BB5A6C6705411CAD3A56145F4B5E3B_12</vt:lpwstr>
  </property>
</Properties>
</file>