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97836">
      <w:pPr>
        <w:pStyle w:val="2"/>
        <w:widowControl/>
        <w:snapToGrid w:val="0"/>
        <w:spacing w:before="0" w:after="0" w:line="360" w:lineRule="auto"/>
        <w:jc w:val="center"/>
        <w:rPr>
          <w:rFonts w:hint="eastAsia" w:ascii="宋体" w:hAnsi="宋体"/>
          <w:color w:val="000000"/>
        </w:rPr>
      </w:pPr>
      <w:bookmarkStart w:id="0" w:name="_Toc23330"/>
      <w:r>
        <w:rPr>
          <w:rFonts w:hint="eastAsia" w:ascii="宋体" w:hAnsi="宋体"/>
          <w:color w:val="000000"/>
        </w:rPr>
        <w:t>第三章  采购需求及技术规格要求</w:t>
      </w:r>
      <w:bookmarkEnd w:id="0"/>
    </w:p>
    <w:p w14:paraId="25946EDA">
      <w:pPr>
        <w:pStyle w:val="3"/>
        <w:spacing w:before="0" w:after="0" w:line="360" w:lineRule="auto"/>
        <w:rPr>
          <w:rStyle w:val="11"/>
          <w:rFonts w:ascii="宋体" w:hAnsi="宋体" w:eastAsia="仿宋"/>
          <w:b/>
          <w:bCs/>
          <w:sz w:val="24"/>
          <w:szCs w:val="24"/>
        </w:rPr>
      </w:pPr>
      <w:bookmarkStart w:id="1" w:name="_Toc455587273"/>
      <w:bookmarkStart w:id="2" w:name="_Toc455587089"/>
      <w:bookmarkStart w:id="3" w:name="_Toc466024556"/>
      <w:r>
        <w:rPr>
          <w:rStyle w:val="11"/>
          <w:rFonts w:hint="eastAsia" w:ascii="仿宋" w:hAnsi="仿宋" w:eastAsia="仿宋" w:cs="仿宋"/>
          <w:b/>
          <w:bCs/>
          <w:sz w:val="24"/>
          <w:szCs w:val="24"/>
        </w:rPr>
        <w:t xml:space="preserve">1. </w:t>
      </w:r>
      <w:bookmarkEnd w:id="1"/>
      <w:bookmarkEnd w:id="2"/>
      <w:bookmarkEnd w:id="3"/>
      <w:r>
        <w:rPr>
          <w:rStyle w:val="11"/>
          <w:rFonts w:hint="eastAsia" w:ascii="仿宋" w:hAnsi="仿宋" w:eastAsia="仿宋" w:cs="仿宋"/>
          <w:b/>
          <w:bCs/>
          <w:sz w:val="24"/>
          <w:szCs w:val="24"/>
        </w:rPr>
        <w:t>总</w:t>
      </w:r>
      <w:r>
        <w:rPr>
          <w:rStyle w:val="11"/>
          <w:rFonts w:hint="eastAsia" w:ascii="宋体" w:hAnsi="宋体" w:eastAsia="仿宋"/>
          <w:b/>
          <w:bCs/>
          <w:sz w:val="24"/>
          <w:szCs w:val="24"/>
        </w:rPr>
        <w:t>体说明</w:t>
      </w:r>
    </w:p>
    <w:p w14:paraId="69C34579">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0B00EEB">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 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 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6EC96678">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0DAC3ACD">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 除非有特别说明，本章中所列的具体参数或参数范围，均理解为采购人可接受的最低要求。</w:t>
      </w:r>
    </w:p>
    <w:p w14:paraId="77381A13">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6040A6A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 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39B6001">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1.9标注“▲”的产品为主要标的（包括核心产品），核心产品的名称、品牌、规格型号、数量、单价等将予以公布。</w:t>
      </w:r>
    </w:p>
    <w:p w14:paraId="4D9262DC">
      <w:pPr>
        <w:widowControl/>
        <w:tabs>
          <w:tab w:val="left" w:pos="1406"/>
        </w:tabs>
        <w:snapToGrid w:val="0"/>
        <w:spacing w:line="360" w:lineRule="auto"/>
        <w:rPr>
          <w:rFonts w:hint="eastAsia" w:ascii="仿宋" w:hAnsi="仿宋" w:eastAsia="仿宋" w:cs="仿宋"/>
          <w:color w:val="000000"/>
          <w:sz w:val="24"/>
        </w:rPr>
      </w:pPr>
    </w:p>
    <w:p w14:paraId="619962FC">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2. 采购内容及范围</w:t>
      </w:r>
    </w:p>
    <w:p w14:paraId="3CC925D1">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2.1 采购内容</w:t>
      </w:r>
    </w:p>
    <w:tbl>
      <w:tblPr>
        <w:tblStyle w:val="9"/>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579"/>
        <w:gridCol w:w="981"/>
        <w:gridCol w:w="1060"/>
        <w:gridCol w:w="1173"/>
        <w:gridCol w:w="1218"/>
      </w:tblGrid>
      <w:tr w14:paraId="7B36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14:paraId="13E4993C">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包号</w:t>
            </w:r>
          </w:p>
        </w:tc>
        <w:tc>
          <w:tcPr>
            <w:tcW w:w="4579" w:type="dxa"/>
            <w:noWrap w:val="0"/>
            <w:vAlign w:val="center"/>
          </w:tcPr>
          <w:p w14:paraId="79C0A4AA">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标的名称</w:t>
            </w:r>
          </w:p>
        </w:tc>
        <w:tc>
          <w:tcPr>
            <w:tcW w:w="981" w:type="dxa"/>
            <w:noWrap w:val="0"/>
            <w:vAlign w:val="center"/>
          </w:tcPr>
          <w:p w14:paraId="33F29C4C">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单位</w:t>
            </w:r>
          </w:p>
        </w:tc>
        <w:tc>
          <w:tcPr>
            <w:tcW w:w="1060" w:type="dxa"/>
            <w:noWrap w:val="0"/>
            <w:vAlign w:val="center"/>
          </w:tcPr>
          <w:p w14:paraId="12188BD0">
            <w:pPr>
              <w:widowControl/>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173" w:type="dxa"/>
            <w:noWrap w:val="0"/>
            <w:vAlign w:val="center"/>
          </w:tcPr>
          <w:p w14:paraId="317A571B">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所属行业</w:t>
            </w:r>
          </w:p>
        </w:tc>
        <w:tc>
          <w:tcPr>
            <w:tcW w:w="1218" w:type="dxa"/>
            <w:noWrap w:val="0"/>
            <w:vAlign w:val="center"/>
          </w:tcPr>
          <w:p w14:paraId="3944F08A">
            <w:pPr>
              <w:widowControl/>
              <w:spacing w:line="360" w:lineRule="auto"/>
              <w:jc w:val="center"/>
              <w:outlineLvl w:val="1"/>
              <w:rPr>
                <w:rFonts w:ascii="仿宋" w:hAnsi="仿宋" w:eastAsia="仿宋" w:cs="仿宋"/>
                <w:color w:val="000000"/>
                <w:kern w:val="0"/>
                <w:sz w:val="24"/>
                <w:lang w:bidi="ar"/>
              </w:rPr>
            </w:pPr>
            <w:r>
              <w:rPr>
                <w:rFonts w:ascii="仿宋" w:hAnsi="仿宋" w:eastAsia="仿宋" w:cs="仿宋"/>
                <w:color w:val="000000"/>
                <w:kern w:val="0"/>
                <w:sz w:val="24"/>
                <w:lang w:bidi="ar"/>
              </w:rPr>
              <w:t>是否接受进口</w:t>
            </w:r>
          </w:p>
        </w:tc>
      </w:tr>
      <w:tr w14:paraId="2738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noWrap w:val="0"/>
            <w:vAlign w:val="center"/>
          </w:tcPr>
          <w:p w14:paraId="1740F973">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1</w:t>
            </w:r>
          </w:p>
        </w:tc>
        <w:tc>
          <w:tcPr>
            <w:tcW w:w="4579" w:type="dxa"/>
            <w:noWrap w:val="0"/>
            <w:vAlign w:val="center"/>
          </w:tcPr>
          <w:p w14:paraId="50F96460">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CBCT 机</w:t>
            </w:r>
          </w:p>
        </w:tc>
        <w:tc>
          <w:tcPr>
            <w:tcW w:w="981" w:type="dxa"/>
            <w:noWrap w:val="0"/>
            <w:vAlign w:val="center"/>
          </w:tcPr>
          <w:p w14:paraId="1B8A77E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台</w:t>
            </w:r>
          </w:p>
        </w:tc>
        <w:tc>
          <w:tcPr>
            <w:tcW w:w="1060" w:type="dxa"/>
            <w:noWrap w:val="0"/>
            <w:vAlign w:val="center"/>
          </w:tcPr>
          <w:p w14:paraId="4488E75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173" w:type="dxa"/>
            <w:noWrap w:val="0"/>
            <w:vAlign w:val="center"/>
          </w:tcPr>
          <w:p w14:paraId="41C29CCC">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3CAC97C0">
            <w:pPr>
              <w:keepNext/>
              <w:keepLines/>
              <w:spacing w:line="360" w:lineRule="auto"/>
              <w:jc w:val="center"/>
              <w:outlineLvl w:val="1"/>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否</w:t>
            </w:r>
          </w:p>
        </w:tc>
      </w:tr>
    </w:tbl>
    <w:p w14:paraId="7B082EC0">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2.2 采购范围</w:t>
      </w:r>
    </w:p>
    <w:p w14:paraId="18F916EA">
      <w:pPr>
        <w:keepNext/>
        <w:keepLines/>
        <w:spacing w:line="360" w:lineRule="auto"/>
        <w:ind w:firstLine="480" w:firstLineChars="200"/>
        <w:outlineLvl w:val="1"/>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044ED830">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3.商务条款</w:t>
      </w:r>
    </w:p>
    <w:p w14:paraId="0CB9AFD7">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252"/>
        <w:gridCol w:w="7910"/>
      </w:tblGrid>
      <w:tr w14:paraId="1C4F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95" w:type="dxa"/>
            <w:noWrap w:val="0"/>
            <w:vAlign w:val="center"/>
          </w:tcPr>
          <w:p w14:paraId="06ABBFF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162" w:type="dxa"/>
            <w:gridSpan w:val="2"/>
            <w:noWrap w:val="0"/>
            <w:vAlign w:val="center"/>
          </w:tcPr>
          <w:p w14:paraId="35F89752">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609D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165494D1">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252" w:type="dxa"/>
            <w:noWrap w:val="0"/>
            <w:vAlign w:val="center"/>
          </w:tcPr>
          <w:p w14:paraId="0832D0A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交付（实施）的时间（期限）</w:t>
            </w:r>
          </w:p>
        </w:tc>
        <w:tc>
          <w:tcPr>
            <w:tcW w:w="7910" w:type="dxa"/>
            <w:noWrap w:val="0"/>
            <w:vAlign w:val="center"/>
          </w:tcPr>
          <w:p w14:paraId="7EB362FB">
            <w:pPr>
              <w:pStyle w:val="12"/>
              <w:spacing w:line="360" w:lineRule="auto"/>
              <w:ind w:firstLine="0" w:firstLineChars="0"/>
              <w:rPr>
                <w:rFonts w:hint="eastAsia" w:ascii="仿宋" w:hAnsi="仿宋" w:eastAsia="仿宋" w:cs="仿宋"/>
                <w:bCs w:val="0"/>
                <w:color w:val="000000"/>
                <w:sz w:val="24"/>
              </w:rPr>
            </w:pPr>
            <w:r>
              <w:rPr>
                <w:rFonts w:hint="eastAsia" w:ascii="仿宋" w:hAnsi="仿宋" w:eastAsia="仿宋" w:cs="仿宋"/>
                <w:bCs w:val="0"/>
                <w:color w:val="000000"/>
                <w:sz w:val="24"/>
              </w:rPr>
              <w:t>合同签订生效后，接采购人通知后</w:t>
            </w:r>
            <w:r>
              <w:rPr>
                <w:rFonts w:hint="eastAsia" w:ascii="仿宋" w:hAnsi="仿宋" w:eastAsia="仿宋" w:cs="仿宋"/>
                <w:bCs w:val="0"/>
                <w:color w:val="000000"/>
                <w:sz w:val="24"/>
                <w:lang w:val="en-US" w:eastAsia="zh-CN"/>
              </w:rPr>
              <w:t>3</w:t>
            </w:r>
            <w:r>
              <w:rPr>
                <w:rFonts w:hint="eastAsia" w:ascii="仿宋" w:hAnsi="仿宋" w:eastAsia="仿宋" w:cs="仿宋"/>
                <w:bCs w:val="0"/>
                <w:color w:val="000000"/>
                <w:sz w:val="24"/>
              </w:rPr>
              <w:t>0个日历天内完成供货安装调试。</w:t>
            </w:r>
          </w:p>
          <w:p w14:paraId="0164C2E4">
            <w:pPr>
              <w:pStyle w:val="12"/>
              <w:spacing w:line="360" w:lineRule="auto"/>
              <w:ind w:firstLine="0" w:firstLineChars="0"/>
              <w:rPr>
                <w:rFonts w:hint="eastAsia" w:ascii="仿宋" w:hAnsi="仿宋" w:eastAsia="仿宋" w:cs="仿宋"/>
                <w:bCs/>
                <w:color w:val="000000"/>
                <w:sz w:val="24"/>
              </w:rPr>
            </w:pPr>
            <w:r>
              <w:rPr>
                <w:rFonts w:hint="eastAsia" w:ascii="仿宋" w:hAnsi="仿宋" w:eastAsia="仿宋" w:cs="仿宋"/>
                <w:bCs w:val="0"/>
                <w:color w:val="000000"/>
                <w:sz w:val="24"/>
              </w:rPr>
              <w:t>是否接受负偏离：</w:t>
            </w:r>
            <w:r>
              <w:rPr>
                <w:rFonts w:hint="eastAsia" w:ascii="仿宋" w:hAnsi="仿宋" w:eastAsia="仿宋" w:cs="仿宋"/>
                <w:bCs w:val="0"/>
                <w:color w:val="000000"/>
                <w:sz w:val="24"/>
              </w:rPr>
              <w:sym w:font="Wingdings" w:char="F0FE"/>
            </w:r>
            <w:r>
              <w:rPr>
                <w:rFonts w:hint="eastAsia" w:ascii="仿宋" w:hAnsi="仿宋" w:eastAsia="仿宋" w:cs="仿宋"/>
                <w:bCs w:val="0"/>
                <w:color w:val="000000"/>
                <w:sz w:val="24"/>
              </w:rPr>
              <w:t>不接受</w:t>
            </w:r>
          </w:p>
        </w:tc>
      </w:tr>
      <w:tr w14:paraId="7282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649EDE4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252" w:type="dxa"/>
            <w:noWrap w:val="0"/>
            <w:vAlign w:val="center"/>
          </w:tcPr>
          <w:p w14:paraId="78A8A40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交付（实施）的地点（范围）</w:t>
            </w:r>
          </w:p>
        </w:tc>
        <w:tc>
          <w:tcPr>
            <w:tcW w:w="7910" w:type="dxa"/>
            <w:noWrap w:val="0"/>
            <w:vAlign w:val="center"/>
          </w:tcPr>
          <w:p w14:paraId="7811C1AB">
            <w:pPr>
              <w:wordWrap w:val="0"/>
              <w:spacing w:line="360" w:lineRule="auto"/>
              <w:jc w:val="center"/>
              <w:rPr>
                <w:rFonts w:hint="default" w:ascii="仿宋" w:hAnsi="仿宋" w:eastAsia="仿宋" w:cs="仿宋"/>
                <w:bCs/>
                <w:color w:val="000000"/>
                <w:sz w:val="24"/>
                <w:lang w:val="en-US" w:eastAsia="zh-CN"/>
              </w:rPr>
            </w:pPr>
            <w:r>
              <w:rPr>
                <w:rFonts w:hint="eastAsia" w:ascii="仿宋" w:hAnsi="仿宋" w:eastAsia="仿宋" w:cs="仿宋"/>
                <w:b/>
                <w:bCs/>
                <w:color w:val="000000"/>
                <w:sz w:val="24"/>
              </w:rPr>
              <w:t>上海市第六人民医院安徽医院</w:t>
            </w:r>
          </w:p>
        </w:tc>
      </w:tr>
      <w:tr w14:paraId="50E4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5F1A00F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252" w:type="dxa"/>
            <w:noWrap w:val="0"/>
            <w:vAlign w:val="center"/>
          </w:tcPr>
          <w:p w14:paraId="73CE909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付款方式</w:t>
            </w:r>
          </w:p>
        </w:tc>
        <w:tc>
          <w:tcPr>
            <w:tcW w:w="7910" w:type="dxa"/>
            <w:noWrap w:val="0"/>
            <w:vAlign w:val="center"/>
          </w:tcPr>
          <w:p w14:paraId="24A95008">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本项目货到安装验收合格，提供产品的使用、操作及维修人员的培训， 并能独立操作且使用部门签字确认后，采购人支付全部货款。 </w:t>
            </w:r>
          </w:p>
          <w:p w14:paraId="2F30C826">
            <w:pPr>
              <w:wordWrap w:val="0"/>
              <w:spacing w:line="360" w:lineRule="auto"/>
              <w:rPr>
                <w:rFonts w:hint="eastAsia" w:ascii="仿宋" w:hAnsi="仿宋" w:eastAsia="仿宋" w:cs="仿宋"/>
                <w:b/>
                <w:color w:val="000000"/>
                <w:sz w:val="24"/>
              </w:rPr>
            </w:pPr>
            <w:r>
              <w:rPr>
                <w:rFonts w:hint="eastAsia" w:ascii="仿宋" w:hAnsi="仿宋" w:eastAsia="仿宋" w:cs="仿宋"/>
                <w:color w:val="000000"/>
                <w:sz w:val="24"/>
              </w:rPr>
              <w:t>是否接受负偏离：</w:t>
            </w:r>
            <w:r>
              <w:rPr>
                <w:rFonts w:hint="eastAsia" w:ascii="仿宋" w:hAnsi="仿宋" w:eastAsia="仿宋" w:cs="仿宋"/>
                <w:color w:val="000000"/>
                <w:sz w:val="24"/>
              </w:rPr>
              <w:sym w:font="Wingdings 2" w:char="0052"/>
            </w:r>
            <w:r>
              <w:rPr>
                <w:rFonts w:hint="eastAsia" w:ascii="仿宋" w:hAnsi="仿宋" w:eastAsia="仿宋" w:cs="仿宋"/>
                <w:color w:val="000000"/>
                <w:sz w:val="24"/>
              </w:rPr>
              <w:t xml:space="preserve">不接受  </w:t>
            </w:r>
          </w:p>
        </w:tc>
      </w:tr>
      <w:tr w14:paraId="2AD4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5883D1A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1252" w:type="dxa"/>
            <w:noWrap w:val="0"/>
            <w:vAlign w:val="center"/>
          </w:tcPr>
          <w:p w14:paraId="214FE3A2">
            <w:pPr>
              <w:wordWrap w:val="0"/>
              <w:spacing w:line="360" w:lineRule="auto"/>
              <w:jc w:val="center"/>
              <w:rPr>
                <w:rFonts w:hint="eastAsia" w:ascii="仿宋" w:hAnsi="仿宋" w:eastAsia="仿宋" w:cs="仿宋"/>
                <w:b/>
                <w:bCs/>
                <w:color w:val="000000"/>
                <w:sz w:val="24"/>
              </w:rPr>
            </w:pPr>
            <w:r>
              <w:rPr>
                <w:rFonts w:hint="eastAsia" w:ascii="宋体" w:hAnsi="宋体" w:eastAsia="仿宋" w:cs="Calibri"/>
                <w:b/>
                <w:bCs/>
                <w:sz w:val="24"/>
              </w:rPr>
              <w:t>质量保证期</w:t>
            </w:r>
          </w:p>
        </w:tc>
        <w:tc>
          <w:tcPr>
            <w:tcW w:w="7910" w:type="dxa"/>
            <w:noWrap w:val="0"/>
            <w:vAlign w:val="top"/>
          </w:tcPr>
          <w:p w14:paraId="6A4C5481">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自验收合格之日起整体（主机+配套产品）原厂质保不少于60个月。</w:t>
            </w:r>
          </w:p>
          <w:p w14:paraId="14DFC794">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6C981099">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2D27BE5D">
            <w:pPr>
              <w:wordWrap w:val="0"/>
              <w:spacing w:line="360" w:lineRule="auto"/>
              <w:jc w:val="left"/>
              <w:rPr>
                <w:rFonts w:hint="eastAsia" w:ascii="仿宋" w:hAnsi="仿宋" w:eastAsia="仿宋" w:cs="仿宋"/>
                <w:b/>
                <w:color w:val="000000"/>
                <w:sz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3AF7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5A9057D8">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5</w:t>
            </w:r>
          </w:p>
        </w:tc>
        <w:tc>
          <w:tcPr>
            <w:tcW w:w="1252" w:type="dxa"/>
            <w:noWrap w:val="0"/>
            <w:vAlign w:val="center"/>
          </w:tcPr>
          <w:p w14:paraId="400F66D7">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信息化要求</w:t>
            </w:r>
          </w:p>
        </w:tc>
        <w:tc>
          <w:tcPr>
            <w:tcW w:w="7910" w:type="dxa"/>
            <w:noWrap w:val="0"/>
            <w:vAlign w:val="center"/>
          </w:tcPr>
          <w:p w14:paraId="113F81AE">
            <w:pPr>
              <w:pStyle w:val="8"/>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投标人所投设备须与医院信息系统连接，由此产生的费用包含在投标总报价中，采购人不另行支付。</w:t>
            </w:r>
          </w:p>
          <w:p w14:paraId="20529E1C">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3156DEEB">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7A1C10A3">
            <w:pPr>
              <w:pStyle w:val="8"/>
              <w:spacing w:before="0" w:beforeAutospacing="0" w:after="0" w:afterAutospacing="0" w:line="360" w:lineRule="auto"/>
              <w:rPr>
                <w:rFonts w:hint="eastAsia" w:ascii="仿宋" w:hAnsi="仿宋" w:eastAsia="仿宋" w:cs="仿宋"/>
                <w:color w:val="auto"/>
              </w:rPr>
            </w:pPr>
            <w:r>
              <w:rPr>
                <w:rFonts w:hint="eastAsia" w:ascii="楷体" w:hAnsi="楷体" w:eastAsia="仿宋" w:cs="Calibri"/>
              </w:rPr>
              <w:t>允许偏离的幅度：</w:t>
            </w:r>
            <w:r>
              <w:rPr>
                <w:rFonts w:hint="eastAsia" w:eastAsia="仿宋" w:cs="Calibri"/>
              </w:rPr>
              <w:t>/</w:t>
            </w:r>
          </w:p>
        </w:tc>
      </w:tr>
      <w:tr w14:paraId="0F37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595" w:type="dxa"/>
            <w:noWrap w:val="0"/>
            <w:vAlign w:val="center"/>
          </w:tcPr>
          <w:p w14:paraId="0BAF8ED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lang w:val="en-US" w:eastAsia="zh-CN"/>
              </w:rPr>
              <w:t>6</w:t>
            </w:r>
          </w:p>
        </w:tc>
        <w:tc>
          <w:tcPr>
            <w:tcW w:w="1252" w:type="dxa"/>
            <w:noWrap w:val="0"/>
            <w:vAlign w:val="center"/>
          </w:tcPr>
          <w:p w14:paraId="32D3AA5D">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售后要求</w:t>
            </w:r>
          </w:p>
        </w:tc>
        <w:tc>
          <w:tcPr>
            <w:tcW w:w="7910" w:type="dxa"/>
            <w:noWrap w:val="0"/>
            <w:vAlign w:val="top"/>
          </w:tcPr>
          <w:p w14:paraId="7B152AD8">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中标人须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20天，培训地点、人员由采购人指定。</w:t>
            </w:r>
          </w:p>
          <w:p w14:paraId="364ECA74">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4028FBC">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7F10859D">
            <w:pPr>
              <w:pStyle w:val="13"/>
              <w:spacing w:line="360" w:lineRule="auto"/>
              <w:jc w:val="left"/>
              <w:rPr>
                <w:rFonts w:hint="eastAsia" w:ascii="仿宋" w:hAnsi="仿宋" w:eastAsia="仿宋" w:cs="仿宋"/>
                <w:sz w:val="24"/>
                <w:szCs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72D9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noWrap w:val="0"/>
            <w:vAlign w:val="center"/>
          </w:tcPr>
          <w:p w14:paraId="622BCF2A">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7</w:t>
            </w:r>
          </w:p>
        </w:tc>
        <w:tc>
          <w:tcPr>
            <w:tcW w:w="1252" w:type="dxa"/>
            <w:noWrap w:val="0"/>
            <w:vAlign w:val="center"/>
          </w:tcPr>
          <w:p w14:paraId="08A428D4">
            <w:pPr>
              <w:wordWrap w:val="0"/>
              <w:spacing w:line="360" w:lineRule="auto"/>
              <w:jc w:val="center"/>
              <w:rPr>
                <w:rFonts w:hint="eastAsia" w:ascii="仿宋" w:hAnsi="仿宋" w:eastAsia="仿宋" w:cs="仿宋"/>
                <w:b/>
                <w:bCs/>
                <w:kern w:val="0"/>
                <w:sz w:val="24"/>
              </w:rPr>
            </w:pPr>
            <w:r>
              <w:rPr>
                <w:rFonts w:hint="eastAsia" w:ascii="仿宋" w:hAnsi="仿宋" w:eastAsia="仿宋" w:cs="仿宋"/>
                <w:b/>
                <w:color w:val="000000"/>
                <w:sz w:val="24"/>
              </w:rPr>
              <w:t>如是依法纳入医疗器械管理的须具有：</w:t>
            </w:r>
          </w:p>
        </w:tc>
        <w:tc>
          <w:tcPr>
            <w:tcW w:w="7910" w:type="dxa"/>
            <w:noWrap w:val="0"/>
            <w:vAlign w:val="center"/>
          </w:tcPr>
          <w:p w14:paraId="0D614799">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7.1</w:t>
            </w:r>
            <w:r>
              <w:rPr>
                <w:rFonts w:hint="eastAsia" w:ascii="仿宋" w:hAnsi="仿宋" w:eastAsia="仿宋" w:cs="仿宋"/>
                <w:b/>
                <w:color w:val="000000"/>
                <w:sz w:val="24"/>
              </w:rPr>
              <w:t>投标人为制造商的，须具有相应的医疗器械生产备案获取的备案编号（属于一类时）。</w:t>
            </w:r>
          </w:p>
          <w:p w14:paraId="284D9E71">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7.2</w:t>
            </w: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p w14:paraId="580C0006">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lang w:val="en-US" w:eastAsia="zh-CN"/>
              </w:rPr>
              <w:t>7.3</w:t>
            </w: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6D17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noWrap w:val="0"/>
            <w:vAlign w:val="center"/>
          </w:tcPr>
          <w:p w14:paraId="79E59896">
            <w:pPr>
              <w:wordWrap w:val="0"/>
              <w:spacing w:line="360" w:lineRule="auto"/>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8</w:t>
            </w:r>
          </w:p>
        </w:tc>
        <w:tc>
          <w:tcPr>
            <w:tcW w:w="1252" w:type="dxa"/>
            <w:noWrap w:val="0"/>
            <w:vAlign w:val="center"/>
          </w:tcPr>
          <w:p w14:paraId="0D844CA2">
            <w:pPr>
              <w:wordWrap w:val="0"/>
              <w:spacing w:line="360" w:lineRule="auto"/>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配置要求</w:t>
            </w:r>
          </w:p>
        </w:tc>
        <w:tc>
          <w:tcPr>
            <w:tcW w:w="7910" w:type="dxa"/>
            <w:noWrap w:val="0"/>
            <w:vAlign w:val="center"/>
          </w:tcPr>
          <w:p w14:paraId="5B93EBB6">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1、头影测量臂 ​1套​​</w:t>
            </w:r>
          </w:p>
          <w:p w14:paraId="265AE09B">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2、三维传感器​1套、二维传感器 ​1套​​、扫描机架 ​1套​​</w:t>
            </w:r>
          </w:p>
          <w:p w14:paraId="43BD597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3、数据工作站（含显示器、便携式图像软件处理工作站）​1套​​</w:t>
            </w:r>
          </w:p>
          <w:p w14:paraId="6477A58A">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4、诊断软件    1套</w:t>
            </w:r>
          </w:p>
          <w:p w14:paraId="7E93A584">
            <w:pPr>
              <w:pStyle w:val="8"/>
              <w:spacing w:before="0" w:beforeAutospacing="0" w:after="0" w:afterAutospacing="0" w:line="360" w:lineRule="auto"/>
              <w:rPr>
                <w:rFonts w:hint="eastAsia" w:ascii="仿宋" w:hAnsi="仿宋" w:eastAsia="仿宋" w:cs="仿宋"/>
                <w:b/>
                <w:bCs/>
                <w:color w:val="auto"/>
                <w:lang w:val="en-US" w:eastAsia="zh-CN"/>
              </w:rPr>
            </w:pPr>
            <w:r>
              <w:rPr>
                <w:rFonts w:hint="eastAsia" w:ascii="仿宋" w:hAnsi="仿宋" w:eastAsia="仿宋" w:cs="仿宋"/>
                <w:b/>
                <w:bCs/>
                <w:color w:val="auto"/>
              </w:rPr>
              <w:t>5、开放DICOM端口：可进行本地DICOM格式输出输入等操作，方便用户日常使用；并支持连接安徽省立医院PACS网络和DICOM打印机。</w:t>
            </w:r>
          </w:p>
        </w:tc>
      </w:tr>
    </w:tbl>
    <w:p w14:paraId="7EDB74BB">
      <w:pPr>
        <w:spacing w:line="360" w:lineRule="auto"/>
        <w:rPr>
          <w:rFonts w:hint="eastAsia" w:ascii="仿宋" w:hAnsi="仿宋" w:eastAsia="仿宋" w:cs="仿宋"/>
          <w:b/>
          <w:bCs/>
          <w:sz w:val="24"/>
          <w:szCs w:val="32"/>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商务条款必须全部满足，否则做无效投标处理。</w:t>
      </w:r>
    </w:p>
    <w:p w14:paraId="1FAE46A5">
      <w:pPr>
        <w:pStyle w:val="2"/>
        <w:widowControl/>
        <w:spacing w:line="360" w:lineRule="auto"/>
        <w:rPr>
          <w:rFonts w:hint="eastAsia" w:ascii="仿宋" w:hAnsi="仿宋" w:eastAsia="仿宋" w:cs="仿宋"/>
          <w:sz w:val="24"/>
          <w:szCs w:val="24"/>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3593BC24">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1672"/>
        <w:gridCol w:w="5077"/>
      </w:tblGrid>
      <w:tr w14:paraId="18D5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27" w:type="dxa"/>
            <w:noWrap w:val="0"/>
            <w:vAlign w:val="center"/>
          </w:tcPr>
          <w:p w14:paraId="2903326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1906" w:type="dxa"/>
            <w:noWrap w:val="0"/>
            <w:vAlign w:val="center"/>
          </w:tcPr>
          <w:p w14:paraId="22918700">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921" w:type="dxa"/>
            <w:noWrap w:val="0"/>
            <w:vAlign w:val="center"/>
          </w:tcPr>
          <w:p w14:paraId="57EA1EA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1714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7" w:type="dxa"/>
            <w:noWrap w:val="0"/>
            <w:vAlign w:val="center"/>
          </w:tcPr>
          <w:p w14:paraId="6623B5FE">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1906" w:type="dxa"/>
            <w:noWrap w:val="0"/>
            <w:vAlign w:val="center"/>
          </w:tcPr>
          <w:p w14:paraId="6517E5D0">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921" w:type="dxa"/>
            <w:noWrap w:val="0"/>
            <w:vAlign w:val="center"/>
          </w:tcPr>
          <w:p w14:paraId="2163676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6796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27" w:type="dxa"/>
            <w:noWrap w:val="0"/>
            <w:vAlign w:val="center"/>
          </w:tcPr>
          <w:p w14:paraId="15C0527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1906" w:type="dxa"/>
            <w:noWrap w:val="0"/>
            <w:vAlign w:val="center"/>
          </w:tcPr>
          <w:p w14:paraId="467E49BD">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921" w:type="dxa"/>
            <w:noWrap w:val="0"/>
            <w:vAlign w:val="center"/>
          </w:tcPr>
          <w:p w14:paraId="6D3A226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233C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57E5C60B">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4A700704">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（二）技术要求</w:t>
      </w:r>
    </w:p>
    <w:tbl>
      <w:tblPr>
        <w:tblStyle w:val="9"/>
        <w:tblW w:w="97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81"/>
      </w:tblGrid>
      <w:tr w14:paraId="4D07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56F0E23B">
            <w:pPr>
              <w:keepNext w:val="0"/>
              <w:keepLines w:val="0"/>
              <w:widowControl/>
              <w:suppressLineNumbers w:val="0"/>
              <w:spacing w:before="0" w:beforeAutospacing="0" w:after="0" w:afterAutospacing="0" w:line="360" w:lineRule="auto"/>
              <w:ind w:left="0" w:right="0"/>
              <w:jc w:val="center"/>
              <w:textAlignment w:val="auto"/>
              <w:rPr>
                <w:rFonts w:hint="eastAsia" w:ascii="仿宋" w:hAnsi="仿宋" w:eastAsia="仿宋" w:cs="仿宋"/>
                <w:b w:val="0"/>
                <w:bCs w:val="0"/>
                <w:i w:val="0"/>
                <w:iCs w:val="0"/>
                <w:kern w:val="2"/>
                <w:sz w:val="24"/>
                <w:szCs w:val="24"/>
              </w:rPr>
            </w:pPr>
            <w:r>
              <w:rPr>
                <w:rFonts w:hint="eastAsia" w:ascii="仿宋" w:hAnsi="仿宋" w:eastAsia="仿宋" w:cs="仿宋"/>
                <w:b w:val="0"/>
                <w:bCs w:val="0"/>
                <w:kern w:val="2"/>
                <w:sz w:val="24"/>
                <w:szCs w:val="24"/>
                <w:lang w:val="en-US" w:eastAsia="zh-CN" w:bidi="ar"/>
              </w:rPr>
              <w:t>口腔颌面锥形束计算机体层摄影设备</w:t>
            </w:r>
          </w:p>
        </w:tc>
      </w:tr>
      <w:tr w14:paraId="3076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1524392F">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 xml:space="preserve">一. </w:t>
            </w:r>
            <w:r>
              <w:rPr>
                <w:rFonts w:hint="eastAsia" w:ascii="仿宋" w:hAnsi="仿宋" w:eastAsia="仿宋" w:cs="仿宋"/>
                <w:b w:val="0"/>
                <w:bCs w:val="0"/>
                <w:kern w:val="2"/>
                <w:sz w:val="24"/>
                <w:szCs w:val="24"/>
                <w:lang w:val="en-US" w:eastAsia="zh-CN" w:bidi="ar"/>
              </w:rPr>
              <w:t>基本功能要求：</w:t>
            </w:r>
          </w:p>
        </w:tc>
      </w:tr>
      <w:tr w14:paraId="28EF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25CED808">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bidi="ar"/>
              </w:rPr>
              <w:t>1. 满足口内、口外、修复、种植、正畸、牙周等专业对</w:t>
            </w:r>
            <w:r>
              <w:rPr>
                <w:rFonts w:hint="eastAsia" w:ascii="仿宋" w:hAnsi="仿宋" w:eastAsia="仿宋" w:cs="仿宋"/>
                <w:kern w:val="2"/>
                <w:sz w:val="24"/>
                <w:szCs w:val="24"/>
                <w:lang w:val="en-US" w:eastAsia="zh-CN" w:bidi="ar"/>
              </w:rPr>
              <w:t>3D影像的诊断需要；可用于口腔科X射线的全方位摄影诊断，3D成像视野多级可调，用户能随意拍摄任意局部位置或颌面区域的3D影像</w:t>
            </w:r>
          </w:p>
        </w:tc>
      </w:tr>
      <w:tr w14:paraId="586E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606DF7F7">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bidi="ar"/>
              </w:rPr>
              <w:t>2. 设备为三合一配置，可直接进行</w:t>
            </w:r>
            <w:r>
              <w:rPr>
                <w:rFonts w:hint="eastAsia" w:ascii="仿宋" w:hAnsi="仿宋" w:eastAsia="仿宋" w:cs="仿宋"/>
                <w:kern w:val="2"/>
                <w:sz w:val="24"/>
                <w:szCs w:val="24"/>
                <w:lang w:val="en-US" w:eastAsia="zh-CN" w:bidi="ar"/>
              </w:rPr>
              <w:t>2D全景片及2D头颅片的拍摄（非3D重建）。</w:t>
            </w:r>
          </w:p>
        </w:tc>
      </w:tr>
      <w:tr w14:paraId="0B74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3A59F6A7">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 xml:space="preserve">二. </w:t>
            </w:r>
            <w:r>
              <w:rPr>
                <w:rFonts w:hint="eastAsia" w:ascii="仿宋" w:hAnsi="仿宋" w:eastAsia="仿宋" w:cs="仿宋"/>
                <w:b w:val="0"/>
                <w:bCs w:val="0"/>
                <w:kern w:val="2"/>
                <w:sz w:val="24"/>
                <w:szCs w:val="24"/>
                <w:lang w:val="en-US" w:eastAsia="zh-CN" w:bidi="ar"/>
              </w:rPr>
              <w:t>技术参数要求：</w:t>
            </w:r>
          </w:p>
        </w:tc>
      </w:tr>
      <w:tr w14:paraId="5611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2DE509CD">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b/>
                <w:bCs/>
                <w:i w:val="0"/>
                <w:iCs w:val="0"/>
                <w:kern w:val="2"/>
                <w:sz w:val="24"/>
                <w:szCs w:val="24"/>
              </w:rPr>
            </w:pPr>
            <w:r>
              <w:rPr>
                <w:rFonts w:hint="eastAsia" w:ascii="仿宋" w:hAnsi="仿宋" w:eastAsia="仿宋" w:cs="仿宋"/>
                <w:b/>
                <w:bCs/>
                <w:i w:val="0"/>
                <w:iCs w:val="0"/>
                <w:kern w:val="2"/>
                <w:sz w:val="24"/>
                <w:szCs w:val="24"/>
                <w:lang w:val="en-US" w:eastAsia="zh-CN" w:bidi="ar"/>
              </w:rPr>
              <w:t xml:space="preserve">★3. </w:t>
            </w:r>
            <w:r>
              <w:rPr>
                <w:rFonts w:hint="eastAsia" w:ascii="仿宋" w:hAnsi="仿宋" w:eastAsia="仿宋" w:cs="仿宋"/>
                <w:b/>
                <w:bCs/>
                <w:kern w:val="2"/>
                <w:sz w:val="24"/>
                <w:szCs w:val="24"/>
                <w:lang w:val="en-US" w:eastAsia="zh-CN" w:bidi="ar"/>
              </w:rPr>
              <w:t>满足大量连续拍摄需求，球管热容量≥360KJ。</w:t>
            </w:r>
          </w:p>
        </w:tc>
      </w:tr>
      <w:tr w14:paraId="39FC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5701A998">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b/>
                <w:bCs/>
                <w:i w:val="0"/>
                <w:iCs w:val="0"/>
                <w:kern w:val="2"/>
                <w:sz w:val="24"/>
                <w:szCs w:val="24"/>
              </w:rPr>
            </w:pPr>
            <w:r>
              <w:rPr>
                <w:rFonts w:hint="eastAsia" w:ascii="仿宋" w:hAnsi="仿宋" w:eastAsia="仿宋" w:cs="仿宋"/>
                <w:b/>
                <w:bCs/>
                <w:i w:val="0"/>
                <w:iCs w:val="0"/>
                <w:kern w:val="2"/>
                <w:sz w:val="24"/>
                <w:szCs w:val="24"/>
                <w:lang w:val="en-US" w:eastAsia="zh-CN" w:bidi="ar"/>
              </w:rPr>
              <w:t>★</w:t>
            </w:r>
            <w:r>
              <w:rPr>
                <w:rFonts w:hint="eastAsia" w:ascii="仿宋" w:hAnsi="仿宋" w:eastAsia="仿宋" w:cs="仿宋"/>
                <w:b/>
                <w:bCs/>
                <w:kern w:val="2"/>
                <w:sz w:val="24"/>
                <w:szCs w:val="24"/>
                <w:lang w:val="en-US" w:eastAsia="zh-CN" w:bidi="ar"/>
              </w:rPr>
              <w:t>4. 3D成像采用高端非晶硅平板探测器(非CMOS材质），无变形失真，密度对比度好，最小体素≤75 um，灰阶≥15bit。</w:t>
            </w:r>
          </w:p>
        </w:tc>
      </w:tr>
      <w:tr w14:paraId="623A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5E925C7F">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b/>
                <w:bCs/>
                <w:i w:val="0"/>
                <w:iCs w:val="0"/>
                <w:kern w:val="2"/>
                <w:sz w:val="24"/>
                <w:szCs w:val="24"/>
              </w:rPr>
            </w:pPr>
            <w:r>
              <w:rPr>
                <w:rFonts w:hint="eastAsia" w:ascii="仿宋" w:hAnsi="仿宋" w:eastAsia="仿宋" w:cs="仿宋"/>
                <w:b/>
                <w:bCs/>
                <w:i w:val="0"/>
                <w:iCs w:val="0"/>
                <w:kern w:val="2"/>
                <w:sz w:val="24"/>
                <w:szCs w:val="24"/>
                <w:lang w:val="en-US" w:eastAsia="zh-CN" w:bidi="ar"/>
              </w:rPr>
              <w:t>★</w:t>
            </w:r>
            <w:r>
              <w:rPr>
                <w:rFonts w:hint="eastAsia" w:ascii="仿宋" w:hAnsi="仿宋" w:eastAsia="仿宋" w:cs="仿宋"/>
                <w:b/>
                <w:bCs/>
                <w:kern w:val="2"/>
                <w:sz w:val="24"/>
                <w:szCs w:val="24"/>
                <w:lang w:val="en-US" w:eastAsia="zh-CN" w:bidi="ar"/>
              </w:rPr>
              <w:t>5. 拍摄3D视野（FOV）多级可调，单次拍摄最大3D成像视野宽度不小于200mm高度不小于150mm。</w:t>
            </w:r>
          </w:p>
        </w:tc>
      </w:tr>
      <w:tr w14:paraId="4DC5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779D425F">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b/>
                <w:bCs/>
                <w:i w:val="0"/>
                <w:iCs w:val="0"/>
                <w:kern w:val="2"/>
                <w:sz w:val="24"/>
                <w:szCs w:val="24"/>
              </w:rPr>
            </w:pPr>
            <w:r>
              <w:rPr>
                <w:rFonts w:hint="eastAsia" w:ascii="仿宋" w:hAnsi="仿宋" w:eastAsia="仿宋" w:cs="仿宋"/>
                <w:b/>
                <w:bCs/>
                <w:i w:val="0"/>
                <w:iCs w:val="0"/>
                <w:kern w:val="2"/>
                <w:sz w:val="24"/>
                <w:szCs w:val="24"/>
                <w:lang w:val="en-US" w:eastAsia="zh-CN" w:bidi="ar"/>
              </w:rPr>
              <w:t xml:space="preserve">★6. </w:t>
            </w:r>
            <w:r>
              <w:rPr>
                <w:rFonts w:hint="eastAsia" w:ascii="仿宋" w:hAnsi="仿宋" w:eastAsia="仿宋" w:cs="仿宋"/>
                <w:b/>
                <w:bCs/>
                <w:kern w:val="2"/>
                <w:sz w:val="24"/>
                <w:szCs w:val="24"/>
                <w:lang w:val="en-US" w:eastAsia="zh-CN" w:bidi="ar"/>
              </w:rPr>
              <w:t>配套原厂独立高速重建服务器，3D重建时间≤30秒。</w:t>
            </w:r>
          </w:p>
        </w:tc>
      </w:tr>
      <w:tr w14:paraId="620F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0144B447">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b/>
                <w:bCs/>
                <w:i w:val="0"/>
                <w:iCs w:val="0"/>
                <w:kern w:val="2"/>
                <w:sz w:val="24"/>
                <w:szCs w:val="24"/>
              </w:rPr>
            </w:pPr>
            <w:r>
              <w:rPr>
                <w:rFonts w:hint="eastAsia" w:ascii="仿宋" w:hAnsi="仿宋" w:eastAsia="仿宋" w:cs="仿宋"/>
                <w:b/>
                <w:bCs/>
                <w:i w:val="0"/>
                <w:iCs w:val="0"/>
                <w:kern w:val="2"/>
                <w:sz w:val="24"/>
                <w:szCs w:val="24"/>
                <w:lang w:val="en-US" w:eastAsia="zh-CN" w:bidi="ar"/>
              </w:rPr>
              <w:t>★</w:t>
            </w:r>
            <w:r>
              <w:rPr>
                <w:rFonts w:hint="eastAsia" w:ascii="仿宋" w:hAnsi="仿宋" w:eastAsia="仿宋" w:cs="仿宋"/>
                <w:b/>
                <w:bCs/>
                <w:kern w:val="2"/>
                <w:sz w:val="24"/>
                <w:szCs w:val="24"/>
                <w:lang w:val="en-US" w:eastAsia="zh-CN" w:bidi="ar"/>
              </w:rPr>
              <w:t>7.定位方式：患者从侧方进入，轮椅患者进入时腿部前方无障碍；定位直观准确。</w:t>
            </w:r>
          </w:p>
        </w:tc>
      </w:tr>
      <w:tr w14:paraId="20FE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404EDDCC">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bidi="ar"/>
              </w:rPr>
              <w:t xml:space="preserve">8 </w:t>
            </w:r>
            <w:r>
              <w:rPr>
                <w:rFonts w:hint="eastAsia" w:ascii="仿宋" w:hAnsi="仿宋" w:eastAsia="仿宋" w:cs="仿宋"/>
                <w:kern w:val="2"/>
                <w:sz w:val="24"/>
                <w:szCs w:val="24"/>
                <w:lang w:val="en-US" w:eastAsia="zh-CN" w:bidi="ar"/>
              </w:rPr>
              <w:t>原厂软件：有2D影像模块、3D影像浏览模块、3D重建全景模块、3D种植计划模块、2D自动正畸分析模块，并可升级种植导板模块、微笑设计模块、修复设计模块、3D正畸分析模块、诊室管理模块。不需要调用第三方软件，避免数据误差。</w:t>
            </w:r>
          </w:p>
        </w:tc>
      </w:tr>
      <w:tr w14:paraId="08A6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781771B4">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b/>
                <w:bCs/>
                <w:i w:val="0"/>
                <w:iCs w:val="0"/>
                <w:kern w:val="2"/>
                <w:sz w:val="24"/>
                <w:szCs w:val="24"/>
                <w:lang w:val="en-US" w:eastAsia="zh-CN" w:bidi="ar"/>
              </w:rPr>
              <w:t>★</w:t>
            </w:r>
            <w:r>
              <w:rPr>
                <w:rFonts w:hint="eastAsia" w:ascii="仿宋" w:hAnsi="仿宋" w:eastAsia="仿宋" w:cs="仿宋"/>
                <w:b/>
                <w:bCs/>
                <w:kern w:val="2"/>
                <w:sz w:val="24"/>
                <w:szCs w:val="24"/>
                <w:lang w:val="en-US" w:eastAsia="zh-CN" w:bidi="ar"/>
              </w:rPr>
              <w:t>9.3D数据整合：拍摄同一软件内，可实现3D影像与口扫STL数据的AI整合，无需人工手动重叠，避免误差；用于种植计划或正畸等设计，并可通过3D打印机打印种植导板或制作矫治器等。</w:t>
            </w:r>
          </w:p>
        </w:tc>
      </w:tr>
      <w:tr w14:paraId="0844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44326992">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10. 3D成像时采用脉冲式曝光，减少患者辐射，消除动态伪影；3D扫描角度：支持200度旋转拍摄及360度旋转拍摄。3D有效曝光时间：3-18s。</w:t>
            </w:r>
          </w:p>
        </w:tc>
      </w:tr>
      <w:tr w14:paraId="4119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2699C350">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11. 3D牙科拍摄程序丰富，成像范围可以快速调整，具备单牙成像程序、牙列成像程序、颞颌关节成像程序、颌部成像程序。</w:t>
            </w:r>
          </w:p>
        </w:tc>
      </w:tr>
      <w:tr w14:paraId="33CB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4F97AA40">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12. 球管具备宽泛调节范围，以适应不同拍摄需求；最低管电压≤60KV，最高管电压≥90KV。</w:t>
            </w:r>
          </w:p>
        </w:tc>
      </w:tr>
      <w:tr w14:paraId="5672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4DFBFEDA">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13. 非晶硅平板探测器可直接用于拍摄2D全景片，免更换设计。</w:t>
            </w:r>
          </w:p>
        </w:tc>
      </w:tr>
      <w:tr w14:paraId="217B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06D7D647">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bidi="ar"/>
              </w:rPr>
              <w:t>14. 球管最高管电流≥</w:t>
            </w:r>
            <w:r>
              <w:rPr>
                <w:rFonts w:hint="eastAsia" w:ascii="仿宋" w:hAnsi="仿宋" w:eastAsia="仿宋" w:cs="仿宋"/>
                <w:kern w:val="2"/>
                <w:sz w:val="24"/>
                <w:szCs w:val="24"/>
                <w:lang w:val="en-US" w:eastAsia="zh-CN" w:bidi="ar"/>
              </w:rPr>
              <w:t>10mA，可根据病人不同进行调节。球管焦点≤0.5 mm，固定阳极。X射线发生器频率最高≥160kHz。</w:t>
            </w:r>
          </w:p>
        </w:tc>
      </w:tr>
      <w:tr w14:paraId="5914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074333A3">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15. 3D成像位置调节功能：触摸屏具备定位的坐标数据，可从触摸屏快速指定位置。</w:t>
            </w:r>
          </w:p>
        </w:tc>
      </w:tr>
      <w:tr w14:paraId="2CD8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03D19286">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16. 具备多层全景影像功能，单次拍摄可以获得影像层≥10层（非3D重建全景）。</w:t>
            </w:r>
          </w:p>
        </w:tc>
      </w:tr>
      <w:tr w14:paraId="20B2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44FC02CF">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bidi="ar"/>
              </w:rPr>
              <w:t xml:space="preserve">17. </w:t>
            </w:r>
            <w:r>
              <w:rPr>
                <w:rFonts w:hint="eastAsia" w:ascii="仿宋" w:hAnsi="仿宋" w:eastAsia="仿宋" w:cs="仿宋"/>
                <w:kern w:val="2"/>
                <w:sz w:val="24"/>
                <w:szCs w:val="24"/>
                <w:lang w:val="en-US" w:eastAsia="zh-CN" w:bidi="ar"/>
              </w:rPr>
              <w:t>2D头颅拍摄采用高精度线性CCD探测器（非CMOS材质），像素≤50um，灰度≥15bit，免更换设计。特殊情况下，也可以用于2D全景片的直接拍摄。</w:t>
            </w:r>
          </w:p>
        </w:tc>
      </w:tr>
      <w:tr w14:paraId="43DD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05621B4F">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18. 采用三激光束定位，准确、快速、方便。机身自带全中文彩色触摸控制屏，可视面积≥10英寸，图形化显示，有定位操作指引界面。</w:t>
            </w:r>
          </w:p>
        </w:tc>
      </w:tr>
      <w:tr w14:paraId="5A20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1BEF5114">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19. 原厂2D自动正畸分析模块，无须调用第三方软件，避免数据误差。利用AI技术3秒完成自动标识，图像可叠加对比以及进行手术模拟。</w:t>
            </w:r>
          </w:p>
        </w:tc>
      </w:tr>
      <w:tr w14:paraId="0AAA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7F429816">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20. 原厂同品牌种植计划模块，无须调用第三方软件，避免数据误差。具备≥100个品牌种植体数据库，提供虚拟种植体植入和神经管描绘工具。放置种植体后，有植体和神经管提示，可以进行种植体周围骨密度检测。</w:t>
            </w:r>
          </w:p>
        </w:tc>
      </w:tr>
      <w:tr w14:paraId="634E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76C27E61">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21. 影像和3D浏览器可以通过原厂软件直接刻录到光盘，避免第三方软件导致系统问题。</w:t>
            </w:r>
          </w:p>
        </w:tc>
      </w:tr>
      <w:tr w14:paraId="4D2C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33874A8D">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22. 多用户网络终端，满足多个终端的连接使用，不限制终端安装数量，支持≥6个客户端同时进行三维种植计划功能。</w:t>
            </w:r>
          </w:p>
        </w:tc>
      </w:tr>
      <w:tr w14:paraId="1E16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6C88911F">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三．</w:t>
            </w:r>
            <w:r>
              <w:rPr>
                <w:rFonts w:hint="eastAsia" w:ascii="仿宋" w:hAnsi="仿宋" w:eastAsia="仿宋" w:cs="仿宋"/>
                <w:b w:val="0"/>
                <w:bCs w:val="0"/>
                <w:kern w:val="2"/>
                <w:sz w:val="24"/>
                <w:szCs w:val="24"/>
                <w:lang w:val="en-US" w:eastAsia="zh-CN" w:bidi="ar"/>
              </w:rPr>
              <w:t>影像工作站要求：</w:t>
            </w:r>
          </w:p>
        </w:tc>
      </w:tr>
      <w:tr w14:paraId="7198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72B3015B">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bidi="ar"/>
              </w:rPr>
              <w:t>固定工作站</w:t>
            </w:r>
          </w:p>
        </w:tc>
      </w:tr>
      <w:tr w14:paraId="08CB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75C14901">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处理器：不低于intel xeon w-2102 2.9Ghz 10M 2400 4C CPU</w:t>
            </w:r>
          </w:p>
        </w:tc>
      </w:tr>
      <w:tr w14:paraId="04BE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2C6E7E42">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内存：不小于96GB</w:t>
            </w:r>
          </w:p>
        </w:tc>
      </w:tr>
      <w:tr w14:paraId="4039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2E09ABCB">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硬盘：不小于5TB</w:t>
            </w:r>
          </w:p>
        </w:tc>
      </w:tr>
      <w:tr w14:paraId="590D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60F2FD56">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bidi="ar"/>
              </w:rPr>
              <w:t>显卡：独显</w:t>
            </w:r>
          </w:p>
        </w:tc>
      </w:tr>
      <w:tr w14:paraId="593F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65074C65">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光驱：SATA DVD+/-RW</w:t>
            </w:r>
          </w:p>
        </w:tc>
      </w:tr>
      <w:tr w14:paraId="7440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1C844239">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bidi="ar"/>
              </w:rPr>
              <w:t>网卡：主板千兆双网卡</w:t>
            </w:r>
          </w:p>
        </w:tc>
      </w:tr>
      <w:tr w14:paraId="2D3C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1BADFC9E">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操作系统：不低于Windows Win10 Pro（64位）</w:t>
            </w:r>
          </w:p>
        </w:tc>
      </w:tr>
      <w:tr w14:paraId="028B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0FAFC50A">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kern w:val="2"/>
                <w:sz w:val="24"/>
                <w:szCs w:val="24"/>
                <w:lang w:val="en-US" w:eastAsia="zh-CN" w:bidi="ar"/>
              </w:rPr>
              <w:t>显示器：≥23英寸LCD</w:t>
            </w:r>
          </w:p>
        </w:tc>
      </w:tr>
      <w:tr w14:paraId="7FD7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81" w:type="dxa"/>
            <w:tcBorders>
              <w:top w:val="single" w:color="000000" w:sz="4" w:space="0"/>
              <w:left w:val="single" w:color="000000" w:sz="4" w:space="0"/>
              <w:bottom w:val="single" w:color="000000" w:sz="4" w:space="0"/>
              <w:right w:val="single" w:color="000000" w:sz="4" w:space="0"/>
            </w:tcBorders>
            <w:noWrap w:val="0"/>
            <w:vAlign w:val="center"/>
          </w:tcPr>
          <w:p w14:paraId="22C536B4">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bidi="ar"/>
              </w:rPr>
              <w:t>便携式图像软件处理工作站CPU不低于英特尔酷睿Ultra9，内存不小于96GB，硬盘不小于4TB，独立显卡不低于NVIDIA GeforceRTX4050，屏显不低于3K；</w:t>
            </w:r>
          </w:p>
        </w:tc>
      </w:tr>
    </w:tbl>
    <w:p w14:paraId="63250768">
      <w:pPr>
        <w:widowControl/>
        <w:spacing w:line="360" w:lineRule="auto"/>
        <w:jc w:val="left"/>
        <w:rPr>
          <w:rFonts w:hint="eastAsia" w:ascii="仿宋" w:hAnsi="仿宋" w:eastAsia="仿宋" w:cs="仿宋"/>
          <w:color w:val="000000"/>
          <w:kern w:val="0"/>
          <w:sz w:val="24"/>
          <w:lang w:bidi="ar"/>
        </w:rPr>
      </w:pPr>
    </w:p>
    <w:p w14:paraId="12C4076A">
      <w:pPr>
        <w:pStyle w:val="4"/>
        <w:numPr>
          <w:ilvl w:val="0"/>
          <w:numId w:val="1"/>
        </w:numPr>
        <w:spacing w:line="360" w:lineRule="auto"/>
        <w:ind w:firstLine="0" w:firstLineChars="0"/>
        <w:rPr>
          <w:rFonts w:hint="eastAsia" w:ascii="仿宋" w:hAnsi="仿宋" w:eastAsia="仿宋" w:cs="仿宋"/>
          <w:b/>
          <w:color w:val="000000"/>
          <w:sz w:val="24"/>
        </w:rPr>
      </w:pPr>
      <w:r>
        <w:rPr>
          <w:rFonts w:hint="eastAsia" w:ascii="仿宋" w:hAnsi="仿宋" w:eastAsia="仿宋" w:cs="仿宋"/>
          <w:b/>
          <w:color w:val="000000"/>
          <w:sz w:val="24"/>
        </w:rPr>
        <w:t>其他配套要求：</w:t>
      </w:r>
    </w:p>
    <w:p w14:paraId="1CF0CAA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39F786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36F79FE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3AFBF9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20463A3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24DDCB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732E8C4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1827485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53E91C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6A78F591">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7AF1610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5EAC9DA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46E47D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08FA573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110BF0A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6BD280B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1A7BD3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3332A50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7D1284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68C6F8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151D3B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700BE78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1F3062C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-4人，直至完全掌握设备应用技术，并获厂方资质许可；交通、食宿、资料、工具材料等所有与培训相关的费用包含在投标报价中。</w:t>
      </w:r>
    </w:p>
    <w:p w14:paraId="0984E43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7063707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1486C1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215F83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7A48EE26">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AB2AC"/>
    <w:multiLevelType w:val="singleLevel"/>
    <w:tmpl w:val="FE1AB2A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9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customStyle="1" w:styleId="11">
    <w:name w:val="标题 2 Char Char"/>
    <w:qFormat/>
    <w:uiPriority w:val="0"/>
    <w:rPr>
      <w:rFonts w:ascii="Arial" w:hAnsi="Arial" w:eastAsia="黑体" w:cs="Times New Roman"/>
      <w:b/>
      <w:bCs/>
      <w:kern w:val="2"/>
      <w:sz w:val="32"/>
      <w:szCs w:val="32"/>
      <w:lang w:val="en-US" w:eastAsia="zh-CN" w:bidi="ar-SA"/>
    </w:rPr>
  </w:style>
  <w:style w:type="paragraph" w:customStyle="1" w:styleId="12">
    <w:name w:val="列出段落1"/>
    <w:basedOn w:val="1"/>
    <w:qFormat/>
    <w:uiPriority w:val="0"/>
    <w:pPr>
      <w:ind w:firstLine="420" w:firstLineChars="200"/>
    </w:p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2026-05-22T01:51:07Z</dcterms:created>
  <dc:creator>admin</dc:creator>
  <cp:lastModifiedBy>豆奶是个小胖子</cp:lastModifiedBy>
  <dcterms:modified xsi:type="dcterms:W3CDTF">2026-05-22T01:51:21Z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BFBC8BD5F86340F0B8300DBA6E70D0C6_12</vt:lpwstr>
  </property>
</Properties>
</file>