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6FDD27"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560" w:lineRule="atLeast"/>
        <w:ind w:right="0"/>
        <w:jc w:val="both"/>
        <w:rPr>
          <w:rFonts w:hint="eastAsia" w:ascii="仿宋" w:hAnsi="仿宋" w:eastAsia="仿宋" w:cs="仿宋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val="en-US" w:eastAsia="zh-CN"/>
        </w:rPr>
        <w:t>附件</w:t>
      </w:r>
      <w:r>
        <w:rPr>
          <w:rFonts w:hint="eastAsia" w:ascii="仿宋" w:hAnsi="仿宋" w:eastAsia="仿宋" w:cs="仿宋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  <w:t>中标、成交供应商的评审总得分</w:t>
      </w:r>
    </w:p>
    <w:p w14:paraId="254453A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560" w:lineRule="atLeast"/>
        <w:ind w:left="0" w:right="0" w:firstLine="56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  <w:t>第1包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腹腔镜系统（4K）</w:t>
      </w:r>
    </w:p>
    <w:tbl>
      <w:tblPr>
        <w:tblStyle w:val="7"/>
        <w:tblW w:w="796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3"/>
        <w:gridCol w:w="1560"/>
        <w:gridCol w:w="1575"/>
      </w:tblGrid>
      <w:tr w14:paraId="7C08AB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14C4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投标人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6627E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总得分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4DC75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排名</w:t>
            </w:r>
          </w:p>
        </w:tc>
      </w:tr>
      <w:tr w14:paraId="331F73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0021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广东欧谱曼迪科技股份有限公司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741B0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92.51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7EF4A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</w:tr>
    </w:tbl>
    <w:p w14:paraId="370F445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560" w:lineRule="atLeast"/>
        <w:ind w:left="0" w:right="0" w:firstLine="56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  <w:t>第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  <w:t>包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腹腔镜系统（3D）</w:t>
      </w:r>
    </w:p>
    <w:tbl>
      <w:tblPr>
        <w:tblStyle w:val="7"/>
        <w:tblW w:w="8013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1560"/>
        <w:gridCol w:w="1575"/>
      </w:tblGrid>
      <w:tr w14:paraId="73CF45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3A84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投标人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AB9F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总得分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214B5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排名</w:t>
            </w:r>
          </w:p>
        </w:tc>
      </w:tr>
      <w:tr w14:paraId="346C00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C60F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深圳迈瑞生物医疗电子股份有限公司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30FE4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81.66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31543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</w:tr>
    </w:tbl>
    <w:p w14:paraId="7156352F"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560" w:lineRule="atLeast"/>
        <w:ind w:left="0" w:right="0" w:firstLine="560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  <w:t>第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  <w:t>包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腹腔镜系统（荧光）</w:t>
      </w:r>
    </w:p>
    <w:tbl>
      <w:tblPr>
        <w:tblStyle w:val="7"/>
        <w:tblW w:w="796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3"/>
        <w:gridCol w:w="1560"/>
        <w:gridCol w:w="1575"/>
      </w:tblGrid>
      <w:tr w14:paraId="123B79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44A46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投标人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06EA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总得分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21C68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排名</w:t>
            </w:r>
          </w:p>
        </w:tc>
      </w:tr>
      <w:tr w14:paraId="287D4C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6078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bookmarkStart w:id="0" w:name="_GoBack"/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highlight w:val="none"/>
                <w:lang w:val="en-US" w:eastAsia="zh-CN" w:bidi="ar"/>
              </w:rPr>
              <w:t>广东欧谱曼迪科技股份有限公司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75076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93.36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EDBE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bookmarkEnd w:id="0"/>
    </w:tbl>
    <w:p w14:paraId="3A657130"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560" w:lineRule="atLeast"/>
        <w:ind w:left="0" w:right="0" w:firstLine="560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</w:pPr>
    </w:p>
    <w:p w14:paraId="3C0DCDFB">
      <w:pPr>
        <w:rPr>
          <w:rFonts w:hint="eastAsia" w:ascii="仿宋" w:hAnsi="仿宋" w:eastAsia="仿宋" w:cs="仿宋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val="en-US" w:eastAsia="zh-CN"/>
        </w:rPr>
        <w:br w:type="page"/>
      </w:r>
    </w:p>
    <w:p w14:paraId="70F41CBB"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560" w:lineRule="atLeast"/>
        <w:ind w:right="0"/>
        <w:jc w:val="both"/>
        <w:rPr>
          <w:rFonts w:hint="eastAsia" w:ascii="仿宋" w:hAnsi="仿宋" w:eastAsia="仿宋" w:cs="仿宋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val="en-US" w:eastAsia="zh-CN"/>
        </w:rPr>
        <w:t>附件3:中小企业声明函</w:t>
      </w:r>
    </w:p>
    <w:p w14:paraId="2BE75E1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560" w:lineRule="atLeast"/>
        <w:ind w:left="0" w:right="0" w:firstLine="56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  <w:t>第1包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腹腔镜系统（4K）</w:t>
      </w:r>
    </w:p>
    <w:p w14:paraId="5299B14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560" w:lineRule="atLeast"/>
        <w:ind w:left="0" w:leftChars="0" w:right="0" w:firstLine="0" w:firstLineChars="0"/>
        <w:jc w:val="left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广东欧谱曼迪科技股份有限公司_投标文件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东欧谱曼迪科技股份有限公司_投标文件_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0243"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</w:pPr>
    </w:p>
    <w:p w14:paraId="1BD3B27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560" w:lineRule="atLeast"/>
        <w:ind w:left="0" w:right="0" w:firstLine="56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  <w:t>第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  <w:t>包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腹腔镜系统（3D）</w:t>
      </w:r>
    </w:p>
    <w:p w14:paraId="7A5FE3B0"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560" w:lineRule="atLeast"/>
        <w:ind w:left="0" w:right="0" w:firstLine="560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val="en-US" w:eastAsia="zh-CN"/>
        </w:rPr>
        <w:t>无。</w:t>
      </w:r>
    </w:p>
    <w:p w14:paraId="37AABD70"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560" w:lineRule="atLeast"/>
        <w:ind w:left="0" w:right="0" w:firstLine="560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  <w:t>第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</w:rPr>
        <w:t>包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腹腔镜系统（荧光）</w:t>
      </w:r>
    </w:p>
    <w:p w14:paraId="5C1569E9"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560" w:lineRule="atLeast"/>
        <w:ind w:left="0" w:right="0" w:firstLine="560"/>
        <w:jc w:val="both"/>
        <w:rPr>
          <w:rFonts w:hint="eastAsia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4E4E4E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广东欧谱曼迪科技股份有限公司_投标文件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东欧谱曼迪科技股份有限公司_投标文件_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@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195DC4"/>
    <w:rsid w:val="03D94756"/>
    <w:rsid w:val="08D33034"/>
    <w:rsid w:val="10AF3BF5"/>
    <w:rsid w:val="12B9643F"/>
    <w:rsid w:val="204E02EA"/>
    <w:rsid w:val="2B603DA7"/>
    <w:rsid w:val="4329775C"/>
    <w:rsid w:val="4DF608C7"/>
    <w:rsid w:val="587B1593"/>
    <w:rsid w:val="5F195DC4"/>
    <w:rsid w:val="62E76C56"/>
    <w:rsid w:val="637E681A"/>
    <w:rsid w:val="68E817F1"/>
    <w:rsid w:val="6B590CC4"/>
    <w:rsid w:val="796D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ascii="Times New Roman" w:hAnsi="Times New Roman" w:eastAsia="宋体" w:cs="Times New Roman"/>
      <w:b/>
      <w:sz w:val="24"/>
    </w:rPr>
  </w:style>
  <w:style w:type="paragraph" w:styleId="4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3"/>
    </w:pPr>
    <w:rPr>
      <w:rFonts w:ascii="Arial" w:hAnsi="Arial" w:eastAsia="宋体" w:cs="Times New Roman"/>
      <w:b/>
      <w:sz w:val="2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9"/>
    <w:qFormat/>
    <w:uiPriority w:val="0"/>
    <w:pPr>
      <w:jc w:val="left"/>
    </w:pPr>
    <w:rPr>
      <w:rFonts w:ascii="@仿宋_GB2312" w:hAnsi="@仿宋_GB2312" w:eastAsia="华文中宋" w:cs="Times New Roman"/>
      <w:sz w:val="24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9">
    <w:name w:val="批注文字 Char"/>
    <w:link w:val="5"/>
    <w:qFormat/>
    <w:uiPriority w:val="0"/>
    <w:rPr>
      <w:rFonts w:ascii="@仿宋_GB2312" w:hAnsi="@仿宋_GB2312" w:eastAsia="华文中宋" w:cs="Times New Roman"/>
      <w:kern w:val="2"/>
      <w:sz w:val="24"/>
    </w:rPr>
  </w:style>
  <w:style w:type="table" w:customStyle="1" w:styleId="10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130</Words>
  <Characters>142</Characters>
  <Lines>0</Lines>
  <Paragraphs>0</Paragraphs>
  <TotalTime>3</TotalTime>
  <ScaleCrop>false</ScaleCrop>
  <LinksUpToDate>false</LinksUpToDate>
  <CharactersWithSpaces>142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2025-01-17T10:12:00Z</dcterms:created>
  <dc:creator>初审-许亮</dc:creator>
  <cp:lastModifiedBy>FF</cp:lastModifiedBy>
  <dcterms:modified xsi:type="dcterms:W3CDTF">2025-07-11T09:26:01Z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2B855C9D75FF4EB7A127EF240026220F_11</vt:lpwstr>
  </property>
  <property fmtid="{D5CDD505-2E9C-101B-9397-08002B2CF9AE}" pid="4" name="KSOTemplateDocerSaveRecord">
    <vt:lpwstr>eyJoZGlkIjoiMDZmMGZmYWYxYjNmMTExY2M4ZjdlMDZmMDE4MmQ2NWYiLCJ1c2VySWQiOiIzMTAzOTA2ODkifQ==</vt:lpwstr>
  </property>
</Properties>
</file>