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97B6C"/>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40"/>
        <w:gridCol w:w="1316"/>
        <w:gridCol w:w="4237"/>
        <w:gridCol w:w="1828"/>
      </w:tblGrid>
      <w:tr w14:paraId="578CD7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4" w:hRule="atLeast"/>
          <w:jc w:val="center"/>
        </w:trPr>
        <w:tc>
          <w:tcPr>
            <w:tcW w:w="1140" w:type="dxa"/>
            <w:vAlign w:val="center"/>
          </w:tcPr>
          <w:p w14:paraId="7E8AD5E8">
            <w:pPr>
              <w:jc w:val="center"/>
              <w:rPr>
                <w:rFonts w:ascii="仿宋" w:hAnsi="仿宋" w:eastAsia="仿宋"/>
                <w:sz w:val="24"/>
                <w:szCs w:val="24"/>
              </w:rPr>
            </w:pPr>
            <w:r>
              <w:rPr>
                <w:rFonts w:hint="eastAsia" w:ascii="仿宋" w:hAnsi="仿宋" w:eastAsia="仿宋"/>
                <w:sz w:val="24"/>
                <w:szCs w:val="24"/>
              </w:rPr>
              <w:t>序</w:t>
            </w:r>
            <w:r>
              <w:rPr>
                <w:rFonts w:ascii="仿宋" w:hAnsi="仿宋" w:eastAsia="仿宋"/>
                <w:sz w:val="24"/>
                <w:szCs w:val="24"/>
              </w:rPr>
              <w:t>号</w:t>
            </w:r>
          </w:p>
        </w:tc>
        <w:tc>
          <w:tcPr>
            <w:tcW w:w="1316" w:type="dxa"/>
            <w:vAlign w:val="center"/>
          </w:tcPr>
          <w:p w14:paraId="34AA854C">
            <w:pPr>
              <w:jc w:val="center"/>
              <w:rPr>
                <w:rFonts w:hint="default" w:ascii="仿宋" w:hAnsi="仿宋" w:eastAsia="仿宋"/>
                <w:sz w:val="24"/>
                <w:szCs w:val="24"/>
                <w:lang w:val="en-US" w:eastAsia="zh-CN"/>
              </w:rPr>
            </w:pPr>
            <w:r>
              <w:rPr>
                <w:rFonts w:hint="default" w:ascii="仿宋" w:hAnsi="仿宋" w:eastAsia="仿宋"/>
                <w:sz w:val="24"/>
                <w:szCs w:val="24"/>
                <w:lang w:val="en-US" w:eastAsia="zh-CN"/>
              </w:rPr>
              <w:t>包别</w:t>
            </w:r>
          </w:p>
        </w:tc>
        <w:tc>
          <w:tcPr>
            <w:tcW w:w="4237" w:type="dxa"/>
            <w:vAlign w:val="center"/>
          </w:tcPr>
          <w:p w14:paraId="0111ABC7">
            <w:pPr>
              <w:jc w:val="center"/>
              <w:rPr>
                <w:rFonts w:ascii="仿宋" w:hAnsi="仿宋" w:eastAsia="仿宋"/>
                <w:sz w:val="24"/>
                <w:szCs w:val="24"/>
              </w:rPr>
            </w:pPr>
            <w:r>
              <w:rPr>
                <w:rFonts w:hint="eastAsia" w:ascii="仿宋" w:hAnsi="仿宋" w:eastAsia="仿宋"/>
                <w:sz w:val="24"/>
                <w:szCs w:val="24"/>
              </w:rPr>
              <w:t>中标人</w:t>
            </w:r>
            <w:r>
              <w:rPr>
                <w:rFonts w:ascii="仿宋" w:hAnsi="仿宋" w:eastAsia="仿宋"/>
                <w:sz w:val="24"/>
                <w:szCs w:val="24"/>
              </w:rPr>
              <w:t>名称</w:t>
            </w:r>
          </w:p>
        </w:tc>
        <w:tc>
          <w:tcPr>
            <w:tcW w:w="1828" w:type="dxa"/>
            <w:vAlign w:val="center"/>
          </w:tcPr>
          <w:p w14:paraId="2DF1AD8B">
            <w:pPr>
              <w:jc w:val="center"/>
              <w:rPr>
                <w:rFonts w:ascii="仿宋" w:hAnsi="仿宋" w:eastAsia="仿宋"/>
                <w:sz w:val="24"/>
                <w:szCs w:val="24"/>
              </w:rPr>
            </w:pPr>
            <w:r>
              <w:rPr>
                <w:rFonts w:ascii="仿宋" w:hAnsi="仿宋" w:eastAsia="仿宋"/>
                <w:sz w:val="24"/>
                <w:szCs w:val="24"/>
              </w:rPr>
              <w:t>总得分</w:t>
            </w:r>
          </w:p>
        </w:tc>
      </w:tr>
      <w:tr w14:paraId="7E96E4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40" w:type="dxa"/>
            <w:vAlign w:val="center"/>
          </w:tcPr>
          <w:p w14:paraId="1919DE9D">
            <w:pPr>
              <w:jc w:val="center"/>
              <w:rPr>
                <w:rFonts w:ascii="仿宋" w:hAnsi="仿宋" w:eastAsia="仿宋"/>
                <w:sz w:val="24"/>
                <w:szCs w:val="24"/>
              </w:rPr>
            </w:pPr>
            <w:r>
              <w:rPr>
                <w:rFonts w:hint="eastAsia" w:ascii="仿宋" w:hAnsi="仿宋" w:eastAsia="仿宋"/>
                <w:sz w:val="24"/>
                <w:szCs w:val="24"/>
              </w:rPr>
              <w:t>1</w:t>
            </w:r>
          </w:p>
        </w:tc>
        <w:tc>
          <w:tcPr>
            <w:tcW w:w="1316" w:type="dxa"/>
            <w:vAlign w:val="center"/>
          </w:tcPr>
          <w:p w14:paraId="50869CDC">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01</w:t>
            </w:r>
          </w:p>
        </w:tc>
        <w:tc>
          <w:tcPr>
            <w:tcW w:w="4237" w:type="dxa"/>
            <w:vAlign w:val="center"/>
          </w:tcPr>
          <w:p w14:paraId="4C33576B">
            <w:pPr>
              <w:jc w:val="center"/>
              <w:rPr>
                <w:rFonts w:ascii="仿宋" w:hAnsi="仿宋" w:eastAsia="仿宋"/>
                <w:sz w:val="24"/>
                <w:szCs w:val="24"/>
              </w:rPr>
            </w:pPr>
            <w:bookmarkStart w:id="0" w:name="_GoBack"/>
            <w:bookmarkEnd w:id="0"/>
            <w:r>
              <w:rPr>
                <w:rFonts w:hint="eastAsia" w:ascii="仿宋" w:hAnsi="仿宋" w:eastAsia="仿宋"/>
                <w:sz w:val="24"/>
                <w:szCs w:val="24"/>
              </w:rPr>
              <w:t>四川地信科技集团有限公司与安徽经雷空间信息科技有限公司联合体</w:t>
            </w:r>
          </w:p>
        </w:tc>
        <w:tc>
          <w:tcPr>
            <w:tcW w:w="1828" w:type="dxa"/>
            <w:vAlign w:val="center"/>
          </w:tcPr>
          <w:p w14:paraId="50A254C5">
            <w:pPr>
              <w:jc w:val="center"/>
              <w:rPr>
                <w:rFonts w:hint="eastAsia" w:eastAsia="仿宋"/>
                <w:sz w:val="24"/>
                <w:szCs w:val="24"/>
                <w:lang w:val="en-US" w:eastAsia="zh-CN"/>
              </w:rPr>
            </w:pPr>
            <w:r>
              <w:rPr>
                <w:rFonts w:hint="eastAsia" w:ascii="仿宋" w:hAnsi="仿宋" w:eastAsia="仿宋"/>
                <w:sz w:val="24"/>
                <w:szCs w:val="24"/>
                <w:lang w:val="en-US" w:eastAsia="zh-CN"/>
              </w:rPr>
              <w:t>68.75分</w:t>
            </w:r>
          </w:p>
        </w:tc>
      </w:tr>
    </w:tbl>
    <w:p w14:paraId="64270B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49"/>
    <w:rsid w:val="000210FB"/>
    <w:rsid w:val="003274E1"/>
    <w:rsid w:val="006221D5"/>
    <w:rsid w:val="008D5450"/>
    <w:rsid w:val="009F4BCE"/>
    <w:rsid w:val="00A03799"/>
    <w:rsid w:val="00A87749"/>
    <w:rsid w:val="00AB4BF8"/>
    <w:rsid w:val="00E25AA1"/>
    <w:rsid w:val="00E81910"/>
    <w:rsid w:val="04F27A0F"/>
    <w:rsid w:val="117A1FB8"/>
    <w:rsid w:val="12A01722"/>
    <w:rsid w:val="2AD55A1F"/>
    <w:rsid w:val="2DB64370"/>
    <w:rsid w:val="36140CE4"/>
    <w:rsid w:val="3C1B5192"/>
    <w:rsid w:val="402B7A27"/>
    <w:rsid w:val="572E1868"/>
    <w:rsid w:val="5B123195"/>
    <w:rsid w:val="7DA84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rFonts w:ascii="Times New Roman" w:hAnsi="Times New Roman" w:eastAsia="宋体" w:cs="Times New Roman"/>
      <w:kern w:val="0"/>
      <w:sz w:val="24"/>
      <w:szCs w:val="21"/>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sz w:val="18"/>
      <w:szCs w:val="18"/>
    </w:rPr>
  </w:style>
  <w:style w:type="character" w:customStyle="1" w:styleId="9">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Words>
  <Characters>33</Characters>
  <Lines>1</Lines>
  <Paragraphs>1</Paragraphs>
  <TotalTime>0</TotalTime>
  <ScaleCrop>false</ScaleCrop>
  <LinksUpToDate>false</LinksUpToDate>
  <CharactersWithSpaces>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2023-12-29T12:09:00Z</dcterms:created>
  <dc:creator>初审-许美玥</dc:creator>
  <cp:lastModifiedBy>冯楠</cp:lastModifiedBy>
  <dcterms:modified xsi:type="dcterms:W3CDTF">2025-12-19T09:14:23Z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eyJoZGlkIjoiMjAwMTRmNzk2MDg1ZDRmNzI2ZmUwNzYxOGM5MmNiNGUiLCJ1c2VySWQiOiIxNzU0NDMzODI4In0=</vt:lpwstr>
  </property>
  <property fmtid="{D5CDD505-2E9C-101B-9397-08002B2CF9AE}" pid="3" name="KSOProductBuildVer">
    <vt:lpwstr>2052-12.1.0.24034</vt:lpwstr>
  </property>
  <property fmtid="{D5CDD505-2E9C-101B-9397-08002B2CF9AE}" pid="4" name="ICV">
    <vt:lpwstr>F85735B277E34BE6AED85E876C33DA3D_13</vt:lpwstr>
  </property>
</Properties>
</file>