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ACBD">
      <w:pPr>
        <w:keepNext/>
        <w:keepLines/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jc w:val="center"/>
        <w:outlineLvl w:val="0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bookmarkStart w:id="2" w:name="OLE_LINK1"/>
      <w:bookmarkStart w:id="3" w:name="OLE_LINK3"/>
      <w:bookmarkStart w:id="4" w:name="OLE_LINK4"/>
      <w:bookmarkStart w:id="5" w:name="OLE_LINK7"/>
      <w:bookmarkStart w:id="6" w:name="OLE_LINK9"/>
      <w:bookmarkStart w:id="7" w:name="OLE_LINK10"/>
      <w:bookmarkStart w:id="8" w:name="OLE_LINK5"/>
      <w:bookmarkStart w:id="9" w:name="OLE_LINK6"/>
      <w:bookmarkStart w:id="10" w:name="OLE_LINK8"/>
      <w:bookmarkStart w:id="24" w:name="_GoBack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安徽省公共卫生临床中心（安徽省传染病医院）</w:t>
      </w: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eastAsia="zh-CN"/>
        </w:rPr>
        <w:t>鼻内镜高清摄像系统采购项目</w:t>
      </w: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中标结果公告</w:t>
      </w:r>
      <w:bookmarkEnd w:id="0"/>
      <w:bookmarkEnd w:id="1"/>
      <w:bookmarkEnd w:id="24"/>
    </w:p>
    <w:p w14:paraId="6C9CA1E7">
      <w:pPr>
        <w:adjustRightInd w:val="0"/>
        <w:snapToGrid w:val="0"/>
        <w:spacing w:line="560" w:lineRule="exact"/>
        <w:rPr>
          <w:rFonts w:hint="eastAsia" w:ascii="仿宋" w:hAnsi="仿宋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ZF2025-36-1272</w:t>
      </w:r>
    </w:p>
    <w:p w14:paraId="6C5452C8">
      <w:pPr>
        <w:adjustRightInd w:val="0"/>
        <w:snapToGrid w:val="0"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</w:t>
      </w:r>
    </w:p>
    <w:p w14:paraId="4FFC138D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安徽省公共卫生临床中心（安徽省传染病医院）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鼻内镜高清摄像系统采购项目</w:t>
      </w:r>
    </w:p>
    <w:p w14:paraId="1486F326"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182AB40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合肥豫健商贸有限公司</w:t>
      </w:r>
    </w:p>
    <w:p w14:paraId="376B6D2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供应商地址：合肥市庐阳区四里河路88号明发商业广场A1区1幢、2幢1-1820、1-1821</w:t>
      </w:r>
    </w:p>
    <w:p w14:paraId="20939425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捌拾玖万玖仟陆佰元整</w:t>
      </w: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400800</w:t>
      </w:r>
      <w:r>
        <w:rPr>
          <w:rFonts w:hint="eastAsia" w:ascii="仿宋" w:hAnsi="仿宋" w:eastAsia="仿宋" w:cs="Times New Roman"/>
          <w:sz w:val="28"/>
          <w:szCs w:val="28"/>
        </w:rPr>
        <w:t>.00元）。</w:t>
      </w:r>
    </w:p>
    <w:p w14:paraId="58A71DE4"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7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1577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1E3294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 w14:paraId="54E0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46A56678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名称：4K医用摄像主机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、冷光源、高清图文工作站</w:t>
            </w:r>
          </w:p>
          <w:p w14:paraId="350D9BD9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品牌：莱芙凯尔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、莱芙凯尔、莱芙凯尔</w:t>
            </w:r>
          </w:p>
          <w:p w14:paraId="0CA652E3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规格型号：LC6080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、LC400、CME-S10</w:t>
            </w:r>
          </w:p>
          <w:p w14:paraId="63C678CC">
            <w:pPr>
              <w:adjustRightInd w:val="0"/>
              <w:snapToGrid w:val="0"/>
              <w:spacing w:line="560" w:lineRule="exact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1套、1套、1套</w:t>
            </w:r>
          </w:p>
          <w:p w14:paraId="50151C00">
            <w:pPr>
              <w:adjustRightInd w:val="0"/>
              <w:snapToGrid w:val="0"/>
              <w:spacing w:line="560" w:lineRule="exac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单价：275600.00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、12000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.00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、30000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.00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元</w:t>
            </w:r>
          </w:p>
        </w:tc>
      </w:tr>
    </w:tbl>
    <w:p w14:paraId="70FA47D2">
      <w:pPr>
        <w:adjustRightInd w:val="0"/>
        <w:snapToGrid w:val="0"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</w:p>
    <w:p w14:paraId="31D6D492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赵正云</w:t>
      </w:r>
      <w:r>
        <w:rPr>
          <w:rFonts w:hint="eastAsia" w:ascii="仿宋" w:hAnsi="仿宋" w:eastAsia="仿宋" w:cs="Times New Roman"/>
          <w:sz w:val="28"/>
          <w:szCs w:val="28"/>
        </w:rPr>
        <w:t>、李若梅</w:t>
      </w:r>
      <w:r>
        <w:rPr>
          <w:rFonts w:hint="eastAsia" w:ascii="仿宋" w:hAnsi="仿宋" w:eastAsia="仿宋" w:cs="Times New Roman"/>
          <w:sz w:val="28"/>
          <w:szCs w:val="28"/>
        </w:rPr>
        <w:t>、徐原科</w:t>
      </w:r>
      <w:r>
        <w:rPr>
          <w:rFonts w:hint="eastAsia" w:ascii="仿宋" w:hAnsi="仿宋" w:eastAsia="仿宋" w:cs="Times New Roman"/>
          <w:sz w:val="28"/>
          <w:szCs w:val="28"/>
        </w:rPr>
        <w:t>、费晴兵、高尚龙</w:t>
      </w:r>
    </w:p>
    <w:p w14:paraId="48E0F9AE">
      <w:pPr>
        <w:adjustRightInd w:val="0"/>
        <w:snapToGrid w:val="0"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 w14:paraId="19A5B87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代理服务费参照原国家计委“计价格【2002】1980号”文件收费标准的60%收取3607元。</w:t>
      </w:r>
    </w:p>
    <w:p w14:paraId="05A15A89">
      <w:pPr>
        <w:adjustRightInd w:val="0"/>
        <w:snapToGrid w:val="0"/>
        <w:spacing w:line="56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 w14:paraId="1A1AF5F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759CC8F">
      <w:pPr>
        <w:adjustRightInd w:val="0"/>
        <w:snapToGrid w:val="0"/>
        <w:spacing w:line="560" w:lineRule="exact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0BD5A714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11" w:name="OLE_LINK2"/>
      <w:r>
        <w:rPr>
          <w:rFonts w:hint="eastAsia" w:ascii="仿宋" w:hAnsi="仿宋" w:eastAsia="仿宋" w:cs="宋体"/>
          <w:kern w:val="0"/>
          <w:sz w:val="28"/>
          <w:szCs w:val="28"/>
        </w:rPr>
        <w:t>（一）本项目采用综合评分法，中标供应商的评审总得分：87.19分。</w:t>
      </w:r>
    </w:p>
    <w:p w14:paraId="6B0951A7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二）若供应商对上述结果有异议，可在中标公告期限届满之日起7个工作日内以书面形式在工作时间向采购人或代理机构提出质疑，质疑材料递交地址：安徽省合肥市包河区紫云路888号安徽省招标集团总部基地407室，联系电话：0551-62220155;</w:t>
      </w:r>
    </w:p>
    <w:p w14:paraId="5F8E6D5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（三）质疑提起的条件及不予受理的情形</w:t>
      </w:r>
    </w:p>
    <w:p w14:paraId="7605EEEF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根据《中华人民共和国政府采购法》、《中华人民共和国政府采购法实施条例》、财政部《政府采购质疑和投诉办法》等法律法规，现将质疑提起的条件及不予受理的情形告知如下：</w:t>
      </w:r>
    </w:p>
    <w:p w14:paraId="5CAC2D79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（1）质疑应以书面形式实名提出，书面质疑材料应当包括以下内容：</w:t>
      </w:r>
    </w:p>
    <w:p w14:paraId="54597577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1、质疑人的名称、地址、邮编、联系人及联系电话；</w:t>
      </w:r>
    </w:p>
    <w:p w14:paraId="06FC2F66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2、采购人名称、项目名称、项目编号、包别号（如有）；</w:t>
      </w:r>
    </w:p>
    <w:p w14:paraId="13B3156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3、被质疑人名称；</w:t>
      </w:r>
    </w:p>
    <w:p w14:paraId="5847DBFD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4、具体的质疑事项、基本事实及必要的证明材料；</w:t>
      </w:r>
    </w:p>
    <w:p w14:paraId="57CF6A2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5、明确的请求及主张；</w:t>
      </w:r>
    </w:p>
    <w:p w14:paraId="4B273912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6、必要的法律依据；</w:t>
      </w:r>
    </w:p>
    <w:p w14:paraId="3AC5538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7、提起质疑的日期。</w:t>
      </w:r>
    </w:p>
    <w:p w14:paraId="3F21989D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质疑人为法人或者其他组织的，应当由法定代表人或其委托代理人（需有委托授权书）签字并加盖公章。</w:t>
      </w:r>
    </w:p>
    <w:p w14:paraId="06E89894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（2）有下列情形之一的，不予受理：</w:t>
      </w:r>
    </w:p>
    <w:p w14:paraId="24321B9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1、提起质疑的主体不是参与该政府采购项目活动的供应商；</w:t>
      </w:r>
    </w:p>
    <w:p w14:paraId="31584D3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2、提起质疑的时间超过规定时限的；</w:t>
      </w:r>
    </w:p>
    <w:p w14:paraId="2395F72B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3、质疑材料不完整的；</w:t>
      </w:r>
    </w:p>
    <w:p w14:paraId="4B37E019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4、质疑事项含有主观猜测等内容且未提供有效线索、难以查证的；</w:t>
      </w:r>
    </w:p>
    <w:p w14:paraId="399CF0C1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5、对其他供应商的投标文件详细内容质疑，无法提供合法来源渠道的；</w:t>
      </w:r>
    </w:p>
    <w:bookmarkEnd w:id="11"/>
    <w:p w14:paraId="54CCF580">
      <w:pPr>
        <w:adjustRightInd w:val="0"/>
        <w:snapToGrid w:val="0"/>
        <w:spacing w:line="5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5F32416">
      <w:pPr>
        <w:keepNext/>
        <w:keepLines/>
        <w:adjustRightInd w:val="0"/>
        <w:snapToGrid w:val="0"/>
        <w:spacing w:before="260" w:after="260" w:line="560" w:lineRule="exact"/>
        <w:ind w:firstLine="560" w:firstLineChars="20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12" w:name="_Toc28359100"/>
      <w:bookmarkStart w:id="13" w:name="_Toc35393641"/>
      <w:bookmarkStart w:id="14" w:name="_Toc35393810"/>
      <w:bookmarkStart w:id="15" w:name="_Toc28359023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12"/>
      <w:bookmarkEnd w:id="13"/>
      <w:bookmarkEnd w:id="14"/>
      <w:bookmarkEnd w:id="15"/>
    </w:p>
    <w:p w14:paraId="6BBC521B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称：安徽省公共卫生临床中心（安徽省传染病医院）</w:t>
      </w:r>
    </w:p>
    <w:p w14:paraId="32A6C826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址：合肥市新站区淮海大道100号</w:t>
      </w:r>
    </w:p>
    <w:p w14:paraId="43593AD6">
      <w:pPr>
        <w:adjustRightInd w:val="0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联系方式：刘老师、吴老师0551-66332210/2097 </w:t>
      </w:r>
    </w:p>
    <w:p w14:paraId="51330632">
      <w:pPr>
        <w:keepNext/>
        <w:keepLines/>
        <w:adjustRightInd w:val="0"/>
        <w:snapToGrid w:val="0"/>
        <w:spacing w:before="260" w:after="260" w:line="560" w:lineRule="exact"/>
        <w:ind w:firstLine="560" w:firstLineChars="20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16" w:name="_Toc35393642"/>
      <w:bookmarkStart w:id="17" w:name="_Toc28359101"/>
      <w:bookmarkStart w:id="18" w:name="_Toc28359024"/>
      <w:bookmarkStart w:id="19" w:name="_Toc3539381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16"/>
      <w:bookmarkEnd w:id="17"/>
      <w:bookmarkEnd w:id="18"/>
      <w:bookmarkEnd w:id="19"/>
    </w:p>
    <w:p w14:paraId="2D819FEE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称：安徽省招标集团股份有限公司</w:t>
      </w:r>
    </w:p>
    <w:p w14:paraId="60E13949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址：安徽省合肥市包河区紫云路888号</w:t>
      </w:r>
    </w:p>
    <w:p w14:paraId="3B5F9ED4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联系方式：应急客服电话：0551-62220153（接听时间：8:30-12:00,13:30-17:30，节假日除外。潜在投标人应优先拨打项目联系人联系电话，无人接听时再拨打该“应急客服电话”）</w:t>
      </w:r>
    </w:p>
    <w:p w14:paraId="5E5D07C6">
      <w:pPr>
        <w:keepNext/>
        <w:keepLines/>
        <w:adjustRightInd w:val="0"/>
        <w:snapToGrid w:val="0"/>
        <w:spacing w:before="260" w:after="260" w:line="560" w:lineRule="exact"/>
        <w:ind w:firstLine="560" w:firstLineChars="200"/>
        <w:outlineLvl w:val="1"/>
        <w:rPr>
          <w:rFonts w:hint="eastAsia" w:ascii="仿宋" w:hAnsi="仿宋" w:eastAsia="仿宋" w:cs="宋体"/>
          <w:bCs/>
          <w:sz w:val="28"/>
          <w:szCs w:val="28"/>
        </w:rPr>
      </w:pPr>
      <w:bookmarkStart w:id="20" w:name="_Toc35393643"/>
      <w:bookmarkStart w:id="21" w:name="_Toc28359102"/>
      <w:bookmarkStart w:id="22" w:name="_Toc28359025"/>
      <w:bookmarkStart w:id="23" w:name="_Toc3539381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20"/>
      <w:bookmarkEnd w:id="21"/>
      <w:bookmarkEnd w:id="22"/>
      <w:bookmarkEnd w:id="23"/>
    </w:p>
    <w:p w14:paraId="32003230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项目联系人：杨工</w:t>
      </w:r>
    </w:p>
    <w:p w14:paraId="4C922D8F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电      话：0551-66061352、18805513868</w:t>
      </w:r>
    </w:p>
    <w:p w14:paraId="1EEAA3CA">
      <w:pPr>
        <w:adjustRightInd w:val="0"/>
        <w:snapToGrid w:val="0"/>
        <w:spacing w:line="5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bookmarkEnd w:id="2"/>
    <w:bookmarkEnd w:id="3"/>
    <w:p w14:paraId="62BDE5CD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1、采购文件</w:t>
      </w:r>
      <w:bookmarkEnd w:id="4"/>
      <w:bookmarkEnd w:id="5"/>
      <w:bookmarkEnd w:id="6"/>
      <w:bookmarkEnd w:id="7"/>
      <w:bookmarkEnd w:id="8"/>
      <w:bookmarkEnd w:id="9"/>
      <w:bookmarkEnd w:id="10"/>
    </w:p>
    <w:p w14:paraId="3E5C8A0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中小企业声明函</w:t>
      </w:r>
    </w:p>
    <w:p w14:paraId="6F049233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1MGYyZjliOTdmMjkzNjdjYzBiZjAxMTUzYjZlOTIifQ=="/>
  </w:docVars>
  <w:rsids>
    <w:rsidRoot w:val="00CC4977"/>
    <w:rsid w:val="00002CC7"/>
    <w:rsid w:val="00002DAA"/>
    <w:rsid w:val="00004ADC"/>
    <w:rsid w:val="00005CF2"/>
    <w:rsid w:val="00007AB0"/>
    <w:rsid w:val="00011DD7"/>
    <w:rsid w:val="00012210"/>
    <w:rsid w:val="00021A47"/>
    <w:rsid w:val="0002433B"/>
    <w:rsid w:val="000420F7"/>
    <w:rsid w:val="00045D1C"/>
    <w:rsid w:val="000475EE"/>
    <w:rsid w:val="00054F65"/>
    <w:rsid w:val="00060758"/>
    <w:rsid w:val="000675D3"/>
    <w:rsid w:val="00081326"/>
    <w:rsid w:val="00085933"/>
    <w:rsid w:val="00090FD7"/>
    <w:rsid w:val="0009124C"/>
    <w:rsid w:val="00097274"/>
    <w:rsid w:val="000A788C"/>
    <w:rsid w:val="000C15BE"/>
    <w:rsid w:val="000D0998"/>
    <w:rsid w:val="000E173A"/>
    <w:rsid w:val="000E304B"/>
    <w:rsid w:val="000E67E7"/>
    <w:rsid w:val="000E7608"/>
    <w:rsid w:val="000F1F49"/>
    <w:rsid w:val="000F458D"/>
    <w:rsid w:val="000F7770"/>
    <w:rsid w:val="00100EA1"/>
    <w:rsid w:val="001339C9"/>
    <w:rsid w:val="001355BC"/>
    <w:rsid w:val="001426C5"/>
    <w:rsid w:val="00145BC8"/>
    <w:rsid w:val="0015627D"/>
    <w:rsid w:val="00163AB3"/>
    <w:rsid w:val="0016559C"/>
    <w:rsid w:val="00176336"/>
    <w:rsid w:val="00180606"/>
    <w:rsid w:val="0018701D"/>
    <w:rsid w:val="001A018A"/>
    <w:rsid w:val="001C0615"/>
    <w:rsid w:val="001C2E3D"/>
    <w:rsid w:val="001C589E"/>
    <w:rsid w:val="001C66E9"/>
    <w:rsid w:val="001D0639"/>
    <w:rsid w:val="001D39EF"/>
    <w:rsid w:val="001E0405"/>
    <w:rsid w:val="001E63C4"/>
    <w:rsid w:val="001E6E7D"/>
    <w:rsid w:val="001F49EC"/>
    <w:rsid w:val="00207E6D"/>
    <w:rsid w:val="00211773"/>
    <w:rsid w:val="0021615A"/>
    <w:rsid w:val="00222922"/>
    <w:rsid w:val="00237367"/>
    <w:rsid w:val="0024020E"/>
    <w:rsid w:val="00254A22"/>
    <w:rsid w:val="00255CAD"/>
    <w:rsid w:val="00256B82"/>
    <w:rsid w:val="00257A0A"/>
    <w:rsid w:val="00261BB9"/>
    <w:rsid w:val="00272CBB"/>
    <w:rsid w:val="00287AFF"/>
    <w:rsid w:val="00294986"/>
    <w:rsid w:val="0029597B"/>
    <w:rsid w:val="002A44D7"/>
    <w:rsid w:val="002A692A"/>
    <w:rsid w:val="002A6D53"/>
    <w:rsid w:val="002B39EA"/>
    <w:rsid w:val="002B41F3"/>
    <w:rsid w:val="002C078B"/>
    <w:rsid w:val="002C45CE"/>
    <w:rsid w:val="002D1FC7"/>
    <w:rsid w:val="002D4151"/>
    <w:rsid w:val="0031037F"/>
    <w:rsid w:val="00312294"/>
    <w:rsid w:val="00317E71"/>
    <w:rsid w:val="00322D58"/>
    <w:rsid w:val="0033026A"/>
    <w:rsid w:val="00336A36"/>
    <w:rsid w:val="00337249"/>
    <w:rsid w:val="00340E5B"/>
    <w:rsid w:val="00341150"/>
    <w:rsid w:val="00351E50"/>
    <w:rsid w:val="0035449B"/>
    <w:rsid w:val="003546BD"/>
    <w:rsid w:val="00354731"/>
    <w:rsid w:val="00361C31"/>
    <w:rsid w:val="00363EAB"/>
    <w:rsid w:val="003745E3"/>
    <w:rsid w:val="0038631E"/>
    <w:rsid w:val="00391325"/>
    <w:rsid w:val="0039730F"/>
    <w:rsid w:val="003A0DAE"/>
    <w:rsid w:val="003A2087"/>
    <w:rsid w:val="003B68DF"/>
    <w:rsid w:val="003B72C2"/>
    <w:rsid w:val="003C280A"/>
    <w:rsid w:val="003C398E"/>
    <w:rsid w:val="003C570C"/>
    <w:rsid w:val="003D4CC3"/>
    <w:rsid w:val="003D6E55"/>
    <w:rsid w:val="003E7043"/>
    <w:rsid w:val="003F54FF"/>
    <w:rsid w:val="00411D3C"/>
    <w:rsid w:val="004129C2"/>
    <w:rsid w:val="0041379C"/>
    <w:rsid w:val="00413DA1"/>
    <w:rsid w:val="00416A57"/>
    <w:rsid w:val="00420F39"/>
    <w:rsid w:val="004232A3"/>
    <w:rsid w:val="0043187C"/>
    <w:rsid w:val="004339D9"/>
    <w:rsid w:val="00440BBE"/>
    <w:rsid w:val="00444065"/>
    <w:rsid w:val="00453EAF"/>
    <w:rsid w:val="00457315"/>
    <w:rsid w:val="004713F7"/>
    <w:rsid w:val="00471B35"/>
    <w:rsid w:val="00476CFA"/>
    <w:rsid w:val="00480F06"/>
    <w:rsid w:val="00496456"/>
    <w:rsid w:val="004A1954"/>
    <w:rsid w:val="004A1F6D"/>
    <w:rsid w:val="004A2FE1"/>
    <w:rsid w:val="004B194F"/>
    <w:rsid w:val="004C7068"/>
    <w:rsid w:val="004C7C85"/>
    <w:rsid w:val="004D2FDA"/>
    <w:rsid w:val="004D68E9"/>
    <w:rsid w:val="004D729F"/>
    <w:rsid w:val="004E0591"/>
    <w:rsid w:val="004E1C88"/>
    <w:rsid w:val="004F5EDB"/>
    <w:rsid w:val="004F7E8C"/>
    <w:rsid w:val="0050474B"/>
    <w:rsid w:val="0050627A"/>
    <w:rsid w:val="00514653"/>
    <w:rsid w:val="005148B5"/>
    <w:rsid w:val="00516363"/>
    <w:rsid w:val="00545569"/>
    <w:rsid w:val="005547EE"/>
    <w:rsid w:val="005578C8"/>
    <w:rsid w:val="005612B3"/>
    <w:rsid w:val="0056202B"/>
    <w:rsid w:val="005628A4"/>
    <w:rsid w:val="00567DA6"/>
    <w:rsid w:val="005700BA"/>
    <w:rsid w:val="005746DB"/>
    <w:rsid w:val="0058187D"/>
    <w:rsid w:val="0058385A"/>
    <w:rsid w:val="005858E8"/>
    <w:rsid w:val="005955CD"/>
    <w:rsid w:val="005966AE"/>
    <w:rsid w:val="005A097F"/>
    <w:rsid w:val="005A130D"/>
    <w:rsid w:val="005C1C5F"/>
    <w:rsid w:val="005C27BB"/>
    <w:rsid w:val="005D39CB"/>
    <w:rsid w:val="005E1196"/>
    <w:rsid w:val="005E24A1"/>
    <w:rsid w:val="005E2ED9"/>
    <w:rsid w:val="005E73BF"/>
    <w:rsid w:val="005F1B13"/>
    <w:rsid w:val="005F1FDD"/>
    <w:rsid w:val="005F54F5"/>
    <w:rsid w:val="00612648"/>
    <w:rsid w:val="006152FD"/>
    <w:rsid w:val="0062050B"/>
    <w:rsid w:val="00631006"/>
    <w:rsid w:val="00631D8B"/>
    <w:rsid w:val="00640A3C"/>
    <w:rsid w:val="00650705"/>
    <w:rsid w:val="00653758"/>
    <w:rsid w:val="00656BE2"/>
    <w:rsid w:val="006574AE"/>
    <w:rsid w:val="006672BE"/>
    <w:rsid w:val="006710E0"/>
    <w:rsid w:val="00674D72"/>
    <w:rsid w:val="00696B2F"/>
    <w:rsid w:val="006A02D9"/>
    <w:rsid w:val="006A0F54"/>
    <w:rsid w:val="006A5A2D"/>
    <w:rsid w:val="006A5B11"/>
    <w:rsid w:val="006A7C98"/>
    <w:rsid w:val="006C0806"/>
    <w:rsid w:val="006C2611"/>
    <w:rsid w:val="006E0AE8"/>
    <w:rsid w:val="006F0207"/>
    <w:rsid w:val="006F55AF"/>
    <w:rsid w:val="00712574"/>
    <w:rsid w:val="00717898"/>
    <w:rsid w:val="00732E78"/>
    <w:rsid w:val="0073408C"/>
    <w:rsid w:val="0073616B"/>
    <w:rsid w:val="00737A63"/>
    <w:rsid w:val="0074089E"/>
    <w:rsid w:val="00746A9A"/>
    <w:rsid w:val="00746D55"/>
    <w:rsid w:val="0075208F"/>
    <w:rsid w:val="00752391"/>
    <w:rsid w:val="007534D8"/>
    <w:rsid w:val="007562E4"/>
    <w:rsid w:val="00767000"/>
    <w:rsid w:val="00771C34"/>
    <w:rsid w:val="0077307F"/>
    <w:rsid w:val="00784C24"/>
    <w:rsid w:val="0078581D"/>
    <w:rsid w:val="007A169B"/>
    <w:rsid w:val="007A2EF8"/>
    <w:rsid w:val="007A2F34"/>
    <w:rsid w:val="007A7054"/>
    <w:rsid w:val="007B3A7E"/>
    <w:rsid w:val="007C1655"/>
    <w:rsid w:val="007C3AB0"/>
    <w:rsid w:val="007C47C1"/>
    <w:rsid w:val="007C7547"/>
    <w:rsid w:val="007D1720"/>
    <w:rsid w:val="007D5339"/>
    <w:rsid w:val="007D73B2"/>
    <w:rsid w:val="007E219D"/>
    <w:rsid w:val="007E27FB"/>
    <w:rsid w:val="007E60B0"/>
    <w:rsid w:val="007E7990"/>
    <w:rsid w:val="007F1A2B"/>
    <w:rsid w:val="007F5B95"/>
    <w:rsid w:val="008008F6"/>
    <w:rsid w:val="00824C81"/>
    <w:rsid w:val="00825CA6"/>
    <w:rsid w:val="0083210A"/>
    <w:rsid w:val="00835326"/>
    <w:rsid w:val="00837C75"/>
    <w:rsid w:val="00841B8E"/>
    <w:rsid w:val="008435E7"/>
    <w:rsid w:val="00850ABA"/>
    <w:rsid w:val="00851C4C"/>
    <w:rsid w:val="00861066"/>
    <w:rsid w:val="00870375"/>
    <w:rsid w:val="0087248B"/>
    <w:rsid w:val="008774D3"/>
    <w:rsid w:val="00877B41"/>
    <w:rsid w:val="008836CD"/>
    <w:rsid w:val="00884EED"/>
    <w:rsid w:val="00886F19"/>
    <w:rsid w:val="00894242"/>
    <w:rsid w:val="00894E56"/>
    <w:rsid w:val="008B3BC0"/>
    <w:rsid w:val="008B504E"/>
    <w:rsid w:val="008B7D61"/>
    <w:rsid w:val="008C48DC"/>
    <w:rsid w:val="008D01C5"/>
    <w:rsid w:val="008D0D91"/>
    <w:rsid w:val="008D2869"/>
    <w:rsid w:val="008D6B58"/>
    <w:rsid w:val="008E5EBC"/>
    <w:rsid w:val="008E6A94"/>
    <w:rsid w:val="008F47B9"/>
    <w:rsid w:val="00907055"/>
    <w:rsid w:val="00913BFF"/>
    <w:rsid w:val="00923665"/>
    <w:rsid w:val="009322E5"/>
    <w:rsid w:val="009406D9"/>
    <w:rsid w:val="00940AFE"/>
    <w:rsid w:val="00947ADC"/>
    <w:rsid w:val="00951CC7"/>
    <w:rsid w:val="00952F18"/>
    <w:rsid w:val="00962701"/>
    <w:rsid w:val="0096453B"/>
    <w:rsid w:val="00967D5F"/>
    <w:rsid w:val="009744ED"/>
    <w:rsid w:val="0097796B"/>
    <w:rsid w:val="00980B01"/>
    <w:rsid w:val="00981479"/>
    <w:rsid w:val="00993410"/>
    <w:rsid w:val="009A769F"/>
    <w:rsid w:val="009B2568"/>
    <w:rsid w:val="009B43A8"/>
    <w:rsid w:val="009B6A20"/>
    <w:rsid w:val="009C2061"/>
    <w:rsid w:val="009D11DE"/>
    <w:rsid w:val="009E05E4"/>
    <w:rsid w:val="009E4490"/>
    <w:rsid w:val="009E7333"/>
    <w:rsid w:val="009F210D"/>
    <w:rsid w:val="009F2D70"/>
    <w:rsid w:val="00A0086D"/>
    <w:rsid w:val="00A03749"/>
    <w:rsid w:val="00A0416E"/>
    <w:rsid w:val="00A0630B"/>
    <w:rsid w:val="00A25B7E"/>
    <w:rsid w:val="00A350E3"/>
    <w:rsid w:val="00A41A54"/>
    <w:rsid w:val="00A446A6"/>
    <w:rsid w:val="00A473E8"/>
    <w:rsid w:val="00A6762F"/>
    <w:rsid w:val="00A8169B"/>
    <w:rsid w:val="00A82372"/>
    <w:rsid w:val="00A9428C"/>
    <w:rsid w:val="00AB558F"/>
    <w:rsid w:val="00AB5818"/>
    <w:rsid w:val="00AB62D5"/>
    <w:rsid w:val="00AB6B86"/>
    <w:rsid w:val="00AD2302"/>
    <w:rsid w:val="00AD2F94"/>
    <w:rsid w:val="00AD365D"/>
    <w:rsid w:val="00AD5F3E"/>
    <w:rsid w:val="00AD6E89"/>
    <w:rsid w:val="00AE050A"/>
    <w:rsid w:val="00AE6085"/>
    <w:rsid w:val="00AF47F7"/>
    <w:rsid w:val="00AF6BE8"/>
    <w:rsid w:val="00B10AFA"/>
    <w:rsid w:val="00B13943"/>
    <w:rsid w:val="00B16BE5"/>
    <w:rsid w:val="00B179F4"/>
    <w:rsid w:val="00B276DE"/>
    <w:rsid w:val="00B329A1"/>
    <w:rsid w:val="00B36266"/>
    <w:rsid w:val="00B405D7"/>
    <w:rsid w:val="00B40DE4"/>
    <w:rsid w:val="00B5207B"/>
    <w:rsid w:val="00B52480"/>
    <w:rsid w:val="00B550C5"/>
    <w:rsid w:val="00B606D7"/>
    <w:rsid w:val="00B6130F"/>
    <w:rsid w:val="00B71EFA"/>
    <w:rsid w:val="00B75622"/>
    <w:rsid w:val="00B7790A"/>
    <w:rsid w:val="00B81CED"/>
    <w:rsid w:val="00B84FED"/>
    <w:rsid w:val="00B93D65"/>
    <w:rsid w:val="00B971E3"/>
    <w:rsid w:val="00BA76F6"/>
    <w:rsid w:val="00BB4794"/>
    <w:rsid w:val="00BB4E93"/>
    <w:rsid w:val="00BC12A4"/>
    <w:rsid w:val="00BC4E8B"/>
    <w:rsid w:val="00BC746A"/>
    <w:rsid w:val="00BD2606"/>
    <w:rsid w:val="00BD3F71"/>
    <w:rsid w:val="00BD4033"/>
    <w:rsid w:val="00BD5C44"/>
    <w:rsid w:val="00BE35C9"/>
    <w:rsid w:val="00BE628F"/>
    <w:rsid w:val="00BF76E5"/>
    <w:rsid w:val="00C216A6"/>
    <w:rsid w:val="00C217F8"/>
    <w:rsid w:val="00C258AF"/>
    <w:rsid w:val="00C36700"/>
    <w:rsid w:val="00C55F94"/>
    <w:rsid w:val="00C60DB0"/>
    <w:rsid w:val="00C63EFE"/>
    <w:rsid w:val="00C64771"/>
    <w:rsid w:val="00C727CA"/>
    <w:rsid w:val="00C7424A"/>
    <w:rsid w:val="00C94EA0"/>
    <w:rsid w:val="00C95E6A"/>
    <w:rsid w:val="00CA1EFA"/>
    <w:rsid w:val="00CB220F"/>
    <w:rsid w:val="00CB6D6B"/>
    <w:rsid w:val="00CC4977"/>
    <w:rsid w:val="00CC4AAC"/>
    <w:rsid w:val="00CD13C1"/>
    <w:rsid w:val="00CD6C97"/>
    <w:rsid w:val="00CF0884"/>
    <w:rsid w:val="00D07E9B"/>
    <w:rsid w:val="00D113AA"/>
    <w:rsid w:val="00D12C10"/>
    <w:rsid w:val="00D23530"/>
    <w:rsid w:val="00D2707A"/>
    <w:rsid w:val="00D30314"/>
    <w:rsid w:val="00D5219B"/>
    <w:rsid w:val="00D53D4A"/>
    <w:rsid w:val="00D56F29"/>
    <w:rsid w:val="00D6517C"/>
    <w:rsid w:val="00D8049B"/>
    <w:rsid w:val="00D8069D"/>
    <w:rsid w:val="00D84AF0"/>
    <w:rsid w:val="00D85164"/>
    <w:rsid w:val="00DA04F3"/>
    <w:rsid w:val="00DA086F"/>
    <w:rsid w:val="00DB5247"/>
    <w:rsid w:val="00DC0BF3"/>
    <w:rsid w:val="00DD2C63"/>
    <w:rsid w:val="00DE2315"/>
    <w:rsid w:val="00DF35D5"/>
    <w:rsid w:val="00DF5D54"/>
    <w:rsid w:val="00DF6AD2"/>
    <w:rsid w:val="00E1561D"/>
    <w:rsid w:val="00E2017D"/>
    <w:rsid w:val="00E20FE3"/>
    <w:rsid w:val="00E27B32"/>
    <w:rsid w:val="00E30497"/>
    <w:rsid w:val="00E52C6B"/>
    <w:rsid w:val="00E5640C"/>
    <w:rsid w:val="00E855B9"/>
    <w:rsid w:val="00E86FE6"/>
    <w:rsid w:val="00E87CEA"/>
    <w:rsid w:val="00E93A15"/>
    <w:rsid w:val="00E95C5C"/>
    <w:rsid w:val="00EB2149"/>
    <w:rsid w:val="00EB2506"/>
    <w:rsid w:val="00EC186B"/>
    <w:rsid w:val="00ED15DE"/>
    <w:rsid w:val="00ED71BC"/>
    <w:rsid w:val="00EE449F"/>
    <w:rsid w:val="00EF1466"/>
    <w:rsid w:val="00EF564C"/>
    <w:rsid w:val="00EF5796"/>
    <w:rsid w:val="00EF5CD9"/>
    <w:rsid w:val="00F01D95"/>
    <w:rsid w:val="00F06F55"/>
    <w:rsid w:val="00F1161F"/>
    <w:rsid w:val="00F121ED"/>
    <w:rsid w:val="00F4214B"/>
    <w:rsid w:val="00F440B3"/>
    <w:rsid w:val="00F520BB"/>
    <w:rsid w:val="00F53E7C"/>
    <w:rsid w:val="00F662EF"/>
    <w:rsid w:val="00F73E04"/>
    <w:rsid w:val="00F77AA7"/>
    <w:rsid w:val="00F83A24"/>
    <w:rsid w:val="00F917A7"/>
    <w:rsid w:val="00F9234F"/>
    <w:rsid w:val="00F92D15"/>
    <w:rsid w:val="00FA0CBC"/>
    <w:rsid w:val="00FA0FEE"/>
    <w:rsid w:val="00FA3180"/>
    <w:rsid w:val="00FB63CA"/>
    <w:rsid w:val="00FC02D6"/>
    <w:rsid w:val="00FC31BA"/>
    <w:rsid w:val="00FC349D"/>
    <w:rsid w:val="00FD44BA"/>
    <w:rsid w:val="00FD5262"/>
    <w:rsid w:val="00FD5DAF"/>
    <w:rsid w:val="00FD7E07"/>
    <w:rsid w:val="00FE4506"/>
    <w:rsid w:val="00FF06C8"/>
    <w:rsid w:val="00FF6E82"/>
    <w:rsid w:val="01005028"/>
    <w:rsid w:val="01264972"/>
    <w:rsid w:val="020C59B9"/>
    <w:rsid w:val="03CB3691"/>
    <w:rsid w:val="09030ADE"/>
    <w:rsid w:val="0B9176B2"/>
    <w:rsid w:val="0FDD05E6"/>
    <w:rsid w:val="104903D3"/>
    <w:rsid w:val="121015B2"/>
    <w:rsid w:val="15124C5D"/>
    <w:rsid w:val="197A5CBE"/>
    <w:rsid w:val="1C667378"/>
    <w:rsid w:val="238E7F20"/>
    <w:rsid w:val="25E11256"/>
    <w:rsid w:val="269335FB"/>
    <w:rsid w:val="28C66B6C"/>
    <w:rsid w:val="2CAB347F"/>
    <w:rsid w:val="312D7024"/>
    <w:rsid w:val="361918C9"/>
    <w:rsid w:val="3662105C"/>
    <w:rsid w:val="38ED70E8"/>
    <w:rsid w:val="3D4B420C"/>
    <w:rsid w:val="3DA1695A"/>
    <w:rsid w:val="41B06CDA"/>
    <w:rsid w:val="473E2B9B"/>
    <w:rsid w:val="47D17961"/>
    <w:rsid w:val="49CF079A"/>
    <w:rsid w:val="4B9C3B63"/>
    <w:rsid w:val="4CD8102E"/>
    <w:rsid w:val="4D297ED7"/>
    <w:rsid w:val="4D4D08C8"/>
    <w:rsid w:val="4E7B0AE5"/>
    <w:rsid w:val="50144727"/>
    <w:rsid w:val="50DE46CC"/>
    <w:rsid w:val="52017D4C"/>
    <w:rsid w:val="52A07FA9"/>
    <w:rsid w:val="542838A5"/>
    <w:rsid w:val="594D4AA7"/>
    <w:rsid w:val="5CAD6438"/>
    <w:rsid w:val="5D940D29"/>
    <w:rsid w:val="5D9B1E0A"/>
    <w:rsid w:val="7026699B"/>
    <w:rsid w:val="71221928"/>
    <w:rsid w:val="727377DD"/>
    <w:rsid w:val="78060033"/>
    <w:rsid w:val="782E0ADA"/>
    <w:rsid w:val="787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spacing w:after="200" w:line="276" w:lineRule="auto"/>
      <w:ind w:left="420" w:leftChars="200"/>
      <w:jc w:val="left"/>
    </w:pPr>
    <w:rPr>
      <w:rFonts w:ascii="Calibri" w:hAnsi="Calibri"/>
      <w:kern w:val="0"/>
      <w:sz w:val="22"/>
      <w:lang w:eastAsia="en-US"/>
    </w:rPr>
  </w:style>
  <w:style w:type="paragraph" w:styleId="3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5C5C5C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5C5C5C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2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23">
    <w:name w:val="hover"/>
    <w:basedOn w:val="8"/>
    <w:qFormat/>
    <w:uiPriority w:val="0"/>
    <w:rPr>
      <w:color w:val="2590EB"/>
      <w:shd w:val="clear" w:color="auto" w:fill="E9F4FD"/>
    </w:rPr>
  </w:style>
  <w:style w:type="character" w:customStyle="1" w:styleId="24">
    <w:name w:val="hover1"/>
    <w:basedOn w:val="8"/>
    <w:qFormat/>
    <w:uiPriority w:val="0"/>
    <w:rPr>
      <w:color w:val="2590EB"/>
    </w:rPr>
  </w:style>
  <w:style w:type="character" w:customStyle="1" w:styleId="25">
    <w:name w:val="hover2"/>
    <w:basedOn w:val="8"/>
    <w:qFormat/>
    <w:uiPriority w:val="0"/>
    <w:rPr>
      <w:color w:val="2590EB"/>
    </w:rPr>
  </w:style>
  <w:style w:type="character" w:customStyle="1" w:styleId="26">
    <w:name w:val="hover3"/>
    <w:basedOn w:val="8"/>
    <w:qFormat/>
    <w:uiPriority w:val="0"/>
  </w:style>
  <w:style w:type="character" w:customStyle="1" w:styleId="27">
    <w:name w:val="hover4"/>
    <w:basedOn w:val="8"/>
    <w:qFormat/>
    <w:uiPriority w:val="0"/>
    <w:rPr>
      <w:color w:val="2590EB"/>
      <w:shd w:val="clear" w:color="auto" w:fill="E9F4FD"/>
    </w:rPr>
  </w:style>
  <w:style w:type="character" w:customStyle="1" w:styleId="28">
    <w:name w:val="hover5"/>
    <w:basedOn w:val="8"/>
    <w:qFormat/>
    <w:uiPriority w:val="0"/>
    <w:rPr>
      <w:color w:val="0063BA"/>
    </w:rPr>
  </w:style>
  <w:style w:type="character" w:customStyle="1" w:styleId="29">
    <w:name w:val="active6"/>
    <w:basedOn w:val="8"/>
    <w:qFormat/>
    <w:uiPriority w:val="0"/>
    <w:rPr>
      <w:color w:val="FFFFFF"/>
      <w:shd w:val="clear" w:color="auto" w:fill="E22323"/>
    </w:rPr>
  </w:style>
  <w:style w:type="character" w:customStyle="1" w:styleId="30">
    <w:name w:val="margin_right20"/>
    <w:basedOn w:val="8"/>
    <w:qFormat/>
    <w:uiPriority w:val="0"/>
  </w:style>
  <w:style w:type="character" w:customStyle="1" w:styleId="31">
    <w:name w:val="before"/>
    <w:basedOn w:val="8"/>
    <w:qFormat/>
    <w:uiPriority w:val="0"/>
    <w:rPr>
      <w:shd w:val="clear" w:color="auto" w:fill="E22323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3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4</Pages>
  <Words>1085</Words>
  <Characters>1244</Characters>
  <Lines>9</Lines>
  <Paragraphs>2</Paragraphs>
  <TotalTime>0</TotalTime>
  <ScaleCrop>false</ScaleCrop>
  <LinksUpToDate>false</LinksUpToDate>
  <CharactersWithSpaces>1267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2021-10-25T16:17:00Z</dcterms:created>
  <dc:creator>NTKO</dc:creator>
  <cp:lastModifiedBy>Archer</cp:lastModifiedBy>
  <dcterms:modified xsi:type="dcterms:W3CDTF">2025-09-23T08:25:35Z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76B2909B1B984F3EB904EEC0D8796421_13</vt:lpwstr>
  </property>
  <property fmtid="{D5CDD505-2E9C-101B-9397-08002B2CF9AE}" pid="4" name="KSOTemplateDocerSaveRecord">
    <vt:lpwstr>eyJoZGlkIjoiZjQ1MGYyZjliOTdmMjkzNjdjYzBiZjAxMTUzYjZlOTIiLCJ1c2VySWQiOiI1MzU4NDk1ODUifQ==</vt:lpwstr>
  </property>
</Properties>
</file>