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433" w:rsidRDefault="00223433" w:rsidP="00223433">
      <w:pPr>
        <w:adjustRightInd w:val="0"/>
        <w:snapToGrid w:val="0"/>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前注：</w:t>
      </w:r>
    </w:p>
    <w:p w:rsidR="00223433" w:rsidRDefault="00223433" w:rsidP="00223433">
      <w:pPr>
        <w:adjustRightInd w:val="0"/>
        <w:snapToGrid w:val="0"/>
        <w:spacing w:line="360" w:lineRule="auto"/>
        <w:ind w:firstLine="43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1.本采购需求中提出的服务方案仅为参考，如无明确限制，投标人可以进行优化，提供满足采购人实际需要的更优（或者性能实质上不低于的）服务方案，且此方案须经评标委员会评审认可。</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2.政府采购政策（包括但不限于下列具体政策要求）：</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3.如采购人允许采用分包方式履行合同的，应当明确可以分包履行的相关内容。</w:t>
      </w:r>
    </w:p>
    <w:p w:rsidR="00223433" w:rsidRDefault="00223433" w:rsidP="00223433">
      <w:pPr>
        <w:adjustRightInd w:val="0"/>
        <w:snapToGrid w:val="0"/>
        <w:spacing w:line="360" w:lineRule="auto"/>
        <w:ind w:firstLine="437"/>
        <w:outlineLvl w:val="1"/>
        <w:rPr>
          <w:rFonts w:asciiTheme="minorEastAsia" w:eastAsiaTheme="minorEastAsia" w:hAnsiTheme="minorEastAsia" w:cstheme="minorEastAsia"/>
          <w:b/>
          <w:szCs w:val="21"/>
        </w:rPr>
      </w:pPr>
      <w:bookmarkStart w:id="0" w:name="_Toc4148"/>
      <w:bookmarkStart w:id="1" w:name="_Toc21798"/>
      <w:bookmarkStart w:id="2" w:name="_Hlk23621890"/>
      <w:r>
        <w:rPr>
          <w:rFonts w:asciiTheme="minorEastAsia" w:eastAsiaTheme="minorEastAsia" w:hAnsiTheme="minorEastAsia" w:cstheme="minorEastAsia" w:hint="eastAsia"/>
          <w:b/>
          <w:szCs w:val="21"/>
        </w:rPr>
        <w:t>一、采购需求前附表</w:t>
      </w:r>
      <w:bookmarkEnd w:id="0"/>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
        <w:gridCol w:w="2032"/>
        <w:gridCol w:w="5483"/>
      </w:tblGrid>
      <w:tr w:rsidR="00223433" w:rsidTr="001A7DA1">
        <w:trPr>
          <w:trHeight w:val="502"/>
          <w:jc w:val="center"/>
        </w:trPr>
        <w:tc>
          <w:tcPr>
            <w:tcW w:w="591" w:type="pct"/>
            <w:vAlign w:val="center"/>
          </w:tcPr>
          <w:p w:rsidR="00223433" w:rsidRDefault="00223433" w:rsidP="001A7DA1">
            <w:pPr>
              <w:pStyle w:val="DL"/>
            </w:pPr>
            <w:r>
              <w:rPr>
                <w:rFonts w:hint="eastAsia"/>
              </w:rPr>
              <w:t>序号</w:t>
            </w:r>
          </w:p>
        </w:tc>
        <w:tc>
          <w:tcPr>
            <w:tcW w:w="1192" w:type="pct"/>
            <w:vAlign w:val="center"/>
          </w:tcPr>
          <w:p w:rsidR="00223433" w:rsidRDefault="00223433" w:rsidP="001A7DA1">
            <w:pPr>
              <w:pStyle w:val="xl31"/>
              <w:adjustRightInd w:val="0"/>
              <w:snapToGrid w:val="0"/>
              <w:spacing w:line="300" w:lineRule="auto"/>
              <w:rPr>
                <w:rFonts w:cstheme="minorEastAsia"/>
                <w:b/>
              </w:rPr>
            </w:pPr>
            <w:r>
              <w:rPr>
                <w:rFonts w:cstheme="minorEastAsia" w:hint="eastAsia"/>
                <w:b/>
              </w:rPr>
              <w:t>条款名称</w:t>
            </w:r>
          </w:p>
        </w:tc>
        <w:tc>
          <w:tcPr>
            <w:tcW w:w="3217" w:type="pct"/>
            <w:vAlign w:val="center"/>
          </w:tcPr>
          <w:p w:rsidR="00223433" w:rsidRDefault="00223433" w:rsidP="001A7DA1">
            <w:pPr>
              <w:pStyle w:val="xl31"/>
              <w:adjustRightInd w:val="0"/>
              <w:snapToGrid w:val="0"/>
              <w:spacing w:line="300" w:lineRule="auto"/>
              <w:rPr>
                <w:rFonts w:cstheme="minorEastAsia"/>
                <w:b/>
              </w:rPr>
            </w:pPr>
            <w:r>
              <w:rPr>
                <w:rFonts w:cstheme="minorEastAsia" w:hint="eastAsia"/>
                <w:b/>
              </w:rPr>
              <w:t>内容、说明与要求</w:t>
            </w:r>
          </w:p>
        </w:tc>
      </w:tr>
      <w:tr w:rsidR="00223433" w:rsidTr="001A7DA1">
        <w:trPr>
          <w:trHeight w:val="502"/>
          <w:jc w:val="center"/>
        </w:trPr>
        <w:tc>
          <w:tcPr>
            <w:tcW w:w="591" w:type="pct"/>
            <w:vAlign w:val="center"/>
          </w:tcPr>
          <w:p w:rsidR="00223433" w:rsidRDefault="00223433" w:rsidP="001A7DA1">
            <w:pPr>
              <w:pStyle w:val="DL"/>
            </w:pPr>
            <w:r>
              <w:rPr>
                <w:rFonts w:hint="eastAsia"/>
              </w:rPr>
              <w:t>1</w:t>
            </w:r>
          </w:p>
        </w:tc>
        <w:tc>
          <w:tcPr>
            <w:tcW w:w="1192" w:type="pct"/>
            <w:vAlign w:val="center"/>
          </w:tcPr>
          <w:p w:rsidR="00223433" w:rsidRDefault="00223433" w:rsidP="001A7DA1">
            <w:pPr>
              <w:pStyle w:val="xl31"/>
              <w:adjustRightInd w:val="0"/>
              <w:snapToGrid w:val="0"/>
              <w:spacing w:line="300" w:lineRule="auto"/>
              <w:rPr>
                <w:rFonts w:cstheme="minorEastAsia"/>
                <w:b/>
              </w:rPr>
            </w:pPr>
            <w:r>
              <w:rPr>
                <w:rFonts w:cstheme="minorEastAsia" w:hint="eastAsia"/>
              </w:rPr>
              <w:t>付款方式</w:t>
            </w:r>
          </w:p>
        </w:tc>
        <w:tc>
          <w:tcPr>
            <w:tcW w:w="3217" w:type="pct"/>
            <w:vAlign w:val="center"/>
          </w:tcPr>
          <w:p w:rsidR="00223433" w:rsidRDefault="00223433" w:rsidP="001A7DA1">
            <w:pPr>
              <w:widowControl/>
              <w:adjustRightInd w:val="0"/>
              <w:snapToGrid w:val="0"/>
              <w:spacing w:line="300" w:lineRule="auto"/>
              <w:rPr>
                <w:rFonts w:ascii="宋体" w:eastAsia="宋体" w:hAnsi="宋体" w:cstheme="minorEastAsia"/>
                <w:szCs w:val="21"/>
              </w:rPr>
            </w:pPr>
            <w:r>
              <w:rPr>
                <w:rFonts w:ascii="宋体" w:eastAsia="宋体" w:hAnsi="宋体" w:cstheme="minorEastAsia"/>
                <w:szCs w:val="21"/>
              </w:rPr>
              <w:t>中标人完成第一阶段工作内容并经采购人验收合格后，支付至合同总金额的</w:t>
            </w:r>
            <w:r>
              <w:rPr>
                <w:rFonts w:ascii="宋体" w:eastAsia="宋体" w:hAnsi="宋体" w:cstheme="minorEastAsia" w:hint="eastAsia"/>
                <w:szCs w:val="21"/>
              </w:rPr>
              <w:t>50%；</w:t>
            </w:r>
            <w:r>
              <w:rPr>
                <w:rFonts w:ascii="宋体" w:eastAsia="宋体" w:hAnsi="宋体" w:cstheme="minorEastAsia"/>
                <w:szCs w:val="21"/>
              </w:rPr>
              <w:t>中标人完成</w:t>
            </w:r>
            <w:r w:rsidR="000968AC">
              <w:rPr>
                <w:rFonts w:ascii="宋体" w:eastAsia="宋体" w:hAnsi="宋体" w:cstheme="minorEastAsia"/>
                <w:szCs w:val="21"/>
              </w:rPr>
              <w:t>至</w:t>
            </w:r>
            <w:r>
              <w:rPr>
                <w:rFonts w:ascii="宋体" w:eastAsia="宋体" w:hAnsi="宋体" w:cstheme="minorEastAsia"/>
                <w:szCs w:val="21"/>
              </w:rPr>
              <w:t>第三阶段工作内容并经采购人验收合格后，支付至合同总金额的</w:t>
            </w:r>
            <w:r>
              <w:rPr>
                <w:rFonts w:ascii="宋体" w:eastAsia="宋体" w:hAnsi="宋体" w:cstheme="minorEastAsia" w:hint="eastAsia"/>
                <w:szCs w:val="21"/>
              </w:rPr>
              <w:t>80%；中标人完成所有工作内容并经采购人验收合格，一次性付清合同价款。</w:t>
            </w:r>
          </w:p>
        </w:tc>
      </w:tr>
      <w:tr w:rsidR="00223433" w:rsidTr="001A7DA1">
        <w:trPr>
          <w:trHeight w:val="502"/>
          <w:jc w:val="center"/>
        </w:trPr>
        <w:tc>
          <w:tcPr>
            <w:tcW w:w="591" w:type="pct"/>
            <w:vAlign w:val="center"/>
          </w:tcPr>
          <w:p w:rsidR="00223433" w:rsidRDefault="00223433" w:rsidP="001A7DA1">
            <w:pPr>
              <w:pStyle w:val="DL"/>
            </w:pPr>
            <w:r>
              <w:rPr>
                <w:rFonts w:hint="eastAsia"/>
              </w:rPr>
              <w:t>2</w:t>
            </w:r>
          </w:p>
        </w:tc>
        <w:tc>
          <w:tcPr>
            <w:tcW w:w="1192" w:type="pct"/>
            <w:vAlign w:val="center"/>
          </w:tcPr>
          <w:p w:rsidR="00223433" w:rsidRDefault="00223433" w:rsidP="001A7DA1">
            <w:pPr>
              <w:pStyle w:val="xl31"/>
              <w:adjustRightInd w:val="0"/>
              <w:snapToGrid w:val="0"/>
              <w:spacing w:line="300" w:lineRule="auto"/>
              <w:rPr>
                <w:rFonts w:cstheme="minorEastAsia"/>
                <w:b/>
              </w:rPr>
            </w:pPr>
            <w:r>
              <w:rPr>
                <w:rFonts w:cstheme="minorEastAsia" w:hint="eastAsia"/>
              </w:rPr>
              <w:t>服务地点</w:t>
            </w:r>
          </w:p>
        </w:tc>
        <w:tc>
          <w:tcPr>
            <w:tcW w:w="3217" w:type="pct"/>
            <w:vAlign w:val="center"/>
          </w:tcPr>
          <w:p w:rsidR="00223433" w:rsidRDefault="00223433" w:rsidP="001A7DA1">
            <w:pPr>
              <w:pStyle w:val="xl31"/>
              <w:adjustRightInd w:val="0"/>
              <w:snapToGrid w:val="0"/>
              <w:spacing w:line="300" w:lineRule="auto"/>
              <w:rPr>
                <w:rFonts w:cstheme="minorEastAsia"/>
              </w:rPr>
            </w:pPr>
            <w:r>
              <w:rPr>
                <w:rFonts w:cstheme="minorEastAsia" w:hint="eastAsia"/>
              </w:rPr>
              <w:t>安徽省体育科学技术研究所，具体按采购人指定地点。</w:t>
            </w:r>
          </w:p>
        </w:tc>
      </w:tr>
      <w:tr w:rsidR="00223433" w:rsidTr="001A7DA1">
        <w:trPr>
          <w:trHeight w:val="502"/>
          <w:jc w:val="center"/>
        </w:trPr>
        <w:tc>
          <w:tcPr>
            <w:tcW w:w="591" w:type="pct"/>
            <w:vAlign w:val="center"/>
          </w:tcPr>
          <w:p w:rsidR="00223433" w:rsidRDefault="00223433" w:rsidP="001A7DA1">
            <w:pPr>
              <w:pStyle w:val="DL"/>
            </w:pPr>
            <w:r>
              <w:rPr>
                <w:rFonts w:hint="eastAsia"/>
              </w:rPr>
              <w:t>3</w:t>
            </w:r>
          </w:p>
        </w:tc>
        <w:tc>
          <w:tcPr>
            <w:tcW w:w="1192" w:type="pct"/>
            <w:vAlign w:val="center"/>
          </w:tcPr>
          <w:p w:rsidR="00223433" w:rsidRPr="006D07F4" w:rsidRDefault="00223433" w:rsidP="001A7DA1">
            <w:pPr>
              <w:pStyle w:val="xl31"/>
              <w:adjustRightInd w:val="0"/>
              <w:snapToGrid w:val="0"/>
              <w:spacing w:line="300" w:lineRule="auto"/>
              <w:rPr>
                <w:rFonts w:cstheme="minorEastAsia"/>
                <w:b/>
              </w:rPr>
            </w:pPr>
            <w:r w:rsidRPr="006D07F4">
              <w:rPr>
                <w:rFonts w:cstheme="minorEastAsia" w:hint="eastAsia"/>
              </w:rPr>
              <w:t>服务期限</w:t>
            </w:r>
          </w:p>
        </w:tc>
        <w:tc>
          <w:tcPr>
            <w:tcW w:w="3217" w:type="pct"/>
            <w:vAlign w:val="center"/>
          </w:tcPr>
          <w:p w:rsidR="00223433" w:rsidRPr="006D07F4" w:rsidRDefault="00223433" w:rsidP="001A7DA1">
            <w:pPr>
              <w:pStyle w:val="xl31"/>
              <w:adjustRightInd w:val="0"/>
              <w:snapToGrid w:val="0"/>
              <w:spacing w:line="300" w:lineRule="auto"/>
              <w:rPr>
                <w:rFonts w:cstheme="minorEastAsia"/>
              </w:rPr>
            </w:pPr>
            <w:r w:rsidRPr="006D07F4">
              <w:rPr>
                <w:rFonts w:cstheme="minorEastAsia" w:hint="eastAsia"/>
                <w:lang w:val="zh-CN" w:bidi="zh-CN"/>
              </w:rPr>
              <w:t>合同生效之日起</w:t>
            </w:r>
            <w:r w:rsidRPr="006D07F4">
              <w:rPr>
                <w:rFonts w:cstheme="minorEastAsia" w:hint="eastAsia"/>
                <w:lang w:bidi="zh-CN"/>
              </w:rPr>
              <w:t>，1</w:t>
            </w:r>
            <w:r w:rsidRPr="006D07F4">
              <w:rPr>
                <w:rFonts w:cstheme="minorEastAsia" w:hint="eastAsia"/>
                <w:lang w:val="zh-CN" w:bidi="zh-CN"/>
              </w:rPr>
              <w:t>年</w:t>
            </w:r>
            <w:r w:rsidRPr="006D07F4">
              <w:rPr>
                <w:rFonts w:eastAsia="宋体" w:hAnsi="宋体" w:hint="eastAsia"/>
              </w:rPr>
              <w:t>。</w:t>
            </w:r>
          </w:p>
        </w:tc>
      </w:tr>
      <w:tr w:rsidR="00223433" w:rsidTr="001A7DA1">
        <w:trPr>
          <w:trHeight w:val="502"/>
          <w:jc w:val="center"/>
        </w:trPr>
        <w:tc>
          <w:tcPr>
            <w:tcW w:w="591" w:type="pct"/>
            <w:vAlign w:val="center"/>
          </w:tcPr>
          <w:p w:rsidR="00223433" w:rsidRDefault="00223433" w:rsidP="001A7DA1">
            <w:pPr>
              <w:pStyle w:val="DL"/>
            </w:pPr>
            <w:r>
              <w:rPr>
                <w:rFonts w:hint="eastAsia"/>
              </w:rPr>
              <w:t>4</w:t>
            </w:r>
          </w:p>
        </w:tc>
        <w:tc>
          <w:tcPr>
            <w:tcW w:w="1192" w:type="pct"/>
            <w:vAlign w:val="center"/>
          </w:tcPr>
          <w:p w:rsidR="00223433" w:rsidRDefault="00223433" w:rsidP="001A7DA1">
            <w:pPr>
              <w:pStyle w:val="xl31"/>
              <w:adjustRightInd w:val="0"/>
              <w:snapToGrid w:val="0"/>
              <w:spacing w:line="300" w:lineRule="auto"/>
              <w:rPr>
                <w:rFonts w:cstheme="minorEastAsia"/>
                <w:b/>
              </w:rPr>
            </w:pPr>
            <w:r>
              <w:rPr>
                <w:rFonts w:cstheme="minorEastAsia" w:hint="eastAsia"/>
              </w:rPr>
              <w:t>本项目采购标的名称及所属行业</w:t>
            </w:r>
          </w:p>
        </w:tc>
        <w:tc>
          <w:tcPr>
            <w:tcW w:w="3217" w:type="pct"/>
            <w:vAlign w:val="center"/>
          </w:tcPr>
          <w:p w:rsidR="00223433" w:rsidRDefault="00223433" w:rsidP="001A7DA1">
            <w:pPr>
              <w:adjustRightInd w:val="0"/>
              <w:snapToGrid w:val="0"/>
              <w:spacing w:line="30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标的名称：青少年运动选材项目</w:t>
            </w:r>
          </w:p>
          <w:p w:rsidR="00223433" w:rsidRDefault="00223433" w:rsidP="001A7DA1">
            <w:pPr>
              <w:adjustRightInd w:val="0"/>
              <w:snapToGrid w:val="0"/>
              <w:spacing w:line="30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所属行业：其他未列明行业</w:t>
            </w:r>
          </w:p>
        </w:tc>
      </w:tr>
    </w:tbl>
    <w:p w:rsidR="00223433" w:rsidRDefault="00223433" w:rsidP="00223433">
      <w:pPr>
        <w:adjustRightInd w:val="0"/>
        <w:snapToGrid w:val="0"/>
        <w:spacing w:line="360" w:lineRule="auto"/>
        <w:ind w:firstLineChars="200" w:firstLine="422"/>
        <w:outlineLvl w:val="1"/>
        <w:rPr>
          <w:rFonts w:asciiTheme="minorEastAsia" w:eastAsiaTheme="minorEastAsia" w:hAnsiTheme="minorEastAsia" w:cstheme="minorEastAsia"/>
          <w:b/>
          <w:szCs w:val="21"/>
        </w:rPr>
      </w:pPr>
      <w:bookmarkStart w:id="3" w:name="_Toc8753"/>
      <w:bookmarkStart w:id="4" w:name="_Toc16543"/>
      <w:bookmarkStart w:id="5" w:name="_Hlk16461016"/>
      <w:r>
        <w:rPr>
          <w:rFonts w:asciiTheme="minorEastAsia" w:eastAsiaTheme="minorEastAsia" w:hAnsiTheme="minorEastAsia" w:cstheme="minorEastAsia" w:hint="eastAsia"/>
          <w:b/>
          <w:szCs w:val="21"/>
        </w:rPr>
        <w:t>二、项目概况</w:t>
      </w:r>
      <w:bookmarkEnd w:id="3"/>
      <w:bookmarkEnd w:id="4"/>
    </w:p>
    <w:bookmarkEnd w:id="2"/>
    <w:bookmarkEnd w:id="5"/>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青少年运动选材项目。为加强我省竞技体育“育战训”一体化建设，本项目主要服务内容包含但不限于竞技体育后备人才培养开展机能测试评估等</w:t>
      </w:r>
      <w:r>
        <w:rPr>
          <w:rFonts w:asciiTheme="minorEastAsia" w:eastAsiaTheme="minorEastAsia" w:hAnsiTheme="minorEastAsia" w:cstheme="minorEastAsia"/>
          <w:szCs w:val="21"/>
        </w:rPr>
        <w:t>。</w:t>
      </w:r>
    </w:p>
    <w:p w:rsidR="00223433" w:rsidRDefault="00223433" w:rsidP="00223433">
      <w:pPr>
        <w:adjustRightInd w:val="0"/>
        <w:snapToGrid w:val="0"/>
        <w:spacing w:line="360" w:lineRule="auto"/>
        <w:ind w:firstLine="437"/>
        <w:outlineLvl w:val="1"/>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三</w:t>
      </w:r>
      <w:r>
        <w:rPr>
          <w:rFonts w:asciiTheme="minorEastAsia" w:eastAsiaTheme="minorEastAsia" w:hAnsiTheme="minorEastAsia" w:cstheme="minorEastAsia"/>
          <w:b/>
          <w:szCs w:val="21"/>
        </w:rPr>
        <w:t>、采购需求</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（一）项目背景与目标</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为落实《安徽省竞技体育中长期工作方案》中“构建‘育训战’相统一的竞技体育管理体系”目标，聚焦射击、体操、举重、田径、击剑、游泳、赛艇等重点项目，构建一套兼具科学性、精准性与前瞻性的青少年运动员选材与育才一体化指标体系。通过系统研究突破传统选材瓶颈，实现从 “经验判断” 到 “数据支撑”的转变，为安徽省选拔具有奥运潜力、</w:t>
      </w:r>
      <w:r>
        <w:rPr>
          <w:rFonts w:asciiTheme="minorEastAsia" w:eastAsiaTheme="minorEastAsia" w:hAnsiTheme="minorEastAsia" w:cstheme="minorEastAsia" w:hint="eastAsia"/>
          <w:szCs w:val="21"/>
        </w:rPr>
        <w:lastRenderedPageBreak/>
        <w:t>能长期培养的青少年苗子提供数据支撑，推动我省体育科研向基层延申。</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（二）核心采购内容</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1.深度调研与文献分析服务</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1）文献研究：系统检索近10年国内外青少年选材领域核心文献（SCI/SSCI收录≥50 篇）、国家体育总局及国际单项体育联合会（如FINA、FIE）最新选材标准、《安徽省运动员选材标准》、《最新运动员教学训练与科学选材育才评定标准实务全书》，形成《国内外青少年选材理论与实践综述报告》，需涵盖各项目关键制胜因素、能量代谢特点及技术发展趋势。</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专家访谈：各项目访谈对象需包含国家队现役教练员（≥3人）、省队功勋教练（≥5人）、运动人体科学领域博士生导师（≥3人），梳理各项目选材痛点（如“水感”“艇感”等主观指标难以量化）及改进建议，形成《专家访谈精粹与问题清单》。</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3）实地观察：覆盖安徽省内8-10个青少年训练优秀项目组，了解和掌握运动员训练特征、能力特征、训练条件、训练计划制定与执行，形成《实地观察与特征分析报告》。</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2.主观指标量化转化服务</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组织不少于3轮专项工作坊，带领省内或国内一线教练员（每个项目≥3名）、运动生理生化及运动心理学专家（≥2名）、生物力学分析师（≥2名），针对“水感”“艇感”等核心主观指标进行拆解：游泳“水感”：转化为 “身体姿态稳定性系数”“转身流线型保持时间”等3-5项可测量指标；赛艇“艇感”：转化为“船体横向摆动幅度”“划桨节奏一致性”等3-5项可测量指标。</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2）形成《主观指标量化操作手册》，包含测试流程、设备参数、数据解读标准及训练改进方案（如针对“划桨节奏一致性差”的专项训练动作设计）。</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3.指标体系构建服务</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1）指标筛选：组织全国范围内专家会议（≥2 次），邀请国家体育总局科研所专家（≥2人）、省外高校运动科学教授（≥3人）参与，通过德尔菲法（专家权威系数≥0.8）初筛指标，保留与运动成绩相关性≥0.6 的核心指标（P&lt;0.01），论证指标的科学性、相关性及实用性（含测试场地、设备、时间成本评估）。</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体系设计：（1）共性指标：涵盖身体形态（如坐高/身高比）、生理机能（如最大摄氧量）、运动素质（如30米冲刺速度）等6类一级指标，每类包含≥5项二级指标；（2）专项指标（如水上项目“躯干旋转功率”“水感定性评价量表”，射击 /击剑项目“稳定性测试” ，体操“关节活动度对称性”“空中姿态控制精度”等）；按“一级指标（身体形态、生理机能等）- 二级指标（如运动素质下的平衡、协调等）- 三级指标（具体测试项目）” 构建分层体系；（3）通过统计学分析法，分析测试结果与专项成绩的相关性。</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3）评价标准：制定分性别、分年龄段（U10/U12/U14/U16）的“优秀/良好/及格”三级评价标准。</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3.动态潜力评估机制建设</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设计长期跟踪机制，通过多次测试数据为青少年运动员构建个体“成长曲线”，实现从静态评价到动态潜力预测的突破，避免依赖单次测量值。</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4.专家会议与试点应用</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1）组织专家会议（≥5次）：包括指标初筛会、体系论证会、标准审定会、试点反馈会及成果评审会，每次会议需形成经专家签字确认的研讨纪要，专家出席率≥80%。</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2）试点应用：选取6个及以上省内有代表性的主训基地、基层体校、传统项目学校（覆盖皖南、皖中、皖北地区）作为试点，对测试人员开展为期 3天的标准化培训（考核通过率需达到100%）；应用指标体系完成≥500名青少年运动员测试，数据完整率≥98%，并跟踪6个月训练表现（测试数据与训练进步率的相关性≥0.5）。</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5.成果交付</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1）提交项目调研总报告（含文献综述、访谈纪要、实地观察报告、调研分析、指标体系论证等，字数≥10万字）；</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2）交付《安徽省青少年运动员（目标项目）科学选材指标体系手册》（含分层量化指标、权重、分年龄段评价标准，以及测试方法和训练建议）；</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3）建成安徽省青少年运动员（目标项目）人才数据库（含动态跟踪模块，支持数据趋势分析与潜力预测）；</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4）提供《主观指标训练转化指南》（针对“水感”“艇感”等指标的周训练计划模板），适用基层教练员的选材与育才融合的周训练或阶段训练计划依据。</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（三）供应商要求</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1.供应商应具备体育相关工作经验。    </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研究团队需包含至少5名相关领域专家，研究方向需涵盖运动人体科学、运动训练学、运动心理学等；供应商须具备数据采集、分析及数据库搭建的科研能力，拥有相关实验室或测试设备。或拥有运动生物力学实验室、生理机能测试实验室，配备三维动作捕捉系统、心肺功能测试仪等专业设备。</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（四）服务要求</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协作要求：每月提交工作简报，每季度组织项目推进会（邀请采购人及省内教练代表参加），及时响应采购</w:t>
      </w:r>
      <w:r w:rsidRPr="00F50374">
        <w:rPr>
          <w:rFonts w:asciiTheme="minorEastAsia" w:eastAsiaTheme="minorEastAsia" w:hAnsiTheme="minorEastAsia" w:cstheme="minorEastAsia" w:hint="eastAsia"/>
          <w:szCs w:val="21"/>
        </w:rPr>
        <w:t>人</w:t>
      </w:r>
      <w:r>
        <w:rPr>
          <w:rFonts w:asciiTheme="minorEastAsia" w:eastAsiaTheme="minorEastAsia" w:hAnsiTheme="minorEastAsia" w:cstheme="minorEastAsia" w:hint="eastAsia"/>
          <w:szCs w:val="21"/>
        </w:rPr>
        <w:t>提出的指标调整需求（反馈时间≤3个工作日）；参与项目领导小组组织的中期评审。</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保密要求：与采购人签订专项保密协议，对运动员个人数据、测试方法等保密期不少于10 年，严禁用于其他商业用途。</w:t>
      </w:r>
    </w:p>
    <w:p w:rsidR="00223433" w:rsidRDefault="00223433" w:rsidP="00223433">
      <w:pPr>
        <w:adjustRightInd w:val="0"/>
        <w:snapToGrid w:val="0"/>
        <w:spacing w:line="360" w:lineRule="auto"/>
        <w:ind w:firstLineChars="200" w:firstLine="420"/>
        <w:rPr>
          <w:rStyle w:val="a3"/>
          <w:rFonts w:ascii="宋体" w:eastAsia="宋体" w:hAnsi="宋体" w:cs="Arial"/>
        </w:rPr>
      </w:pPr>
      <w:r>
        <w:rPr>
          <w:rStyle w:val="a3"/>
          <w:rFonts w:ascii="宋体" w:eastAsia="宋体" w:hAnsi="宋体" w:cs="Arial" w:hint="eastAsia"/>
        </w:rPr>
        <w:t>（五）工作节点</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w:t>
      </w:r>
      <w:r>
        <w:rPr>
          <w:rFonts w:asciiTheme="minorEastAsia" w:eastAsiaTheme="minorEastAsia" w:hAnsiTheme="minorEastAsia" w:cstheme="minorEastAsia"/>
          <w:b/>
          <w:szCs w:val="21"/>
        </w:rPr>
        <w:t>第一阶段：项目启动与基础调研（第1-3个月）</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核心任务：完成文献梳理、专家访谈及实地观察，奠定选材指标体系的理论与实践基础；签订专项保密协议（保密期≥10 年）。</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lastRenderedPageBreak/>
        <w:t>任务1：文献研究（第1-2个月）</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系统检索近 10 年国内外核心文献（SCI/SSCI≥50 篇）、国家及国际选材标准、地方标准等。</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产出：《国内外青少年选材理论与实践综述报告》（涵盖各项目制胜因素、能量代谢特点及技术趋势）。</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t>任务 2：专家访谈（第2个月）</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访谈国家队现役教练（≥3人）、省队功勋教练（≥5人）、运动人体科学博导（≥3人）。</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产出：《专家访谈精粹与问题清单》（明确 “水感”“艇感” 等主观指标量化痛点及改进建议）。</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t>任务3：实地观察（第2-3个月）</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走访省内 8-10个优秀青少年训练项目组，记录训练特征、能力特征等。</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产出：《实地观察与特征分析报告》。</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t>任务4：首次项目推进会（第3个月末）</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向采购方及教练代表汇报调研进展，提交月度工作简报（第 1、2、3个月各1份）。</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2.</w:t>
      </w:r>
      <w:r>
        <w:rPr>
          <w:rFonts w:asciiTheme="minorEastAsia" w:eastAsiaTheme="minorEastAsia" w:hAnsiTheme="minorEastAsia" w:cstheme="minorEastAsia"/>
          <w:b/>
          <w:szCs w:val="21"/>
        </w:rPr>
        <w:t>第二阶段：主观指标量化与体系框架设计（第4-6个月）</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核心任务：破解主观指标量化难题，初步构建选材指标体系框架。</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t>任务1：主观指标量化转化（第4-5个月）</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组织≥3 轮专项工作坊（每项目一线教练≥3名、运动科学专家≥4名），拆解 “水感”“艇感” 等主观指标：游泳 “水感” 转化为 “身体姿态稳定性系数” 等3-5项可测指标；赛艇 “艇感” 转化为 “船体横向摆动幅度” 等3-5项可测指标。</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产出：《主观指标量化操作手册》（含测试流程、设备参数、训练改进方案）。</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t>任务 2：指标初筛与体系框架设计（第 5-6 个月）</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组织第 1 次全国专家会议（国家体育总局科研所专家≥2 人、省外教授≥3 人），通过德尔菲法（专家权威系数≥0.8）初筛指标（保留与运动成绩相关性≥0.6 的核心指标，P&lt;0.01）</w:t>
      </w:r>
      <w:r>
        <w:rPr>
          <w:rFonts w:asciiTheme="minorEastAsia" w:eastAsiaTheme="minorEastAsia" w:hAnsiTheme="minorEastAsia" w:cstheme="minorEastAsia" w:hint="eastAsia"/>
          <w:szCs w:val="21"/>
        </w:rPr>
        <w:t>；</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设计指标体系分层框架：共性指标（身体形态、生理机能等 6 类一级指标，每类≥5 项二级指标）；专项指标（如水上项目 “躯干旋转功率”、射击 “稳定性测试” 等）。</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产出：指标体系框架初稿、第1次专家会议纪要（专家签字确认）。</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t>任务 3：中期评审准备（第6个月末）</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提交季度推进会材料（第2季度），准备中期评审汇报内容；完成第4-6个月工作简报。</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3.</w:t>
      </w:r>
      <w:r>
        <w:rPr>
          <w:rFonts w:asciiTheme="minorEastAsia" w:eastAsiaTheme="minorEastAsia" w:hAnsiTheme="minorEastAsia" w:cstheme="minorEastAsia"/>
          <w:b/>
          <w:szCs w:val="21"/>
        </w:rPr>
        <w:t>第三阶段：指标体系完善与动态评估机制建设（第7-9个月）</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t>核心任务：细化指标体系，制定评价标准，设计动态潜力评估机制。</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t>任务 1：指标体系论证与评价标准制定（第7-8个月）</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组织第2次全国专家会议，论证指标科学性、相关性及实用性（含测试成本评估）；制</w:t>
      </w:r>
      <w:r>
        <w:rPr>
          <w:rFonts w:asciiTheme="minorEastAsia" w:eastAsiaTheme="minorEastAsia" w:hAnsiTheme="minorEastAsia" w:cstheme="minorEastAsia"/>
          <w:szCs w:val="21"/>
        </w:rPr>
        <w:lastRenderedPageBreak/>
        <w:t>定分性别、分年龄段（U10/U12/U14/U16）的 “优秀/良好/及格” 三级评价标准。</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产出：指标体系终稿、《分年龄段评价标准手册》、第2次专家会议纪要。</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t>任务 2：动态潜力评估机制设计（第8-9个月）</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设计长期跟踪机制（基于多次测试数据构建个体 “成长曲线”），明确数据采集周期、分析方法。</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产出：《动态潜力评估机制实施方案》。</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t>任务 3：专家会议与阶段总结（第9个月末）</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组织指标体系审定会（第3次专家会议），形成审定纪要；提交第3季度推进会材料及7-9月工作简报。</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4.</w:t>
      </w:r>
      <w:r>
        <w:rPr>
          <w:rFonts w:asciiTheme="minorEastAsia" w:eastAsiaTheme="minorEastAsia" w:hAnsiTheme="minorEastAsia" w:cstheme="minorEastAsia"/>
          <w:b/>
          <w:szCs w:val="21"/>
        </w:rPr>
        <w:t>第四阶段：试点应用与数据收集（第10-12个月上旬）</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核心任务：通过试点验证指标体系有效性，收集足量测试数据。</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t>任务 1：试点单位选取与测试人员培训（第10个月）</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选取≥6个试点单位（覆盖皖南、皖中、皖北），开展3天标准化培训（考核通过率 100%）。</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产出：培训课件、测试人员考核报告。</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t>任务 2：大规模测试与数据跟踪（第10-12个月上旬）</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完成≥</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szCs w:val="21"/>
        </w:rPr>
        <w:t>00名青少年运动员测试（数据完整率≥98%）；启动6个月训练表现跟踪（记录测试数据与训练进步率的相关性，需≥0.5）。</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产出：测试数据库（含原始数据）、第1次试点反馈报告。</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t>任务 3：专家反馈会（第12个月上旬）</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组织试点反馈会（第4次专家会议），根据试点数据优化指标体系；提交第10-11个月工作简报。</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5.</w:t>
      </w:r>
      <w:r>
        <w:rPr>
          <w:rFonts w:asciiTheme="minorEastAsia" w:eastAsiaTheme="minorEastAsia" w:hAnsiTheme="minorEastAsia" w:cstheme="minorEastAsia"/>
          <w:b/>
          <w:szCs w:val="21"/>
        </w:rPr>
        <w:t>第五阶段：成果总结与交付（第12个月中下旬）</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t>核心任务：整合所有成果，形成最终交付物。</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t>任务 1：成果汇编与数据库搭建</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撰写项目调研总报告（≥10万字，含文献综述、访谈纪要、指标论证等）；完善《安徽省青少年运动员科学选材指标体系手册》《主观指标训练转化指南》；建成含动态跟踪模块的人才数据库（支持趋势分析与潜力预测）。</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t>任务 2：成果评审与交付</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组织成果评审会（第5次专家会议），根据评审意见修改完善；向采购方交付全部成果（总报告、手册、数据库、指南等），完成验收。</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t>任务3：收尾工作</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提交第12个月工作简报及全年工作总结。</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贯穿全周期的关键节点</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工作简报：每月提交1份，内容含进展、问题及下月计划。</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lastRenderedPageBreak/>
        <w:t>季度推进会：每3个月组织 1 次（第 3、6、9、12个月末），邀请采购方及教练代表参与。</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t>四、其他要求</w:t>
      </w:r>
    </w:p>
    <w:p w:rsidR="00223433" w:rsidRDefault="00223433" w:rsidP="00223433">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保密管理：自合同签订起执行保密协议，全程保护运动员数据及测试方法。</w:t>
      </w:r>
    </w:p>
    <w:p w:rsidR="00223433" w:rsidRDefault="00223433" w:rsidP="00223433">
      <w:pPr>
        <w:adjustRightInd w:val="0"/>
        <w:snapToGrid w:val="0"/>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b/>
          <w:szCs w:val="21"/>
        </w:rPr>
        <w:t>五、报价要求</w:t>
      </w:r>
    </w:p>
    <w:p w:rsidR="00223433" w:rsidRDefault="00223433" w:rsidP="00223433">
      <w:pPr>
        <w:adjustRightInd w:val="0"/>
        <w:snapToGrid w:val="0"/>
        <w:spacing w:line="360" w:lineRule="auto"/>
        <w:ind w:firstLineChars="200" w:firstLine="420"/>
        <w:jc w:val="left"/>
        <w:rPr>
          <w:rFonts w:ascii="Times New Roman" w:eastAsia="方正仿宋_GBK" w:hAnsi="Times New Roman" w:cs="Times New Roman"/>
          <w:szCs w:val="21"/>
        </w:rPr>
      </w:pPr>
      <w:r>
        <w:rPr>
          <w:rFonts w:ascii="宋体" w:eastAsia="宋体" w:hAnsi="宋体" w:cs="宋体" w:hint="eastAsia"/>
          <w:bCs/>
          <w:szCs w:val="21"/>
        </w:rPr>
        <w:t xml:space="preserve">1.本项目报总价，投标人报价不得超过本项目最高限价，否则作无效标处理。 </w:t>
      </w:r>
    </w:p>
    <w:p w:rsidR="00223433" w:rsidRPr="00223433" w:rsidRDefault="00223433" w:rsidP="00223433">
      <w:pPr>
        <w:adjustRightInd w:val="0"/>
        <w:snapToGrid w:val="0"/>
        <w:spacing w:line="360" w:lineRule="auto"/>
        <w:rPr>
          <w:rFonts w:ascii="宋体" w:eastAsia="宋体" w:hAnsi="宋体" w:cs="宋体"/>
          <w:b/>
          <w:szCs w:val="21"/>
        </w:rPr>
      </w:pPr>
      <w:r>
        <w:rPr>
          <w:rFonts w:ascii="宋体" w:eastAsia="宋体" w:hAnsi="宋体" w:cs="宋体" w:hint="eastAsia"/>
          <w:szCs w:val="21"/>
        </w:rPr>
        <w:t>2.投标报价即为完成本项目的全部费用价格。投标人的投标报价包括提供服务的一切成本和费用、管理费、利润和税金，以及采购合同中明示或暗示的所有责任、义务和风险，采购人后期不再另行支付费用。</w:t>
      </w:r>
      <w:r w:rsidRPr="00223433">
        <w:rPr>
          <w:rFonts w:ascii="宋体" w:eastAsia="宋体" w:hAnsi="宋体" w:cs="宋体" w:hint="eastAsia"/>
          <w:b/>
          <w:szCs w:val="21"/>
        </w:rPr>
        <w:t>前注：</w:t>
      </w:r>
    </w:p>
    <w:p w:rsidR="00223433" w:rsidRPr="00223433" w:rsidRDefault="00223433" w:rsidP="00223433">
      <w:pPr>
        <w:adjustRightInd w:val="0"/>
        <w:snapToGrid w:val="0"/>
        <w:spacing w:line="360" w:lineRule="auto"/>
        <w:ind w:firstLine="435"/>
        <w:rPr>
          <w:rFonts w:ascii="宋体" w:eastAsia="宋体" w:hAnsi="宋体" w:cs="宋体"/>
          <w:szCs w:val="21"/>
        </w:rPr>
      </w:pPr>
      <w:r w:rsidRPr="00223433">
        <w:rPr>
          <w:rFonts w:ascii="宋体" w:eastAsia="宋体" w:hAnsi="宋体" w:cs="宋体" w:hint="eastAsia"/>
          <w:szCs w:val="21"/>
        </w:rPr>
        <w:t>1.本采购需求中提出的服务方案仅为参考，如无明确限制，投标人可以进行优化，提供满足采购人实际需要的更优（或者性能实质上不低于的）服务方案，且此方案须经评标委员会评审认可。</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2.政府采购政策（包括但不限于下列具体政策要求）：</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223433" w:rsidRPr="00223433" w:rsidRDefault="00223433" w:rsidP="00223433">
      <w:pPr>
        <w:adjustRightInd w:val="0"/>
        <w:snapToGrid w:val="0"/>
        <w:spacing w:line="360" w:lineRule="auto"/>
        <w:ind w:firstLineChars="200" w:firstLine="420"/>
        <w:rPr>
          <w:rFonts w:ascii="宋体" w:eastAsia="宋体" w:hAnsi="宋体" w:cs="宋体"/>
          <w:bCs/>
          <w:szCs w:val="21"/>
        </w:rPr>
      </w:pPr>
      <w:r w:rsidRPr="00223433">
        <w:rPr>
          <w:rFonts w:ascii="宋体" w:eastAsia="宋体" w:hAnsi="宋体" w:cs="宋体" w:hint="eastAsia"/>
          <w:szCs w:val="21"/>
        </w:rPr>
        <w:t>3.如采购人允许采用分包方式履行合同的，应当明确可以分包履行的相关内容。</w:t>
      </w:r>
    </w:p>
    <w:p w:rsidR="00223433" w:rsidRPr="00223433" w:rsidRDefault="00223433" w:rsidP="00223433">
      <w:pPr>
        <w:adjustRightInd w:val="0"/>
        <w:snapToGrid w:val="0"/>
        <w:spacing w:line="360" w:lineRule="auto"/>
        <w:ind w:firstLine="437"/>
        <w:outlineLvl w:val="1"/>
        <w:rPr>
          <w:rFonts w:ascii="宋体" w:eastAsia="宋体" w:hAnsi="宋体" w:cs="宋体"/>
          <w:b/>
          <w:szCs w:val="21"/>
        </w:rPr>
      </w:pPr>
      <w:r w:rsidRPr="00223433">
        <w:rPr>
          <w:rFonts w:ascii="宋体" w:eastAsia="宋体" w:hAnsi="宋体" w:cs="宋体" w:hint="eastAsia"/>
          <w:b/>
          <w:szCs w:val="21"/>
        </w:rPr>
        <w:t>一、采购需求前附表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
        <w:gridCol w:w="2032"/>
        <w:gridCol w:w="5483"/>
      </w:tblGrid>
      <w:tr w:rsidR="00223433" w:rsidRPr="00223433" w:rsidTr="001A7DA1">
        <w:trPr>
          <w:trHeight w:val="502"/>
          <w:jc w:val="center"/>
        </w:trPr>
        <w:tc>
          <w:tcPr>
            <w:tcW w:w="591" w:type="pct"/>
            <w:vAlign w:val="center"/>
          </w:tcPr>
          <w:p w:rsidR="00223433" w:rsidRPr="00223433" w:rsidRDefault="00223433" w:rsidP="00223433">
            <w:pPr>
              <w:adjustRightInd w:val="0"/>
              <w:snapToGrid w:val="0"/>
              <w:spacing w:line="300" w:lineRule="auto"/>
              <w:jc w:val="center"/>
              <w:rPr>
                <w:rFonts w:ascii="宋体" w:eastAsia="宋体" w:hAnsi="宋体" w:cs="宋体"/>
                <w:bCs/>
                <w:szCs w:val="21"/>
              </w:rPr>
            </w:pPr>
            <w:r w:rsidRPr="00223433">
              <w:rPr>
                <w:rFonts w:ascii="宋体" w:eastAsia="宋体" w:hAnsi="宋体" w:cs="宋体" w:hint="eastAsia"/>
                <w:bCs/>
                <w:szCs w:val="21"/>
              </w:rPr>
              <w:t>序号</w:t>
            </w:r>
          </w:p>
        </w:tc>
        <w:tc>
          <w:tcPr>
            <w:tcW w:w="1192" w:type="pct"/>
            <w:vAlign w:val="center"/>
          </w:tcPr>
          <w:p w:rsidR="00223433" w:rsidRPr="00223433" w:rsidRDefault="00223433" w:rsidP="00223433">
            <w:pPr>
              <w:adjustRightInd w:val="0"/>
              <w:snapToGrid w:val="0"/>
              <w:spacing w:line="300" w:lineRule="auto"/>
              <w:rPr>
                <w:rFonts w:ascii="宋体" w:eastAsia="宋体" w:hAnsi="宋体" w:cs="宋体"/>
                <w:b/>
                <w:bCs/>
                <w:kern w:val="0"/>
                <w:szCs w:val="21"/>
              </w:rPr>
            </w:pPr>
            <w:r w:rsidRPr="00223433">
              <w:rPr>
                <w:rFonts w:ascii="宋体" w:eastAsia="宋体" w:hAnsi="宋体" w:cs="宋体" w:hint="eastAsia"/>
                <w:b/>
                <w:bCs/>
                <w:kern w:val="0"/>
                <w:szCs w:val="21"/>
              </w:rPr>
              <w:t>条款名称</w:t>
            </w:r>
          </w:p>
        </w:tc>
        <w:tc>
          <w:tcPr>
            <w:tcW w:w="3217" w:type="pct"/>
            <w:vAlign w:val="center"/>
          </w:tcPr>
          <w:p w:rsidR="00223433" w:rsidRPr="00223433" w:rsidRDefault="00223433" w:rsidP="00223433">
            <w:pPr>
              <w:adjustRightInd w:val="0"/>
              <w:snapToGrid w:val="0"/>
              <w:spacing w:line="300" w:lineRule="auto"/>
              <w:rPr>
                <w:rFonts w:ascii="宋体" w:eastAsia="宋体" w:hAnsi="宋体" w:cs="宋体"/>
                <w:b/>
                <w:bCs/>
                <w:kern w:val="0"/>
                <w:szCs w:val="21"/>
              </w:rPr>
            </w:pPr>
            <w:r w:rsidRPr="00223433">
              <w:rPr>
                <w:rFonts w:ascii="宋体" w:eastAsia="宋体" w:hAnsi="宋体" w:cs="宋体" w:hint="eastAsia"/>
                <w:b/>
                <w:bCs/>
                <w:kern w:val="0"/>
                <w:szCs w:val="21"/>
              </w:rPr>
              <w:t>内容、说明与要求</w:t>
            </w:r>
          </w:p>
        </w:tc>
      </w:tr>
      <w:tr w:rsidR="00223433" w:rsidRPr="00223433" w:rsidTr="001A7DA1">
        <w:trPr>
          <w:trHeight w:val="502"/>
          <w:jc w:val="center"/>
        </w:trPr>
        <w:tc>
          <w:tcPr>
            <w:tcW w:w="591" w:type="pct"/>
            <w:vAlign w:val="center"/>
          </w:tcPr>
          <w:p w:rsidR="00223433" w:rsidRPr="00223433" w:rsidRDefault="00223433" w:rsidP="00223433">
            <w:pPr>
              <w:adjustRightInd w:val="0"/>
              <w:snapToGrid w:val="0"/>
              <w:spacing w:line="300" w:lineRule="auto"/>
              <w:jc w:val="center"/>
              <w:rPr>
                <w:rFonts w:ascii="宋体" w:eastAsia="宋体" w:hAnsi="宋体" w:cs="宋体"/>
                <w:bCs/>
                <w:szCs w:val="21"/>
              </w:rPr>
            </w:pPr>
            <w:r w:rsidRPr="00223433">
              <w:rPr>
                <w:rFonts w:ascii="宋体" w:eastAsia="宋体" w:hAnsi="宋体" w:cs="宋体" w:hint="eastAsia"/>
                <w:bCs/>
                <w:szCs w:val="21"/>
              </w:rPr>
              <w:t>1</w:t>
            </w:r>
          </w:p>
        </w:tc>
        <w:tc>
          <w:tcPr>
            <w:tcW w:w="1192" w:type="pct"/>
            <w:vAlign w:val="center"/>
          </w:tcPr>
          <w:p w:rsidR="00223433" w:rsidRPr="00223433" w:rsidRDefault="00223433" w:rsidP="00223433">
            <w:pPr>
              <w:adjustRightInd w:val="0"/>
              <w:snapToGrid w:val="0"/>
              <w:spacing w:line="300" w:lineRule="auto"/>
              <w:rPr>
                <w:rFonts w:ascii="宋体" w:eastAsia="宋体" w:hAnsi="宋体" w:cs="宋体"/>
                <w:b/>
                <w:bCs/>
                <w:kern w:val="0"/>
                <w:szCs w:val="21"/>
              </w:rPr>
            </w:pPr>
            <w:r w:rsidRPr="00223433">
              <w:rPr>
                <w:rFonts w:ascii="宋体" w:eastAsia="宋体" w:hAnsi="宋体" w:cs="宋体" w:hint="eastAsia"/>
                <w:bCs/>
                <w:kern w:val="0"/>
                <w:szCs w:val="21"/>
              </w:rPr>
              <w:t>付款方式</w:t>
            </w:r>
          </w:p>
        </w:tc>
        <w:tc>
          <w:tcPr>
            <w:tcW w:w="3217" w:type="pct"/>
            <w:vAlign w:val="center"/>
          </w:tcPr>
          <w:p w:rsidR="00223433" w:rsidRPr="00223433" w:rsidRDefault="00223433" w:rsidP="00223433">
            <w:pPr>
              <w:widowControl/>
              <w:adjustRightInd w:val="0"/>
              <w:snapToGrid w:val="0"/>
              <w:spacing w:line="300" w:lineRule="auto"/>
              <w:rPr>
                <w:rFonts w:ascii="宋体" w:eastAsia="宋体" w:hAnsi="宋体" w:cs="宋体"/>
                <w:szCs w:val="21"/>
              </w:rPr>
            </w:pPr>
            <w:r w:rsidRPr="00223433">
              <w:rPr>
                <w:rFonts w:ascii="宋体" w:eastAsia="宋体" w:hAnsi="宋体" w:cs="宋体"/>
                <w:szCs w:val="21"/>
              </w:rPr>
              <w:t>中标人完成第一阶段工作内容并经采购人验收合格后，支付至合同总金额的</w:t>
            </w:r>
            <w:r w:rsidRPr="00223433">
              <w:rPr>
                <w:rFonts w:ascii="宋体" w:eastAsia="宋体" w:hAnsi="宋体" w:cs="宋体" w:hint="eastAsia"/>
                <w:szCs w:val="21"/>
              </w:rPr>
              <w:t>50%；</w:t>
            </w:r>
            <w:r w:rsidRPr="00223433">
              <w:rPr>
                <w:rFonts w:ascii="宋体" w:eastAsia="宋体" w:hAnsi="宋体" w:cs="宋体"/>
                <w:szCs w:val="21"/>
              </w:rPr>
              <w:t>中标人完成第三阶段工作内容并经采购人验收合格后，支付至合同总金额的</w:t>
            </w:r>
            <w:r w:rsidRPr="00223433">
              <w:rPr>
                <w:rFonts w:ascii="宋体" w:eastAsia="宋体" w:hAnsi="宋体" w:cs="宋体" w:hint="eastAsia"/>
                <w:szCs w:val="21"/>
              </w:rPr>
              <w:t>80%；中标人完成所有工作内容并经采购人验收合格，一次性付清合同价款。</w:t>
            </w:r>
          </w:p>
        </w:tc>
      </w:tr>
      <w:tr w:rsidR="00223433" w:rsidRPr="00223433" w:rsidTr="001A7DA1">
        <w:trPr>
          <w:trHeight w:val="502"/>
          <w:jc w:val="center"/>
        </w:trPr>
        <w:tc>
          <w:tcPr>
            <w:tcW w:w="591" w:type="pct"/>
            <w:vAlign w:val="center"/>
          </w:tcPr>
          <w:p w:rsidR="00223433" w:rsidRPr="00223433" w:rsidRDefault="00223433" w:rsidP="00223433">
            <w:pPr>
              <w:adjustRightInd w:val="0"/>
              <w:snapToGrid w:val="0"/>
              <w:spacing w:line="300" w:lineRule="auto"/>
              <w:jc w:val="center"/>
              <w:rPr>
                <w:rFonts w:ascii="宋体" w:eastAsia="宋体" w:hAnsi="宋体" w:cs="宋体"/>
                <w:bCs/>
                <w:szCs w:val="21"/>
              </w:rPr>
            </w:pPr>
            <w:r w:rsidRPr="00223433">
              <w:rPr>
                <w:rFonts w:ascii="宋体" w:eastAsia="宋体" w:hAnsi="宋体" w:cs="宋体" w:hint="eastAsia"/>
                <w:bCs/>
                <w:szCs w:val="21"/>
              </w:rPr>
              <w:t>2</w:t>
            </w:r>
          </w:p>
        </w:tc>
        <w:tc>
          <w:tcPr>
            <w:tcW w:w="1192" w:type="pct"/>
            <w:vAlign w:val="center"/>
          </w:tcPr>
          <w:p w:rsidR="00223433" w:rsidRPr="00223433" w:rsidRDefault="00223433" w:rsidP="00223433">
            <w:pPr>
              <w:adjustRightInd w:val="0"/>
              <w:snapToGrid w:val="0"/>
              <w:spacing w:line="300" w:lineRule="auto"/>
              <w:rPr>
                <w:rFonts w:ascii="宋体" w:eastAsia="宋体" w:hAnsi="宋体" w:cs="宋体"/>
                <w:b/>
                <w:bCs/>
                <w:kern w:val="0"/>
                <w:szCs w:val="21"/>
              </w:rPr>
            </w:pPr>
            <w:r w:rsidRPr="00223433">
              <w:rPr>
                <w:rFonts w:ascii="宋体" w:eastAsia="宋体" w:hAnsi="宋体" w:cs="宋体" w:hint="eastAsia"/>
                <w:bCs/>
                <w:kern w:val="0"/>
                <w:szCs w:val="21"/>
              </w:rPr>
              <w:t>服务地点</w:t>
            </w:r>
          </w:p>
        </w:tc>
        <w:tc>
          <w:tcPr>
            <w:tcW w:w="3217" w:type="pct"/>
            <w:vAlign w:val="center"/>
          </w:tcPr>
          <w:p w:rsidR="00223433" w:rsidRPr="00223433" w:rsidRDefault="00223433" w:rsidP="00223433">
            <w:pPr>
              <w:adjustRightInd w:val="0"/>
              <w:snapToGrid w:val="0"/>
              <w:spacing w:line="300" w:lineRule="auto"/>
              <w:rPr>
                <w:rFonts w:ascii="宋体" w:eastAsia="宋体" w:hAnsi="宋体" w:cs="宋体"/>
                <w:bCs/>
                <w:kern w:val="0"/>
                <w:szCs w:val="21"/>
              </w:rPr>
            </w:pPr>
            <w:r w:rsidRPr="00223433">
              <w:rPr>
                <w:rFonts w:ascii="宋体" w:eastAsia="宋体" w:hAnsi="宋体" w:cs="宋体" w:hint="eastAsia"/>
                <w:bCs/>
                <w:kern w:val="0"/>
                <w:szCs w:val="21"/>
              </w:rPr>
              <w:t>安徽省体育科学技术研究所，具体按采购人指定地点。</w:t>
            </w:r>
          </w:p>
        </w:tc>
      </w:tr>
      <w:tr w:rsidR="00223433" w:rsidRPr="00223433" w:rsidTr="001A7DA1">
        <w:trPr>
          <w:trHeight w:val="502"/>
          <w:jc w:val="center"/>
        </w:trPr>
        <w:tc>
          <w:tcPr>
            <w:tcW w:w="591" w:type="pct"/>
            <w:vAlign w:val="center"/>
          </w:tcPr>
          <w:p w:rsidR="00223433" w:rsidRPr="00223433" w:rsidRDefault="00223433" w:rsidP="00223433">
            <w:pPr>
              <w:adjustRightInd w:val="0"/>
              <w:snapToGrid w:val="0"/>
              <w:spacing w:line="300" w:lineRule="auto"/>
              <w:jc w:val="center"/>
              <w:rPr>
                <w:rFonts w:ascii="宋体" w:eastAsia="宋体" w:hAnsi="宋体" w:cs="宋体"/>
                <w:bCs/>
                <w:szCs w:val="21"/>
              </w:rPr>
            </w:pPr>
            <w:r w:rsidRPr="00223433">
              <w:rPr>
                <w:rFonts w:ascii="宋体" w:eastAsia="宋体" w:hAnsi="宋体" w:cs="宋体" w:hint="eastAsia"/>
                <w:bCs/>
                <w:szCs w:val="21"/>
              </w:rPr>
              <w:t>3</w:t>
            </w:r>
          </w:p>
        </w:tc>
        <w:tc>
          <w:tcPr>
            <w:tcW w:w="1192" w:type="pct"/>
            <w:vAlign w:val="center"/>
          </w:tcPr>
          <w:p w:rsidR="00223433" w:rsidRPr="00223433" w:rsidRDefault="00223433" w:rsidP="00223433">
            <w:pPr>
              <w:adjustRightInd w:val="0"/>
              <w:snapToGrid w:val="0"/>
              <w:spacing w:line="300" w:lineRule="auto"/>
              <w:rPr>
                <w:rFonts w:ascii="宋体" w:eastAsia="宋体" w:hAnsi="宋体" w:cs="宋体"/>
                <w:b/>
                <w:bCs/>
                <w:kern w:val="0"/>
                <w:szCs w:val="21"/>
              </w:rPr>
            </w:pPr>
            <w:r w:rsidRPr="00223433">
              <w:rPr>
                <w:rFonts w:ascii="宋体" w:eastAsia="宋体" w:hAnsi="宋体" w:cs="宋体" w:hint="eastAsia"/>
                <w:bCs/>
                <w:kern w:val="0"/>
                <w:szCs w:val="21"/>
              </w:rPr>
              <w:t>服务期限</w:t>
            </w:r>
          </w:p>
        </w:tc>
        <w:tc>
          <w:tcPr>
            <w:tcW w:w="3217" w:type="pct"/>
            <w:vAlign w:val="center"/>
          </w:tcPr>
          <w:p w:rsidR="00223433" w:rsidRPr="00223433" w:rsidRDefault="00223433" w:rsidP="00223433">
            <w:pPr>
              <w:adjustRightInd w:val="0"/>
              <w:snapToGrid w:val="0"/>
              <w:spacing w:line="300" w:lineRule="auto"/>
              <w:rPr>
                <w:rFonts w:ascii="宋体" w:eastAsia="宋体" w:hAnsi="宋体" w:cs="宋体"/>
                <w:bCs/>
                <w:kern w:val="0"/>
                <w:szCs w:val="21"/>
              </w:rPr>
            </w:pPr>
            <w:r w:rsidRPr="00223433">
              <w:rPr>
                <w:rFonts w:ascii="宋体" w:eastAsia="宋体" w:hAnsi="宋体" w:cs="宋体" w:hint="eastAsia"/>
                <w:bCs/>
                <w:kern w:val="0"/>
                <w:szCs w:val="21"/>
                <w:lang w:val="zh-CN" w:bidi="zh-CN"/>
              </w:rPr>
              <w:t>合同生效之日起</w:t>
            </w:r>
            <w:r w:rsidRPr="00223433">
              <w:rPr>
                <w:rFonts w:ascii="宋体" w:eastAsia="宋体" w:hAnsi="宋体" w:cs="宋体" w:hint="eastAsia"/>
                <w:bCs/>
                <w:kern w:val="0"/>
                <w:szCs w:val="21"/>
                <w:lang w:bidi="zh-CN"/>
              </w:rPr>
              <w:t>，1</w:t>
            </w:r>
            <w:r w:rsidRPr="00223433">
              <w:rPr>
                <w:rFonts w:ascii="宋体" w:eastAsia="宋体" w:hAnsi="宋体" w:cs="宋体" w:hint="eastAsia"/>
                <w:bCs/>
                <w:kern w:val="0"/>
                <w:szCs w:val="21"/>
                <w:lang w:val="zh-CN" w:bidi="zh-CN"/>
              </w:rPr>
              <w:t>年</w:t>
            </w:r>
            <w:r w:rsidRPr="00223433">
              <w:rPr>
                <w:rFonts w:ascii="宋体" w:eastAsia="宋体" w:hAnsi="宋体" w:cs="宋体" w:hint="eastAsia"/>
                <w:bCs/>
                <w:kern w:val="0"/>
                <w:szCs w:val="21"/>
              </w:rPr>
              <w:t>。</w:t>
            </w:r>
          </w:p>
        </w:tc>
      </w:tr>
      <w:tr w:rsidR="00223433" w:rsidRPr="00223433" w:rsidTr="001A7DA1">
        <w:trPr>
          <w:trHeight w:val="502"/>
          <w:jc w:val="center"/>
        </w:trPr>
        <w:tc>
          <w:tcPr>
            <w:tcW w:w="591" w:type="pct"/>
            <w:vAlign w:val="center"/>
          </w:tcPr>
          <w:p w:rsidR="00223433" w:rsidRPr="00223433" w:rsidRDefault="00223433" w:rsidP="00223433">
            <w:pPr>
              <w:adjustRightInd w:val="0"/>
              <w:snapToGrid w:val="0"/>
              <w:spacing w:line="300" w:lineRule="auto"/>
              <w:jc w:val="center"/>
              <w:rPr>
                <w:rFonts w:ascii="宋体" w:eastAsia="宋体" w:hAnsi="宋体" w:cs="宋体"/>
                <w:bCs/>
                <w:szCs w:val="21"/>
              </w:rPr>
            </w:pPr>
            <w:r w:rsidRPr="00223433">
              <w:rPr>
                <w:rFonts w:ascii="宋体" w:eastAsia="宋体" w:hAnsi="宋体" w:cs="宋体" w:hint="eastAsia"/>
                <w:bCs/>
                <w:szCs w:val="21"/>
              </w:rPr>
              <w:t>4</w:t>
            </w:r>
          </w:p>
        </w:tc>
        <w:tc>
          <w:tcPr>
            <w:tcW w:w="1192" w:type="pct"/>
            <w:vAlign w:val="center"/>
          </w:tcPr>
          <w:p w:rsidR="00223433" w:rsidRPr="00223433" w:rsidRDefault="00223433" w:rsidP="00223433">
            <w:pPr>
              <w:adjustRightInd w:val="0"/>
              <w:snapToGrid w:val="0"/>
              <w:spacing w:line="300" w:lineRule="auto"/>
              <w:rPr>
                <w:rFonts w:ascii="宋体" w:eastAsia="宋体" w:hAnsi="宋体" w:cs="宋体"/>
                <w:b/>
                <w:bCs/>
                <w:kern w:val="0"/>
                <w:szCs w:val="21"/>
              </w:rPr>
            </w:pPr>
            <w:r w:rsidRPr="00223433">
              <w:rPr>
                <w:rFonts w:ascii="宋体" w:eastAsia="宋体" w:hAnsi="宋体" w:cs="宋体" w:hint="eastAsia"/>
                <w:bCs/>
                <w:kern w:val="0"/>
                <w:szCs w:val="21"/>
              </w:rPr>
              <w:t>本项目采购标的名称及所属行业</w:t>
            </w:r>
          </w:p>
        </w:tc>
        <w:tc>
          <w:tcPr>
            <w:tcW w:w="3217" w:type="pct"/>
            <w:vAlign w:val="center"/>
          </w:tcPr>
          <w:p w:rsidR="00223433" w:rsidRPr="00223433" w:rsidRDefault="00223433" w:rsidP="00223433">
            <w:pPr>
              <w:adjustRightInd w:val="0"/>
              <w:snapToGrid w:val="0"/>
              <w:spacing w:line="300" w:lineRule="auto"/>
              <w:jc w:val="left"/>
              <w:rPr>
                <w:rFonts w:ascii="宋体" w:eastAsia="宋体" w:hAnsi="宋体" w:cs="宋体"/>
                <w:szCs w:val="21"/>
              </w:rPr>
            </w:pPr>
            <w:r w:rsidRPr="00223433">
              <w:rPr>
                <w:rFonts w:ascii="宋体" w:eastAsia="宋体" w:hAnsi="宋体" w:cs="宋体" w:hint="eastAsia"/>
                <w:szCs w:val="21"/>
              </w:rPr>
              <w:t>标的名称：青少年运动选材项目</w:t>
            </w:r>
          </w:p>
          <w:p w:rsidR="00223433" w:rsidRPr="00223433" w:rsidRDefault="00223433" w:rsidP="00223433">
            <w:pPr>
              <w:adjustRightInd w:val="0"/>
              <w:snapToGrid w:val="0"/>
              <w:spacing w:line="300" w:lineRule="auto"/>
              <w:jc w:val="left"/>
              <w:rPr>
                <w:rFonts w:ascii="宋体" w:eastAsia="宋体" w:hAnsi="宋体" w:cs="宋体"/>
                <w:szCs w:val="21"/>
              </w:rPr>
            </w:pPr>
            <w:r w:rsidRPr="00223433">
              <w:rPr>
                <w:rFonts w:ascii="宋体" w:eastAsia="宋体" w:hAnsi="宋体" w:cs="宋体" w:hint="eastAsia"/>
                <w:szCs w:val="21"/>
              </w:rPr>
              <w:t>所属行业：其他未列明行业</w:t>
            </w:r>
          </w:p>
        </w:tc>
      </w:tr>
    </w:tbl>
    <w:p w:rsidR="00223433" w:rsidRPr="00223433" w:rsidRDefault="00223433" w:rsidP="00223433">
      <w:pPr>
        <w:adjustRightInd w:val="0"/>
        <w:snapToGrid w:val="0"/>
        <w:spacing w:line="360" w:lineRule="auto"/>
        <w:ind w:firstLineChars="200" w:firstLine="422"/>
        <w:outlineLvl w:val="1"/>
        <w:rPr>
          <w:rFonts w:ascii="宋体" w:eastAsia="宋体" w:hAnsi="宋体" w:cs="宋体"/>
          <w:b/>
          <w:szCs w:val="21"/>
        </w:rPr>
      </w:pPr>
      <w:r w:rsidRPr="00223433">
        <w:rPr>
          <w:rFonts w:ascii="宋体" w:eastAsia="宋体" w:hAnsi="宋体" w:cs="宋体" w:hint="eastAsia"/>
          <w:b/>
          <w:szCs w:val="21"/>
        </w:rPr>
        <w:t>二、项目概况</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lastRenderedPageBreak/>
        <w:t>青少年运动选材项目。为加强我省竞技体育“育战训”一体化建设，本项目主要服务内容包含但不限于竞技体育后备人才培养开展机能测试评估等</w:t>
      </w:r>
      <w:r w:rsidRPr="00223433">
        <w:rPr>
          <w:rFonts w:ascii="宋体" w:eastAsia="宋体" w:hAnsi="宋体" w:cs="宋体"/>
          <w:szCs w:val="21"/>
        </w:rPr>
        <w:t>。</w:t>
      </w:r>
    </w:p>
    <w:p w:rsidR="00223433" w:rsidRPr="00223433" w:rsidRDefault="00223433" w:rsidP="00223433">
      <w:pPr>
        <w:adjustRightInd w:val="0"/>
        <w:snapToGrid w:val="0"/>
        <w:spacing w:line="360" w:lineRule="auto"/>
        <w:ind w:firstLine="437"/>
        <w:outlineLvl w:val="1"/>
        <w:rPr>
          <w:rFonts w:ascii="宋体" w:eastAsia="宋体" w:hAnsi="宋体" w:cs="宋体"/>
          <w:b/>
          <w:szCs w:val="21"/>
        </w:rPr>
      </w:pPr>
      <w:r w:rsidRPr="00223433">
        <w:rPr>
          <w:rFonts w:ascii="宋体" w:eastAsia="宋体" w:hAnsi="宋体" w:cs="宋体" w:hint="eastAsia"/>
          <w:b/>
          <w:szCs w:val="21"/>
        </w:rPr>
        <w:t>三</w:t>
      </w:r>
      <w:r w:rsidRPr="00223433">
        <w:rPr>
          <w:rFonts w:ascii="宋体" w:eastAsia="宋体" w:hAnsi="宋体" w:cs="宋体"/>
          <w:b/>
          <w:szCs w:val="21"/>
        </w:rPr>
        <w:t>、采购需求</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（一）项目背景与目标</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为落实《安徽省竞技体育中长期工作方案》中“构建‘育训战’相统一的竞技体育管理体系”目标，聚焦射击、体操、举重、田径、击剑、游泳、赛艇等重点项目，构建一套兼具科学性、精准性与前瞻性的青少年运动员选材与育才一体化指标体系。通过系统研究突破传统选材瓶颈，实现从 “经验判断” 到 “数据支撑”的转变，为安徽省选拔具有奥运潜力、能长期培养的青少年苗子提供数据支撑，推动我省体育科研向基层延申。</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（二）核心采购内容</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1.深度调研与文献分析服务</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1）文献研究：系统检索近10年国内外青少年选材领域核心文献（SCI/SSCI收录≥50 篇）、国家体育总局及国际单项体育联合会（如FINA、FIE）最新选材标准、《安徽省运动员选材标准》、《最新运动员教学训练与科学选材育才评定标准实务全书》，形成《国内外青少年选材理论与实践综述报告》，需涵盖各项目关键制胜因素、能量代谢特点及技术发展趋势。</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2）专家访谈：各项目访谈对象需包含国家队现役教练员（≥3人）、省队功勋教练（≥5人）、运动人体科学领域博士生导师（≥3人），梳理各项目选材痛点（如“水感”“艇感”等主观指标难以量化）及改进建议，形成《专家访谈精粹与问题清单》。</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3）实地观察：覆盖安徽省内8-10个青少年训练优秀项目组，了解和掌握运动员训练特征、能力特征、训练条件、训练计划制定与执行，形成《实地观察与特征分析报告》。</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2.主观指标量化转化服务</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1）组织不少于3轮专项工作坊，带领省内或国内一线教练员（每个项目≥3名）、运动生理生化及运动心理学专家（≥2名）、生物力学分析师（≥2名），针对“水感”“艇感”等核心主观指标进行拆解：游泳“水感”：转化为 “身体姿态稳定性系数”“转身流线型保持时间”等3-5项可测量指标；赛艇“艇感”：转化为“船体横向摆动幅度”“划桨节奏一致性”等3-5项可测量指标。</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2）形成《主观指标量化操作手册》，包含测试流程、设备参数、数据解读标准及训练改进方案（如针对“划桨节奏一致性差”的专项训练动作设计）。</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3.指标体系构建服务</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1）指标筛选：组织全国范围内专家会议（≥2 次），邀请国家体育总局科研所专家（≥2人）、省外高校运动科学教授（≥3人）参与，通过德尔菲法（专家权威系数≥0.8）初筛指标，保留与运动成绩相关性≥0.6 的核心指标（P&lt;0.01），论证指标的科学性、相关性及实用性（含测试场地、设备、时间成本评估）。</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2）体系设计：（1）共性指标：涵盖身体形态（如坐高/身高比）、生理机能（如最大摄</w:t>
      </w:r>
      <w:r w:rsidRPr="00223433">
        <w:rPr>
          <w:rFonts w:ascii="宋体" w:eastAsia="宋体" w:hAnsi="宋体" w:cs="宋体" w:hint="eastAsia"/>
          <w:szCs w:val="21"/>
        </w:rPr>
        <w:lastRenderedPageBreak/>
        <w:t>氧量）、运动素质（如30米冲刺速度）等6类一级指标，每类包含≥5项二级指标；（2）专项指标（如水上项目“躯干旋转功率”“水感定性评价量表”，射击 /击剑项目“稳定性测试” ，体操“关节活动度对称性”“空中姿态控制精度”等）；按“一级指标（身体形态、生理机能等）- 二级指标（如运动素质下的平衡、协调等）- 三级指标（具体测试项目）” 构建分层体系；（3）通过统计学分析法，分析测试结果与专项成绩的相关性。</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3）评价标准：制定分性别、分年龄段（U10/U12/U14/U16）的“优秀/良好/及格”三级评价标准。</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3.动态潜力评估机制建设</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设计长期跟踪机制，通过多次测试数据为青少年运动员构建个体“成长曲线”，实现从静态评价到动态潜力预测的突破，避免依赖单次测量值。</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4.专家会议与试点应用</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1）组织专家会议（≥5次）：包括指标初筛会、体系论证会、标准审定会、试点反馈会及成果评审会，每次会议需形成经专家签字确认的研讨纪要，专家出席率≥80%。</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2）试点应用：选取6个及以上省内有代表性的主训基地、基层体校、传统项目学校（覆盖皖南、皖中、皖北地区）作为试点，对测试人员开展为期 3天的标准化培训（考核通过率需达到100%）；应用指标体系完成≥500名青少年运动员测试，数据完整率≥98%，并跟踪6个月训练表现（测试数据与训练进步率的相关性≥0.5）。</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5.成果交付</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1）提交项目调研总报告（含文献综述、访谈纪要、实地观察报告、调研分析、指标体系论证等，字数≥10万字）；</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2）交付《安徽省青少年运动员（目标项目）科学选材指标体系手册》（含分层量化指标、权重、分年龄段评价标准，以及测试方法和训练建议）；</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3）建成安徽省青少年运动员（目标项目）人才数据库（含动态跟踪模块，支持数据趋势分析与潜力预测）；</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4）提供《主观指标训练转化指南》（针对“水感”“艇感”等指标的周训练计划模板），适用基层教练员的选材与育才融合的周训练或阶段训练计划依据。</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（三）供应商要求</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 xml:space="preserve">1.供应商应具备体育相关工作经验。    </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2.研究团队需包含至少5名相关领域专家，研究方向需涵盖运动人体科学、运动训练学、运动心理学等；团队中至少2名成员具有国家队服务保障工作经验；供应商须具备数据采集、分析及数据库搭建的科研能力，拥有相关实验室或测试设备。或拥有运动生物力学实验室、生理机能测试实验室，配备三维动作捕捉系统、心肺功能测试仪等专业设备。</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（四）服务要求</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协作要求：每月提交工作简报，每季度组织项目推进会（邀请采购人及省内教练代表参</w:t>
      </w:r>
      <w:r w:rsidRPr="00223433">
        <w:rPr>
          <w:rFonts w:ascii="宋体" w:eastAsia="宋体" w:hAnsi="宋体" w:cs="宋体" w:hint="eastAsia"/>
          <w:szCs w:val="21"/>
        </w:rPr>
        <w:lastRenderedPageBreak/>
        <w:t>加），及时响应采购人提出的指标调整需求（反馈时间≤3个工作日）；参与项目领导小组组织的中期评审。</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hint="eastAsia"/>
          <w:szCs w:val="21"/>
        </w:rPr>
        <w:t>保密要求：与采购人签订专项保密协议，对运动员个人数据、测试方法等保密期不少于10 年，严禁用于其他商业用途。</w:t>
      </w:r>
    </w:p>
    <w:p w:rsidR="00223433" w:rsidRPr="00223433" w:rsidRDefault="00223433" w:rsidP="00223433">
      <w:pPr>
        <w:adjustRightInd w:val="0"/>
        <w:snapToGrid w:val="0"/>
        <w:spacing w:line="360" w:lineRule="auto"/>
        <w:ind w:firstLineChars="200" w:firstLine="420"/>
        <w:rPr>
          <w:rFonts w:ascii="宋体" w:eastAsia="宋体" w:hAnsi="宋体" w:cs="Arial"/>
          <w:szCs w:val="21"/>
        </w:rPr>
      </w:pPr>
      <w:r w:rsidRPr="00223433">
        <w:rPr>
          <w:rFonts w:ascii="宋体" w:eastAsia="宋体" w:hAnsi="宋体" w:cs="Arial" w:hint="eastAsia"/>
          <w:szCs w:val="21"/>
        </w:rPr>
        <w:t>（五）工作节点</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hint="eastAsia"/>
          <w:b/>
          <w:szCs w:val="21"/>
        </w:rPr>
        <w:t>1.</w:t>
      </w:r>
      <w:r w:rsidRPr="00223433">
        <w:rPr>
          <w:rFonts w:ascii="宋体" w:eastAsia="宋体" w:hAnsi="宋体" w:cs="宋体"/>
          <w:b/>
          <w:szCs w:val="21"/>
        </w:rPr>
        <w:t>第一阶段：项目启动与基础调研（第1-3个月）</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核心任务：完成文献梳理、专家访谈及实地观察，奠定选材指标体系的理论与实践基础；签订专项保密协议（保密期≥10 年）。</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任务1：文献研究（第1-2个月）</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系统检索近 10 年国内外核心文献（SCI/SSCI≥50 篇）、国家及国际选材标准、地方标准等。</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产出：《国内外青少年选材理论与实践综述报告》（涵盖各项目制胜因素、能量代谢特点及技术趋势）。</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任务 2：专家访谈（第2个月）</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访谈国家队现役教练（≥3人）、省队功勋教练（≥5人）、运动人体科学博导（≥3人）。</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产出：《专家访谈精粹与问题清单》（明确 “水感”“艇感” 等主观指标量化痛点及改进建议）。</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任务3：实地观察（第2-3个月）</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走访省内 8-10个优秀青少年训练项目组，记录训练特征、能力特征等。</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产出：《实地观察与特征分析报告》。</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任务4：首次项目推进会（第3个月末）</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向采购方及教练代表汇报调研进展，提交月度工作简报（第 1、2、3个月各1份）。</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hint="eastAsia"/>
          <w:b/>
          <w:szCs w:val="21"/>
        </w:rPr>
        <w:t>2.</w:t>
      </w:r>
      <w:r w:rsidRPr="00223433">
        <w:rPr>
          <w:rFonts w:ascii="宋体" w:eastAsia="宋体" w:hAnsi="宋体" w:cs="宋体"/>
          <w:b/>
          <w:szCs w:val="21"/>
        </w:rPr>
        <w:t>第二阶段：主观指标量化与体系框架设计（第4-6个月）</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核心任务：破解主观指标量化难题，初步构建选材指标体系框架。</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任务1：主观指标量化转化（第4-5个月）</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组织≥3 轮专项工作坊（每项目一线教练≥3名、运动科学专家≥4名），拆解 “水感”“艇感” 等主观指标：游泳 “水感” 转化为 “身体姿态稳定性系数” 等3-5项可测指标；赛艇 “艇感” 转化为 “船体横向摆动幅度” 等3-5项可测指标。</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产出：《主观指标量化操作手册》（含测试流程、设备参数、训练改进方案）。</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任务 2：指标初筛与体系框架设计（第 5-6 个月）</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组织第 1 次全国专家会议（国家体育总局科研所专家≥2 人、省外教授≥3 人），通过德尔菲法（专家权威系数≥0.8）初筛指标（保留与运动成绩相关性≥0.6 的核心指标，P&lt;0.01）</w:t>
      </w:r>
      <w:r w:rsidRPr="00223433">
        <w:rPr>
          <w:rFonts w:ascii="宋体" w:eastAsia="宋体" w:hAnsi="宋体" w:cs="宋体" w:hint="eastAsia"/>
          <w:szCs w:val="21"/>
        </w:rPr>
        <w:t>；</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设计指标体系分层框架：共性指标（身体形态、生理机能等 6 类一级指标，每类≥5 项</w:t>
      </w:r>
      <w:r w:rsidRPr="00223433">
        <w:rPr>
          <w:rFonts w:ascii="宋体" w:eastAsia="宋体" w:hAnsi="宋体" w:cs="宋体"/>
          <w:szCs w:val="21"/>
        </w:rPr>
        <w:lastRenderedPageBreak/>
        <w:t>二级指标）；专项指标（如水上项目 “躯干旋转功率”、射击 “稳定性测试” 等）。</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产出：指标体系框架初稿、第1次专家会议纪要（专家签字确认）。</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任务 3：中期评审准备（第6个月末）</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提交季度推进会材料（第2季度），准备中期评审汇报内容；完成第4-6个月工作简报。</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hint="eastAsia"/>
          <w:b/>
          <w:szCs w:val="21"/>
        </w:rPr>
        <w:t>3.</w:t>
      </w:r>
      <w:r w:rsidRPr="00223433">
        <w:rPr>
          <w:rFonts w:ascii="宋体" w:eastAsia="宋体" w:hAnsi="宋体" w:cs="宋体"/>
          <w:b/>
          <w:szCs w:val="21"/>
        </w:rPr>
        <w:t>第三阶段：指标体系完善与动态评估机制建设（第7-9个月）</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核心任务：细化指标体系，制定评价标准，设计动态潜力评估机制。</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任务 1：指标体系论证与评价标准制定（第7-8个月）</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组织第2次全国专家会议，论证指标科学性、相关性及实用性（含测试成本评估）；制定分性别、分年龄段（U10/U12/U14/U16）的 “优秀/良好/及格” 三级评价标准。</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产出：指标体系终稿、《分年龄段评价标准手册》、第2次专家会议纪要。</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任务 2：动态潜力评估机制设计（第8-9个月）</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设计长期跟踪机制（基于多次测试数据构建个体 “成长曲线”），明确数据采集周期、分析方法。</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产出：《动态潜力评估机制实施方案》。</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任务 3：专家会议与阶段总结（第9个月末）</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组织指标体系审定会（第3次专家会议），形成审定纪要；提交第3季度推进会材料及7-9月工作简报。</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hint="eastAsia"/>
          <w:b/>
          <w:szCs w:val="21"/>
        </w:rPr>
        <w:t>4.</w:t>
      </w:r>
      <w:r w:rsidRPr="00223433">
        <w:rPr>
          <w:rFonts w:ascii="宋体" w:eastAsia="宋体" w:hAnsi="宋体" w:cs="宋体"/>
          <w:b/>
          <w:szCs w:val="21"/>
        </w:rPr>
        <w:t>第四阶段：试点应用与数据收集（第10-12个月上旬）</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核心任务：通过试点验证指标体系有效性，收集足量测试数据。</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任务 1：试点单位选取与测试人员培训（第10个月）</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选取≥6个试点单位（覆盖皖南、皖中、皖北），开展3天标准化培训（考核通过率 100%）。</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产出：培训课件、测试人员考核报告。</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任务 2：大规模测试与数据跟踪（第10-12个月上旬）</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完成≥</w:t>
      </w:r>
      <w:r w:rsidRPr="00223433">
        <w:rPr>
          <w:rFonts w:ascii="宋体" w:eastAsia="宋体" w:hAnsi="宋体" w:cs="宋体" w:hint="eastAsia"/>
          <w:szCs w:val="21"/>
        </w:rPr>
        <w:t>5</w:t>
      </w:r>
      <w:r w:rsidRPr="00223433">
        <w:rPr>
          <w:rFonts w:ascii="宋体" w:eastAsia="宋体" w:hAnsi="宋体" w:cs="宋体"/>
          <w:szCs w:val="21"/>
        </w:rPr>
        <w:t>00名青少年运动员测试（数据完整率≥98%）；启动6个月训练表现跟踪（记录测试数据与训练进步率的相关性，需≥0.5）。</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产出：测试数据库（含原始数据）、第1次试点反馈报告。</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任务 3：专家反馈会（第12个月上旬）</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组织试点反馈会（第4次专家会议），根据试点数据优化指标体系；提交第10-11个月工作简报。</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hint="eastAsia"/>
          <w:b/>
          <w:szCs w:val="21"/>
        </w:rPr>
        <w:t>5.</w:t>
      </w:r>
      <w:r w:rsidRPr="00223433">
        <w:rPr>
          <w:rFonts w:ascii="宋体" w:eastAsia="宋体" w:hAnsi="宋体" w:cs="宋体"/>
          <w:b/>
          <w:szCs w:val="21"/>
        </w:rPr>
        <w:t>第五阶段：成果总结与交付（第12个月中下旬）</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核心任务：整合所有成果，形成最终交付物。</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任务 1：成果汇编与数据库搭建</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撰写项目调研总报告（≥10万字，含文献综述、访谈纪要、指标论证等）；完善《安徽省青少年运动员科学选材指标体系手册》《主观指标训练转化指南》；建成含动态跟踪模块的</w:t>
      </w:r>
      <w:r w:rsidRPr="00223433">
        <w:rPr>
          <w:rFonts w:ascii="宋体" w:eastAsia="宋体" w:hAnsi="宋体" w:cs="宋体"/>
          <w:szCs w:val="21"/>
        </w:rPr>
        <w:lastRenderedPageBreak/>
        <w:t>人才数据库（支持趋势分析与潜力预测）。</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任务 2：成果评审与交付</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组织成果评审会（第5次专家会议），根据评审意见修改完善；向采购方交付全部成果（总报告、手册、数据库、指南等），完成验收。</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任务3：收尾工作</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提交第12个月工作简报及全年工作总结。</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贯穿全周期的关键节点</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工作简报：每月提交1份，内容含进展、问题及下月计划。</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季度推进会：每3个月组织 1 次（第 3、6、9、12个月末），邀请采购方及教练代表参与。</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四、其他要求</w:t>
      </w:r>
    </w:p>
    <w:p w:rsidR="00223433" w:rsidRPr="00223433" w:rsidRDefault="00223433" w:rsidP="00223433">
      <w:pPr>
        <w:adjustRightInd w:val="0"/>
        <w:snapToGrid w:val="0"/>
        <w:spacing w:line="360" w:lineRule="auto"/>
        <w:ind w:firstLineChars="200" w:firstLine="420"/>
        <w:rPr>
          <w:rFonts w:ascii="宋体" w:eastAsia="宋体" w:hAnsi="宋体" w:cs="宋体"/>
          <w:szCs w:val="21"/>
        </w:rPr>
      </w:pPr>
      <w:r w:rsidRPr="00223433">
        <w:rPr>
          <w:rFonts w:ascii="宋体" w:eastAsia="宋体" w:hAnsi="宋体" w:cs="宋体"/>
          <w:szCs w:val="21"/>
        </w:rPr>
        <w:t>保密管理：自合同签订起执行保密协议，全程保护运动员数据及测试方法。</w:t>
      </w:r>
    </w:p>
    <w:p w:rsidR="00223433" w:rsidRPr="00223433" w:rsidRDefault="00223433" w:rsidP="00223433">
      <w:pPr>
        <w:adjustRightInd w:val="0"/>
        <w:snapToGrid w:val="0"/>
        <w:spacing w:line="360" w:lineRule="auto"/>
        <w:ind w:firstLineChars="200" w:firstLine="422"/>
        <w:rPr>
          <w:rFonts w:ascii="宋体" w:eastAsia="宋体" w:hAnsi="宋体" w:cs="宋体"/>
          <w:b/>
          <w:szCs w:val="21"/>
        </w:rPr>
      </w:pPr>
      <w:r w:rsidRPr="00223433">
        <w:rPr>
          <w:rFonts w:ascii="宋体" w:eastAsia="宋体" w:hAnsi="宋体" w:cs="宋体"/>
          <w:b/>
          <w:szCs w:val="21"/>
        </w:rPr>
        <w:t>五、报价要求</w:t>
      </w:r>
    </w:p>
    <w:p w:rsidR="00223433" w:rsidRDefault="00223433" w:rsidP="00223433">
      <w:pPr>
        <w:adjustRightInd w:val="0"/>
        <w:snapToGrid w:val="0"/>
        <w:spacing w:line="360" w:lineRule="auto"/>
        <w:ind w:firstLineChars="200" w:firstLine="420"/>
        <w:jc w:val="left"/>
        <w:rPr>
          <w:rFonts w:ascii="宋体" w:eastAsia="宋体" w:hAnsi="宋体" w:cs="宋体"/>
          <w:szCs w:val="21"/>
        </w:rPr>
      </w:pPr>
      <w:r w:rsidRPr="00223433">
        <w:rPr>
          <w:rFonts w:ascii="宋体" w:eastAsia="宋体" w:hAnsi="宋体" w:cs="宋体" w:hint="eastAsia"/>
          <w:bCs/>
          <w:szCs w:val="21"/>
        </w:rPr>
        <w:t xml:space="preserve">1.本项目报总价，投标人报价不得超过本项目最高限价，否则作无效标处理。 </w:t>
      </w:r>
    </w:p>
    <w:p w:rsidR="00315ADC" w:rsidRDefault="00223433" w:rsidP="00223433">
      <w:pPr>
        <w:adjustRightInd w:val="0"/>
        <w:snapToGrid w:val="0"/>
        <w:spacing w:line="360" w:lineRule="auto"/>
        <w:ind w:firstLineChars="200" w:firstLine="420"/>
        <w:jc w:val="left"/>
      </w:pPr>
      <w:r w:rsidRPr="00223433">
        <w:rPr>
          <w:rFonts w:ascii="宋体" w:eastAsia="宋体" w:hAnsi="宋体" w:cs="宋体" w:hint="eastAsia"/>
          <w:szCs w:val="21"/>
        </w:rPr>
        <w:t>2.投标报价即为完成本项目的全部费用价格。投标人的投标报价包括提供服务的一切成本和费用、管理费、利润和税金，以及采购合同中明示或暗示的所有责任、义务和风险，采购人后期不再另行支付费用。</w:t>
      </w:r>
    </w:p>
    <w:sectPr w:rsidR="00315ADC" w:rsidSect="00315A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7DB" w:rsidRDefault="001E17DB" w:rsidP="000968AC">
      <w:r>
        <w:separator/>
      </w:r>
    </w:p>
  </w:endnote>
  <w:endnote w:type="continuationSeparator" w:id="1">
    <w:p w:rsidR="001E17DB" w:rsidRDefault="001E17DB" w:rsidP="000968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仿宋_GBK">
    <w:altName w:val="Arial Unicode MS"/>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7DB" w:rsidRDefault="001E17DB" w:rsidP="000968AC">
      <w:r>
        <w:separator/>
      </w:r>
    </w:p>
  </w:footnote>
  <w:footnote w:type="continuationSeparator" w:id="1">
    <w:p w:rsidR="001E17DB" w:rsidRDefault="001E17DB" w:rsidP="000968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3433"/>
    <w:rsid w:val="00005DD2"/>
    <w:rsid w:val="000110E3"/>
    <w:rsid w:val="00011DDE"/>
    <w:rsid w:val="000143CB"/>
    <w:rsid w:val="0001446E"/>
    <w:rsid w:val="000148DC"/>
    <w:rsid w:val="00014BF0"/>
    <w:rsid w:val="00014F92"/>
    <w:rsid w:val="00015A08"/>
    <w:rsid w:val="00015B7E"/>
    <w:rsid w:val="00015DC8"/>
    <w:rsid w:val="0001741F"/>
    <w:rsid w:val="00021AA2"/>
    <w:rsid w:val="00026250"/>
    <w:rsid w:val="00026FA4"/>
    <w:rsid w:val="00027B5D"/>
    <w:rsid w:val="00035944"/>
    <w:rsid w:val="0003621E"/>
    <w:rsid w:val="00036BD0"/>
    <w:rsid w:val="00037585"/>
    <w:rsid w:val="000400D1"/>
    <w:rsid w:val="000406A4"/>
    <w:rsid w:val="00041459"/>
    <w:rsid w:val="000424A7"/>
    <w:rsid w:val="00043887"/>
    <w:rsid w:val="00043956"/>
    <w:rsid w:val="00044429"/>
    <w:rsid w:val="00044672"/>
    <w:rsid w:val="000460CA"/>
    <w:rsid w:val="00046507"/>
    <w:rsid w:val="00046960"/>
    <w:rsid w:val="00047957"/>
    <w:rsid w:val="000513CA"/>
    <w:rsid w:val="00055C84"/>
    <w:rsid w:val="00056542"/>
    <w:rsid w:val="000565CC"/>
    <w:rsid w:val="00060352"/>
    <w:rsid w:val="00062369"/>
    <w:rsid w:val="00062BF8"/>
    <w:rsid w:val="00065424"/>
    <w:rsid w:val="00065A49"/>
    <w:rsid w:val="0007061F"/>
    <w:rsid w:val="00070913"/>
    <w:rsid w:val="00070E89"/>
    <w:rsid w:val="00071024"/>
    <w:rsid w:val="00071825"/>
    <w:rsid w:val="00073049"/>
    <w:rsid w:val="0007346D"/>
    <w:rsid w:val="00074FA3"/>
    <w:rsid w:val="00075586"/>
    <w:rsid w:val="0007593F"/>
    <w:rsid w:val="00081672"/>
    <w:rsid w:val="00081F89"/>
    <w:rsid w:val="00082785"/>
    <w:rsid w:val="00082A0D"/>
    <w:rsid w:val="00083216"/>
    <w:rsid w:val="000833E6"/>
    <w:rsid w:val="00083716"/>
    <w:rsid w:val="00083937"/>
    <w:rsid w:val="0008628A"/>
    <w:rsid w:val="000865D8"/>
    <w:rsid w:val="00086D6E"/>
    <w:rsid w:val="0008768E"/>
    <w:rsid w:val="00087E56"/>
    <w:rsid w:val="0009154A"/>
    <w:rsid w:val="00094079"/>
    <w:rsid w:val="00095936"/>
    <w:rsid w:val="000968AC"/>
    <w:rsid w:val="000A0A3D"/>
    <w:rsid w:val="000A3ACC"/>
    <w:rsid w:val="000A487B"/>
    <w:rsid w:val="000A490E"/>
    <w:rsid w:val="000A4B4D"/>
    <w:rsid w:val="000B0A4B"/>
    <w:rsid w:val="000B22B0"/>
    <w:rsid w:val="000B3BBF"/>
    <w:rsid w:val="000B3C04"/>
    <w:rsid w:val="000B4091"/>
    <w:rsid w:val="000B49F6"/>
    <w:rsid w:val="000B6D14"/>
    <w:rsid w:val="000C0C8D"/>
    <w:rsid w:val="000C1012"/>
    <w:rsid w:val="000C17D9"/>
    <w:rsid w:val="000C5DCD"/>
    <w:rsid w:val="000C6FFA"/>
    <w:rsid w:val="000C7FB7"/>
    <w:rsid w:val="000D1139"/>
    <w:rsid w:val="000D1CA2"/>
    <w:rsid w:val="000D2F97"/>
    <w:rsid w:val="000D48BA"/>
    <w:rsid w:val="000D56E7"/>
    <w:rsid w:val="000E1CC6"/>
    <w:rsid w:val="000E2944"/>
    <w:rsid w:val="000E45B5"/>
    <w:rsid w:val="000E7744"/>
    <w:rsid w:val="000E799B"/>
    <w:rsid w:val="000F24C6"/>
    <w:rsid w:val="000F3AFA"/>
    <w:rsid w:val="000F3B8F"/>
    <w:rsid w:val="000F6621"/>
    <w:rsid w:val="00100C58"/>
    <w:rsid w:val="00100F35"/>
    <w:rsid w:val="00101426"/>
    <w:rsid w:val="00102A4A"/>
    <w:rsid w:val="00102A75"/>
    <w:rsid w:val="0010328A"/>
    <w:rsid w:val="001044DF"/>
    <w:rsid w:val="00107269"/>
    <w:rsid w:val="00110C0A"/>
    <w:rsid w:val="00112582"/>
    <w:rsid w:val="0011361E"/>
    <w:rsid w:val="001136A8"/>
    <w:rsid w:val="001166A6"/>
    <w:rsid w:val="00117886"/>
    <w:rsid w:val="00121DBF"/>
    <w:rsid w:val="00121EA4"/>
    <w:rsid w:val="00122470"/>
    <w:rsid w:val="00126D30"/>
    <w:rsid w:val="0013217B"/>
    <w:rsid w:val="001333A9"/>
    <w:rsid w:val="001339DC"/>
    <w:rsid w:val="00134A4F"/>
    <w:rsid w:val="00134C79"/>
    <w:rsid w:val="00134CFB"/>
    <w:rsid w:val="0013609A"/>
    <w:rsid w:val="00136EEE"/>
    <w:rsid w:val="00137E08"/>
    <w:rsid w:val="00140D52"/>
    <w:rsid w:val="00140F8A"/>
    <w:rsid w:val="001419B9"/>
    <w:rsid w:val="00142135"/>
    <w:rsid w:val="00143AD9"/>
    <w:rsid w:val="001477A3"/>
    <w:rsid w:val="00147D28"/>
    <w:rsid w:val="00150555"/>
    <w:rsid w:val="00150BF9"/>
    <w:rsid w:val="00150CC9"/>
    <w:rsid w:val="00151380"/>
    <w:rsid w:val="001525A5"/>
    <w:rsid w:val="00153779"/>
    <w:rsid w:val="001544E3"/>
    <w:rsid w:val="00154D27"/>
    <w:rsid w:val="00156D25"/>
    <w:rsid w:val="00160E3A"/>
    <w:rsid w:val="00161BD1"/>
    <w:rsid w:val="0016408A"/>
    <w:rsid w:val="00164491"/>
    <w:rsid w:val="001645FF"/>
    <w:rsid w:val="00164B0C"/>
    <w:rsid w:val="00165016"/>
    <w:rsid w:val="00165F14"/>
    <w:rsid w:val="001661BC"/>
    <w:rsid w:val="00171860"/>
    <w:rsid w:val="00172C38"/>
    <w:rsid w:val="001759A4"/>
    <w:rsid w:val="001759D1"/>
    <w:rsid w:val="00175EC2"/>
    <w:rsid w:val="00176077"/>
    <w:rsid w:val="00176480"/>
    <w:rsid w:val="001805F8"/>
    <w:rsid w:val="001829F1"/>
    <w:rsid w:val="001846EB"/>
    <w:rsid w:val="00184C1E"/>
    <w:rsid w:val="00185C8B"/>
    <w:rsid w:val="00190638"/>
    <w:rsid w:val="00190EF3"/>
    <w:rsid w:val="00191D84"/>
    <w:rsid w:val="0019221E"/>
    <w:rsid w:val="00192E4E"/>
    <w:rsid w:val="00194161"/>
    <w:rsid w:val="00194556"/>
    <w:rsid w:val="00194CCC"/>
    <w:rsid w:val="001950FD"/>
    <w:rsid w:val="001A2CDE"/>
    <w:rsid w:val="001A42F4"/>
    <w:rsid w:val="001A430F"/>
    <w:rsid w:val="001A687F"/>
    <w:rsid w:val="001A7135"/>
    <w:rsid w:val="001B05D2"/>
    <w:rsid w:val="001B0F83"/>
    <w:rsid w:val="001B10DB"/>
    <w:rsid w:val="001B1C00"/>
    <w:rsid w:val="001B2260"/>
    <w:rsid w:val="001B2EEA"/>
    <w:rsid w:val="001B6618"/>
    <w:rsid w:val="001B66B0"/>
    <w:rsid w:val="001B6B55"/>
    <w:rsid w:val="001B6E22"/>
    <w:rsid w:val="001C179E"/>
    <w:rsid w:val="001C3DE5"/>
    <w:rsid w:val="001C41E3"/>
    <w:rsid w:val="001C446F"/>
    <w:rsid w:val="001C5894"/>
    <w:rsid w:val="001C65A6"/>
    <w:rsid w:val="001C65F2"/>
    <w:rsid w:val="001C6939"/>
    <w:rsid w:val="001C6A32"/>
    <w:rsid w:val="001C7A3D"/>
    <w:rsid w:val="001D0295"/>
    <w:rsid w:val="001D0744"/>
    <w:rsid w:val="001D08EE"/>
    <w:rsid w:val="001D20D5"/>
    <w:rsid w:val="001D6A17"/>
    <w:rsid w:val="001E17DB"/>
    <w:rsid w:val="001E1ED8"/>
    <w:rsid w:val="001E2016"/>
    <w:rsid w:val="001E2B78"/>
    <w:rsid w:val="001E4882"/>
    <w:rsid w:val="001E4EF8"/>
    <w:rsid w:val="001E6B0B"/>
    <w:rsid w:val="001E6D1F"/>
    <w:rsid w:val="001E70AE"/>
    <w:rsid w:val="001F04E5"/>
    <w:rsid w:val="001F0FE6"/>
    <w:rsid w:val="001F0FEB"/>
    <w:rsid w:val="001F1502"/>
    <w:rsid w:val="001F1F06"/>
    <w:rsid w:val="001F42F5"/>
    <w:rsid w:val="001F5C42"/>
    <w:rsid w:val="001F680B"/>
    <w:rsid w:val="00201AC3"/>
    <w:rsid w:val="002022CA"/>
    <w:rsid w:val="0020254A"/>
    <w:rsid w:val="00202CF9"/>
    <w:rsid w:val="00203977"/>
    <w:rsid w:val="00203CF1"/>
    <w:rsid w:val="00204A73"/>
    <w:rsid w:val="00205476"/>
    <w:rsid w:val="0020689B"/>
    <w:rsid w:val="00206F37"/>
    <w:rsid w:val="00212992"/>
    <w:rsid w:val="00214449"/>
    <w:rsid w:val="0021450E"/>
    <w:rsid w:val="00214E5A"/>
    <w:rsid w:val="002166F9"/>
    <w:rsid w:val="0021761F"/>
    <w:rsid w:val="00220E90"/>
    <w:rsid w:val="0022223D"/>
    <w:rsid w:val="00223433"/>
    <w:rsid w:val="0022403D"/>
    <w:rsid w:val="00225B5D"/>
    <w:rsid w:val="00225C6B"/>
    <w:rsid w:val="002264B0"/>
    <w:rsid w:val="0022677C"/>
    <w:rsid w:val="00226935"/>
    <w:rsid w:val="00227D99"/>
    <w:rsid w:val="00230EC9"/>
    <w:rsid w:val="00231603"/>
    <w:rsid w:val="00231C7F"/>
    <w:rsid w:val="00234B12"/>
    <w:rsid w:val="00235086"/>
    <w:rsid w:val="00236FAA"/>
    <w:rsid w:val="0023727E"/>
    <w:rsid w:val="002374CD"/>
    <w:rsid w:val="002404E3"/>
    <w:rsid w:val="00240B3E"/>
    <w:rsid w:val="00241A28"/>
    <w:rsid w:val="00241F7F"/>
    <w:rsid w:val="00242E7C"/>
    <w:rsid w:val="00243202"/>
    <w:rsid w:val="00243614"/>
    <w:rsid w:val="00243BE0"/>
    <w:rsid w:val="00243FA7"/>
    <w:rsid w:val="00245451"/>
    <w:rsid w:val="00250A9A"/>
    <w:rsid w:val="00251C90"/>
    <w:rsid w:val="00252118"/>
    <w:rsid w:val="0025287A"/>
    <w:rsid w:val="00252C84"/>
    <w:rsid w:val="00253128"/>
    <w:rsid w:val="002531F2"/>
    <w:rsid w:val="00253796"/>
    <w:rsid w:val="002537D9"/>
    <w:rsid w:val="00253FEE"/>
    <w:rsid w:val="002557A3"/>
    <w:rsid w:val="0025607B"/>
    <w:rsid w:val="002569ED"/>
    <w:rsid w:val="00256B5A"/>
    <w:rsid w:val="00256DDA"/>
    <w:rsid w:val="002621D6"/>
    <w:rsid w:val="002624B4"/>
    <w:rsid w:val="00263779"/>
    <w:rsid w:val="00263D45"/>
    <w:rsid w:val="00264F6F"/>
    <w:rsid w:val="00264F94"/>
    <w:rsid w:val="002659B6"/>
    <w:rsid w:val="0026602B"/>
    <w:rsid w:val="002667E4"/>
    <w:rsid w:val="00267C38"/>
    <w:rsid w:val="0027010E"/>
    <w:rsid w:val="00270190"/>
    <w:rsid w:val="00270579"/>
    <w:rsid w:val="002721D8"/>
    <w:rsid w:val="002723C5"/>
    <w:rsid w:val="00272BE3"/>
    <w:rsid w:val="00272C6E"/>
    <w:rsid w:val="00273ACC"/>
    <w:rsid w:val="00273FE8"/>
    <w:rsid w:val="00276C95"/>
    <w:rsid w:val="00280141"/>
    <w:rsid w:val="0028157B"/>
    <w:rsid w:val="00281978"/>
    <w:rsid w:val="00282B3B"/>
    <w:rsid w:val="002848E4"/>
    <w:rsid w:val="00284A2F"/>
    <w:rsid w:val="00284BCF"/>
    <w:rsid w:val="002850DB"/>
    <w:rsid w:val="00286ACA"/>
    <w:rsid w:val="002877B2"/>
    <w:rsid w:val="00290A6B"/>
    <w:rsid w:val="00293740"/>
    <w:rsid w:val="00293860"/>
    <w:rsid w:val="00296A6A"/>
    <w:rsid w:val="00296A72"/>
    <w:rsid w:val="0029777E"/>
    <w:rsid w:val="002977D1"/>
    <w:rsid w:val="00297F70"/>
    <w:rsid w:val="002A1F6B"/>
    <w:rsid w:val="002A21AB"/>
    <w:rsid w:val="002A6A05"/>
    <w:rsid w:val="002A74E9"/>
    <w:rsid w:val="002B00A2"/>
    <w:rsid w:val="002B0E8E"/>
    <w:rsid w:val="002B4460"/>
    <w:rsid w:val="002B63AA"/>
    <w:rsid w:val="002B6A5F"/>
    <w:rsid w:val="002B7F78"/>
    <w:rsid w:val="002C07B1"/>
    <w:rsid w:val="002C0CB2"/>
    <w:rsid w:val="002C1EC7"/>
    <w:rsid w:val="002C2880"/>
    <w:rsid w:val="002C2F0B"/>
    <w:rsid w:val="002C3861"/>
    <w:rsid w:val="002C60FA"/>
    <w:rsid w:val="002C6380"/>
    <w:rsid w:val="002D04D8"/>
    <w:rsid w:val="002D06EE"/>
    <w:rsid w:val="002D09C7"/>
    <w:rsid w:val="002D0C9C"/>
    <w:rsid w:val="002D1128"/>
    <w:rsid w:val="002D192E"/>
    <w:rsid w:val="002D24DC"/>
    <w:rsid w:val="002D375B"/>
    <w:rsid w:val="002D3C1E"/>
    <w:rsid w:val="002D3CDD"/>
    <w:rsid w:val="002D479B"/>
    <w:rsid w:val="002D6853"/>
    <w:rsid w:val="002D78D3"/>
    <w:rsid w:val="002E0CBF"/>
    <w:rsid w:val="002E0E2C"/>
    <w:rsid w:val="002E0F7D"/>
    <w:rsid w:val="002E1F35"/>
    <w:rsid w:val="002E2002"/>
    <w:rsid w:val="002E245F"/>
    <w:rsid w:val="002E25D2"/>
    <w:rsid w:val="002E441D"/>
    <w:rsid w:val="002E7CA0"/>
    <w:rsid w:val="002F01DD"/>
    <w:rsid w:val="002F1397"/>
    <w:rsid w:val="002F1B4A"/>
    <w:rsid w:val="002F35AD"/>
    <w:rsid w:val="002F38FB"/>
    <w:rsid w:val="0030231A"/>
    <w:rsid w:val="00302437"/>
    <w:rsid w:val="0030283D"/>
    <w:rsid w:val="003030ED"/>
    <w:rsid w:val="0030370F"/>
    <w:rsid w:val="00304717"/>
    <w:rsid w:val="0030663C"/>
    <w:rsid w:val="00306766"/>
    <w:rsid w:val="00306F79"/>
    <w:rsid w:val="0031087D"/>
    <w:rsid w:val="003111DD"/>
    <w:rsid w:val="00311A43"/>
    <w:rsid w:val="00312209"/>
    <w:rsid w:val="00313904"/>
    <w:rsid w:val="00313AAC"/>
    <w:rsid w:val="003141CC"/>
    <w:rsid w:val="00314B83"/>
    <w:rsid w:val="00315ADC"/>
    <w:rsid w:val="003164F0"/>
    <w:rsid w:val="00317CD1"/>
    <w:rsid w:val="00317F48"/>
    <w:rsid w:val="00320522"/>
    <w:rsid w:val="00320999"/>
    <w:rsid w:val="003212F1"/>
    <w:rsid w:val="00322790"/>
    <w:rsid w:val="003235D7"/>
    <w:rsid w:val="00323E3B"/>
    <w:rsid w:val="00323E53"/>
    <w:rsid w:val="00323FE0"/>
    <w:rsid w:val="00326189"/>
    <w:rsid w:val="0032751B"/>
    <w:rsid w:val="00327DD0"/>
    <w:rsid w:val="003306C7"/>
    <w:rsid w:val="00332264"/>
    <w:rsid w:val="0033258C"/>
    <w:rsid w:val="003326CB"/>
    <w:rsid w:val="00333C51"/>
    <w:rsid w:val="0033410A"/>
    <w:rsid w:val="003345D5"/>
    <w:rsid w:val="003346A7"/>
    <w:rsid w:val="00334FC2"/>
    <w:rsid w:val="00335037"/>
    <w:rsid w:val="003351D3"/>
    <w:rsid w:val="00335EDE"/>
    <w:rsid w:val="00336EFB"/>
    <w:rsid w:val="003402B2"/>
    <w:rsid w:val="003409CD"/>
    <w:rsid w:val="00340A7B"/>
    <w:rsid w:val="00340FFB"/>
    <w:rsid w:val="00341ECF"/>
    <w:rsid w:val="00342FA2"/>
    <w:rsid w:val="003451EE"/>
    <w:rsid w:val="003454BE"/>
    <w:rsid w:val="00345563"/>
    <w:rsid w:val="0034682D"/>
    <w:rsid w:val="0034748D"/>
    <w:rsid w:val="00350912"/>
    <w:rsid w:val="003509BC"/>
    <w:rsid w:val="00350EC3"/>
    <w:rsid w:val="00352960"/>
    <w:rsid w:val="00352C6D"/>
    <w:rsid w:val="00355227"/>
    <w:rsid w:val="00357F90"/>
    <w:rsid w:val="00361D88"/>
    <w:rsid w:val="003621FF"/>
    <w:rsid w:val="00363AC5"/>
    <w:rsid w:val="00364674"/>
    <w:rsid w:val="00365509"/>
    <w:rsid w:val="00366CC6"/>
    <w:rsid w:val="00366CFA"/>
    <w:rsid w:val="00366D52"/>
    <w:rsid w:val="003672CF"/>
    <w:rsid w:val="003679CE"/>
    <w:rsid w:val="00370AE6"/>
    <w:rsid w:val="00370B19"/>
    <w:rsid w:val="003714B9"/>
    <w:rsid w:val="00371B11"/>
    <w:rsid w:val="00371BC6"/>
    <w:rsid w:val="00371DF5"/>
    <w:rsid w:val="00372148"/>
    <w:rsid w:val="00372C4D"/>
    <w:rsid w:val="00373A82"/>
    <w:rsid w:val="00376AB3"/>
    <w:rsid w:val="00377355"/>
    <w:rsid w:val="00377AC0"/>
    <w:rsid w:val="003810FC"/>
    <w:rsid w:val="0038157C"/>
    <w:rsid w:val="0038221D"/>
    <w:rsid w:val="00383679"/>
    <w:rsid w:val="00384417"/>
    <w:rsid w:val="00384C31"/>
    <w:rsid w:val="003856AA"/>
    <w:rsid w:val="003868FD"/>
    <w:rsid w:val="00392C53"/>
    <w:rsid w:val="00392DA0"/>
    <w:rsid w:val="00394FC4"/>
    <w:rsid w:val="0039546C"/>
    <w:rsid w:val="00395C90"/>
    <w:rsid w:val="003A15FF"/>
    <w:rsid w:val="003A1AFC"/>
    <w:rsid w:val="003A240A"/>
    <w:rsid w:val="003A27EE"/>
    <w:rsid w:val="003A315D"/>
    <w:rsid w:val="003A3A03"/>
    <w:rsid w:val="003A3C36"/>
    <w:rsid w:val="003A4875"/>
    <w:rsid w:val="003A4A38"/>
    <w:rsid w:val="003A4BAA"/>
    <w:rsid w:val="003B1096"/>
    <w:rsid w:val="003B2C93"/>
    <w:rsid w:val="003B310A"/>
    <w:rsid w:val="003B48AB"/>
    <w:rsid w:val="003B4CE4"/>
    <w:rsid w:val="003B5079"/>
    <w:rsid w:val="003B57C7"/>
    <w:rsid w:val="003B5BC0"/>
    <w:rsid w:val="003B68C6"/>
    <w:rsid w:val="003B7AAF"/>
    <w:rsid w:val="003B7BA5"/>
    <w:rsid w:val="003C007E"/>
    <w:rsid w:val="003C0DA4"/>
    <w:rsid w:val="003C0EBE"/>
    <w:rsid w:val="003C17D5"/>
    <w:rsid w:val="003C3778"/>
    <w:rsid w:val="003C50F2"/>
    <w:rsid w:val="003C7DF6"/>
    <w:rsid w:val="003D1546"/>
    <w:rsid w:val="003D2518"/>
    <w:rsid w:val="003D2A9B"/>
    <w:rsid w:val="003D31DB"/>
    <w:rsid w:val="003D6002"/>
    <w:rsid w:val="003D6674"/>
    <w:rsid w:val="003D7676"/>
    <w:rsid w:val="003E059D"/>
    <w:rsid w:val="003E0986"/>
    <w:rsid w:val="003E1F2A"/>
    <w:rsid w:val="003E3274"/>
    <w:rsid w:val="003E4B8E"/>
    <w:rsid w:val="003E5175"/>
    <w:rsid w:val="003E518B"/>
    <w:rsid w:val="003E605B"/>
    <w:rsid w:val="003E6289"/>
    <w:rsid w:val="003E7825"/>
    <w:rsid w:val="003F0203"/>
    <w:rsid w:val="003F093B"/>
    <w:rsid w:val="003F17A3"/>
    <w:rsid w:val="003F38D7"/>
    <w:rsid w:val="003F4CF3"/>
    <w:rsid w:val="003F4E6C"/>
    <w:rsid w:val="003F5C79"/>
    <w:rsid w:val="003F6280"/>
    <w:rsid w:val="003F6D76"/>
    <w:rsid w:val="003F730B"/>
    <w:rsid w:val="003F7510"/>
    <w:rsid w:val="003F7901"/>
    <w:rsid w:val="00401DA4"/>
    <w:rsid w:val="004029D6"/>
    <w:rsid w:val="00403007"/>
    <w:rsid w:val="004030EE"/>
    <w:rsid w:val="004037EC"/>
    <w:rsid w:val="00404BC4"/>
    <w:rsid w:val="00405A69"/>
    <w:rsid w:val="00407F04"/>
    <w:rsid w:val="0041379F"/>
    <w:rsid w:val="00414E3F"/>
    <w:rsid w:val="0042130D"/>
    <w:rsid w:val="00421803"/>
    <w:rsid w:val="004219A4"/>
    <w:rsid w:val="00421D18"/>
    <w:rsid w:val="00422FCA"/>
    <w:rsid w:val="004230E4"/>
    <w:rsid w:val="00424B11"/>
    <w:rsid w:val="00425942"/>
    <w:rsid w:val="00425F4E"/>
    <w:rsid w:val="004260FC"/>
    <w:rsid w:val="00427093"/>
    <w:rsid w:val="0042744F"/>
    <w:rsid w:val="004276CB"/>
    <w:rsid w:val="00427783"/>
    <w:rsid w:val="004305A0"/>
    <w:rsid w:val="0043062D"/>
    <w:rsid w:val="00431143"/>
    <w:rsid w:val="00433EC1"/>
    <w:rsid w:val="00434F8C"/>
    <w:rsid w:val="004366D3"/>
    <w:rsid w:val="00437375"/>
    <w:rsid w:val="0044127F"/>
    <w:rsid w:val="00441EA2"/>
    <w:rsid w:val="00442659"/>
    <w:rsid w:val="00442A98"/>
    <w:rsid w:val="004439D8"/>
    <w:rsid w:val="00444904"/>
    <w:rsid w:val="0044755D"/>
    <w:rsid w:val="00447B1C"/>
    <w:rsid w:val="00450285"/>
    <w:rsid w:val="00450D92"/>
    <w:rsid w:val="00451052"/>
    <w:rsid w:val="0045315C"/>
    <w:rsid w:val="00453A79"/>
    <w:rsid w:val="0045430E"/>
    <w:rsid w:val="0045546E"/>
    <w:rsid w:val="004569BC"/>
    <w:rsid w:val="00456B46"/>
    <w:rsid w:val="00456DBB"/>
    <w:rsid w:val="00457852"/>
    <w:rsid w:val="00457A50"/>
    <w:rsid w:val="00457F83"/>
    <w:rsid w:val="00460388"/>
    <w:rsid w:val="004606EC"/>
    <w:rsid w:val="00461B87"/>
    <w:rsid w:val="00462412"/>
    <w:rsid w:val="00462FAD"/>
    <w:rsid w:val="004647EA"/>
    <w:rsid w:val="004659A3"/>
    <w:rsid w:val="00465EF6"/>
    <w:rsid w:val="00466D19"/>
    <w:rsid w:val="0046719C"/>
    <w:rsid w:val="004702C1"/>
    <w:rsid w:val="00470FDA"/>
    <w:rsid w:val="004711EE"/>
    <w:rsid w:val="004718B4"/>
    <w:rsid w:val="00472BD3"/>
    <w:rsid w:val="00473A1E"/>
    <w:rsid w:val="00473E7C"/>
    <w:rsid w:val="004745C8"/>
    <w:rsid w:val="004750F5"/>
    <w:rsid w:val="00475DD2"/>
    <w:rsid w:val="0047614B"/>
    <w:rsid w:val="004775CF"/>
    <w:rsid w:val="004803DE"/>
    <w:rsid w:val="004807A6"/>
    <w:rsid w:val="00481068"/>
    <w:rsid w:val="00481859"/>
    <w:rsid w:val="00481CA1"/>
    <w:rsid w:val="00481EDF"/>
    <w:rsid w:val="00482764"/>
    <w:rsid w:val="00483B5F"/>
    <w:rsid w:val="00484B57"/>
    <w:rsid w:val="004851D6"/>
    <w:rsid w:val="00485B33"/>
    <w:rsid w:val="00486B16"/>
    <w:rsid w:val="00487EFC"/>
    <w:rsid w:val="00490D54"/>
    <w:rsid w:val="00492714"/>
    <w:rsid w:val="00492979"/>
    <w:rsid w:val="00492998"/>
    <w:rsid w:val="00497144"/>
    <w:rsid w:val="004971FA"/>
    <w:rsid w:val="00497A5B"/>
    <w:rsid w:val="004A0617"/>
    <w:rsid w:val="004A243D"/>
    <w:rsid w:val="004A24EC"/>
    <w:rsid w:val="004A3E94"/>
    <w:rsid w:val="004A4864"/>
    <w:rsid w:val="004A540B"/>
    <w:rsid w:val="004A594A"/>
    <w:rsid w:val="004A6679"/>
    <w:rsid w:val="004A70A1"/>
    <w:rsid w:val="004B0414"/>
    <w:rsid w:val="004B0DBD"/>
    <w:rsid w:val="004B1436"/>
    <w:rsid w:val="004B19DD"/>
    <w:rsid w:val="004B1CF6"/>
    <w:rsid w:val="004B20D2"/>
    <w:rsid w:val="004B2924"/>
    <w:rsid w:val="004B3160"/>
    <w:rsid w:val="004B3F38"/>
    <w:rsid w:val="004B47C6"/>
    <w:rsid w:val="004B5C93"/>
    <w:rsid w:val="004C1465"/>
    <w:rsid w:val="004C1574"/>
    <w:rsid w:val="004C18E1"/>
    <w:rsid w:val="004C219E"/>
    <w:rsid w:val="004C2302"/>
    <w:rsid w:val="004C2DFC"/>
    <w:rsid w:val="004C4D15"/>
    <w:rsid w:val="004C4F29"/>
    <w:rsid w:val="004C537A"/>
    <w:rsid w:val="004D1EFA"/>
    <w:rsid w:val="004D393C"/>
    <w:rsid w:val="004D5851"/>
    <w:rsid w:val="004D5AFB"/>
    <w:rsid w:val="004D7662"/>
    <w:rsid w:val="004E059B"/>
    <w:rsid w:val="004E161A"/>
    <w:rsid w:val="004E24FA"/>
    <w:rsid w:val="004E378B"/>
    <w:rsid w:val="004E5D61"/>
    <w:rsid w:val="004E6459"/>
    <w:rsid w:val="004F01FD"/>
    <w:rsid w:val="004F0688"/>
    <w:rsid w:val="004F0C34"/>
    <w:rsid w:val="004F2C55"/>
    <w:rsid w:val="004F4D92"/>
    <w:rsid w:val="004F583D"/>
    <w:rsid w:val="004F5C7B"/>
    <w:rsid w:val="004F5C88"/>
    <w:rsid w:val="004F663F"/>
    <w:rsid w:val="004F6B88"/>
    <w:rsid w:val="005001D2"/>
    <w:rsid w:val="00500C43"/>
    <w:rsid w:val="00500FFE"/>
    <w:rsid w:val="0050110E"/>
    <w:rsid w:val="005014C8"/>
    <w:rsid w:val="00503695"/>
    <w:rsid w:val="005055A9"/>
    <w:rsid w:val="00505AAA"/>
    <w:rsid w:val="0050637A"/>
    <w:rsid w:val="0050741D"/>
    <w:rsid w:val="00511C27"/>
    <w:rsid w:val="005128F7"/>
    <w:rsid w:val="00512BC4"/>
    <w:rsid w:val="00512C7E"/>
    <w:rsid w:val="0051305B"/>
    <w:rsid w:val="005133DD"/>
    <w:rsid w:val="0051472C"/>
    <w:rsid w:val="0051588B"/>
    <w:rsid w:val="00516D6A"/>
    <w:rsid w:val="00523A7F"/>
    <w:rsid w:val="005255B9"/>
    <w:rsid w:val="005275BC"/>
    <w:rsid w:val="00527C6E"/>
    <w:rsid w:val="00527C98"/>
    <w:rsid w:val="00530F03"/>
    <w:rsid w:val="005311B5"/>
    <w:rsid w:val="005311C8"/>
    <w:rsid w:val="00531350"/>
    <w:rsid w:val="00531BF4"/>
    <w:rsid w:val="00533B16"/>
    <w:rsid w:val="00533B4D"/>
    <w:rsid w:val="00534171"/>
    <w:rsid w:val="00534C5D"/>
    <w:rsid w:val="005356C4"/>
    <w:rsid w:val="00537C80"/>
    <w:rsid w:val="00537F7F"/>
    <w:rsid w:val="00541203"/>
    <w:rsid w:val="0054126C"/>
    <w:rsid w:val="00542539"/>
    <w:rsid w:val="0054376F"/>
    <w:rsid w:val="00544637"/>
    <w:rsid w:val="0054479E"/>
    <w:rsid w:val="005457A0"/>
    <w:rsid w:val="00546C56"/>
    <w:rsid w:val="005476AB"/>
    <w:rsid w:val="00550B33"/>
    <w:rsid w:val="00551A0F"/>
    <w:rsid w:val="00552701"/>
    <w:rsid w:val="005545A9"/>
    <w:rsid w:val="00563231"/>
    <w:rsid w:val="005638D8"/>
    <w:rsid w:val="005646F6"/>
    <w:rsid w:val="005654F2"/>
    <w:rsid w:val="00566039"/>
    <w:rsid w:val="005671DA"/>
    <w:rsid w:val="005676A9"/>
    <w:rsid w:val="005703F7"/>
    <w:rsid w:val="00571231"/>
    <w:rsid w:val="00572A33"/>
    <w:rsid w:val="00572EA7"/>
    <w:rsid w:val="00573299"/>
    <w:rsid w:val="005741FF"/>
    <w:rsid w:val="00574FC1"/>
    <w:rsid w:val="00575175"/>
    <w:rsid w:val="00575284"/>
    <w:rsid w:val="00575495"/>
    <w:rsid w:val="00575925"/>
    <w:rsid w:val="00576E0A"/>
    <w:rsid w:val="005775CB"/>
    <w:rsid w:val="00581062"/>
    <w:rsid w:val="00581D06"/>
    <w:rsid w:val="00583FA7"/>
    <w:rsid w:val="0058429E"/>
    <w:rsid w:val="0058440A"/>
    <w:rsid w:val="00584CA7"/>
    <w:rsid w:val="00585439"/>
    <w:rsid w:val="00585CBD"/>
    <w:rsid w:val="00586012"/>
    <w:rsid w:val="00587A2F"/>
    <w:rsid w:val="00592243"/>
    <w:rsid w:val="00592601"/>
    <w:rsid w:val="00592D58"/>
    <w:rsid w:val="005941CC"/>
    <w:rsid w:val="005943EB"/>
    <w:rsid w:val="0059491B"/>
    <w:rsid w:val="005963C5"/>
    <w:rsid w:val="0059694A"/>
    <w:rsid w:val="00596F94"/>
    <w:rsid w:val="005A0CB7"/>
    <w:rsid w:val="005A0D27"/>
    <w:rsid w:val="005A171E"/>
    <w:rsid w:val="005A1C3B"/>
    <w:rsid w:val="005A220D"/>
    <w:rsid w:val="005A2210"/>
    <w:rsid w:val="005A269B"/>
    <w:rsid w:val="005A2797"/>
    <w:rsid w:val="005A3712"/>
    <w:rsid w:val="005A3A86"/>
    <w:rsid w:val="005A3CD6"/>
    <w:rsid w:val="005A3CE4"/>
    <w:rsid w:val="005A63B6"/>
    <w:rsid w:val="005A6E25"/>
    <w:rsid w:val="005A7934"/>
    <w:rsid w:val="005B125F"/>
    <w:rsid w:val="005B215C"/>
    <w:rsid w:val="005B2516"/>
    <w:rsid w:val="005B2B51"/>
    <w:rsid w:val="005B2E03"/>
    <w:rsid w:val="005B39AA"/>
    <w:rsid w:val="005B6010"/>
    <w:rsid w:val="005B6F15"/>
    <w:rsid w:val="005C0EFF"/>
    <w:rsid w:val="005C1180"/>
    <w:rsid w:val="005C38FE"/>
    <w:rsid w:val="005C496E"/>
    <w:rsid w:val="005C5A97"/>
    <w:rsid w:val="005C671D"/>
    <w:rsid w:val="005C7299"/>
    <w:rsid w:val="005C7F8C"/>
    <w:rsid w:val="005D1425"/>
    <w:rsid w:val="005D2D53"/>
    <w:rsid w:val="005D4883"/>
    <w:rsid w:val="005D5CC8"/>
    <w:rsid w:val="005D7CCD"/>
    <w:rsid w:val="005D7F05"/>
    <w:rsid w:val="005E00A7"/>
    <w:rsid w:val="005E0385"/>
    <w:rsid w:val="005E1631"/>
    <w:rsid w:val="005E1A88"/>
    <w:rsid w:val="005E39FA"/>
    <w:rsid w:val="005E3BCE"/>
    <w:rsid w:val="005E3D0F"/>
    <w:rsid w:val="005E48D2"/>
    <w:rsid w:val="005E69D9"/>
    <w:rsid w:val="005E6DB9"/>
    <w:rsid w:val="005E6E69"/>
    <w:rsid w:val="005E79E0"/>
    <w:rsid w:val="005E79EB"/>
    <w:rsid w:val="005E7A44"/>
    <w:rsid w:val="005E7B3A"/>
    <w:rsid w:val="005F183B"/>
    <w:rsid w:val="005F25EE"/>
    <w:rsid w:val="005F2F4D"/>
    <w:rsid w:val="005F3B28"/>
    <w:rsid w:val="005F469D"/>
    <w:rsid w:val="005F4EA0"/>
    <w:rsid w:val="005F549A"/>
    <w:rsid w:val="005F6273"/>
    <w:rsid w:val="005F6A37"/>
    <w:rsid w:val="005F6E30"/>
    <w:rsid w:val="005F7B21"/>
    <w:rsid w:val="00601608"/>
    <w:rsid w:val="00601698"/>
    <w:rsid w:val="0060418A"/>
    <w:rsid w:val="006048FF"/>
    <w:rsid w:val="00604D52"/>
    <w:rsid w:val="0060607D"/>
    <w:rsid w:val="00606CEF"/>
    <w:rsid w:val="00606F45"/>
    <w:rsid w:val="0060705D"/>
    <w:rsid w:val="00607A93"/>
    <w:rsid w:val="006114CC"/>
    <w:rsid w:val="006122EB"/>
    <w:rsid w:val="006132A9"/>
    <w:rsid w:val="006156E7"/>
    <w:rsid w:val="006159AC"/>
    <w:rsid w:val="00616E33"/>
    <w:rsid w:val="00616F04"/>
    <w:rsid w:val="0062020C"/>
    <w:rsid w:val="006205AE"/>
    <w:rsid w:val="00620687"/>
    <w:rsid w:val="00621C37"/>
    <w:rsid w:val="00624378"/>
    <w:rsid w:val="006260D9"/>
    <w:rsid w:val="00626206"/>
    <w:rsid w:val="006263F7"/>
    <w:rsid w:val="00627819"/>
    <w:rsid w:val="0063014E"/>
    <w:rsid w:val="00631419"/>
    <w:rsid w:val="00633340"/>
    <w:rsid w:val="00633E01"/>
    <w:rsid w:val="00634372"/>
    <w:rsid w:val="006347EC"/>
    <w:rsid w:val="00634C04"/>
    <w:rsid w:val="00635A5F"/>
    <w:rsid w:val="00637CFB"/>
    <w:rsid w:val="00637EE8"/>
    <w:rsid w:val="00640EF4"/>
    <w:rsid w:val="006416BE"/>
    <w:rsid w:val="00642435"/>
    <w:rsid w:val="00642B39"/>
    <w:rsid w:val="00643C3F"/>
    <w:rsid w:val="00643CF0"/>
    <w:rsid w:val="00646033"/>
    <w:rsid w:val="00646DB7"/>
    <w:rsid w:val="00646E4D"/>
    <w:rsid w:val="00646FDE"/>
    <w:rsid w:val="00647226"/>
    <w:rsid w:val="0065045E"/>
    <w:rsid w:val="00650964"/>
    <w:rsid w:val="00651CA9"/>
    <w:rsid w:val="00652BC7"/>
    <w:rsid w:val="00653FD0"/>
    <w:rsid w:val="006540EB"/>
    <w:rsid w:val="00654487"/>
    <w:rsid w:val="006551ED"/>
    <w:rsid w:val="00656935"/>
    <w:rsid w:val="00656C23"/>
    <w:rsid w:val="00656C5D"/>
    <w:rsid w:val="006572E7"/>
    <w:rsid w:val="006604E4"/>
    <w:rsid w:val="00662886"/>
    <w:rsid w:val="00663688"/>
    <w:rsid w:val="00665FB1"/>
    <w:rsid w:val="0066679F"/>
    <w:rsid w:val="00667A0E"/>
    <w:rsid w:val="00671F24"/>
    <w:rsid w:val="00672DB0"/>
    <w:rsid w:val="006745E1"/>
    <w:rsid w:val="006801DB"/>
    <w:rsid w:val="0068024F"/>
    <w:rsid w:val="00681FD2"/>
    <w:rsid w:val="006829F7"/>
    <w:rsid w:val="00682D36"/>
    <w:rsid w:val="0068582F"/>
    <w:rsid w:val="00685D23"/>
    <w:rsid w:val="00686636"/>
    <w:rsid w:val="006903DB"/>
    <w:rsid w:val="00691137"/>
    <w:rsid w:val="006931D8"/>
    <w:rsid w:val="00695BC0"/>
    <w:rsid w:val="00696EE5"/>
    <w:rsid w:val="006A067F"/>
    <w:rsid w:val="006A17BE"/>
    <w:rsid w:val="006A318C"/>
    <w:rsid w:val="006A3452"/>
    <w:rsid w:val="006A4B3C"/>
    <w:rsid w:val="006A6366"/>
    <w:rsid w:val="006A6626"/>
    <w:rsid w:val="006A66EC"/>
    <w:rsid w:val="006A6C70"/>
    <w:rsid w:val="006A6FF4"/>
    <w:rsid w:val="006B0E29"/>
    <w:rsid w:val="006B10CA"/>
    <w:rsid w:val="006B121A"/>
    <w:rsid w:val="006B27EA"/>
    <w:rsid w:val="006B2B9A"/>
    <w:rsid w:val="006B3111"/>
    <w:rsid w:val="006B419F"/>
    <w:rsid w:val="006B531D"/>
    <w:rsid w:val="006B5724"/>
    <w:rsid w:val="006B7BC4"/>
    <w:rsid w:val="006C1471"/>
    <w:rsid w:val="006C1C01"/>
    <w:rsid w:val="006C20C7"/>
    <w:rsid w:val="006C22D9"/>
    <w:rsid w:val="006C23DB"/>
    <w:rsid w:val="006C40DB"/>
    <w:rsid w:val="006C4A98"/>
    <w:rsid w:val="006C66B5"/>
    <w:rsid w:val="006C6B6F"/>
    <w:rsid w:val="006C7BCF"/>
    <w:rsid w:val="006C7E13"/>
    <w:rsid w:val="006D046B"/>
    <w:rsid w:val="006D0ED0"/>
    <w:rsid w:val="006D16CA"/>
    <w:rsid w:val="006D1736"/>
    <w:rsid w:val="006D1A89"/>
    <w:rsid w:val="006D36BA"/>
    <w:rsid w:val="006D3B83"/>
    <w:rsid w:val="006D4021"/>
    <w:rsid w:val="006D7B1D"/>
    <w:rsid w:val="006D7B96"/>
    <w:rsid w:val="006E1523"/>
    <w:rsid w:val="006E16C3"/>
    <w:rsid w:val="006E1E46"/>
    <w:rsid w:val="006E26C2"/>
    <w:rsid w:val="006E3CD9"/>
    <w:rsid w:val="006E5043"/>
    <w:rsid w:val="006E64D0"/>
    <w:rsid w:val="006E6C46"/>
    <w:rsid w:val="006E771D"/>
    <w:rsid w:val="006E7C62"/>
    <w:rsid w:val="006F2505"/>
    <w:rsid w:val="006F4972"/>
    <w:rsid w:val="006F5D99"/>
    <w:rsid w:val="006F6710"/>
    <w:rsid w:val="006F7BAC"/>
    <w:rsid w:val="00700CF4"/>
    <w:rsid w:val="00701575"/>
    <w:rsid w:val="00703096"/>
    <w:rsid w:val="007037FF"/>
    <w:rsid w:val="00704239"/>
    <w:rsid w:val="00705479"/>
    <w:rsid w:val="007055F7"/>
    <w:rsid w:val="0070568F"/>
    <w:rsid w:val="00712197"/>
    <w:rsid w:val="00714E41"/>
    <w:rsid w:val="0072061D"/>
    <w:rsid w:val="00720E13"/>
    <w:rsid w:val="00721148"/>
    <w:rsid w:val="0072384E"/>
    <w:rsid w:val="00724BE1"/>
    <w:rsid w:val="00725500"/>
    <w:rsid w:val="007258E9"/>
    <w:rsid w:val="00727515"/>
    <w:rsid w:val="00730BCD"/>
    <w:rsid w:val="00731AD8"/>
    <w:rsid w:val="00732CD1"/>
    <w:rsid w:val="00733949"/>
    <w:rsid w:val="00733A5A"/>
    <w:rsid w:val="00733ED2"/>
    <w:rsid w:val="00734208"/>
    <w:rsid w:val="007369CB"/>
    <w:rsid w:val="00736B31"/>
    <w:rsid w:val="007372D3"/>
    <w:rsid w:val="0074021C"/>
    <w:rsid w:val="00740A27"/>
    <w:rsid w:val="00743A43"/>
    <w:rsid w:val="00743D1F"/>
    <w:rsid w:val="007445F9"/>
    <w:rsid w:val="00744825"/>
    <w:rsid w:val="00745129"/>
    <w:rsid w:val="00745322"/>
    <w:rsid w:val="00745F38"/>
    <w:rsid w:val="00751A78"/>
    <w:rsid w:val="00752615"/>
    <w:rsid w:val="00754582"/>
    <w:rsid w:val="00754FB4"/>
    <w:rsid w:val="00755AAE"/>
    <w:rsid w:val="00757898"/>
    <w:rsid w:val="00757E2D"/>
    <w:rsid w:val="00761CD1"/>
    <w:rsid w:val="00762CB6"/>
    <w:rsid w:val="007658F2"/>
    <w:rsid w:val="00770CE6"/>
    <w:rsid w:val="007717AD"/>
    <w:rsid w:val="00772892"/>
    <w:rsid w:val="00772EF5"/>
    <w:rsid w:val="007730E5"/>
    <w:rsid w:val="00773E8A"/>
    <w:rsid w:val="00773E95"/>
    <w:rsid w:val="00774581"/>
    <w:rsid w:val="00774E30"/>
    <w:rsid w:val="007750D9"/>
    <w:rsid w:val="007766C6"/>
    <w:rsid w:val="00777624"/>
    <w:rsid w:val="007777CC"/>
    <w:rsid w:val="00777A87"/>
    <w:rsid w:val="007827A1"/>
    <w:rsid w:val="0078393F"/>
    <w:rsid w:val="0078449E"/>
    <w:rsid w:val="007847F4"/>
    <w:rsid w:val="007849D4"/>
    <w:rsid w:val="007858E3"/>
    <w:rsid w:val="007877F4"/>
    <w:rsid w:val="00791718"/>
    <w:rsid w:val="00791891"/>
    <w:rsid w:val="0079238A"/>
    <w:rsid w:val="00792DFF"/>
    <w:rsid w:val="00792ED6"/>
    <w:rsid w:val="00795DF6"/>
    <w:rsid w:val="00796E4F"/>
    <w:rsid w:val="00797BC4"/>
    <w:rsid w:val="007A091B"/>
    <w:rsid w:val="007A0E6E"/>
    <w:rsid w:val="007A0EF4"/>
    <w:rsid w:val="007A1C13"/>
    <w:rsid w:val="007A2013"/>
    <w:rsid w:val="007A2C02"/>
    <w:rsid w:val="007A2D33"/>
    <w:rsid w:val="007A2D3C"/>
    <w:rsid w:val="007A35DA"/>
    <w:rsid w:val="007A3AE1"/>
    <w:rsid w:val="007A520C"/>
    <w:rsid w:val="007A5B96"/>
    <w:rsid w:val="007B15F6"/>
    <w:rsid w:val="007B17E8"/>
    <w:rsid w:val="007B20F9"/>
    <w:rsid w:val="007B2B84"/>
    <w:rsid w:val="007B6588"/>
    <w:rsid w:val="007B69F9"/>
    <w:rsid w:val="007B7DD7"/>
    <w:rsid w:val="007C155F"/>
    <w:rsid w:val="007C15D0"/>
    <w:rsid w:val="007C1764"/>
    <w:rsid w:val="007C1DEA"/>
    <w:rsid w:val="007C2F04"/>
    <w:rsid w:val="007C3D89"/>
    <w:rsid w:val="007C40BA"/>
    <w:rsid w:val="007C5459"/>
    <w:rsid w:val="007C54A6"/>
    <w:rsid w:val="007C578C"/>
    <w:rsid w:val="007D07C9"/>
    <w:rsid w:val="007D07F4"/>
    <w:rsid w:val="007D08F5"/>
    <w:rsid w:val="007D22A3"/>
    <w:rsid w:val="007D27D3"/>
    <w:rsid w:val="007D3569"/>
    <w:rsid w:val="007D3939"/>
    <w:rsid w:val="007D3F20"/>
    <w:rsid w:val="007D6397"/>
    <w:rsid w:val="007D6716"/>
    <w:rsid w:val="007D7407"/>
    <w:rsid w:val="007E01F5"/>
    <w:rsid w:val="007E27C0"/>
    <w:rsid w:val="007E38B8"/>
    <w:rsid w:val="007E493C"/>
    <w:rsid w:val="007E4EB1"/>
    <w:rsid w:val="007E55BA"/>
    <w:rsid w:val="007E66C5"/>
    <w:rsid w:val="007F09E2"/>
    <w:rsid w:val="007F1A68"/>
    <w:rsid w:val="007F20DB"/>
    <w:rsid w:val="007F218B"/>
    <w:rsid w:val="007F39D7"/>
    <w:rsid w:val="007F442E"/>
    <w:rsid w:val="007F4FF7"/>
    <w:rsid w:val="007F52E8"/>
    <w:rsid w:val="007F6511"/>
    <w:rsid w:val="007F6B59"/>
    <w:rsid w:val="007F736E"/>
    <w:rsid w:val="00801461"/>
    <w:rsid w:val="008035B7"/>
    <w:rsid w:val="00805FF3"/>
    <w:rsid w:val="00806DB5"/>
    <w:rsid w:val="00807AFB"/>
    <w:rsid w:val="00811463"/>
    <w:rsid w:val="008116A3"/>
    <w:rsid w:val="00812254"/>
    <w:rsid w:val="00812F06"/>
    <w:rsid w:val="008133B2"/>
    <w:rsid w:val="008146EA"/>
    <w:rsid w:val="00817D2B"/>
    <w:rsid w:val="00820644"/>
    <w:rsid w:val="00820654"/>
    <w:rsid w:val="008207BA"/>
    <w:rsid w:val="00820C23"/>
    <w:rsid w:val="00820F98"/>
    <w:rsid w:val="00821103"/>
    <w:rsid w:val="00821297"/>
    <w:rsid w:val="008218CB"/>
    <w:rsid w:val="0082247D"/>
    <w:rsid w:val="00823981"/>
    <w:rsid w:val="00824393"/>
    <w:rsid w:val="00824B14"/>
    <w:rsid w:val="008257B1"/>
    <w:rsid w:val="00825DE8"/>
    <w:rsid w:val="0082775B"/>
    <w:rsid w:val="0082776D"/>
    <w:rsid w:val="00827D85"/>
    <w:rsid w:val="00827E9D"/>
    <w:rsid w:val="0083078D"/>
    <w:rsid w:val="008323E1"/>
    <w:rsid w:val="00832436"/>
    <w:rsid w:val="00832B6E"/>
    <w:rsid w:val="00834CED"/>
    <w:rsid w:val="00834ED1"/>
    <w:rsid w:val="008358A6"/>
    <w:rsid w:val="00836823"/>
    <w:rsid w:val="0083732A"/>
    <w:rsid w:val="0083735C"/>
    <w:rsid w:val="008378EA"/>
    <w:rsid w:val="008379C3"/>
    <w:rsid w:val="00840158"/>
    <w:rsid w:val="008411C6"/>
    <w:rsid w:val="00843EFA"/>
    <w:rsid w:val="00845846"/>
    <w:rsid w:val="00845864"/>
    <w:rsid w:val="008458EE"/>
    <w:rsid w:val="00847030"/>
    <w:rsid w:val="00847950"/>
    <w:rsid w:val="00847D77"/>
    <w:rsid w:val="00850CB5"/>
    <w:rsid w:val="00851B3F"/>
    <w:rsid w:val="00852325"/>
    <w:rsid w:val="00853331"/>
    <w:rsid w:val="0085347B"/>
    <w:rsid w:val="0085459A"/>
    <w:rsid w:val="00855CC5"/>
    <w:rsid w:val="0085744D"/>
    <w:rsid w:val="00861180"/>
    <w:rsid w:val="00861725"/>
    <w:rsid w:val="00861DFE"/>
    <w:rsid w:val="008621CE"/>
    <w:rsid w:val="0086397B"/>
    <w:rsid w:val="00863B9C"/>
    <w:rsid w:val="00865B59"/>
    <w:rsid w:val="008670B7"/>
    <w:rsid w:val="00867186"/>
    <w:rsid w:val="0086780B"/>
    <w:rsid w:val="00867F43"/>
    <w:rsid w:val="0087000E"/>
    <w:rsid w:val="00871A19"/>
    <w:rsid w:val="00871C01"/>
    <w:rsid w:val="00871CD8"/>
    <w:rsid w:val="0087262F"/>
    <w:rsid w:val="008727F6"/>
    <w:rsid w:val="00873532"/>
    <w:rsid w:val="0087365C"/>
    <w:rsid w:val="00873CE2"/>
    <w:rsid w:val="0087564A"/>
    <w:rsid w:val="0087664A"/>
    <w:rsid w:val="0087677B"/>
    <w:rsid w:val="008770BA"/>
    <w:rsid w:val="00877A60"/>
    <w:rsid w:val="00877E97"/>
    <w:rsid w:val="00880FB1"/>
    <w:rsid w:val="00881E4F"/>
    <w:rsid w:val="008833F8"/>
    <w:rsid w:val="0088340F"/>
    <w:rsid w:val="0088369F"/>
    <w:rsid w:val="0088403C"/>
    <w:rsid w:val="0088612E"/>
    <w:rsid w:val="00886DD7"/>
    <w:rsid w:val="00890003"/>
    <w:rsid w:val="00890A73"/>
    <w:rsid w:val="00891CC1"/>
    <w:rsid w:val="008922B1"/>
    <w:rsid w:val="00892727"/>
    <w:rsid w:val="0089409F"/>
    <w:rsid w:val="00894E2D"/>
    <w:rsid w:val="008954EE"/>
    <w:rsid w:val="0089692F"/>
    <w:rsid w:val="0089764D"/>
    <w:rsid w:val="00897B22"/>
    <w:rsid w:val="008A071A"/>
    <w:rsid w:val="008A1EBB"/>
    <w:rsid w:val="008A2038"/>
    <w:rsid w:val="008A28CB"/>
    <w:rsid w:val="008A4B48"/>
    <w:rsid w:val="008A5192"/>
    <w:rsid w:val="008A57F0"/>
    <w:rsid w:val="008A62A0"/>
    <w:rsid w:val="008A69E4"/>
    <w:rsid w:val="008B0DEC"/>
    <w:rsid w:val="008B249B"/>
    <w:rsid w:val="008B2549"/>
    <w:rsid w:val="008B32B5"/>
    <w:rsid w:val="008B3B95"/>
    <w:rsid w:val="008B6B07"/>
    <w:rsid w:val="008B71BA"/>
    <w:rsid w:val="008C0248"/>
    <w:rsid w:val="008C0D5E"/>
    <w:rsid w:val="008C0F6F"/>
    <w:rsid w:val="008C1488"/>
    <w:rsid w:val="008C1E97"/>
    <w:rsid w:val="008C1FBF"/>
    <w:rsid w:val="008C46E7"/>
    <w:rsid w:val="008C4BD7"/>
    <w:rsid w:val="008C52EB"/>
    <w:rsid w:val="008C641F"/>
    <w:rsid w:val="008C6E3C"/>
    <w:rsid w:val="008C7503"/>
    <w:rsid w:val="008C79A1"/>
    <w:rsid w:val="008C7BB9"/>
    <w:rsid w:val="008D10F2"/>
    <w:rsid w:val="008D14F3"/>
    <w:rsid w:val="008D1A9A"/>
    <w:rsid w:val="008D1B6B"/>
    <w:rsid w:val="008D1E7C"/>
    <w:rsid w:val="008D3E57"/>
    <w:rsid w:val="008D44AF"/>
    <w:rsid w:val="008D54EB"/>
    <w:rsid w:val="008D5FE8"/>
    <w:rsid w:val="008D6C96"/>
    <w:rsid w:val="008D6E95"/>
    <w:rsid w:val="008D7772"/>
    <w:rsid w:val="008E17B1"/>
    <w:rsid w:val="008E1E4F"/>
    <w:rsid w:val="008E1F41"/>
    <w:rsid w:val="008E3544"/>
    <w:rsid w:val="008E3927"/>
    <w:rsid w:val="008E3DB4"/>
    <w:rsid w:val="008E4B44"/>
    <w:rsid w:val="008E54FB"/>
    <w:rsid w:val="008E5DAB"/>
    <w:rsid w:val="008E7744"/>
    <w:rsid w:val="008F028E"/>
    <w:rsid w:val="008F08E7"/>
    <w:rsid w:val="008F0DA0"/>
    <w:rsid w:val="008F2157"/>
    <w:rsid w:val="008F3D1E"/>
    <w:rsid w:val="008F4052"/>
    <w:rsid w:val="008F459C"/>
    <w:rsid w:val="008F5DC4"/>
    <w:rsid w:val="008F6310"/>
    <w:rsid w:val="008F665B"/>
    <w:rsid w:val="008F6722"/>
    <w:rsid w:val="008F68CD"/>
    <w:rsid w:val="008F6C7C"/>
    <w:rsid w:val="008F76EE"/>
    <w:rsid w:val="009001CF"/>
    <w:rsid w:val="009002EB"/>
    <w:rsid w:val="009007FD"/>
    <w:rsid w:val="00903899"/>
    <w:rsid w:val="0090502A"/>
    <w:rsid w:val="0090505D"/>
    <w:rsid w:val="00905EC0"/>
    <w:rsid w:val="009068E5"/>
    <w:rsid w:val="009072A0"/>
    <w:rsid w:val="00907A02"/>
    <w:rsid w:val="0091102E"/>
    <w:rsid w:val="00912765"/>
    <w:rsid w:val="0091402A"/>
    <w:rsid w:val="00914850"/>
    <w:rsid w:val="00914853"/>
    <w:rsid w:val="00914972"/>
    <w:rsid w:val="009162F5"/>
    <w:rsid w:val="00920D81"/>
    <w:rsid w:val="00922757"/>
    <w:rsid w:val="009239CD"/>
    <w:rsid w:val="00923AA1"/>
    <w:rsid w:val="00923F23"/>
    <w:rsid w:val="00925F1E"/>
    <w:rsid w:val="00925FF5"/>
    <w:rsid w:val="00926F8C"/>
    <w:rsid w:val="00926FDD"/>
    <w:rsid w:val="00927F88"/>
    <w:rsid w:val="0093077E"/>
    <w:rsid w:val="009311D8"/>
    <w:rsid w:val="009313EB"/>
    <w:rsid w:val="00931589"/>
    <w:rsid w:val="009319CB"/>
    <w:rsid w:val="00931B3B"/>
    <w:rsid w:val="00932B67"/>
    <w:rsid w:val="00934B59"/>
    <w:rsid w:val="00934B5D"/>
    <w:rsid w:val="00934D98"/>
    <w:rsid w:val="009404D5"/>
    <w:rsid w:val="00940946"/>
    <w:rsid w:val="00941D91"/>
    <w:rsid w:val="0094617B"/>
    <w:rsid w:val="00947C39"/>
    <w:rsid w:val="00950026"/>
    <w:rsid w:val="0095184D"/>
    <w:rsid w:val="00953DC2"/>
    <w:rsid w:val="00955786"/>
    <w:rsid w:val="00960B48"/>
    <w:rsid w:val="00960F54"/>
    <w:rsid w:val="00961747"/>
    <w:rsid w:val="00962662"/>
    <w:rsid w:val="00962767"/>
    <w:rsid w:val="00963DB2"/>
    <w:rsid w:val="00964CAD"/>
    <w:rsid w:val="0096701C"/>
    <w:rsid w:val="009673F0"/>
    <w:rsid w:val="009678C4"/>
    <w:rsid w:val="00973187"/>
    <w:rsid w:val="00973534"/>
    <w:rsid w:val="00973606"/>
    <w:rsid w:val="00973972"/>
    <w:rsid w:val="009755E5"/>
    <w:rsid w:val="0097583F"/>
    <w:rsid w:val="00975DB0"/>
    <w:rsid w:val="00983679"/>
    <w:rsid w:val="009846B2"/>
    <w:rsid w:val="00985008"/>
    <w:rsid w:val="00986565"/>
    <w:rsid w:val="009869CF"/>
    <w:rsid w:val="00986D50"/>
    <w:rsid w:val="00987D9D"/>
    <w:rsid w:val="0099039D"/>
    <w:rsid w:val="00990A12"/>
    <w:rsid w:val="00990BB3"/>
    <w:rsid w:val="00991433"/>
    <w:rsid w:val="009928E9"/>
    <w:rsid w:val="009934CA"/>
    <w:rsid w:val="009935F0"/>
    <w:rsid w:val="0099393B"/>
    <w:rsid w:val="00995147"/>
    <w:rsid w:val="00996625"/>
    <w:rsid w:val="009971D8"/>
    <w:rsid w:val="00997353"/>
    <w:rsid w:val="00997675"/>
    <w:rsid w:val="009A0CB1"/>
    <w:rsid w:val="009A3CD8"/>
    <w:rsid w:val="009A41A8"/>
    <w:rsid w:val="009A5EBF"/>
    <w:rsid w:val="009A6755"/>
    <w:rsid w:val="009A7055"/>
    <w:rsid w:val="009B02FD"/>
    <w:rsid w:val="009B125E"/>
    <w:rsid w:val="009B2819"/>
    <w:rsid w:val="009B2AA5"/>
    <w:rsid w:val="009B2F67"/>
    <w:rsid w:val="009B4BFC"/>
    <w:rsid w:val="009B5574"/>
    <w:rsid w:val="009C0AFA"/>
    <w:rsid w:val="009C0DAB"/>
    <w:rsid w:val="009C0DC3"/>
    <w:rsid w:val="009C268D"/>
    <w:rsid w:val="009C2EDC"/>
    <w:rsid w:val="009C31AA"/>
    <w:rsid w:val="009C3302"/>
    <w:rsid w:val="009C3348"/>
    <w:rsid w:val="009C353E"/>
    <w:rsid w:val="009C4B35"/>
    <w:rsid w:val="009C5C34"/>
    <w:rsid w:val="009D0450"/>
    <w:rsid w:val="009D09FE"/>
    <w:rsid w:val="009D32C6"/>
    <w:rsid w:val="009D5F53"/>
    <w:rsid w:val="009D70E5"/>
    <w:rsid w:val="009D731E"/>
    <w:rsid w:val="009D7619"/>
    <w:rsid w:val="009E022C"/>
    <w:rsid w:val="009E07F2"/>
    <w:rsid w:val="009E1062"/>
    <w:rsid w:val="009E1A97"/>
    <w:rsid w:val="009E227C"/>
    <w:rsid w:val="009E2DD0"/>
    <w:rsid w:val="009E3BF2"/>
    <w:rsid w:val="009E40C3"/>
    <w:rsid w:val="009E6E5D"/>
    <w:rsid w:val="009F0D5E"/>
    <w:rsid w:val="009F24C9"/>
    <w:rsid w:val="009F2F27"/>
    <w:rsid w:val="009F31AE"/>
    <w:rsid w:val="009F5B6E"/>
    <w:rsid w:val="009F5E29"/>
    <w:rsid w:val="009F6587"/>
    <w:rsid w:val="009F6F80"/>
    <w:rsid w:val="009F7596"/>
    <w:rsid w:val="00A003F7"/>
    <w:rsid w:val="00A00530"/>
    <w:rsid w:val="00A025B4"/>
    <w:rsid w:val="00A034BC"/>
    <w:rsid w:val="00A055AC"/>
    <w:rsid w:val="00A1131A"/>
    <w:rsid w:val="00A11B0B"/>
    <w:rsid w:val="00A11EAA"/>
    <w:rsid w:val="00A1202D"/>
    <w:rsid w:val="00A12D10"/>
    <w:rsid w:val="00A13F93"/>
    <w:rsid w:val="00A14090"/>
    <w:rsid w:val="00A14D02"/>
    <w:rsid w:val="00A16724"/>
    <w:rsid w:val="00A16CA2"/>
    <w:rsid w:val="00A16F1E"/>
    <w:rsid w:val="00A174AE"/>
    <w:rsid w:val="00A17A05"/>
    <w:rsid w:val="00A17E98"/>
    <w:rsid w:val="00A17FE4"/>
    <w:rsid w:val="00A21710"/>
    <w:rsid w:val="00A248DC"/>
    <w:rsid w:val="00A24B70"/>
    <w:rsid w:val="00A24D39"/>
    <w:rsid w:val="00A25E3B"/>
    <w:rsid w:val="00A319CC"/>
    <w:rsid w:val="00A31B5F"/>
    <w:rsid w:val="00A353E9"/>
    <w:rsid w:val="00A356B8"/>
    <w:rsid w:val="00A366E7"/>
    <w:rsid w:val="00A36C82"/>
    <w:rsid w:val="00A37091"/>
    <w:rsid w:val="00A374CB"/>
    <w:rsid w:val="00A37990"/>
    <w:rsid w:val="00A37B03"/>
    <w:rsid w:val="00A4254A"/>
    <w:rsid w:val="00A431CE"/>
    <w:rsid w:val="00A43835"/>
    <w:rsid w:val="00A442F8"/>
    <w:rsid w:val="00A4473A"/>
    <w:rsid w:val="00A45E6F"/>
    <w:rsid w:val="00A505E4"/>
    <w:rsid w:val="00A50981"/>
    <w:rsid w:val="00A50FF5"/>
    <w:rsid w:val="00A51CD9"/>
    <w:rsid w:val="00A52173"/>
    <w:rsid w:val="00A53218"/>
    <w:rsid w:val="00A53E9B"/>
    <w:rsid w:val="00A540FD"/>
    <w:rsid w:val="00A54CDF"/>
    <w:rsid w:val="00A5615C"/>
    <w:rsid w:val="00A56176"/>
    <w:rsid w:val="00A565CA"/>
    <w:rsid w:val="00A57E5C"/>
    <w:rsid w:val="00A611A6"/>
    <w:rsid w:val="00A6290A"/>
    <w:rsid w:val="00A63D55"/>
    <w:rsid w:val="00A63F0E"/>
    <w:rsid w:val="00A659FC"/>
    <w:rsid w:val="00A667E3"/>
    <w:rsid w:val="00A678D5"/>
    <w:rsid w:val="00A703E6"/>
    <w:rsid w:val="00A71980"/>
    <w:rsid w:val="00A7324F"/>
    <w:rsid w:val="00A76144"/>
    <w:rsid w:val="00A766D4"/>
    <w:rsid w:val="00A7681F"/>
    <w:rsid w:val="00A76DB3"/>
    <w:rsid w:val="00A80588"/>
    <w:rsid w:val="00A811AE"/>
    <w:rsid w:val="00A83138"/>
    <w:rsid w:val="00A84229"/>
    <w:rsid w:val="00A845CB"/>
    <w:rsid w:val="00A84686"/>
    <w:rsid w:val="00A86063"/>
    <w:rsid w:val="00A91B2A"/>
    <w:rsid w:val="00A91CBF"/>
    <w:rsid w:val="00A92433"/>
    <w:rsid w:val="00A959DB"/>
    <w:rsid w:val="00A97780"/>
    <w:rsid w:val="00AA06B4"/>
    <w:rsid w:val="00AA35F2"/>
    <w:rsid w:val="00AA409A"/>
    <w:rsid w:val="00AA416C"/>
    <w:rsid w:val="00AA6172"/>
    <w:rsid w:val="00AA689A"/>
    <w:rsid w:val="00AA705C"/>
    <w:rsid w:val="00AA760D"/>
    <w:rsid w:val="00AA7686"/>
    <w:rsid w:val="00AA77FB"/>
    <w:rsid w:val="00AB07DA"/>
    <w:rsid w:val="00AB1024"/>
    <w:rsid w:val="00AB171C"/>
    <w:rsid w:val="00AB26D7"/>
    <w:rsid w:val="00AB4F77"/>
    <w:rsid w:val="00AB6AEB"/>
    <w:rsid w:val="00AC154C"/>
    <w:rsid w:val="00AC2121"/>
    <w:rsid w:val="00AC36C7"/>
    <w:rsid w:val="00AC6291"/>
    <w:rsid w:val="00AC747A"/>
    <w:rsid w:val="00AD0839"/>
    <w:rsid w:val="00AD13F4"/>
    <w:rsid w:val="00AD2A63"/>
    <w:rsid w:val="00AD2D39"/>
    <w:rsid w:val="00AD35EC"/>
    <w:rsid w:val="00AD459F"/>
    <w:rsid w:val="00AD582B"/>
    <w:rsid w:val="00AD68FD"/>
    <w:rsid w:val="00AD6DDD"/>
    <w:rsid w:val="00AD7918"/>
    <w:rsid w:val="00AE09F8"/>
    <w:rsid w:val="00AE1B3D"/>
    <w:rsid w:val="00AE31A9"/>
    <w:rsid w:val="00AE44E7"/>
    <w:rsid w:val="00AE580F"/>
    <w:rsid w:val="00AE62DD"/>
    <w:rsid w:val="00AE6A8D"/>
    <w:rsid w:val="00AF0803"/>
    <w:rsid w:val="00AF1256"/>
    <w:rsid w:val="00AF1F81"/>
    <w:rsid w:val="00AF2BD7"/>
    <w:rsid w:val="00AF3E7C"/>
    <w:rsid w:val="00AF465E"/>
    <w:rsid w:val="00AF5FB9"/>
    <w:rsid w:val="00AF6A9C"/>
    <w:rsid w:val="00B0063C"/>
    <w:rsid w:val="00B012D0"/>
    <w:rsid w:val="00B0158A"/>
    <w:rsid w:val="00B01DDC"/>
    <w:rsid w:val="00B024CE"/>
    <w:rsid w:val="00B02C5A"/>
    <w:rsid w:val="00B04017"/>
    <w:rsid w:val="00B050E6"/>
    <w:rsid w:val="00B06A35"/>
    <w:rsid w:val="00B06AAB"/>
    <w:rsid w:val="00B06EF9"/>
    <w:rsid w:val="00B07403"/>
    <w:rsid w:val="00B07C59"/>
    <w:rsid w:val="00B123FB"/>
    <w:rsid w:val="00B1494B"/>
    <w:rsid w:val="00B14EAD"/>
    <w:rsid w:val="00B15290"/>
    <w:rsid w:val="00B16EBF"/>
    <w:rsid w:val="00B1776B"/>
    <w:rsid w:val="00B203A7"/>
    <w:rsid w:val="00B233E5"/>
    <w:rsid w:val="00B23491"/>
    <w:rsid w:val="00B27A1F"/>
    <w:rsid w:val="00B30798"/>
    <w:rsid w:val="00B31ED0"/>
    <w:rsid w:val="00B327E1"/>
    <w:rsid w:val="00B33221"/>
    <w:rsid w:val="00B33879"/>
    <w:rsid w:val="00B33EF0"/>
    <w:rsid w:val="00B340F2"/>
    <w:rsid w:val="00B3640C"/>
    <w:rsid w:val="00B37550"/>
    <w:rsid w:val="00B3755A"/>
    <w:rsid w:val="00B402AC"/>
    <w:rsid w:val="00B4074B"/>
    <w:rsid w:val="00B416FC"/>
    <w:rsid w:val="00B420C8"/>
    <w:rsid w:val="00B450F9"/>
    <w:rsid w:val="00B458B6"/>
    <w:rsid w:val="00B45BC5"/>
    <w:rsid w:val="00B45EFE"/>
    <w:rsid w:val="00B47194"/>
    <w:rsid w:val="00B50F8D"/>
    <w:rsid w:val="00B510F0"/>
    <w:rsid w:val="00B52006"/>
    <w:rsid w:val="00B527FA"/>
    <w:rsid w:val="00B53455"/>
    <w:rsid w:val="00B53C06"/>
    <w:rsid w:val="00B53F95"/>
    <w:rsid w:val="00B55732"/>
    <w:rsid w:val="00B55E53"/>
    <w:rsid w:val="00B55E5F"/>
    <w:rsid w:val="00B57FAE"/>
    <w:rsid w:val="00B60678"/>
    <w:rsid w:val="00B60978"/>
    <w:rsid w:val="00B612C4"/>
    <w:rsid w:val="00B618FA"/>
    <w:rsid w:val="00B61AB4"/>
    <w:rsid w:val="00B61B6D"/>
    <w:rsid w:val="00B629C1"/>
    <w:rsid w:val="00B62AD5"/>
    <w:rsid w:val="00B6381E"/>
    <w:rsid w:val="00B643A6"/>
    <w:rsid w:val="00B64F75"/>
    <w:rsid w:val="00B64FC5"/>
    <w:rsid w:val="00B700D6"/>
    <w:rsid w:val="00B70A7B"/>
    <w:rsid w:val="00B72158"/>
    <w:rsid w:val="00B7638D"/>
    <w:rsid w:val="00B820A5"/>
    <w:rsid w:val="00B825EC"/>
    <w:rsid w:val="00B83D4E"/>
    <w:rsid w:val="00B8531E"/>
    <w:rsid w:val="00B85A3B"/>
    <w:rsid w:val="00B86660"/>
    <w:rsid w:val="00B869FB"/>
    <w:rsid w:val="00B87BD2"/>
    <w:rsid w:val="00B87F06"/>
    <w:rsid w:val="00B910D1"/>
    <w:rsid w:val="00B91763"/>
    <w:rsid w:val="00B91924"/>
    <w:rsid w:val="00B925A6"/>
    <w:rsid w:val="00B92F7B"/>
    <w:rsid w:val="00B95216"/>
    <w:rsid w:val="00B95C5C"/>
    <w:rsid w:val="00B96781"/>
    <w:rsid w:val="00B96C8A"/>
    <w:rsid w:val="00BA0B70"/>
    <w:rsid w:val="00BA2241"/>
    <w:rsid w:val="00BA224D"/>
    <w:rsid w:val="00BA243C"/>
    <w:rsid w:val="00BA2D81"/>
    <w:rsid w:val="00BA4AA0"/>
    <w:rsid w:val="00BA536E"/>
    <w:rsid w:val="00BA5680"/>
    <w:rsid w:val="00BA5B3B"/>
    <w:rsid w:val="00BA5B93"/>
    <w:rsid w:val="00BA608C"/>
    <w:rsid w:val="00BA7323"/>
    <w:rsid w:val="00BB00F3"/>
    <w:rsid w:val="00BB1F52"/>
    <w:rsid w:val="00BB29D0"/>
    <w:rsid w:val="00BB463C"/>
    <w:rsid w:val="00BB4663"/>
    <w:rsid w:val="00BB5010"/>
    <w:rsid w:val="00BC0E62"/>
    <w:rsid w:val="00BC1E60"/>
    <w:rsid w:val="00BC2C72"/>
    <w:rsid w:val="00BC385D"/>
    <w:rsid w:val="00BC4E09"/>
    <w:rsid w:val="00BC50A8"/>
    <w:rsid w:val="00BC6040"/>
    <w:rsid w:val="00BC7F24"/>
    <w:rsid w:val="00BD0897"/>
    <w:rsid w:val="00BD0A1C"/>
    <w:rsid w:val="00BD0B3A"/>
    <w:rsid w:val="00BD0E56"/>
    <w:rsid w:val="00BD15EE"/>
    <w:rsid w:val="00BD179B"/>
    <w:rsid w:val="00BD35E6"/>
    <w:rsid w:val="00BD368F"/>
    <w:rsid w:val="00BD39FB"/>
    <w:rsid w:val="00BD431E"/>
    <w:rsid w:val="00BD68C1"/>
    <w:rsid w:val="00BD6BA6"/>
    <w:rsid w:val="00BD6D56"/>
    <w:rsid w:val="00BD74DC"/>
    <w:rsid w:val="00BD75CE"/>
    <w:rsid w:val="00BD7F5B"/>
    <w:rsid w:val="00BD7FCA"/>
    <w:rsid w:val="00BE0636"/>
    <w:rsid w:val="00BE2BC5"/>
    <w:rsid w:val="00BE3366"/>
    <w:rsid w:val="00BE3BE4"/>
    <w:rsid w:val="00BE4CB4"/>
    <w:rsid w:val="00BE4EAB"/>
    <w:rsid w:val="00BE4FE8"/>
    <w:rsid w:val="00BE6586"/>
    <w:rsid w:val="00BE68BE"/>
    <w:rsid w:val="00BE76AA"/>
    <w:rsid w:val="00BE7F83"/>
    <w:rsid w:val="00BF000B"/>
    <w:rsid w:val="00BF0B6A"/>
    <w:rsid w:val="00BF131B"/>
    <w:rsid w:val="00BF26B2"/>
    <w:rsid w:val="00BF2E00"/>
    <w:rsid w:val="00BF331C"/>
    <w:rsid w:val="00BF4218"/>
    <w:rsid w:val="00BF4448"/>
    <w:rsid w:val="00BF539A"/>
    <w:rsid w:val="00BF566F"/>
    <w:rsid w:val="00BF5D14"/>
    <w:rsid w:val="00BF7345"/>
    <w:rsid w:val="00BF7533"/>
    <w:rsid w:val="00C01291"/>
    <w:rsid w:val="00C0254F"/>
    <w:rsid w:val="00C036BF"/>
    <w:rsid w:val="00C0437D"/>
    <w:rsid w:val="00C0439F"/>
    <w:rsid w:val="00C0468C"/>
    <w:rsid w:val="00C04B78"/>
    <w:rsid w:val="00C078EF"/>
    <w:rsid w:val="00C102B7"/>
    <w:rsid w:val="00C10A6A"/>
    <w:rsid w:val="00C10D3F"/>
    <w:rsid w:val="00C13795"/>
    <w:rsid w:val="00C145A5"/>
    <w:rsid w:val="00C1504A"/>
    <w:rsid w:val="00C15595"/>
    <w:rsid w:val="00C1576A"/>
    <w:rsid w:val="00C15BEB"/>
    <w:rsid w:val="00C166AD"/>
    <w:rsid w:val="00C17386"/>
    <w:rsid w:val="00C21BE7"/>
    <w:rsid w:val="00C21CF3"/>
    <w:rsid w:val="00C21E6F"/>
    <w:rsid w:val="00C23A26"/>
    <w:rsid w:val="00C24697"/>
    <w:rsid w:val="00C24842"/>
    <w:rsid w:val="00C24BC3"/>
    <w:rsid w:val="00C24BED"/>
    <w:rsid w:val="00C271CC"/>
    <w:rsid w:val="00C30B55"/>
    <w:rsid w:val="00C30FD8"/>
    <w:rsid w:val="00C323A4"/>
    <w:rsid w:val="00C32590"/>
    <w:rsid w:val="00C32763"/>
    <w:rsid w:val="00C33817"/>
    <w:rsid w:val="00C33CFD"/>
    <w:rsid w:val="00C341E4"/>
    <w:rsid w:val="00C35460"/>
    <w:rsid w:val="00C35E13"/>
    <w:rsid w:val="00C36E8D"/>
    <w:rsid w:val="00C37072"/>
    <w:rsid w:val="00C37470"/>
    <w:rsid w:val="00C40EBE"/>
    <w:rsid w:val="00C426F5"/>
    <w:rsid w:val="00C449C9"/>
    <w:rsid w:val="00C459CE"/>
    <w:rsid w:val="00C45AD2"/>
    <w:rsid w:val="00C512C6"/>
    <w:rsid w:val="00C52A72"/>
    <w:rsid w:val="00C534EB"/>
    <w:rsid w:val="00C53F84"/>
    <w:rsid w:val="00C54002"/>
    <w:rsid w:val="00C540AF"/>
    <w:rsid w:val="00C5474D"/>
    <w:rsid w:val="00C54A5B"/>
    <w:rsid w:val="00C54A7B"/>
    <w:rsid w:val="00C54DC9"/>
    <w:rsid w:val="00C5577B"/>
    <w:rsid w:val="00C563A0"/>
    <w:rsid w:val="00C57894"/>
    <w:rsid w:val="00C57DB2"/>
    <w:rsid w:val="00C60A2F"/>
    <w:rsid w:val="00C6193A"/>
    <w:rsid w:val="00C62BBA"/>
    <w:rsid w:val="00C646A4"/>
    <w:rsid w:val="00C64D0D"/>
    <w:rsid w:val="00C66261"/>
    <w:rsid w:val="00C6651E"/>
    <w:rsid w:val="00C67008"/>
    <w:rsid w:val="00C70323"/>
    <w:rsid w:val="00C70D6D"/>
    <w:rsid w:val="00C74732"/>
    <w:rsid w:val="00C76F0D"/>
    <w:rsid w:val="00C775D5"/>
    <w:rsid w:val="00C80A4A"/>
    <w:rsid w:val="00C80F2F"/>
    <w:rsid w:val="00C811CE"/>
    <w:rsid w:val="00C8192D"/>
    <w:rsid w:val="00C83C8F"/>
    <w:rsid w:val="00C85490"/>
    <w:rsid w:val="00C85A63"/>
    <w:rsid w:val="00C85BD2"/>
    <w:rsid w:val="00C85D6D"/>
    <w:rsid w:val="00C8683A"/>
    <w:rsid w:val="00C86A12"/>
    <w:rsid w:val="00C86AD9"/>
    <w:rsid w:val="00C871E1"/>
    <w:rsid w:val="00C912EA"/>
    <w:rsid w:val="00C9266F"/>
    <w:rsid w:val="00C93CCD"/>
    <w:rsid w:val="00C941B0"/>
    <w:rsid w:val="00C941C0"/>
    <w:rsid w:val="00C951A8"/>
    <w:rsid w:val="00C9539B"/>
    <w:rsid w:val="00C95694"/>
    <w:rsid w:val="00C959E8"/>
    <w:rsid w:val="00C97D41"/>
    <w:rsid w:val="00CA038A"/>
    <w:rsid w:val="00CA066D"/>
    <w:rsid w:val="00CA0A30"/>
    <w:rsid w:val="00CA26C6"/>
    <w:rsid w:val="00CA2AE6"/>
    <w:rsid w:val="00CA3452"/>
    <w:rsid w:val="00CA347F"/>
    <w:rsid w:val="00CA3E39"/>
    <w:rsid w:val="00CA40BC"/>
    <w:rsid w:val="00CA5B4E"/>
    <w:rsid w:val="00CB042F"/>
    <w:rsid w:val="00CB2D70"/>
    <w:rsid w:val="00CB3440"/>
    <w:rsid w:val="00CB7056"/>
    <w:rsid w:val="00CB7A01"/>
    <w:rsid w:val="00CC05CB"/>
    <w:rsid w:val="00CC0D2E"/>
    <w:rsid w:val="00CC1775"/>
    <w:rsid w:val="00CC1BEF"/>
    <w:rsid w:val="00CC1DC5"/>
    <w:rsid w:val="00CC23F6"/>
    <w:rsid w:val="00CC2AE2"/>
    <w:rsid w:val="00CC467A"/>
    <w:rsid w:val="00CC4B32"/>
    <w:rsid w:val="00CC4C1C"/>
    <w:rsid w:val="00CC5361"/>
    <w:rsid w:val="00CC5AD7"/>
    <w:rsid w:val="00CC5DC2"/>
    <w:rsid w:val="00CD161F"/>
    <w:rsid w:val="00CD1ED5"/>
    <w:rsid w:val="00CD40F5"/>
    <w:rsid w:val="00CD5A28"/>
    <w:rsid w:val="00CD5EF9"/>
    <w:rsid w:val="00CD7C40"/>
    <w:rsid w:val="00CE3298"/>
    <w:rsid w:val="00CE432B"/>
    <w:rsid w:val="00CE4BFF"/>
    <w:rsid w:val="00CE6748"/>
    <w:rsid w:val="00CE72FF"/>
    <w:rsid w:val="00CE79B2"/>
    <w:rsid w:val="00CF1EDA"/>
    <w:rsid w:val="00CF2066"/>
    <w:rsid w:val="00CF2258"/>
    <w:rsid w:val="00CF2442"/>
    <w:rsid w:val="00CF2DAF"/>
    <w:rsid w:val="00CF4797"/>
    <w:rsid w:val="00CF4876"/>
    <w:rsid w:val="00CF4D39"/>
    <w:rsid w:val="00CF5E81"/>
    <w:rsid w:val="00CF6885"/>
    <w:rsid w:val="00CF6BF1"/>
    <w:rsid w:val="00CF7B7E"/>
    <w:rsid w:val="00D00C73"/>
    <w:rsid w:val="00D01C96"/>
    <w:rsid w:val="00D02DA0"/>
    <w:rsid w:val="00D0400F"/>
    <w:rsid w:val="00D07300"/>
    <w:rsid w:val="00D077F7"/>
    <w:rsid w:val="00D07B2F"/>
    <w:rsid w:val="00D10448"/>
    <w:rsid w:val="00D11E3F"/>
    <w:rsid w:val="00D12280"/>
    <w:rsid w:val="00D15D80"/>
    <w:rsid w:val="00D15DB3"/>
    <w:rsid w:val="00D171F9"/>
    <w:rsid w:val="00D17319"/>
    <w:rsid w:val="00D210DC"/>
    <w:rsid w:val="00D21117"/>
    <w:rsid w:val="00D21A4C"/>
    <w:rsid w:val="00D25B2F"/>
    <w:rsid w:val="00D25CA5"/>
    <w:rsid w:val="00D27DF0"/>
    <w:rsid w:val="00D27E03"/>
    <w:rsid w:val="00D3116F"/>
    <w:rsid w:val="00D314F0"/>
    <w:rsid w:val="00D3197C"/>
    <w:rsid w:val="00D320E5"/>
    <w:rsid w:val="00D3300F"/>
    <w:rsid w:val="00D34EF0"/>
    <w:rsid w:val="00D35CF2"/>
    <w:rsid w:val="00D36EC4"/>
    <w:rsid w:val="00D374AE"/>
    <w:rsid w:val="00D411BF"/>
    <w:rsid w:val="00D415F2"/>
    <w:rsid w:val="00D423F3"/>
    <w:rsid w:val="00D42579"/>
    <w:rsid w:val="00D4355C"/>
    <w:rsid w:val="00D436CD"/>
    <w:rsid w:val="00D43FD7"/>
    <w:rsid w:val="00D442D4"/>
    <w:rsid w:val="00D44BD3"/>
    <w:rsid w:val="00D44C8D"/>
    <w:rsid w:val="00D45775"/>
    <w:rsid w:val="00D45CBC"/>
    <w:rsid w:val="00D47096"/>
    <w:rsid w:val="00D50ACF"/>
    <w:rsid w:val="00D50FB7"/>
    <w:rsid w:val="00D5259F"/>
    <w:rsid w:val="00D54DDE"/>
    <w:rsid w:val="00D56595"/>
    <w:rsid w:val="00D5663C"/>
    <w:rsid w:val="00D56965"/>
    <w:rsid w:val="00D60FA5"/>
    <w:rsid w:val="00D6118A"/>
    <w:rsid w:val="00D61CE0"/>
    <w:rsid w:val="00D61E2D"/>
    <w:rsid w:val="00D62486"/>
    <w:rsid w:val="00D62684"/>
    <w:rsid w:val="00D6440F"/>
    <w:rsid w:val="00D64F19"/>
    <w:rsid w:val="00D67A7C"/>
    <w:rsid w:val="00D7086F"/>
    <w:rsid w:val="00D70DBA"/>
    <w:rsid w:val="00D71B92"/>
    <w:rsid w:val="00D71E76"/>
    <w:rsid w:val="00D73224"/>
    <w:rsid w:val="00D74A99"/>
    <w:rsid w:val="00D74C21"/>
    <w:rsid w:val="00D75910"/>
    <w:rsid w:val="00D7653C"/>
    <w:rsid w:val="00D76932"/>
    <w:rsid w:val="00D814B2"/>
    <w:rsid w:val="00D823E9"/>
    <w:rsid w:val="00D824A3"/>
    <w:rsid w:val="00D8328A"/>
    <w:rsid w:val="00D833BA"/>
    <w:rsid w:val="00D8367F"/>
    <w:rsid w:val="00D85A4E"/>
    <w:rsid w:val="00D8682B"/>
    <w:rsid w:val="00D907A0"/>
    <w:rsid w:val="00D90F20"/>
    <w:rsid w:val="00D92380"/>
    <w:rsid w:val="00D925FD"/>
    <w:rsid w:val="00D92A4F"/>
    <w:rsid w:val="00D93321"/>
    <w:rsid w:val="00D9377B"/>
    <w:rsid w:val="00D93F3A"/>
    <w:rsid w:val="00D956E3"/>
    <w:rsid w:val="00D962A6"/>
    <w:rsid w:val="00D96582"/>
    <w:rsid w:val="00DA1DDE"/>
    <w:rsid w:val="00DA208E"/>
    <w:rsid w:val="00DA2306"/>
    <w:rsid w:val="00DA2F5C"/>
    <w:rsid w:val="00DA3319"/>
    <w:rsid w:val="00DA3324"/>
    <w:rsid w:val="00DA3614"/>
    <w:rsid w:val="00DA3C74"/>
    <w:rsid w:val="00DA3D9B"/>
    <w:rsid w:val="00DA4ACB"/>
    <w:rsid w:val="00DA5C9D"/>
    <w:rsid w:val="00DA6A09"/>
    <w:rsid w:val="00DA768A"/>
    <w:rsid w:val="00DB0B38"/>
    <w:rsid w:val="00DB0F29"/>
    <w:rsid w:val="00DB171B"/>
    <w:rsid w:val="00DB3D8E"/>
    <w:rsid w:val="00DB4140"/>
    <w:rsid w:val="00DB465F"/>
    <w:rsid w:val="00DB4B1D"/>
    <w:rsid w:val="00DC0175"/>
    <w:rsid w:val="00DC070F"/>
    <w:rsid w:val="00DC0E90"/>
    <w:rsid w:val="00DC144B"/>
    <w:rsid w:val="00DC1687"/>
    <w:rsid w:val="00DC3217"/>
    <w:rsid w:val="00DC33A7"/>
    <w:rsid w:val="00DC5536"/>
    <w:rsid w:val="00DC6600"/>
    <w:rsid w:val="00DC6A76"/>
    <w:rsid w:val="00DC6B44"/>
    <w:rsid w:val="00DC78FF"/>
    <w:rsid w:val="00DD0AA2"/>
    <w:rsid w:val="00DD10D3"/>
    <w:rsid w:val="00DD1FCC"/>
    <w:rsid w:val="00DD32CB"/>
    <w:rsid w:val="00DD336D"/>
    <w:rsid w:val="00DD50E4"/>
    <w:rsid w:val="00DD6227"/>
    <w:rsid w:val="00DE0177"/>
    <w:rsid w:val="00DE09E5"/>
    <w:rsid w:val="00DE1F40"/>
    <w:rsid w:val="00DE3297"/>
    <w:rsid w:val="00DE36DA"/>
    <w:rsid w:val="00DE56AE"/>
    <w:rsid w:val="00DE5F39"/>
    <w:rsid w:val="00DE7B46"/>
    <w:rsid w:val="00DF071A"/>
    <w:rsid w:val="00DF0B5B"/>
    <w:rsid w:val="00DF1EA4"/>
    <w:rsid w:val="00DF29CE"/>
    <w:rsid w:val="00DF54AF"/>
    <w:rsid w:val="00DF5C4D"/>
    <w:rsid w:val="00DF6646"/>
    <w:rsid w:val="00DF6BDE"/>
    <w:rsid w:val="00DF7FAD"/>
    <w:rsid w:val="00E00761"/>
    <w:rsid w:val="00E00C18"/>
    <w:rsid w:val="00E0142C"/>
    <w:rsid w:val="00E01832"/>
    <w:rsid w:val="00E01C17"/>
    <w:rsid w:val="00E02AC4"/>
    <w:rsid w:val="00E02C45"/>
    <w:rsid w:val="00E03615"/>
    <w:rsid w:val="00E04DDF"/>
    <w:rsid w:val="00E04E3B"/>
    <w:rsid w:val="00E05B35"/>
    <w:rsid w:val="00E0618B"/>
    <w:rsid w:val="00E067BC"/>
    <w:rsid w:val="00E105EF"/>
    <w:rsid w:val="00E1080C"/>
    <w:rsid w:val="00E127AD"/>
    <w:rsid w:val="00E1319F"/>
    <w:rsid w:val="00E14348"/>
    <w:rsid w:val="00E16F07"/>
    <w:rsid w:val="00E235AE"/>
    <w:rsid w:val="00E25C86"/>
    <w:rsid w:val="00E25C8F"/>
    <w:rsid w:val="00E264F1"/>
    <w:rsid w:val="00E26A7B"/>
    <w:rsid w:val="00E279E4"/>
    <w:rsid w:val="00E30092"/>
    <w:rsid w:val="00E30F06"/>
    <w:rsid w:val="00E31A63"/>
    <w:rsid w:val="00E32107"/>
    <w:rsid w:val="00E3348C"/>
    <w:rsid w:val="00E33657"/>
    <w:rsid w:val="00E349F3"/>
    <w:rsid w:val="00E359DE"/>
    <w:rsid w:val="00E35ACB"/>
    <w:rsid w:val="00E35EB7"/>
    <w:rsid w:val="00E36548"/>
    <w:rsid w:val="00E369CC"/>
    <w:rsid w:val="00E36C23"/>
    <w:rsid w:val="00E36C5A"/>
    <w:rsid w:val="00E36C7B"/>
    <w:rsid w:val="00E3787E"/>
    <w:rsid w:val="00E4186D"/>
    <w:rsid w:val="00E41FF4"/>
    <w:rsid w:val="00E43DF3"/>
    <w:rsid w:val="00E452F7"/>
    <w:rsid w:val="00E46CE9"/>
    <w:rsid w:val="00E46DFE"/>
    <w:rsid w:val="00E50599"/>
    <w:rsid w:val="00E50A6E"/>
    <w:rsid w:val="00E50BFE"/>
    <w:rsid w:val="00E50EAB"/>
    <w:rsid w:val="00E51111"/>
    <w:rsid w:val="00E51791"/>
    <w:rsid w:val="00E52502"/>
    <w:rsid w:val="00E5352E"/>
    <w:rsid w:val="00E54E8F"/>
    <w:rsid w:val="00E559A5"/>
    <w:rsid w:val="00E57A74"/>
    <w:rsid w:val="00E60793"/>
    <w:rsid w:val="00E636F3"/>
    <w:rsid w:val="00E64E3B"/>
    <w:rsid w:val="00E650BD"/>
    <w:rsid w:val="00E66291"/>
    <w:rsid w:val="00E663E9"/>
    <w:rsid w:val="00E66B4F"/>
    <w:rsid w:val="00E66FF8"/>
    <w:rsid w:val="00E67BFC"/>
    <w:rsid w:val="00E7076F"/>
    <w:rsid w:val="00E70808"/>
    <w:rsid w:val="00E70BCD"/>
    <w:rsid w:val="00E71306"/>
    <w:rsid w:val="00E71A8D"/>
    <w:rsid w:val="00E72AE4"/>
    <w:rsid w:val="00E735E4"/>
    <w:rsid w:val="00E73F74"/>
    <w:rsid w:val="00E74790"/>
    <w:rsid w:val="00E74C0A"/>
    <w:rsid w:val="00E74D0F"/>
    <w:rsid w:val="00E751E9"/>
    <w:rsid w:val="00E756FD"/>
    <w:rsid w:val="00E76776"/>
    <w:rsid w:val="00E76E48"/>
    <w:rsid w:val="00E80D4E"/>
    <w:rsid w:val="00E81BEC"/>
    <w:rsid w:val="00E83A6C"/>
    <w:rsid w:val="00E846C9"/>
    <w:rsid w:val="00E84848"/>
    <w:rsid w:val="00E86169"/>
    <w:rsid w:val="00E8642C"/>
    <w:rsid w:val="00E872AB"/>
    <w:rsid w:val="00E916AA"/>
    <w:rsid w:val="00E9231D"/>
    <w:rsid w:val="00E93062"/>
    <w:rsid w:val="00E9356D"/>
    <w:rsid w:val="00E94AFA"/>
    <w:rsid w:val="00E97BEB"/>
    <w:rsid w:val="00EA0256"/>
    <w:rsid w:val="00EA1468"/>
    <w:rsid w:val="00EA3360"/>
    <w:rsid w:val="00EA3610"/>
    <w:rsid w:val="00EA48BB"/>
    <w:rsid w:val="00EA5835"/>
    <w:rsid w:val="00EA5F7E"/>
    <w:rsid w:val="00EA6025"/>
    <w:rsid w:val="00EA66A0"/>
    <w:rsid w:val="00EA75D7"/>
    <w:rsid w:val="00EA7A94"/>
    <w:rsid w:val="00EA7C2C"/>
    <w:rsid w:val="00EB1DAF"/>
    <w:rsid w:val="00EB4864"/>
    <w:rsid w:val="00EB4C74"/>
    <w:rsid w:val="00EB4D1D"/>
    <w:rsid w:val="00EB52E6"/>
    <w:rsid w:val="00EB5EF3"/>
    <w:rsid w:val="00EB78D1"/>
    <w:rsid w:val="00EB7A90"/>
    <w:rsid w:val="00EC1092"/>
    <w:rsid w:val="00EC2D79"/>
    <w:rsid w:val="00EC36AD"/>
    <w:rsid w:val="00EC5F65"/>
    <w:rsid w:val="00EC6637"/>
    <w:rsid w:val="00EC6E44"/>
    <w:rsid w:val="00EC79BE"/>
    <w:rsid w:val="00ED005A"/>
    <w:rsid w:val="00ED0767"/>
    <w:rsid w:val="00ED14EC"/>
    <w:rsid w:val="00ED18EB"/>
    <w:rsid w:val="00ED50A7"/>
    <w:rsid w:val="00ED5C0A"/>
    <w:rsid w:val="00ED5D2C"/>
    <w:rsid w:val="00ED6DD1"/>
    <w:rsid w:val="00ED775A"/>
    <w:rsid w:val="00ED7F2C"/>
    <w:rsid w:val="00EE1384"/>
    <w:rsid w:val="00EE2EB8"/>
    <w:rsid w:val="00EE6BF8"/>
    <w:rsid w:val="00EE777E"/>
    <w:rsid w:val="00EF039B"/>
    <w:rsid w:val="00EF0957"/>
    <w:rsid w:val="00EF0980"/>
    <w:rsid w:val="00EF2E04"/>
    <w:rsid w:val="00EF3AA0"/>
    <w:rsid w:val="00F0104D"/>
    <w:rsid w:val="00F01110"/>
    <w:rsid w:val="00F02306"/>
    <w:rsid w:val="00F02C37"/>
    <w:rsid w:val="00F0341E"/>
    <w:rsid w:val="00F034F6"/>
    <w:rsid w:val="00F04906"/>
    <w:rsid w:val="00F05A0D"/>
    <w:rsid w:val="00F06C72"/>
    <w:rsid w:val="00F079FD"/>
    <w:rsid w:val="00F10351"/>
    <w:rsid w:val="00F109C4"/>
    <w:rsid w:val="00F10DE9"/>
    <w:rsid w:val="00F1168D"/>
    <w:rsid w:val="00F11962"/>
    <w:rsid w:val="00F1224A"/>
    <w:rsid w:val="00F1303C"/>
    <w:rsid w:val="00F174A6"/>
    <w:rsid w:val="00F20545"/>
    <w:rsid w:val="00F21D5A"/>
    <w:rsid w:val="00F24756"/>
    <w:rsid w:val="00F24B63"/>
    <w:rsid w:val="00F24CA3"/>
    <w:rsid w:val="00F27DF8"/>
    <w:rsid w:val="00F30710"/>
    <w:rsid w:val="00F310C1"/>
    <w:rsid w:val="00F33D70"/>
    <w:rsid w:val="00F34760"/>
    <w:rsid w:val="00F34C04"/>
    <w:rsid w:val="00F35145"/>
    <w:rsid w:val="00F37218"/>
    <w:rsid w:val="00F37D0F"/>
    <w:rsid w:val="00F409EF"/>
    <w:rsid w:val="00F4153C"/>
    <w:rsid w:val="00F41DC2"/>
    <w:rsid w:val="00F42C84"/>
    <w:rsid w:val="00F4560F"/>
    <w:rsid w:val="00F45615"/>
    <w:rsid w:val="00F4738C"/>
    <w:rsid w:val="00F52A21"/>
    <w:rsid w:val="00F53727"/>
    <w:rsid w:val="00F5376D"/>
    <w:rsid w:val="00F549ED"/>
    <w:rsid w:val="00F5560B"/>
    <w:rsid w:val="00F5560E"/>
    <w:rsid w:val="00F55A46"/>
    <w:rsid w:val="00F56E27"/>
    <w:rsid w:val="00F603ED"/>
    <w:rsid w:val="00F61209"/>
    <w:rsid w:val="00F620FD"/>
    <w:rsid w:val="00F624BA"/>
    <w:rsid w:val="00F62CCB"/>
    <w:rsid w:val="00F64C21"/>
    <w:rsid w:val="00F66B15"/>
    <w:rsid w:val="00F673FA"/>
    <w:rsid w:val="00F67819"/>
    <w:rsid w:val="00F67C7B"/>
    <w:rsid w:val="00F701AE"/>
    <w:rsid w:val="00F703DC"/>
    <w:rsid w:val="00F72B5F"/>
    <w:rsid w:val="00F7465E"/>
    <w:rsid w:val="00F7476B"/>
    <w:rsid w:val="00F7570F"/>
    <w:rsid w:val="00F75D0C"/>
    <w:rsid w:val="00F77288"/>
    <w:rsid w:val="00F77452"/>
    <w:rsid w:val="00F77FCB"/>
    <w:rsid w:val="00F80192"/>
    <w:rsid w:val="00F81E08"/>
    <w:rsid w:val="00F854AB"/>
    <w:rsid w:val="00F85CC7"/>
    <w:rsid w:val="00F87049"/>
    <w:rsid w:val="00F8756A"/>
    <w:rsid w:val="00F879A2"/>
    <w:rsid w:val="00F87F7A"/>
    <w:rsid w:val="00F90217"/>
    <w:rsid w:val="00F9193C"/>
    <w:rsid w:val="00F91D39"/>
    <w:rsid w:val="00F936F6"/>
    <w:rsid w:val="00F94393"/>
    <w:rsid w:val="00F94427"/>
    <w:rsid w:val="00F948DF"/>
    <w:rsid w:val="00F94A88"/>
    <w:rsid w:val="00F94F77"/>
    <w:rsid w:val="00F95C54"/>
    <w:rsid w:val="00F960B0"/>
    <w:rsid w:val="00F9638B"/>
    <w:rsid w:val="00FA045E"/>
    <w:rsid w:val="00FA1023"/>
    <w:rsid w:val="00FA137E"/>
    <w:rsid w:val="00FA2A48"/>
    <w:rsid w:val="00FA4AD4"/>
    <w:rsid w:val="00FA5040"/>
    <w:rsid w:val="00FA7855"/>
    <w:rsid w:val="00FA7CCC"/>
    <w:rsid w:val="00FB034F"/>
    <w:rsid w:val="00FB0AD4"/>
    <w:rsid w:val="00FB0C57"/>
    <w:rsid w:val="00FB122F"/>
    <w:rsid w:val="00FB18B8"/>
    <w:rsid w:val="00FB1BF6"/>
    <w:rsid w:val="00FB2433"/>
    <w:rsid w:val="00FB2C0C"/>
    <w:rsid w:val="00FB31F1"/>
    <w:rsid w:val="00FB3C6E"/>
    <w:rsid w:val="00FB4A0A"/>
    <w:rsid w:val="00FB4CC3"/>
    <w:rsid w:val="00FB4FCA"/>
    <w:rsid w:val="00FB5D39"/>
    <w:rsid w:val="00FB69CD"/>
    <w:rsid w:val="00FB6E6F"/>
    <w:rsid w:val="00FB70B7"/>
    <w:rsid w:val="00FB7778"/>
    <w:rsid w:val="00FC0DCB"/>
    <w:rsid w:val="00FC31F8"/>
    <w:rsid w:val="00FC3672"/>
    <w:rsid w:val="00FC37E0"/>
    <w:rsid w:val="00FC5381"/>
    <w:rsid w:val="00FC6192"/>
    <w:rsid w:val="00FC788B"/>
    <w:rsid w:val="00FC7F30"/>
    <w:rsid w:val="00FD09FA"/>
    <w:rsid w:val="00FD13E2"/>
    <w:rsid w:val="00FD1B0E"/>
    <w:rsid w:val="00FD20CE"/>
    <w:rsid w:val="00FD23B3"/>
    <w:rsid w:val="00FD24C9"/>
    <w:rsid w:val="00FD377F"/>
    <w:rsid w:val="00FD47E5"/>
    <w:rsid w:val="00FD6B75"/>
    <w:rsid w:val="00FD758D"/>
    <w:rsid w:val="00FE140E"/>
    <w:rsid w:val="00FE238C"/>
    <w:rsid w:val="00FE3B07"/>
    <w:rsid w:val="00FE4A0F"/>
    <w:rsid w:val="00FE5E63"/>
    <w:rsid w:val="00FE5EA0"/>
    <w:rsid w:val="00FE6E6F"/>
    <w:rsid w:val="00FE70F6"/>
    <w:rsid w:val="00FF026E"/>
    <w:rsid w:val="00FF0C19"/>
    <w:rsid w:val="00FF100B"/>
    <w:rsid w:val="00FF188A"/>
    <w:rsid w:val="00FF1AC8"/>
    <w:rsid w:val="00FF2F46"/>
    <w:rsid w:val="00FF31DF"/>
    <w:rsid w:val="00FF356F"/>
    <w:rsid w:val="00FF3BE8"/>
    <w:rsid w:val="00FF3CDD"/>
    <w:rsid w:val="00FF3E63"/>
    <w:rsid w:val="00FF45F8"/>
    <w:rsid w:val="00FF4752"/>
    <w:rsid w:val="00FF6FE8"/>
    <w:rsid w:val="00FF74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24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433"/>
    <w:pPr>
      <w:widowControl w:val="0"/>
      <w:spacing w:before="0" w:after="0" w:line="240" w:lineRule="auto"/>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autoRedefine/>
    <w:uiPriority w:val="99"/>
    <w:semiHidden/>
    <w:unhideWhenUsed/>
    <w:qFormat/>
    <w:rsid w:val="00223433"/>
    <w:rPr>
      <w:sz w:val="21"/>
      <w:szCs w:val="21"/>
    </w:rPr>
  </w:style>
  <w:style w:type="paragraph" w:customStyle="1" w:styleId="xl31">
    <w:name w:val="xl31"/>
    <w:basedOn w:val="a"/>
    <w:autoRedefine/>
    <w:qFormat/>
    <w:rsid w:val="00223433"/>
    <w:pPr>
      <w:spacing w:line="360" w:lineRule="auto"/>
    </w:pPr>
    <w:rPr>
      <w:rFonts w:asciiTheme="minorEastAsia" w:eastAsiaTheme="minorEastAsia" w:hAnsiTheme="minorEastAsia" w:cs="宋体"/>
      <w:bCs/>
      <w:kern w:val="0"/>
      <w:szCs w:val="21"/>
    </w:rPr>
  </w:style>
  <w:style w:type="paragraph" w:customStyle="1" w:styleId="DL">
    <w:name w:val="D&amp;L"/>
    <w:basedOn w:val="a4"/>
    <w:autoRedefine/>
    <w:qFormat/>
    <w:rsid w:val="00223433"/>
    <w:pPr>
      <w:pBdr>
        <w:bottom w:val="none" w:sz="0" w:space="0" w:color="auto"/>
      </w:pBdr>
      <w:tabs>
        <w:tab w:val="clear" w:pos="4153"/>
        <w:tab w:val="clear" w:pos="8306"/>
      </w:tabs>
      <w:adjustRightInd w:val="0"/>
      <w:spacing w:line="300" w:lineRule="auto"/>
    </w:pPr>
    <w:rPr>
      <w:rFonts w:asciiTheme="minorEastAsia" w:eastAsiaTheme="minorEastAsia" w:hAnsiTheme="minorEastAsia" w:cstheme="minorEastAsia"/>
      <w:bCs/>
      <w:sz w:val="21"/>
      <w:szCs w:val="21"/>
    </w:rPr>
  </w:style>
  <w:style w:type="paragraph" w:styleId="a4">
    <w:name w:val="header"/>
    <w:basedOn w:val="a"/>
    <w:link w:val="Char"/>
    <w:uiPriority w:val="99"/>
    <w:semiHidden/>
    <w:unhideWhenUsed/>
    <w:rsid w:val="002234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23433"/>
    <w:rPr>
      <w:rFonts w:ascii="@仿宋_GB2312" w:eastAsia="@仿宋_GB2312" w:hAnsi="@仿宋_GB2312" w:cs="@仿宋_GB2312"/>
      <w:sz w:val="18"/>
      <w:szCs w:val="18"/>
    </w:rPr>
  </w:style>
  <w:style w:type="paragraph" w:styleId="a5">
    <w:name w:val="footer"/>
    <w:basedOn w:val="a"/>
    <w:link w:val="Char0"/>
    <w:uiPriority w:val="99"/>
    <w:semiHidden/>
    <w:unhideWhenUsed/>
    <w:rsid w:val="000968A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968AC"/>
    <w:rPr>
      <w:rFonts w:ascii="@仿宋_GB2312" w:eastAsia="@仿宋_GB2312" w:hAnsi="@仿宋_GB2312" w:cs="@仿宋_GB231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1535</Words>
  <Characters>8752</Characters>
  <Application>Microsoft Office Word</Application>
  <DocSecurity>0</DocSecurity>
  <Lines>72</Lines>
  <Paragraphs>20</Paragraphs>
  <ScaleCrop>false</ScaleCrop>
  <Company>Microsoft</Company>
  <LinksUpToDate>false</LinksUpToDate>
  <CharactersWithSpaces>10267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修订</dc:creator>
  <cp:lastModifiedBy>修订</cp:lastModifiedBy>
  <cp:revision>3</cp:revision>
  <dcterms:created xsi:type="dcterms:W3CDTF">2025-10-14T09:17:00Z</dcterms:created>
  <dcterms:modified xsi:type="dcterms:W3CDTF">2025-10-14T10:37:00Z</dcterms:modified>
</cp:coreProperties>
</file>