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715C">
      <w:pPr>
        <w:pStyle w:val="2"/>
        <w:widowControl/>
        <w:snapToGrid w:val="0"/>
        <w:spacing w:before="0" w:after="0" w:line="360" w:lineRule="auto"/>
        <w:jc w:val="center"/>
        <w:rPr>
          <w:rFonts w:hint="eastAsia" w:ascii="宋体" w:hAnsi="宋体"/>
          <w:color w:val="000000"/>
          <w:highlight w:val="none"/>
        </w:rPr>
      </w:pPr>
      <w:bookmarkStart w:id="0" w:name="_Toc23330"/>
      <w:r>
        <w:rPr>
          <w:rFonts w:hint="eastAsia" w:ascii="宋体" w:hAnsi="宋体"/>
          <w:color w:val="000000"/>
          <w:highlight w:val="none"/>
        </w:rPr>
        <w:t>第三章  采购需求及技术规格要求</w:t>
      </w:r>
      <w:bookmarkEnd w:id="0"/>
    </w:p>
    <w:p w14:paraId="13A6CD6D">
      <w:pPr>
        <w:pStyle w:val="3"/>
        <w:pageBreakBefore w:val="0"/>
        <w:kinsoku/>
        <w:wordWrap/>
        <w:overflowPunct/>
        <w:topLinePunct w:val="0"/>
        <w:autoSpaceDE/>
        <w:autoSpaceDN/>
        <w:bidi w:val="0"/>
        <w:adjustRightInd/>
        <w:spacing w:before="0" w:beforeLines="0" w:after="0" w:afterLines="0" w:line="360" w:lineRule="auto"/>
        <w:textAlignment w:val="auto"/>
        <w:rPr>
          <w:rStyle w:val="13"/>
          <w:rFonts w:ascii="宋体" w:hAnsi="宋体" w:eastAsia="仿宋"/>
          <w:b/>
          <w:bCs/>
          <w:sz w:val="24"/>
          <w:szCs w:val="24"/>
          <w:highlight w:val="none"/>
        </w:rPr>
      </w:pPr>
      <w:bookmarkStart w:id="1" w:name="_Toc455587273"/>
      <w:bookmarkStart w:id="2" w:name="_Toc466024556"/>
      <w:bookmarkStart w:id="3" w:name="_Toc455587089"/>
      <w:r>
        <w:rPr>
          <w:rStyle w:val="13"/>
          <w:rFonts w:hint="eastAsia" w:ascii="仿宋" w:hAnsi="仿宋" w:eastAsia="仿宋" w:cs="仿宋"/>
          <w:b/>
          <w:bCs/>
          <w:sz w:val="24"/>
          <w:szCs w:val="24"/>
          <w:highlight w:val="none"/>
        </w:rPr>
        <w:t xml:space="preserve">1. </w:t>
      </w:r>
      <w:bookmarkEnd w:id="1"/>
      <w:bookmarkEnd w:id="2"/>
      <w:bookmarkEnd w:id="3"/>
      <w:r>
        <w:rPr>
          <w:rStyle w:val="13"/>
          <w:rFonts w:hint="eastAsia" w:ascii="仿宋" w:hAnsi="仿宋" w:eastAsia="仿宋" w:cs="仿宋"/>
          <w:b/>
          <w:bCs/>
          <w:sz w:val="24"/>
          <w:szCs w:val="24"/>
          <w:highlight w:val="none"/>
        </w:rPr>
        <w:t>总</w:t>
      </w:r>
      <w:r>
        <w:rPr>
          <w:rStyle w:val="13"/>
          <w:rFonts w:hint="eastAsia" w:ascii="宋体" w:hAnsi="宋体" w:eastAsia="仿宋"/>
          <w:b/>
          <w:bCs/>
          <w:sz w:val="24"/>
          <w:szCs w:val="24"/>
          <w:highlight w:val="none"/>
        </w:rPr>
        <w:t>体说明</w:t>
      </w:r>
    </w:p>
    <w:p w14:paraId="7C985E2C">
      <w:pPr>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DDA1A65">
      <w:pPr>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000000"/>
          <w:sz w:val="24"/>
          <w:highlight w:val="none"/>
        </w:rPr>
      </w:pPr>
      <w:r>
        <w:rPr>
          <w:rFonts w:hint="eastAsia" w:ascii="仿宋" w:hAnsi="仿宋" w:eastAsia="仿宋" w:cs="仿宋"/>
          <w:color w:val="000000"/>
          <w:sz w:val="24"/>
          <w:highlight w:val="none"/>
        </w:rPr>
        <w:t>1.2</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highlight w:val="none"/>
        </w:rPr>
        <w:cr/>
      </w:r>
      <w:r>
        <w:rPr>
          <w:rFonts w:hint="eastAsia" w:ascii="仿宋" w:hAnsi="仿宋" w:eastAsia="仿宋" w:cs="仿宋"/>
          <w:color w:val="000000"/>
          <w:sz w:val="24"/>
          <w:highlight w:val="none"/>
        </w:rPr>
        <w:t xml:space="preserve">   1.3</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5F5B69A3">
      <w:pPr>
        <w:widowControl/>
        <w:tabs>
          <w:tab w:val="left" w:pos="1406"/>
        </w:tabs>
        <w:snapToGrid w:val="0"/>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1.4</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3AC86110">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1.6</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除非有特别说明，本章中所列的具体参数或参数范围，均理解为采购人可接受的最低要求。</w:t>
      </w:r>
    </w:p>
    <w:p w14:paraId="5128DB3B">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741AEC4B">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1.8</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CC7972C">
      <w:pPr>
        <w:widowControl/>
        <w:numPr>
          <w:ilvl w:val="0"/>
          <w:numId w:val="0"/>
        </w:numPr>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1.9标注“▲”的产品为主要标的（包括核心产品）</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核心产品</w:t>
      </w:r>
      <w:r>
        <w:rPr>
          <w:rFonts w:hint="eastAsia" w:ascii="仿宋" w:hAnsi="仿宋" w:eastAsia="仿宋" w:cs="仿宋"/>
          <w:color w:val="000000"/>
          <w:sz w:val="24"/>
          <w:highlight w:val="none"/>
        </w:rPr>
        <w:t>的名称、品牌、规格型号、数量、单价等将予以公布。</w:t>
      </w:r>
    </w:p>
    <w:p w14:paraId="47FAD7B8">
      <w:pPr>
        <w:widowControl/>
        <w:numPr>
          <w:ilvl w:val="0"/>
          <w:numId w:val="0"/>
        </w:numPr>
        <w:tabs>
          <w:tab w:val="left" w:pos="1406"/>
        </w:tabs>
        <w:snapToGrid w:val="0"/>
        <w:spacing w:line="360" w:lineRule="auto"/>
        <w:rPr>
          <w:rFonts w:hint="eastAsia" w:ascii="仿宋" w:hAnsi="仿宋" w:eastAsia="仿宋" w:cs="仿宋"/>
          <w:color w:val="000000"/>
          <w:sz w:val="24"/>
          <w:highlight w:val="none"/>
        </w:rPr>
      </w:pPr>
    </w:p>
    <w:p w14:paraId="7130F6A6">
      <w:pPr>
        <w:keepNext/>
        <w:keepLines/>
        <w:widowControl w:val="0"/>
        <w:spacing w:before="0" w:beforeLines="0" w:after="0" w:afterLines="0" w:line="360" w:lineRule="auto"/>
        <w:jc w:val="both"/>
        <w:outlineLvl w:val="1"/>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2. 采购内容及范围</w:t>
      </w:r>
    </w:p>
    <w:p w14:paraId="58BE2C3A">
      <w:pPr>
        <w:keepNext/>
        <w:keepLines/>
        <w:widowControl w:val="0"/>
        <w:spacing w:before="0" w:beforeLines="0" w:after="0" w:afterLines="0" w:line="360" w:lineRule="auto"/>
        <w:ind w:firstLine="480" w:firstLineChars="200"/>
        <w:jc w:val="both"/>
        <w:outlineLvl w:val="1"/>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2.1 采购内容</w:t>
      </w:r>
    </w:p>
    <w:tbl>
      <w:tblPr>
        <w:tblStyle w:val="10"/>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881"/>
        <w:gridCol w:w="2730"/>
        <w:gridCol w:w="810"/>
        <w:gridCol w:w="930"/>
        <w:gridCol w:w="1275"/>
        <w:gridCol w:w="1710"/>
        <w:gridCol w:w="708"/>
      </w:tblGrid>
      <w:tr w14:paraId="4C0F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06" w:type="dxa"/>
            <w:noWrap w:val="0"/>
            <w:vAlign w:val="center"/>
          </w:tcPr>
          <w:p w14:paraId="7D66A272">
            <w:pPr>
              <w:keepNext w:val="0"/>
              <w:keepLines w:val="0"/>
              <w:widowControl/>
              <w:suppressLineNumbers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ascii="仿宋" w:hAnsi="仿宋" w:eastAsia="仿宋" w:cs="仿宋"/>
                <w:color w:val="000000"/>
                <w:kern w:val="0"/>
                <w:sz w:val="24"/>
                <w:szCs w:val="24"/>
                <w:highlight w:val="none"/>
                <w:lang w:val="en-US" w:eastAsia="zh-CN" w:bidi="ar"/>
              </w:rPr>
              <w:t>包号</w:t>
            </w:r>
          </w:p>
        </w:tc>
        <w:tc>
          <w:tcPr>
            <w:tcW w:w="881" w:type="dxa"/>
            <w:noWrap w:val="0"/>
            <w:vAlign w:val="center"/>
          </w:tcPr>
          <w:p w14:paraId="7ECEAAB6">
            <w:pPr>
              <w:keepNext w:val="0"/>
              <w:keepLines w:val="0"/>
              <w:widowControl/>
              <w:suppressLineNumbers w:val="0"/>
              <w:jc w:val="center"/>
              <w:rPr>
                <w:rFonts w:hint="eastAsia" w:ascii="仿宋" w:hAnsi="仿宋" w:eastAsia="仿宋" w:cs="仿宋"/>
                <w:b w:val="0"/>
                <w:bCs w:val="0"/>
                <w:color w:val="000000"/>
                <w:kern w:val="2"/>
                <w:sz w:val="24"/>
                <w:szCs w:val="24"/>
                <w:highlight w:val="none"/>
                <w:vertAlign w:val="baseline"/>
                <w:lang w:val="en-US" w:eastAsia="zh-CN" w:bidi="ar-SA"/>
              </w:rPr>
            </w:pPr>
            <w:r>
              <w:rPr>
                <w:rFonts w:ascii="仿宋" w:hAnsi="仿宋" w:eastAsia="仿宋" w:cs="仿宋"/>
                <w:color w:val="000000"/>
                <w:kern w:val="0"/>
                <w:sz w:val="24"/>
                <w:szCs w:val="24"/>
                <w:highlight w:val="none"/>
                <w:lang w:val="en-US" w:eastAsia="zh-CN" w:bidi="ar"/>
              </w:rPr>
              <w:t>序号</w:t>
            </w:r>
          </w:p>
        </w:tc>
        <w:tc>
          <w:tcPr>
            <w:tcW w:w="2730" w:type="dxa"/>
            <w:noWrap w:val="0"/>
            <w:vAlign w:val="center"/>
          </w:tcPr>
          <w:p w14:paraId="207ABCAC">
            <w:pPr>
              <w:keepNext w:val="0"/>
              <w:keepLines w:val="0"/>
              <w:widowControl/>
              <w:suppressLineNumbers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ascii="仿宋" w:hAnsi="仿宋" w:eastAsia="仿宋" w:cs="仿宋"/>
                <w:color w:val="000000"/>
                <w:kern w:val="0"/>
                <w:sz w:val="24"/>
                <w:szCs w:val="24"/>
                <w:highlight w:val="none"/>
                <w:lang w:val="en-US" w:eastAsia="zh-CN" w:bidi="ar"/>
              </w:rPr>
              <w:t>标的名称</w:t>
            </w:r>
          </w:p>
        </w:tc>
        <w:tc>
          <w:tcPr>
            <w:tcW w:w="810" w:type="dxa"/>
            <w:noWrap w:val="0"/>
            <w:vAlign w:val="center"/>
          </w:tcPr>
          <w:p w14:paraId="1E662D94">
            <w:pPr>
              <w:keepNext w:val="0"/>
              <w:keepLines w:val="0"/>
              <w:widowControl/>
              <w:suppressLineNumbers w:val="0"/>
              <w:jc w:val="center"/>
              <w:rPr>
                <w:rFonts w:hint="eastAsia" w:ascii="仿宋" w:hAnsi="仿宋" w:eastAsia="仿宋" w:cs="仿宋"/>
                <w:b w:val="0"/>
                <w:bCs w:val="0"/>
                <w:color w:val="000000"/>
                <w:kern w:val="2"/>
                <w:sz w:val="24"/>
                <w:szCs w:val="24"/>
                <w:highlight w:val="none"/>
                <w:vertAlign w:val="baseline"/>
                <w:lang w:val="en-US" w:eastAsia="zh-CN" w:bidi="ar-SA"/>
              </w:rPr>
            </w:pPr>
            <w:r>
              <w:rPr>
                <w:rFonts w:ascii="仿宋" w:hAnsi="仿宋" w:eastAsia="仿宋" w:cs="仿宋"/>
                <w:color w:val="000000"/>
                <w:kern w:val="0"/>
                <w:sz w:val="24"/>
                <w:szCs w:val="24"/>
                <w:highlight w:val="none"/>
                <w:lang w:val="en-US" w:eastAsia="zh-CN" w:bidi="ar"/>
              </w:rPr>
              <w:t>单位</w:t>
            </w:r>
          </w:p>
        </w:tc>
        <w:tc>
          <w:tcPr>
            <w:tcW w:w="930" w:type="dxa"/>
            <w:noWrap w:val="0"/>
            <w:vAlign w:val="center"/>
          </w:tcPr>
          <w:p w14:paraId="1D431D1C">
            <w:pPr>
              <w:keepNext w:val="0"/>
              <w:keepLines w:val="0"/>
              <w:widowControl/>
              <w:suppressLineNumbers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color w:val="000000"/>
                <w:kern w:val="0"/>
                <w:sz w:val="24"/>
                <w:szCs w:val="24"/>
                <w:highlight w:val="none"/>
                <w:lang w:val="en-US" w:eastAsia="zh-CN" w:bidi="ar"/>
              </w:rPr>
              <w:t>数量</w:t>
            </w:r>
          </w:p>
        </w:tc>
        <w:tc>
          <w:tcPr>
            <w:tcW w:w="1275" w:type="dxa"/>
            <w:noWrap w:val="0"/>
            <w:vAlign w:val="center"/>
          </w:tcPr>
          <w:p w14:paraId="79285287">
            <w:pPr>
              <w:keepNext w:val="0"/>
              <w:keepLines w:val="0"/>
              <w:widowControl/>
              <w:suppressLineNumbers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ascii="仿宋" w:hAnsi="仿宋" w:eastAsia="仿宋" w:cs="仿宋"/>
                <w:color w:val="000000"/>
                <w:kern w:val="0"/>
                <w:sz w:val="24"/>
                <w:szCs w:val="24"/>
                <w:highlight w:val="none"/>
                <w:lang w:val="en-US" w:eastAsia="zh-CN" w:bidi="ar"/>
              </w:rPr>
              <w:t>所属行业</w:t>
            </w:r>
          </w:p>
        </w:tc>
        <w:tc>
          <w:tcPr>
            <w:tcW w:w="1710" w:type="dxa"/>
            <w:noWrap w:val="0"/>
            <w:vAlign w:val="center"/>
          </w:tcPr>
          <w:p w14:paraId="2D592754">
            <w:pPr>
              <w:keepNext w:val="0"/>
              <w:keepLines w:val="0"/>
              <w:widowControl/>
              <w:suppressLineNumbers w:val="0"/>
              <w:spacing w:before="0" w:beforeLines="0" w:after="0" w:afterLines="0" w:line="360" w:lineRule="auto"/>
              <w:jc w:val="center"/>
              <w:outlineLvl w:val="1"/>
              <w:rPr>
                <w:rFonts w:ascii="仿宋" w:hAnsi="仿宋" w:eastAsia="仿宋" w:cs="仿宋"/>
                <w:color w:val="000000"/>
                <w:kern w:val="0"/>
                <w:sz w:val="24"/>
                <w:szCs w:val="24"/>
                <w:highlight w:val="none"/>
                <w:lang w:val="en-US" w:eastAsia="zh-CN" w:bidi="ar"/>
              </w:rPr>
            </w:pPr>
            <w:r>
              <w:rPr>
                <w:rFonts w:ascii="仿宋" w:hAnsi="仿宋" w:eastAsia="仿宋" w:cs="仿宋"/>
                <w:color w:val="000000"/>
                <w:kern w:val="0"/>
                <w:sz w:val="24"/>
                <w:szCs w:val="24"/>
                <w:highlight w:val="none"/>
                <w:lang w:val="en-US" w:eastAsia="zh-CN" w:bidi="ar"/>
              </w:rPr>
              <w:t>是否接受进口</w:t>
            </w:r>
          </w:p>
        </w:tc>
        <w:tc>
          <w:tcPr>
            <w:tcW w:w="708" w:type="dxa"/>
            <w:noWrap w:val="0"/>
            <w:vAlign w:val="center"/>
          </w:tcPr>
          <w:p w14:paraId="260C063A">
            <w:pPr>
              <w:keepNext w:val="0"/>
              <w:keepLines w:val="0"/>
              <w:widowControl/>
              <w:suppressLineNumbers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备注</w:t>
            </w:r>
          </w:p>
        </w:tc>
      </w:tr>
      <w:tr w14:paraId="7FFB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restart"/>
            <w:noWrap w:val="0"/>
            <w:vAlign w:val="center"/>
          </w:tcPr>
          <w:p w14:paraId="49A8172D">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03</w:t>
            </w:r>
          </w:p>
        </w:tc>
        <w:tc>
          <w:tcPr>
            <w:tcW w:w="881" w:type="dxa"/>
            <w:noWrap w:val="0"/>
            <w:vAlign w:val="center"/>
          </w:tcPr>
          <w:p w14:paraId="42B92907">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w:t>
            </w:r>
          </w:p>
        </w:tc>
        <w:tc>
          <w:tcPr>
            <w:tcW w:w="2730" w:type="dxa"/>
            <w:noWrap w:val="0"/>
            <w:vAlign w:val="center"/>
          </w:tcPr>
          <w:p w14:paraId="00B42178">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配制罐</w:t>
            </w:r>
          </w:p>
        </w:tc>
        <w:tc>
          <w:tcPr>
            <w:tcW w:w="810" w:type="dxa"/>
            <w:noWrap w:val="0"/>
            <w:vAlign w:val="center"/>
          </w:tcPr>
          <w:p w14:paraId="77BACDF9">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75246AB0">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1D2C3399">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26B2D5AE">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1063AF5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3856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29E2D07F">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0602E89F">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2</w:t>
            </w:r>
          </w:p>
        </w:tc>
        <w:tc>
          <w:tcPr>
            <w:tcW w:w="2730" w:type="dxa"/>
            <w:noWrap w:val="0"/>
            <w:vAlign w:val="center"/>
          </w:tcPr>
          <w:p w14:paraId="32D3AAFB">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自动理瓶机</w:t>
            </w:r>
          </w:p>
        </w:tc>
        <w:tc>
          <w:tcPr>
            <w:tcW w:w="810" w:type="dxa"/>
            <w:noWrap w:val="0"/>
            <w:vAlign w:val="center"/>
          </w:tcPr>
          <w:p w14:paraId="4418C97A">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2AFBD87B">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3C7641DD">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3603758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23AABACC">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4C28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7976742C">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4BE17A36">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3</w:t>
            </w:r>
          </w:p>
        </w:tc>
        <w:tc>
          <w:tcPr>
            <w:tcW w:w="2730" w:type="dxa"/>
            <w:noWrap w:val="0"/>
            <w:vAlign w:val="center"/>
          </w:tcPr>
          <w:p w14:paraId="4FFB41A8">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全自动灌装旋盖机</w:t>
            </w:r>
          </w:p>
        </w:tc>
        <w:tc>
          <w:tcPr>
            <w:tcW w:w="810" w:type="dxa"/>
            <w:noWrap w:val="0"/>
            <w:vAlign w:val="center"/>
          </w:tcPr>
          <w:p w14:paraId="338191BC">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2C35F19C">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2448DF95">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0126B2EA">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62280E7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5870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5198695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29740D0E">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4</w:t>
            </w:r>
          </w:p>
        </w:tc>
        <w:tc>
          <w:tcPr>
            <w:tcW w:w="2730" w:type="dxa"/>
            <w:noWrap w:val="0"/>
            <w:vAlign w:val="center"/>
          </w:tcPr>
          <w:p w14:paraId="46A5E007">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在线称重机</w:t>
            </w:r>
          </w:p>
        </w:tc>
        <w:tc>
          <w:tcPr>
            <w:tcW w:w="810" w:type="dxa"/>
            <w:noWrap w:val="0"/>
            <w:vAlign w:val="center"/>
          </w:tcPr>
          <w:p w14:paraId="297EFADD">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7EC702BC">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7B670BD8">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1640E37C">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64307DF5">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35B8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3810EE9A">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36BFB7D3">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5</w:t>
            </w:r>
          </w:p>
        </w:tc>
        <w:tc>
          <w:tcPr>
            <w:tcW w:w="2730" w:type="dxa"/>
            <w:noWrap w:val="0"/>
            <w:vAlign w:val="center"/>
          </w:tcPr>
          <w:p w14:paraId="42340192">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激光打码机</w:t>
            </w:r>
          </w:p>
        </w:tc>
        <w:tc>
          <w:tcPr>
            <w:tcW w:w="810" w:type="dxa"/>
            <w:noWrap w:val="0"/>
            <w:vAlign w:val="center"/>
          </w:tcPr>
          <w:p w14:paraId="7C444BF4">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30DC835B">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0BA4877D">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54600887">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0A948D5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002A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720F6760">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79784C3E">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6</w:t>
            </w:r>
          </w:p>
        </w:tc>
        <w:tc>
          <w:tcPr>
            <w:tcW w:w="2730" w:type="dxa"/>
            <w:noWrap w:val="0"/>
            <w:vAlign w:val="center"/>
          </w:tcPr>
          <w:p w14:paraId="67634EA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全自动贴标机</w:t>
            </w:r>
          </w:p>
        </w:tc>
        <w:tc>
          <w:tcPr>
            <w:tcW w:w="810" w:type="dxa"/>
            <w:noWrap w:val="0"/>
            <w:vAlign w:val="center"/>
          </w:tcPr>
          <w:p w14:paraId="4AF594D9">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1191D48D">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3F329214">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412F089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76426D51">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71C9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1D8592F7">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3E1A33A1">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7</w:t>
            </w:r>
          </w:p>
        </w:tc>
        <w:tc>
          <w:tcPr>
            <w:tcW w:w="2730" w:type="dxa"/>
            <w:noWrap w:val="0"/>
            <w:vAlign w:val="center"/>
          </w:tcPr>
          <w:p w14:paraId="22EA5AE4">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铝箔封口机</w:t>
            </w:r>
          </w:p>
        </w:tc>
        <w:tc>
          <w:tcPr>
            <w:tcW w:w="810" w:type="dxa"/>
            <w:noWrap w:val="0"/>
            <w:vAlign w:val="center"/>
          </w:tcPr>
          <w:p w14:paraId="76D20F19">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36269F01">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23A1392B">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585DE892">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2FB98A81">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1390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406B37E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59FC4DE6">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8</w:t>
            </w:r>
          </w:p>
        </w:tc>
        <w:tc>
          <w:tcPr>
            <w:tcW w:w="2730" w:type="dxa"/>
            <w:noWrap w:val="0"/>
            <w:vAlign w:val="center"/>
          </w:tcPr>
          <w:p w14:paraId="3D448764">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胶体磨</w:t>
            </w:r>
          </w:p>
        </w:tc>
        <w:tc>
          <w:tcPr>
            <w:tcW w:w="810" w:type="dxa"/>
            <w:noWrap w:val="0"/>
            <w:vAlign w:val="center"/>
          </w:tcPr>
          <w:p w14:paraId="614764BA">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6D5148FE">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3CF0D834">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65215E8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78171E7F">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705B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006B93E2">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03E60AA8">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9</w:t>
            </w:r>
          </w:p>
        </w:tc>
        <w:tc>
          <w:tcPr>
            <w:tcW w:w="2730" w:type="dxa"/>
            <w:noWrap w:val="0"/>
            <w:vAlign w:val="center"/>
          </w:tcPr>
          <w:p w14:paraId="452EAC79">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控制系统</w:t>
            </w:r>
          </w:p>
        </w:tc>
        <w:tc>
          <w:tcPr>
            <w:tcW w:w="810" w:type="dxa"/>
            <w:noWrap w:val="0"/>
            <w:vAlign w:val="center"/>
          </w:tcPr>
          <w:p w14:paraId="0E06E9D4">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套</w:t>
            </w:r>
          </w:p>
        </w:tc>
        <w:tc>
          <w:tcPr>
            <w:tcW w:w="930" w:type="dxa"/>
            <w:noWrap w:val="0"/>
            <w:vAlign w:val="center"/>
          </w:tcPr>
          <w:p w14:paraId="3E221B64">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728F2DE9">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5D49E475">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39B965B1">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34D2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1C3A1F81">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0079023F">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10</w:t>
            </w:r>
          </w:p>
        </w:tc>
        <w:tc>
          <w:tcPr>
            <w:tcW w:w="2730" w:type="dxa"/>
            <w:noWrap w:val="0"/>
            <w:vAlign w:val="center"/>
          </w:tcPr>
          <w:p w14:paraId="28D6CA8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配制罐</w:t>
            </w:r>
          </w:p>
        </w:tc>
        <w:tc>
          <w:tcPr>
            <w:tcW w:w="810" w:type="dxa"/>
            <w:noWrap w:val="0"/>
            <w:vAlign w:val="center"/>
          </w:tcPr>
          <w:p w14:paraId="69295F66">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01EB0EF4">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6</w:t>
            </w:r>
          </w:p>
        </w:tc>
        <w:tc>
          <w:tcPr>
            <w:tcW w:w="1275" w:type="dxa"/>
            <w:noWrap w:val="0"/>
            <w:vAlign w:val="center"/>
          </w:tcPr>
          <w:p w14:paraId="5242747F">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123DA318">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0D885D5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75E6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42C7D608">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0E259122">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11</w:t>
            </w:r>
          </w:p>
        </w:tc>
        <w:tc>
          <w:tcPr>
            <w:tcW w:w="2730" w:type="dxa"/>
            <w:noWrap w:val="0"/>
            <w:vAlign w:val="center"/>
          </w:tcPr>
          <w:p w14:paraId="7AD0CE7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全自动理瓶机</w:t>
            </w:r>
          </w:p>
        </w:tc>
        <w:tc>
          <w:tcPr>
            <w:tcW w:w="810" w:type="dxa"/>
            <w:noWrap w:val="0"/>
            <w:vAlign w:val="center"/>
          </w:tcPr>
          <w:p w14:paraId="7BCD8E47">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361F4A80">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5C84715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3934B095">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7A3ABC9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4696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3485ACE0">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49AC48B5">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12</w:t>
            </w:r>
          </w:p>
        </w:tc>
        <w:tc>
          <w:tcPr>
            <w:tcW w:w="2730" w:type="dxa"/>
            <w:noWrap w:val="0"/>
            <w:vAlign w:val="center"/>
          </w:tcPr>
          <w:p w14:paraId="4B2B29A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灌装加塞旋盖机</w:t>
            </w:r>
          </w:p>
        </w:tc>
        <w:tc>
          <w:tcPr>
            <w:tcW w:w="810" w:type="dxa"/>
            <w:noWrap w:val="0"/>
            <w:vAlign w:val="center"/>
          </w:tcPr>
          <w:p w14:paraId="56549603">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6E4087BD">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5E9BFED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60DA59E1">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0EF7852B">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2EF4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2B24D06A">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6C82AA8F">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13</w:t>
            </w:r>
          </w:p>
        </w:tc>
        <w:tc>
          <w:tcPr>
            <w:tcW w:w="2730" w:type="dxa"/>
            <w:noWrap w:val="0"/>
            <w:vAlign w:val="center"/>
          </w:tcPr>
          <w:p w14:paraId="68637BF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bidi="ar"/>
              </w:rPr>
              <w:t>在线称重机</w:t>
            </w:r>
          </w:p>
        </w:tc>
        <w:tc>
          <w:tcPr>
            <w:tcW w:w="810" w:type="dxa"/>
            <w:noWrap w:val="0"/>
            <w:vAlign w:val="center"/>
          </w:tcPr>
          <w:p w14:paraId="55DC7992">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69310D49">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138062B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2AC904FF">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3B6FAAAB">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77EB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04FA8278">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27692F58">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14</w:t>
            </w:r>
          </w:p>
        </w:tc>
        <w:tc>
          <w:tcPr>
            <w:tcW w:w="2730" w:type="dxa"/>
            <w:noWrap w:val="0"/>
            <w:vAlign w:val="center"/>
          </w:tcPr>
          <w:p w14:paraId="64B667D1">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bidi="ar"/>
              </w:rPr>
              <w:t>激光打码机</w:t>
            </w:r>
          </w:p>
        </w:tc>
        <w:tc>
          <w:tcPr>
            <w:tcW w:w="810" w:type="dxa"/>
            <w:noWrap w:val="0"/>
            <w:vAlign w:val="center"/>
          </w:tcPr>
          <w:p w14:paraId="6E16A6C0">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4BA38D9C">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75506807">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589BD98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79EE8CD2">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1791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39D93EC7">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74EA04A1">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15</w:t>
            </w:r>
          </w:p>
        </w:tc>
        <w:tc>
          <w:tcPr>
            <w:tcW w:w="2730" w:type="dxa"/>
            <w:noWrap w:val="0"/>
            <w:vAlign w:val="center"/>
          </w:tcPr>
          <w:p w14:paraId="142C8D87">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bidi="ar"/>
              </w:rPr>
              <w:t>全自动贴标机</w:t>
            </w:r>
          </w:p>
        </w:tc>
        <w:tc>
          <w:tcPr>
            <w:tcW w:w="810" w:type="dxa"/>
            <w:noWrap w:val="0"/>
            <w:vAlign w:val="center"/>
          </w:tcPr>
          <w:p w14:paraId="73B16DDA">
            <w:pPr>
              <w:widowControl/>
              <w:spacing w:line="360" w:lineRule="auto"/>
              <w:jc w:val="center"/>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6F86A47B">
            <w:pPr>
              <w:widowControl/>
              <w:spacing w:line="360" w:lineRule="auto"/>
              <w:jc w:val="center"/>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0902EFC4">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03169AB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6AAF52AB">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6774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36278DDF">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447C4ABE">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16</w:t>
            </w:r>
          </w:p>
        </w:tc>
        <w:tc>
          <w:tcPr>
            <w:tcW w:w="2730" w:type="dxa"/>
            <w:noWrap w:val="0"/>
            <w:vAlign w:val="center"/>
          </w:tcPr>
          <w:p w14:paraId="5D7431B0">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bidi="ar"/>
              </w:rPr>
              <w:t>控制系统</w:t>
            </w:r>
          </w:p>
        </w:tc>
        <w:tc>
          <w:tcPr>
            <w:tcW w:w="810" w:type="dxa"/>
            <w:noWrap w:val="0"/>
            <w:vAlign w:val="center"/>
          </w:tcPr>
          <w:p w14:paraId="0AC0CD5D">
            <w:pPr>
              <w:widowControl/>
              <w:spacing w:line="360" w:lineRule="auto"/>
              <w:jc w:val="center"/>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bidi="ar"/>
              </w:rPr>
              <w:t>套</w:t>
            </w:r>
          </w:p>
        </w:tc>
        <w:tc>
          <w:tcPr>
            <w:tcW w:w="930" w:type="dxa"/>
            <w:noWrap w:val="0"/>
            <w:vAlign w:val="center"/>
          </w:tcPr>
          <w:p w14:paraId="71E1EFD3">
            <w:pPr>
              <w:widowControl/>
              <w:spacing w:line="360" w:lineRule="auto"/>
              <w:jc w:val="center"/>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46EAF31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1D8A2D84">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02693617">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bl>
    <w:p w14:paraId="180E6788">
      <w:pPr>
        <w:keepNext/>
        <w:keepLines/>
        <w:widowControl w:val="0"/>
        <w:spacing w:before="0" w:beforeLines="0" w:after="0" w:afterLines="0" w:line="360" w:lineRule="auto"/>
        <w:ind w:firstLine="480" w:firstLineChars="200"/>
        <w:jc w:val="both"/>
        <w:outlineLvl w:val="1"/>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2.2 采购范围</w:t>
      </w:r>
    </w:p>
    <w:p w14:paraId="114F31B7">
      <w:pPr>
        <w:keepNext/>
        <w:keepLines/>
        <w:widowControl w:val="0"/>
        <w:spacing w:before="0" w:beforeLines="0" w:after="0" w:afterLines="0" w:line="360" w:lineRule="auto"/>
        <w:ind w:firstLine="480" w:firstLineChars="200"/>
        <w:jc w:val="both"/>
        <w:outlineLvl w:val="1"/>
        <w:rPr>
          <w:rFonts w:hint="eastAsia" w:ascii="仿宋" w:hAnsi="仿宋" w:eastAsia="仿宋"/>
          <w:sz w:val="24"/>
          <w:highlight w:val="none"/>
        </w:rPr>
      </w:pPr>
      <w:r>
        <w:rPr>
          <w:rFonts w:hint="eastAsia" w:ascii="仿宋" w:hAnsi="仿宋" w:eastAsia="仿宋"/>
          <w:sz w:val="24"/>
          <w:highlight w:val="none"/>
        </w:rPr>
        <w:t>包括所有货物的供货、包装运输（包括卸车及就位至采购人指定的安装地点）、安装、调试、技术服务、培训、售后服务等所有内容。</w:t>
      </w:r>
    </w:p>
    <w:p w14:paraId="225C8F4D">
      <w:pPr>
        <w:keepNext/>
        <w:keepLines/>
        <w:widowControl w:val="0"/>
        <w:spacing w:before="0" w:beforeLines="0" w:after="0" w:afterLines="0" w:line="360" w:lineRule="auto"/>
        <w:jc w:val="both"/>
        <w:outlineLvl w:val="1"/>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3.商务条款</w:t>
      </w:r>
    </w:p>
    <w:p w14:paraId="5DBC533D">
      <w:pPr>
        <w:spacing w:line="360" w:lineRule="auto"/>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除非有特别说明，本条为实质性要求。</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800"/>
        <w:gridCol w:w="7216"/>
      </w:tblGrid>
      <w:tr w14:paraId="241B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0" w:type="dxa"/>
            <w:noWrap w:val="0"/>
            <w:vAlign w:val="center"/>
          </w:tcPr>
          <w:p w14:paraId="3042033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9016" w:type="dxa"/>
            <w:gridSpan w:val="2"/>
            <w:noWrap w:val="0"/>
            <w:vAlign w:val="center"/>
          </w:tcPr>
          <w:p w14:paraId="364A3E6B">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5945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45950054">
            <w:pPr>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800" w:type="dxa"/>
            <w:noWrap w:val="0"/>
            <w:vAlign w:val="center"/>
          </w:tcPr>
          <w:p w14:paraId="6A0A0943">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交付（实施）的时间（期限）</w:t>
            </w:r>
          </w:p>
        </w:tc>
        <w:tc>
          <w:tcPr>
            <w:tcW w:w="7216" w:type="dxa"/>
            <w:noWrap w:val="0"/>
            <w:vAlign w:val="center"/>
          </w:tcPr>
          <w:p w14:paraId="0D530B76">
            <w:pPr>
              <w:widowControl/>
              <w:adjustRightInd w:val="0"/>
              <w:snapToGrid w:val="0"/>
              <w:spacing w:line="288" w:lineRule="auto"/>
              <w:rPr>
                <w:rFonts w:ascii="仿宋" w:hAnsi="仿宋" w:eastAsia="仿宋" w:cs="仿宋"/>
                <w:bCs/>
                <w:color w:val="000000"/>
                <w:sz w:val="24"/>
                <w:highlight w:val="none"/>
              </w:rPr>
            </w:pPr>
            <w:r>
              <w:rPr>
                <w:rFonts w:hint="eastAsia" w:ascii="仿宋" w:hAnsi="仿宋" w:eastAsia="仿宋" w:cs="仿宋"/>
                <w:bCs/>
                <w:color w:val="000000"/>
                <w:sz w:val="24"/>
                <w:highlight w:val="none"/>
              </w:rPr>
              <w:t>合同签订生效后，接采购人通知后60个日历天内完成</w:t>
            </w:r>
            <w:r>
              <w:rPr>
                <w:rFonts w:hint="eastAsia" w:ascii="仿宋" w:hAnsi="仿宋" w:eastAsia="仿宋" w:cs="仿宋"/>
                <w:bCs/>
                <w:color w:val="000000"/>
                <w:sz w:val="24"/>
                <w:highlight w:val="none"/>
                <w:lang w:val="en-US" w:eastAsia="zh-CN"/>
              </w:rPr>
              <w:t>供货安装调试</w:t>
            </w:r>
            <w:r>
              <w:rPr>
                <w:rFonts w:hint="eastAsia" w:ascii="仿宋" w:hAnsi="仿宋" w:eastAsia="仿宋" w:cs="仿宋"/>
                <w:bCs/>
                <w:color w:val="000000"/>
                <w:sz w:val="24"/>
                <w:highlight w:val="none"/>
              </w:rPr>
              <w:t>。</w:t>
            </w:r>
          </w:p>
          <w:p w14:paraId="50A973C4">
            <w:pPr>
              <w:widowControl/>
              <w:adjustRightInd w:val="0"/>
              <w:snapToGrid w:val="0"/>
              <w:spacing w:line="288" w:lineRule="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是否接受负偏离：</w:t>
            </w:r>
            <w:r>
              <w:rPr>
                <w:rFonts w:hint="eastAsia" w:ascii="宋体" w:hAnsi="宋体" w:eastAsia="仿宋"/>
                <w:bCs/>
                <w:sz w:val="24"/>
                <w:highlight w:val="none"/>
              </w:rPr>
              <w:sym w:font="Wingdings" w:char="F0FE"/>
            </w:r>
            <w:r>
              <w:rPr>
                <w:rFonts w:hint="eastAsia" w:ascii="仿宋" w:hAnsi="仿宋" w:eastAsia="仿宋" w:cs="仿宋"/>
                <w:bCs/>
                <w:color w:val="000000"/>
                <w:sz w:val="24"/>
                <w:highlight w:val="none"/>
              </w:rPr>
              <w:t>不接受</w:t>
            </w:r>
          </w:p>
          <w:p w14:paraId="2220A054">
            <w:pPr>
              <w:pStyle w:val="14"/>
              <w:ind w:firstLine="48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□接受：</w:t>
            </w:r>
          </w:p>
          <w:p w14:paraId="284F00F2">
            <w:pPr>
              <w:wordWrap w:val="0"/>
              <w:spacing w:line="360" w:lineRule="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允许偏离的幅度：/</w:t>
            </w:r>
          </w:p>
        </w:tc>
      </w:tr>
      <w:tr w14:paraId="78ED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6CDC28C1">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800" w:type="dxa"/>
            <w:noWrap w:val="0"/>
            <w:vAlign w:val="center"/>
          </w:tcPr>
          <w:p w14:paraId="63B254C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交付（实施）的地点（范围）</w:t>
            </w:r>
          </w:p>
        </w:tc>
        <w:tc>
          <w:tcPr>
            <w:tcW w:w="7216" w:type="dxa"/>
            <w:noWrap w:val="0"/>
            <w:vAlign w:val="center"/>
          </w:tcPr>
          <w:p w14:paraId="7D89EB40">
            <w:pPr>
              <w:wordWrap w:val="0"/>
              <w:spacing w:line="360" w:lineRule="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上海市第六人民医院安徽医院药剂楼</w:t>
            </w:r>
          </w:p>
        </w:tc>
      </w:tr>
      <w:tr w14:paraId="5028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34523C24">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800" w:type="dxa"/>
            <w:noWrap w:val="0"/>
            <w:vAlign w:val="center"/>
          </w:tcPr>
          <w:p w14:paraId="66365B9F">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付款方式</w:t>
            </w:r>
          </w:p>
        </w:tc>
        <w:tc>
          <w:tcPr>
            <w:tcW w:w="7216" w:type="dxa"/>
            <w:noWrap w:val="0"/>
            <w:vAlign w:val="center"/>
          </w:tcPr>
          <w:p w14:paraId="5CAF602A">
            <w:pPr>
              <w:widowControl/>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本项目货到安装验收合格，提供产品的使用、操作及维修人员的培训， 并能独立操作且使用部门签字确认后，采购人支付全部货款。 </w:t>
            </w:r>
          </w:p>
          <w:p w14:paraId="6A14883B">
            <w:pPr>
              <w:wordWrap w:val="0"/>
              <w:spacing w:line="360" w:lineRule="auto"/>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是否接受负偏离：</w:t>
            </w:r>
            <w:r>
              <w:rPr>
                <w:rFonts w:hint="eastAsia" w:ascii="仿宋" w:hAnsi="仿宋" w:eastAsia="仿宋" w:cs="仿宋"/>
                <w:color w:val="000000"/>
                <w:sz w:val="24"/>
                <w:highlight w:val="none"/>
              </w:rPr>
              <w:sym w:font="Wingdings 2" w:char="0052"/>
            </w:r>
            <w:r>
              <w:rPr>
                <w:rFonts w:hint="eastAsia" w:ascii="仿宋" w:hAnsi="仿宋" w:eastAsia="仿宋" w:cs="仿宋"/>
                <w:color w:val="000000"/>
                <w:sz w:val="24"/>
                <w:highlight w:val="none"/>
              </w:rPr>
              <w:t xml:space="preserve">不接受  </w:t>
            </w:r>
          </w:p>
        </w:tc>
      </w:tr>
      <w:tr w14:paraId="0D51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4AB0154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1800" w:type="dxa"/>
            <w:noWrap w:val="0"/>
            <w:vAlign w:val="center"/>
          </w:tcPr>
          <w:p w14:paraId="27F4760B">
            <w:pPr>
              <w:wordWrap w:val="0"/>
              <w:spacing w:line="360" w:lineRule="auto"/>
              <w:jc w:val="center"/>
              <w:rPr>
                <w:rFonts w:hint="eastAsia" w:ascii="仿宋" w:hAnsi="仿宋" w:eastAsia="仿宋" w:cs="仿宋"/>
                <w:b/>
                <w:bCs/>
                <w:color w:val="000000"/>
                <w:sz w:val="24"/>
                <w:highlight w:val="none"/>
              </w:rPr>
            </w:pPr>
            <w:r>
              <w:rPr>
                <w:rFonts w:hint="eastAsia" w:ascii="宋体" w:hAnsi="宋体" w:eastAsia="仿宋" w:cs="Calibri"/>
                <w:b/>
                <w:bCs/>
                <w:sz w:val="24"/>
                <w:highlight w:val="none"/>
              </w:rPr>
              <w:t>质量保证期</w:t>
            </w:r>
          </w:p>
        </w:tc>
        <w:tc>
          <w:tcPr>
            <w:tcW w:w="7216" w:type="dxa"/>
            <w:noWrap w:val="0"/>
            <w:vAlign w:val="top"/>
          </w:tcPr>
          <w:p w14:paraId="500BAA86">
            <w:pPr>
              <w:widowControl/>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自验收合格之日起整体（主机+配套产品）原厂质保不少于60个月。</w:t>
            </w:r>
          </w:p>
          <w:p w14:paraId="68884257">
            <w:pPr>
              <w:widowControl/>
              <w:adjustRightInd w:val="0"/>
              <w:snapToGrid w:val="0"/>
              <w:spacing w:line="288" w:lineRule="auto"/>
              <w:rPr>
                <w:rFonts w:hint="eastAsia" w:ascii="仿宋" w:hAnsi="仿宋" w:eastAsia="仿宋" w:cs="仿宋"/>
                <w:bCs/>
                <w:color w:val="000000"/>
                <w:sz w:val="24"/>
                <w:highlight w:val="none"/>
              </w:rPr>
            </w:pPr>
            <w:r>
              <w:rPr>
                <w:rFonts w:hint="eastAsia" w:ascii="宋体" w:hAnsi="宋体" w:eastAsia="仿宋" w:cs="Calibri"/>
                <w:sz w:val="24"/>
                <w:highlight w:val="none"/>
              </w:rPr>
              <w:t>是否接受负偏离：</w:t>
            </w:r>
            <w:r>
              <w:rPr>
                <w:rFonts w:hint="eastAsia" w:ascii="宋体" w:hAnsi="宋体" w:eastAsia="仿宋"/>
                <w:bCs/>
                <w:sz w:val="24"/>
                <w:highlight w:val="none"/>
              </w:rPr>
              <w:sym w:font="Wingdings" w:char="F0FE"/>
            </w:r>
            <w:r>
              <w:rPr>
                <w:rFonts w:hint="eastAsia" w:ascii="仿宋" w:hAnsi="仿宋" w:eastAsia="仿宋" w:cs="仿宋"/>
                <w:bCs/>
                <w:color w:val="000000"/>
                <w:sz w:val="24"/>
                <w:highlight w:val="none"/>
              </w:rPr>
              <w:t>不接受</w:t>
            </w:r>
          </w:p>
          <w:p w14:paraId="5489826F">
            <w:pPr>
              <w:pStyle w:val="14"/>
              <w:ind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0EC1F102">
            <w:pPr>
              <w:wordWrap w:val="0"/>
              <w:spacing w:line="360" w:lineRule="auto"/>
              <w:jc w:val="left"/>
              <w:rPr>
                <w:rFonts w:hint="eastAsia" w:ascii="仿宋" w:hAnsi="仿宋" w:eastAsia="仿宋" w:cs="仿宋"/>
                <w:b/>
                <w:color w:val="000000"/>
                <w:sz w:val="24"/>
                <w:highlight w:val="none"/>
              </w:rPr>
            </w:pPr>
            <w:r>
              <w:rPr>
                <w:rFonts w:hint="eastAsia" w:ascii="楷体" w:hAnsi="楷体" w:eastAsia="仿宋" w:cs="Calibri"/>
                <w:sz w:val="24"/>
                <w:highlight w:val="none"/>
              </w:rPr>
              <w:t>允许偏离的幅</w:t>
            </w:r>
            <w:r>
              <w:rPr>
                <w:rFonts w:hint="eastAsia" w:ascii="楷体" w:hAnsi="楷体" w:eastAsia="仿宋" w:cs="Calibri"/>
                <w:color w:val="000000"/>
                <w:sz w:val="24"/>
                <w:highlight w:val="none"/>
              </w:rPr>
              <w:t>度：</w:t>
            </w:r>
            <w:r>
              <w:rPr>
                <w:rFonts w:hint="eastAsia" w:ascii="宋体" w:hAnsi="宋体" w:eastAsia="仿宋" w:cs="Calibri"/>
                <w:color w:val="000000"/>
                <w:sz w:val="24"/>
                <w:highlight w:val="none"/>
              </w:rPr>
              <w:t>/</w:t>
            </w:r>
          </w:p>
        </w:tc>
      </w:tr>
      <w:tr w14:paraId="2578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3B548C6F">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6</w:t>
            </w:r>
          </w:p>
        </w:tc>
        <w:tc>
          <w:tcPr>
            <w:tcW w:w="1800" w:type="dxa"/>
            <w:noWrap w:val="0"/>
            <w:vAlign w:val="center"/>
          </w:tcPr>
          <w:p w14:paraId="1046AFF2">
            <w:pPr>
              <w:wordWrap w:val="0"/>
              <w:spacing w:line="360" w:lineRule="auto"/>
              <w:jc w:val="center"/>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信息化要求</w:t>
            </w:r>
          </w:p>
        </w:tc>
        <w:tc>
          <w:tcPr>
            <w:tcW w:w="7216" w:type="dxa"/>
            <w:noWrap w:val="0"/>
            <w:vAlign w:val="center"/>
          </w:tcPr>
          <w:p w14:paraId="2ED23A68">
            <w:pPr>
              <w:pStyle w:val="8"/>
              <w:spacing w:before="0" w:beforeAutospacing="0" w:after="0" w:afterAutospacing="0" w:line="360" w:lineRule="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投标人所投设备须与医院信息系统连接，由此产生的费用包含在投标总报价中，采购人不另行支付。</w:t>
            </w:r>
          </w:p>
          <w:p w14:paraId="60D7DF34">
            <w:pPr>
              <w:widowControl/>
              <w:adjustRightInd w:val="0"/>
              <w:snapToGrid w:val="0"/>
              <w:spacing w:line="288" w:lineRule="auto"/>
              <w:rPr>
                <w:rFonts w:hint="eastAsia" w:ascii="仿宋" w:hAnsi="仿宋" w:eastAsia="仿宋" w:cs="仿宋"/>
                <w:bCs/>
                <w:color w:val="000000"/>
                <w:sz w:val="24"/>
                <w:highlight w:val="none"/>
              </w:rPr>
            </w:pPr>
            <w:r>
              <w:rPr>
                <w:rFonts w:hint="eastAsia" w:ascii="宋体" w:hAnsi="宋体" w:eastAsia="仿宋" w:cs="Calibri"/>
                <w:sz w:val="24"/>
                <w:highlight w:val="none"/>
              </w:rPr>
              <w:t>是否接受负偏离：</w:t>
            </w:r>
            <w:r>
              <w:rPr>
                <w:rFonts w:hint="eastAsia" w:ascii="宋体" w:hAnsi="宋体" w:eastAsia="仿宋"/>
                <w:bCs/>
                <w:sz w:val="24"/>
                <w:highlight w:val="none"/>
              </w:rPr>
              <w:sym w:font="Wingdings" w:char="F0FE"/>
            </w:r>
            <w:r>
              <w:rPr>
                <w:rFonts w:hint="eastAsia" w:ascii="仿宋" w:hAnsi="仿宋" w:eastAsia="仿宋" w:cs="仿宋"/>
                <w:bCs/>
                <w:color w:val="000000"/>
                <w:sz w:val="24"/>
                <w:highlight w:val="none"/>
              </w:rPr>
              <w:t>不接受</w:t>
            </w:r>
          </w:p>
          <w:p w14:paraId="46EB413F">
            <w:pPr>
              <w:pStyle w:val="14"/>
              <w:ind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0C8F1017">
            <w:pPr>
              <w:pStyle w:val="8"/>
              <w:spacing w:before="0" w:beforeAutospacing="0" w:after="0" w:afterAutospacing="0" w:line="360" w:lineRule="auto"/>
              <w:rPr>
                <w:rFonts w:hint="eastAsia" w:ascii="仿宋" w:hAnsi="仿宋" w:eastAsia="仿宋" w:cs="仿宋"/>
                <w:b w:val="0"/>
                <w:bCs w:val="0"/>
                <w:color w:val="auto"/>
                <w:highlight w:val="none"/>
              </w:rPr>
            </w:pPr>
            <w:r>
              <w:rPr>
                <w:rFonts w:hint="eastAsia" w:ascii="楷体" w:hAnsi="楷体" w:eastAsia="仿宋" w:cs="Calibri"/>
                <w:sz w:val="24"/>
                <w:highlight w:val="none"/>
              </w:rPr>
              <w:t>允许偏离的幅</w:t>
            </w:r>
            <w:r>
              <w:rPr>
                <w:rFonts w:hint="eastAsia" w:ascii="楷体" w:hAnsi="楷体" w:eastAsia="仿宋" w:cs="Calibri"/>
                <w:color w:val="000000"/>
                <w:sz w:val="24"/>
                <w:highlight w:val="none"/>
              </w:rPr>
              <w:t>度：</w:t>
            </w:r>
            <w:r>
              <w:rPr>
                <w:rFonts w:hint="eastAsia" w:ascii="宋体" w:hAnsi="宋体" w:eastAsia="仿宋" w:cs="Calibri"/>
                <w:color w:val="000000"/>
                <w:sz w:val="24"/>
                <w:highlight w:val="none"/>
              </w:rPr>
              <w:t>/</w:t>
            </w:r>
          </w:p>
        </w:tc>
      </w:tr>
      <w:tr w14:paraId="1E79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40" w:type="dxa"/>
            <w:noWrap w:val="0"/>
            <w:vAlign w:val="center"/>
          </w:tcPr>
          <w:p w14:paraId="04F52710">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7</w:t>
            </w:r>
          </w:p>
        </w:tc>
        <w:tc>
          <w:tcPr>
            <w:tcW w:w="1800" w:type="dxa"/>
            <w:noWrap w:val="0"/>
            <w:vAlign w:val="center"/>
          </w:tcPr>
          <w:p w14:paraId="362A0372">
            <w:pPr>
              <w:wordWrap w:val="0"/>
              <w:spacing w:line="360" w:lineRule="auto"/>
              <w:jc w:val="center"/>
              <w:rPr>
                <w:rFonts w:hint="default"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售后要求</w:t>
            </w:r>
          </w:p>
        </w:tc>
        <w:tc>
          <w:tcPr>
            <w:tcW w:w="7216" w:type="dxa"/>
            <w:noWrap w:val="0"/>
            <w:vAlign w:val="top"/>
          </w:tcPr>
          <w:p w14:paraId="6AF3E720">
            <w:pPr>
              <w:pStyle w:val="15"/>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中标人</w:t>
            </w:r>
            <w:r>
              <w:rPr>
                <w:rFonts w:hint="eastAsia" w:ascii="仿宋" w:hAnsi="仿宋" w:eastAsia="仿宋" w:cs="仿宋"/>
                <w:b w:val="0"/>
                <w:bCs w:val="0"/>
                <w:sz w:val="24"/>
                <w:szCs w:val="24"/>
                <w:highlight w:val="none"/>
                <w:lang w:val="en-US" w:eastAsia="zh-CN"/>
              </w:rPr>
              <w:t>须</w:t>
            </w:r>
            <w:r>
              <w:rPr>
                <w:rFonts w:hint="eastAsia" w:ascii="仿宋" w:hAnsi="仿宋" w:eastAsia="仿宋" w:cs="仿宋"/>
                <w:b w:val="0"/>
                <w:bCs w:val="0"/>
                <w:sz w:val="24"/>
                <w:szCs w:val="24"/>
                <w:highlight w:val="none"/>
              </w:rPr>
              <w:t>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00B7211E">
            <w:pPr>
              <w:widowControl/>
              <w:adjustRightInd w:val="0"/>
              <w:snapToGrid w:val="0"/>
              <w:spacing w:line="288" w:lineRule="auto"/>
              <w:rPr>
                <w:rFonts w:hint="eastAsia" w:ascii="仿宋" w:hAnsi="仿宋" w:eastAsia="仿宋" w:cs="仿宋"/>
                <w:bCs/>
                <w:color w:val="000000"/>
                <w:sz w:val="24"/>
                <w:highlight w:val="none"/>
              </w:rPr>
            </w:pPr>
            <w:r>
              <w:rPr>
                <w:rFonts w:hint="eastAsia" w:ascii="宋体" w:hAnsi="宋体" w:eastAsia="仿宋" w:cs="Calibri"/>
                <w:sz w:val="24"/>
                <w:highlight w:val="none"/>
              </w:rPr>
              <w:t>是否接受负偏离：</w:t>
            </w:r>
            <w:r>
              <w:rPr>
                <w:rFonts w:hint="eastAsia" w:ascii="宋体" w:hAnsi="宋体" w:eastAsia="仿宋"/>
                <w:bCs/>
                <w:sz w:val="24"/>
                <w:highlight w:val="none"/>
              </w:rPr>
              <w:sym w:font="Wingdings" w:char="F0FE"/>
            </w:r>
            <w:r>
              <w:rPr>
                <w:rFonts w:hint="eastAsia" w:ascii="仿宋" w:hAnsi="仿宋" w:eastAsia="仿宋" w:cs="仿宋"/>
                <w:bCs/>
                <w:color w:val="000000"/>
                <w:sz w:val="24"/>
                <w:highlight w:val="none"/>
              </w:rPr>
              <w:t>不接受</w:t>
            </w:r>
          </w:p>
          <w:p w14:paraId="7BE3F333">
            <w:pPr>
              <w:pStyle w:val="14"/>
              <w:ind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48D95515">
            <w:pPr>
              <w:pStyle w:val="15"/>
              <w:spacing w:line="360" w:lineRule="auto"/>
              <w:jc w:val="left"/>
              <w:rPr>
                <w:rFonts w:hint="eastAsia" w:ascii="仿宋" w:hAnsi="仿宋" w:eastAsia="仿宋" w:cs="仿宋"/>
                <w:b w:val="0"/>
                <w:bCs w:val="0"/>
                <w:sz w:val="24"/>
                <w:szCs w:val="24"/>
                <w:highlight w:val="none"/>
              </w:rPr>
            </w:pPr>
            <w:r>
              <w:rPr>
                <w:rFonts w:hint="eastAsia" w:ascii="楷体" w:hAnsi="楷体" w:eastAsia="仿宋" w:cs="Calibri"/>
                <w:sz w:val="24"/>
                <w:highlight w:val="none"/>
              </w:rPr>
              <w:t>允许偏离的幅</w:t>
            </w:r>
            <w:r>
              <w:rPr>
                <w:rFonts w:hint="eastAsia" w:ascii="楷体" w:hAnsi="楷体" w:eastAsia="仿宋" w:cs="Calibri"/>
                <w:color w:val="000000"/>
                <w:sz w:val="24"/>
                <w:highlight w:val="none"/>
              </w:rPr>
              <w:t>度：</w:t>
            </w:r>
            <w:r>
              <w:rPr>
                <w:rFonts w:hint="eastAsia" w:ascii="宋体" w:hAnsi="宋体" w:eastAsia="仿宋" w:cs="Calibri"/>
                <w:color w:val="000000"/>
                <w:sz w:val="24"/>
                <w:highlight w:val="none"/>
              </w:rPr>
              <w:t>/</w:t>
            </w:r>
          </w:p>
        </w:tc>
      </w:tr>
    </w:tbl>
    <w:p w14:paraId="685080BC">
      <w:pPr>
        <w:spacing w:line="360" w:lineRule="auto"/>
        <w:rPr>
          <w:rFonts w:hint="eastAsia" w:ascii="仿宋" w:hAnsi="仿宋" w:eastAsia="仿宋" w:cs="仿宋"/>
          <w:b/>
          <w:bCs/>
          <w:sz w:val="24"/>
          <w:szCs w:val="32"/>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商务条款必须全部满足，否则做无效投标处理。</w:t>
      </w:r>
    </w:p>
    <w:p w14:paraId="57CB222E">
      <w:pPr>
        <w:pStyle w:val="2"/>
        <w:widowControl/>
        <w:spacing w:line="360" w:lineRule="auto"/>
        <w:rPr>
          <w:rFonts w:hint="eastAsia" w:ascii="仿宋" w:hAnsi="仿宋" w:eastAsia="仿宋" w:cs="仿宋"/>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0BECA7B2">
      <w:pPr>
        <w:pStyle w:val="4"/>
        <w:numPr>
          <w:ilvl w:val="0"/>
          <w:numId w:val="1"/>
        </w:numPr>
        <w:spacing w:line="360" w:lineRule="auto"/>
        <w:ind w:firstLine="0" w:firstLineChars="0"/>
        <w:rPr>
          <w:rFonts w:hint="eastAsia" w:ascii="仿宋" w:hAnsi="仿宋" w:eastAsia="仿宋" w:cs="仿宋"/>
          <w:b/>
          <w:color w:val="000000"/>
          <w:sz w:val="24"/>
          <w:highlight w:val="none"/>
          <w:lang w:val="zh-CN"/>
        </w:rPr>
      </w:pPr>
      <w:r>
        <w:rPr>
          <w:rFonts w:hint="eastAsia" w:ascii="仿宋" w:hAnsi="仿宋" w:eastAsia="仿宋" w:cs="仿宋"/>
          <w:b/>
          <w:bCs/>
          <w:kern w:val="44"/>
          <w:sz w:val="24"/>
          <w:highlight w:val="none"/>
          <w:lang w:val="en-US" w:eastAsia="zh-CN"/>
        </w:rPr>
        <w:t>03</w:t>
      </w:r>
      <w:r>
        <w:rPr>
          <w:rFonts w:hint="eastAsia" w:ascii="仿宋" w:hAnsi="仿宋" w:eastAsia="仿宋" w:cs="仿宋"/>
          <w:b/>
          <w:bCs/>
          <w:kern w:val="44"/>
          <w:sz w:val="24"/>
          <w:highlight w:val="none"/>
        </w:rPr>
        <w:t>包</w:t>
      </w:r>
      <w:r>
        <w:rPr>
          <w:rFonts w:hint="eastAsia" w:ascii="仿宋" w:hAnsi="仿宋" w:eastAsia="仿宋" w:cs="仿宋"/>
          <w:b/>
          <w:color w:val="000000"/>
          <w:sz w:val="24"/>
          <w:highlight w:val="none"/>
        </w:rPr>
        <w:t>项目技术</w:t>
      </w:r>
      <w:r>
        <w:rPr>
          <w:rFonts w:hint="eastAsia" w:ascii="仿宋" w:hAnsi="仿宋" w:eastAsia="仿宋" w:cs="仿宋"/>
          <w:b/>
          <w:color w:val="000000"/>
          <w:sz w:val="24"/>
          <w:highlight w:val="none"/>
          <w:lang w:val="zh-CN"/>
        </w:rPr>
        <w:t>需求：</w:t>
      </w:r>
    </w:p>
    <w:p w14:paraId="68216CE7">
      <w:pPr>
        <w:pStyle w:val="4"/>
        <w:ind w:firstLine="0" w:firstLineChars="0"/>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4.1</w:t>
      </w:r>
      <w:r>
        <w:rPr>
          <w:rFonts w:hint="eastAsia" w:ascii="仿宋" w:hAnsi="仿宋" w:eastAsia="仿宋" w:cs="仿宋"/>
          <w:b w:val="0"/>
          <w:bCs/>
          <w:kern w:val="44"/>
          <w:sz w:val="24"/>
          <w:highlight w:val="none"/>
        </w:rPr>
        <w:t>标识符号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893"/>
        <w:gridCol w:w="4670"/>
      </w:tblGrid>
      <w:tr w14:paraId="0E1F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6D6554F1">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2FDCEAA5">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5FDA14E6">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7AA0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7B1C4670">
            <w:pPr>
              <w:widowControl/>
              <w:spacing w:line="360" w:lineRule="auto"/>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highlight w:val="none"/>
                <w:lang w:val="en-US" w:eastAsia="zh-CN" w:bidi="ar"/>
              </w:rPr>
              <w:t>重点</w:t>
            </w:r>
            <w:r>
              <w:rPr>
                <w:rFonts w:hint="eastAsia" w:ascii="仿宋" w:hAnsi="仿宋" w:eastAsia="仿宋" w:cs="仿宋"/>
                <w:color w:val="000000"/>
                <w:kern w:val="0"/>
                <w:sz w:val="24"/>
                <w:highlight w:val="none"/>
                <w:lang w:bidi="ar"/>
              </w:rPr>
              <w:t>指标项</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val="en-US" w:eastAsia="zh-CN" w:bidi="ar"/>
              </w:rPr>
              <w:t>基础项）</w:t>
            </w:r>
          </w:p>
        </w:tc>
        <w:tc>
          <w:tcPr>
            <w:tcW w:w="2180" w:type="dxa"/>
            <w:noWrap w:val="0"/>
            <w:vAlign w:val="center"/>
          </w:tcPr>
          <w:p w14:paraId="58F45A86">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无标识项</w:t>
            </w:r>
          </w:p>
        </w:tc>
        <w:tc>
          <w:tcPr>
            <w:tcW w:w="5463" w:type="dxa"/>
            <w:noWrap w:val="0"/>
            <w:vAlign w:val="center"/>
          </w:tcPr>
          <w:p w14:paraId="2DDAB3E3">
            <w:pPr>
              <w:widowControl/>
              <w:spacing w:line="36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highlight w:val="none"/>
                <w:lang w:val="en-US" w:eastAsia="zh-CN" w:bidi="ar"/>
              </w:rPr>
              <w:t>有一条负偏离（不满足）的，</w:t>
            </w:r>
            <w:r>
              <w:rPr>
                <w:rFonts w:hint="eastAsia" w:ascii="仿宋" w:hAnsi="仿宋" w:eastAsia="仿宋" w:cs="仿宋"/>
                <w:b/>
                <w:bCs/>
                <w:color w:val="000000"/>
                <w:kern w:val="0"/>
                <w:sz w:val="24"/>
                <w:highlight w:val="none"/>
                <w:lang w:val="en-US" w:eastAsia="zh-CN" w:bidi="ar"/>
              </w:rPr>
              <w:t>投标无效</w:t>
            </w:r>
          </w:p>
        </w:tc>
      </w:tr>
      <w:tr w14:paraId="0584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6FEE169">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关键</w:t>
            </w:r>
            <w:r>
              <w:rPr>
                <w:rFonts w:hint="eastAsia" w:ascii="仿宋" w:hAnsi="仿宋" w:eastAsia="仿宋" w:cs="仿宋"/>
                <w:color w:val="000000"/>
                <w:kern w:val="0"/>
                <w:sz w:val="24"/>
                <w:highlight w:val="none"/>
                <w:lang w:bidi="ar"/>
              </w:rPr>
              <w:t>指标项</w:t>
            </w:r>
          </w:p>
        </w:tc>
        <w:tc>
          <w:tcPr>
            <w:tcW w:w="2180" w:type="dxa"/>
            <w:noWrap w:val="0"/>
            <w:vAlign w:val="center"/>
          </w:tcPr>
          <w:p w14:paraId="5CF821D6">
            <w:pPr>
              <w:widowControl/>
              <w:spacing w:line="360" w:lineRule="auto"/>
              <w:jc w:val="center"/>
              <w:rPr>
                <w:rFonts w:hint="eastAsia" w:ascii="仿宋" w:hAnsi="仿宋" w:eastAsia="仿宋" w:cs="仿宋"/>
                <w:b/>
                <w:bCs/>
                <w:color w:val="000000"/>
                <w:sz w:val="24"/>
                <w:highlight w:val="none"/>
              </w:rPr>
            </w:pPr>
            <w:r>
              <w:rPr>
                <w:rFonts w:hint="eastAsia" w:ascii="宋体" w:hAnsi="宋体" w:cs="宋体"/>
                <w:highlight w:val="none"/>
              </w:rPr>
              <w:t>★</w:t>
            </w:r>
          </w:p>
        </w:tc>
        <w:tc>
          <w:tcPr>
            <w:tcW w:w="5463" w:type="dxa"/>
            <w:noWrap w:val="0"/>
            <w:vAlign w:val="center"/>
          </w:tcPr>
          <w:p w14:paraId="7FDBDB0F">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CB1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3D8906C4">
            <w:pPr>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注：（1）投标人须如实响应，如在后期合同履约过程中，发现有虚假响应情况，招标人有权解除合同、不予退还履约保证金、不予支付合同款项，且上报监管部门并追究中标人给采购人带来的一切损失。</w:t>
            </w:r>
          </w:p>
          <w:p w14:paraId="217179D8">
            <w:pPr>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（2）如某项标识中包含多条技术参数或要求，则该项标识所含内容均需满足或优于招标文件要求，否则不予认可。</w:t>
            </w:r>
          </w:p>
          <w:p w14:paraId="309F86C9">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3）针对无标识项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74489A6E">
      <w:pPr>
        <w:pStyle w:val="2"/>
        <w:widowControl/>
        <w:spacing w:line="360" w:lineRule="auto"/>
        <w:rPr>
          <w:rFonts w:hint="eastAsia" w:ascii="仿宋" w:hAnsi="仿宋" w:eastAsia="仿宋" w:cs="仿宋"/>
          <w:b w:val="0"/>
          <w:bCs w:val="0"/>
          <w:sz w:val="24"/>
          <w:highlight w:val="none"/>
        </w:rPr>
      </w:pPr>
      <w:bookmarkStart w:id="4" w:name="_Toc10034"/>
      <w:r>
        <w:rPr>
          <w:rFonts w:hint="eastAsia" w:ascii="仿宋" w:hAnsi="仿宋" w:eastAsia="仿宋" w:cs="仿宋"/>
          <w:b w:val="0"/>
          <w:bCs/>
          <w:kern w:val="44"/>
          <w:sz w:val="24"/>
          <w:highlight w:val="none"/>
          <w:lang w:val="en-US" w:eastAsia="zh-CN"/>
        </w:rPr>
        <w:t xml:space="preserve">4.2 </w:t>
      </w:r>
      <w:r>
        <w:rPr>
          <w:rFonts w:hint="eastAsia" w:ascii="仿宋" w:hAnsi="仿宋" w:eastAsia="仿宋" w:cs="仿宋"/>
          <w:b w:val="0"/>
          <w:bCs/>
          <w:kern w:val="44"/>
          <w:sz w:val="24"/>
          <w:highlight w:val="none"/>
        </w:rPr>
        <w:t>技术要求</w:t>
      </w:r>
      <w:bookmarkEnd w:id="4"/>
    </w:p>
    <w:p w14:paraId="0A245C94">
      <w:pPr>
        <w:widowControl/>
        <w:spacing w:line="360" w:lineRule="auto"/>
        <w:ind w:firstLine="3614" w:firstLineChars="1500"/>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 xml:space="preserve"> </w:t>
      </w:r>
      <w:r>
        <w:rPr>
          <w:rFonts w:hint="eastAsia" w:ascii="仿宋" w:hAnsi="仿宋" w:eastAsia="仿宋" w:cs="仿宋"/>
          <w:b/>
          <w:bCs/>
          <w:color w:val="000000"/>
          <w:kern w:val="0"/>
          <w:sz w:val="24"/>
          <w:highlight w:val="none"/>
          <w:lang w:bidi="ar"/>
        </w:rPr>
        <w:t>产品1.</w:t>
      </w:r>
      <w:r>
        <w:rPr>
          <w:rFonts w:hint="eastAsia" w:ascii="仿宋" w:hAnsi="仿宋" w:eastAsia="仿宋" w:cs="仿宋"/>
          <w:b/>
          <w:bCs/>
          <w:color w:val="000000"/>
          <w:kern w:val="0"/>
          <w:sz w:val="24"/>
          <w:highlight w:val="none"/>
          <w:lang w:val="en-US" w:eastAsia="zh-CN" w:bidi="ar"/>
        </w:rPr>
        <w:t xml:space="preserve"> </w:t>
      </w:r>
      <w:r>
        <w:rPr>
          <w:rFonts w:hint="eastAsia" w:ascii="仿宋" w:hAnsi="仿宋" w:eastAsia="仿宋" w:cs="仿宋"/>
          <w:b/>
          <w:bCs/>
          <w:color w:val="000000"/>
          <w:kern w:val="0"/>
          <w:sz w:val="24"/>
          <w:highlight w:val="none"/>
          <w:lang w:bidi="ar"/>
        </w:rPr>
        <w:t>配制罐</w:t>
      </w:r>
    </w:p>
    <w:p w14:paraId="16C5A2C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1.1.结构：采用直筒单层，上下椭圆封头结构，支脚安装；</w:t>
      </w:r>
    </w:p>
    <w:p w14:paraId="1ECF9CF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1.2.容积：≥500L；</w:t>
      </w:r>
    </w:p>
    <w:p w14:paraId="3CABBE6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1.3.内筒体设计压力：常压；</w:t>
      </w:r>
    </w:p>
    <w:p w14:paraId="18672D6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1.4.内筒体壁厚：≥4mm；</w:t>
      </w:r>
    </w:p>
    <w:p w14:paraId="1E99714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1.5.人孔规格：≥直径400mm，开关方式：手动；</w:t>
      </w:r>
    </w:p>
    <w:p w14:paraId="02ECD27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1.6.搅拌功率：≥0.55kw，转速≥60rpm，搅拌材质：SUS316L不锈钢；</w:t>
      </w:r>
    </w:p>
    <w:p w14:paraId="0F75C47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1.7.内表面机械抛光，内表面粗造度Ra≤0.4μm，外表面粗糙度Ra≤0.8μm；</w:t>
      </w:r>
    </w:p>
    <w:p w14:paraId="53F26AE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1.8.筒体及其它物料接触部位材质为SUS316L不锈钢；</w:t>
      </w:r>
    </w:p>
    <w:p w14:paraId="140B28A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1.9.罐顶设置快开人孔、进液口、清洗球、排空口等；</w:t>
      </w:r>
    </w:p>
    <w:p w14:paraId="744A29B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1.10筒体带刻度，精度：±10cm</w:t>
      </w:r>
      <w:r>
        <w:rPr>
          <w:rFonts w:hint="eastAsia" w:ascii="仿宋" w:hAnsi="仿宋" w:eastAsia="仿宋" w:cs="仿宋"/>
          <w:color w:val="000000"/>
          <w:kern w:val="0"/>
          <w:sz w:val="24"/>
          <w:highlight w:val="none"/>
          <w:vertAlign w:val="superscript"/>
          <w:lang w:bidi="ar"/>
        </w:rPr>
        <w:t>3</w:t>
      </w:r>
      <w:r>
        <w:rPr>
          <w:rFonts w:hint="eastAsia" w:ascii="仿宋" w:hAnsi="仿宋" w:eastAsia="仿宋" w:cs="仿宋"/>
          <w:color w:val="000000"/>
          <w:kern w:val="0"/>
          <w:sz w:val="24"/>
          <w:highlight w:val="none"/>
          <w:lang w:bidi="ar"/>
        </w:rPr>
        <w:t>,刻度范围50</w:t>
      </w:r>
      <w:r>
        <w:rPr>
          <w:rFonts w:hint="eastAsia" w:ascii="仿宋" w:hAnsi="仿宋" w:eastAsia="仿宋" w:cs="仿宋"/>
          <w:color w:val="000000"/>
          <w:kern w:val="0"/>
          <w:sz w:val="24"/>
          <w:highlight w:val="none"/>
          <w:lang w:val="en-US" w:eastAsia="zh-CN" w:bidi="ar"/>
        </w:rPr>
        <w:t>L</w:t>
      </w:r>
      <w:r>
        <w:rPr>
          <w:rFonts w:hint="eastAsia" w:ascii="仿宋" w:hAnsi="仿宋" w:eastAsia="仿宋" w:cs="仿宋"/>
          <w:color w:val="000000"/>
          <w:kern w:val="0"/>
          <w:sz w:val="24"/>
          <w:highlight w:val="none"/>
          <w:lang w:bidi="ar"/>
        </w:rPr>
        <w:t>--500L。</w:t>
      </w:r>
    </w:p>
    <w:p w14:paraId="2B69CC4E">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产品2.自动理瓶机</w:t>
      </w:r>
    </w:p>
    <w:p w14:paraId="745BE92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2.1生产能力：20-40瓶/分；</w:t>
      </w:r>
    </w:p>
    <w:p w14:paraId="34A9BAC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2.2.适用规格：100ml塑料瓶；</w:t>
      </w:r>
    </w:p>
    <w:p w14:paraId="016C864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2.3.电源：380V/50Hz；   </w:t>
      </w:r>
    </w:p>
    <w:p w14:paraId="155D3FC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2.4.理瓶盘转速：0-16rpm；</w:t>
      </w:r>
    </w:p>
    <w:p w14:paraId="7342D3D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2.5.功率：≥1.0kw；</w:t>
      </w:r>
    </w:p>
    <w:p w14:paraId="59FB2D6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2.6.设备材质：SUS304不锈钢。</w:t>
      </w:r>
    </w:p>
    <w:p w14:paraId="0D22ADB7">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产品3.全自动灌装旋盖机</w:t>
      </w:r>
    </w:p>
    <w:p w14:paraId="6DF63C0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3.1.生产能力：50~60瓶/分；</w:t>
      </w:r>
    </w:p>
    <w:p w14:paraId="2FDE447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3.2.产品规格：100ml塑料圆瓶；                               </w:t>
      </w:r>
    </w:p>
    <w:p w14:paraId="2C359A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3.3.装量误差；≤±1%；</w:t>
      </w:r>
    </w:p>
    <w:p w14:paraId="10DF1A5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3.4.旋盖合格率：≥99.5%；</w:t>
      </w:r>
    </w:p>
    <w:p w14:paraId="53F2FD3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3.5.用电总功率：≥2KW；</w:t>
      </w:r>
    </w:p>
    <w:p w14:paraId="5BCBE65D">
      <w:pPr>
        <w:widowControl/>
        <w:spacing w:line="360" w:lineRule="auto"/>
        <w:jc w:val="left"/>
        <w:rPr>
          <w:rFonts w:hint="eastAsia" w:ascii="仿宋" w:hAnsi="仿宋" w:cs="仿宋"/>
          <w:color w:val="000000"/>
          <w:kern w:val="0"/>
          <w:sz w:val="24"/>
          <w:highlight w:val="none"/>
          <w:lang w:bidi="ar"/>
        </w:rPr>
      </w:pPr>
      <w:r>
        <w:rPr>
          <w:rFonts w:hint="eastAsia" w:ascii="仿宋" w:hAnsi="仿宋" w:eastAsia="仿宋" w:cs="仿宋"/>
          <w:color w:val="000000"/>
          <w:kern w:val="0"/>
          <w:sz w:val="24"/>
          <w:highlight w:val="none"/>
          <w:lang w:bidi="ar"/>
        </w:rPr>
        <w:t>3.6.电源电压：≥380V  ≥50Hz</w:t>
      </w:r>
      <w:r>
        <w:rPr>
          <w:rFonts w:hint="eastAsia"/>
          <w:highlight w:val="none"/>
        </w:rPr>
        <w:t>；</w:t>
      </w:r>
    </w:p>
    <w:p w14:paraId="2D35F9A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3.7.上塞采用机械手，灌装采用陶瓷泵，装量通过触摸屏参数调节；</w:t>
      </w:r>
    </w:p>
    <w:p w14:paraId="270FD28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3.8.旋盖为三爪伺服式，可调扭距设置，扭矩在触摸屏上调节。</w:t>
      </w:r>
    </w:p>
    <w:p w14:paraId="78FBA88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3.9.配备药液缓冲罐，缓冲罐配备液位控制；材质：SUS304不锈钢。</w:t>
      </w:r>
    </w:p>
    <w:p w14:paraId="28B9A02C">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产品4.在线称重机</w:t>
      </w:r>
    </w:p>
    <w:p w14:paraId="3022EED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4.1.温度范围：0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80 ℃；</w:t>
      </w:r>
    </w:p>
    <w:p w14:paraId="43F5593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4.2.压缩空气：4</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8 bar，空气消耗量约为 50L/h；</w:t>
      </w:r>
    </w:p>
    <w:p w14:paraId="6CCA4E8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4.3.速度控制  连续可调，可通过选择字段 (+/-) 设定速度，或者设定为处理量（“每分钟件数”）；</w:t>
      </w:r>
    </w:p>
    <w:p w14:paraId="0008BB92">
      <w:pPr>
        <w:widowControl/>
        <w:spacing w:line="360" w:lineRule="auto"/>
        <w:jc w:val="left"/>
        <w:rPr>
          <w:rFonts w:hint="eastAsia" w:ascii="仿宋" w:hAnsi="仿宋" w:cs="仿宋"/>
          <w:color w:val="000000"/>
          <w:kern w:val="0"/>
          <w:sz w:val="24"/>
          <w:highlight w:val="none"/>
          <w:lang w:bidi="ar"/>
        </w:rPr>
      </w:pPr>
      <w:r>
        <w:rPr>
          <w:rFonts w:hint="eastAsia" w:ascii="仿宋" w:hAnsi="仿宋" w:eastAsia="仿宋" w:cs="仿宋"/>
          <w:color w:val="000000"/>
          <w:kern w:val="0"/>
          <w:sz w:val="24"/>
          <w:highlight w:val="none"/>
          <w:lang w:bidi="ar"/>
        </w:rPr>
        <w:t>4.4.最小刻度：0.1g</w:t>
      </w:r>
      <w:r>
        <w:rPr>
          <w:rFonts w:hint="eastAsia"/>
          <w:highlight w:val="none"/>
        </w:rPr>
        <w:t>；</w:t>
      </w:r>
    </w:p>
    <w:p w14:paraId="3DC921FB">
      <w:pPr>
        <w:widowControl/>
        <w:spacing w:line="360" w:lineRule="auto"/>
        <w:jc w:val="left"/>
        <w:rPr>
          <w:rFonts w:hint="eastAsia" w:ascii="仿宋" w:hAnsi="仿宋" w:eastAsia="仿宋" w:cs="仿宋"/>
          <w:b/>
          <w:bCs/>
          <w:color w:val="000000"/>
          <w:kern w:val="0"/>
          <w:sz w:val="24"/>
          <w:highlight w:val="none"/>
          <w:lang w:bidi="ar"/>
        </w:rPr>
      </w:pPr>
      <w:r>
        <w:rPr>
          <w:rFonts w:hint="eastAsia" w:ascii="宋体" w:hAnsi="宋体" w:cs="宋体"/>
          <w:b/>
          <w:bCs/>
          <w:color w:val="000000"/>
          <w:sz w:val="24"/>
          <w:highlight w:val="none"/>
        </w:rPr>
        <w:t>★</w:t>
      </w:r>
      <w:r>
        <w:rPr>
          <w:rFonts w:hint="eastAsia" w:ascii="仿宋" w:hAnsi="仿宋" w:eastAsia="仿宋" w:cs="仿宋"/>
          <w:b/>
          <w:bCs/>
          <w:color w:val="000000"/>
          <w:kern w:val="0"/>
          <w:sz w:val="24"/>
          <w:highlight w:val="none"/>
          <w:lang w:bidi="ar"/>
        </w:rPr>
        <w:t>4.5.</w:t>
      </w:r>
      <w:r>
        <w:rPr>
          <w:rFonts w:hint="eastAsia" w:ascii="仿宋" w:hAnsi="仿宋" w:eastAsia="仿宋" w:cs="仿宋"/>
          <w:b/>
          <w:bCs/>
          <w:kern w:val="0"/>
          <w:sz w:val="24"/>
          <w:highlight w:val="none"/>
          <w:lang w:bidi="ar"/>
        </w:rPr>
        <w:t>精度范围：</w:t>
      </w:r>
      <w:r>
        <w:rPr>
          <w:rFonts w:hint="eastAsia" w:ascii="仿宋" w:hAnsi="仿宋" w:eastAsia="仿宋" w:cs="仿宋"/>
          <w:b/>
          <w:bCs/>
          <w:color w:val="000000"/>
          <w:kern w:val="0"/>
          <w:sz w:val="24"/>
          <w:highlight w:val="none"/>
          <w:lang w:bidi="ar"/>
        </w:rPr>
        <w:t>±0.3g-±0.5g。</w:t>
      </w:r>
    </w:p>
    <w:p w14:paraId="3D996DF3">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产品5.激光打码机</w:t>
      </w:r>
    </w:p>
    <w:p w14:paraId="2646D97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5.1唤砂氧化全铝结构；</w:t>
      </w:r>
    </w:p>
    <w:p w14:paraId="1823E16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5.2激光器密封式紫外激光发Th器使用寿命2-3万小时以上；</w:t>
      </w:r>
    </w:p>
    <w:p w14:paraId="13D34F6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5.3激光波长实际输出功串≥12W；</w:t>
      </w:r>
    </w:p>
    <w:p w14:paraId="4B2DB3D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5.4整机特性标刻速度&lt;12000m/s；</w:t>
      </w:r>
    </w:p>
    <w:p w14:paraId="077D9CC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5.5 </w:t>
      </w:r>
      <w:r>
        <w:rPr>
          <w:rFonts w:hint="eastAsia" w:ascii="宋体" w:hAnsi="宋体" w:cs="宋体"/>
          <w:color w:val="000000"/>
          <w:kern w:val="0"/>
          <w:sz w:val="24"/>
          <w:highlight w:val="none"/>
          <w:lang w:bidi="ar"/>
        </w:rPr>
        <w:t>≥10英寸</w:t>
      </w:r>
      <w:r>
        <w:rPr>
          <w:rFonts w:hint="eastAsia" w:ascii="仿宋" w:hAnsi="仿宋" w:eastAsia="仿宋" w:cs="仿宋"/>
          <w:color w:val="000000"/>
          <w:kern w:val="0"/>
          <w:sz w:val="24"/>
          <w:highlight w:val="none"/>
          <w:lang w:bidi="ar"/>
        </w:rPr>
        <w:t>触摸控制器主控；</w:t>
      </w:r>
    </w:p>
    <w:p w14:paraId="5E3C7E3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5.6冷却系统水冷(随机带冷水机)；</w:t>
      </w:r>
    </w:p>
    <w:p w14:paraId="7BAB346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5.7聚焦镜头焦距185mm；</w:t>
      </w:r>
    </w:p>
    <w:p w14:paraId="790A670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5.8最小线宽0.01mm；</w:t>
      </w:r>
    </w:p>
    <w:p w14:paraId="606B33A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5.9重复定位精度0.001m；</w:t>
      </w:r>
    </w:p>
    <w:p w14:paraId="7E05DA9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5.10喷码参数打标范围110mmX110mm(可选)。</w:t>
      </w:r>
    </w:p>
    <w:p w14:paraId="07AE1530">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产品6.全自动贴标机</w:t>
      </w:r>
    </w:p>
    <w:p w14:paraId="6C8B07A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6.1.生产能力：20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40瓶/分；</w:t>
      </w:r>
    </w:p>
    <w:p w14:paraId="6778DD4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6.2.适用瓶子：100ml塑料瓶；</w:t>
      </w:r>
    </w:p>
    <w:p w14:paraId="655C9DE5">
      <w:pPr>
        <w:widowControl/>
        <w:spacing w:line="360" w:lineRule="auto"/>
        <w:jc w:val="left"/>
        <w:rPr>
          <w:rFonts w:hint="eastAsia" w:ascii="仿宋" w:hAnsi="仿宋" w:eastAsia="仿宋" w:cs="仿宋"/>
          <w:b/>
          <w:bCs/>
          <w:color w:val="000000"/>
          <w:kern w:val="0"/>
          <w:sz w:val="24"/>
          <w:highlight w:val="none"/>
          <w:lang w:bidi="ar"/>
        </w:rPr>
      </w:pPr>
      <w:r>
        <w:rPr>
          <w:rFonts w:hint="eastAsia" w:ascii="宋体" w:hAnsi="宋体" w:cs="宋体"/>
          <w:b/>
          <w:bCs/>
          <w:color w:val="000000"/>
          <w:sz w:val="24"/>
          <w:highlight w:val="none"/>
        </w:rPr>
        <w:t>★</w:t>
      </w:r>
      <w:r>
        <w:rPr>
          <w:rFonts w:hint="eastAsia" w:ascii="仿宋" w:hAnsi="仿宋" w:eastAsia="仿宋" w:cs="仿宋"/>
          <w:b/>
          <w:bCs/>
          <w:color w:val="000000"/>
          <w:kern w:val="0"/>
          <w:sz w:val="24"/>
          <w:highlight w:val="none"/>
          <w:lang w:bidi="ar"/>
        </w:rPr>
        <w:t>6.3.</w:t>
      </w:r>
      <w:r>
        <w:rPr>
          <w:rFonts w:hint="eastAsia" w:ascii="仿宋" w:hAnsi="仿宋" w:eastAsia="仿宋" w:cs="仿宋"/>
          <w:b/>
          <w:bCs/>
          <w:kern w:val="0"/>
          <w:sz w:val="24"/>
          <w:highlight w:val="none"/>
          <w:lang w:bidi="ar"/>
        </w:rPr>
        <w:t>贴标精度：</w:t>
      </w:r>
      <w:r>
        <w:rPr>
          <w:rFonts w:hint="eastAsia" w:ascii="仿宋" w:hAnsi="仿宋" w:eastAsia="仿宋" w:cs="仿宋"/>
          <w:b/>
          <w:bCs/>
          <w:color w:val="000000"/>
          <w:kern w:val="0"/>
          <w:sz w:val="24"/>
          <w:highlight w:val="none"/>
          <w:lang w:bidi="ar"/>
        </w:rPr>
        <w:t>±0.5mm；</w:t>
      </w:r>
    </w:p>
    <w:p w14:paraId="5F66257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6.4.标签规格：15</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90mm，20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 xml:space="preserve">180mm； </w:t>
      </w:r>
    </w:p>
    <w:p w14:paraId="0921DF4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6.5.电源：220V/50Hz； </w:t>
      </w:r>
    </w:p>
    <w:p w14:paraId="7921D28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6.6.功率：≥1Kw；</w:t>
      </w:r>
    </w:p>
    <w:p w14:paraId="5DD8D4D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6.7.采用PLC控制触摸屏操作。</w:t>
      </w:r>
    </w:p>
    <w:p w14:paraId="187E6ACE">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产品7.铝箔封口机</w:t>
      </w:r>
    </w:p>
    <w:p w14:paraId="6275985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7.1.生产能力：20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40瓶/分；</w:t>
      </w:r>
    </w:p>
    <w:p w14:paraId="4D946A4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7.2.适用规格：100ml塑料瓶；</w:t>
      </w:r>
    </w:p>
    <w:p w14:paraId="32A3624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7.3.输出功率：≥3kw；</w:t>
      </w:r>
    </w:p>
    <w:p w14:paraId="7AF3644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7.4.冷却方式：水冷式；</w:t>
      </w:r>
    </w:p>
    <w:p w14:paraId="215C9D7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7.5.封口直径：10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150mm（可定制）；</w:t>
      </w:r>
    </w:p>
    <w:p w14:paraId="0BD509D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7.6.使用高度：20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120mm（可定制）；</w:t>
      </w:r>
    </w:p>
    <w:p w14:paraId="1E8F6FD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7.7.采用电磁感应封口，封口加热位置可上下左右调节；</w:t>
      </w:r>
    </w:p>
    <w:p w14:paraId="1BA2292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7.8.配无铝箔（盖内）产品自动检测、剔除装置；</w:t>
      </w:r>
    </w:p>
    <w:p w14:paraId="1578BEC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7.9.机器配有急停装置，遇特殊状况需紧急终止机器动作时，即可按下急停开关，以便及时处理状况；</w:t>
      </w:r>
    </w:p>
    <w:p w14:paraId="7A5713E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7.10.设备材质：SUS304不锈钢。</w:t>
      </w:r>
    </w:p>
    <w:p w14:paraId="298CCA67">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产品8.胶体磨</w:t>
      </w:r>
    </w:p>
    <w:p w14:paraId="34F9442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8.1生产能力：0.4</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2T/h；</w:t>
      </w:r>
    </w:p>
    <w:p w14:paraId="3FD8A52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8.2电机功率：≥7.5kw，380V；</w:t>
      </w:r>
    </w:p>
    <w:p w14:paraId="686782B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8.3给料粒度：≤5mm；</w:t>
      </w:r>
    </w:p>
    <w:p w14:paraId="352C344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8.4出料粒度：≤50μm；</w:t>
      </w:r>
    </w:p>
    <w:p w14:paraId="78B2581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8.5配套冷却系统；</w:t>
      </w:r>
    </w:p>
    <w:p w14:paraId="3D235A51">
      <w:pPr>
        <w:widowControl/>
        <w:spacing w:line="360" w:lineRule="auto"/>
        <w:jc w:val="left"/>
        <w:rPr>
          <w:rStyle w:val="12"/>
          <w:highlight w:val="none"/>
        </w:rPr>
      </w:pPr>
      <w:r>
        <w:rPr>
          <w:rFonts w:hint="eastAsia" w:ascii="仿宋" w:hAnsi="仿宋" w:eastAsia="仿宋" w:cs="仿宋"/>
          <w:color w:val="000000"/>
          <w:kern w:val="0"/>
          <w:sz w:val="24"/>
          <w:highlight w:val="none"/>
          <w:lang w:bidi="ar"/>
        </w:rPr>
        <w:t>8.6材质：SUS316L不锈钢。</w:t>
      </w:r>
    </w:p>
    <w:p w14:paraId="7E694F33">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产品9.控制系统</w:t>
      </w:r>
    </w:p>
    <w:p w14:paraId="1AD651E3">
      <w:pPr>
        <w:widowControl/>
        <w:spacing w:line="360" w:lineRule="auto"/>
        <w:jc w:val="left"/>
        <w:rPr>
          <w:rStyle w:val="12"/>
          <w:highlight w:val="none"/>
        </w:rPr>
      </w:pPr>
      <w:r>
        <w:rPr>
          <w:rFonts w:hint="eastAsia" w:ascii="仿宋" w:hAnsi="仿宋" w:eastAsia="仿宋" w:cs="仿宋"/>
          <w:color w:val="000000"/>
          <w:kern w:val="0"/>
          <w:sz w:val="24"/>
          <w:highlight w:val="none"/>
          <w:lang w:bidi="ar"/>
        </w:rPr>
        <w:t>9.采用PLC控制触摸屏操作，配有无瓶不灌装、无瓶不上内塞和戴盖、无瓶不旋盖功能。</w:t>
      </w:r>
    </w:p>
    <w:p w14:paraId="4EB657C5">
      <w:pPr>
        <w:rPr>
          <w:rFonts w:hint="eastAsia" w:ascii="仿宋" w:hAnsi="仿宋" w:eastAsia="仿宋" w:cs="仿宋"/>
          <w:b/>
          <w:bCs/>
          <w:sz w:val="24"/>
          <w:highlight w:val="none"/>
        </w:rPr>
      </w:pPr>
    </w:p>
    <w:p w14:paraId="77261FA3">
      <w:pPr>
        <w:jc w:val="center"/>
        <w:rPr>
          <w:rFonts w:hint="eastAsia" w:ascii="仿宋" w:hAnsi="仿宋" w:eastAsia="仿宋" w:cs="仿宋"/>
          <w:b/>
          <w:bCs/>
          <w:sz w:val="24"/>
          <w:highlight w:val="none"/>
        </w:rPr>
      </w:pPr>
    </w:p>
    <w:p w14:paraId="7C39C58A">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产品10</w:t>
      </w:r>
      <w:r>
        <w:rPr>
          <w:rFonts w:hint="eastAsia" w:ascii="仿宋" w:hAnsi="仿宋" w:eastAsia="仿宋" w:cs="仿宋"/>
          <w:b/>
          <w:bCs/>
          <w:color w:val="000000"/>
          <w:kern w:val="0"/>
          <w:sz w:val="24"/>
          <w:highlight w:val="none"/>
          <w:lang w:val="en-US" w:eastAsia="zh-CN" w:bidi="ar"/>
        </w:rPr>
        <w:t>.</w:t>
      </w:r>
      <w:r>
        <w:rPr>
          <w:rFonts w:hint="eastAsia" w:ascii="仿宋" w:hAnsi="仿宋" w:eastAsia="仿宋" w:cs="仿宋"/>
          <w:b/>
          <w:bCs/>
          <w:color w:val="000000"/>
          <w:kern w:val="0"/>
          <w:sz w:val="24"/>
          <w:highlight w:val="none"/>
          <w:lang w:bidi="ar"/>
        </w:rPr>
        <w:t>配制罐</w:t>
      </w:r>
    </w:p>
    <w:p w14:paraId="4AB10CB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10.1.采用直筒，上下椭圆封头结构，支脚安装；</w:t>
      </w:r>
    </w:p>
    <w:p w14:paraId="7429EF40">
      <w:pPr>
        <w:widowControl/>
        <w:spacing w:line="360" w:lineRule="auto"/>
        <w:jc w:val="lef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10.2筒体带刻度，精度：±5cm</w:t>
      </w:r>
      <w:r>
        <w:rPr>
          <w:rFonts w:hint="eastAsia" w:ascii="仿宋" w:hAnsi="仿宋" w:eastAsia="仿宋" w:cs="仿宋"/>
          <w:color w:val="000000"/>
          <w:kern w:val="0"/>
          <w:sz w:val="24"/>
          <w:highlight w:val="none"/>
          <w:vertAlign w:val="superscript"/>
          <w:lang w:bidi="ar"/>
        </w:rPr>
        <w:t>3</w:t>
      </w:r>
      <w:r>
        <w:rPr>
          <w:rFonts w:hint="eastAsia" w:ascii="仿宋" w:hAnsi="仿宋" w:eastAsia="仿宋" w:cs="仿宋"/>
          <w:color w:val="000000"/>
          <w:kern w:val="0"/>
          <w:sz w:val="24"/>
          <w:highlight w:val="none"/>
          <w:lang w:bidi="ar"/>
        </w:rPr>
        <w:t>,刻度范围1000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50000cm</w:t>
      </w:r>
      <w:r>
        <w:rPr>
          <w:rFonts w:hint="eastAsia" w:ascii="仿宋" w:hAnsi="仿宋" w:eastAsia="仿宋" w:cs="仿宋"/>
          <w:color w:val="000000"/>
          <w:kern w:val="0"/>
          <w:sz w:val="24"/>
          <w:highlight w:val="none"/>
          <w:vertAlign w:val="superscript"/>
          <w:lang w:bidi="ar"/>
        </w:rPr>
        <w:t xml:space="preserve">3  </w:t>
      </w:r>
      <w:r>
        <w:rPr>
          <w:rFonts w:hint="eastAsia" w:ascii="仿宋" w:hAnsi="仿宋" w:eastAsia="仿宋" w:cs="仿宋"/>
          <w:color w:val="000000"/>
          <w:kern w:val="0"/>
          <w:sz w:val="24"/>
          <w:highlight w:val="none"/>
          <w:lang w:bidi="ar"/>
        </w:rPr>
        <w:t>；</w:t>
      </w:r>
    </w:p>
    <w:p w14:paraId="23C0109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10.3有效容积：10L</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00L；</w:t>
      </w:r>
    </w:p>
    <w:p w14:paraId="6981DE6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10.4内筒体设计温度：≥120℃；</w:t>
      </w:r>
    </w:p>
    <w:p w14:paraId="6BAA544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10.5内筒体壁厚：≥3mm；</w:t>
      </w:r>
    </w:p>
    <w:p w14:paraId="30D7E8E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10.6搅拌功率：≥0.55kw，转速≥60rpm，搅拌材质：SUS304不锈钢；</w:t>
      </w:r>
    </w:p>
    <w:p w14:paraId="37D9EA1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10.7内表面机械抛光；</w:t>
      </w:r>
    </w:p>
    <w:p w14:paraId="7BD835B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10.8筒体其它物料接触部位材质为SUS304不锈钢；</w:t>
      </w:r>
    </w:p>
    <w:p w14:paraId="4E9C3E5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10.9罐顶设置快开人孔、进液口、清洗球、排空口、吊耳等；</w:t>
      </w:r>
    </w:p>
    <w:p w14:paraId="7346B4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10.10.配套精密过滤器；</w:t>
      </w:r>
    </w:p>
    <w:p w14:paraId="73BFD04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10.11采用管道式过滤器≥直径102mm；</w:t>
      </w:r>
    </w:p>
    <w:p w14:paraId="7F331B1E">
      <w:pPr>
        <w:widowControl/>
        <w:spacing w:line="360" w:lineRule="auto"/>
        <w:jc w:val="left"/>
        <w:rPr>
          <w:rFonts w:hint="eastAsia" w:ascii="仿宋" w:hAnsi="仿宋" w:eastAsia="仿宋" w:cs="仿宋"/>
          <w:b/>
          <w:bCs/>
          <w:kern w:val="0"/>
          <w:sz w:val="24"/>
          <w:highlight w:val="none"/>
          <w:lang w:bidi="ar"/>
        </w:rPr>
      </w:pPr>
      <w:r>
        <w:rPr>
          <w:rFonts w:hint="eastAsia" w:ascii="仿宋" w:hAnsi="仿宋" w:eastAsia="仿宋" w:cs="仿宋"/>
          <w:b/>
          <w:bCs/>
          <w:kern w:val="0"/>
          <w:sz w:val="24"/>
          <w:highlight w:val="none"/>
          <w:lang w:bidi="ar"/>
        </w:rPr>
        <w:t>★10.12过滤精度1-10μm（可定制）；</w:t>
      </w:r>
    </w:p>
    <w:p w14:paraId="0370D343">
      <w:pPr>
        <w:widowControl/>
        <w:spacing w:line="360" w:lineRule="auto"/>
        <w:jc w:val="left"/>
        <w:rPr>
          <w:rFonts w:hint="eastAsia" w:ascii="仿宋" w:hAnsi="仿宋" w:eastAsia="仿宋" w:cs="仿宋"/>
          <w:b/>
          <w:bCs/>
          <w:kern w:val="0"/>
          <w:sz w:val="24"/>
          <w:highlight w:val="none"/>
          <w:lang w:bidi="ar"/>
        </w:rPr>
      </w:pPr>
      <w:r>
        <w:rPr>
          <w:rFonts w:hint="eastAsia" w:ascii="仿宋" w:hAnsi="仿宋" w:eastAsia="仿宋" w:cs="仿宋"/>
          <w:b/>
          <w:bCs/>
          <w:kern w:val="0"/>
          <w:sz w:val="24"/>
          <w:highlight w:val="none"/>
          <w:lang w:bidi="ar"/>
        </w:rPr>
        <w:t>★10.13材质需要耐酸、耐碱。</w:t>
      </w:r>
    </w:p>
    <w:p w14:paraId="703520C0">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产品11.全自动理瓶机</w:t>
      </w:r>
    </w:p>
    <w:p w14:paraId="78D66FD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11.1瓶规格：≥8ml；</w:t>
      </w:r>
    </w:p>
    <w:p w14:paraId="7D23B26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11.2生产能力：≥30瓶/分钟（视瓶样规格而定）；</w:t>
      </w:r>
    </w:p>
    <w:p w14:paraId="3562179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11.3理瓶盘转速：0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16rpm；</w:t>
      </w:r>
    </w:p>
    <w:p w14:paraId="5C55374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11.4功率：≥1.0kw；</w:t>
      </w:r>
    </w:p>
    <w:p w14:paraId="1700B93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11.5设备材质：SUS304不锈钢。</w:t>
      </w:r>
    </w:p>
    <w:p w14:paraId="3D9B1760">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产品12.灌装加塞旋盖机</w:t>
      </w:r>
    </w:p>
    <w:p w14:paraId="0A87E07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12.1生产能力：50~60瓶/分；</w:t>
      </w:r>
    </w:p>
    <w:p w14:paraId="2184389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12.2产品规格：100ml塑料圆瓶；                               </w:t>
      </w:r>
    </w:p>
    <w:p w14:paraId="2A93627C">
      <w:pPr>
        <w:widowControl/>
        <w:spacing w:line="360" w:lineRule="auto"/>
        <w:jc w:val="left"/>
        <w:rPr>
          <w:rFonts w:hint="eastAsia" w:ascii="仿宋" w:hAnsi="仿宋" w:eastAsia="仿宋" w:cs="仿宋"/>
          <w:b/>
          <w:bCs/>
          <w:color w:val="000000"/>
          <w:kern w:val="0"/>
          <w:sz w:val="24"/>
          <w:highlight w:val="none"/>
          <w:lang w:bidi="ar"/>
        </w:rPr>
      </w:pPr>
      <w:r>
        <w:rPr>
          <w:rFonts w:hint="eastAsia" w:ascii="宋体" w:hAnsi="宋体" w:cs="宋体"/>
          <w:b/>
          <w:bCs/>
          <w:color w:val="000000"/>
          <w:sz w:val="24"/>
          <w:highlight w:val="none"/>
        </w:rPr>
        <w:t>★12</w:t>
      </w:r>
      <w:r>
        <w:rPr>
          <w:rFonts w:hint="eastAsia" w:ascii="仿宋" w:hAnsi="仿宋" w:eastAsia="仿宋" w:cs="仿宋"/>
          <w:b/>
          <w:bCs/>
          <w:color w:val="000000"/>
          <w:kern w:val="0"/>
          <w:sz w:val="24"/>
          <w:highlight w:val="none"/>
          <w:lang w:bidi="ar"/>
        </w:rPr>
        <w:t>.3</w:t>
      </w:r>
      <w:r>
        <w:rPr>
          <w:rFonts w:hint="eastAsia" w:ascii="仿宋" w:hAnsi="仿宋" w:eastAsia="仿宋" w:cs="仿宋"/>
          <w:b/>
          <w:bCs/>
          <w:kern w:val="0"/>
          <w:sz w:val="24"/>
          <w:highlight w:val="none"/>
          <w:lang w:bidi="ar"/>
        </w:rPr>
        <w:t>装量误差；≤±1%；</w:t>
      </w:r>
    </w:p>
    <w:p w14:paraId="21BF814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12.4旋盖合格率：≥99.5%；</w:t>
      </w:r>
    </w:p>
    <w:p w14:paraId="3D1B408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12.5功率：≥2.5KW；</w:t>
      </w:r>
    </w:p>
    <w:p w14:paraId="3F558F1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12.6采用PLC控制触摸屏操作，配有无瓶不灌装、无瓶不上内塞和戴盖、无瓶不旋盖功能；</w:t>
      </w:r>
    </w:p>
    <w:p w14:paraId="34C1D93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12.7上塞采用机械手，灌装采用陶瓷泵，装量通过触摸屏参数调节；</w:t>
      </w:r>
    </w:p>
    <w:p w14:paraId="3AE9218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12.8旋盖为三爪伺服式，可调扭距设置，扭矩在触摸屏上调节；</w:t>
      </w:r>
    </w:p>
    <w:p w14:paraId="3DCEE77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12.9配备药液缓冲罐，缓冲罐配备液位控制。材质：SUS304不锈钢。</w:t>
      </w:r>
    </w:p>
    <w:p w14:paraId="36A3D240">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产品13.在线称重机</w:t>
      </w:r>
    </w:p>
    <w:p w14:paraId="7BBD965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13.1.温度范围：0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80℃；</w:t>
      </w:r>
    </w:p>
    <w:p w14:paraId="056CAEC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13.2.压缩空气：4</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8 bar，空气消耗量约为 50L/h；</w:t>
      </w:r>
    </w:p>
    <w:p w14:paraId="0934EEC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13.3.速度控制：连续可调，可通过选择字段 (+/-) 设定速度，或者设定为处理量（“每分钟件数”）；</w:t>
      </w:r>
    </w:p>
    <w:p w14:paraId="348ACFA9">
      <w:pPr>
        <w:widowControl/>
        <w:spacing w:line="360" w:lineRule="auto"/>
        <w:jc w:val="left"/>
        <w:rPr>
          <w:rFonts w:hint="eastAsia" w:ascii="仿宋" w:hAnsi="仿宋" w:cs="仿宋"/>
          <w:color w:val="000000"/>
          <w:kern w:val="0"/>
          <w:sz w:val="24"/>
          <w:highlight w:val="none"/>
          <w:lang w:bidi="ar"/>
        </w:rPr>
      </w:pPr>
      <w:r>
        <w:rPr>
          <w:rFonts w:hint="eastAsia" w:ascii="仿宋" w:hAnsi="仿宋" w:eastAsia="仿宋" w:cs="仿宋"/>
          <w:color w:val="000000"/>
          <w:kern w:val="0"/>
          <w:sz w:val="24"/>
          <w:highlight w:val="none"/>
          <w:lang w:bidi="ar"/>
        </w:rPr>
        <w:t>13.4.最小刻度：0.1g</w:t>
      </w:r>
      <w:r>
        <w:rPr>
          <w:rFonts w:hint="eastAsia"/>
          <w:highlight w:val="none"/>
        </w:rPr>
        <w:t>；</w:t>
      </w:r>
    </w:p>
    <w:p w14:paraId="39818E40">
      <w:pPr>
        <w:widowControl/>
        <w:spacing w:line="360" w:lineRule="auto"/>
        <w:jc w:val="left"/>
        <w:rPr>
          <w:rFonts w:hint="eastAsia" w:ascii="仿宋" w:hAnsi="仿宋" w:eastAsia="仿宋" w:cs="仿宋"/>
          <w:b/>
          <w:bCs/>
          <w:kern w:val="0"/>
          <w:sz w:val="24"/>
          <w:highlight w:val="none"/>
          <w:lang w:bidi="ar"/>
        </w:rPr>
      </w:pPr>
      <w:r>
        <w:rPr>
          <w:rFonts w:hint="eastAsia" w:ascii="仿宋" w:hAnsi="仿宋" w:eastAsia="仿宋" w:cs="仿宋"/>
          <w:b/>
          <w:bCs/>
          <w:kern w:val="0"/>
          <w:sz w:val="24"/>
          <w:highlight w:val="none"/>
          <w:lang w:bidi="ar"/>
        </w:rPr>
        <w:t>★13.5.精度范围：±0.3g-±0.5g。</w:t>
      </w:r>
    </w:p>
    <w:p w14:paraId="5C825033">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产品14.激光打码机</w:t>
      </w:r>
    </w:p>
    <w:p w14:paraId="178D132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14.1唤砂氧化全铝结构；</w:t>
      </w:r>
    </w:p>
    <w:p w14:paraId="71E9DCD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14.2激光器密封式紫外激光发Th器使用寿命2-3万小时以上；</w:t>
      </w:r>
    </w:p>
    <w:p w14:paraId="53901CD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14.3激光波长实际输出功串≥12W；</w:t>
      </w:r>
    </w:p>
    <w:p w14:paraId="213BAA4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14.4整机特性标刻速度＜12000m/s；</w:t>
      </w:r>
    </w:p>
    <w:p w14:paraId="5F16222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14.5 ≥10英寸触摸控制器主控；</w:t>
      </w:r>
    </w:p>
    <w:p w14:paraId="210014A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14.6冷却系统水冷(随机带冷水机)；</w:t>
      </w:r>
    </w:p>
    <w:p w14:paraId="273AF54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14.7聚焦镜头焦距185mm；</w:t>
      </w:r>
    </w:p>
    <w:p w14:paraId="2731B71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14.8最小线宽0.01mm；</w:t>
      </w:r>
    </w:p>
    <w:p w14:paraId="0594CEB6">
      <w:pPr>
        <w:widowControl/>
        <w:spacing w:line="360" w:lineRule="auto"/>
        <w:jc w:val="left"/>
        <w:rPr>
          <w:rFonts w:hint="eastAsia" w:ascii="仿宋" w:hAnsi="仿宋" w:eastAsia="仿宋" w:cs="仿宋"/>
          <w:b/>
          <w:bCs/>
          <w:color w:val="000000"/>
          <w:kern w:val="0"/>
          <w:sz w:val="24"/>
          <w:highlight w:val="none"/>
          <w:lang w:bidi="ar"/>
        </w:rPr>
      </w:pPr>
      <w:r>
        <w:rPr>
          <w:rFonts w:hint="eastAsia" w:ascii="宋体" w:hAnsi="宋体" w:cs="宋体"/>
          <w:b/>
          <w:bCs/>
          <w:color w:val="000000"/>
          <w:sz w:val="24"/>
          <w:highlight w:val="none"/>
        </w:rPr>
        <w:t>★</w:t>
      </w:r>
      <w:r>
        <w:rPr>
          <w:rFonts w:hint="eastAsia" w:ascii="仿宋" w:hAnsi="仿宋" w:eastAsia="仿宋" w:cs="仿宋"/>
          <w:b/>
          <w:bCs/>
          <w:color w:val="000000"/>
          <w:kern w:val="0"/>
          <w:sz w:val="24"/>
          <w:highlight w:val="none"/>
          <w:lang w:bidi="ar"/>
        </w:rPr>
        <w:t>14.9重复定位精度0.001m；</w:t>
      </w:r>
    </w:p>
    <w:p w14:paraId="29BE77C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14.10喷码参数打标范围110mmX110mm(可选)。</w:t>
      </w:r>
    </w:p>
    <w:p w14:paraId="26406E1D">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产品15.全自动贴标机</w:t>
      </w:r>
    </w:p>
    <w:p w14:paraId="1313BCD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15.1生产能力：30瓶/分；</w:t>
      </w:r>
    </w:p>
    <w:p w14:paraId="1504FE4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15.2瓶规格：≥8ml；</w:t>
      </w:r>
    </w:p>
    <w:p w14:paraId="51331749">
      <w:pPr>
        <w:widowControl/>
        <w:spacing w:line="360" w:lineRule="auto"/>
        <w:jc w:val="left"/>
        <w:rPr>
          <w:rFonts w:hint="eastAsia" w:ascii="仿宋" w:hAnsi="仿宋" w:eastAsia="仿宋" w:cs="仿宋"/>
          <w:b/>
          <w:bCs/>
          <w:color w:val="000000"/>
          <w:kern w:val="0"/>
          <w:sz w:val="24"/>
          <w:highlight w:val="none"/>
          <w:lang w:bidi="ar"/>
        </w:rPr>
      </w:pPr>
      <w:r>
        <w:rPr>
          <w:rFonts w:hint="eastAsia" w:ascii="宋体" w:hAnsi="宋体" w:cs="宋体"/>
          <w:b/>
          <w:bCs/>
          <w:color w:val="000000"/>
          <w:sz w:val="24"/>
          <w:highlight w:val="none"/>
        </w:rPr>
        <w:t>★15</w:t>
      </w:r>
      <w:r>
        <w:rPr>
          <w:rFonts w:hint="eastAsia" w:ascii="仿宋" w:hAnsi="仿宋" w:eastAsia="仿宋" w:cs="仿宋"/>
          <w:b/>
          <w:bCs/>
          <w:color w:val="000000"/>
          <w:kern w:val="0"/>
          <w:sz w:val="24"/>
          <w:highlight w:val="none"/>
          <w:lang w:bidi="ar"/>
        </w:rPr>
        <w:t>.3贴标精度：±0.5mm；</w:t>
      </w:r>
    </w:p>
    <w:p w14:paraId="6F0C70A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15.4标签规格：长10～80mm；宽10～80mm；</w:t>
      </w:r>
    </w:p>
    <w:p w14:paraId="759E12E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15.5标签卷规格：外径350mm；内径76mm；</w:t>
      </w:r>
    </w:p>
    <w:p w14:paraId="0FFA6A2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15.6气源压力：≥0.4MPa；</w:t>
      </w:r>
    </w:p>
    <w:p w14:paraId="7FBD6A6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15.7电源：220V/50Hz； </w:t>
      </w:r>
    </w:p>
    <w:p w14:paraId="44D3E66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15.8功率：≥1Kw；</w:t>
      </w:r>
    </w:p>
    <w:p w14:paraId="4155075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15.9采用PLC控制触摸屏操作；</w:t>
      </w:r>
    </w:p>
    <w:p w14:paraId="5C27D01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15.10设备材质：SUS304不锈钢。</w:t>
      </w:r>
    </w:p>
    <w:p w14:paraId="026384A7">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产品16.控制系统</w:t>
      </w:r>
    </w:p>
    <w:p w14:paraId="54FE9C6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16.1 采用PLC控制触摸屏操作，配有无瓶不灌装、无瓶不上内塞和戴盖、无瓶不旋盖功能。</w:t>
      </w:r>
    </w:p>
    <w:p w14:paraId="1FE7CE71">
      <w:pPr>
        <w:pStyle w:val="4"/>
        <w:numPr>
          <w:ilvl w:val="0"/>
          <w:numId w:val="1"/>
        </w:numPr>
        <w:spacing w:line="360" w:lineRule="auto"/>
        <w:ind w:firstLine="0" w:firstLineChars="0"/>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其他</w:t>
      </w:r>
      <w:r>
        <w:rPr>
          <w:rFonts w:hint="eastAsia" w:ascii="仿宋" w:hAnsi="仿宋" w:eastAsia="仿宋" w:cs="仿宋"/>
          <w:b/>
          <w:color w:val="000000"/>
          <w:sz w:val="24"/>
          <w:highlight w:val="none"/>
        </w:rPr>
        <w:t>要求：</w:t>
      </w:r>
    </w:p>
    <w:p w14:paraId="3247EA9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5.1 </w:t>
      </w:r>
      <w:r>
        <w:rPr>
          <w:rFonts w:hint="eastAsia" w:ascii="仿宋" w:hAnsi="仿宋" w:eastAsia="仿宋" w:cs="仿宋"/>
          <w:b/>
          <w:bCs/>
          <w:color w:val="000000"/>
          <w:kern w:val="0"/>
          <w:sz w:val="24"/>
          <w:highlight w:val="none"/>
          <w:lang w:bidi="ar"/>
        </w:rPr>
        <w:t>本项目为包含设备到货、安装、调试、验证、验收的交钥匙工程，除以上技术要求包含内容外，涉及安装、调试、验证所需的辅材、配件等，所需费用包含在投标总报价中。</w:t>
      </w:r>
    </w:p>
    <w:p w14:paraId="2402A73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5.2 </w:t>
      </w:r>
      <w:r>
        <w:rPr>
          <w:rFonts w:hint="eastAsia" w:ascii="仿宋" w:hAnsi="仿宋" w:eastAsia="仿宋" w:cs="仿宋"/>
          <w:b/>
          <w:bCs/>
          <w:color w:val="000000"/>
          <w:kern w:val="0"/>
          <w:sz w:val="24"/>
          <w:highlight w:val="none"/>
          <w:lang w:bidi="ar"/>
        </w:rPr>
        <w:t>培训2-4名操作员工及简单故障维修员工。</w:t>
      </w:r>
    </w:p>
    <w:p w14:paraId="310D158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5.3 </w:t>
      </w:r>
      <w:r>
        <w:rPr>
          <w:rFonts w:hint="eastAsia" w:ascii="仿宋" w:hAnsi="仿宋" w:eastAsia="仿宋" w:cs="仿宋"/>
          <w:b/>
          <w:bCs/>
          <w:color w:val="000000"/>
          <w:kern w:val="0"/>
          <w:sz w:val="24"/>
          <w:highlight w:val="none"/>
          <w:lang w:bidi="ar"/>
        </w:rPr>
        <w:t>整套生产线免费保修年限≥5年，质保期内</w:t>
      </w:r>
      <w:r>
        <w:rPr>
          <w:rFonts w:hint="eastAsia" w:ascii="仿宋" w:hAnsi="仿宋" w:eastAsia="仿宋" w:cs="仿宋"/>
          <w:b/>
          <w:bCs/>
          <w:color w:val="000000"/>
          <w:kern w:val="0"/>
          <w:sz w:val="24"/>
          <w:highlight w:val="none"/>
          <w:lang w:val="en-US" w:eastAsia="zh-CN" w:bidi="ar"/>
        </w:rPr>
        <w:t>提供</w:t>
      </w:r>
      <w:r>
        <w:rPr>
          <w:rFonts w:hint="eastAsia" w:ascii="仿宋" w:hAnsi="仿宋" w:eastAsia="仿宋" w:cs="仿宋"/>
          <w:b/>
          <w:bCs/>
          <w:color w:val="000000"/>
          <w:kern w:val="0"/>
          <w:sz w:val="24"/>
          <w:highlight w:val="none"/>
          <w:lang w:bidi="ar"/>
        </w:rPr>
        <w:t>系统升级维护</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所需费用包含在投标总报价中。</w:t>
      </w:r>
    </w:p>
    <w:p w14:paraId="34B7D4B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5.4 </w:t>
      </w:r>
      <w:r>
        <w:rPr>
          <w:rFonts w:hint="eastAsia" w:ascii="仿宋" w:hAnsi="仿宋" w:eastAsia="仿宋" w:cs="仿宋"/>
          <w:b/>
          <w:bCs/>
          <w:color w:val="000000"/>
          <w:kern w:val="0"/>
          <w:sz w:val="24"/>
          <w:highlight w:val="none"/>
          <w:lang w:bidi="ar"/>
        </w:rPr>
        <w:t>维修响应时间：≤2小时内提供响应服务。24小时到达现场。</w:t>
      </w:r>
    </w:p>
    <w:p w14:paraId="1395A2C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5.5 </w:t>
      </w:r>
      <w:r>
        <w:rPr>
          <w:rFonts w:hint="eastAsia" w:ascii="仿宋" w:hAnsi="仿宋" w:eastAsia="仿宋" w:cs="仿宋"/>
          <w:b/>
          <w:bCs/>
          <w:color w:val="000000"/>
          <w:kern w:val="0"/>
          <w:sz w:val="24"/>
          <w:highlight w:val="none"/>
          <w:lang w:bidi="ar"/>
        </w:rPr>
        <w:t>配置相应工作台</w:t>
      </w:r>
    </w:p>
    <w:p w14:paraId="64A42D8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5.6 </w:t>
      </w:r>
      <w:r>
        <w:rPr>
          <w:rFonts w:hint="eastAsia" w:ascii="仿宋" w:hAnsi="仿宋" w:eastAsia="仿宋" w:cs="仿宋"/>
          <w:b/>
          <w:bCs/>
          <w:color w:val="000000"/>
          <w:kern w:val="0"/>
          <w:sz w:val="24"/>
          <w:highlight w:val="none"/>
          <w:lang w:bidi="ar"/>
        </w:rPr>
        <w:t>配套相关管线和仪表等（包括纯化水管道，蒸汽管道，自来水管道等），管线易拆洗，仪表易检修。</w:t>
      </w:r>
    </w:p>
    <w:p w14:paraId="0EB56AB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5.7 </w:t>
      </w:r>
      <w:r>
        <w:rPr>
          <w:rFonts w:hint="eastAsia" w:ascii="仿宋" w:hAnsi="仿宋" w:eastAsia="仿宋" w:cs="仿宋"/>
          <w:b/>
          <w:bCs/>
          <w:color w:val="000000"/>
          <w:kern w:val="0"/>
          <w:sz w:val="24"/>
          <w:highlight w:val="none"/>
          <w:lang w:bidi="ar"/>
        </w:rPr>
        <w:t>系统必须做到自动清洗。</w:t>
      </w:r>
    </w:p>
    <w:p w14:paraId="0BCCD0D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5.8 </w:t>
      </w:r>
      <w:r>
        <w:rPr>
          <w:rFonts w:hint="eastAsia" w:ascii="仿宋" w:hAnsi="仿宋" w:eastAsia="仿宋" w:cs="仿宋"/>
          <w:b/>
          <w:bCs/>
          <w:color w:val="000000"/>
          <w:kern w:val="0"/>
          <w:sz w:val="24"/>
          <w:highlight w:val="none"/>
          <w:lang w:bidi="ar"/>
        </w:rPr>
        <w:t>投标人需自行</w:t>
      </w:r>
      <w:r>
        <w:rPr>
          <w:rFonts w:hint="eastAsia" w:ascii="仿宋" w:hAnsi="仿宋" w:eastAsia="仿宋" w:cs="仿宋"/>
          <w:b/>
          <w:bCs/>
          <w:color w:val="000000"/>
          <w:kern w:val="0"/>
          <w:sz w:val="24"/>
          <w:highlight w:val="none"/>
          <w:lang w:val="en-US" w:eastAsia="zh-CN" w:bidi="ar"/>
        </w:rPr>
        <w:t>踏勘</w:t>
      </w:r>
      <w:r>
        <w:rPr>
          <w:rFonts w:hint="eastAsia" w:ascii="仿宋" w:hAnsi="仿宋" w:eastAsia="仿宋" w:cs="仿宋"/>
          <w:b/>
          <w:bCs/>
          <w:color w:val="000000"/>
          <w:kern w:val="0"/>
          <w:sz w:val="24"/>
          <w:highlight w:val="none"/>
          <w:lang w:bidi="ar"/>
        </w:rPr>
        <w:t>现场，踏勘联系人：18810913031，如中标后因未踏勘产生的相关责任，自行负责，踏勘费用包含在投标总价中。</w:t>
      </w:r>
    </w:p>
    <w:p w14:paraId="6C79E3C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5.9 </w:t>
      </w:r>
      <w:r>
        <w:rPr>
          <w:rFonts w:hint="eastAsia" w:ascii="仿宋" w:hAnsi="仿宋" w:eastAsia="仿宋" w:cs="仿宋"/>
          <w:b/>
          <w:bCs/>
          <w:color w:val="000000"/>
          <w:kern w:val="0"/>
          <w:sz w:val="24"/>
          <w:highlight w:val="none"/>
          <w:lang w:bidi="ar"/>
        </w:rPr>
        <w:t>配置要求</w:t>
      </w:r>
    </w:p>
    <w:tbl>
      <w:tblPr>
        <w:tblStyle w:val="9"/>
        <w:tblW w:w="936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385"/>
        <w:gridCol w:w="3823"/>
        <w:gridCol w:w="1385"/>
        <w:gridCol w:w="1386"/>
        <w:gridCol w:w="1386"/>
      </w:tblGrid>
      <w:tr w14:paraId="407D1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1385" w:type="dxa"/>
            <w:noWrap w:val="0"/>
            <w:vAlign w:val="center"/>
          </w:tcPr>
          <w:p w14:paraId="59F56E2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序号</w:t>
            </w:r>
          </w:p>
        </w:tc>
        <w:tc>
          <w:tcPr>
            <w:tcW w:w="3823" w:type="dxa"/>
            <w:noWrap w:val="0"/>
            <w:vAlign w:val="center"/>
          </w:tcPr>
          <w:p w14:paraId="345F560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产品名称</w:t>
            </w:r>
          </w:p>
        </w:tc>
        <w:tc>
          <w:tcPr>
            <w:tcW w:w="1385" w:type="dxa"/>
            <w:noWrap w:val="0"/>
            <w:vAlign w:val="center"/>
          </w:tcPr>
          <w:p w14:paraId="3D7395E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单位</w:t>
            </w:r>
          </w:p>
        </w:tc>
        <w:tc>
          <w:tcPr>
            <w:tcW w:w="1386" w:type="dxa"/>
            <w:noWrap w:val="0"/>
            <w:vAlign w:val="center"/>
          </w:tcPr>
          <w:p w14:paraId="6B5A6EE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数量</w:t>
            </w:r>
          </w:p>
        </w:tc>
        <w:tc>
          <w:tcPr>
            <w:tcW w:w="1386" w:type="dxa"/>
            <w:noWrap w:val="0"/>
            <w:vAlign w:val="top"/>
          </w:tcPr>
          <w:p w14:paraId="6E8FCFD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备注</w:t>
            </w:r>
          </w:p>
        </w:tc>
      </w:tr>
      <w:tr w14:paraId="26A21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54CB3D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3823" w:type="dxa"/>
            <w:noWrap w:val="0"/>
            <w:vAlign w:val="center"/>
          </w:tcPr>
          <w:p w14:paraId="1F211EE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配制罐</w:t>
            </w:r>
          </w:p>
        </w:tc>
        <w:tc>
          <w:tcPr>
            <w:tcW w:w="1385" w:type="dxa"/>
            <w:noWrap w:val="0"/>
            <w:vAlign w:val="center"/>
          </w:tcPr>
          <w:p w14:paraId="6C16AF1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4BB83D1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restart"/>
            <w:noWrap w:val="0"/>
            <w:vAlign w:val="top"/>
          </w:tcPr>
          <w:p w14:paraId="3AB9C9E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sz w:val="24"/>
                <w:highlight w:val="none"/>
              </w:rPr>
              <w:t>洗剂配制灌装线</w:t>
            </w:r>
          </w:p>
        </w:tc>
      </w:tr>
      <w:tr w14:paraId="3ABB4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2479AA5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w:t>
            </w:r>
          </w:p>
        </w:tc>
        <w:tc>
          <w:tcPr>
            <w:tcW w:w="3823" w:type="dxa"/>
            <w:noWrap w:val="0"/>
            <w:vAlign w:val="center"/>
          </w:tcPr>
          <w:p w14:paraId="1C80E90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自动理瓶机</w:t>
            </w:r>
          </w:p>
        </w:tc>
        <w:tc>
          <w:tcPr>
            <w:tcW w:w="1385" w:type="dxa"/>
            <w:noWrap w:val="0"/>
            <w:vAlign w:val="center"/>
          </w:tcPr>
          <w:p w14:paraId="4BD775F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38FBA4A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7688F8D1">
            <w:pPr>
              <w:widowControl/>
              <w:spacing w:line="360" w:lineRule="auto"/>
              <w:jc w:val="left"/>
              <w:rPr>
                <w:rFonts w:hint="eastAsia" w:ascii="仿宋" w:hAnsi="仿宋" w:eastAsia="仿宋" w:cs="仿宋"/>
                <w:b/>
                <w:bCs/>
                <w:color w:val="000000"/>
                <w:kern w:val="0"/>
                <w:sz w:val="24"/>
                <w:highlight w:val="none"/>
                <w:lang w:bidi="ar"/>
              </w:rPr>
            </w:pPr>
          </w:p>
        </w:tc>
      </w:tr>
      <w:tr w14:paraId="17CE0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10D31A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3</w:t>
            </w:r>
          </w:p>
        </w:tc>
        <w:tc>
          <w:tcPr>
            <w:tcW w:w="3823" w:type="dxa"/>
            <w:noWrap w:val="0"/>
            <w:vAlign w:val="center"/>
          </w:tcPr>
          <w:p w14:paraId="3FEA3CD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全自动灌装旋盖机</w:t>
            </w:r>
          </w:p>
        </w:tc>
        <w:tc>
          <w:tcPr>
            <w:tcW w:w="1385" w:type="dxa"/>
            <w:noWrap w:val="0"/>
            <w:vAlign w:val="center"/>
          </w:tcPr>
          <w:p w14:paraId="0786239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425FDA8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44E9CA47">
            <w:pPr>
              <w:widowControl/>
              <w:spacing w:line="360" w:lineRule="auto"/>
              <w:jc w:val="left"/>
              <w:rPr>
                <w:rFonts w:hint="eastAsia" w:ascii="仿宋" w:hAnsi="仿宋" w:eastAsia="仿宋" w:cs="仿宋"/>
                <w:b/>
                <w:bCs/>
                <w:color w:val="000000"/>
                <w:kern w:val="0"/>
                <w:sz w:val="24"/>
                <w:highlight w:val="none"/>
                <w:lang w:bidi="ar"/>
              </w:rPr>
            </w:pPr>
          </w:p>
        </w:tc>
      </w:tr>
      <w:tr w14:paraId="07CD5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450570B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4</w:t>
            </w:r>
          </w:p>
        </w:tc>
        <w:tc>
          <w:tcPr>
            <w:tcW w:w="3823" w:type="dxa"/>
            <w:noWrap w:val="0"/>
            <w:vAlign w:val="center"/>
          </w:tcPr>
          <w:p w14:paraId="3D8F8C1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在线称重机</w:t>
            </w:r>
          </w:p>
        </w:tc>
        <w:tc>
          <w:tcPr>
            <w:tcW w:w="1385" w:type="dxa"/>
            <w:noWrap w:val="0"/>
            <w:vAlign w:val="center"/>
          </w:tcPr>
          <w:p w14:paraId="004C836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15B2F74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61236BA0">
            <w:pPr>
              <w:widowControl/>
              <w:spacing w:line="360" w:lineRule="auto"/>
              <w:jc w:val="left"/>
              <w:rPr>
                <w:rFonts w:hint="eastAsia" w:ascii="仿宋" w:hAnsi="仿宋" w:eastAsia="仿宋" w:cs="仿宋"/>
                <w:b/>
                <w:bCs/>
                <w:color w:val="000000"/>
                <w:kern w:val="0"/>
                <w:sz w:val="24"/>
                <w:highlight w:val="none"/>
                <w:lang w:bidi="ar"/>
              </w:rPr>
            </w:pPr>
          </w:p>
        </w:tc>
      </w:tr>
      <w:tr w14:paraId="2DBDA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4884B4E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5</w:t>
            </w:r>
          </w:p>
        </w:tc>
        <w:tc>
          <w:tcPr>
            <w:tcW w:w="3823" w:type="dxa"/>
            <w:noWrap w:val="0"/>
            <w:vAlign w:val="center"/>
          </w:tcPr>
          <w:p w14:paraId="6BA0FF3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激光打码机</w:t>
            </w:r>
          </w:p>
        </w:tc>
        <w:tc>
          <w:tcPr>
            <w:tcW w:w="1385" w:type="dxa"/>
            <w:noWrap w:val="0"/>
            <w:vAlign w:val="center"/>
          </w:tcPr>
          <w:p w14:paraId="64C7631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45B6ABE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184B5BD2">
            <w:pPr>
              <w:widowControl/>
              <w:spacing w:line="360" w:lineRule="auto"/>
              <w:jc w:val="left"/>
              <w:rPr>
                <w:rFonts w:hint="eastAsia" w:ascii="仿宋" w:hAnsi="仿宋" w:eastAsia="仿宋" w:cs="仿宋"/>
                <w:b/>
                <w:bCs/>
                <w:color w:val="000000"/>
                <w:kern w:val="0"/>
                <w:sz w:val="24"/>
                <w:highlight w:val="none"/>
                <w:lang w:bidi="ar"/>
              </w:rPr>
            </w:pPr>
          </w:p>
        </w:tc>
      </w:tr>
      <w:tr w14:paraId="7A4E9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929AE8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6</w:t>
            </w:r>
          </w:p>
        </w:tc>
        <w:tc>
          <w:tcPr>
            <w:tcW w:w="3823" w:type="dxa"/>
            <w:noWrap w:val="0"/>
            <w:vAlign w:val="center"/>
          </w:tcPr>
          <w:p w14:paraId="2204877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全自动贴标机</w:t>
            </w:r>
          </w:p>
        </w:tc>
        <w:tc>
          <w:tcPr>
            <w:tcW w:w="1385" w:type="dxa"/>
            <w:noWrap w:val="0"/>
            <w:vAlign w:val="center"/>
          </w:tcPr>
          <w:p w14:paraId="1DA5A35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552FD58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063967E3">
            <w:pPr>
              <w:widowControl/>
              <w:spacing w:line="360" w:lineRule="auto"/>
              <w:jc w:val="left"/>
              <w:rPr>
                <w:rFonts w:hint="eastAsia" w:ascii="仿宋" w:hAnsi="仿宋" w:eastAsia="仿宋" w:cs="仿宋"/>
                <w:b/>
                <w:bCs/>
                <w:color w:val="000000"/>
                <w:kern w:val="0"/>
                <w:sz w:val="24"/>
                <w:highlight w:val="none"/>
                <w:lang w:bidi="ar"/>
              </w:rPr>
            </w:pPr>
          </w:p>
        </w:tc>
      </w:tr>
      <w:tr w14:paraId="4350F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3790F99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7</w:t>
            </w:r>
          </w:p>
        </w:tc>
        <w:tc>
          <w:tcPr>
            <w:tcW w:w="3823" w:type="dxa"/>
            <w:noWrap w:val="0"/>
            <w:vAlign w:val="center"/>
          </w:tcPr>
          <w:p w14:paraId="346F1B3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铝膜封口机</w:t>
            </w:r>
          </w:p>
        </w:tc>
        <w:tc>
          <w:tcPr>
            <w:tcW w:w="1385" w:type="dxa"/>
            <w:noWrap w:val="0"/>
            <w:vAlign w:val="center"/>
          </w:tcPr>
          <w:p w14:paraId="6870C5D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76CC942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22551A48">
            <w:pPr>
              <w:widowControl/>
              <w:spacing w:line="360" w:lineRule="auto"/>
              <w:jc w:val="left"/>
              <w:rPr>
                <w:rFonts w:hint="eastAsia" w:ascii="仿宋" w:hAnsi="仿宋" w:eastAsia="仿宋" w:cs="仿宋"/>
                <w:b/>
                <w:bCs/>
                <w:color w:val="000000"/>
                <w:kern w:val="0"/>
                <w:sz w:val="24"/>
                <w:highlight w:val="none"/>
                <w:lang w:bidi="ar"/>
              </w:rPr>
            </w:pPr>
          </w:p>
        </w:tc>
      </w:tr>
      <w:tr w14:paraId="1307A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E95ABA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8</w:t>
            </w:r>
          </w:p>
        </w:tc>
        <w:tc>
          <w:tcPr>
            <w:tcW w:w="3823" w:type="dxa"/>
            <w:noWrap w:val="0"/>
            <w:vAlign w:val="center"/>
          </w:tcPr>
          <w:p w14:paraId="7C0A095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胶体磨</w:t>
            </w:r>
          </w:p>
        </w:tc>
        <w:tc>
          <w:tcPr>
            <w:tcW w:w="1385" w:type="dxa"/>
            <w:noWrap w:val="0"/>
            <w:vAlign w:val="center"/>
          </w:tcPr>
          <w:p w14:paraId="693628F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0552304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135F3D6A">
            <w:pPr>
              <w:widowControl/>
              <w:spacing w:line="360" w:lineRule="auto"/>
              <w:jc w:val="left"/>
              <w:rPr>
                <w:rFonts w:hint="eastAsia" w:ascii="仿宋" w:hAnsi="仿宋" w:eastAsia="仿宋" w:cs="仿宋"/>
                <w:b/>
                <w:bCs/>
                <w:color w:val="000000"/>
                <w:kern w:val="0"/>
                <w:sz w:val="24"/>
                <w:highlight w:val="none"/>
                <w:lang w:bidi="ar"/>
              </w:rPr>
            </w:pPr>
          </w:p>
        </w:tc>
      </w:tr>
      <w:tr w14:paraId="0D287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19496A0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9</w:t>
            </w:r>
          </w:p>
        </w:tc>
        <w:tc>
          <w:tcPr>
            <w:tcW w:w="3823" w:type="dxa"/>
            <w:noWrap w:val="0"/>
            <w:vAlign w:val="center"/>
          </w:tcPr>
          <w:p w14:paraId="24F3BFD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控制系统</w:t>
            </w:r>
          </w:p>
        </w:tc>
        <w:tc>
          <w:tcPr>
            <w:tcW w:w="1385" w:type="dxa"/>
            <w:noWrap w:val="0"/>
            <w:vAlign w:val="center"/>
          </w:tcPr>
          <w:p w14:paraId="0AA1745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套</w:t>
            </w:r>
          </w:p>
        </w:tc>
        <w:tc>
          <w:tcPr>
            <w:tcW w:w="1386" w:type="dxa"/>
            <w:noWrap w:val="0"/>
            <w:vAlign w:val="center"/>
          </w:tcPr>
          <w:p w14:paraId="2C9C412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571416B5">
            <w:pPr>
              <w:widowControl/>
              <w:spacing w:line="360" w:lineRule="auto"/>
              <w:jc w:val="left"/>
              <w:rPr>
                <w:rFonts w:hint="eastAsia" w:ascii="仿宋" w:hAnsi="仿宋" w:eastAsia="仿宋" w:cs="仿宋"/>
                <w:b/>
                <w:bCs/>
                <w:color w:val="000000"/>
                <w:kern w:val="0"/>
                <w:sz w:val="24"/>
                <w:highlight w:val="none"/>
                <w:lang w:bidi="ar"/>
              </w:rPr>
            </w:pPr>
          </w:p>
        </w:tc>
      </w:tr>
      <w:tr w14:paraId="6541A9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7F3884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10</w:t>
            </w:r>
          </w:p>
        </w:tc>
        <w:tc>
          <w:tcPr>
            <w:tcW w:w="3823" w:type="dxa"/>
            <w:noWrap w:val="0"/>
            <w:vAlign w:val="center"/>
          </w:tcPr>
          <w:p w14:paraId="503256B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配制罐</w:t>
            </w:r>
          </w:p>
        </w:tc>
        <w:tc>
          <w:tcPr>
            <w:tcW w:w="1385" w:type="dxa"/>
            <w:noWrap w:val="0"/>
            <w:vAlign w:val="center"/>
          </w:tcPr>
          <w:p w14:paraId="4FB61EF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6FCEB8C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6</w:t>
            </w:r>
          </w:p>
        </w:tc>
        <w:tc>
          <w:tcPr>
            <w:tcW w:w="1386" w:type="dxa"/>
            <w:vMerge w:val="restart"/>
            <w:noWrap w:val="0"/>
            <w:vAlign w:val="top"/>
          </w:tcPr>
          <w:p w14:paraId="7A8C188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sz w:val="24"/>
                <w:highlight w:val="none"/>
              </w:rPr>
              <w:t>8ml五官制剂配制灌装线</w:t>
            </w:r>
          </w:p>
        </w:tc>
      </w:tr>
      <w:tr w14:paraId="2CCD7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E9F125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11</w:t>
            </w:r>
          </w:p>
        </w:tc>
        <w:tc>
          <w:tcPr>
            <w:tcW w:w="3823" w:type="dxa"/>
            <w:noWrap w:val="0"/>
            <w:vAlign w:val="center"/>
          </w:tcPr>
          <w:p w14:paraId="2D6B124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自动理瓶机</w:t>
            </w:r>
          </w:p>
        </w:tc>
        <w:tc>
          <w:tcPr>
            <w:tcW w:w="1385" w:type="dxa"/>
            <w:noWrap w:val="0"/>
            <w:vAlign w:val="center"/>
          </w:tcPr>
          <w:p w14:paraId="0D925E1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34B5BB4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1047B2CB">
            <w:pPr>
              <w:widowControl/>
              <w:spacing w:line="360" w:lineRule="auto"/>
              <w:jc w:val="left"/>
              <w:rPr>
                <w:rFonts w:hint="eastAsia" w:ascii="仿宋" w:hAnsi="仿宋" w:eastAsia="仿宋" w:cs="仿宋"/>
                <w:b/>
                <w:bCs/>
                <w:color w:val="000000"/>
                <w:kern w:val="0"/>
                <w:sz w:val="24"/>
                <w:highlight w:val="none"/>
                <w:lang w:bidi="ar"/>
              </w:rPr>
            </w:pPr>
          </w:p>
        </w:tc>
      </w:tr>
      <w:tr w14:paraId="549C6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5FE626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12</w:t>
            </w:r>
          </w:p>
        </w:tc>
        <w:tc>
          <w:tcPr>
            <w:tcW w:w="3823" w:type="dxa"/>
            <w:noWrap w:val="0"/>
            <w:vAlign w:val="center"/>
          </w:tcPr>
          <w:p w14:paraId="67B54CA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全自动灌装加塞旋盖机</w:t>
            </w:r>
          </w:p>
        </w:tc>
        <w:tc>
          <w:tcPr>
            <w:tcW w:w="1385" w:type="dxa"/>
            <w:noWrap w:val="0"/>
            <w:vAlign w:val="center"/>
          </w:tcPr>
          <w:p w14:paraId="35BEE6F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4889BF9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641F1E8D">
            <w:pPr>
              <w:widowControl/>
              <w:spacing w:line="360" w:lineRule="auto"/>
              <w:jc w:val="left"/>
              <w:rPr>
                <w:rFonts w:hint="eastAsia" w:ascii="仿宋" w:hAnsi="仿宋" w:eastAsia="仿宋" w:cs="仿宋"/>
                <w:b/>
                <w:bCs/>
                <w:color w:val="000000"/>
                <w:kern w:val="0"/>
                <w:sz w:val="24"/>
                <w:highlight w:val="none"/>
                <w:lang w:bidi="ar"/>
              </w:rPr>
            </w:pPr>
          </w:p>
        </w:tc>
      </w:tr>
      <w:tr w14:paraId="43B3E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16DF9D9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13</w:t>
            </w:r>
          </w:p>
        </w:tc>
        <w:tc>
          <w:tcPr>
            <w:tcW w:w="3823" w:type="dxa"/>
            <w:noWrap w:val="0"/>
            <w:vAlign w:val="center"/>
          </w:tcPr>
          <w:p w14:paraId="110B94B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在线称重机</w:t>
            </w:r>
          </w:p>
        </w:tc>
        <w:tc>
          <w:tcPr>
            <w:tcW w:w="1385" w:type="dxa"/>
            <w:noWrap w:val="0"/>
            <w:vAlign w:val="center"/>
          </w:tcPr>
          <w:p w14:paraId="0B58F8C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62AFE34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67F1C75C">
            <w:pPr>
              <w:widowControl/>
              <w:spacing w:line="360" w:lineRule="auto"/>
              <w:jc w:val="left"/>
              <w:rPr>
                <w:rFonts w:hint="eastAsia" w:ascii="仿宋" w:hAnsi="仿宋" w:eastAsia="仿宋" w:cs="仿宋"/>
                <w:b/>
                <w:bCs/>
                <w:color w:val="000000"/>
                <w:kern w:val="0"/>
                <w:sz w:val="24"/>
                <w:highlight w:val="none"/>
                <w:lang w:bidi="ar"/>
              </w:rPr>
            </w:pPr>
          </w:p>
        </w:tc>
      </w:tr>
      <w:tr w14:paraId="1E44B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0B009FA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14</w:t>
            </w:r>
          </w:p>
        </w:tc>
        <w:tc>
          <w:tcPr>
            <w:tcW w:w="3823" w:type="dxa"/>
            <w:noWrap w:val="0"/>
            <w:vAlign w:val="center"/>
          </w:tcPr>
          <w:p w14:paraId="5417FBA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激光打码机</w:t>
            </w:r>
          </w:p>
        </w:tc>
        <w:tc>
          <w:tcPr>
            <w:tcW w:w="1385" w:type="dxa"/>
            <w:noWrap w:val="0"/>
            <w:vAlign w:val="center"/>
          </w:tcPr>
          <w:p w14:paraId="48343C4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0BB2F7B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11401C1C">
            <w:pPr>
              <w:widowControl/>
              <w:spacing w:line="360" w:lineRule="auto"/>
              <w:jc w:val="left"/>
              <w:rPr>
                <w:rFonts w:hint="eastAsia" w:ascii="仿宋" w:hAnsi="仿宋" w:eastAsia="仿宋" w:cs="仿宋"/>
                <w:b/>
                <w:bCs/>
                <w:color w:val="000000"/>
                <w:kern w:val="0"/>
                <w:sz w:val="24"/>
                <w:highlight w:val="none"/>
                <w:lang w:bidi="ar"/>
              </w:rPr>
            </w:pPr>
          </w:p>
        </w:tc>
      </w:tr>
      <w:tr w14:paraId="7F08D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25D32C4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15</w:t>
            </w:r>
          </w:p>
        </w:tc>
        <w:tc>
          <w:tcPr>
            <w:tcW w:w="3823" w:type="dxa"/>
            <w:noWrap w:val="0"/>
            <w:vAlign w:val="center"/>
          </w:tcPr>
          <w:p w14:paraId="51B8B5F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全自动贴标机</w:t>
            </w:r>
          </w:p>
        </w:tc>
        <w:tc>
          <w:tcPr>
            <w:tcW w:w="1385" w:type="dxa"/>
            <w:noWrap w:val="0"/>
            <w:vAlign w:val="center"/>
          </w:tcPr>
          <w:p w14:paraId="1924EC7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86" w:type="dxa"/>
            <w:noWrap w:val="0"/>
            <w:vAlign w:val="center"/>
          </w:tcPr>
          <w:p w14:paraId="1BCF53C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5432DFA1">
            <w:pPr>
              <w:widowControl/>
              <w:spacing w:line="360" w:lineRule="auto"/>
              <w:jc w:val="left"/>
              <w:rPr>
                <w:rFonts w:hint="eastAsia" w:ascii="仿宋" w:hAnsi="仿宋" w:eastAsia="仿宋" w:cs="仿宋"/>
                <w:b/>
                <w:bCs/>
                <w:color w:val="000000"/>
                <w:kern w:val="0"/>
                <w:sz w:val="24"/>
                <w:highlight w:val="none"/>
                <w:lang w:bidi="ar"/>
              </w:rPr>
            </w:pPr>
          </w:p>
        </w:tc>
      </w:tr>
      <w:tr w14:paraId="22F84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11D4836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16</w:t>
            </w:r>
          </w:p>
        </w:tc>
        <w:tc>
          <w:tcPr>
            <w:tcW w:w="3823" w:type="dxa"/>
            <w:noWrap w:val="0"/>
            <w:vAlign w:val="center"/>
          </w:tcPr>
          <w:p w14:paraId="2E4C24B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控制系统</w:t>
            </w:r>
          </w:p>
        </w:tc>
        <w:tc>
          <w:tcPr>
            <w:tcW w:w="1385" w:type="dxa"/>
            <w:noWrap w:val="0"/>
            <w:vAlign w:val="center"/>
          </w:tcPr>
          <w:p w14:paraId="4B61C73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套</w:t>
            </w:r>
          </w:p>
        </w:tc>
        <w:tc>
          <w:tcPr>
            <w:tcW w:w="1386" w:type="dxa"/>
            <w:noWrap w:val="0"/>
            <w:vAlign w:val="center"/>
          </w:tcPr>
          <w:p w14:paraId="273447F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86" w:type="dxa"/>
            <w:vMerge w:val="continue"/>
            <w:noWrap w:val="0"/>
            <w:vAlign w:val="top"/>
          </w:tcPr>
          <w:p w14:paraId="58F049FC">
            <w:pPr>
              <w:widowControl/>
              <w:spacing w:line="360" w:lineRule="auto"/>
              <w:jc w:val="left"/>
              <w:rPr>
                <w:rFonts w:hint="eastAsia" w:ascii="仿宋" w:hAnsi="仿宋" w:eastAsia="仿宋" w:cs="仿宋"/>
                <w:b/>
                <w:bCs/>
                <w:color w:val="000000"/>
                <w:kern w:val="0"/>
                <w:sz w:val="24"/>
                <w:highlight w:val="none"/>
                <w:lang w:bidi="ar"/>
              </w:rPr>
            </w:pPr>
          </w:p>
        </w:tc>
      </w:tr>
    </w:tbl>
    <w:p w14:paraId="5D013EB6">
      <w:pPr>
        <w:widowControl/>
        <w:spacing w:line="360" w:lineRule="auto"/>
        <w:jc w:val="left"/>
        <w:rPr>
          <w:rFonts w:hint="eastAsia" w:ascii="仿宋" w:hAnsi="仿宋" w:eastAsia="仿宋" w:cs="仿宋"/>
          <w:color w:val="000000"/>
          <w:kern w:val="0"/>
          <w:sz w:val="24"/>
          <w:highlight w:val="none"/>
          <w:lang w:bidi="ar"/>
        </w:rPr>
      </w:pPr>
    </w:p>
    <w:p w14:paraId="4B0FA37F">
      <w:pPr>
        <w:pStyle w:val="4"/>
        <w:numPr>
          <w:ilvl w:val="0"/>
          <w:numId w:val="1"/>
        </w:numPr>
        <w:spacing w:line="360" w:lineRule="auto"/>
        <w:ind w:firstLine="0" w:firstLineChars="0"/>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其他配套要求：</w:t>
      </w:r>
    </w:p>
    <w:p w14:paraId="53853AE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（一）应急服务要求</w:t>
      </w:r>
    </w:p>
    <w:p w14:paraId="361E5B7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1.备品备件：中标人提供能够满足质量保证期内的设备维修要求的备品备件，备品备件应是新品。中标人应保证10年以上零部件供应期，并对设备故障等突发状况及时响应。</w:t>
      </w:r>
    </w:p>
    <w:p w14:paraId="5033B17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2.专用工具：中标人提供设备安装、调试、验收、维修、保养所必要的专用工具、仪器、仪表等工具。</w:t>
      </w:r>
    </w:p>
    <w:p w14:paraId="7AE0231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 接到报修后应及时响应，若未及时修复设备故障，应提供备用设备供院方使用。</w:t>
      </w:r>
    </w:p>
    <w:p w14:paraId="0DECEC0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（二）安装调试、验收试验及质量保证</w:t>
      </w:r>
    </w:p>
    <w:p w14:paraId="78654DE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1.中标人在设备安装地点负责安装、调试。</w:t>
      </w:r>
    </w:p>
    <w:p w14:paraId="3F083FB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2.具体设备验收标准和程序按采购人要求执行，下列验收程序可参照执行：</w:t>
      </w:r>
    </w:p>
    <w:p w14:paraId="4E3889AE">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624AC608">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8989963">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2.3中标人应根据采购人使用单位的技术要求提供相应的产品。由中标人所提供的设备部件间的连线和插接件均应视为设备内部器件，包含在相应的设备之中；</w:t>
      </w:r>
    </w:p>
    <w:p w14:paraId="12B31B7D">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444FC797">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7773ECF">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3B99B02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（三）包装运输</w:t>
      </w:r>
    </w:p>
    <w:p w14:paraId="58507D1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1.中标人负责设备包装、办理运输和保险，将设备安全运抵交货地点。</w:t>
      </w:r>
    </w:p>
    <w:p w14:paraId="5675E68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2.设备制造完成并通过试验后应及时包装，否则应得到切实的保护，确保其不受污损。</w:t>
      </w:r>
    </w:p>
    <w:p w14:paraId="4E05815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3.在包装箱外应标明采购人的订货号、发货号。</w:t>
      </w:r>
    </w:p>
    <w:p w14:paraId="458AEA5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4.各种包装应能确保各零部件在运输过程中不致遭到损坏、丢失、变形、受潮和腐蚀。</w:t>
      </w:r>
    </w:p>
    <w:p w14:paraId="35864F1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5.包装箱上应有明显的包装储运图示标志。</w:t>
      </w:r>
    </w:p>
    <w:p w14:paraId="10D9134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6.整体产品或分别运输的部件都要适应运输和装载的要求。</w:t>
      </w:r>
    </w:p>
    <w:p w14:paraId="0446B4F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7.随产品提供的技术资料应完整无缺。</w:t>
      </w:r>
    </w:p>
    <w:p w14:paraId="152F39A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（四）培训要求</w:t>
      </w:r>
    </w:p>
    <w:p w14:paraId="55337F4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highlight w:val="none"/>
          <w:lang w:val="en-US" w:eastAsia="zh-CN" w:bidi="ar"/>
        </w:rPr>
        <w:t>包含在投标报价中</w:t>
      </w:r>
      <w:r>
        <w:rPr>
          <w:rFonts w:hint="eastAsia" w:ascii="仿宋" w:hAnsi="仿宋" w:eastAsia="仿宋" w:cs="仿宋"/>
          <w:color w:val="000000"/>
          <w:kern w:val="0"/>
          <w:sz w:val="24"/>
          <w:highlight w:val="none"/>
          <w:lang w:bidi="ar"/>
        </w:rPr>
        <w:t>。设备使用培训：不少于2</w:t>
      </w: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人，直至完全掌握设备应用技术，并获厂方资质许可；交通、食宿、资料、工具材料等所有与培训相关的费用</w:t>
      </w:r>
      <w:r>
        <w:rPr>
          <w:rFonts w:hint="eastAsia" w:ascii="仿宋" w:hAnsi="仿宋" w:eastAsia="仿宋" w:cs="仿宋"/>
          <w:color w:val="000000"/>
          <w:kern w:val="0"/>
          <w:sz w:val="24"/>
          <w:highlight w:val="none"/>
          <w:lang w:val="en-US" w:eastAsia="zh-CN" w:bidi="ar"/>
        </w:rPr>
        <w:t>包含在投标报价中</w:t>
      </w:r>
      <w:r>
        <w:rPr>
          <w:rFonts w:hint="eastAsia" w:ascii="仿宋" w:hAnsi="仿宋" w:eastAsia="仿宋" w:cs="仿宋"/>
          <w:color w:val="000000"/>
          <w:kern w:val="0"/>
          <w:sz w:val="24"/>
          <w:highlight w:val="none"/>
          <w:lang w:bidi="ar"/>
        </w:rPr>
        <w:t>。</w:t>
      </w:r>
    </w:p>
    <w:p w14:paraId="0A2632D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（五）质保及售后服务</w:t>
      </w:r>
    </w:p>
    <w:p w14:paraId="0FD7D62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1.自双方签订《验收报告》起进入免费质保期。</w:t>
      </w:r>
    </w:p>
    <w:p w14:paraId="4E59C85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65ED1B4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（六）其他</w:t>
      </w:r>
    </w:p>
    <w:p w14:paraId="31912C8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highlight w:val="none"/>
          <w:lang w:bidi="ar"/>
        </w:rPr>
        <w:t>1.投标人所投产品应为性能稳定、安全的成熟设备，故障率低、维修便利，并在投标文件中针对所投产品技术先进性、设备性能、配置情况、设计等方面进行阐述说明，提供相应证明材料。</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AB2AC"/>
    <w:multiLevelType w:val="singleLevel"/>
    <w:tmpl w:val="FE1AB2A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16219"/>
    <w:rsid w:val="268C7E2A"/>
    <w:rsid w:val="7A1F2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0"/>
    <w:rPr>
      <w:sz w:val="21"/>
      <w:szCs w:val="21"/>
    </w:rPr>
  </w:style>
  <w:style w:type="character" w:customStyle="1" w:styleId="13">
    <w:name w:val="标题 2 Char Char"/>
    <w:qFormat/>
    <w:uiPriority w:val="0"/>
    <w:rPr>
      <w:rFonts w:ascii="Arial" w:hAnsi="Arial" w:eastAsia="黑体" w:cs="Times New Roman"/>
      <w:b/>
      <w:bCs/>
      <w:kern w:val="2"/>
      <w:sz w:val="32"/>
      <w:szCs w:val="32"/>
      <w:lang w:val="en-US" w:eastAsia="zh-CN" w:bidi="ar-SA"/>
    </w:rPr>
  </w:style>
  <w:style w:type="paragraph" w:customStyle="1" w:styleId="14">
    <w:name w:val="列出段落1"/>
    <w:basedOn w:val="1"/>
    <w:qFormat/>
    <w:uiPriority w:val="0"/>
    <w:pPr>
      <w:ind w:firstLine="420" w:firstLineChars="200"/>
    </w:p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9953</Words>
  <Characters>10921</Characters>
  <Lines>0</Lines>
  <Paragraphs>0</Paragraphs>
  <TotalTime>0</TotalTime>
  <ScaleCrop>false</ScaleCrop>
  <LinksUpToDate>false</LinksUpToDate>
  <CharactersWithSpaces>11068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2026-03-31T08:08:00Z</dcterms:created>
  <dc:creator>admin</dc:creator>
  <cp:lastModifiedBy>豆奶是个小胖子</cp:lastModifiedBy>
  <dcterms:modified xsi:type="dcterms:W3CDTF">2026-03-31T09:59:30Z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25EB6D92B80C4566A47FEF3F359BC7B9_12</vt:lpwstr>
  </property>
</Properties>
</file>