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510FB">
      <w:pPr>
        <w:pStyle w:val="5"/>
        <w:rPr>
          <w:rFonts w:hint="eastAsia" w:ascii="方正小标宋_GBK" w:hAnsi="方正小标宋_GBK" w:eastAsia="华文中宋" w:cs="方正小标宋_GBK"/>
          <w:color w:val="auto"/>
        </w:rPr>
      </w:pPr>
      <w:r>
        <w:rPr>
          <w:rFonts w:hint="eastAsia" w:ascii="方正小标宋_GBK" w:hAnsi="方正小标宋_GBK" w:eastAsia="华文中宋" w:cs="方正小标宋_GBK"/>
          <w:color w:val="auto"/>
        </w:rPr>
        <w:t>采购需求</w:t>
      </w:r>
    </w:p>
    <w:p w14:paraId="6295956D">
      <w:pPr>
        <w:spacing w:line="360" w:lineRule="auto"/>
        <w:rPr>
          <w:rFonts w:ascii="宋体" w:hAnsi="宋体" w:eastAsia="宋体"/>
          <w:b/>
          <w:color w:val="auto"/>
          <w:sz w:val="24"/>
        </w:rPr>
      </w:pPr>
      <w:r>
        <w:rPr>
          <w:rFonts w:hint="eastAsia" w:ascii="宋体" w:hAnsi="宋体" w:eastAsia="宋体"/>
          <w:b/>
          <w:color w:val="auto"/>
          <w:sz w:val="24"/>
        </w:rPr>
        <w:t>前注：</w:t>
      </w:r>
    </w:p>
    <w:p w14:paraId="628E2415">
      <w:pPr>
        <w:spacing w:line="360" w:lineRule="auto"/>
        <w:ind w:firstLine="480"/>
        <w:rPr>
          <w:rFonts w:ascii="宋体" w:hAnsi="宋体" w:eastAsia="宋体" w:cs="宋体"/>
          <w:color w:val="auto"/>
          <w:sz w:val="24"/>
          <w:szCs w:val="18"/>
        </w:rPr>
      </w:pPr>
      <w:bookmarkStart w:id="0" w:name="_Hlk16461016"/>
      <w:r>
        <w:rPr>
          <w:rFonts w:hint="eastAsia" w:ascii="宋体" w:hAnsi="宋体" w:eastAsia="宋体" w:cs="宋体"/>
          <w:color w:val="auto"/>
          <w:sz w:val="24"/>
        </w:rPr>
        <w:t>1.</w:t>
      </w:r>
      <w:r>
        <w:rPr>
          <w:rFonts w:hint="eastAsia" w:ascii="宋体" w:hAnsi="宋体" w:eastAsia="宋体" w:cs="宋体"/>
          <w:color w:val="auto"/>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65054FB6">
      <w:pPr>
        <w:spacing w:line="360" w:lineRule="auto"/>
        <w:ind w:firstLine="435"/>
        <w:rPr>
          <w:rFonts w:ascii="宋体" w:hAnsi="宋体" w:eastAsia="宋体" w:cs="宋体"/>
          <w:color w:val="auto"/>
          <w:sz w:val="24"/>
          <w:szCs w:val="18"/>
        </w:rPr>
      </w:pPr>
      <w:r>
        <w:rPr>
          <w:rFonts w:hint="eastAsia" w:ascii="宋体" w:hAnsi="宋体" w:eastAsia="宋体" w:cs="宋体"/>
          <w:color w:val="auto"/>
          <w:sz w:val="24"/>
          <w:szCs w:val="18"/>
        </w:rPr>
        <w:t>2.下列采购需求中：</w:t>
      </w:r>
    </w:p>
    <w:p w14:paraId="59BC670A">
      <w:pPr>
        <w:spacing w:line="360" w:lineRule="auto"/>
        <w:ind w:firstLine="435"/>
        <w:rPr>
          <w:rFonts w:ascii="宋体" w:hAnsi="宋体" w:eastAsia="宋体" w:cs="宋体"/>
          <w:color w:val="auto"/>
          <w:sz w:val="24"/>
          <w:szCs w:val="18"/>
        </w:rPr>
      </w:pPr>
      <w:r>
        <w:rPr>
          <w:rFonts w:hint="eastAsia" w:ascii="宋体" w:hAnsi="宋体" w:eastAsia="宋体" w:cs="宋体"/>
          <w:color w:val="auto"/>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BF4020E">
      <w:pPr>
        <w:spacing w:line="360" w:lineRule="auto"/>
        <w:ind w:firstLine="480"/>
        <w:rPr>
          <w:rFonts w:ascii="宋体" w:hAnsi="宋体" w:eastAsia="宋体" w:cs="宋体"/>
          <w:color w:val="auto"/>
          <w:sz w:val="24"/>
          <w:szCs w:val="18"/>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9B1BF8A">
      <w:pPr>
        <w:spacing w:line="360" w:lineRule="auto"/>
        <w:ind w:firstLine="480"/>
        <w:jc w:val="left"/>
        <w:rPr>
          <w:rFonts w:ascii="宋体" w:hAnsi="宋体" w:eastAsia="宋体" w:cs="宋体"/>
          <w:color w:val="auto"/>
          <w:sz w:val="24"/>
          <w:szCs w:val="18"/>
        </w:rPr>
      </w:pPr>
      <w:r>
        <w:rPr>
          <w:rFonts w:hint="eastAsia" w:ascii="宋体" w:hAnsi="宋体" w:eastAsia="宋体" w:cs="宋体"/>
          <w:color w:val="auto"/>
          <w:sz w:val="24"/>
          <w:szCs w:val="18"/>
        </w:rPr>
        <w:t>3.下列采购需求中：标注</w:t>
      </w:r>
      <w:r>
        <w:rPr>
          <w:rFonts w:hint="eastAsia" w:ascii="宋体" w:hAnsi="宋体" w:eastAsia="宋体" w:cs="宋体"/>
          <w:color w:val="auto"/>
          <w:sz w:val="24"/>
          <w:szCs w:val="24"/>
        </w:rPr>
        <w:t>▲</w:t>
      </w:r>
      <w:r>
        <w:rPr>
          <w:rFonts w:hint="eastAsia" w:ascii="宋体" w:hAnsi="宋体" w:eastAsia="宋体" w:cs="宋体"/>
          <w:color w:val="auto"/>
          <w:sz w:val="24"/>
          <w:szCs w:val="18"/>
        </w:rPr>
        <w:t>的产品（核心产品），投标人在投标文件《主要中标标的承诺函》中填写名称、品牌、规格、型号、数量、单价等信息。</w:t>
      </w:r>
    </w:p>
    <w:p w14:paraId="40923403">
      <w:pPr>
        <w:pStyle w:val="6"/>
        <w:ind w:firstLine="0"/>
        <w:rPr>
          <w:rFonts w:eastAsia="黑体"/>
          <w:color w:val="auto"/>
        </w:rPr>
      </w:pPr>
      <w:bookmarkStart w:id="1" w:name="_Toc337877615"/>
      <w:bookmarkStart w:id="2" w:name="_Toc1437377518_WPSOffice_Level2"/>
      <w:bookmarkStart w:id="3" w:name="_Toc1064185329"/>
      <w:bookmarkStart w:id="4" w:name="_Toc2025078090"/>
      <w:bookmarkStart w:id="5" w:name="_Toc292361325"/>
      <w:bookmarkStart w:id="6" w:name="_Toc1452677390"/>
      <w:bookmarkStart w:id="7" w:name="_Toc1899401549"/>
      <w:bookmarkStart w:id="8" w:name="_Toc382548620"/>
      <w:r>
        <w:rPr>
          <w:rFonts w:hint="eastAsia" w:eastAsia="黑体"/>
          <w:color w:val="auto"/>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71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685C6A89">
            <w:pPr>
              <w:pStyle w:val="11"/>
              <w:pBdr>
                <w:bottom w:val="none" w:color="auto" w:sz="0" w:space="0"/>
              </w:pBdr>
              <w:tabs>
                <w:tab w:val="clear" w:pos="4153"/>
                <w:tab w:val="clear" w:pos="8306"/>
              </w:tabs>
              <w:spacing w:line="240" w:lineRule="auto"/>
              <w:rPr>
                <w:rFonts w:ascii="宋体" w:hAnsi="宋体" w:eastAsia="宋体" w:cs="宋体"/>
                <w:b/>
                <w:color w:val="auto"/>
              </w:rPr>
            </w:pPr>
            <w:r>
              <w:rPr>
                <w:rFonts w:hint="eastAsia" w:ascii="宋体" w:hAnsi="宋体" w:eastAsia="宋体" w:cs="宋体"/>
                <w:b/>
                <w:color w:val="auto"/>
              </w:rPr>
              <w:t>序号</w:t>
            </w:r>
          </w:p>
        </w:tc>
        <w:tc>
          <w:tcPr>
            <w:tcW w:w="2054" w:type="dxa"/>
            <w:vAlign w:val="center"/>
          </w:tcPr>
          <w:p w14:paraId="23FADBA9">
            <w:pPr>
              <w:pStyle w:val="12"/>
              <w:widowControl w:val="0"/>
              <w:spacing w:before="0" w:beforeAutospacing="0" w:after="0" w:afterAutospacing="0" w:line="360" w:lineRule="auto"/>
              <w:rPr>
                <w:rFonts w:ascii="宋体" w:hAnsi="宋体" w:eastAsia="宋体" w:cs="宋体"/>
                <w:bCs w:val="0"/>
                <w:color w:val="auto"/>
                <w:sz w:val="24"/>
              </w:rPr>
            </w:pPr>
            <w:r>
              <w:rPr>
                <w:rFonts w:hint="eastAsia" w:ascii="宋体" w:hAnsi="宋体" w:eastAsia="宋体" w:cs="宋体"/>
                <w:bCs w:val="0"/>
                <w:color w:val="auto"/>
                <w:sz w:val="24"/>
              </w:rPr>
              <w:t>条款名称</w:t>
            </w:r>
          </w:p>
        </w:tc>
        <w:tc>
          <w:tcPr>
            <w:tcW w:w="5544" w:type="dxa"/>
            <w:vAlign w:val="center"/>
          </w:tcPr>
          <w:p w14:paraId="4A8FCD71">
            <w:pPr>
              <w:pStyle w:val="12"/>
              <w:widowControl w:val="0"/>
              <w:spacing w:before="0" w:beforeAutospacing="0" w:after="0" w:afterAutospacing="0" w:line="360" w:lineRule="auto"/>
              <w:rPr>
                <w:rFonts w:ascii="宋体" w:hAnsi="宋体" w:eastAsia="宋体" w:cs="宋体"/>
                <w:bCs w:val="0"/>
                <w:color w:val="auto"/>
                <w:sz w:val="24"/>
              </w:rPr>
            </w:pPr>
            <w:r>
              <w:rPr>
                <w:rFonts w:hint="eastAsia" w:ascii="宋体" w:hAnsi="宋体" w:eastAsia="宋体" w:cs="宋体"/>
                <w:bCs w:val="0"/>
                <w:color w:val="auto"/>
                <w:sz w:val="24"/>
              </w:rPr>
              <w:t>内容、说明与要求</w:t>
            </w:r>
          </w:p>
        </w:tc>
      </w:tr>
      <w:tr w14:paraId="4FF9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31AE28">
            <w:pPr>
              <w:pStyle w:val="11"/>
              <w:pBdr>
                <w:bottom w:val="none" w:color="auto" w:sz="0" w:space="0"/>
              </w:pBdr>
              <w:tabs>
                <w:tab w:val="clear" w:pos="4153"/>
                <w:tab w:val="clear" w:pos="8306"/>
              </w:tabs>
              <w:spacing w:line="240" w:lineRule="auto"/>
              <w:rPr>
                <w:rFonts w:ascii="宋体" w:hAnsi="宋体" w:eastAsia="宋体" w:cs="宋体"/>
                <w:bCs/>
                <w:color w:val="auto"/>
              </w:rPr>
            </w:pPr>
            <w:r>
              <w:rPr>
                <w:rFonts w:hint="eastAsia" w:ascii="宋体" w:hAnsi="宋体" w:eastAsia="宋体" w:cs="宋体"/>
                <w:bCs/>
                <w:color w:val="auto"/>
              </w:rPr>
              <w:t>1</w:t>
            </w:r>
          </w:p>
        </w:tc>
        <w:tc>
          <w:tcPr>
            <w:tcW w:w="2054" w:type="dxa"/>
            <w:vAlign w:val="center"/>
          </w:tcPr>
          <w:p w14:paraId="505C47E8">
            <w:pPr>
              <w:pStyle w:val="12"/>
              <w:widowControl w:val="0"/>
              <w:spacing w:before="0" w:beforeAutospacing="0" w:after="0" w:afterAutospacing="0" w:line="360" w:lineRule="auto"/>
              <w:rPr>
                <w:rFonts w:ascii="宋体" w:hAnsi="宋体" w:eastAsia="宋体" w:cs="宋体"/>
                <w:b w:val="0"/>
                <w:color w:val="auto"/>
                <w:sz w:val="24"/>
              </w:rPr>
            </w:pPr>
            <w:r>
              <w:rPr>
                <w:rFonts w:hint="eastAsia" w:ascii="宋体" w:hAnsi="宋体" w:eastAsia="宋体" w:cs="宋体"/>
                <w:b w:val="0"/>
                <w:color w:val="auto"/>
                <w:sz w:val="24"/>
              </w:rPr>
              <w:t>付款方式</w:t>
            </w:r>
          </w:p>
        </w:tc>
        <w:tc>
          <w:tcPr>
            <w:tcW w:w="5544" w:type="dxa"/>
            <w:vAlign w:val="center"/>
          </w:tcPr>
          <w:p w14:paraId="2203731E">
            <w:pPr>
              <w:pStyle w:val="12"/>
              <w:widowControl w:val="0"/>
              <w:spacing w:before="0" w:beforeAutospacing="0" w:after="0" w:afterAutospacing="0" w:line="36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1、本项目预付款为合同金额的60%，中标人须提供等额的预付款担保，预付款在本项目合同签订、相关担保措施生效以及具备实施条件后支付；</w:t>
            </w:r>
          </w:p>
          <w:p w14:paraId="112F5CB2">
            <w:pPr>
              <w:pStyle w:val="12"/>
              <w:widowControl w:val="0"/>
              <w:spacing w:before="0" w:beforeAutospacing="0" w:after="0" w:afterAutospacing="0" w:line="36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2、所有设备安装调试完毕且经过验收合格正常使用后一次性付清剩余合同价款。</w:t>
            </w:r>
          </w:p>
          <w:p w14:paraId="0CF87EAD">
            <w:pPr>
              <w:pStyle w:val="12"/>
              <w:widowControl w:val="0"/>
              <w:spacing w:before="0" w:beforeAutospacing="0" w:after="0" w:afterAutospacing="0" w:line="36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备注：</w:t>
            </w:r>
          </w:p>
          <w:p w14:paraId="466BBE25">
            <w:pPr>
              <w:pStyle w:val="12"/>
              <w:widowControl w:val="0"/>
              <w:spacing w:before="0" w:beforeAutospacing="0" w:after="0" w:afterAutospacing="0" w:line="36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（1）预付款担保形式：银行保函、担保机构担保。</w:t>
            </w:r>
          </w:p>
          <w:p w14:paraId="7847F006">
            <w:pPr>
              <w:pStyle w:val="12"/>
              <w:widowControl w:val="0"/>
              <w:spacing w:before="0" w:beforeAutospacing="0" w:after="0" w:afterAutospacing="0" w:line="36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7A148CF9">
            <w:pPr>
              <w:pStyle w:val="12"/>
              <w:widowControl w:val="0"/>
              <w:spacing w:before="0" w:beforeAutospacing="0" w:after="0" w:afterAutospacing="0" w:line="360" w:lineRule="auto"/>
              <w:jc w:val="left"/>
              <w:rPr>
                <w:rFonts w:ascii="宋体" w:hAnsi="宋体" w:eastAsia="宋体" w:cs="宋体"/>
                <w:b w:val="0"/>
                <w:bCs w:val="0"/>
                <w:color w:val="auto"/>
                <w:sz w:val="24"/>
              </w:rPr>
            </w:pPr>
            <w:r>
              <w:rPr>
                <w:rFonts w:hint="eastAsia" w:ascii="宋体" w:hAnsi="宋体" w:eastAsia="宋体" w:cs="宋体"/>
                <w:b w:val="0"/>
                <w:bCs w:val="0"/>
                <w:color w:val="auto"/>
                <w:sz w:val="24"/>
              </w:rPr>
              <w:t>（3）在签订合同时，中标人书面明确表示无需预付款或者主动要求降低预付款比例的，采购人可不适用前述预付款规定。</w:t>
            </w:r>
          </w:p>
        </w:tc>
      </w:tr>
      <w:tr w14:paraId="625F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583D7728">
            <w:pPr>
              <w:pStyle w:val="11"/>
              <w:pBdr>
                <w:bottom w:val="none" w:color="auto" w:sz="0" w:space="0"/>
              </w:pBdr>
              <w:tabs>
                <w:tab w:val="clear" w:pos="4153"/>
                <w:tab w:val="clear" w:pos="8306"/>
              </w:tabs>
              <w:spacing w:line="240" w:lineRule="auto"/>
              <w:rPr>
                <w:rFonts w:ascii="宋体" w:hAnsi="宋体" w:eastAsia="宋体" w:cs="宋体"/>
                <w:bCs/>
                <w:color w:val="auto"/>
              </w:rPr>
            </w:pPr>
            <w:r>
              <w:rPr>
                <w:rFonts w:hint="eastAsia" w:ascii="宋体" w:hAnsi="宋体" w:eastAsia="宋体" w:cs="宋体"/>
                <w:bCs/>
                <w:color w:val="auto"/>
              </w:rPr>
              <w:t>2</w:t>
            </w:r>
          </w:p>
        </w:tc>
        <w:tc>
          <w:tcPr>
            <w:tcW w:w="2054" w:type="dxa"/>
            <w:vAlign w:val="center"/>
          </w:tcPr>
          <w:p w14:paraId="5361C0B3">
            <w:pPr>
              <w:pStyle w:val="12"/>
              <w:widowControl w:val="0"/>
              <w:spacing w:before="0" w:beforeAutospacing="0" w:after="0" w:afterAutospacing="0" w:line="360" w:lineRule="auto"/>
              <w:rPr>
                <w:rFonts w:ascii="宋体" w:hAnsi="宋体" w:eastAsia="宋体" w:cs="宋体"/>
                <w:b w:val="0"/>
                <w:color w:val="auto"/>
                <w:sz w:val="24"/>
              </w:rPr>
            </w:pPr>
            <w:r>
              <w:rPr>
                <w:rFonts w:hint="eastAsia" w:ascii="宋体" w:hAnsi="宋体" w:eastAsia="宋体" w:cs="宋体"/>
                <w:b w:val="0"/>
                <w:color w:val="auto"/>
                <w:sz w:val="24"/>
              </w:rPr>
              <w:t>供货及安装地点</w:t>
            </w:r>
          </w:p>
        </w:tc>
        <w:tc>
          <w:tcPr>
            <w:tcW w:w="5544" w:type="dxa"/>
            <w:vAlign w:val="center"/>
          </w:tcPr>
          <w:p w14:paraId="11976C49">
            <w:pPr>
              <w:pStyle w:val="12"/>
              <w:widowControl w:val="0"/>
              <w:spacing w:before="0" w:beforeAutospacing="0" w:after="0" w:afterAutospacing="0" w:line="360" w:lineRule="auto"/>
              <w:jc w:val="left"/>
              <w:rPr>
                <w:rFonts w:ascii="宋体" w:hAnsi="宋体" w:eastAsia="宋体" w:cs="宋体"/>
                <w:b w:val="0"/>
                <w:color w:val="auto"/>
                <w:sz w:val="24"/>
              </w:rPr>
            </w:pPr>
            <w:r>
              <w:rPr>
                <w:rFonts w:hint="eastAsia" w:ascii="宋体" w:hAnsi="宋体" w:eastAsia="宋体" w:cs="宋体"/>
                <w:b w:val="0"/>
                <w:color w:val="auto"/>
                <w:sz w:val="24"/>
              </w:rPr>
              <w:t>铜陵学院，具体按采购人指定。</w:t>
            </w:r>
          </w:p>
        </w:tc>
      </w:tr>
      <w:tr w14:paraId="7AAF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2947E620">
            <w:pPr>
              <w:pStyle w:val="11"/>
              <w:pBdr>
                <w:bottom w:val="none" w:color="auto" w:sz="0" w:space="0"/>
              </w:pBdr>
              <w:tabs>
                <w:tab w:val="clear" w:pos="4153"/>
                <w:tab w:val="clear" w:pos="8306"/>
              </w:tabs>
              <w:spacing w:line="240" w:lineRule="auto"/>
              <w:rPr>
                <w:rFonts w:ascii="宋体" w:hAnsi="宋体" w:eastAsia="宋体" w:cs="宋体"/>
                <w:bCs/>
                <w:color w:val="auto"/>
              </w:rPr>
            </w:pPr>
            <w:r>
              <w:rPr>
                <w:rFonts w:hint="eastAsia" w:ascii="宋体" w:hAnsi="宋体" w:eastAsia="宋体" w:cs="宋体"/>
                <w:bCs/>
                <w:color w:val="auto"/>
              </w:rPr>
              <w:t>3</w:t>
            </w:r>
          </w:p>
        </w:tc>
        <w:tc>
          <w:tcPr>
            <w:tcW w:w="2054" w:type="dxa"/>
            <w:vAlign w:val="center"/>
          </w:tcPr>
          <w:p w14:paraId="598A8C32">
            <w:pPr>
              <w:pStyle w:val="12"/>
              <w:widowControl w:val="0"/>
              <w:spacing w:before="0" w:beforeAutospacing="0" w:after="0" w:afterAutospacing="0" w:line="360" w:lineRule="auto"/>
              <w:rPr>
                <w:rFonts w:ascii="宋体" w:hAnsi="宋体" w:eastAsia="宋体" w:cs="宋体"/>
                <w:b w:val="0"/>
                <w:color w:val="auto"/>
                <w:sz w:val="24"/>
              </w:rPr>
            </w:pPr>
            <w:r>
              <w:rPr>
                <w:rFonts w:hint="eastAsia" w:ascii="宋体" w:hAnsi="宋体" w:eastAsia="宋体" w:cs="宋体"/>
                <w:b w:val="0"/>
                <w:color w:val="auto"/>
                <w:sz w:val="24"/>
              </w:rPr>
              <w:t>供货及安装期限</w:t>
            </w:r>
          </w:p>
        </w:tc>
        <w:tc>
          <w:tcPr>
            <w:tcW w:w="5544" w:type="dxa"/>
            <w:vAlign w:val="center"/>
          </w:tcPr>
          <w:p w14:paraId="48592884">
            <w:pPr>
              <w:pStyle w:val="12"/>
              <w:widowControl w:val="0"/>
              <w:spacing w:before="0" w:beforeAutospacing="0" w:after="0" w:afterAutospacing="0" w:line="360" w:lineRule="auto"/>
              <w:jc w:val="left"/>
              <w:rPr>
                <w:rFonts w:ascii="宋体" w:hAnsi="宋体" w:eastAsia="宋体" w:cs="宋体"/>
                <w:b w:val="0"/>
                <w:color w:val="auto"/>
                <w:sz w:val="24"/>
              </w:rPr>
            </w:pPr>
            <w:r>
              <w:rPr>
                <w:rFonts w:hint="eastAsia" w:ascii="宋体" w:hAnsi="宋体" w:eastAsia="宋体" w:cs="宋体"/>
                <w:b w:val="0"/>
                <w:color w:val="auto"/>
                <w:sz w:val="24"/>
              </w:rPr>
              <w:t>合同签订后，60日历天内完成交货、安装、调试等内容。</w:t>
            </w:r>
          </w:p>
        </w:tc>
      </w:tr>
      <w:tr w14:paraId="0A96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F3DE0A8">
            <w:pPr>
              <w:pStyle w:val="11"/>
              <w:pBdr>
                <w:bottom w:val="none" w:color="auto" w:sz="0" w:space="0"/>
              </w:pBdr>
              <w:tabs>
                <w:tab w:val="clear" w:pos="4153"/>
                <w:tab w:val="clear" w:pos="8306"/>
              </w:tabs>
              <w:spacing w:line="240" w:lineRule="auto"/>
              <w:rPr>
                <w:rFonts w:ascii="宋体" w:hAnsi="宋体" w:eastAsia="宋体" w:cs="宋体"/>
                <w:bCs/>
                <w:color w:val="auto"/>
              </w:rPr>
            </w:pPr>
            <w:r>
              <w:rPr>
                <w:rFonts w:hint="eastAsia" w:ascii="宋体" w:hAnsi="宋体" w:eastAsia="宋体" w:cs="宋体"/>
                <w:bCs/>
                <w:color w:val="auto"/>
              </w:rPr>
              <w:t>4</w:t>
            </w:r>
          </w:p>
        </w:tc>
        <w:tc>
          <w:tcPr>
            <w:tcW w:w="2054" w:type="dxa"/>
            <w:vAlign w:val="center"/>
          </w:tcPr>
          <w:p w14:paraId="33825F12">
            <w:pPr>
              <w:pStyle w:val="12"/>
              <w:widowControl w:val="0"/>
              <w:spacing w:before="0" w:beforeAutospacing="0" w:after="0" w:afterAutospacing="0" w:line="360" w:lineRule="auto"/>
              <w:rPr>
                <w:rFonts w:ascii="宋体" w:hAnsi="宋体" w:eastAsia="宋体" w:cs="宋体"/>
                <w:b w:val="0"/>
                <w:color w:val="auto"/>
                <w:sz w:val="24"/>
              </w:rPr>
            </w:pPr>
            <w:r>
              <w:rPr>
                <w:rFonts w:hint="eastAsia" w:ascii="宋体" w:hAnsi="宋体" w:eastAsia="宋体" w:cs="宋体"/>
                <w:b w:val="0"/>
                <w:color w:val="auto"/>
                <w:sz w:val="24"/>
              </w:rPr>
              <w:t>免费质保期</w:t>
            </w:r>
          </w:p>
        </w:tc>
        <w:tc>
          <w:tcPr>
            <w:tcW w:w="5544" w:type="dxa"/>
            <w:vAlign w:val="center"/>
          </w:tcPr>
          <w:p w14:paraId="30E4C9C8">
            <w:pPr>
              <w:pStyle w:val="12"/>
              <w:widowControl w:val="0"/>
              <w:spacing w:before="0" w:beforeAutospacing="0" w:after="0" w:afterAutospacing="0" w:line="360" w:lineRule="auto"/>
              <w:jc w:val="left"/>
              <w:rPr>
                <w:rFonts w:ascii="宋体" w:hAnsi="宋体" w:eastAsia="宋体" w:cs="宋体"/>
                <w:b w:val="0"/>
                <w:color w:val="auto"/>
                <w:sz w:val="24"/>
              </w:rPr>
            </w:pPr>
            <w:r>
              <w:rPr>
                <w:rFonts w:hint="eastAsia" w:ascii="宋体" w:hAnsi="宋体" w:eastAsia="宋体" w:cs="宋体"/>
                <w:b w:val="0"/>
                <w:color w:val="auto"/>
                <w:sz w:val="24"/>
              </w:rPr>
              <w:t>自验收合格后</w:t>
            </w:r>
            <w:r>
              <w:rPr>
                <w:rFonts w:ascii="宋体" w:hAnsi="宋体" w:eastAsia="宋体" w:cs="宋体"/>
                <w:b w:val="0"/>
                <w:color w:val="auto"/>
                <w:sz w:val="24"/>
              </w:rPr>
              <w:t>3</w:t>
            </w:r>
            <w:r>
              <w:rPr>
                <w:rFonts w:hint="eastAsia" w:ascii="宋体" w:hAnsi="宋体" w:eastAsia="宋体" w:cs="宋体"/>
                <w:b w:val="0"/>
                <w:color w:val="auto"/>
                <w:sz w:val="24"/>
              </w:rPr>
              <w:t>年。</w:t>
            </w:r>
          </w:p>
          <w:p w14:paraId="1D36F0BA">
            <w:pPr>
              <w:pStyle w:val="12"/>
              <w:widowControl w:val="0"/>
              <w:spacing w:before="0" w:beforeAutospacing="0" w:after="0" w:afterAutospacing="0" w:line="360" w:lineRule="auto"/>
              <w:jc w:val="left"/>
              <w:rPr>
                <w:rFonts w:ascii="宋体" w:hAnsi="宋体" w:eastAsia="宋体" w:cs="宋体"/>
                <w:b w:val="0"/>
                <w:color w:val="auto"/>
                <w:sz w:val="24"/>
              </w:rPr>
            </w:pPr>
            <w:r>
              <w:rPr>
                <w:rFonts w:hint="eastAsia" w:ascii="宋体" w:hAnsi="宋体" w:eastAsia="宋体" w:cs="宋体"/>
                <w:b w:val="0"/>
                <w:color w:val="auto"/>
                <w:sz w:val="24"/>
              </w:rPr>
              <w:t>注：免费质保期从验收合格之日起开始计算。</w:t>
            </w:r>
          </w:p>
        </w:tc>
      </w:tr>
    </w:tbl>
    <w:p w14:paraId="4AD60E9A">
      <w:pPr>
        <w:pStyle w:val="6"/>
        <w:ind w:firstLine="0"/>
        <w:rPr>
          <w:rFonts w:hint="eastAsia" w:ascii="宋体" w:hAnsi="宋体" w:eastAsia="宋体" w:cs="宋体"/>
          <w:b/>
          <w:bCs/>
          <w:color w:val="auto"/>
          <w:sz w:val="24"/>
          <w:szCs w:val="24"/>
        </w:rPr>
      </w:pPr>
      <w:bookmarkStart w:id="9" w:name="_Toc717369146"/>
      <w:bookmarkStart w:id="10" w:name="_Toc1715351726"/>
      <w:bookmarkStart w:id="11" w:name="_Toc1693477008"/>
      <w:bookmarkStart w:id="12" w:name="_Toc302804901"/>
      <w:bookmarkStart w:id="13" w:name="_Toc369119811"/>
      <w:bookmarkStart w:id="14" w:name="_Toc626387511"/>
      <w:bookmarkStart w:id="15" w:name="_Toc1191965283_WPSOffice_Level2"/>
      <w:bookmarkStart w:id="16" w:name="_Toc58935147"/>
      <w:r>
        <w:rPr>
          <w:rFonts w:hint="eastAsia" w:eastAsia="黑体"/>
          <w:color w:val="auto"/>
        </w:rPr>
        <w:t>二、货物需求</w:t>
      </w:r>
      <w:bookmarkEnd w:id="9"/>
      <w:bookmarkEnd w:id="10"/>
      <w:bookmarkEnd w:id="11"/>
      <w:bookmarkEnd w:id="12"/>
      <w:bookmarkEnd w:id="13"/>
      <w:bookmarkEnd w:id="14"/>
      <w:bookmarkEnd w:id="15"/>
      <w:bookmarkEnd w:id="16"/>
    </w:p>
    <w:p w14:paraId="0FE61DE3">
      <w:pPr>
        <w:keepNext w:val="0"/>
        <w:keepLines w:val="0"/>
        <w:pageBreakBefore w:val="0"/>
        <w:widowControl/>
        <w:kinsoku/>
        <w:wordWrap/>
        <w:overflowPunct/>
        <w:topLinePunct w:val="0"/>
        <w:autoSpaceDE/>
        <w:autoSpaceDN/>
        <w:bidi w:val="0"/>
        <w:adjustRightInd/>
        <w:snapToGrid/>
        <w:spacing w:line="480" w:lineRule="auto"/>
        <w:ind w:firstLine="482"/>
        <w:textAlignment w:val="auto"/>
        <w:outlineLvl w:val="2"/>
        <w:rPr>
          <w:rFonts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）标识符号</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E08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1EE32292">
            <w:pPr>
              <w:spacing w:line="30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标识类型</w:t>
            </w:r>
          </w:p>
        </w:tc>
        <w:tc>
          <w:tcPr>
            <w:tcW w:w="1365" w:type="dxa"/>
            <w:vAlign w:val="center"/>
          </w:tcPr>
          <w:p w14:paraId="2A2FF1E6">
            <w:pPr>
              <w:spacing w:line="30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标识符号</w:t>
            </w:r>
          </w:p>
        </w:tc>
        <w:tc>
          <w:tcPr>
            <w:tcW w:w="5363" w:type="dxa"/>
            <w:vAlign w:val="center"/>
          </w:tcPr>
          <w:p w14:paraId="370D67CD">
            <w:pPr>
              <w:spacing w:line="30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标识符号含义</w:t>
            </w:r>
          </w:p>
        </w:tc>
      </w:tr>
      <w:tr w14:paraId="65E1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94" w:type="dxa"/>
            <w:shd w:val="clear" w:color="auto" w:fill="auto"/>
            <w:vAlign w:val="center"/>
          </w:tcPr>
          <w:p w14:paraId="59D01472">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重要指标项</w:t>
            </w:r>
          </w:p>
        </w:tc>
        <w:tc>
          <w:tcPr>
            <w:tcW w:w="1365" w:type="dxa"/>
            <w:shd w:val="clear" w:color="auto" w:fill="auto"/>
            <w:vAlign w:val="center"/>
          </w:tcPr>
          <w:p w14:paraId="6F1878A6">
            <w:pPr>
              <w:spacing w:line="300" w:lineRule="auto"/>
              <w:jc w:val="center"/>
              <w:rPr>
                <w:rFonts w:ascii="宋体" w:hAnsi="宋体" w:eastAsia="宋体" w:cs="宋体"/>
                <w:bCs/>
                <w:color w:val="auto"/>
                <w:sz w:val="24"/>
                <w:szCs w:val="24"/>
              </w:rPr>
            </w:pPr>
            <w:r>
              <w:rPr>
                <w:rFonts w:hint="eastAsia" w:ascii="宋体" w:hAnsi="宋体" w:eastAsia="宋体" w:cs="宋体"/>
                <w:color w:val="auto"/>
                <w:sz w:val="24"/>
                <w:szCs w:val="24"/>
              </w:rPr>
              <w:t>★</w:t>
            </w:r>
          </w:p>
        </w:tc>
        <w:tc>
          <w:tcPr>
            <w:tcW w:w="5363" w:type="dxa"/>
            <w:shd w:val="clear" w:color="auto" w:fill="auto"/>
            <w:vAlign w:val="center"/>
          </w:tcPr>
          <w:p w14:paraId="0F5E0E01">
            <w:pPr>
              <w:spacing w:line="300" w:lineRule="auto"/>
              <w:jc w:val="left"/>
              <w:rPr>
                <w:rFonts w:ascii="宋体" w:hAnsi="宋体" w:eastAsia="宋体" w:cs="宋体"/>
                <w:color w:val="auto"/>
                <w:sz w:val="24"/>
                <w:szCs w:val="24"/>
                <w:lang w:bidi="ar"/>
              </w:rPr>
            </w:pPr>
            <w:r>
              <w:rPr>
                <w:rFonts w:hint="eastAsia" w:ascii="宋体" w:hAnsi="宋体" w:eastAsia="宋体" w:cs="宋体"/>
                <w:bCs/>
                <w:color w:val="auto"/>
                <w:sz w:val="24"/>
                <w:szCs w:val="24"/>
              </w:rPr>
              <w:t>评分项，</w:t>
            </w:r>
            <w:r>
              <w:rPr>
                <w:rFonts w:hint="eastAsia" w:ascii="宋体" w:hAnsi="宋体" w:eastAsia="宋体" w:cs="宋体"/>
                <w:color w:val="auto"/>
                <w:sz w:val="24"/>
                <w:szCs w:val="24"/>
                <w:lang w:bidi="ar"/>
              </w:rPr>
              <w:t>详见评标办法和标准。</w:t>
            </w:r>
          </w:p>
        </w:tc>
      </w:tr>
      <w:tr w14:paraId="1C51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94" w:type="dxa"/>
            <w:vAlign w:val="center"/>
          </w:tcPr>
          <w:p w14:paraId="640C61C2">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核心指标项</w:t>
            </w:r>
          </w:p>
        </w:tc>
        <w:tc>
          <w:tcPr>
            <w:tcW w:w="1365" w:type="dxa"/>
            <w:vAlign w:val="center"/>
          </w:tcPr>
          <w:p w14:paraId="1709271D">
            <w:pPr>
              <w:spacing w:line="300" w:lineRule="auto"/>
              <w:jc w:val="center"/>
              <w:rPr>
                <w:rFonts w:ascii="宋体" w:hAnsi="宋体" w:eastAsia="宋体" w:cs="宋体"/>
                <w:bCs/>
                <w:color w:val="auto"/>
                <w:sz w:val="24"/>
                <w:szCs w:val="24"/>
              </w:rPr>
            </w:pPr>
            <w:r>
              <w:rPr>
                <w:rFonts w:hint="eastAsia" w:ascii="宋体" w:hAnsi="宋体" w:eastAsia="宋体" w:cs="宋体"/>
                <w:color w:val="auto"/>
                <w:szCs w:val="21"/>
              </w:rPr>
              <w:t>█</w:t>
            </w:r>
          </w:p>
        </w:tc>
        <w:tc>
          <w:tcPr>
            <w:tcW w:w="5363" w:type="dxa"/>
            <w:vAlign w:val="center"/>
          </w:tcPr>
          <w:p w14:paraId="47023DF3">
            <w:pPr>
              <w:spacing w:line="300" w:lineRule="auto"/>
              <w:jc w:val="left"/>
              <w:rPr>
                <w:rFonts w:ascii="宋体" w:hAnsi="宋体" w:eastAsia="宋体" w:cs="宋体"/>
                <w:bCs/>
                <w:color w:val="auto"/>
                <w:sz w:val="24"/>
                <w:szCs w:val="24"/>
              </w:rPr>
            </w:pPr>
            <w:r>
              <w:rPr>
                <w:rFonts w:hint="eastAsia" w:ascii="宋体" w:hAnsi="宋体" w:eastAsia="宋体" w:cs="宋体"/>
                <w:bCs/>
                <w:color w:val="auto"/>
                <w:sz w:val="24"/>
                <w:szCs w:val="24"/>
              </w:rPr>
              <w:t>评分项，</w:t>
            </w:r>
            <w:r>
              <w:rPr>
                <w:rFonts w:hint="eastAsia" w:ascii="宋体" w:hAnsi="宋体" w:eastAsia="宋体" w:cs="宋体"/>
                <w:color w:val="auto"/>
                <w:sz w:val="24"/>
                <w:szCs w:val="24"/>
                <w:lang w:bidi="ar"/>
              </w:rPr>
              <w:t>详见评标办法和标准。</w:t>
            </w:r>
          </w:p>
        </w:tc>
      </w:tr>
      <w:tr w14:paraId="668A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21933AD6">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无标识项</w:t>
            </w:r>
          </w:p>
        </w:tc>
        <w:tc>
          <w:tcPr>
            <w:tcW w:w="1365" w:type="dxa"/>
            <w:vAlign w:val="center"/>
          </w:tcPr>
          <w:p w14:paraId="6E7842ED">
            <w:pPr>
              <w:spacing w:line="300" w:lineRule="auto"/>
              <w:jc w:val="center"/>
              <w:rPr>
                <w:rFonts w:ascii="宋体" w:hAnsi="宋体" w:eastAsia="宋体" w:cs="宋体"/>
                <w:bCs/>
                <w:color w:val="auto"/>
                <w:sz w:val="24"/>
                <w:szCs w:val="24"/>
              </w:rPr>
            </w:pPr>
          </w:p>
        </w:tc>
        <w:tc>
          <w:tcPr>
            <w:tcW w:w="5363" w:type="dxa"/>
            <w:vAlign w:val="center"/>
          </w:tcPr>
          <w:p w14:paraId="12F9B807">
            <w:pPr>
              <w:spacing w:line="300" w:lineRule="auto"/>
              <w:jc w:val="left"/>
              <w:rPr>
                <w:rFonts w:ascii="宋体" w:hAnsi="宋体" w:eastAsia="宋体" w:cs="宋体"/>
                <w:bCs/>
                <w:color w:val="auto"/>
                <w:sz w:val="24"/>
                <w:szCs w:val="24"/>
              </w:rPr>
            </w:pPr>
            <w:r>
              <w:rPr>
                <w:rFonts w:hint="eastAsia" w:ascii="宋体" w:hAnsi="宋体" w:eastAsia="宋体" w:cs="宋体"/>
                <w:bCs/>
                <w:color w:val="auto"/>
                <w:sz w:val="24"/>
                <w:szCs w:val="24"/>
              </w:rPr>
              <w:t>符合性审查项，该指标项最大允许负偏离</w:t>
            </w:r>
            <w:r>
              <w:rPr>
                <w:rFonts w:hint="eastAsia" w:ascii="宋体" w:hAnsi="宋体" w:eastAsia="宋体" w:cs="宋体"/>
                <w:bCs/>
                <w:color w:val="auto"/>
                <w:sz w:val="24"/>
                <w:szCs w:val="24"/>
                <w:u w:val="single"/>
              </w:rPr>
              <w:t>5</w:t>
            </w:r>
            <w:r>
              <w:rPr>
                <w:rFonts w:hint="eastAsia" w:ascii="宋体" w:hAnsi="宋体" w:eastAsia="宋体" w:cs="宋体"/>
                <w:bCs/>
                <w:color w:val="auto"/>
                <w:sz w:val="24"/>
                <w:szCs w:val="24"/>
              </w:rPr>
              <w:t>项，超过最大允许负偏离项数的，</w:t>
            </w:r>
            <w:r>
              <w:rPr>
                <w:rFonts w:hint="eastAsia" w:ascii="宋体" w:hAnsi="宋体" w:eastAsia="宋体" w:cs="宋体"/>
                <w:b/>
                <w:color w:val="auto"/>
                <w:sz w:val="24"/>
                <w:szCs w:val="24"/>
              </w:rPr>
              <w:t>投标无效</w:t>
            </w:r>
            <w:r>
              <w:rPr>
                <w:rFonts w:hint="eastAsia" w:ascii="宋体" w:hAnsi="宋体" w:eastAsia="宋体" w:cs="宋体"/>
                <w:bCs/>
                <w:color w:val="auto"/>
                <w:sz w:val="24"/>
                <w:szCs w:val="24"/>
              </w:rPr>
              <w:t>。</w:t>
            </w:r>
          </w:p>
        </w:tc>
      </w:tr>
      <w:tr w14:paraId="039D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4AB88CDB">
            <w:pPr>
              <w:spacing w:line="300" w:lineRule="auto"/>
              <w:jc w:val="left"/>
              <w:rPr>
                <w:rFonts w:ascii="宋体" w:hAnsi="宋体" w:eastAsia="宋体" w:cs="宋体"/>
                <w:color w:val="auto"/>
                <w:sz w:val="24"/>
                <w:szCs w:val="24"/>
              </w:rPr>
            </w:pPr>
            <w:r>
              <w:rPr>
                <w:rFonts w:hint="eastAsia" w:ascii="宋体" w:hAnsi="宋体" w:eastAsia="宋体" w:cs="宋体"/>
                <w:color w:val="auto"/>
                <w:sz w:val="24"/>
                <w:szCs w:val="24"/>
              </w:rPr>
              <w:t>注：</w:t>
            </w:r>
          </w:p>
          <w:p w14:paraId="67926399">
            <w:pPr>
              <w:spacing w:line="300" w:lineRule="auto"/>
              <w:jc w:val="left"/>
              <w:rPr>
                <w:rFonts w:ascii="宋体" w:hAnsi="宋体" w:eastAsia="宋体" w:cs="宋体"/>
                <w:color w:val="auto"/>
                <w:sz w:val="24"/>
                <w:szCs w:val="24"/>
              </w:rPr>
            </w:pPr>
            <w:r>
              <w:rPr>
                <w:rFonts w:hint="eastAsia" w:ascii="宋体" w:hAnsi="宋体" w:eastAsia="宋体" w:cs="宋体"/>
                <w:color w:val="auto"/>
                <w:sz w:val="24"/>
                <w:szCs w:val="24"/>
              </w:rPr>
              <w:t>（1）标识条款中如包含多条子项技术参数或要求，则需满足或优于该标识条款内所有子项技术参数或要求，否则不予认可。</w:t>
            </w:r>
          </w:p>
          <w:p w14:paraId="6761DD07">
            <w:pPr>
              <w:spacing w:line="300" w:lineRule="auto"/>
              <w:jc w:val="left"/>
              <w:rPr>
                <w:rFonts w:ascii="宋体" w:hAnsi="宋体" w:eastAsia="宋体" w:cs="宋体"/>
                <w:color w:val="auto"/>
                <w:sz w:val="24"/>
                <w:szCs w:val="24"/>
              </w:rPr>
            </w:pPr>
            <w:r>
              <w:rPr>
                <w:rFonts w:hint="eastAsia" w:ascii="宋体" w:hAnsi="宋体" w:eastAsia="宋体" w:cs="宋体"/>
                <w:color w:val="auto"/>
                <w:sz w:val="24"/>
                <w:szCs w:val="24"/>
              </w:rPr>
              <w:t>（2）下述技术参数所涉及的具体物理尺寸：货物需求清单中明确允许偏离范围的，按货物需求清单要求执行；货物需求清单中未明确允许偏离范围的，允许±5%偏离。</w:t>
            </w:r>
          </w:p>
        </w:tc>
      </w:tr>
    </w:tbl>
    <w:p w14:paraId="44CB468D">
      <w:pPr>
        <w:widowControl/>
        <w:spacing w:line="360" w:lineRule="auto"/>
        <w:ind w:firstLine="482"/>
        <w:rPr>
          <w:rFonts w:ascii="宋体" w:hAnsi="宋体" w:eastAsia="宋体" w:cs="宋体"/>
          <w:b/>
          <w:bCs/>
          <w:color w:val="auto"/>
          <w:sz w:val="24"/>
          <w:szCs w:val="24"/>
        </w:rPr>
      </w:pPr>
    </w:p>
    <w:p w14:paraId="73752E50">
      <w:pPr>
        <w:rPr>
          <w:rFonts w:ascii="宋体" w:hAnsi="宋体" w:eastAsia="宋体" w:cs="宋体"/>
          <w:b/>
          <w:bCs/>
          <w:color w:val="auto"/>
          <w:sz w:val="24"/>
          <w:szCs w:val="24"/>
        </w:rPr>
      </w:pPr>
      <w:r>
        <w:rPr>
          <w:rFonts w:hint="eastAsia" w:ascii="宋体" w:hAnsi="宋体" w:eastAsia="宋体" w:cs="宋体"/>
          <w:b/>
          <w:bCs/>
          <w:color w:val="auto"/>
          <w:sz w:val="24"/>
          <w:szCs w:val="24"/>
        </w:rPr>
        <w:br w:type="page"/>
      </w:r>
    </w:p>
    <w:p w14:paraId="58489324">
      <w:pPr>
        <w:keepNext w:val="0"/>
        <w:keepLines w:val="0"/>
        <w:pageBreakBefore w:val="0"/>
        <w:widowControl/>
        <w:kinsoku/>
        <w:wordWrap/>
        <w:overflowPunct/>
        <w:topLinePunct w:val="0"/>
        <w:autoSpaceDE/>
        <w:autoSpaceDN/>
        <w:bidi w:val="0"/>
        <w:adjustRightInd/>
        <w:snapToGrid/>
        <w:spacing w:line="480" w:lineRule="auto"/>
        <w:ind w:firstLine="482"/>
        <w:textAlignment w:val="auto"/>
        <w:outlineLvl w:val="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（二）货物需求一览表</w:t>
      </w:r>
    </w:p>
    <w:p w14:paraId="51541917">
      <w:pPr>
        <w:spacing w:line="360" w:lineRule="auto"/>
        <w:ind w:firstLine="480"/>
        <w:jc w:val="left"/>
        <w:rPr>
          <w:rFonts w:hint="eastAsia" w:ascii="宋体" w:hAnsi="宋体" w:eastAsia="宋体" w:cs="宋体"/>
          <w:color w:val="auto"/>
          <w:sz w:val="24"/>
          <w:szCs w:val="18"/>
        </w:rPr>
      </w:pPr>
      <w:r>
        <w:rPr>
          <w:rFonts w:hint="eastAsia" w:ascii="宋体" w:hAnsi="宋体" w:eastAsia="宋体" w:cs="宋体"/>
          <w:color w:val="auto"/>
          <w:sz w:val="24"/>
          <w:szCs w:val="18"/>
        </w:rPr>
        <w:t>本项目采购原子力显微镜1套，半导体光电测量系统</w:t>
      </w:r>
      <w:r>
        <w:rPr>
          <w:rFonts w:hint="eastAsia" w:ascii="宋体" w:hAnsi="宋体" w:eastAsia="宋体" w:cs="宋体"/>
          <w:color w:val="auto"/>
          <w:sz w:val="24"/>
          <w:szCs w:val="18"/>
          <w:lang w:val="en-US" w:eastAsia="zh-CN"/>
        </w:rPr>
        <w:t>相关设备</w:t>
      </w:r>
      <w:r>
        <w:rPr>
          <w:rFonts w:hint="eastAsia" w:ascii="宋体" w:hAnsi="宋体" w:eastAsia="宋体" w:cs="宋体"/>
          <w:color w:val="auto"/>
          <w:sz w:val="24"/>
          <w:szCs w:val="18"/>
        </w:rPr>
        <w:t>1套</w:t>
      </w:r>
      <w:r>
        <w:rPr>
          <w:rFonts w:hint="eastAsia" w:ascii="宋体" w:hAnsi="宋体" w:eastAsia="宋体" w:cs="宋体"/>
          <w:color w:val="auto"/>
          <w:sz w:val="24"/>
          <w:szCs w:val="18"/>
          <w:lang w:eastAsia="zh-CN"/>
        </w:rPr>
        <w:t>，</w:t>
      </w:r>
      <w:r>
        <w:rPr>
          <w:rFonts w:hint="eastAsia" w:ascii="宋体" w:hAnsi="宋体" w:eastAsia="宋体" w:cs="宋体"/>
          <w:color w:val="auto"/>
          <w:sz w:val="24"/>
          <w:szCs w:val="18"/>
        </w:rPr>
        <w:t>包含下列内容：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933"/>
        <w:gridCol w:w="1958"/>
        <w:gridCol w:w="1237"/>
        <w:gridCol w:w="905"/>
        <w:gridCol w:w="1616"/>
      </w:tblGrid>
      <w:tr w14:paraId="19CF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2DBC4A22">
            <w:pPr>
              <w:spacing w:line="360" w:lineRule="auto"/>
              <w:jc w:val="cente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960" w:type="dxa"/>
            <w:vAlign w:val="center"/>
          </w:tcPr>
          <w:p w14:paraId="1CEED246">
            <w:pPr>
              <w:spacing w:line="360" w:lineRule="auto"/>
              <w:jc w:val="cente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系统名称</w:t>
            </w:r>
          </w:p>
        </w:tc>
        <w:tc>
          <w:tcPr>
            <w:tcW w:w="1977" w:type="dxa"/>
            <w:vAlign w:val="center"/>
          </w:tcPr>
          <w:p w14:paraId="7FB0D395">
            <w:pPr>
              <w:spacing w:line="360" w:lineRule="auto"/>
              <w:ind w:firstLine="437"/>
              <w:jc w:val="cente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货物名称</w:t>
            </w:r>
          </w:p>
        </w:tc>
        <w:tc>
          <w:tcPr>
            <w:tcW w:w="1248" w:type="dxa"/>
            <w:vAlign w:val="center"/>
          </w:tcPr>
          <w:p w14:paraId="3AC1113E">
            <w:pPr>
              <w:spacing w:line="360" w:lineRule="auto"/>
              <w:jc w:val="cente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p w14:paraId="3AA08F87">
            <w:pPr>
              <w:spacing w:line="360" w:lineRule="auto"/>
              <w:jc w:val="cente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913" w:type="dxa"/>
            <w:vAlign w:val="center"/>
          </w:tcPr>
          <w:p w14:paraId="11B85EE4">
            <w:pPr>
              <w:spacing w:line="360" w:lineRule="auto"/>
              <w:jc w:val="cente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所属行业</w:t>
            </w:r>
          </w:p>
        </w:tc>
        <w:tc>
          <w:tcPr>
            <w:tcW w:w="1637" w:type="dxa"/>
            <w:vAlign w:val="center"/>
          </w:tcPr>
          <w:p w14:paraId="45EF8B78">
            <w:pPr>
              <w:spacing w:line="360" w:lineRule="auto"/>
              <w:jc w:val="cente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0387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3BFC42F5">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960" w:type="dxa"/>
            <w:vAlign w:val="center"/>
          </w:tcPr>
          <w:p w14:paraId="210BF295">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rPr>
              <w:t>原子力显微镜</w:t>
            </w:r>
          </w:p>
        </w:tc>
        <w:tc>
          <w:tcPr>
            <w:tcW w:w="1977" w:type="dxa"/>
            <w:vAlign w:val="center"/>
          </w:tcPr>
          <w:p w14:paraId="0353F3F5">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
                <w:bCs/>
                <w:color w:val="auto"/>
                <w:sz w:val="21"/>
                <w:szCs w:val="21"/>
              </w:rPr>
              <w:t>原子力显微镜</w:t>
            </w:r>
          </w:p>
        </w:tc>
        <w:tc>
          <w:tcPr>
            <w:tcW w:w="1248" w:type="dxa"/>
            <w:vAlign w:val="center"/>
          </w:tcPr>
          <w:p w14:paraId="793C7CED">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1套</w:t>
            </w:r>
          </w:p>
        </w:tc>
        <w:tc>
          <w:tcPr>
            <w:tcW w:w="913" w:type="dxa"/>
            <w:vAlign w:val="center"/>
          </w:tcPr>
          <w:p w14:paraId="6AEDFFBC">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551017EF">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进口产品</w:t>
            </w:r>
          </w:p>
        </w:tc>
      </w:tr>
      <w:tr w14:paraId="5B43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4754E281">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1960" w:type="dxa"/>
            <w:vMerge w:val="restart"/>
            <w:vAlign w:val="center"/>
          </w:tcPr>
          <w:p w14:paraId="390444B9">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半导体光电测量系统</w:t>
            </w:r>
          </w:p>
        </w:tc>
        <w:tc>
          <w:tcPr>
            <w:tcW w:w="1977" w:type="dxa"/>
            <w:vAlign w:val="center"/>
          </w:tcPr>
          <w:p w14:paraId="22D48B17">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半导体测试探针台</w:t>
            </w:r>
          </w:p>
        </w:tc>
        <w:tc>
          <w:tcPr>
            <w:tcW w:w="1248" w:type="dxa"/>
            <w:vAlign w:val="center"/>
          </w:tcPr>
          <w:p w14:paraId="11D5E24C">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1台</w:t>
            </w:r>
          </w:p>
        </w:tc>
        <w:tc>
          <w:tcPr>
            <w:tcW w:w="913" w:type="dxa"/>
            <w:vAlign w:val="center"/>
          </w:tcPr>
          <w:p w14:paraId="615037FE">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32715D70">
            <w:pPr>
              <w:snapToGrid w:val="0"/>
              <w:spacing w:line="360" w:lineRule="auto"/>
              <w:jc w:val="center"/>
              <w:rPr>
                <w:rFonts w:hint="eastAsia" w:ascii="宋体" w:hAnsi="宋体" w:eastAsia="宋体" w:cs="宋体"/>
                <w:bCs/>
                <w:color w:val="auto"/>
                <w:sz w:val="21"/>
                <w:szCs w:val="21"/>
              </w:rPr>
            </w:pPr>
          </w:p>
        </w:tc>
      </w:tr>
      <w:tr w14:paraId="17A4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50A97AA0">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1960" w:type="dxa"/>
            <w:vMerge w:val="continue"/>
            <w:vAlign w:val="center"/>
          </w:tcPr>
          <w:p w14:paraId="36F9603B">
            <w:pPr>
              <w:snapToGrid w:val="0"/>
              <w:spacing w:line="360" w:lineRule="auto"/>
              <w:jc w:val="center"/>
              <w:rPr>
                <w:rFonts w:hint="eastAsia" w:ascii="宋体" w:hAnsi="宋体" w:eastAsia="宋体" w:cs="宋体"/>
                <w:bCs/>
                <w:color w:val="auto"/>
                <w:sz w:val="21"/>
                <w:szCs w:val="21"/>
              </w:rPr>
            </w:pPr>
          </w:p>
        </w:tc>
        <w:tc>
          <w:tcPr>
            <w:tcW w:w="1977" w:type="dxa"/>
            <w:vAlign w:val="center"/>
          </w:tcPr>
          <w:p w14:paraId="5A5616DB">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超高频示波器</w:t>
            </w:r>
          </w:p>
        </w:tc>
        <w:tc>
          <w:tcPr>
            <w:tcW w:w="1248" w:type="dxa"/>
            <w:vAlign w:val="center"/>
          </w:tcPr>
          <w:p w14:paraId="28386A40">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017449CF">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028D5FAD">
            <w:pPr>
              <w:snapToGrid w:val="0"/>
              <w:spacing w:line="360" w:lineRule="auto"/>
              <w:jc w:val="center"/>
              <w:rPr>
                <w:rFonts w:hint="eastAsia" w:ascii="宋体" w:hAnsi="宋体" w:eastAsia="宋体" w:cs="宋体"/>
                <w:bCs/>
                <w:color w:val="auto"/>
                <w:sz w:val="21"/>
                <w:szCs w:val="21"/>
              </w:rPr>
            </w:pPr>
          </w:p>
        </w:tc>
      </w:tr>
      <w:tr w14:paraId="01D2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31C951C5">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1960" w:type="dxa"/>
            <w:vMerge w:val="continue"/>
            <w:vAlign w:val="center"/>
          </w:tcPr>
          <w:p w14:paraId="2BF899EB">
            <w:pPr>
              <w:spacing w:line="360" w:lineRule="auto"/>
              <w:rPr>
                <w:rFonts w:hint="eastAsia" w:ascii="宋体" w:hAnsi="宋体" w:eastAsia="宋体" w:cs="宋体"/>
                <w:bCs/>
                <w:color w:val="auto"/>
                <w:sz w:val="21"/>
                <w:szCs w:val="21"/>
              </w:rPr>
            </w:pPr>
          </w:p>
        </w:tc>
        <w:tc>
          <w:tcPr>
            <w:tcW w:w="1977" w:type="dxa"/>
            <w:vAlign w:val="center"/>
          </w:tcPr>
          <w:p w14:paraId="2F8B793B">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高速斩波器</w:t>
            </w:r>
          </w:p>
        </w:tc>
        <w:tc>
          <w:tcPr>
            <w:tcW w:w="1248" w:type="dxa"/>
            <w:vAlign w:val="center"/>
          </w:tcPr>
          <w:p w14:paraId="5D58124E">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5CA84560">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76D4985A">
            <w:pPr>
              <w:snapToGrid w:val="0"/>
              <w:spacing w:line="360" w:lineRule="auto"/>
              <w:jc w:val="center"/>
              <w:rPr>
                <w:rFonts w:hint="eastAsia" w:ascii="宋体" w:hAnsi="宋体" w:eastAsia="宋体" w:cs="宋体"/>
                <w:bCs/>
                <w:color w:val="auto"/>
                <w:sz w:val="21"/>
                <w:szCs w:val="21"/>
              </w:rPr>
            </w:pPr>
          </w:p>
        </w:tc>
      </w:tr>
      <w:tr w14:paraId="1763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296618B3">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1960" w:type="dxa"/>
            <w:vMerge w:val="continue"/>
            <w:vAlign w:val="center"/>
          </w:tcPr>
          <w:p w14:paraId="311B5668">
            <w:pPr>
              <w:spacing w:line="360" w:lineRule="auto"/>
              <w:rPr>
                <w:rFonts w:hint="eastAsia" w:ascii="宋体" w:hAnsi="宋体" w:eastAsia="宋体" w:cs="宋体"/>
                <w:bCs/>
                <w:color w:val="auto"/>
                <w:sz w:val="21"/>
                <w:szCs w:val="21"/>
              </w:rPr>
            </w:pPr>
          </w:p>
        </w:tc>
        <w:tc>
          <w:tcPr>
            <w:tcW w:w="1977" w:type="dxa"/>
            <w:vAlign w:val="center"/>
          </w:tcPr>
          <w:p w14:paraId="7C04193E">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锁相放大器</w:t>
            </w:r>
          </w:p>
        </w:tc>
        <w:tc>
          <w:tcPr>
            <w:tcW w:w="1248" w:type="dxa"/>
            <w:vAlign w:val="center"/>
          </w:tcPr>
          <w:p w14:paraId="211F6D7F">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7853D26D">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0FE37763">
            <w:pPr>
              <w:snapToGrid w:val="0"/>
              <w:spacing w:line="360" w:lineRule="auto"/>
              <w:jc w:val="center"/>
              <w:rPr>
                <w:rFonts w:hint="eastAsia" w:ascii="宋体" w:hAnsi="宋体" w:eastAsia="宋体" w:cs="宋体"/>
                <w:bCs/>
                <w:color w:val="auto"/>
                <w:sz w:val="21"/>
                <w:szCs w:val="21"/>
              </w:rPr>
            </w:pPr>
          </w:p>
        </w:tc>
      </w:tr>
      <w:tr w14:paraId="3146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686EA673">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1960" w:type="dxa"/>
            <w:vMerge w:val="continue"/>
            <w:vAlign w:val="center"/>
          </w:tcPr>
          <w:p w14:paraId="5CE28E0C">
            <w:pPr>
              <w:spacing w:line="360" w:lineRule="auto"/>
              <w:rPr>
                <w:rFonts w:hint="eastAsia" w:ascii="宋体" w:hAnsi="宋体" w:eastAsia="宋体" w:cs="宋体"/>
                <w:bCs/>
                <w:color w:val="auto"/>
                <w:sz w:val="21"/>
                <w:szCs w:val="21"/>
              </w:rPr>
            </w:pPr>
          </w:p>
        </w:tc>
        <w:tc>
          <w:tcPr>
            <w:tcW w:w="1977" w:type="dxa"/>
            <w:vAlign w:val="center"/>
          </w:tcPr>
          <w:p w14:paraId="30BBAE26">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光功率计</w:t>
            </w:r>
          </w:p>
        </w:tc>
        <w:tc>
          <w:tcPr>
            <w:tcW w:w="1248" w:type="dxa"/>
            <w:vAlign w:val="center"/>
          </w:tcPr>
          <w:p w14:paraId="17D1321C">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2台</w:t>
            </w:r>
          </w:p>
        </w:tc>
        <w:tc>
          <w:tcPr>
            <w:tcW w:w="913" w:type="dxa"/>
            <w:vAlign w:val="center"/>
          </w:tcPr>
          <w:p w14:paraId="43437CC2">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0C68D707">
            <w:pPr>
              <w:snapToGrid w:val="0"/>
              <w:spacing w:line="360" w:lineRule="auto"/>
              <w:jc w:val="center"/>
              <w:rPr>
                <w:rFonts w:hint="eastAsia" w:ascii="宋体" w:hAnsi="宋体" w:eastAsia="宋体" w:cs="宋体"/>
                <w:bCs/>
                <w:color w:val="auto"/>
                <w:sz w:val="21"/>
                <w:szCs w:val="21"/>
              </w:rPr>
            </w:pPr>
          </w:p>
        </w:tc>
      </w:tr>
      <w:tr w14:paraId="6E6A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05E8478C">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w:t>
            </w:r>
          </w:p>
        </w:tc>
        <w:tc>
          <w:tcPr>
            <w:tcW w:w="1960" w:type="dxa"/>
            <w:vMerge w:val="continue"/>
            <w:vAlign w:val="center"/>
          </w:tcPr>
          <w:p w14:paraId="18C3DC80">
            <w:pPr>
              <w:spacing w:line="360" w:lineRule="auto"/>
              <w:rPr>
                <w:rFonts w:hint="eastAsia" w:ascii="宋体" w:hAnsi="宋体" w:eastAsia="宋体" w:cs="宋体"/>
                <w:bCs/>
                <w:color w:val="auto"/>
                <w:sz w:val="21"/>
                <w:szCs w:val="21"/>
              </w:rPr>
            </w:pPr>
          </w:p>
        </w:tc>
        <w:tc>
          <w:tcPr>
            <w:tcW w:w="1977" w:type="dxa"/>
            <w:vAlign w:val="center"/>
          </w:tcPr>
          <w:p w14:paraId="767BDB9E">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eastAsia="zh-CN"/>
              </w:rPr>
              <w:t>高精度数字源表</w:t>
            </w:r>
          </w:p>
        </w:tc>
        <w:tc>
          <w:tcPr>
            <w:tcW w:w="1248" w:type="dxa"/>
            <w:vAlign w:val="center"/>
          </w:tcPr>
          <w:p w14:paraId="5F425CD3">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58DEDB60">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2F786405">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进口产品</w:t>
            </w:r>
          </w:p>
        </w:tc>
      </w:tr>
      <w:tr w14:paraId="0B0A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5733E8C4">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w:t>
            </w:r>
          </w:p>
        </w:tc>
        <w:tc>
          <w:tcPr>
            <w:tcW w:w="1960" w:type="dxa"/>
            <w:vMerge w:val="continue"/>
            <w:vAlign w:val="center"/>
          </w:tcPr>
          <w:p w14:paraId="21A5F6E4">
            <w:pPr>
              <w:spacing w:line="360" w:lineRule="auto"/>
              <w:rPr>
                <w:rFonts w:hint="eastAsia" w:ascii="宋体" w:hAnsi="宋体" w:eastAsia="宋体" w:cs="宋体"/>
                <w:bCs/>
                <w:color w:val="auto"/>
                <w:sz w:val="21"/>
                <w:szCs w:val="21"/>
              </w:rPr>
            </w:pPr>
          </w:p>
        </w:tc>
        <w:tc>
          <w:tcPr>
            <w:tcW w:w="1977" w:type="dxa"/>
            <w:vAlign w:val="center"/>
          </w:tcPr>
          <w:p w14:paraId="5AB60795">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eastAsia="zh-CN"/>
              </w:rPr>
              <w:t>测量源单元</w:t>
            </w:r>
          </w:p>
        </w:tc>
        <w:tc>
          <w:tcPr>
            <w:tcW w:w="1248" w:type="dxa"/>
            <w:vAlign w:val="center"/>
          </w:tcPr>
          <w:p w14:paraId="0558FA4D">
            <w:pPr>
              <w:snapToGrid w:val="0"/>
              <w:spacing w:line="360" w:lineRule="auto"/>
              <w:jc w:val="center"/>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eastAsia="zh-CN"/>
              </w:rPr>
              <w:t>1台</w:t>
            </w:r>
          </w:p>
        </w:tc>
        <w:tc>
          <w:tcPr>
            <w:tcW w:w="913" w:type="dxa"/>
            <w:vAlign w:val="center"/>
          </w:tcPr>
          <w:p w14:paraId="7F22F705">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6A5608A7">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进口产品</w:t>
            </w:r>
          </w:p>
        </w:tc>
      </w:tr>
      <w:tr w14:paraId="079F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13EA572E">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w:t>
            </w:r>
          </w:p>
        </w:tc>
        <w:tc>
          <w:tcPr>
            <w:tcW w:w="1960" w:type="dxa"/>
            <w:vMerge w:val="continue"/>
            <w:vAlign w:val="center"/>
          </w:tcPr>
          <w:p w14:paraId="417CAD50">
            <w:pPr>
              <w:spacing w:line="360" w:lineRule="auto"/>
              <w:rPr>
                <w:rFonts w:hint="eastAsia" w:ascii="宋体" w:hAnsi="宋体" w:eastAsia="宋体" w:cs="宋体"/>
                <w:bCs/>
                <w:color w:val="auto"/>
                <w:sz w:val="21"/>
                <w:szCs w:val="21"/>
              </w:rPr>
            </w:pPr>
          </w:p>
        </w:tc>
        <w:tc>
          <w:tcPr>
            <w:tcW w:w="1977" w:type="dxa"/>
            <w:vAlign w:val="center"/>
          </w:tcPr>
          <w:p w14:paraId="472ED8AB">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频谱分析仪</w:t>
            </w:r>
          </w:p>
        </w:tc>
        <w:tc>
          <w:tcPr>
            <w:tcW w:w="1248" w:type="dxa"/>
            <w:vAlign w:val="center"/>
          </w:tcPr>
          <w:p w14:paraId="085507E9">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5436F7F2">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6C64FB91">
            <w:pPr>
              <w:snapToGrid w:val="0"/>
              <w:spacing w:line="360" w:lineRule="auto"/>
              <w:jc w:val="center"/>
              <w:rPr>
                <w:rFonts w:hint="eastAsia" w:ascii="宋体" w:hAnsi="宋体" w:eastAsia="宋体" w:cs="宋体"/>
                <w:bCs/>
                <w:color w:val="auto"/>
                <w:sz w:val="21"/>
                <w:szCs w:val="21"/>
              </w:rPr>
            </w:pPr>
          </w:p>
        </w:tc>
      </w:tr>
      <w:tr w14:paraId="2037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724D1966">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1960" w:type="dxa"/>
            <w:vMerge w:val="continue"/>
            <w:vAlign w:val="center"/>
          </w:tcPr>
          <w:p w14:paraId="7A480AB9">
            <w:pPr>
              <w:spacing w:line="360" w:lineRule="auto"/>
              <w:rPr>
                <w:rFonts w:hint="eastAsia" w:ascii="宋体" w:hAnsi="宋体" w:eastAsia="宋体" w:cs="宋体"/>
                <w:bCs/>
                <w:color w:val="auto"/>
                <w:sz w:val="21"/>
                <w:szCs w:val="21"/>
              </w:rPr>
            </w:pPr>
          </w:p>
        </w:tc>
        <w:tc>
          <w:tcPr>
            <w:tcW w:w="1977" w:type="dxa"/>
            <w:vAlign w:val="center"/>
          </w:tcPr>
          <w:p w14:paraId="244C1E35">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激光光源-1</w:t>
            </w:r>
          </w:p>
        </w:tc>
        <w:tc>
          <w:tcPr>
            <w:tcW w:w="1248" w:type="dxa"/>
            <w:vAlign w:val="center"/>
          </w:tcPr>
          <w:p w14:paraId="4C912AC1">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06B5DBC0">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6BF005F5">
            <w:pPr>
              <w:snapToGrid w:val="0"/>
              <w:spacing w:line="360" w:lineRule="auto"/>
              <w:jc w:val="center"/>
              <w:rPr>
                <w:rFonts w:hint="eastAsia" w:ascii="宋体" w:hAnsi="宋体" w:eastAsia="宋体" w:cs="宋体"/>
                <w:bCs/>
                <w:color w:val="auto"/>
                <w:sz w:val="21"/>
                <w:szCs w:val="21"/>
              </w:rPr>
            </w:pPr>
          </w:p>
        </w:tc>
      </w:tr>
      <w:tr w14:paraId="6642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21BABD98">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11</w:t>
            </w:r>
          </w:p>
        </w:tc>
        <w:tc>
          <w:tcPr>
            <w:tcW w:w="1960" w:type="dxa"/>
            <w:vMerge w:val="continue"/>
            <w:vAlign w:val="center"/>
          </w:tcPr>
          <w:p w14:paraId="76A3DC8D">
            <w:pPr>
              <w:spacing w:line="360" w:lineRule="auto"/>
              <w:rPr>
                <w:rFonts w:hint="eastAsia" w:ascii="宋体" w:hAnsi="宋体" w:eastAsia="宋体" w:cs="宋体"/>
                <w:bCs/>
                <w:color w:val="auto"/>
                <w:sz w:val="21"/>
                <w:szCs w:val="21"/>
              </w:rPr>
            </w:pPr>
          </w:p>
        </w:tc>
        <w:tc>
          <w:tcPr>
            <w:tcW w:w="1977" w:type="dxa"/>
            <w:vAlign w:val="center"/>
          </w:tcPr>
          <w:p w14:paraId="0A94B553">
            <w:pPr>
              <w:snapToGrid w:val="0"/>
              <w:spacing w:line="360" w:lineRule="auto"/>
              <w:jc w:val="center"/>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eastAsia="zh-CN"/>
              </w:rPr>
              <w:t>激光光源-</w:t>
            </w:r>
            <w:r>
              <w:rPr>
                <w:rFonts w:hint="eastAsia" w:ascii="宋体" w:hAnsi="宋体" w:eastAsia="宋体" w:cs="宋体"/>
                <w:b w:val="0"/>
                <w:bCs w:val="0"/>
                <w:color w:val="auto"/>
                <w:sz w:val="21"/>
                <w:szCs w:val="21"/>
                <w:lang w:val="en-US" w:eastAsia="zh-CN"/>
              </w:rPr>
              <w:t>2</w:t>
            </w:r>
          </w:p>
        </w:tc>
        <w:tc>
          <w:tcPr>
            <w:tcW w:w="1248" w:type="dxa"/>
            <w:vAlign w:val="center"/>
          </w:tcPr>
          <w:p w14:paraId="283E0B10">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46967CEB">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492D27F8">
            <w:pPr>
              <w:snapToGrid w:val="0"/>
              <w:spacing w:line="360" w:lineRule="auto"/>
              <w:jc w:val="center"/>
              <w:rPr>
                <w:rFonts w:hint="eastAsia" w:ascii="宋体" w:hAnsi="宋体" w:eastAsia="宋体" w:cs="宋体"/>
                <w:bCs/>
                <w:color w:val="auto"/>
                <w:sz w:val="21"/>
                <w:szCs w:val="21"/>
              </w:rPr>
            </w:pPr>
          </w:p>
        </w:tc>
      </w:tr>
      <w:tr w14:paraId="7A36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7009F686">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w:t>
            </w:r>
          </w:p>
        </w:tc>
        <w:tc>
          <w:tcPr>
            <w:tcW w:w="1960" w:type="dxa"/>
            <w:vMerge w:val="continue"/>
            <w:vAlign w:val="center"/>
          </w:tcPr>
          <w:p w14:paraId="4C7E868E">
            <w:pPr>
              <w:spacing w:line="360" w:lineRule="auto"/>
              <w:rPr>
                <w:rFonts w:hint="eastAsia" w:ascii="宋体" w:hAnsi="宋体" w:eastAsia="宋体" w:cs="宋体"/>
                <w:bCs/>
                <w:color w:val="auto"/>
                <w:sz w:val="21"/>
                <w:szCs w:val="21"/>
              </w:rPr>
            </w:pPr>
          </w:p>
        </w:tc>
        <w:tc>
          <w:tcPr>
            <w:tcW w:w="1977" w:type="dxa"/>
            <w:vAlign w:val="center"/>
          </w:tcPr>
          <w:p w14:paraId="1D6527A8">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激光光源-</w:t>
            </w:r>
            <w:r>
              <w:rPr>
                <w:rFonts w:hint="eastAsia" w:ascii="宋体" w:hAnsi="宋体" w:eastAsia="宋体" w:cs="宋体"/>
                <w:b w:val="0"/>
                <w:bCs w:val="0"/>
                <w:color w:val="auto"/>
                <w:sz w:val="21"/>
                <w:szCs w:val="21"/>
                <w:lang w:val="en-US" w:eastAsia="zh-CN"/>
              </w:rPr>
              <w:t>3</w:t>
            </w:r>
          </w:p>
        </w:tc>
        <w:tc>
          <w:tcPr>
            <w:tcW w:w="1248" w:type="dxa"/>
            <w:vAlign w:val="center"/>
          </w:tcPr>
          <w:p w14:paraId="7E335C8C">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4C20B838">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3DA1D4BC">
            <w:pPr>
              <w:snapToGrid w:val="0"/>
              <w:spacing w:line="360" w:lineRule="auto"/>
              <w:jc w:val="center"/>
              <w:rPr>
                <w:rFonts w:hint="eastAsia" w:ascii="宋体" w:hAnsi="宋体" w:eastAsia="宋体" w:cs="宋体"/>
                <w:bCs/>
                <w:color w:val="auto"/>
                <w:sz w:val="21"/>
                <w:szCs w:val="21"/>
              </w:rPr>
            </w:pPr>
          </w:p>
        </w:tc>
      </w:tr>
      <w:tr w14:paraId="0310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13390509">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13</w:t>
            </w:r>
          </w:p>
        </w:tc>
        <w:tc>
          <w:tcPr>
            <w:tcW w:w="1960" w:type="dxa"/>
            <w:vMerge w:val="continue"/>
            <w:vAlign w:val="center"/>
          </w:tcPr>
          <w:p w14:paraId="2DE89C4E">
            <w:pPr>
              <w:spacing w:line="360" w:lineRule="auto"/>
              <w:rPr>
                <w:rFonts w:hint="eastAsia" w:ascii="宋体" w:hAnsi="宋体" w:eastAsia="宋体" w:cs="宋体"/>
                <w:bCs/>
                <w:color w:val="auto"/>
                <w:sz w:val="21"/>
                <w:szCs w:val="21"/>
              </w:rPr>
            </w:pPr>
          </w:p>
        </w:tc>
        <w:tc>
          <w:tcPr>
            <w:tcW w:w="1977" w:type="dxa"/>
            <w:vAlign w:val="center"/>
          </w:tcPr>
          <w:p w14:paraId="7A7B94DC">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激光光源-</w:t>
            </w:r>
            <w:r>
              <w:rPr>
                <w:rFonts w:hint="eastAsia" w:ascii="宋体" w:hAnsi="宋体" w:eastAsia="宋体" w:cs="宋体"/>
                <w:b w:val="0"/>
                <w:bCs w:val="0"/>
                <w:color w:val="auto"/>
                <w:sz w:val="21"/>
                <w:szCs w:val="21"/>
                <w:lang w:val="en-US" w:eastAsia="zh-CN"/>
              </w:rPr>
              <w:t>4</w:t>
            </w:r>
          </w:p>
        </w:tc>
        <w:tc>
          <w:tcPr>
            <w:tcW w:w="1248" w:type="dxa"/>
            <w:vAlign w:val="center"/>
          </w:tcPr>
          <w:p w14:paraId="402F552E">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51791AF5">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24239268">
            <w:pPr>
              <w:snapToGrid w:val="0"/>
              <w:spacing w:line="360" w:lineRule="auto"/>
              <w:jc w:val="center"/>
              <w:rPr>
                <w:rFonts w:hint="eastAsia" w:ascii="宋体" w:hAnsi="宋体" w:eastAsia="宋体" w:cs="宋体"/>
                <w:bCs/>
                <w:color w:val="auto"/>
                <w:sz w:val="21"/>
                <w:szCs w:val="21"/>
              </w:rPr>
            </w:pPr>
          </w:p>
        </w:tc>
      </w:tr>
      <w:tr w14:paraId="2505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1" w:type="dxa"/>
            <w:vAlign w:val="center"/>
          </w:tcPr>
          <w:p w14:paraId="1E9A5397">
            <w:pPr>
              <w:snapToGrid w:val="0"/>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14</w:t>
            </w:r>
          </w:p>
        </w:tc>
        <w:tc>
          <w:tcPr>
            <w:tcW w:w="1960" w:type="dxa"/>
            <w:vMerge w:val="continue"/>
            <w:vAlign w:val="center"/>
          </w:tcPr>
          <w:p w14:paraId="161F1767">
            <w:pPr>
              <w:spacing w:line="360" w:lineRule="auto"/>
              <w:rPr>
                <w:rFonts w:hint="eastAsia" w:ascii="宋体" w:hAnsi="宋体" w:eastAsia="宋体" w:cs="宋体"/>
                <w:bCs/>
                <w:color w:val="auto"/>
                <w:sz w:val="21"/>
                <w:szCs w:val="21"/>
              </w:rPr>
            </w:pPr>
          </w:p>
        </w:tc>
        <w:tc>
          <w:tcPr>
            <w:tcW w:w="1977" w:type="dxa"/>
            <w:vAlign w:val="center"/>
          </w:tcPr>
          <w:p w14:paraId="60A81518">
            <w:pPr>
              <w:snapToGrid w:val="0"/>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激光光源-</w:t>
            </w:r>
            <w:r>
              <w:rPr>
                <w:rFonts w:hint="eastAsia" w:ascii="宋体" w:hAnsi="宋体" w:eastAsia="宋体" w:cs="宋体"/>
                <w:b w:val="0"/>
                <w:bCs w:val="0"/>
                <w:color w:val="auto"/>
                <w:sz w:val="21"/>
                <w:szCs w:val="21"/>
                <w:lang w:val="en-US" w:eastAsia="zh-CN"/>
              </w:rPr>
              <w:t>5</w:t>
            </w:r>
          </w:p>
        </w:tc>
        <w:tc>
          <w:tcPr>
            <w:tcW w:w="1248" w:type="dxa"/>
            <w:vAlign w:val="center"/>
          </w:tcPr>
          <w:p w14:paraId="50DCD651">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1台</w:t>
            </w:r>
          </w:p>
        </w:tc>
        <w:tc>
          <w:tcPr>
            <w:tcW w:w="913" w:type="dxa"/>
            <w:vAlign w:val="center"/>
          </w:tcPr>
          <w:p w14:paraId="40A99556">
            <w:pPr>
              <w:snapToGrid w:val="0"/>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工业</w:t>
            </w:r>
          </w:p>
        </w:tc>
        <w:tc>
          <w:tcPr>
            <w:tcW w:w="1637" w:type="dxa"/>
            <w:vAlign w:val="center"/>
          </w:tcPr>
          <w:p w14:paraId="4BE6C806">
            <w:pPr>
              <w:snapToGrid w:val="0"/>
              <w:spacing w:line="360" w:lineRule="auto"/>
              <w:jc w:val="center"/>
              <w:rPr>
                <w:rFonts w:hint="eastAsia" w:ascii="宋体" w:hAnsi="宋体" w:eastAsia="宋体" w:cs="宋体"/>
                <w:bCs/>
                <w:color w:val="auto"/>
                <w:sz w:val="21"/>
                <w:szCs w:val="21"/>
              </w:rPr>
            </w:pPr>
          </w:p>
        </w:tc>
      </w:tr>
    </w:tbl>
    <w:p w14:paraId="6429B946">
      <w:pPr>
        <w:keepNext w:val="0"/>
        <w:keepLines w:val="0"/>
        <w:pageBreakBefore w:val="0"/>
        <w:widowControl/>
        <w:kinsoku/>
        <w:wordWrap/>
        <w:overflowPunct/>
        <w:topLinePunct w:val="0"/>
        <w:autoSpaceDE/>
        <w:autoSpaceDN/>
        <w:bidi w:val="0"/>
        <w:adjustRightInd/>
        <w:snapToGrid/>
        <w:spacing w:line="480" w:lineRule="auto"/>
        <w:ind w:firstLine="482"/>
        <w:textAlignment w:val="auto"/>
        <w:outlineLvl w:val="9"/>
        <w:rPr>
          <w:rFonts w:hint="eastAsia" w:ascii="宋体" w:hAnsi="宋体" w:eastAsia="宋体" w:cs="宋体"/>
          <w:b/>
          <w:bCs/>
          <w:color w:val="auto"/>
          <w:sz w:val="24"/>
          <w:szCs w:val="24"/>
          <w:lang w:val="en-US" w:eastAsia="zh-CN"/>
        </w:rPr>
      </w:pPr>
    </w:p>
    <w:p w14:paraId="510BF061">
      <w:pPr>
        <w:keepNext w:val="0"/>
        <w:keepLines w:val="0"/>
        <w:pageBreakBefore w:val="0"/>
        <w:widowControl/>
        <w:kinsoku/>
        <w:wordWrap/>
        <w:overflowPunct/>
        <w:topLinePunct w:val="0"/>
        <w:autoSpaceDE/>
        <w:autoSpaceDN/>
        <w:bidi w:val="0"/>
        <w:adjustRightInd/>
        <w:snapToGrid/>
        <w:spacing w:line="480" w:lineRule="auto"/>
        <w:ind w:firstLine="482"/>
        <w:textAlignment w:val="auto"/>
        <w:outlineLvl w:val="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（三）货物需求清单</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753"/>
        <w:gridCol w:w="5238"/>
        <w:gridCol w:w="731"/>
        <w:gridCol w:w="1015"/>
      </w:tblGrid>
      <w:tr w14:paraId="04D7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2DABEE29">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442" w:type="pct"/>
            <w:vAlign w:val="center"/>
          </w:tcPr>
          <w:p w14:paraId="72C038DC">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货物名称</w:t>
            </w:r>
          </w:p>
        </w:tc>
        <w:tc>
          <w:tcPr>
            <w:tcW w:w="3073" w:type="pct"/>
            <w:vAlign w:val="center"/>
          </w:tcPr>
          <w:p w14:paraId="3A7F178F">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技术参数及要求</w:t>
            </w:r>
          </w:p>
        </w:tc>
        <w:tc>
          <w:tcPr>
            <w:tcW w:w="429" w:type="pct"/>
            <w:vAlign w:val="center"/>
          </w:tcPr>
          <w:p w14:paraId="7101EF67">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数量</w:t>
            </w:r>
          </w:p>
        </w:tc>
        <w:tc>
          <w:tcPr>
            <w:tcW w:w="595" w:type="pct"/>
            <w:vAlign w:val="center"/>
          </w:tcPr>
          <w:p w14:paraId="261B1ACE">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所属</w:t>
            </w:r>
          </w:p>
          <w:p w14:paraId="7AA44E4B">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行业</w:t>
            </w:r>
          </w:p>
        </w:tc>
      </w:tr>
      <w:tr w14:paraId="1BCA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59" w:type="pct"/>
            <w:vAlign w:val="center"/>
          </w:tcPr>
          <w:p w14:paraId="18E24C94">
            <w:pPr>
              <w:pStyle w:val="13"/>
              <w:spacing w:before="6" w:line="360" w:lineRule="auto"/>
              <w:ind w:right="35" w:firstLine="9"/>
              <w:jc w:val="center"/>
              <w:rPr>
                <w:color w:val="auto"/>
                <w:sz w:val="21"/>
                <w:szCs w:val="21"/>
                <w:lang w:eastAsia="zh-CN"/>
              </w:rPr>
            </w:pPr>
            <w:r>
              <w:rPr>
                <w:rFonts w:hint="eastAsia"/>
                <w:color w:val="auto"/>
                <w:sz w:val="21"/>
                <w:szCs w:val="21"/>
                <w:lang w:eastAsia="zh-CN"/>
              </w:rPr>
              <w:t>1</w:t>
            </w:r>
          </w:p>
        </w:tc>
        <w:tc>
          <w:tcPr>
            <w:tcW w:w="442" w:type="pct"/>
            <w:vAlign w:val="center"/>
          </w:tcPr>
          <w:p w14:paraId="296B9553">
            <w:pPr>
              <w:pStyle w:val="13"/>
              <w:spacing w:before="6" w:line="360" w:lineRule="auto"/>
              <w:ind w:right="35" w:firstLine="9"/>
              <w:jc w:val="center"/>
              <w:rPr>
                <w:color w:val="auto"/>
                <w:sz w:val="21"/>
                <w:szCs w:val="21"/>
                <w:lang w:eastAsia="zh-CN"/>
              </w:rPr>
            </w:pPr>
            <w:r>
              <w:rPr>
                <w:rFonts w:hint="eastAsia"/>
                <w:color w:val="auto"/>
                <w:sz w:val="21"/>
                <w:szCs w:val="21"/>
                <w:lang w:eastAsia="zh-CN"/>
              </w:rPr>
              <w:t>▲原子力显微镜</w:t>
            </w:r>
          </w:p>
        </w:tc>
        <w:tc>
          <w:tcPr>
            <w:tcW w:w="3073" w:type="pct"/>
            <w:vAlign w:val="center"/>
          </w:tcPr>
          <w:p w14:paraId="56F5214C">
            <w:pPr>
              <w:pStyle w:val="13"/>
              <w:spacing w:before="6" w:line="360" w:lineRule="auto"/>
              <w:ind w:right="35" w:firstLine="9"/>
              <w:jc w:val="left"/>
              <w:rPr>
                <w:color w:val="auto"/>
                <w:sz w:val="21"/>
                <w:szCs w:val="21"/>
                <w:lang w:eastAsia="zh-CN"/>
              </w:rPr>
            </w:pPr>
            <w:r>
              <w:rPr>
                <w:rFonts w:hint="eastAsia"/>
                <w:b/>
                <w:bCs/>
                <w:color w:val="auto"/>
                <w:sz w:val="21"/>
                <w:szCs w:val="21"/>
                <w:lang w:eastAsia="zh-CN"/>
              </w:rPr>
              <w:t>1.系统工作模式</w:t>
            </w:r>
          </w:p>
          <w:p w14:paraId="4F02940C">
            <w:pPr>
              <w:pStyle w:val="13"/>
              <w:spacing w:before="6" w:line="360" w:lineRule="auto"/>
              <w:ind w:right="35" w:firstLine="9"/>
              <w:jc w:val="left"/>
              <w:rPr>
                <w:color w:val="auto"/>
                <w:sz w:val="21"/>
                <w:szCs w:val="21"/>
                <w:lang w:eastAsia="zh-CN"/>
              </w:rPr>
            </w:pPr>
            <w:r>
              <w:rPr>
                <w:color w:val="auto"/>
                <w:sz w:val="21"/>
                <w:szCs w:val="21"/>
                <w:lang w:eastAsia="zh-CN"/>
              </w:rPr>
              <w:t>1.1自动扫描模式</w:t>
            </w:r>
            <w:r>
              <w:rPr>
                <w:rFonts w:hint="eastAsia"/>
                <w:color w:val="auto"/>
                <w:sz w:val="21"/>
                <w:szCs w:val="21"/>
                <w:lang w:eastAsia="zh-CN"/>
              </w:rPr>
              <w:t>；</w:t>
            </w:r>
          </w:p>
          <w:p w14:paraId="2D0428B2">
            <w:pPr>
              <w:pStyle w:val="13"/>
              <w:spacing w:before="6" w:line="360" w:lineRule="auto"/>
              <w:ind w:right="35" w:firstLine="9"/>
              <w:jc w:val="left"/>
              <w:rPr>
                <w:color w:val="auto"/>
                <w:sz w:val="21"/>
                <w:szCs w:val="21"/>
                <w:lang w:eastAsia="zh-CN"/>
              </w:rPr>
            </w:pPr>
            <w:r>
              <w:rPr>
                <w:color w:val="auto"/>
                <w:sz w:val="21"/>
                <w:szCs w:val="21"/>
                <w:lang w:eastAsia="zh-CN"/>
              </w:rPr>
              <w:t>1.2接触模式</w:t>
            </w:r>
            <w:r>
              <w:rPr>
                <w:rFonts w:hint="eastAsia"/>
                <w:color w:val="auto"/>
                <w:sz w:val="21"/>
                <w:szCs w:val="21"/>
                <w:lang w:eastAsia="zh-CN"/>
              </w:rPr>
              <w:t>；</w:t>
            </w:r>
          </w:p>
          <w:p w14:paraId="453DA6B9">
            <w:pPr>
              <w:pStyle w:val="13"/>
              <w:spacing w:before="6" w:line="360" w:lineRule="auto"/>
              <w:ind w:right="35" w:firstLine="9"/>
              <w:jc w:val="left"/>
              <w:rPr>
                <w:color w:val="auto"/>
                <w:sz w:val="21"/>
                <w:szCs w:val="21"/>
                <w:lang w:eastAsia="zh-CN"/>
              </w:rPr>
            </w:pPr>
            <w:r>
              <w:rPr>
                <w:color w:val="auto"/>
                <w:sz w:val="21"/>
                <w:szCs w:val="21"/>
                <w:lang w:eastAsia="zh-CN"/>
              </w:rPr>
              <w:t>1.3轻敲模式</w:t>
            </w:r>
            <w:r>
              <w:rPr>
                <w:rFonts w:hint="eastAsia"/>
                <w:color w:val="auto"/>
                <w:sz w:val="21"/>
                <w:szCs w:val="21"/>
                <w:lang w:eastAsia="zh-CN"/>
              </w:rPr>
              <w:t>；</w:t>
            </w:r>
          </w:p>
          <w:p w14:paraId="4F51949E">
            <w:pPr>
              <w:pStyle w:val="13"/>
              <w:spacing w:before="6" w:line="360" w:lineRule="auto"/>
              <w:ind w:right="35" w:firstLine="9"/>
              <w:jc w:val="left"/>
              <w:rPr>
                <w:color w:val="auto"/>
                <w:sz w:val="21"/>
                <w:szCs w:val="21"/>
                <w:lang w:eastAsia="zh-CN"/>
              </w:rPr>
            </w:pPr>
            <w:r>
              <w:rPr>
                <w:color w:val="auto"/>
                <w:sz w:val="21"/>
                <w:szCs w:val="21"/>
                <w:lang w:eastAsia="zh-CN"/>
              </w:rPr>
              <w:t>1.4真正非接触模式</w:t>
            </w:r>
            <w:r>
              <w:rPr>
                <w:rFonts w:hint="eastAsia"/>
                <w:color w:val="auto"/>
                <w:sz w:val="21"/>
                <w:szCs w:val="21"/>
                <w:lang w:eastAsia="zh-CN"/>
              </w:rPr>
              <w:t>；</w:t>
            </w:r>
          </w:p>
          <w:p w14:paraId="25C47A57">
            <w:pPr>
              <w:pStyle w:val="13"/>
              <w:spacing w:before="6" w:line="360" w:lineRule="auto"/>
              <w:ind w:right="35" w:firstLine="9"/>
              <w:jc w:val="left"/>
              <w:rPr>
                <w:color w:val="auto"/>
                <w:sz w:val="21"/>
                <w:szCs w:val="21"/>
                <w:lang w:eastAsia="zh-CN"/>
              </w:rPr>
            </w:pPr>
            <w:r>
              <w:rPr>
                <w:color w:val="auto"/>
                <w:sz w:val="21"/>
                <w:szCs w:val="21"/>
                <w:lang w:eastAsia="zh-CN"/>
              </w:rPr>
              <w:t>1.5横向力显微镜</w:t>
            </w:r>
            <w:r>
              <w:rPr>
                <w:rFonts w:hint="eastAsia"/>
                <w:color w:val="auto"/>
                <w:sz w:val="21"/>
                <w:szCs w:val="21"/>
                <w:lang w:eastAsia="zh-CN"/>
              </w:rPr>
              <w:t>；</w:t>
            </w:r>
          </w:p>
          <w:p w14:paraId="1CC77245">
            <w:pPr>
              <w:pStyle w:val="13"/>
              <w:spacing w:before="6" w:line="360" w:lineRule="auto"/>
              <w:ind w:right="35" w:firstLine="9"/>
              <w:jc w:val="left"/>
              <w:rPr>
                <w:color w:val="auto"/>
                <w:sz w:val="21"/>
                <w:szCs w:val="21"/>
                <w:lang w:eastAsia="zh-CN"/>
              </w:rPr>
            </w:pPr>
            <w:r>
              <w:rPr>
                <w:color w:val="auto"/>
                <w:sz w:val="21"/>
                <w:szCs w:val="21"/>
                <w:lang w:eastAsia="zh-CN"/>
              </w:rPr>
              <w:t>1.6力学模式</w:t>
            </w:r>
            <w:r>
              <w:rPr>
                <w:rFonts w:hint="eastAsia"/>
                <w:color w:val="auto"/>
                <w:sz w:val="21"/>
                <w:szCs w:val="21"/>
                <w:lang w:eastAsia="zh-CN"/>
              </w:rPr>
              <w:t>；</w:t>
            </w:r>
          </w:p>
          <w:p w14:paraId="14E0B82F">
            <w:pPr>
              <w:pStyle w:val="13"/>
              <w:spacing w:before="6" w:line="360" w:lineRule="auto"/>
              <w:ind w:right="35" w:firstLine="9"/>
              <w:jc w:val="left"/>
              <w:rPr>
                <w:color w:val="auto"/>
                <w:sz w:val="21"/>
                <w:szCs w:val="21"/>
                <w:lang w:eastAsia="zh-CN"/>
              </w:rPr>
            </w:pPr>
            <w:r>
              <w:rPr>
                <w:color w:val="auto"/>
                <w:sz w:val="21"/>
                <w:szCs w:val="21"/>
                <w:lang w:eastAsia="zh-CN"/>
              </w:rPr>
              <w:t>1.7力阵列模式</w:t>
            </w:r>
            <w:r>
              <w:rPr>
                <w:rFonts w:hint="eastAsia"/>
                <w:color w:val="auto"/>
                <w:sz w:val="21"/>
                <w:szCs w:val="21"/>
                <w:lang w:eastAsia="zh-CN"/>
              </w:rPr>
              <w:t>；</w:t>
            </w:r>
          </w:p>
          <w:p w14:paraId="75A2D39B">
            <w:pPr>
              <w:pStyle w:val="13"/>
              <w:spacing w:before="6" w:line="360" w:lineRule="auto"/>
              <w:ind w:right="35" w:firstLine="9"/>
              <w:jc w:val="left"/>
              <w:rPr>
                <w:color w:val="auto"/>
                <w:sz w:val="21"/>
                <w:szCs w:val="21"/>
                <w:lang w:eastAsia="zh-CN"/>
              </w:rPr>
            </w:pPr>
            <w:r>
              <w:rPr>
                <w:color w:val="auto"/>
                <w:sz w:val="21"/>
                <w:szCs w:val="21"/>
                <w:lang w:eastAsia="zh-CN"/>
              </w:rPr>
              <w:t>1.8相位成像</w:t>
            </w:r>
            <w:r>
              <w:rPr>
                <w:rFonts w:hint="eastAsia"/>
                <w:color w:val="auto"/>
                <w:sz w:val="21"/>
                <w:szCs w:val="21"/>
                <w:lang w:eastAsia="zh-CN"/>
              </w:rPr>
              <w:t>；</w:t>
            </w:r>
          </w:p>
          <w:p w14:paraId="28909D3D">
            <w:pPr>
              <w:pStyle w:val="13"/>
              <w:spacing w:before="6" w:line="360" w:lineRule="auto"/>
              <w:ind w:right="35" w:firstLine="9"/>
              <w:jc w:val="left"/>
              <w:rPr>
                <w:color w:val="auto"/>
                <w:sz w:val="21"/>
                <w:szCs w:val="21"/>
                <w:lang w:eastAsia="zh-CN"/>
              </w:rPr>
            </w:pPr>
            <w:r>
              <w:rPr>
                <w:color w:val="auto"/>
                <w:sz w:val="21"/>
                <w:szCs w:val="21"/>
                <w:lang w:eastAsia="zh-CN"/>
              </w:rPr>
              <w:t>1.9静电力显微镜</w:t>
            </w:r>
            <w:r>
              <w:rPr>
                <w:rFonts w:hint="eastAsia"/>
                <w:color w:val="auto"/>
                <w:sz w:val="21"/>
                <w:szCs w:val="21"/>
                <w:lang w:eastAsia="zh-CN"/>
              </w:rPr>
              <w:t>；</w:t>
            </w:r>
          </w:p>
          <w:p w14:paraId="73A5E591">
            <w:pPr>
              <w:pStyle w:val="13"/>
              <w:spacing w:before="6" w:line="360" w:lineRule="auto"/>
              <w:ind w:right="35" w:firstLine="9"/>
              <w:jc w:val="left"/>
              <w:rPr>
                <w:color w:val="auto"/>
                <w:sz w:val="21"/>
                <w:szCs w:val="21"/>
                <w:lang w:eastAsia="zh-CN"/>
              </w:rPr>
            </w:pPr>
            <w:r>
              <w:rPr>
                <w:color w:val="auto"/>
                <w:sz w:val="21"/>
                <w:szCs w:val="21"/>
                <w:lang w:eastAsia="zh-CN"/>
              </w:rPr>
              <w:t>1.10开尔文探针力显微镜</w:t>
            </w:r>
            <w:r>
              <w:rPr>
                <w:rFonts w:hint="eastAsia"/>
                <w:color w:val="auto"/>
                <w:sz w:val="21"/>
                <w:szCs w:val="21"/>
                <w:lang w:eastAsia="zh-CN"/>
              </w:rPr>
              <w:t>；</w:t>
            </w:r>
          </w:p>
          <w:p w14:paraId="0D44CB5A">
            <w:pPr>
              <w:pStyle w:val="13"/>
              <w:spacing w:before="6" w:line="360" w:lineRule="auto"/>
              <w:ind w:right="35" w:firstLine="9"/>
              <w:jc w:val="left"/>
              <w:rPr>
                <w:color w:val="auto"/>
                <w:sz w:val="21"/>
                <w:szCs w:val="21"/>
                <w:lang w:eastAsia="zh-CN"/>
              </w:rPr>
            </w:pPr>
            <w:r>
              <w:rPr>
                <w:color w:val="auto"/>
                <w:sz w:val="21"/>
                <w:szCs w:val="21"/>
                <w:lang w:eastAsia="zh-CN"/>
              </w:rPr>
              <w:t>1.11压电</w:t>
            </w:r>
            <w:r>
              <w:rPr>
                <w:rFonts w:hint="eastAsia"/>
                <w:color w:val="auto"/>
                <w:sz w:val="21"/>
                <w:szCs w:val="21"/>
                <w:lang w:eastAsia="zh-CN"/>
              </w:rPr>
              <w:t>响应</w:t>
            </w:r>
            <w:r>
              <w:rPr>
                <w:color w:val="auto"/>
                <w:sz w:val="21"/>
                <w:szCs w:val="21"/>
                <w:lang w:eastAsia="zh-CN"/>
              </w:rPr>
              <w:t>力显微镜</w:t>
            </w:r>
            <w:r>
              <w:rPr>
                <w:rFonts w:hint="eastAsia"/>
                <w:color w:val="auto"/>
                <w:sz w:val="21"/>
                <w:szCs w:val="21"/>
                <w:lang w:eastAsia="zh-CN"/>
              </w:rPr>
              <w:t>；</w:t>
            </w:r>
          </w:p>
          <w:p w14:paraId="694FB4B9">
            <w:pPr>
              <w:pStyle w:val="13"/>
              <w:spacing w:before="6" w:line="360" w:lineRule="auto"/>
              <w:ind w:right="35" w:firstLine="9"/>
              <w:jc w:val="left"/>
              <w:rPr>
                <w:color w:val="auto"/>
                <w:sz w:val="21"/>
                <w:szCs w:val="21"/>
                <w:lang w:eastAsia="zh-CN"/>
              </w:rPr>
            </w:pPr>
            <w:r>
              <w:rPr>
                <w:rFonts w:hint="eastAsia"/>
                <w:b/>
                <w:bCs/>
                <w:color w:val="auto"/>
                <w:sz w:val="21"/>
                <w:szCs w:val="21"/>
                <w:lang w:eastAsia="zh-CN"/>
              </w:rPr>
              <w:t>2.硬件系统</w:t>
            </w:r>
            <w:r>
              <w:rPr>
                <w:rFonts w:hint="eastAsia"/>
                <w:color w:val="auto"/>
                <w:sz w:val="21"/>
                <w:szCs w:val="21"/>
                <w:lang w:eastAsia="zh-CN"/>
              </w:rPr>
              <w:br w:type="textWrapping"/>
            </w:r>
            <w:r>
              <w:rPr>
                <w:rFonts w:hint="eastAsia"/>
                <w:color w:val="auto"/>
                <w:sz w:val="21"/>
                <w:szCs w:val="21"/>
                <w:lang w:eastAsia="zh-CN"/>
              </w:rPr>
              <w:t>█2.1配备平板扫描器，扫描器必须为三轴分离式平板扫描器，三个轴分别由三根独立的压电陶瓷管驱动，而非单根压电陶瓷管控制三个运动方向的传统管式扫描器，保证XYZ三轴运动方向正交，避免扫描器弧形扫描；</w:t>
            </w:r>
            <w:r>
              <w:rPr>
                <w:rFonts w:hint="eastAsia"/>
                <w:color w:val="auto"/>
                <w:sz w:val="21"/>
                <w:szCs w:val="21"/>
                <w:lang w:eastAsia="zh-CN"/>
              </w:rPr>
              <w:br w:type="textWrapping"/>
            </w:r>
            <w:r>
              <w:rPr>
                <w:rFonts w:hint="eastAsia"/>
                <w:color w:val="auto"/>
                <w:sz w:val="21"/>
                <w:szCs w:val="21"/>
                <w:lang w:eastAsia="zh-CN"/>
              </w:rPr>
              <w:t>2.2同轴光源设计，光学镜头最小分辨率≤1μm；</w:t>
            </w:r>
            <w:r>
              <w:rPr>
                <w:rFonts w:hint="eastAsia"/>
                <w:color w:val="auto"/>
                <w:sz w:val="21"/>
                <w:szCs w:val="21"/>
                <w:lang w:eastAsia="zh-CN"/>
              </w:rPr>
              <w:br w:type="textWrapping"/>
            </w:r>
            <w:r>
              <w:rPr>
                <w:rFonts w:hint="eastAsia"/>
                <w:color w:val="auto"/>
                <w:sz w:val="21"/>
                <w:szCs w:val="21"/>
                <w:lang w:eastAsia="zh-CN"/>
              </w:rPr>
              <w:t>★2.3 XY方向扫描器范围≥100μm×100μm；Z方向扫描范围≥15μm；三个扫描轴上均配置独立的闭环传感器，XY轴闭环传感器噪音≤0.5nm，</w:t>
            </w:r>
            <w:r>
              <w:rPr>
                <w:color w:val="auto"/>
                <w:sz w:val="21"/>
                <w:szCs w:val="21"/>
                <w:lang w:eastAsia="zh-CN"/>
              </w:rPr>
              <w:t>Z轴闭环传感器噪音≤0.1nm。</w:t>
            </w:r>
            <w:r>
              <w:rPr>
                <w:rFonts w:hint="eastAsia"/>
                <w:b/>
                <w:bCs/>
                <w:color w:val="auto"/>
                <w:sz w:val="21"/>
                <w:szCs w:val="21"/>
                <w:lang w:eastAsia="zh-CN"/>
              </w:rPr>
              <w:t>（投标文件中须提供证明材料，如产品技术系统功能演示截图、产品彩页（产品功能截图）、厂家（制造商）官网截图，提供其中任意一种即可。）</w:t>
            </w:r>
            <w:r>
              <w:rPr>
                <w:rFonts w:hint="eastAsia"/>
                <w:b/>
                <w:bCs/>
                <w:color w:val="auto"/>
                <w:sz w:val="21"/>
                <w:szCs w:val="21"/>
                <w:lang w:eastAsia="zh-CN"/>
              </w:rPr>
              <w:br w:type="textWrapping"/>
            </w:r>
            <w:r>
              <w:rPr>
                <w:rFonts w:hint="eastAsia"/>
                <w:b/>
                <w:bCs/>
                <w:color w:val="auto"/>
                <w:sz w:val="21"/>
                <w:szCs w:val="21"/>
                <w:lang w:eastAsia="zh-CN"/>
              </w:rPr>
              <w:t>3.控制器</w:t>
            </w:r>
            <w:r>
              <w:rPr>
                <w:rFonts w:hint="eastAsia"/>
                <w:color w:val="auto"/>
                <w:sz w:val="21"/>
                <w:szCs w:val="21"/>
                <w:lang w:eastAsia="zh-CN"/>
              </w:rPr>
              <w:br w:type="textWrapping"/>
            </w:r>
            <w:r>
              <w:rPr>
                <w:rFonts w:hint="eastAsia"/>
                <w:color w:val="auto"/>
                <w:sz w:val="21"/>
                <w:szCs w:val="21"/>
                <w:lang w:eastAsia="zh-CN"/>
              </w:rPr>
              <w:t>3.1、控制器为一个全数字、高速电子单元，能够确保成像精度和速度。具有低噪声设计和高速处理单元；</w:t>
            </w:r>
            <w:r>
              <w:rPr>
                <w:rFonts w:hint="eastAsia"/>
                <w:color w:val="auto"/>
                <w:sz w:val="21"/>
                <w:szCs w:val="21"/>
                <w:lang w:eastAsia="zh-CN"/>
              </w:rPr>
              <w:br w:type="textWrapping"/>
            </w:r>
            <w:r>
              <w:rPr>
                <w:rFonts w:hint="eastAsia"/>
                <w:color w:val="auto"/>
                <w:sz w:val="21"/>
                <w:szCs w:val="21"/>
                <w:lang w:eastAsia="zh-CN"/>
              </w:rPr>
              <w:t>3.2、嵌入式数字信号处理功能，三通道灵活数字锁相，弹簧常数校正（热测法），数字Q控制；</w:t>
            </w:r>
            <w:r>
              <w:rPr>
                <w:rFonts w:hint="eastAsia"/>
                <w:color w:val="auto"/>
                <w:sz w:val="21"/>
                <w:szCs w:val="21"/>
                <w:lang w:eastAsia="zh-CN"/>
              </w:rPr>
              <w:br w:type="textWrapping"/>
            </w:r>
            <w:r>
              <w:rPr>
                <w:rFonts w:hint="eastAsia"/>
                <w:color w:val="auto"/>
                <w:sz w:val="21"/>
                <w:szCs w:val="21"/>
                <w:lang w:eastAsia="zh-CN"/>
              </w:rPr>
              <w:t>3.3、集成式信号端口，专用可编程信号输入/输出端口，≥20个信号输入/输出端口。</w:t>
            </w:r>
            <w:r>
              <w:rPr>
                <w:rFonts w:hint="eastAsia"/>
                <w:color w:val="auto"/>
                <w:sz w:val="21"/>
                <w:szCs w:val="21"/>
                <w:lang w:eastAsia="zh-CN"/>
              </w:rPr>
              <w:br w:type="textWrapping"/>
            </w:r>
            <w:r>
              <w:rPr>
                <w:rFonts w:hint="eastAsia"/>
                <w:b/>
                <w:bCs/>
                <w:color w:val="auto"/>
                <w:sz w:val="21"/>
                <w:szCs w:val="21"/>
                <w:lang w:eastAsia="zh-CN"/>
              </w:rPr>
              <w:t>4.样品台</w:t>
            </w:r>
            <w:r>
              <w:rPr>
                <w:rFonts w:hint="eastAsia"/>
                <w:color w:val="auto"/>
                <w:sz w:val="21"/>
                <w:szCs w:val="21"/>
                <w:lang w:eastAsia="zh-CN"/>
              </w:rPr>
              <w:br w:type="textWrapping"/>
            </w:r>
            <w:r>
              <w:rPr>
                <w:rFonts w:hint="eastAsia"/>
                <w:color w:val="auto"/>
                <w:sz w:val="21"/>
                <w:szCs w:val="21"/>
                <w:lang w:eastAsia="zh-CN"/>
              </w:rPr>
              <w:t>4.1手动XY样品台，样品台移动范围≥10mm*10mm，定位精度≤1um；</w:t>
            </w:r>
            <w:r>
              <w:rPr>
                <w:rFonts w:hint="eastAsia"/>
                <w:color w:val="auto"/>
                <w:sz w:val="21"/>
                <w:szCs w:val="21"/>
                <w:lang w:eastAsia="zh-CN"/>
              </w:rPr>
              <w:br w:type="textWrapping"/>
            </w:r>
            <w:r>
              <w:rPr>
                <w:rFonts w:hint="eastAsia"/>
                <w:color w:val="auto"/>
                <w:sz w:val="21"/>
                <w:szCs w:val="21"/>
                <w:lang w:eastAsia="zh-CN"/>
              </w:rPr>
              <w:t>★4.2自动进针系统，Z向马达控制位移台；电动位移行程≥25mm；</w:t>
            </w:r>
            <w:r>
              <w:rPr>
                <w:rFonts w:hint="eastAsia"/>
                <w:color w:val="auto"/>
                <w:sz w:val="21"/>
                <w:szCs w:val="21"/>
                <w:lang w:eastAsia="zh-CN"/>
              </w:rPr>
              <w:br w:type="textWrapping"/>
            </w:r>
            <w:r>
              <w:rPr>
                <w:rFonts w:hint="eastAsia"/>
                <w:color w:val="auto"/>
                <w:sz w:val="21"/>
                <w:szCs w:val="21"/>
                <w:lang w:eastAsia="zh-CN"/>
              </w:rPr>
              <w:t>4.3可放样品尺寸：≥50mm*50mm*20mm。</w:t>
            </w:r>
            <w:r>
              <w:rPr>
                <w:rFonts w:hint="eastAsia"/>
                <w:color w:val="auto"/>
                <w:sz w:val="21"/>
                <w:szCs w:val="21"/>
                <w:lang w:eastAsia="zh-CN"/>
              </w:rPr>
              <w:br w:type="textWrapping"/>
            </w:r>
            <w:r>
              <w:rPr>
                <w:rFonts w:hint="eastAsia"/>
                <w:b/>
                <w:bCs/>
                <w:color w:val="auto"/>
                <w:sz w:val="21"/>
                <w:szCs w:val="21"/>
                <w:lang w:eastAsia="zh-CN"/>
              </w:rPr>
              <w:t>5.软件系统</w:t>
            </w:r>
            <w:r>
              <w:rPr>
                <w:rFonts w:hint="eastAsia"/>
                <w:color w:val="auto"/>
                <w:sz w:val="21"/>
                <w:szCs w:val="21"/>
                <w:lang w:eastAsia="zh-CN"/>
              </w:rPr>
              <w:br w:type="textWrapping"/>
            </w:r>
            <w:r>
              <w:rPr>
                <w:rFonts w:hint="eastAsia"/>
                <w:color w:val="auto"/>
                <w:sz w:val="21"/>
                <w:szCs w:val="21"/>
                <w:lang w:eastAsia="zh-CN"/>
              </w:rPr>
              <w:t>5.1具有智能测量模式，可智能自动设置实验参数；</w:t>
            </w:r>
            <w:r>
              <w:rPr>
                <w:rFonts w:hint="eastAsia"/>
                <w:color w:val="auto"/>
                <w:sz w:val="21"/>
                <w:szCs w:val="21"/>
                <w:lang w:eastAsia="zh-CN"/>
              </w:rPr>
              <w:br w:type="textWrapping"/>
            </w:r>
            <w:r>
              <w:rPr>
                <w:rFonts w:hint="eastAsia"/>
                <w:color w:val="auto"/>
                <w:sz w:val="21"/>
                <w:szCs w:val="21"/>
                <w:lang w:eastAsia="zh-CN"/>
              </w:rPr>
              <w:t>5.2具有下针声音系统，可快速下针，且避免撞针。</w:t>
            </w:r>
            <w:r>
              <w:rPr>
                <w:rFonts w:hint="eastAsia"/>
                <w:color w:val="auto"/>
                <w:sz w:val="21"/>
                <w:szCs w:val="21"/>
                <w:lang w:eastAsia="zh-CN"/>
              </w:rPr>
              <w:br w:type="textWrapping"/>
            </w:r>
            <w:r>
              <w:rPr>
                <w:rFonts w:hint="eastAsia"/>
                <w:b/>
                <w:bCs/>
                <w:color w:val="auto"/>
                <w:sz w:val="21"/>
                <w:szCs w:val="21"/>
                <w:lang w:eastAsia="zh-CN"/>
              </w:rPr>
              <w:t>6．隔音系统</w:t>
            </w:r>
            <w:r>
              <w:rPr>
                <w:rFonts w:hint="eastAsia"/>
                <w:color w:val="auto"/>
                <w:sz w:val="21"/>
                <w:szCs w:val="21"/>
                <w:lang w:eastAsia="zh-CN"/>
              </w:rPr>
              <w:br w:type="textWrapping"/>
            </w:r>
            <w:r>
              <w:rPr>
                <w:rFonts w:hint="eastAsia"/>
                <w:color w:val="auto"/>
                <w:sz w:val="21"/>
                <w:szCs w:val="21"/>
                <w:lang w:eastAsia="zh-CN"/>
              </w:rPr>
              <w:t>6.1配备原厂隔音罩，具备防风，防噪音等功能；</w:t>
            </w:r>
            <w:r>
              <w:rPr>
                <w:rFonts w:hint="eastAsia"/>
                <w:color w:val="auto"/>
                <w:sz w:val="21"/>
                <w:szCs w:val="21"/>
                <w:lang w:eastAsia="zh-CN"/>
              </w:rPr>
              <w:br w:type="textWrapping"/>
            </w:r>
            <w:r>
              <w:rPr>
                <w:rFonts w:hint="eastAsia"/>
                <w:color w:val="auto"/>
                <w:sz w:val="21"/>
                <w:szCs w:val="21"/>
                <w:lang w:eastAsia="zh-CN"/>
              </w:rPr>
              <w:t>6.2配套主动电磁减震台，非气浮平台，无需压缩空气。</w:t>
            </w:r>
          </w:p>
        </w:tc>
        <w:tc>
          <w:tcPr>
            <w:tcW w:w="429" w:type="pct"/>
            <w:vAlign w:val="center"/>
          </w:tcPr>
          <w:p w14:paraId="7C4A48BA">
            <w:pPr>
              <w:pStyle w:val="13"/>
              <w:spacing w:before="6" w:line="360" w:lineRule="auto"/>
              <w:ind w:right="35" w:firstLine="9"/>
              <w:jc w:val="center"/>
              <w:rPr>
                <w:color w:val="auto"/>
                <w:sz w:val="21"/>
                <w:szCs w:val="21"/>
                <w:lang w:eastAsia="zh-CN"/>
              </w:rPr>
            </w:pPr>
            <w:r>
              <w:rPr>
                <w:rFonts w:hint="eastAsia"/>
                <w:color w:val="auto"/>
                <w:sz w:val="21"/>
                <w:szCs w:val="21"/>
                <w:lang w:eastAsia="zh-CN"/>
              </w:rPr>
              <w:t>1套</w:t>
            </w:r>
          </w:p>
        </w:tc>
        <w:tc>
          <w:tcPr>
            <w:tcW w:w="595" w:type="pct"/>
            <w:vAlign w:val="center"/>
          </w:tcPr>
          <w:p w14:paraId="75DD42DE">
            <w:pPr>
              <w:pStyle w:val="13"/>
              <w:spacing w:before="6" w:line="360" w:lineRule="auto"/>
              <w:ind w:right="35" w:firstLine="9"/>
              <w:jc w:val="center"/>
              <w:rPr>
                <w:color w:val="auto"/>
                <w:sz w:val="21"/>
                <w:szCs w:val="21"/>
                <w:lang w:eastAsia="zh-CN"/>
              </w:rPr>
            </w:pPr>
            <w:r>
              <w:rPr>
                <w:rFonts w:hint="eastAsia"/>
                <w:color w:val="auto"/>
                <w:sz w:val="21"/>
                <w:szCs w:val="21"/>
                <w:lang w:eastAsia="zh-CN"/>
              </w:rPr>
              <w:t>工业</w:t>
            </w:r>
          </w:p>
        </w:tc>
      </w:tr>
      <w:tr w14:paraId="770C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59" w:type="pct"/>
            <w:vAlign w:val="center"/>
          </w:tcPr>
          <w:p w14:paraId="0DA983D2">
            <w:pPr>
              <w:pStyle w:val="13"/>
              <w:spacing w:before="6" w:line="360" w:lineRule="auto"/>
              <w:ind w:right="35" w:firstLine="9"/>
              <w:jc w:val="center"/>
              <w:rPr>
                <w:color w:val="auto"/>
                <w:sz w:val="21"/>
                <w:szCs w:val="21"/>
                <w:lang w:eastAsia="zh-CN"/>
              </w:rPr>
            </w:pPr>
            <w:r>
              <w:rPr>
                <w:rFonts w:hint="eastAsia"/>
                <w:color w:val="auto"/>
                <w:sz w:val="21"/>
                <w:szCs w:val="21"/>
                <w:lang w:eastAsia="zh-CN"/>
              </w:rPr>
              <w:t>2</w:t>
            </w:r>
          </w:p>
        </w:tc>
        <w:tc>
          <w:tcPr>
            <w:tcW w:w="442" w:type="pct"/>
            <w:vAlign w:val="center"/>
          </w:tcPr>
          <w:p w14:paraId="64D8618C">
            <w:pPr>
              <w:pStyle w:val="13"/>
              <w:spacing w:before="6" w:line="360" w:lineRule="auto"/>
              <w:ind w:right="35" w:firstLine="9"/>
              <w:jc w:val="center"/>
              <w:rPr>
                <w:color w:val="auto"/>
                <w:sz w:val="21"/>
                <w:szCs w:val="21"/>
                <w:lang w:eastAsia="zh-CN"/>
              </w:rPr>
            </w:pPr>
            <w:r>
              <w:rPr>
                <w:rFonts w:hint="eastAsia"/>
                <w:color w:val="auto"/>
                <w:sz w:val="21"/>
                <w:szCs w:val="21"/>
                <w:lang w:eastAsia="zh-CN"/>
              </w:rPr>
              <w:t>半导体光电测量系统</w:t>
            </w:r>
          </w:p>
        </w:tc>
        <w:tc>
          <w:tcPr>
            <w:tcW w:w="3073" w:type="pct"/>
            <w:vAlign w:val="center"/>
          </w:tcPr>
          <w:p w14:paraId="73316405">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一、半导体测试探针台</w:t>
            </w:r>
          </w:p>
          <w:p w14:paraId="1F5082DD">
            <w:pPr>
              <w:pStyle w:val="13"/>
              <w:spacing w:before="6" w:line="360" w:lineRule="auto"/>
              <w:ind w:right="35" w:firstLine="9"/>
              <w:jc w:val="left"/>
              <w:rPr>
                <w:color w:val="auto"/>
                <w:sz w:val="21"/>
                <w:szCs w:val="21"/>
                <w:lang w:eastAsia="zh-CN"/>
              </w:rPr>
            </w:pPr>
            <w:r>
              <w:rPr>
                <w:rFonts w:hint="eastAsia"/>
                <w:b/>
                <w:bCs/>
                <w:color w:val="auto"/>
                <w:sz w:val="21"/>
                <w:szCs w:val="21"/>
                <w:lang w:eastAsia="zh-CN"/>
              </w:rPr>
              <w:t>1.真空腔体</w:t>
            </w:r>
          </w:p>
          <w:p w14:paraId="43E627A9">
            <w:pPr>
              <w:pStyle w:val="13"/>
              <w:spacing w:before="6" w:line="360" w:lineRule="auto"/>
              <w:ind w:right="35" w:firstLine="9"/>
              <w:jc w:val="left"/>
              <w:rPr>
                <w:color w:val="auto"/>
                <w:sz w:val="21"/>
                <w:szCs w:val="21"/>
                <w:lang w:eastAsia="zh-CN"/>
              </w:rPr>
            </w:pPr>
            <w:r>
              <w:rPr>
                <w:rFonts w:hint="eastAsia"/>
                <w:color w:val="auto"/>
                <w:sz w:val="21"/>
                <w:szCs w:val="21"/>
                <w:lang w:eastAsia="zh-CN"/>
              </w:rPr>
              <w:t>1.1样品台：≥40*40mm；</w:t>
            </w:r>
          </w:p>
          <w:p w14:paraId="4DDDC987">
            <w:pPr>
              <w:pStyle w:val="13"/>
              <w:spacing w:before="6" w:line="360" w:lineRule="auto"/>
              <w:ind w:right="35" w:firstLine="9"/>
              <w:jc w:val="left"/>
              <w:rPr>
                <w:color w:val="auto"/>
                <w:sz w:val="21"/>
                <w:szCs w:val="21"/>
                <w:lang w:eastAsia="zh-CN"/>
              </w:rPr>
            </w:pPr>
            <w:r>
              <w:rPr>
                <w:rFonts w:hint="eastAsia"/>
                <w:color w:val="auto"/>
                <w:sz w:val="21"/>
                <w:szCs w:val="21"/>
                <w:lang w:eastAsia="zh-CN"/>
              </w:rPr>
              <w:t>1.2探针臂数量：≥4套；</w:t>
            </w:r>
          </w:p>
          <w:p w14:paraId="4B22E7B2">
            <w:pPr>
              <w:pStyle w:val="13"/>
              <w:spacing w:before="6" w:line="360" w:lineRule="auto"/>
              <w:ind w:right="35" w:firstLine="9"/>
              <w:jc w:val="left"/>
              <w:rPr>
                <w:color w:val="auto"/>
                <w:sz w:val="21"/>
                <w:szCs w:val="21"/>
                <w:lang w:eastAsia="zh-CN"/>
              </w:rPr>
            </w:pPr>
            <w:r>
              <w:rPr>
                <w:rFonts w:hint="eastAsia"/>
                <w:color w:val="auto"/>
                <w:sz w:val="21"/>
                <w:szCs w:val="21"/>
                <w:lang w:eastAsia="zh-CN"/>
              </w:rPr>
              <w:t>1.3探针臂XYZ行程：≥25mm（X）*</w:t>
            </w:r>
            <w:r>
              <w:rPr>
                <w:color w:val="auto"/>
                <w:sz w:val="21"/>
                <w:szCs w:val="21"/>
                <w:lang w:eastAsia="zh-CN"/>
              </w:rPr>
              <w:t>25</w:t>
            </w:r>
            <w:r>
              <w:rPr>
                <w:rFonts w:hint="eastAsia"/>
                <w:color w:val="auto"/>
                <w:sz w:val="21"/>
                <w:szCs w:val="21"/>
                <w:lang w:eastAsia="zh-CN"/>
              </w:rPr>
              <w:t>mm（Y）*25mm（Z），移动分辨率：≤</w:t>
            </w:r>
            <w:r>
              <w:rPr>
                <w:color w:val="auto"/>
                <w:sz w:val="21"/>
                <w:szCs w:val="21"/>
                <w:lang w:eastAsia="zh-CN"/>
              </w:rPr>
              <w:t>1</w:t>
            </w:r>
            <w:r>
              <w:rPr>
                <w:rFonts w:hint="eastAsia"/>
                <w:color w:val="auto"/>
                <w:sz w:val="21"/>
                <w:szCs w:val="21"/>
                <w:lang w:eastAsia="zh-CN"/>
              </w:rPr>
              <w:t>μm；</w:t>
            </w:r>
          </w:p>
          <w:p w14:paraId="72A5E7CF">
            <w:pPr>
              <w:pStyle w:val="13"/>
              <w:spacing w:before="6" w:line="360" w:lineRule="auto"/>
              <w:ind w:right="35" w:firstLine="9"/>
              <w:jc w:val="left"/>
              <w:rPr>
                <w:rFonts w:hint="eastAsia"/>
                <w:color w:val="auto"/>
                <w:sz w:val="21"/>
                <w:szCs w:val="21"/>
                <w:lang w:eastAsia="zh-CN"/>
              </w:rPr>
            </w:pPr>
            <w:r>
              <w:rPr>
                <w:rFonts w:hint="eastAsia"/>
                <w:color w:val="auto"/>
                <w:sz w:val="21"/>
                <w:szCs w:val="21"/>
                <w:lang w:eastAsia="zh-CN"/>
              </w:rPr>
              <w:t>★1.4配三轴线缆，漏电≤100fA；</w:t>
            </w:r>
          </w:p>
          <w:p w14:paraId="5937D80D">
            <w:pPr>
              <w:pStyle w:val="13"/>
              <w:spacing w:before="6" w:line="360" w:lineRule="auto"/>
              <w:ind w:right="35" w:firstLine="9"/>
              <w:jc w:val="left"/>
              <w:rPr>
                <w:rFonts w:hint="default"/>
                <w:color w:val="auto"/>
                <w:sz w:val="21"/>
                <w:szCs w:val="21"/>
                <w:lang w:val="en-US" w:eastAsia="zh-CN"/>
              </w:rPr>
            </w:pPr>
            <w:r>
              <w:rPr>
                <w:rFonts w:hint="eastAsia"/>
                <w:color w:val="auto"/>
                <w:sz w:val="21"/>
                <w:szCs w:val="21"/>
                <w:lang w:eastAsia="zh-CN"/>
              </w:rPr>
              <w:t>1.5激光垂直穿透显微镜打在腔体内样品上，光斑直径</w:t>
            </w:r>
            <w:r>
              <w:rPr>
                <w:rFonts w:hint="eastAsia"/>
                <w:color w:val="auto"/>
                <w:sz w:val="21"/>
                <w:szCs w:val="21"/>
                <w:lang w:val="en-US" w:eastAsia="zh-CN"/>
              </w:rPr>
              <w:t>≤60μm；</w:t>
            </w:r>
          </w:p>
          <w:p w14:paraId="642E7F13">
            <w:pPr>
              <w:pStyle w:val="13"/>
              <w:spacing w:before="6" w:line="360" w:lineRule="auto"/>
              <w:ind w:right="35" w:firstLine="9"/>
              <w:jc w:val="left"/>
              <w:rPr>
                <w:color w:val="auto"/>
                <w:sz w:val="21"/>
                <w:szCs w:val="21"/>
                <w:lang w:eastAsia="zh-CN"/>
              </w:rPr>
            </w:pPr>
            <w:r>
              <w:rPr>
                <w:rFonts w:hint="eastAsia"/>
                <w:b/>
                <w:bCs/>
                <w:color w:val="auto"/>
                <w:sz w:val="21"/>
                <w:szCs w:val="21"/>
                <w:lang w:eastAsia="zh-CN"/>
              </w:rPr>
              <w:t>2.机械泵</w:t>
            </w:r>
          </w:p>
          <w:p w14:paraId="10958ABB">
            <w:pPr>
              <w:pStyle w:val="13"/>
              <w:spacing w:before="6" w:line="360" w:lineRule="auto"/>
              <w:ind w:right="35" w:firstLine="9"/>
              <w:jc w:val="left"/>
              <w:rPr>
                <w:color w:val="auto"/>
                <w:sz w:val="21"/>
                <w:szCs w:val="21"/>
                <w:lang w:eastAsia="zh-CN"/>
              </w:rPr>
            </w:pPr>
            <w:r>
              <w:rPr>
                <w:rFonts w:hint="eastAsia"/>
                <w:color w:val="auto"/>
                <w:sz w:val="21"/>
                <w:szCs w:val="21"/>
                <w:lang w:eastAsia="zh-CN"/>
              </w:rPr>
              <w:t>2.1配真空计；</w:t>
            </w:r>
          </w:p>
          <w:p w14:paraId="019B4834">
            <w:pPr>
              <w:pStyle w:val="13"/>
              <w:spacing w:before="6" w:line="360" w:lineRule="auto"/>
              <w:ind w:right="35" w:firstLine="9"/>
              <w:jc w:val="left"/>
              <w:rPr>
                <w:color w:val="auto"/>
                <w:sz w:val="21"/>
                <w:szCs w:val="21"/>
                <w:lang w:eastAsia="zh-CN"/>
              </w:rPr>
            </w:pPr>
            <w:r>
              <w:rPr>
                <w:rFonts w:hint="eastAsia"/>
                <w:color w:val="auto"/>
                <w:sz w:val="21"/>
                <w:szCs w:val="21"/>
                <w:lang w:eastAsia="zh-CN"/>
              </w:rPr>
              <w:t>2.2系统真空度：≤1pa；</w:t>
            </w:r>
          </w:p>
          <w:p w14:paraId="48F36D56">
            <w:pPr>
              <w:pStyle w:val="13"/>
              <w:spacing w:before="6" w:line="360" w:lineRule="auto"/>
              <w:ind w:right="35" w:firstLine="9"/>
              <w:jc w:val="left"/>
              <w:rPr>
                <w:color w:val="auto"/>
                <w:sz w:val="21"/>
                <w:szCs w:val="21"/>
                <w:lang w:eastAsia="zh-CN"/>
              </w:rPr>
            </w:pPr>
            <w:r>
              <w:rPr>
                <w:rFonts w:hint="eastAsia"/>
                <w:b/>
                <w:bCs/>
                <w:color w:val="auto"/>
                <w:sz w:val="21"/>
                <w:szCs w:val="21"/>
                <w:lang w:eastAsia="zh-CN"/>
              </w:rPr>
              <w:t>3.温控表</w:t>
            </w:r>
          </w:p>
          <w:p w14:paraId="2AF72389">
            <w:pPr>
              <w:pStyle w:val="13"/>
              <w:spacing w:before="6" w:line="360" w:lineRule="auto"/>
              <w:ind w:right="35" w:firstLine="9"/>
              <w:jc w:val="left"/>
              <w:rPr>
                <w:color w:val="auto"/>
                <w:sz w:val="21"/>
                <w:szCs w:val="21"/>
                <w:lang w:eastAsia="zh-CN"/>
              </w:rPr>
            </w:pPr>
            <w:r>
              <w:rPr>
                <w:rFonts w:hint="eastAsia"/>
                <w:color w:val="auto"/>
                <w:sz w:val="21"/>
                <w:szCs w:val="21"/>
                <w:lang w:eastAsia="zh-CN"/>
              </w:rPr>
              <w:t>3.1分辨率：≤0.001℃；</w:t>
            </w:r>
          </w:p>
          <w:p w14:paraId="425E12BD">
            <w:pPr>
              <w:pStyle w:val="13"/>
              <w:spacing w:before="6" w:line="360" w:lineRule="auto"/>
              <w:ind w:right="35" w:firstLine="9"/>
              <w:jc w:val="left"/>
              <w:rPr>
                <w:color w:val="auto"/>
                <w:sz w:val="21"/>
                <w:szCs w:val="21"/>
                <w:lang w:eastAsia="zh-CN"/>
              </w:rPr>
            </w:pPr>
            <w:r>
              <w:rPr>
                <w:rFonts w:hint="eastAsia"/>
                <w:color w:val="auto"/>
                <w:sz w:val="21"/>
                <w:szCs w:val="21"/>
                <w:lang w:eastAsia="zh-CN"/>
              </w:rPr>
              <w:t>█3.2温控范围：-195℃至200℃；</w:t>
            </w:r>
          </w:p>
          <w:p w14:paraId="6D7186A5">
            <w:pPr>
              <w:pStyle w:val="13"/>
              <w:spacing w:before="6" w:line="360" w:lineRule="auto"/>
              <w:ind w:right="35" w:firstLine="9"/>
              <w:jc w:val="left"/>
              <w:rPr>
                <w:color w:val="auto"/>
                <w:sz w:val="21"/>
                <w:szCs w:val="21"/>
                <w:lang w:eastAsia="zh-CN"/>
              </w:rPr>
            </w:pPr>
            <w:r>
              <w:rPr>
                <w:rFonts w:hint="eastAsia"/>
                <w:color w:val="auto"/>
                <w:sz w:val="21"/>
                <w:szCs w:val="21"/>
                <w:lang w:eastAsia="zh-CN"/>
              </w:rPr>
              <w:t>3.3温控精度：≤±0.05℃（@80℃）；</w:t>
            </w:r>
          </w:p>
          <w:p w14:paraId="66E55635">
            <w:pPr>
              <w:pStyle w:val="13"/>
              <w:spacing w:before="6" w:line="360" w:lineRule="auto"/>
              <w:ind w:right="35" w:firstLine="9"/>
              <w:jc w:val="left"/>
              <w:rPr>
                <w:color w:val="auto"/>
                <w:sz w:val="21"/>
                <w:szCs w:val="21"/>
                <w:lang w:eastAsia="zh-CN"/>
              </w:rPr>
            </w:pPr>
            <w:r>
              <w:rPr>
                <w:rFonts w:hint="eastAsia"/>
                <w:b/>
                <w:bCs/>
                <w:color w:val="auto"/>
                <w:sz w:val="21"/>
                <w:szCs w:val="21"/>
                <w:lang w:eastAsia="zh-CN"/>
              </w:rPr>
              <w:t>4.液氮罐</w:t>
            </w:r>
          </w:p>
          <w:p w14:paraId="4724CB2D">
            <w:pPr>
              <w:pStyle w:val="13"/>
              <w:spacing w:before="6" w:line="360" w:lineRule="auto"/>
              <w:ind w:right="35" w:firstLine="9"/>
              <w:jc w:val="left"/>
              <w:rPr>
                <w:color w:val="auto"/>
                <w:sz w:val="21"/>
                <w:szCs w:val="21"/>
                <w:lang w:eastAsia="zh-CN"/>
              </w:rPr>
            </w:pPr>
            <w:r>
              <w:rPr>
                <w:rFonts w:hint="eastAsia"/>
                <w:color w:val="auto"/>
                <w:sz w:val="21"/>
                <w:szCs w:val="21"/>
                <w:lang w:eastAsia="zh-CN"/>
              </w:rPr>
              <w:t>4.1容积：≥50L；</w:t>
            </w:r>
          </w:p>
          <w:p w14:paraId="71C2DA4C">
            <w:pPr>
              <w:pStyle w:val="13"/>
              <w:spacing w:before="6" w:line="360" w:lineRule="auto"/>
              <w:ind w:right="35" w:firstLine="9"/>
              <w:jc w:val="left"/>
              <w:rPr>
                <w:color w:val="auto"/>
                <w:sz w:val="21"/>
                <w:szCs w:val="21"/>
                <w:lang w:eastAsia="zh-CN"/>
              </w:rPr>
            </w:pPr>
            <w:r>
              <w:rPr>
                <w:rFonts w:hint="eastAsia"/>
                <w:color w:val="auto"/>
                <w:sz w:val="21"/>
                <w:szCs w:val="21"/>
                <w:lang w:eastAsia="zh-CN"/>
              </w:rPr>
              <w:t>4.2配自动液氮泵。</w:t>
            </w:r>
          </w:p>
          <w:p w14:paraId="430EC0FA">
            <w:pPr>
              <w:pStyle w:val="13"/>
              <w:spacing w:before="6" w:line="360" w:lineRule="auto"/>
              <w:ind w:right="35" w:firstLine="9"/>
              <w:jc w:val="left"/>
              <w:rPr>
                <w:color w:val="auto"/>
                <w:sz w:val="21"/>
                <w:szCs w:val="21"/>
                <w:lang w:eastAsia="zh-CN"/>
              </w:rPr>
            </w:pPr>
          </w:p>
          <w:p w14:paraId="006B572A">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二、超高频示波器</w:t>
            </w:r>
          </w:p>
          <w:p w14:paraId="33FBA513">
            <w:pPr>
              <w:pStyle w:val="13"/>
              <w:spacing w:before="6" w:line="360" w:lineRule="auto"/>
              <w:ind w:right="35" w:firstLine="9"/>
              <w:jc w:val="left"/>
              <w:rPr>
                <w:color w:val="auto"/>
                <w:sz w:val="21"/>
                <w:szCs w:val="21"/>
                <w:lang w:eastAsia="zh-CN"/>
              </w:rPr>
            </w:pPr>
            <w:r>
              <w:rPr>
                <w:rFonts w:hint="eastAsia"/>
                <w:color w:val="auto"/>
                <w:sz w:val="21"/>
                <w:szCs w:val="21"/>
                <w:lang w:eastAsia="zh-CN"/>
              </w:rPr>
              <w:t>★1.带宽：≥1GHz；</w:t>
            </w:r>
            <w:r>
              <w:rPr>
                <w:rFonts w:hint="eastAsia"/>
                <w:b/>
                <w:bCs/>
                <w:color w:val="auto"/>
                <w:sz w:val="21"/>
                <w:szCs w:val="21"/>
                <w:lang w:eastAsia="zh-CN"/>
              </w:rPr>
              <w:t>（投标文件中须提供证明材料，如产品技术系统功能演示截图、产品彩页（产品功能截图）、厂家（制造商）官网截图，提供其中任意一种即可。）</w:t>
            </w:r>
          </w:p>
          <w:p w14:paraId="2ED1C180">
            <w:pPr>
              <w:pStyle w:val="13"/>
              <w:spacing w:before="6" w:line="360" w:lineRule="auto"/>
              <w:ind w:right="35" w:firstLine="9"/>
              <w:jc w:val="left"/>
              <w:rPr>
                <w:color w:val="auto"/>
                <w:sz w:val="21"/>
                <w:szCs w:val="21"/>
                <w:lang w:eastAsia="zh-CN"/>
              </w:rPr>
            </w:pPr>
            <w:r>
              <w:rPr>
                <w:rFonts w:hint="eastAsia"/>
                <w:color w:val="auto"/>
                <w:sz w:val="21"/>
                <w:szCs w:val="21"/>
                <w:lang w:eastAsia="zh-CN"/>
              </w:rPr>
              <w:t>2.频道：4个模拟通道+16个数字通道；</w:t>
            </w:r>
          </w:p>
          <w:p w14:paraId="0FD6DED3">
            <w:pPr>
              <w:pStyle w:val="13"/>
              <w:spacing w:before="6" w:line="360" w:lineRule="auto"/>
              <w:ind w:right="35" w:firstLine="9"/>
              <w:jc w:val="left"/>
              <w:rPr>
                <w:color w:val="auto"/>
                <w:sz w:val="21"/>
                <w:szCs w:val="21"/>
                <w:lang w:eastAsia="zh-CN"/>
              </w:rPr>
            </w:pPr>
            <w:r>
              <w:rPr>
                <w:rFonts w:hint="eastAsia"/>
                <w:color w:val="auto"/>
                <w:sz w:val="21"/>
                <w:szCs w:val="21"/>
                <w:lang w:eastAsia="zh-CN"/>
              </w:rPr>
              <w:t>3.内存深度：≥4Mpts；</w:t>
            </w:r>
          </w:p>
          <w:p w14:paraId="26FD3D77">
            <w:pPr>
              <w:pStyle w:val="13"/>
              <w:spacing w:before="6" w:line="360" w:lineRule="auto"/>
              <w:ind w:right="35" w:firstLine="9"/>
              <w:jc w:val="left"/>
              <w:rPr>
                <w:color w:val="auto"/>
                <w:sz w:val="21"/>
                <w:szCs w:val="21"/>
                <w:lang w:eastAsia="zh-CN"/>
              </w:rPr>
            </w:pPr>
            <w:r>
              <w:rPr>
                <w:rFonts w:hint="eastAsia"/>
                <w:color w:val="auto"/>
                <w:sz w:val="21"/>
                <w:szCs w:val="21"/>
                <w:lang w:eastAsia="zh-CN"/>
              </w:rPr>
              <w:t>4.采样率：≥5GSa/s；</w:t>
            </w:r>
          </w:p>
          <w:p w14:paraId="02F6FB16">
            <w:pPr>
              <w:pStyle w:val="13"/>
              <w:spacing w:before="6" w:line="360" w:lineRule="auto"/>
              <w:ind w:right="35" w:firstLine="9"/>
              <w:jc w:val="left"/>
              <w:rPr>
                <w:color w:val="auto"/>
                <w:sz w:val="21"/>
                <w:szCs w:val="21"/>
                <w:lang w:eastAsia="zh-CN"/>
              </w:rPr>
            </w:pPr>
            <w:r>
              <w:rPr>
                <w:rFonts w:hint="eastAsia"/>
                <w:color w:val="auto"/>
                <w:sz w:val="21"/>
                <w:szCs w:val="21"/>
                <w:lang w:eastAsia="zh-CN"/>
              </w:rPr>
              <w:t>5.显示尺寸：≥8英寸；</w:t>
            </w:r>
          </w:p>
          <w:p w14:paraId="7CB8BC2F">
            <w:pPr>
              <w:pStyle w:val="13"/>
              <w:spacing w:before="6" w:line="360" w:lineRule="auto"/>
              <w:ind w:right="35" w:firstLine="9"/>
              <w:jc w:val="left"/>
              <w:rPr>
                <w:color w:val="auto"/>
                <w:sz w:val="21"/>
                <w:szCs w:val="21"/>
                <w:lang w:eastAsia="zh-CN"/>
              </w:rPr>
            </w:pPr>
            <w:r>
              <w:rPr>
                <w:rFonts w:hint="eastAsia"/>
                <w:color w:val="auto"/>
                <w:sz w:val="21"/>
                <w:szCs w:val="21"/>
                <w:lang w:eastAsia="zh-CN"/>
              </w:rPr>
              <w:t>6.波形更新率：≥1000000wfms/s；</w:t>
            </w:r>
          </w:p>
          <w:p w14:paraId="0068DA8A">
            <w:pPr>
              <w:pStyle w:val="13"/>
              <w:spacing w:before="6" w:line="360" w:lineRule="auto"/>
              <w:ind w:right="35" w:firstLine="9"/>
              <w:jc w:val="left"/>
              <w:rPr>
                <w:color w:val="auto"/>
                <w:sz w:val="21"/>
                <w:szCs w:val="21"/>
                <w:lang w:eastAsia="zh-CN"/>
              </w:rPr>
            </w:pPr>
            <w:r>
              <w:rPr>
                <w:rFonts w:hint="eastAsia"/>
                <w:color w:val="auto"/>
                <w:sz w:val="21"/>
                <w:szCs w:val="21"/>
                <w:lang w:eastAsia="zh-CN"/>
              </w:rPr>
              <w:t>7.ADC位：≥8位。</w:t>
            </w:r>
          </w:p>
          <w:p w14:paraId="1C4F68ED">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三、高速斩波器</w:t>
            </w:r>
          </w:p>
          <w:p w14:paraId="336941B4">
            <w:pPr>
              <w:pStyle w:val="13"/>
              <w:spacing w:before="6" w:line="360" w:lineRule="auto"/>
              <w:ind w:right="35" w:firstLine="9"/>
              <w:jc w:val="left"/>
              <w:rPr>
                <w:color w:val="auto"/>
                <w:sz w:val="21"/>
                <w:szCs w:val="21"/>
                <w:lang w:eastAsia="zh-CN"/>
              </w:rPr>
            </w:pPr>
            <w:r>
              <w:rPr>
                <w:rFonts w:hint="eastAsia"/>
                <w:color w:val="auto"/>
                <w:sz w:val="21"/>
                <w:szCs w:val="21"/>
                <w:lang w:eastAsia="zh-CN"/>
              </w:rPr>
              <w:t>1.斩波频率：</w:t>
            </w:r>
            <w:r>
              <w:rPr>
                <w:color w:val="auto"/>
                <w:sz w:val="21"/>
                <w:szCs w:val="21"/>
                <w:lang w:eastAsia="zh-CN"/>
              </w:rPr>
              <w:t>4</w:t>
            </w:r>
            <w:r>
              <w:rPr>
                <w:rFonts w:hint="eastAsia"/>
                <w:color w:val="auto"/>
                <w:sz w:val="21"/>
                <w:szCs w:val="21"/>
                <w:lang w:eastAsia="zh-CN"/>
              </w:rPr>
              <w:t>Hz～</w:t>
            </w:r>
            <w:r>
              <w:rPr>
                <w:color w:val="auto"/>
                <w:sz w:val="21"/>
                <w:szCs w:val="21"/>
                <w:lang w:eastAsia="zh-CN"/>
              </w:rPr>
              <w:t>3.5</w:t>
            </w:r>
            <w:r>
              <w:rPr>
                <w:rFonts w:hint="eastAsia"/>
                <w:color w:val="auto"/>
                <w:sz w:val="21"/>
                <w:szCs w:val="21"/>
                <w:lang w:eastAsia="zh-CN"/>
              </w:rPr>
              <w:t>kHz；</w:t>
            </w:r>
          </w:p>
          <w:p w14:paraId="395BDED2">
            <w:pPr>
              <w:pStyle w:val="13"/>
              <w:spacing w:before="6" w:line="360" w:lineRule="auto"/>
              <w:ind w:right="35" w:firstLine="9"/>
              <w:jc w:val="left"/>
              <w:rPr>
                <w:color w:val="auto"/>
                <w:sz w:val="21"/>
                <w:szCs w:val="21"/>
                <w:lang w:eastAsia="zh-CN"/>
              </w:rPr>
            </w:pPr>
            <w:r>
              <w:rPr>
                <w:color w:val="auto"/>
                <w:sz w:val="21"/>
                <w:szCs w:val="21"/>
                <w:lang w:eastAsia="zh-CN"/>
              </w:rPr>
              <w:t>2</w:t>
            </w:r>
            <w:r>
              <w:rPr>
                <w:rFonts w:hint="eastAsia"/>
                <w:color w:val="auto"/>
                <w:sz w:val="21"/>
                <w:szCs w:val="21"/>
                <w:lang w:eastAsia="zh-CN"/>
              </w:rPr>
              <w:t>.频率输出精度/漂移：≤</w:t>
            </w:r>
            <w:r>
              <w:rPr>
                <w:color w:val="auto"/>
                <w:sz w:val="21"/>
                <w:szCs w:val="21"/>
                <w:lang w:eastAsia="zh-CN"/>
              </w:rPr>
              <w:t>2</w:t>
            </w:r>
            <w:r>
              <w:rPr>
                <w:rFonts w:hint="eastAsia"/>
                <w:color w:val="auto"/>
                <w:sz w:val="21"/>
                <w:szCs w:val="21"/>
                <w:lang w:eastAsia="zh-CN"/>
              </w:rPr>
              <w:t>%。</w:t>
            </w:r>
          </w:p>
          <w:p w14:paraId="32A03AFB">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四、锁相放大器</w:t>
            </w:r>
          </w:p>
          <w:p w14:paraId="6596B7A5">
            <w:pPr>
              <w:pStyle w:val="13"/>
              <w:spacing w:before="6" w:line="360" w:lineRule="auto"/>
              <w:ind w:right="35" w:firstLine="9"/>
              <w:jc w:val="left"/>
              <w:rPr>
                <w:color w:val="auto"/>
                <w:sz w:val="21"/>
                <w:szCs w:val="21"/>
                <w:lang w:eastAsia="zh-CN"/>
              </w:rPr>
            </w:pPr>
            <w:r>
              <w:rPr>
                <w:rFonts w:hint="eastAsia"/>
                <w:color w:val="auto"/>
                <w:sz w:val="21"/>
                <w:szCs w:val="21"/>
                <w:lang w:eastAsia="zh-CN"/>
              </w:rPr>
              <w:t>1</w:t>
            </w:r>
            <w:r>
              <w:rPr>
                <w:color w:val="auto"/>
                <w:sz w:val="21"/>
                <w:szCs w:val="21"/>
                <w:lang w:eastAsia="zh-CN"/>
              </w:rPr>
              <w:t>.</w:t>
            </w:r>
            <w:r>
              <w:rPr>
                <w:rFonts w:hint="eastAsia"/>
                <w:color w:val="auto"/>
                <w:sz w:val="21"/>
                <w:szCs w:val="21"/>
                <w:lang w:eastAsia="zh-CN"/>
              </w:rPr>
              <w:t>信号通道</w:t>
            </w:r>
          </w:p>
          <w:p w14:paraId="19AB142D">
            <w:pPr>
              <w:pStyle w:val="13"/>
              <w:spacing w:before="6" w:line="360" w:lineRule="auto"/>
              <w:ind w:right="35" w:firstLine="9"/>
              <w:jc w:val="left"/>
              <w:rPr>
                <w:b/>
                <w:bCs/>
                <w:color w:val="auto"/>
                <w:sz w:val="21"/>
                <w:szCs w:val="21"/>
                <w:lang w:eastAsia="zh-CN"/>
              </w:rPr>
            </w:pPr>
            <w:r>
              <w:rPr>
                <w:rFonts w:hint="eastAsia"/>
                <w:color w:val="auto"/>
                <w:sz w:val="21"/>
                <w:szCs w:val="21"/>
                <w:lang w:eastAsia="zh-CN"/>
              </w:rPr>
              <w:t>★1</w:t>
            </w:r>
            <w:r>
              <w:rPr>
                <w:color w:val="auto"/>
                <w:sz w:val="21"/>
                <w:szCs w:val="21"/>
                <w:lang w:eastAsia="zh-CN"/>
              </w:rPr>
              <w:t>.</w:t>
            </w:r>
            <w:r>
              <w:rPr>
                <w:rFonts w:hint="eastAsia"/>
                <w:color w:val="auto"/>
                <w:sz w:val="21"/>
                <w:szCs w:val="21"/>
                <w:lang w:eastAsia="zh-CN"/>
              </w:rPr>
              <w:t>1.信号通道电压输入：≥1个独立测量通道，支持单端（A）或差分（AB），灵敏度/输出刻度为1nV至1V（电压输入），1fA至1μA（电流输入）；</w:t>
            </w:r>
            <w:r>
              <w:rPr>
                <w:rFonts w:hint="eastAsia"/>
                <w:b/>
                <w:bCs/>
                <w:color w:val="auto"/>
                <w:sz w:val="21"/>
                <w:szCs w:val="21"/>
                <w:lang w:eastAsia="zh-CN"/>
              </w:rPr>
              <w:t>（投标文件中须提供证明材料，如产品技术系统功能演示截图、产品彩页（产品功能截图）、厂家（制造商）官网截图，提供其中任意一种即可。）</w:t>
            </w:r>
          </w:p>
          <w:p w14:paraId="6A096AEF">
            <w:pPr>
              <w:pStyle w:val="13"/>
              <w:spacing w:before="6" w:line="360" w:lineRule="auto"/>
              <w:ind w:right="35" w:firstLine="9"/>
              <w:jc w:val="left"/>
              <w:rPr>
                <w:color w:val="auto"/>
                <w:sz w:val="21"/>
                <w:szCs w:val="21"/>
                <w:lang w:eastAsia="zh-CN"/>
              </w:rPr>
            </w:pPr>
            <w:r>
              <w:rPr>
                <w:rFonts w:hint="eastAsia"/>
                <w:color w:val="auto"/>
                <w:sz w:val="21"/>
                <w:szCs w:val="21"/>
                <w:lang w:eastAsia="zh-CN"/>
              </w:rPr>
              <w:t>█1</w:t>
            </w:r>
            <w:r>
              <w:rPr>
                <w:color w:val="auto"/>
                <w:sz w:val="21"/>
                <w:szCs w:val="21"/>
                <w:lang w:eastAsia="zh-CN"/>
              </w:rPr>
              <w:t>.</w:t>
            </w:r>
            <w:r>
              <w:rPr>
                <w:rFonts w:hint="eastAsia"/>
                <w:color w:val="auto"/>
                <w:sz w:val="21"/>
                <w:szCs w:val="21"/>
                <w:lang w:eastAsia="zh-CN"/>
              </w:rPr>
              <w:t>2.电压输入范围：10mV至1V（峰值）；</w:t>
            </w:r>
          </w:p>
          <w:p w14:paraId="1D756183">
            <w:pPr>
              <w:pStyle w:val="13"/>
              <w:spacing w:before="6" w:line="360" w:lineRule="auto"/>
              <w:ind w:right="35" w:firstLine="9"/>
              <w:jc w:val="left"/>
              <w:rPr>
                <w:color w:val="auto"/>
                <w:sz w:val="21"/>
                <w:szCs w:val="21"/>
                <w:lang w:eastAsia="zh-CN"/>
              </w:rPr>
            </w:pPr>
            <w:r>
              <w:rPr>
                <w:color w:val="auto"/>
                <w:sz w:val="21"/>
                <w:szCs w:val="21"/>
                <w:lang w:eastAsia="zh-CN"/>
              </w:rPr>
              <w:t>1.</w:t>
            </w:r>
            <w:r>
              <w:rPr>
                <w:rFonts w:hint="eastAsia"/>
                <w:color w:val="auto"/>
                <w:sz w:val="21"/>
                <w:szCs w:val="21"/>
                <w:lang w:eastAsia="zh-CN"/>
              </w:rPr>
              <w:t>3.电流输入范围：1μA或10nA（峰值）；</w:t>
            </w:r>
          </w:p>
          <w:p w14:paraId="66CF0AE9">
            <w:pPr>
              <w:pStyle w:val="13"/>
              <w:spacing w:before="6" w:line="360" w:lineRule="auto"/>
              <w:ind w:right="35" w:firstLine="9"/>
              <w:jc w:val="left"/>
              <w:rPr>
                <w:color w:val="auto"/>
                <w:sz w:val="21"/>
                <w:szCs w:val="21"/>
                <w:lang w:eastAsia="zh-CN"/>
              </w:rPr>
            </w:pPr>
            <w:r>
              <w:rPr>
                <w:color w:val="auto"/>
                <w:sz w:val="21"/>
                <w:szCs w:val="21"/>
                <w:lang w:eastAsia="zh-CN"/>
              </w:rPr>
              <w:t>1.</w:t>
            </w:r>
            <w:r>
              <w:rPr>
                <w:rFonts w:hint="eastAsia"/>
                <w:color w:val="auto"/>
                <w:sz w:val="21"/>
                <w:szCs w:val="21"/>
                <w:lang w:eastAsia="zh-CN"/>
              </w:rPr>
              <w:t>4.过载前的最大输入：1V（峰值）或1μA（峰值）；</w:t>
            </w:r>
          </w:p>
          <w:p w14:paraId="5791AF8D">
            <w:pPr>
              <w:pStyle w:val="13"/>
              <w:spacing w:before="6" w:line="360" w:lineRule="auto"/>
              <w:ind w:right="35" w:firstLine="9"/>
              <w:jc w:val="left"/>
              <w:rPr>
                <w:color w:val="auto"/>
                <w:sz w:val="21"/>
                <w:szCs w:val="21"/>
                <w:lang w:eastAsia="zh-CN"/>
              </w:rPr>
            </w:pPr>
            <w:r>
              <w:rPr>
                <w:color w:val="auto"/>
                <w:szCs w:val="21"/>
                <w:lang w:eastAsia="zh-CN"/>
              </w:rPr>
              <w:t>1.5.输入阻抗;电压输入为10M</w:t>
            </w:r>
            <w:r>
              <w:rPr>
                <w:color w:val="auto"/>
                <w:szCs w:val="21"/>
              </w:rPr>
              <w:t>Ω</w:t>
            </w:r>
            <w:r>
              <w:rPr>
                <w:color w:val="auto"/>
                <w:szCs w:val="21"/>
                <w:lang w:eastAsia="zh-CN"/>
              </w:rPr>
              <w:t>+25pF</w:t>
            </w:r>
            <w:r>
              <w:rPr>
                <w:rFonts w:hint="eastAsia"/>
                <w:color w:val="auto"/>
                <w:szCs w:val="21"/>
                <w:lang w:eastAsia="zh-CN"/>
              </w:rPr>
              <w:t>；</w:t>
            </w:r>
            <w:r>
              <w:rPr>
                <w:rFonts w:hint="eastAsia"/>
                <w:color w:val="auto"/>
                <w:sz w:val="21"/>
                <w:szCs w:val="21"/>
                <w:lang w:eastAsia="zh-CN"/>
              </w:rPr>
              <w:t>电流输入为</w:t>
            </w:r>
            <w:r>
              <w:rPr>
                <w:color w:val="auto"/>
                <w:sz w:val="21"/>
                <w:szCs w:val="21"/>
                <w:lang w:eastAsia="zh-CN"/>
              </w:rPr>
              <w:t>100Ω</w:t>
            </w:r>
            <w:r>
              <w:rPr>
                <w:rFonts w:hint="eastAsia"/>
                <w:color w:val="auto"/>
                <w:sz w:val="21"/>
                <w:szCs w:val="21"/>
                <w:lang w:eastAsia="zh-CN"/>
              </w:rPr>
              <w:t>或</w:t>
            </w:r>
            <w:r>
              <w:rPr>
                <w:color w:val="auto"/>
                <w:sz w:val="21"/>
                <w:szCs w:val="21"/>
                <w:lang w:eastAsia="zh-CN"/>
              </w:rPr>
              <w:t>1kΩ</w:t>
            </w:r>
            <w:r>
              <w:rPr>
                <w:rFonts w:hint="eastAsia"/>
                <w:color w:val="auto"/>
                <w:sz w:val="21"/>
                <w:szCs w:val="21"/>
                <w:lang w:eastAsia="zh-CN"/>
              </w:rPr>
              <w:t>；</w:t>
            </w:r>
          </w:p>
          <w:p w14:paraId="5D58AD26">
            <w:pPr>
              <w:pStyle w:val="13"/>
              <w:spacing w:before="6" w:line="360" w:lineRule="auto"/>
              <w:ind w:right="35" w:firstLine="9"/>
              <w:jc w:val="left"/>
              <w:rPr>
                <w:color w:val="auto"/>
                <w:sz w:val="21"/>
                <w:szCs w:val="21"/>
                <w:lang w:eastAsia="zh-CN"/>
              </w:rPr>
            </w:pPr>
            <w:r>
              <w:rPr>
                <w:color w:val="auto"/>
                <w:sz w:val="21"/>
                <w:szCs w:val="21"/>
                <w:lang w:eastAsia="zh-CN"/>
              </w:rPr>
              <w:t>1.6</w:t>
            </w:r>
            <w:r>
              <w:rPr>
                <w:rFonts w:hint="eastAsia"/>
                <w:color w:val="auto"/>
                <w:sz w:val="21"/>
                <w:szCs w:val="21"/>
                <w:lang w:eastAsia="zh-CN"/>
              </w:rPr>
              <w:t>.噪声:1kHz时≤</w:t>
            </w:r>
            <w:r>
              <w:rPr>
                <w:color w:val="auto"/>
                <w:sz w:val="21"/>
                <w:szCs w:val="21"/>
                <w:lang w:eastAsia="zh-CN"/>
              </w:rPr>
              <w:t xml:space="preserve">3 </w:t>
            </w:r>
            <w:r>
              <w:rPr>
                <w:rFonts w:hint="eastAsia"/>
                <w:color w:val="auto"/>
                <w:sz w:val="21"/>
                <w:szCs w:val="21"/>
                <w:lang w:eastAsia="zh-CN"/>
              </w:rPr>
              <w:t>nV/√Hz；</w:t>
            </w:r>
          </w:p>
          <w:p w14:paraId="2079BA58">
            <w:pPr>
              <w:pStyle w:val="13"/>
              <w:spacing w:before="6" w:line="360" w:lineRule="auto"/>
              <w:ind w:right="35" w:firstLine="9"/>
              <w:jc w:val="left"/>
              <w:rPr>
                <w:color w:val="auto"/>
                <w:sz w:val="21"/>
                <w:szCs w:val="21"/>
                <w:lang w:eastAsia="zh-CN"/>
              </w:rPr>
            </w:pPr>
            <w:r>
              <w:rPr>
                <w:color w:val="auto"/>
                <w:sz w:val="21"/>
                <w:szCs w:val="21"/>
                <w:lang w:eastAsia="zh-CN"/>
              </w:rPr>
              <w:t>1.7</w:t>
            </w:r>
            <w:r>
              <w:rPr>
                <w:rFonts w:hint="eastAsia"/>
                <w:color w:val="auto"/>
                <w:sz w:val="21"/>
                <w:szCs w:val="21"/>
                <w:lang w:eastAsia="zh-CN"/>
              </w:rPr>
              <w:t>.动态储备: ≥120dB；</w:t>
            </w:r>
          </w:p>
          <w:p w14:paraId="126A185C">
            <w:pPr>
              <w:pStyle w:val="13"/>
              <w:spacing w:before="6" w:line="360" w:lineRule="auto"/>
              <w:ind w:right="35" w:firstLine="9"/>
              <w:jc w:val="left"/>
              <w:rPr>
                <w:color w:val="auto"/>
                <w:sz w:val="21"/>
                <w:szCs w:val="21"/>
                <w:lang w:eastAsia="zh-CN"/>
              </w:rPr>
            </w:pPr>
            <w:r>
              <w:rPr>
                <w:rFonts w:hint="eastAsia"/>
                <w:color w:val="auto"/>
                <w:sz w:val="21"/>
                <w:szCs w:val="21"/>
                <w:lang w:eastAsia="zh-CN"/>
              </w:rPr>
              <w:t>1</w:t>
            </w:r>
            <w:r>
              <w:rPr>
                <w:color w:val="auto"/>
                <w:sz w:val="21"/>
                <w:szCs w:val="21"/>
                <w:lang w:eastAsia="zh-CN"/>
              </w:rPr>
              <w:t xml:space="preserve">.8 </w:t>
            </w:r>
            <w:r>
              <w:rPr>
                <w:rFonts w:hint="eastAsia"/>
                <w:color w:val="auto"/>
                <w:sz w:val="21"/>
                <w:szCs w:val="21"/>
                <w:lang w:eastAsia="zh-CN"/>
              </w:rPr>
              <w:t>输入耦合模式：交流耦合或直流耦合</w:t>
            </w:r>
          </w:p>
          <w:p w14:paraId="31B31EB3">
            <w:pPr>
              <w:pStyle w:val="13"/>
              <w:spacing w:before="6" w:line="360" w:lineRule="auto"/>
              <w:ind w:right="35" w:firstLine="9"/>
              <w:jc w:val="left"/>
              <w:rPr>
                <w:color w:val="auto"/>
                <w:sz w:val="21"/>
                <w:szCs w:val="21"/>
                <w:lang w:eastAsia="zh-CN"/>
              </w:rPr>
            </w:pPr>
            <w:r>
              <w:rPr>
                <w:rFonts w:hint="eastAsia"/>
                <w:color w:val="auto"/>
                <w:sz w:val="21"/>
                <w:szCs w:val="21"/>
                <w:lang w:eastAsia="zh-CN"/>
              </w:rPr>
              <w:t>2</w:t>
            </w:r>
            <w:r>
              <w:rPr>
                <w:color w:val="auto"/>
                <w:sz w:val="21"/>
                <w:szCs w:val="21"/>
                <w:lang w:eastAsia="zh-CN"/>
              </w:rPr>
              <w:t>.</w:t>
            </w:r>
            <w:r>
              <w:rPr>
                <w:rFonts w:hint="eastAsia"/>
                <w:color w:val="auto"/>
                <w:sz w:val="21"/>
                <w:szCs w:val="21"/>
                <w:lang w:eastAsia="zh-CN"/>
              </w:rPr>
              <w:t>参考频道</w:t>
            </w:r>
          </w:p>
          <w:p w14:paraId="784623B5">
            <w:pPr>
              <w:pStyle w:val="13"/>
              <w:spacing w:before="6" w:line="360" w:lineRule="auto"/>
              <w:ind w:right="35" w:firstLine="9"/>
              <w:jc w:val="left"/>
              <w:rPr>
                <w:color w:val="auto"/>
                <w:sz w:val="21"/>
                <w:szCs w:val="21"/>
                <w:lang w:eastAsia="zh-CN"/>
              </w:rPr>
            </w:pPr>
            <w:r>
              <w:rPr>
                <w:color w:val="auto"/>
                <w:sz w:val="21"/>
                <w:szCs w:val="21"/>
                <w:lang w:eastAsia="zh-CN"/>
              </w:rPr>
              <w:t>2.1</w:t>
            </w:r>
            <w:r>
              <w:rPr>
                <w:rFonts w:hint="eastAsia"/>
                <w:color w:val="auto"/>
                <w:sz w:val="21"/>
                <w:szCs w:val="21"/>
                <w:lang w:eastAsia="zh-CN"/>
              </w:rPr>
              <w:t>.频道频率范围:0.001Hz至500kHz；</w:t>
            </w:r>
          </w:p>
          <w:p w14:paraId="37A4E438">
            <w:pPr>
              <w:pStyle w:val="13"/>
              <w:spacing w:before="6" w:line="360" w:lineRule="auto"/>
              <w:ind w:right="35" w:firstLine="9"/>
              <w:jc w:val="left"/>
              <w:rPr>
                <w:color w:val="auto"/>
                <w:sz w:val="21"/>
                <w:szCs w:val="21"/>
                <w:lang w:eastAsia="zh-CN"/>
              </w:rPr>
            </w:pPr>
            <w:r>
              <w:rPr>
                <w:color w:val="auto"/>
                <w:sz w:val="21"/>
                <w:szCs w:val="21"/>
                <w:lang w:eastAsia="zh-CN"/>
              </w:rPr>
              <w:t>2.2</w:t>
            </w:r>
            <w:r>
              <w:rPr>
                <w:rFonts w:hint="eastAsia"/>
                <w:color w:val="auto"/>
                <w:sz w:val="21"/>
                <w:szCs w:val="21"/>
                <w:lang w:eastAsia="zh-CN"/>
              </w:rPr>
              <w:t>.相位噪声:内部参考1kHz时为≤0.0</w:t>
            </w:r>
            <w:r>
              <w:rPr>
                <w:color w:val="auto"/>
                <w:sz w:val="21"/>
                <w:szCs w:val="21"/>
                <w:lang w:eastAsia="zh-CN"/>
              </w:rPr>
              <w:t>0</w:t>
            </w:r>
            <w:r>
              <w:rPr>
                <w:rFonts w:hint="eastAsia"/>
                <w:color w:val="auto"/>
                <w:sz w:val="21"/>
                <w:szCs w:val="21"/>
                <w:lang w:eastAsia="zh-CN"/>
              </w:rPr>
              <w:t>01°rms（100ms，12dB/oct）；外部参考1kHz时为≤0.001°rms（100ms，12dB/oct）</w:t>
            </w:r>
          </w:p>
          <w:p w14:paraId="145DA887">
            <w:pPr>
              <w:pStyle w:val="13"/>
              <w:spacing w:before="6" w:line="360" w:lineRule="auto"/>
              <w:ind w:right="35" w:firstLine="9"/>
              <w:jc w:val="left"/>
              <w:rPr>
                <w:color w:val="auto"/>
                <w:sz w:val="21"/>
                <w:szCs w:val="21"/>
                <w:lang w:eastAsia="zh-CN"/>
              </w:rPr>
            </w:pPr>
            <w:r>
              <w:rPr>
                <w:color w:val="auto"/>
                <w:sz w:val="21"/>
                <w:szCs w:val="21"/>
                <w:lang w:eastAsia="zh-CN"/>
              </w:rPr>
              <w:t>3.</w:t>
            </w:r>
            <w:r>
              <w:rPr>
                <w:rFonts w:hint="eastAsia"/>
                <w:color w:val="auto"/>
                <w:sz w:val="21"/>
                <w:szCs w:val="21"/>
                <w:lang w:eastAsia="zh-CN"/>
              </w:rPr>
              <w:t>解调器</w:t>
            </w:r>
          </w:p>
          <w:p w14:paraId="75E20A99">
            <w:pPr>
              <w:pStyle w:val="13"/>
              <w:spacing w:before="6" w:line="360" w:lineRule="auto"/>
              <w:ind w:right="35" w:firstLine="9"/>
              <w:jc w:val="left"/>
              <w:rPr>
                <w:color w:val="auto"/>
                <w:sz w:val="21"/>
                <w:szCs w:val="21"/>
                <w:lang w:eastAsia="zh-CN"/>
              </w:rPr>
            </w:pPr>
            <w:r>
              <w:rPr>
                <w:rFonts w:hint="eastAsia"/>
                <w:color w:val="auto"/>
                <w:sz w:val="21"/>
                <w:szCs w:val="21"/>
                <w:lang w:eastAsia="zh-CN"/>
              </w:rPr>
              <w:t>3</w:t>
            </w:r>
            <w:r>
              <w:rPr>
                <w:color w:val="auto"/>
                <w:sz w:val="21"/>
                <w:szCs w:val="21"/>
                <w:lang w:eastAsia="zh-CN"/>
              </w:rPr>
              <w:t>.1</w:t>
            </w:r>
            <w:r>
              <w:rPr>
                <w:rFonts w:hint="eastAsia"/>
                <w:color w:val="auto"/>
                <w:sz w:val="21"/>
                <w:szCs w:val="21"/>
                <w:lang w:eastAsia="zh-CN"/>
              </w:rPr>
              <w:t>．时间常数范围：最小值≤1 µs， 最大值 30≥ks；</w:t>
            </w:r>
          </w:p>
          <w:p w14:paraId="1700441B">
            <w:pPr>
              <w:pStyle w:val="13"/>
              <w:spacing w:before="6" w:line="360" w:lineRule="auto"/>
              <w:ind w:right="35" w:firstLine="9"/>
              <w:jc w:val="left"/>
              <w:rPr>
                <w:color w:val="auto"/>
                <w:sz w:val="21"/>
                <w:szCs w:val="21"/>
                <w:lang w:eastAsia="zh-CN"/>
              </w:rPr>
            </w:pPr>
            <w:r>
              <w:rPr>
                <w:rFonts w:hint="eastAsia"/>
                <w:color w:val="auto"/>
                <w:sz w:val="21"/>
                <w:szCs w:val="21"/>
                <w:lang w:eastAsia="zh-CN"/>
              </w:rPr>
              <w:t>3</w:t>
            </w:r>
            <w:r>
              <w:rPr>
                <w:color w:val="auto"/>
                <w:sz w:val="21"/>
                <w:szCs w:val="21"/>
                <w:lang w:eastAsia="zh-CN"/>
              </w:rPr>
              <w:t>.2.</w:t>
            </w:r>
            <w:r>
              <w:rPr>
                <w:rFonts w:hint="eastAsia"/>
                <w:color w:val="auto"/>
                <w:sz w:val="21"/>
                <w:szCs w:val="21"/>
                <w:lang w:eastAsia="zh-CN"/>
              </w:rPr>
              <w:t>滚降斜率：</w:t>
            </w:r>
            <w:r>
              <w:rPr>
                <w:color w:val="auto"/>
                <w:sz w:val="21"/>
                <w:szCs w:val="21"/>
                <w:lang w:eastAsia="zh-CN"/>
              </w:rPr>
              <w:t>至少提供 6、12、18、24 dB/oct 中的三种选项</w:t>
            </w:r>
            <w:r>
              <w:rPr>
                <w:rFonts w:hint="eastAsia"/>
                <w:color w:val="auto"/>
                <w:sz w:val="21"/>
                <w:szCs w:val="21"/>
                <w:lang w:eastAsia="zh-CN"/>
              </w:rPr>
              <w:t>。</w:t>
            </w:r>
          </w:p>
          <w:p w14:paraId="22C09939">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五、光功率计</w:t>
            </w:r>
          </w:p>
          <w:p w14:paraId="5318A08D">
            <w:pPr>
              <w:pStyle w:val="13"/>
              <w:spacing w:before="6" w:line="360" w:lineRule="auto"/>
              <w:ind w:right="35" w:firstLine="9"/>
              <w:jc w:val="left"/>
              <w:rPr>
                <w:color w:val="auto"/>
                <w:sz w:val="21"/>
                <w:szCs w:val="21"/>
                <w:lang w:eastAsia="zh-CN"/>
              </w:rPr>
            </w:pPr>
            <w:r>
              <w:rPr>
                <w:rFonts w:hint="eastAsia"/>
                <w:color w:val="auto"/>
                <w:sz w:val="21"/>
                <w:szCs w:val="21"/>
                <w:lang w:eastAsia="zh-CN"/>
              </w:rPr>
              <w:t>1．工作波长：200nm～1100nm；</w:t>
            </w:r>
          </w:p>
          <w:p w14:paraId="0493C945">
            <w:pPr>
              <w:pStyle w:val="13"/>
              <w:spacing w:before="6" w:line="360" w:lineRule="auto"/>
              <w:ind w:right="35" w:firstLine="9"/>
              <w:jc w:val="left"/>
              <w:rPr>
                <w:color w:val="auto"/>
                <w:sz w:val="21"/>
                <w:szCs w:val="21"/>
                <w:lang w:eastAsia="zh-CN"/>
              </w:rPr>
            </w:pPr>
            <w:r>
              <w:rPr>
                <w:rFonts w:hint="eastAsia"/>
                <w:color w:val="auto"/>
                <w:sz w:val="21"/>
                <w:szCs w:val="21"/>
                <w:lang w:eastAsia="zh-CN"/>
              </w:rPr>
              <w:t>█2.功率范围：1nW～10mW（无衰减器），1nW～1000mW（有衰减器）；</w:t>
            </w:r>
          </w:p>
          <w:p w14:paraId="2C10298E">
            <w:pPr>
              <w:pStyle w:val="13"/>
              <w:spacing w:before="6" w:line="360" w:lineRule="auto"/>
              <w:ind w:right="35" w:firstLine="9"/>
              <w:jc w:val="left"/>
              <w:rPr>
                <w:color w:val="auto"/>
                <w:sz w:val="21"/>
                <w:szCs w:val="21"/>
                <w:lang w:eastAsia="zh-CN"/>
              </w:rPr>
            </w:pPr>
            <w:r>
              <w:rPr>
                <w:color w:val="auto"/>
                <w:sz w:val="21"/>
                <w:szCs w:val="21"/>
                <w:lang w:eastAsia="zh-CN"/>
              </w:rPr>
              <w:t>3</w:t>
            </w:r>
            <w:r>
              <w:rPr>
                <w:rFonts w:hint="eastAsia"/>
                <w:color w:val="auto"/>
                <w:sz w:val="21"/>
                <w:szCs w:val="21"/>
                <w:lang w:eastAsia="zh-CN"/>
              </w:rPr>
              <w:t>.探测器材料：Si；</w:t>
            </w:r>
          </w:p>
          <w:p w14:paraId="7425613A">
            <w:pPr>
              <w:pStyle w:val="13"/>
              <w:spacing w:before="6" w:line="360" w:lineRule="auto"/>
              <w:ind w:right="35" w:firstLine="9"/>
              <w:jc w:val="left"/>
              <w:rPr>
                <w:color w:val="auto"/>
                <w:sz w:val="21"/>
                <w:szCs w:val="21"/>
                <w:lang w:eastAsia="zh-CN"/>
              </w:rPr>
            </w:pPr>
            <w:r>
              <w:rPr>
                <w:color w:val="auto"/>
                <w:sz w:val="21"/>
                <w:szCs w:val="21"/>
                <w:lang w:eastAsia="zh-CN"/>
              </w:rPr>
              <w:t>4</w:t>
            </w:r>
            <w:r>
              <w:rPr>
                <w:rFonts w:hint="eastAsia"/>
                <w:color w:val="auto"/>
                <w:sz w:val="21"/>
                <w:szCs w:val="21"/>
                <w:lang w:eastAsia="zh-CN"/>
              </w:rPr>
              <w:t>.校准不确定度：±2%；</w:t>
            </w:r>
          </w:p>
          <w:p w14:paraId="5A6BC8A6">
            <w:pPr>
              <w:pStyle w:val="13"/>
              <w:spacing w:before="6" w:line="360" w:lineRule="auto"/>
              <w:ind w:right="35" w:firstLine="9"/>
              <w:jc w:val="left"/>
              <w:rPr>
                <w:color w:val="auto"/>
                <w:sz w:val="21"/>
                <w:szCs w:val="21"/>
                <w:lang w:eastAsia="zh-CN"/>
              </w:rPr>
            </w:pPr>
            <w:r>
              <w:rPr>
                <w:color w:val="auto"/>
                <w:sz w:val="21"/>
                <w:szCs w:val="21"/>
                <w:lang w:eastAsia="zh-CN"/>
              </w:rPr>
              <w:t>5</w:t>
            </w:r>
            <w:r>
              <w:rPr>
                <w:rFonts w:hint="eastAsia"/>
                <w:color w:val="auto"/>
                <w:sz w:val="21"/>
                <w:szCs w:val="21"/>
                <w:lang w:eastAsia="zh-CN"/>
              </w:rPr>
              <w:t>.数据传输接口：USB2.0；</w:t>
            </w:r>
          </w:p>
          <w:p w14:paraId="5D81BE16">
            <w:pPr>
              <w:pStyle w:val="13"/>
              <w:spacing w:before="6" w:line="360" w:lineRule="auto"/>
              <w:ind w:right="35" w:firstLine="9"/>
              <w:jc w:val="left"/>
              <w:rPr>
                <w:color w:val="auto"/>
                <w:sz w:val="21"/>
                <w:szCs w:val="21"/>
                <w:lang w:eastAsia="zh-CN"/>
              </w:rPr>
            </w:pPr>
            <w:r>
              <w:rPr>
                <w:color w:val="auto"/>
                <w:sz w:val="21"/>
                <w:szCs w:val="21"/>
                <w:lang w:eastAsia="zh-CN"/>
              </w:rPr>
              <w:t>6</w:t>
            </w:r>
            <w:r>
              <w:rPr>
                <w:rFonts w:hint="eastAsia"/>
                <w:color w:val="auto"/>
                <w:sz w:val="21"/>
                <w:szCs w:val="21"/>
                <w:lang w:eastAsia="zh-CN"/>
              </w:rPr>
              <w:t>.入射光斑最大直径:≥9.5mm；</w:t>
            </w:r>
          </w:p>
          <w:p w14:paraId="3EAB2B6C">
            <w:pPr>
              <w:pStyle w:val="13"/>
              <w:spacing w:before="6" w:line="360" w:lineRule="auto"/>
              <w:ind w:right="35" w:firstLine="9"/>
              <w:jc w:val="left"/>
              <w:rPr>
                <w:color w:val="auto"/>
                <w:sz w:val="21"/>
                <w:szCs w:val="21"/>
                <w:lang w:eastAsia="zh-CN"/>
              </w:rPr>
            </w:pPr>
            <w:r>
              <w:rPr>
                <w:color w:val="auto"/>
                <w:sz w:val="21"/>
                <w:szCs w:val="21"/>
                <w:lang w:eastAsia="zh-CN"/>
              </w:rPr>
              <w:t>7</w:t>
            </w:r>
            <w:r>
              <w:rPr>
                <w:rFonts w:hint="eastAsia"/>
                <w:color w:val="auto"/>
                <w:sz w:val="21"/>
                <w:szCs w:val="21"/>
                <w:lang w:eastAsia="zh-CN"/>
              </w:rPr>
              <w:t>.灵敏度:≥1nW；</w:t>
            </w:r>
          </w:p>
          <w:p w14:paraId="4D91539C">
            <w:pPr>
              <w:pStyle w:val="13"/>
              <w:spacing w:before="6" w:line="360" w:lineRule="auto"/>
              <w:ind w:right="35" w:firstLine="9"/>
              <w:jc w:val="left"/>
              <w:rPr>
                <w:color w:val="auto"/>
                <w:sz w:val="21"/>
                <w:szCs w:val="21"/>
                <w:lang w:eastAsia="zh-CN"/>
              </w:rPr>
            </w:pPr>
            <w:r>
              <w:rPr>
                <w:color w:val="auto"/>
                <w:sz w:val="21"/>
                <w:szCs w:val="21"/>
                <w:lang w:eastAsia="zh-CN"/>
              </w:rPr>
              <w:t>8</w:t>
            </w:r>
            <w:r>
              <w:rPr>
                <w:rFonts w:hint="eastAsia"/>
                <w:color w:val="auto"/>
                <w:sz w:val="21"/>
                <w:szCs w:val="21"/>
                <w:lang w:eastAsia="zh-CN"/>
              </w:rPr>
              <w:t>.线性度:±1%；</w:t>
            </w:r>
          </w:p>
          <w:p w14:paraId="257623F3">
            <w:pPr>
              <w:pStyle w:val="13"/>
              <w:spacing w:before="6" w:line="360" w:lineRule="auto"/>
              <w:ind w:right="35" w:firstLine="9"/>
              <w:jc w:val="left"/>
              <w:rPr>
                <w:color w:val="auto"/>
                <w:sz w:val="21"/>
                <w:szCs w:val="21"/>
                <w:lang w:eastAsia="zh-CN"/>
              </w:rPr>
            </w:pPr>
            <w:r>
              <w:rPr>
                <w:color w:val="auto"/>
                <w:sz w:val="21"/>
                <w:szCs w:val="21"/>
                <w:lang w:eastAsia="zh-CN"/>
              </w:rPr>
              <w:t>9</w:t>
            </w:r>
            <w:r>
              <w:rPr>
                <w:rFonts w:hint="eastAsia"/>
                <w:color w:val="auto"/>
                <w:sz w:val="21"/>
                <w:szCs w:val="21"/>
                <w:lang w:eastAsia="zh-CN"/>
              </w:rPr>
              <w:t>.软件具备计算机操作系统。</w:t>
            </w:r>
          </w:p>
          <w:p w14:paraId="6472444D">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六、高精度数字源表</w:t>
            </w:r>
          </w:p>
          <w:p w14:paraId="70C07507">
            <w:pPr>
              <w:pStyle w:val="13"/>
              <w:spacing w:before="6" w:line="360" w:lineRule="auto"/>
              <w:ind w:right="35" w:firstLine="9"/>
              <w:jc w:val="left"/>
              <w:rPr>
                <w:color w:val="auto"/>
                <w:sz w:val="21"/>
                <w:szCs w:val="21"/>
                <w:lang w:eastAsia="zh-CN"/>
              </w:rPr>
            </w:pPr>
            <w:r>
              <w:rPr>
                <w:rFonts w:hint="eastAsia"/>
                <w:color w:val="auto"/>
                <w:sz w:val="21"/>
                <w:szCs w:val="21"/>
                <w:lang w:eastAsia="zh-CN"/>
              </w:rPr>
              <w:t>★1.电压量程:20mV～200V；</w:t>
            </w:r>
            <w:r>
              <w:rPr>
                <w:rFonts w:hint="eastAsia"/>
                <w:b/>
                <w:bCs/>
                <w:color w:val="auto"/>
                <w:sz w:val="21"/>
                <w:szCs w:val="21"/>
                <w:lang w:eastAsia="zh-CN"/>
              </w:rPr>
              <w:t>（投标文件中须提供证明材料，如产品技术系统功能演示截图、产品彩页（产品功能截图）、厂家（制造商）官网截图，提供其中任意一种即可。）</w:t>
            </w:r>
          </w:p>
          <w:p w14:paraId="1D5812CD">
            <w:pPr>
              <w:pStyle w:val="13"/>
              <w:spacing w:before="6" w:line="360" w:lineRule="auto"/>
              <w:ind w:right="35" w:firstLine="9"/>
              <w:jc w:val="left"/>
              <w:rPr>
                <w:color w:val="auto"/>
                <w:sz w:val="21"/>
                <w:szCs w:val="21"/>
                <w:lang w:eastAsia="zh-CN"/>
              </w:rPr>
            </w:pPr>
            <w:r>
              <w:rPr>
                <w:rFonts w:hint="eastAsia"/>
                <w:color w:val="auto"/>
                <w:sz w:val="21"/>
                <w:szCs w:val="21"/>
                <w:lang w:eastAsia="zh-CN"/>
              </w:rPr>
              <w:t>█2.电流量程：10nA～1A；</w:t>
            </w:r>
          </w:p>
          <w:p w14:paraId="03184ED5">
            <w:pPr>
              <w:pStyle w:val="13"/>
              <w:spacing w:before="6" w:line="360" w:lineRule="auto"/>
              <w:ind w:right="35" w:firstLine="9"/>
              <w:jc w:val="left"/>
              <w:rPr>
                <w:color w:val="auto"/>
                <w:sz w:val="21"/>
                <w:szCs w:val="21"/>
                <w:lang w:eastAsia="zh-CN"/>
              </w:rPr>
            </w:pPr>
            <w:r>
              <w:rPr>
                <w:rFonts w:hint="eastAsia"/>
                <w:color w:val="auto"/>
                <w:sz w:val="21"/>
                <w:szCs w:val="21"/>
                <w:lang w:eastAsia="zh-CN"/>
              </w:rPr>
              <w:t>3</w:t>
            </w:r>
            <w:r>
              <w:rPr>
                <w:color w:val="auto"/>
                <w:sz w:val="21"/>
                <w:szCs w:val="21"/>
                <w:lang w:eastAsia="zh-CN"/>
              </w:rPr>
              <w:t>.</w:t>
            </w:r>
            <w:r>
              <w:rPr>
                <w:rFonts w:hint="eastAsia"/>
                <w:color w:val="auto"/>
                <w:sz w:val="21"/>
                <w:szCs w:val="21"/>
                <w:lang w:eastAsia="zh-CN"/>
              </w:rPr>
              <w:t>测量分辨率：电流分辨率≤1</w:t>
            </w:r>
            <w:r>
              <w:rPr>
                <w:color w:val="auto"/>
                <w:sz w:val="21"/>
                <w:szCs w:val="21"/>
                <w:lang w:eastAsia="zh-CN"/>
              </w:rPr>
              <w:t>0</w:t>
            </w:r>
            <w:r>
              <w:rPr>
                <w:rFonts w:hint="eastAsia"/>
                <w:color w:val="auto"/>
                <w:sz w:val="21"/>
                <w:szCs w:val="21"/>
                <w:lang w:eastAsia="zh-CN"/>
              </w:rPr>
              <w:t>f</w:t>
            </w:r>
            <w:r>
              <w:rPr>
                <w:color w:val="auto"/>
                <w:sz w:val="21"/>
                <w:szCs w:val="21"/>
                <w:lang w:eastAsia="zh-CN"/>
              </w:rPr>
              <w:t>A</w:t>
            </w:r>
            <w:r>
              <w:rPr>
                <w:rFonts w:hint="eastAsia"/>
                <w:color w:val="auto"/>
                <w:sz w:val="21"/>
                <w:szCs w:val="21"/>
                <w:lang w:eastAsia="zh-CN"/>
              </w:rPr>
              <w:t>，电压分辨率≤1</w:t>
            </w:r>
            <w:r>
              <w:rPr>
                <w:color w:val="auto"/>
                <w:sz w:val="21"/>
                <w:szCs w:val="21"/>
                <w:lang w:eastAsia="zh-CN"/>
              </w:rPr>
              <w:t>0</w:t>
            </w:r>
            <w:r>
              <w:rPr>
                <w:rFonts w:hint="eastAsia"/>
                <w:color w:val="auto"/>
                <w:sz w:val="21"/>
                <w:szCs w:val="21"/>
                <w:lang w:eastAsia="zh-CN"/>
              </w:rPr>
              <w:t>n</w:t>
            </w:r>
            <w:r>
              <w:rPr>
                <w:color w:val="auto"/>
                <w:sz w:val="21"/>
                <w:szCs w:val="21"/>
                <w:lang w:eastAsia="zh-CN"/>
              </w:rPr>
              <w:t>V</w:t>
            </w:r>
            <w:r>
              <w:rPr>
                <w:rFonts w:hint="eastAsia"/>
                <w:color w:val="auto"/>
                <w:sz w:val="21"/>
                <w:szCs w:val="21"/>
                <w:lang w:eastAsia="zh-CN"/>
              </w:rPr>
              <w:t>；</w:t>
            </w:r>
          </w:p>
          <w:p w14:paraId="6F1B706C">
            <w:pPr>
              <w:pStyle w:val="13"/>
              <w:spacing w:before="6" w:line="360" w:lineRule="auto"/>
              <w:ind w:right="35" w:firstLine="9"/>
              <w:jc w:val="left"/>
              <w:rPr>
                <w:color w:val="auto"/>
                <w:sz w:val="21"/>
                <w:szCs w:val="21"/>
                <w:lang w:eastAsia="zh-CN"/>
              </w:rPr>
            </w:pPr>
            <w:r>
              <w:rPr>
                <w:color w:val="auto"/>
                <w:sz w:val="21"/>
                <w:szCs w:val="21"/>
                <w:lang w:eastAsia="zh-CN"/>
              </w:rPr>
              <w:t>4</w:t>
            </w:r>
            <w:r>
              <w:rPr>
                <w:rFonts w:hint="eastAsia"/>
                <w:color w:val="auto"/>
                <w:sz w:val="21"/>
                <w:szCs w:val="21"/>
                <w:lang w:eastAsia="zh-CN"/>
              </w:rPr>
              <w:t>.基本准确度：≤0.012%；</w:t>
            </w:r>
          </w:p>
          <w:p w14:paraId="5A5B1794">
            <w:pPr>
              <w:pStyle w:val="13"/>
              <w:spacing w:before="6" w:line="360" w:lineRule="auto"/>
              <w:ind w:right="35" w:firstLine="9"/>
              <w:jc w:val="left"/>
              <w:rPr>
                <w:color w:val="auto"/>
                <w:sz w:val="21"/>
                <w:szCs w:val="21"/>
                <w:lang w:eastAsia="zh-CN"/>
              </w:rPr>
            </w:pPr>
            <w:r>
              <w:rPr>
                <w:color w:val="auto"/>
                <w:sz w:val="21"/>
                <w:szCs w:val="21"/>
                <w:lang w:eastAsia="zh-CN"/>
              </w:rPr>
              <w:t>5</w:t>
            </w:r>
            <w:r>
              <w:rPr>
                <w:rFonts w:hint="eastAsia"/>
                <w:color w:val="auto"/>
                <w:sz w:val="21"/>
                <w:szCs w:val="21"/>
                <w:lang w:eastAsia="zh-CN"/>
              </w:rPr>
              <w:t>.宽带噪声：≤2mVrms（典型值）；</w:t>
            </w:r>
          </w:p>
          <w:p w14:paraId="3646A7F3">
            <w:pPr>
              <w:pStyle w:val="13"/>
              <w:spacing w:before="6" w:line="360" w:lineRule="auto"/>
              <w:ind w:right="35" w:firstLine="9"/>
              <w:jc w:val="left"/>
              <w:rPr>
                <w:color w:val="auto"/>
                <w:sz w:val="21"/>
                <w:szCs w:val="21"/>
                <w:lang w:eastAsia="zh-CN"/>
              </w:rPr>
            </w:pPr>
            <w:r>
              <w:rPr>
                <w:color w:val="auto"/>
                <w:sz w:val="21"/>
                <w:szCs w:val="21"/>
                <w:lang w:eastAsia="zh-CN"/>
              </w:rPr>
              <w:t>6</w:t>
            </w:r>
            <w:r>
              <w:rPr>
                <w:rFonts w:hint="eastAsia"/>
                <w:color w:val="auto"/>
                <w:sz w:val="21"/>
                <w:szCs w:val="21"/>
                <w:lang w:eastAsia="zh-CN"/>
              </w:rPr>
              <w:t>.扫描类型：线性，对数，双线性，双对数，定制；</w:t>
            </w:r>
          </w:p>
          <w:p w14:paraId="7D1FED1F">
            <w:pPr>
              <w:pStyle w:val="13"/>
              <w:spacing w:before="6" w:line="360" w:lineRule="auto"/>
              <w:ind w:right="35" w:firstLine="9"/>
              <w:jc w:val="left"/>
              <w:rPr>
                <w:color w:val="auto"/>
                <w:sz w:val="21"/>
                <w:szCs w:val="21"/>
                <w:lang w:eastAsia="zh-CN"/>
              </w:rPr>
            </w:pPr>
            <w:r>
              <w:rPr>
                <w:color w:val="auto"/>
                <w:sz w:val="21"/>
                <w:szCs w:val="21"/>
                <w:lang w:eastAsia="zh-CN"/>
              </w:rPr>
              <w:t>7</w:t>
            </w:r>
            <w:r>
              <w:rPr>
                <w:rFonts w:hint="eastAsia"/>
                <w:color w:val="auto"/>
                <w:sz w:val="21"/>
                <w:szCs w:val="21"/>
                <w:lang w:eastAsia="zh-CN"/>
              </w:rPr>
              <w:t>.支持接口：GPIB，USB，以太网；</w:t>
            </w:r>
          </w:p>
          <w:p w14:paraId="077CECDD">
            <w:pPr>
              <w:pStyle w:val="13"/>
              <w:spacing w:before="6" w:line="360" w:lineRule="auto"/>
              <w:ind w:right="35" w:firstLine="9"/>
              <w:jc w:val="left"/>
              <w:rPr>
                <w:color w:val="auto"/>
                <w:sz w:val="21"/>
                <w:szCs w:val="21"/>
                <w:lang w:eastAsia="zh-CN"/>
              </w:rPr>
            </w:pPr>
            <w:r>
              <w:rPr>
                <w:rFonts w:hint="eastAsia"/>
                <w:b/>
                <w:bCs/>
                <w:color w:val="auto"/>
                <w:sz w:val="21"/>
                <w:szCs w:val="21"/>
                <w:lang w:eastAsia="zh-CN"/>
              </w:rPr>
              <w:t>七、测量源单元</w:t>
            </w:r>
          </w:p>
          <w:p w14:paraId="1F5D9E38">
            <w:pPr>
              <w:pStyle w:val="13"/>
              <w:spacing w:before="6" w:line="360" w:lineRule="auto"/>
              <w:ind w:right="35" w:firstLine="9"/>
              <w:jc w:val="left"/>
              <w:rPr>
                <w:color w:val="auto"/>
                <w:sz w:val="21"/>
                <w:szCs w:val="21"/>
                <w:lang w:eastAsia="zh-CN"/>
              </w:rPr>
            </w:pPr>
            <w:r>
              <w:rPr>
                <w:rFonts w:hint="eastAsia"/>
                <w:color w:val="auto"/>
                <w:sz w:val="21"/>
                <w:szCs w:val="21"/>
                <w:lang w:eastAsia="zh-CN"/>
              </w:rPr>
              <w:t>1．通道数：≥</w:t>
            </w:r>
            <w:r>
              <w:rPr>
                <w:color w:val="auto"/>
                <w:sz w:val="21"/>
                <w:szCs w:val="21"/>
                <w:lang w:eastAsia="zh-CN"/>
              </w:rPr>
              <w:t>2 个独立、电气隔离的测量通道</w:t>
            </w:r>
            <w:r>
              <w:rPr>
                <w:rFonts w:hint="eastAsia"/>
                <w:color w:val="auto"/>
                <w:sz w:val="21"/>
                <w:szCs w:val="21"/>
                <w:lang w:eastAsia="zh-CN"/>
              </w:rPr>
              <w:t>；</w:t>
            </w:r>
          </w:p>
          <w:p w14:paraId="14414DE6">
            <w:pPr>
              <w:pStyle w:val="13"/>
              <w:spacing w:before="6" w:line="360" w:lineRule="auto"/>
              <w:ind w:right="35" w:firstLine="9"/>
              <w:jc w:val="left"/>
              <w:rPr>
                <w:b/>
                <w:bCs/>
                <w:color w:val="auto"/>
                <w:sz w:val="21"/>
                <w:szCs w:val="21"/>
                <w:lang w:eastAsia="zh-CN"/>
              </w:rPr>
            </w:pPr>
            <w:r>
              <w:rPr>
                <w:rFonts w:hint="eastAsia"/>
                <w:color w:val="auto"/>
                <w:sz w:val="21"/>
                <w:szCs w:val="21"/>
                <w:lang w:eastAsia="zh-CN"/>
              </w:rPr>
              <w:t>★</w:t>
            </w:r>
            <w:r>
              <w:rPr>
                <w:color w:val="auto"/>
                <w:sz w:val="21"/>
                <w:szCs w:val="21"/>
                <w:lang w:eastAsia="zh-CN"/>
              </w:rPr>
              <w:t>2.</w:t>
            </w:r>
            <w:r>
              <w:rPr>
                <w:rFonts w:hint="eastAsia"/>
                <w:color w:val="auto"/>
                <w:sz w:val="21"/>
                <w:szCs w:val="21"/>
                <w:lang w:eastAsia="zh-CN"/>
              </w:rPr>
              <w:t>测量分辨率：电流分辨率≤0</w:t>
            </w:r>
            <w:r>
              <w:rPr>
                <w:color w:val="auto"/>
                <w:sz w:val="21"/>
                <w:szCs w:val="21"/>
                <w:lang w:eastAsia="zh-CN"/>
              </w:rPr>
              <w:t>.1</w:t>
            </w:r>
            <w:r>
              <w:rPr>
                <w:rFonts w:hint="eastAsia"/>
                <w:color w:val="auto"/>
                <w:sz w:val="21"/>
                <w:szCs w:val="21"/>
                <w:lang w:eastAsia="zh-CN"/>
              </w:rPr>
              <w:t>fA（10</w:t>
            </w:r>
            <w:r>
              <w:rPr>
                <w:rFonts w:hint="eastAsia"/>
                <w:color w:val="auto"/>
                <w:sz w:val="21"/>
                <w:szCs w:val="21"/>
                <w:vertAlign w:val="superscript"/>
                <w:lang w:eastAsia="zh-CN"/>
              </w:rPr>
              <w:t>-1</w:t>
            </w:r>
            <w:r>
              <w:rPr>
                <w:color w:val="auto"/>
                <w:sz w:val="21"/>
                <w:szCs w:val="21"/>
                <w:vertAlign w:val="superscript"/>
                <w:lang w:eastAsia="zh-CN"/>
              </w:rPr>
              <w:t>6</w:t>
            </w:r>
            <w:r>
              <w:rPr>
                <w:rFonts w:hint="eastAsia"/>
                <w:color w:val="auto"/>
                <w:sz w:val="21"/>
                <w:szCs w:val="21"/>
                <w:lang w:eastAsia="zh-CN"/>
              </w:rPr>
              <w:t>A），电压分辨率≤</w:t>
            </w:r>
            <w:r>
              <w:rPr>
                <w:color w:val="auto"/>
                <w:sz w:val="21"/>
                <w:szCs w:val="21"/>
                <w:lang w:eastAsia="zh-CN"/>
              </w:rPr>
              <w:t>100</w:t>
            </w:r>
            <w:r>
              <w:rPr>
                <w:rFonts w:hint="eastAsia"/>
                <w:color w:val="auto"/>
                <w:sz w:val="21"/>
                <w:szCs w:val="21"/>
                <w:lang w:eastAsia="zh-CN"/>
              </w:rPr>
              <w:t>n</w:t>
            </w:r>
            <w:r>
              <w:rPr>
                <w:color w:val="auto"/>
                <w:sz w:val="21"/>
                <w:szCs w:val="21"/>
                <w:lang w:eastAsia="zh-CN"/>
              </w:rPr>
              <w:t>V</w:t>
            </w:r>
            <w:r>
              <w:rPr>
                <w:rFonts w:hint="eastAsia"/>
                <w:color w:val="auto"/>
                <w:sz w:val="21"/>
                <w:szCs w:val="21"/>
                <w:lang w:eastAsia="zh-CN"/>
              </w:rPr>
              <w:t>；</w:t>
            </w:r>
            <w:r>
              <w:rPr>
                <w:rFonts w:hint="eastAsia"/>
                <w:b/>
                <w:bCs/>
                <w:color w:val="auto"/>
                <w:sz w:val="21"/>
                <w:szCs w:val="21"/>
                <w:lang w:eastAsia="zh-CN"/>
              </w:rPr>
              <w:t>（投标文件中须提供证明材料，如产品技术系统功能演示截图、产品彩页（产品功能截图）、厂家（制造商）官网截图，提供其中任意一种即可。）</w:t>
            </w:r>
          </w:p>
          <w:p w14:paraId="3E0255E2">
            <w:pPr>
              <w:pStyle w:val="13"/>
              <w:spacing w:before="6" w:line="360" w:lineRule="auto"/>
              <w:ind w:right="35" w:firstLine="9"/>
              <w:jc w:val="left"/>
              <w:rPr>
                <w:color w:val="auto"/>
                <w:sz w:val="21"/>
                <w:szCs w:val="21"/>
                <w:lang w:eastAsia="zh-CN"/>
              </w:rPr>
            </w:pPr>
            <w:r>
              <w:rPr>
                <w:rFonts w:hint="eastAsia"/>
                <w:color w:val="auto"/>
                <w:sz w:val="21"/>
                <w:szCs w:val="21"/>
                <w:lang w:eastAsia="zh-CN"/>
              </w:rPr>
              <w:t>█</w:t>
            </w:r>
            <w:r>
              <w:rPr>
                <w:color w:val="auto"/>
                <w:sz w:val="21"/>
                <w:szCs w:val="21"/>
                <w:lang w:eastAsia="zh-CN"/>
              </w:rPr>
              <w:t>3</w:t>
            </w:r>
            <w:r>
              <w:rPr>
                <w:rFonts w:hint="eastAsia"/>
                <w:color w:val="auto"/>
                <w:sz w:val="21"/>
                <w:szCs w:val="21"/>
                <w:lang w:eastAsia="zh-CN"/>
              </w:rPr>
              <w:t>.电压测量范围：最小量程≤2</w:t>
            </w:r>
            <w:r>
              <w:rPr>
                <w:color w:val="auto"/>
                <w:sz w:val="21"/>
                <w:szCs w:val="21"/>
                <w:lang w:eastAsia="zh-CN"/>
              </w:rPr>
              <w:t xml:space="preserve">00 </w:t>
            </w:r>
            <w:r>
              <w:rPr>
                <w:rFonts w:hint="eastAsia"/>
                <w:color w:val="auto"/>
                <w:sz w:val="21"/>
                <w:szCs w:val="21"/>
                <w:lang w:eastAsia="zh-CN"/>
              </w:rPr>
              <w:t>m</w:t>
            </w:r>
            <w:r>
              <w:rPr>
                <w:color w:val="auto"/>
                <w:sz w:val="21"/>
                <w:szCs w:val="21"/>
                <w:lang w:eastAsia="zh-CN"/>
              </w:rPr>
              <w:t>V</w:t>
            </w:r>
            <w:r>
              <w:rPr>
                <w:rFonts w:hint="eastAsia"/>
                <w:color w:val="auto"/>
                <w:sz w:val="21"/>
                <w:szCs w:val="21"/>
                <w:lang w:eastAsia="zh-CN"/>
              </w:rPr>
              <w:t>，最大量程≥200V；</w:t>
            </w:r>
          </w:p>
          <w:p w14:paraId="323A91B9">
            <w:pPr>
              <w:pStyle w:val="13"/>
              <w:spacing w:before="6" w:line="360" w:lineRule="auto"/>
              <w:ind w:right="35" w:firstLine="9"/>
              <w:jc w:val="left"/>
              <w:rPr>
                <w:color w:val="auto"/>
                <w:sz w:val="21"/>
                <w:szCs w:val="21"/>
                <w:lang w:eastAsia="zh-CN"/>
              </w:rPr>
            </w:pPr>
            <w:r>
              <w:rPr>
                <w:color w:val="auto"/>
                <w:sz w:val="21"/>
                <w:szCs w:val="21"/>
                <w:lang w:eastAsia="zh-CN"/>
              </w:rPr>
              <w:t>4</w:t>
            </w:r>
            <w:r>
              <w:rPr>
                <w:rFonts w:hint="eastAsia"/>
                <w:color w:val="auto"/>
                <w:sz w:val="21"/>
                <w:szCs w:val="21"/>
                <w:lang w:eastAsia="zh-CN"/>
              </w:rPr>
              <w:t>.电流测量范围：最小量程≤1</w:t>
            </w:r>
            <w:r>
              <w:rPr>
                <w:color w:val="auto"/>
                <w:sz w:val="21"/>
                <w:szCs w:val="21"/>
                <w:lang w:eastAsia="zh-CN"/>
              </w:rPr>
              <w:t>00</w:t>
            </w:r>
            <w:r>
              <w:rPr>
                <w:rFonts w:hint="eastAsia"/>
                <w:color w:val="auto"/>
                <w:sz w:val="21"/>
                <w:szCs w:val="21"/>
                <w:lang w:eastAsia="zh-CN"/>
              </w:rPr>
              <w:t>p</w:t>
            </w:r>
            <w:r>
              <w:rPr>
                <w:color w:val="auto"/>
                <w:sz w:val="21"/>
                <w:szCs w:val="21"/>
                <w:lang w:eastAsia="zh-CN"/>
              </w:rPr>
              <w:t>A</w:t>
            </w:r>
            <w:r>
              <w:rPr>
                <w:rFonts w:hint="eastAsia"/>
                <w:color w:val="auto"/>
                <w:sz w:val="21"/>
                <w:szCs w:val="21"/>
                <w:lang w:eastAsia="zh-CN"/>
              </w:rPr>
              <w:t>，最大量程≥1.5A；</w:t>
            </w:r>
          </w:p>
          <w:p w14:paraId="38605FB8">
            <w:pPr>
              <w:pStyle w:val="13"/>
              <w:spacing w:before="6" w:line="360" w:lineRule="auto"/>
              <w:ind w:right="35" w:firstLine="9"/>
              <w:jc w:val="left"/>
              <w:rPr>
                <w:color w:val="auto"/>
                <w:sz w:val="21"/>
                <w:szCs w:val="21"/>
                <w:lang w:eastAsia="zh-CN"/>
              </w:rPr>
            </w:pPr>
            <w:r>
              <w:rPr>
                <w:color w:val="auto"/>
                <w:sz w:val="21"/>
                <w:szCs w:val="21"/>
                <w:lang w:eastAsia="zh-CN"/>
              </w:rPr>
              <w:t>5</w:t>
            </w:r>
            <w:r>
              <w:rPr>
                <w:rFonts w:hint="eastAsia"/>
                <w:color w:val="auto"/>
                <w:sz w:val="21"/>
                <w:szCs w:val="21"/>
                <w:lang w:eastAsia="zh-CN"/>
              </w:rPr>
              <w:t>.通信接口:支持USB2.0、LXIC、GPIB、RS232、14路数字I/O、TSPLink；</w:t>
            </w:r>
          </w:p>
          <w:p w14:paraId="34107AA1">
            <w:pPr>
              <w:pStyle w:val="13"/>
              <w:spacing w:before="6" w:line="360" w:lineRule="auto"/>
              <w:ind w:right="35" w:firstLine="9"/>
              <w:jc w:val="left"/>
              <w:rPr>
                <w:color w:val="auto"/>
                <w:sz w:val="21"/>
                <w:szCs w:val="21"/>
                <w:lang w:eastAsia="zh-CN"/>
              </w:rPr>
            </w:pPr>
            <w:r>
              <w:rPr>
                <w:color w:val="auto"/>
                <w:sz w:val="21"/>
                <w:szCs w:val="21"/>
                <w:lang w:eastAsia="zh-CN"/>
              </w:rPr>
              <w:t>6</w:t>
            </w:r>
            <w:r>
              <w:rPr>
                <w:rFonts w:hint="eastAsia"/>
                <w:color w:val="auto"/>
                <w:sz w:val="21"/>
                <w:szCs w:val="21"/>
                <w:lang w:eastAsia="zh-CN"/>
              </w:rPr>
              <w:t>.四象限源测一体：同步输出与测量电压/电流，覆盖正向/反向偏置、源/阱模式，满足二极管、MOSFET、传感器等器件全工况IV分析；</w:t>
            </w:r>
          </w:p>
          <w:p w14:paraId="7DD3D133">
            <w:pPr>
              <w:pStyle w:val="13"/>
              <w:spacing w:before="6" w:line="360" w:lineRule="auto"/>
              <w:ind w:right="35" w:firstLine="9"/>
              <w:jc w:val="left"/>
              <w:rPr>
                <w:color w:val="auto"/>
                <w:sz w:val="21"/>
                <w:szCs w:val="21"/>
                <w:lang w:eastAsia="zh-CN"/>
              </w:rPr>
            </w:pPr>
            <w:r>
              <w:rPr>
                <w:color w:val="auto"/>
                <w:sz w:val="21"/>
                <w:szCs w:val="21"/>
                <w:lang w:eastAsia="zh-CN"/>
              </w:rPr>
              <w:t>7</w:t>
            </w:r>
            <w:r>
              <w:rPr>
                <w:rFonts w:hint="eastAsia"/>
                <w:color w:val="auto"/>
                <w:sz w:val="21"/>
                <w:szCs w:val="21"/>
                <w:lang w:eastAsia="zh-CN"/>
              </w:rPr>
              <w:t>.具备TSP高速测试技术，内置测试脚本处理器，可嵌入完整测试程序；</w:t>
            </w:r>
          </w:p>
          <w:p w14:paraId="57C7A9E8">
            <w:pPr>
              <w:pStyle w:val="13"/>
              <w:spacing w:before="6" w:line="360" w:lineRule="auto"/>
              <w:ind w:right="35" w:firstLine="9"/>
              <w:jc w:val="left"/>
              <w:rPr>
                <w:color w:val="auto"/>
                <w:sz w:val="21"/>
                <w:szCs w:val="21"/>
                <w:lang w:eastAsia="zh-CN"/>
              </w:rPr>
            </w:pPr>
            <w:r>
              <w:rPr>
                <w:color w:val="auto"/>
                <w:sz w:val="21"/>
                <w:szCs w:val="21"/>
                <w:lang w:eastAsia="zh-CN"/>
              </w:rPr>
              <w:t>8</w:t>
            </w:r>
            <w:r>
              <w:rPr>
                <w:rFonts w:hint="eastAsia"/>
                <w:color w:val="auto"/>
                <w:sz w:val="21"/>
                <w:szCs w:val="21"/>
                <w:lang w:eastAsia="zh-CN"/>
              </w:rPr>
              <w:t>.TSPLink扩展：支持多通道并行测试，无需主机即可实现仪器间同步与触发，适配系统级自动化测试需求，菊花链连接通道≥64个；</w:t>
            </w:r>
          </w:p>
          <w:p w14:paraId="597825B7">
            <w:pPr>
              <w:pStyle w:val="13"/>
              <w:spacing w:before="6" w:line="360" w:lineRule="auto"/>
              <w:ind w:right="35" w:firstLine="9"/>
              <w:jc w:val="left"/>
              <w:rPr>
                <w:color w:val="auto"/>
                <w:sz w:val="21"/>
                <w:szCs w:val="21"/>
                <w:lang w:eastAsia="zh-CN"/>
              </w:rPr>
            </w:pPr>
            <w:r>
              <w:rPr>
                <w:color w:val="auto"/>
                <w:sz w:val="21"/>
                <w:szCs w:val="21"/>
                <w:lang w:eastAsia="zh-CN"/>
              </w:rPr>
              <w:t>9</w:t>
            </w:r>
            <w:r>
              <w:rPr>
                <w:rFonts w:hint="eastAsia"/>
                <w:color w:val="auto"/>
                <w:sz w:val="21"/>
                <w:szCs w:val="21"/>
                <w:lang w:eastAsia="zh-CN"/>
              </w:rPr>
              <w:t>.具备≥14路数字I/O，可直接连接测试工位、机械手等自动化设备；</w:t>
            </w:r>
          </w:p>
          <w:p w14:paraId="3271ED2A">
            <w:pPr>
              <w:pStyle w:val="13"/>
              <w:spacing w:before="6" w:line="360" w:lineRule="auto"/>
              <w:ind w:right="35" w:firstLine="9"/>
              <w:jc w:val="left"/>
              <w:rPr>
                <w:color w:val="auto"/>
                <w:sz w:val="21"/>
                <w:szCs w:val="21"/>
                <w:lang w:eastAsia="zh-CN"/>
              </w:rPr>
            </w:pPr>
            <w:r>
              <w:rPr>
                <w:rFonts w:hint="eastAsia"/>
                <w:color w:val="auto"/>
                <w:sz w:val="21"/>
                <w:szCs w:val="21"/>
                <w:lang w:eastAsia="zh-CN"/>
              </w:rPr>
              <w:t>1</w:t>
            </w:r>
            <w:r>
              <w:rPr>
                <w:color w:val="auto"/>
                <w:sz w:val="21"/>
                <w:szCs w:val="21"/>
                <w:lang w:eastAsia="zh-CN"/>
              </w:rPr>
              <w:t>0</w:t>
            </w:r>
            <w:r>
              <w:rPr>
                <w:rFonts w:hint="eastAsia"/>
                <w:color w:val="auto"/>
                <w:sz w:val="21"/>
                <w:szCs w:val="21"/>
                <w:lang w:eastAsia="zh-CN"/>
              </w:rPr>
              <w:t>.内置Java测试软件，支持浏览器远程控制，无需额外编程即可快速开展IV特性分析与远程监测；</w:t>
            </w:r>
          </w:p>
          <w:p w14:paraId="096C994A">
            <w:pPr>
              <w:pStyle w:val="13"/>
              <w:spacing w:before="6" w:line="360" w:lineRule="auto"/>
              <w:ind w:right="35" w:firstLine="9"/>
              <w:jc w:val="left"/>
              <w:rPr>
                <w:color w:val="auto"/>
                <w:sz w:val="21"/>
                <w:szCs w:val="21"/>
                <w:lang w:eastAsia="zh-CN"/>
              </w:rPr>
            </w:pPr>
            <w:r>
              <w:rPr>
                <w:rFonts w:hint="eastAsia"/>
                <w:color w:val="auto"/>
                <w:sz w:val="21"/>
                <w:szCs w:val="21"/>
                <w:lang w:eastAsia="zh-CN"/>
              </w:rPr>
              <w:t>1</w:t>
            </w:r>
            <w:r>
              <w:rPr>
                <w:color w:val="auto"/>
                <w:sz w:val="21"/>
                <w:szCs w:val="21"/>
                <w:lang w:eastAsia="zh-CN"/>
              </w:rPr>
              <w:t>1</w:t>
            </w:r>
            <w:r>
              <w:rPr>
                <w:rFonts w:hint="eastAsia"/>
                <w:color w:val="auto"/>
                <w:sz w:val="21"/>
                <w:szCs w:val="21"/>
                <w:lang w:eastAsia="zh-CN"/>
              </w:rPr>
              <w:t>.接触检查功能：可快速检测测试夹具与器件的接触状态。</w:t>
            </w:r>
          </w:p>
          <w:p w14:paraId="08ECD702">
            <w:pPr>
              <w:pStyle w:val="13"/>
              <w:spacing w:before="6" w:line="360" w:lineRule="auto"/>
              <w:ind w:right="35" w:firstLine="9"/>
              <w:jc w:val="left"/>
              <w:rPr>
                <w:color w:val="auto"/>
                <w:sz w:val="21"/>
                <w:szCs w:val="21"/>
                <w:lang w:eastAsia="zh-CN"/>
              </w:rPr>
            </w:pPr>
            <w:r>
              <w:rPr>
                <w:color w:val="auto"/>
                <w:sz w:val="21"/>
                <w:szCs w:val="21"/>
                <w:lang w:eastAsia="zh-CN"/>
              </w:rPr>
              <w:t>12</w:t>
            </w:r>
            <w:r>
              <w:rPr>
                <w:rFonts w:hint="eastAsia"/>
                <w:color w:val="auto"/>
                <w:sz w:val="21"/>
                <w:szCs w:val="21"/>
                <w:lang w:eastAsia="zh-CN"/>
              </w:rPr>
              <w:t>.输出模式;四象限电压/电流源与测量，支持恒压、恒流、脉冲模式；</w:t>
            </w:r>
          </w:p>
          <w:p w14:paraId="4439522A">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八、频谱分析仪</w:t>
            </w:r>
          </w:p>
          <w:p w14:paraId="3AA72096">
            <w:pPr>
              <w:pStyle w:val="13"/>
              <w:spacing w:before="6" w:line="360" w:lineRule="auto"/>
              <w:ind w:right="35" w:firstLine="9"/>
              <w:jc w:val="left"/>
              <w:rPr>
                <w:color w:val="auto"/>
                <w:sz w:val="21"/>
                <w:szCs w:val="21"/>
                <w:lang w:eastAsia="zh-CN"/>
              </w:rPr>
            </w:pPr>
            <w:r>
              <w:rPr>
                <w:rFonts w:hint="eastAsia"/>
                <w:color w:val="auto"/>
                <w:sz w:val="21"/>
                <w:szCs w:val="21"/>
                <w:lang w:eastAsia="zh-CN"/>
              </w:rPr>
              <w:t>1.基本参数</w:t>
            </w:r>
          </w:p>
          <w:p w14:paraId="0FDAF79A">
            <w:pPr>
              <w:pStyle w:val="13"/>
              <w:spacing w:before="6" w:line="360" w:lineRule="auto"/>
              <w:ind w:right="35" w:firstLine="9"/>
              <w:jc w:val="left"/>
              <w:rPr>
                <w:color w:val="auto"/>
                <w:sz w:val="21"/>
                <w:szCs w:val="21"/>
                <w:lang w:eastAsia="zh-CN"/>
              </w:rPr>
            </w:pPr>
            <w:r>
              <w:rPr>
                <w:rFonts w:hint="eastAsia"/>
                <w:color w:val="auto"/>
                <w:sz w:val="21"/>
                <w:szCs w:val="21"/>
                <w:lang w:eastAsia="zh-CN"/>
              </w:rPr>
              <w:t>★1.1.频率范围：10Hz～2</w:t>
            </w:r>
            <w:r>
              <w:rPr>
                <w:color w:val="auto"/>
                <w:sz w:val="21"/>
                <w:szCs w:val="21"/>
                <w:lang w:eastAsia="zh-CN"/>
              </w:rPr>
              <w:t>6.5</w:t>
            </w:r>
            <w:r>
              <w:rPr>
                <w:rFonts w:hint="eastAsia"/>
                <w:color w:val="auto"/>
                <w:sz w:val="21"/>
                <w:szCs w:val="21"/>
                <w:lang w:eastAsia="zh-CN"/>
              </w:rPr>
              <w:t>GHz；</w:t>
            </w:r>
          </w:p>
          <w:p w14:paraId="1B35358C">
            <w:pPr>
              <w:pStyle w:val="13"/>
              <w:spacing w:before="6" w:line="360" w:lineRule="auto"/>
              <w:ind w:right="35" w:firstLine="9"/>
              <w:jc w:val="left"/>
              <w:rPr>
                <w:color w:val="auto"/>
                <w:sz w:val="21"/>
                <w:szCs w:val="21"/>
                <w:lang w:eastAsia="zh-CN"/>
              </w:rPr>
            </w:pPr>
            <w:r>
              <w:rPr>
                <w:rFonts w:hint="eastAsia"/>
                <w:color w:val="auto"/>
                <w:sz w:val="21"/>
                <w:szCs w:val="21"/>
                <w:lang w:eastAsia="zh-CN"/>
              </w:rPr>
              <w:t>█1.2.最大分析带宽：≥40MHz；</w:t>
            </w:r>
          </w:p>
          <w:p w14:paraId="6F24D635">
            <w:pPr>
              <w:pStyle w:val="13"/>
              <w:spacing w:before="6" w:line="360" w:lineRule="auto"/>
              <w:ind w:right="35" w:firstLine="9"/>
              <w:rPr>
                <w:color w:val="auto"/>
                <w:sz w:val="21"/>
                <w:szCs w:val="21"/>
                <w:lang w:eastAsia="zh-CN"/>
              </w:rPr>
            </w:pPr>
            <w:r>
              <w:rPr>
                <w:rFonts w:hint="eastAsia"/>
                <w:color w:val="auto"/>
                <w:sz w:val="21"/>
                <w:szCs w:val="21"/>
                <w:lang w:eastAsia="zh-CN"/>
              </w:rPr>
              <w:t>1.3.相位噪声：1GHz载波下，10kHz偏移时≤</w:t>
            </w:r>
          </w:p>
          <w:p w14:paraId="48037183">
            <w:pPr>
              <w:pStyle w:val="13"/>
              <w:spacing w:before="6" w:line="360" w:lineRule="auto"/>
              <w:ind w:right="35" w:firstLine="9"/>
              <w:jc w:val="both"/>
              <w:rPr>
                <w:color w:val="auto"/>
                <w:sz w:val="21"/>
                <w:szCs w:val="21"/>
                <w:lang w:eastAsia="zh-CN"/>
              </w:rPr>
            </w:pPr>
            <w:r>
              <w:rPr>
                <w:rFonts w:hint="eastAsia"/>
                <w:color w:val="auto"/>
                <w:sz w:val="21"/>
                <w:szCs w:val="21"/>
                <w:lang w:eastAsia="zh-CN"/>
              </w:rPr>
              <w:t>-114dBc/Hz；</w:t>
            </w:r>
          </w:p>
          <w:p w14:paraId="526E8A0D">
            <w:pPr>
              <w:pStyle w:val="13"/>
              <w:spacing w:before="6" w:line="360" w:lineRule="auto"/>
              <w:ind w:right="35" w:firstLine="9"/>
              <w:rPr>
                <w:color w:val="auto"/>
                <w:sz w:val="21"/>
                <w:szCs w:val="21"/>
                <w:lang w:eastAsia="zh-CN"/>
              </w:rPr>
            </w:pPr>
            <w:r>
              <w:rPr>
                <w:rFonts w:hint="eastAsia"/>
                <w:color w:val="auto"/>
                <w:sz w:val="21"/>
                <w:szCs w:val="21"/>
                <w:lang w:eastAsia="zh-CN"/>
              </w:rPr>
              <w:t>1.4.DANL（显示平均噪声电平）：1GHz时≤</w:t>
            </w:r>
          </w:p>
          <w:p w14:paraId="3E44E482">
            <w:pPr>
              <w:pStyle w:val="13"/>
              <w:spacing w:before="6" w:line="360" w:lineRule="auto"/>
              <w:ind w:right="35" w:firstLine="9"/>
              <w:rPr>
                <w:color w:val="auto"/>
                <w:sz w:val="21"/>
                <w:szCs w:val="21"/>
                <w:lang w:eastAsia="zh-CN"/>
              </w:rPr>
            </w:pPr>
            <w:r>
              <w:rPr>
                <w:rFonts w:hint="eastAsia"/>
                <w:color w:val="auto"/>
                <w:sz w:val="21"/>
                <w:szCs w:val="21"/>
                <w:lang w:eastAsia="zh-CN"/>
              </w:rPr>
              <w:t>-1</w:t>
            </w:r>
            <w:r>
              <w:rPr>
                <w:color w:val="auto"/>
                <w:sz w:val="21"/>
                <w:szCs w:val="21"/>
                <w:lang w:eastAsia="zh-CN"/>
              </w:rPr>
              <w:t>66</w:t>
            </w:r>
            <w:r>
              <w:rPr>
                <w:rFonts w:hint="eastAsia"/>
                <w:color w:val="auto"/>
                <w:sz w:val="21"/>
                <w:szCs w:val="21"/>
                <w:lang w:eastAsia="zh-CN"/>
              </w:rPr>
              <w:t>dBm（前置放大器关闭），1GHz时≤</w:t>
            </w:r>
          </w:p>
          <w:p w14:paraId="6465FCBF">
            <w:pPr>
              <w:pStyle w:val="13"/>
              <w:spacing w:before="6" w:line="360" w:lineRule="auto"/>
              <w:ind w:right="35" w:firstLine="9"/>
              <w:jc w:val="left"/>
              <w:rPr>
                <w:color w:val="auto"/>
                <w:sz w:val="21"/>
                <w:szCs w:val="21"/>
                <w:lang w:eastAsia="zh-CN"/>
              </w:rPr>
            </w:pPr>
            <w:r>
              <w:rPr>
                <w:rFonts w:hint="eastAsia"/>
                <w:color w:val="auto"/>
                <w:sz w:val="21"/>
                <w:szCs w:val="21"/>
                <w:lang w:eastAsia="zh-CN"/>
              </w:rPr>
              <w:t>-172dBm（前置放大器开启）；</w:t>
            </w:r>
          </w:p>
          <w:p w14:paraId="11817657">
            <w:pPr>
              <w:pStyle w:val="13"/>
              <w:spacing w:before="6" w:line="360" w:lineRule="auto"/>
              <w:ind w:right="35" w:firstLine="9"/>
              <w:jc w:val="left"/>
              <w:rPr>
                <w:color w:val="auto"/>
                <w:sz w:val="21"/>
                <w:szCs w:val="21"/>
                <w:lang w:eastAsia="zh-CN"/>
              </w:rPr>
            </w:pPr>
            <w:r>
              <w:rPr>
                <w:rFonts w:hint="eastAsia"/>
                <w:color w:val="auto"/>
                <w:sz w:val="21"/>
                <w:szCs w:val="21"/>
                <w:lang w:eastAsia="zh-CN"/>
              </w:rPr>
              <w:t>2.核心功能</w:t>
            </w:r>
          </w:p>
          <w:p w14:paraId="40DAC10C">
            <w:pPr>
              <w:pStyle w:val="13"/>
              <w:spacing w:before="6" w:line="360" w:lineRule="auto"/>
              <w:ind w:right="35" w:firstLine="9"/>
              <w:jc w:val="left"/>
              <w:rPr>
                <w:color w:val="auto"/>
                <w:sz w:val="21"/>
                <w:szCs w:val="21"/>
                <w:lang w:eastAsia="zh-CN"/>
              </w:rPr>
            </w:pPr>
            <w:r>
              <w:rPr>
                <w:rFonts w:hint="eastAsia"/>
                <w:color w:val="auto"/>
                <w:sz w:val="21"/>
                <w:szCs w:val="21"/>
                <w:lang w:eastAsia="zh-CN"/>
              </w:rPr>
              <w:t>2.1.应用软件：一键式测量，简化复杂信号分析（如LTE、WLAN、蓝牙等）；</w:t>
            </w:r>
          </w:p>
          <w:p w14:paraId="6D831AD4">
            <w:pPr>
              <w:pStyle w:val="13"/>
              <w:spacing w:before="6" w:line="360" w:lineRule="auto"/>
              <w:ind w:right="35" w:firstLine="9"/>
              <w:jc w:val="left"/>
              <w:rPr>
                <w:color w:val="auto"/>
                <w:sz w:val="21"/>
                <w:szCs w:val="21"/>
                <w:lang w:eastAsia="zh-CN"/>
              </w:rPr>
            </w:pPr>
            <w:r>
              <w:rPr>
                <w:rFonts w:hint="eastAsia"/>
                <w:color w:val="auto"/>
                <w:sz w:val="21"/>
                <w:szCs w:val="21"/>
                <w:lang w:eastAsia="zh-CN"/>
              </w:rPr>
              <w:t>2.2.实时频谱分析：</w:t>
            </w:r>
            <w:r>
              <w:rPr>
                <w:color w:val="auto"/>
                <w:sz w:val="21"/>
                <w:szCs w:val="21"/>
                <w:lang w:eastAsia="zh-CN"/>
              </w:rPr>
              <w:t>支持全频段实时频谱分析，</w:t>
            </w:r>
            <w:r>
              <w:rPr>
                <w:rFonts w:hint="eastAsia"/>
                <w:color w:val="auto"/>
                <w:sz w:val="21"/>
                <w:szCs w:val="21"/>
                <w:lang w:eastAsia="zh-CN"/>
              </w:rPr>
              <w:t>支持脉冲测量和EMI/EMC测试。</w:t>
            </w:r>
          </w:p>
          <w:p w14:paraId="19318EA0">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九、激光光源-1</w:t>
            </w:r>
          </w:p>
          <w:p w14:paraId="7C6044BA">
            <w:pPr>
              <w:pStyle w:val="13"/>
              <w:spacing w:before="6" w:line="360" w:lineRule="auto"/>
              <w:ind w:right="35" w:firstLine="9"/>
              <w:jc w:val="left"/>
              <w:rPr>
                <w:color w:val="auto"/>
                <w:sz w:val="21"/>
                <w:szCs w:val="21"/>
                <w:lang w:eastAsia="zh-CN"/>
              </w:rPr>
            </w:pPr>
            <w:r>
              <w:rPr>
                <w:rFonts w:hint="eastAsia"/>
                <w:color w:val="auto"/>
                <w:sz w:val="21"/>
                <w:szCs w:val="21"/>
                <w:lang w:eastAsia="zh-CN"/>
              </w:rPr>
              <w:t>█1.中心波长：532±1nm；</w:t>
            </w:r>
          </w:p>
          <w:p w14:paraId="4E5909DC">
            <w:pPr>
              <w:pStyle w:val="13"/>
              <w:spacing w:before="6" w:line="360" w:lineRule="auto"/>
              <w:ind w:right="35" w:firstLine="9"/>
              <w:jc w:val="left"/>
              <w:rPr>
                <w:color w:val="auto"/>
                <w:sz w:val="21"/>
                <w:szCs w:val="21"/>
                <w:lang w:eastAsia="zh-CN"/>
              </w:rPr>
            </w:pPr>
            <w:r>
              <w:rPr>
                <w:rFonts w:hint="eastAsia"/>
                <w:color w:val="auto"/>
                <w:sz w:val="21"/>
                <w:szCs w:val="21"/>
                <w:lang w:eastAsia="zh-CN"/>
              </w:rPr>
              <w:t>2.工作模式：CW；</w:t>
            </w:r>
          </w:p>
          <w:p w14:paraId="5963A29F">
            <w:pPr>
              <w:pStyle w:val="13"/>
              <w:spacing w:before="6" w:line="360" w:lineRule="auto"/>
              <w:ind w:right="35" w:firstLine="9"/>
              <w:jc w:val="left"/>
              <w:rPr>
                <w:color w:val="auto"/>
                <w:sz w:val="21"/>
                <w:szCs w:val="21"/>
                <w:lang w:eastAsia="zh-CN"/>
              </w:rPr>
            </w:pPr>
            <w:r>
              <w:rPr>
                <w:rFonts w:hint="eastAsia"/>
                <w:color w:val="auto"/>
                <w:sz w:val="21"/>
                <w:szCs w:val="21"/>
                <w:lang w:eastAsia="zh-CN"/>
              </w:rPr>
              <w:t>3.产品类别：半导体泵浦全固态激光器；</w:t>
            </w:r>
          </w:p>
          <w:p w14:paraId="04DB43AB">
            <w:pPr>
              <w:pStyle w:val="13"/>
              <w:spacing w:before="6" w:line="360" w:lineRule="auto"/>
              <w:ind w:right="35" w:firstLine="9"/>
              <w:jc w:val="left"/>
              <w:rPr>
                <w:color w:val="auto"/>
                <w:sz w:val="21"/>
                <w:szCs w:val="21"/>
                <w:lang w:eastAsia="zh-CN"/>
              </w:rPr>
            </w:pPr>
            <w:r>
              <w:rPr>
                <w:rFonts w:hint="eastAsia"/>
                <w:color w:val="auto"/>
                <w:sz w:val="21"/>
                <w:szCs w:val="21"/>
                <w:lang w:eastAsia="zh-CN"/>
              </w:rPr>
              <w:t>4.输出功率：≥50mW；</w:t>
            </w:r>
          </w:p>
          <w:p w14:paraId="6058E761">
            <w:pPr>
              <w:pStyle w:val="13"/>
              <w:spacing w:before="6" w:line="360" w:lineRule="auto"/>
              <w:ind w:right="35" w:firstLine="9"/>
              <w:jc w:val="left"/>
              <w:rPr>
                <w:color w:val="auto"/>
                <w:sz w:val="21"/>
                <w:szCs w:val="21"/>
                <w:lang w:eastAsia="zh-CN"/>
              </w:rPr>
            </w:pPr>
            <w:r>
              <w:rPr>
                <w:rFonts w:hint="eastAsia"/>
                <w:color w:val="auto"/>
                <w:sz w:val="21"/>
                <w:szCs w:val="21"/>
                <w:lang w:eastAsia="zh-CN"/>
              </w:rPr>
              <w:t>5.功率稳定性（RMS，4h）：≤1%；</w:t>
            </w:r>
          </w:p>
          <w:p w14:paraId="449026CE">
            <w:pPr>
              <w:pStyle w:val="13"/>
              <w:spacing w:before="6" w:line="360" w:lineRule="auto"/>
              <w:ind w:right="35" w:firstLine="9"/>
              <w:jc w:val="left"/>
              <w:rPr>
                <w:color w:val="auto"/>
                <w:sz w:val="21"/>
                <w:szCs w:val="21"/>
                <w:lang w:eastAsia="zh-CN"/>
              </w:rPr>
            </w:pPr>
            <w:r>
              <w:rPr>
                <w:rFonts w:hint="eastAsia"/>
                <w:color w:val="auto"/>
                <w:sz w:val="21"/>
                <w:szCs w:val="21"/>
                <w:lang w:eastAsia="zh-CN"/>
              </w:rPr>
              <w:t>6.光斑模式：TEM00；</w:t>
            </w:r>
          </w:p>
          <w:p w14:paraId="4E67AAB8">
            <w:pPr>
              <w:pStyle w:val="13"/>
              <w:spacing w:before="6" w:line="360" w:lineRule="auto"/>
              <w:ind w:right="35" w:firstLine="9"/>
              <w:jc w:val="left"/>
              <w:rPr>
                <w:color w:val="auto"/>
                <w:sz w:val="21"/>
                <w:szCs w:val="21"/>
                <w:lang w:eastAsia="zh-CN"/>
              </w:rPr>
            </w:pPr>
            <w:r>
              <w:rPr>
                <w:rFonts w:hint="eastAsia"/>
                <w:color w:val="auto"/>
                <w:sz w:val="21"/>
                <w:szCs w:val="21"/>
                <w:lang w:eastAsia="zh-CN"/>
              </w:rPr>
              <w:t>7.出光口光斑直径：≤1mm；</w:t>
            </w:r>
          </w:p>
          <w:p w14:paraId="698376C0">
            <w:pPr>
              <w:pStyle w:val="13"/>
              <w:spacing w:before="6" w:line="360" w:lineRule="auto"/>
              <w:ind w:right="35" w:firstLine="9"/>
              <w:jc w:val="left"/>
              <w:rPr>
                <w:color w:val="auto"/>
                <w:sz w:val="21"/>
                <w:szCs w:val="21"/>
                <w:lang w:eastAsia="zh-CN"/>
              </w:rPr>
            </w:pPr>
            <w:r>
              <w:rPr>
                <w:rFonts w:hint="eastAsia"/>
                <w:color w:val="auto"/>
                <w:sz w:val="21"/>
                <w:szCs w:val="21"/>
                <w:lang w:eastAsia="zh-CN"/>
              </w:rPr>
              <w:t>8.发散角≤1.5mrad；</w:t>
            </w:r>
          </w:p>
          <w:p w14:paraId="47C0F5D1">
            <w:pPr>
              <w:pStyle w:val="13"/>
              <w:spacing w:before="6" w:line="360" w:lineRule="auto"/>
              <w:ind w:right="35" w:firstLine="9"/>
              <w:jc w:val="left"/>
              <w:rPr>
                <w:color w:val="auto"/>
                <w:sz w:val="21"/>
                <w:szCs w:val="21"/>
                <w:lang w:eastAsia="zh-CN"/>
              </w:rPr>
            </w:pPr>
            <w:r>
              <w:rPr>
                <w:rFonts w:hint="eastAsia"/>
                <w:color w:val="auto"/>
                <w:sz w:val="21"/>
                <w:szCs w:val="21"/>
                <w:lang w:eastAsia="zh-CN"/>
              </w:rPr>
              <w:t>9.M</w:t>
            </w:r>
            <w:r>
              <w:rPr>
                <w:rFonts w:hint="eastAsia"/>
                <w:color w:val="auto"/>
                <w:sz w:val="21"/>
                <w:szCs w:val="21"/>
                <w:vertAlign w:val="superscript"/>
                <w:lang w:eastAsia="zh-CN"/>
              </w:rPr>
              <w:t>2</w:t>
            </w:r>
            <w:r>
              <w:rPr>
                <w:rFonts w:hint="eastAsia"/>
                <w:color w:val="auto"/>
                <w:sz w:val="21"/>
                <w:szCs w:val="21"/>
                <w:lang w:eastAsia="zh-CN"/>
              </w:rPr>
              <w:t>≤1.2。</w:t>
            </w:r>
          </w:p>
          <w:p w14:paraId="60889F8B">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十、激光光源-2</w:t>
            </w:r>
          </w:p>
          <w:p w14:paraId="7FF4831E">
            <w:pPr>
              <w:pStyle w:val="13"/>
              <w:spacing w:before="6" w:line="360" w:lineRule="auto"/>
              <w:ind w:right="35" w:firstLine="9"/>
              <w:jc w:val="left"/>
              <w:rPr>
                <w:color w:val="auto"/>
                <w:sz w:val="21"/>
                <w:szCs w:val="21"/>
                <w:lang w:eastAsia="zh-CN"/>
              </w:rPr>
            </w:pPr>
            <w:r>
              <w:rPr>
                <w:rFonts w:hint="eastAsia"/>
                <w:color w:val="auto"/>
                <w:sz w:val="21"/>
                <w:szCs w:val="21"/>
                <w:lang w:eastAsia="zh-CN"/>
              </w:rPr>
              <w:t>█1.中心波长：405±5nm；</w:t>
            </w:r>
          </w:p>
          <w:p w14:paraId="05F25D12">
            <w:pPr>
              <w:pStyle w:val="13"/>
              <w:spacing w:before="6" w:line="360" w:lineRule="auto"/>
              <w:ind w:right="35" w:firstLine="9"/>
              <w:jc w:val="left"/>
              <w:rPr>
                <w:color w:val="auto"/>
                <w:sz w:val="21"/>
                <w:szCs w:val="21"/>
                <w:lang w:eastAsia="zh-CN"/>
              </w:rPr>
            </w:pPr>
            <w:r>
              <w:rPr>
                <w:rFonts w:hint="eastAsia"/>
                <w:color w:val="auto"/>
                <w:sz w:val="21"/>
                <w:szCs w:val="21"/>
                <w:lang w:eastAsia="zh-CN"/>
              </w:rPr>
              <w:t>2.工作模式：CW；</w:t>
            </w:r>
          </w:p>
          <w:p w14:paraId="0A1DDED0">
            <w:pPr>
              <w:pStyle w:val="13"/>
              <w:spacing w:before="6" w:line="360" w:lineRule="auto"/>
              <w:ind w:right="35" w:firstLine="9"/>
              <w:jc w:val="left"/>
              <w:rPr>
                <w:color w:val="auto"/>
                <w:sz w:val="21"/>
                <w:szCs w:val="21"/>
                <w:lang w:eastAsia="zh-CN"/>
              </w:rPr>
            </w:pPr>
            <w:r>
              <w:rPr>
                <w:rFonts w:hint="eastAsia"/>
                <w:color w:val="auto"/>
                <w:sz w:val="21"/>
                <w:szCs w:val="21"/>
                <w:lang w:eastAsia="zh-CN"/>
              </w:rPr>
              <w:t>3.产品类别：半导体激光器；</w:t>
            </w:r>
          </w:p>
          <w:p w14:paraId="24C19DF9">
            <w:pPr>
              <w:pStyle w:val="13"/>
              <w:spacing w:before="6" w:line="360" w:lineRule="auto"/>
              <w:ind w:right="35" w:firstLine="9"/>
              <w:jc w:val="left"/>
              <w:rPr>
                <w:color w:val="auto"/>
                <w:sz w:val="21"/>
                <w:szCs w:val="21"/>
                <w:lang w:eastAsia="zh-CN"/>
              </w:rPr>
            </w:pPr>
            <w:r>
              <w:rPr>
                <w:rFonts w:hint="eastAsia"/>
                <w:color w:val="auto"/>
                <w:sz w:val="21"/>
                <w:szCs w:val="21"/>
                <w:lang w:eastAsia="zh-CN"/>
              </w:rPr>
              <w:t>4.输出功率：≥</w:t>
            </w:r>
            <w:r>
              <w:rPr>
                <w:color w:val="auto"/>
                <w:sz w:val="21"/>
                <w:szCs w:val="21"/>
                <w:lang w:eastAsia="zh-CN"/>
              </w:rPr>
              <w:t>2</w:t>
            </w:r>
            <w:r>
              <w:rPr>
                <w:rFonts w:hint="eastAsia"/>
                <w:color w:val="auto"/>
                <w:sz w:val="21"/>
                <w:szCs w:val="21"/>
                <w:lang w:eastAsia="zh-CN"/>
              </w:rPr>
              <w:t>0mW；</w:t>
            </w:r>
          </w:p>
          <w:p w14:paraId="337376D6">
            <w:pPr>
              <w:pStyle w:val="13"/>
              <w:spacing w:before="6" w:line="360" w:lineRule="auto"/>
              <w:ind w:right="35" w:firstLine="9"/>
              <w:jc w:val="left"/>
              <w:rPr>
                <w:color w:val="auto"/>
                <w:sz w:val="21"/>
                <w:szCs w:val="21"/>
                <w:lang w:eastAsia="zh-CN"/>
              </w:rPr>
            </w:pPr>
            <w:r>
              <w:rPr>
                <w:rFonts w:hint="eastAsia"/>
                <w:color w:val="auto"/>
                <w:sz w:val="21"/>
                <w:szCs w:val="21"/>
                <w:lang w:eastAsia="zh-CN"/>
              </w:rPr>
              <w:t>5.功率稳定性（RMS，4h）：≤1%；</w:t>
            </w:r>
          </w:p>
          <w:p w14:paraId="7BFB1209">
            <w:pPr>
              <w:pStyle w:val="13"/>
              <w:spacing w:before="6" w:line="360" w:lineRule="auto"/>
              <w:ind w:right="35" w:firstLine="9"/>
              <w:jc w:val="left"/>
              <w:rPr>
                <w:color w:val="auto"/>
                <w:sz w:val="21"/>
                <w:szCs w:val="21"/>
                <w:lang w:eastAsia="zh-CN"/>
              </w:rPr>
            </w:pPr>
            <w:r>
              <w:rPr>
                <w:rFonts w:hint="eastAsia"/>
                <w:color w:val="auto"/>
                <w:sz w:val="21"/>
                <w:szCs w:val="21"/>
                <w:lang w:eastAsia="zh-CN"/>
              </w:rPr>
              <w:t>6.光斑模式：TEM00；</w:t>
            </w:r>
          </w:p>
          <w:p w14:paraId="7DB67D23">
            <w:pPr>
              <w:pStyle w:val="13"/>
              <w:spacing w:before="6" w:line="360" w:lineRule="auto"/>
              <w:ind w:right="35" w:firstLine="9"/>
              <w:jc w:val="left"/>
              <w:rPr>
                <w:color w:val="auto"/>
                <w:sz w:val="21"/>
                <w:szCs w:val="21"/>
                <w:lang w:eastAsia="zh-CN"/>
              </w:rPr>
            </w:pPr>
            <w:r>
              <w:rPr>
                <w:rFonts w:hint="eastAsia"/>
                <w:color w:val="auto"/>
                <w:sz w:val="21"/>
                <w:szCs w:val="21"/>
                <w:lang w:eastAsia="zh-CN"/>
              </w:rPr>
              <w:t>7.出光口光斑直径：≤1mm；</w:t>
            </w:r>
          </w:p>
          <w:p w14:paraId="7FD1DC1C">
            <w:pPr>
              <w:pStyle w:val="13"/>
              <w:spacing w:before="6" w:line="360" w:lineRule="auto"/>
              <w:ind w:right="35" w:firstLine="9"/>
              <w:jc w:val="left"/>
              <w:rPr>
                <w:color w:val="auto"/>
                <w:sz w:val="21"/>
                <w:szCs w:val="21"/>
                <w:lang w:eastAsia="zh-CN"/>
              </w:rPr>
            </w:pPr>
            <w:r>
              <w:rPr>
                <w:rFonts w:hint="eastAsia"/>
                <w:color w:val="auto"/>
                <w:sz w:val="21"/>
                <w:szCs w:val="21"/>
                <w:lang w:eastAsia="zh-CN"/>
              </w:rPr>
              <w:t>8.发散角：≤1.5mrad；</w:t>
            </w:r>
          </w:p>
          <w:p w14:paraId="4AA6850B">
            <w:pPr>
              <w:pStyle w:val="13"/>
              <w:spacing w:before="6" w:line="360" w:lineRule="auto"/>
              <w:ind w:right="35" w:firstLine="9"/>
              <w:jc w:val="left"/>
              <w:rPr>
                <w:color w:val="auto"/>
                <w:sz w:val="21"/>
                <w:szCs w:val="21"/>
                <w:lang w:eastAsia="zh-CN"/>
              </w:rPr>
            </w:pPr>
            <w:r>
              <w:rPr>
                <w:rFonts w:hint="eastAsia"/>
                <w:color w:val="auto"/>
                <w:sz w:val="21"/>
                <w:szCs w:val="21"/>
                <w:lang w:eastAsia="zh-CN"/>
              </w:rPr>
              <w:t>9.M</w:t>
            </w:r>
            <w:r>
              <w:rPr>
                <w:rFonts w:hint="eastAsia"/>
                <w:color w:val="auto"/>
                <w:sz w:val="21"/>
                <w:szCs w:val="21"/>
                <w:vertAlign w:val="superscript"/>
                <w:lang w:eastAsia="zh-CN"/>
              </w:rPr>
              <w:t>2</w:t>
            </w:r>
            <w:r>
              <w:rPr>
                <w:rFonts w:hint="eastAsia"/>
                <w:color w:val="auto"/>
                <w:sz w:val="21"/>
                <w:szCs w:val="21"/>
                <w:lang w:eastAsia="zh-CN"/>
              </w:rPr>
              <w:t>：≤1.1。</w:t>
            </w:r>
          </w:p>
          <w:p w14:paraId="38582100">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十一、激光光源-3</w:t>
            </w:r>
          </w:p>
          <w:p w14:paraId="62E084E2">
            <w:pPr>
              <w:pStyle w:val="13"/>
              <w:spacing w:before="6" w:line="360" w:lineRule="auto"/>
              <w:ind w:right="35" w:firstLine="9"/>
              <w:jc w:val="left"/>
              <w:rPr>
                <w:color w:val="auto"/>
                <w:sz w:val="21"/>
                <w:szCs w:val="21"/>
                <w:lang w:eastAsia="zh-CN"/>
              </w:rPr>
            </w:pPr>
            <w:r>
              <w:rPr>
                <w:rFonts w:hint="eastAsia"/>
                <w:color w:val="auto"/>
                <w:sz w:val="21"/>
                <w:szCs w:val="21"/>
                <w:lang w:eastAsia="zh-CN"/>
              </w:rPr>
              <w:t>█1.中心波长：320±1nm；</w:t>
            </w:r>
          </w:p>
          <w:p w14:paraId="54203834">
            <w:pPr>
              <w:pStyle w:val="13"/>
              <w:spacing w:before="6" w:line="360" w:lineRule="auto"/>
              <w:ind w:right="35" w:firstLine="9"/>
              <w:jc w:val="left"/>
              <w:rPr>
                <w:color w:val="auto"/>
                <w:sz w:val="21"/>
                <w:szCs w:val="21"/>
                <w:lang w:eastAsia="zh-CN"/>
              </w:rPr>
            </w:pPr>
            <w:r>
              <w:rPr>
                <w:rFonts w:hint="eastAsia"/>
                <w:color w:val="auto"/>
                <w:sz w:val="21"/>
                <w:szCs w:val="21"/>
                <w:lang w:eastAsia="zh-CN"/>
              </w:rPr>
              <w:t>2.工作模式：CW；</w:t>
            </w:r>
          </w:p>
          <w:p w14:paraId="1EF42715">
            <w:pPr>
              <w:pStyle w:val="13"/>
              <w:spacing w:before="6" w:line="360" w:lineRule="auto"/>
              <w:ind w:right="35" w:firstLine="9"/>
              <w:jc w:val="left"/>
              <w:rPr>
                <w:color w:val="auto"/>
                <w:sz w:val="21"/>
                <w:szCs w:val="21"/>
                <w:lang w:eastAsia="zh-CN"/>
              </w:rPr>
            </w:pPr>
            <w:r>
              <w:rPr>
                <w:rFonts w:hint="eastAsia"/>
                <w:color w:val="auto"/>
                <w:sz w:val="21"/>
                <w:szCs w:val="21"/>
                <w:lang w:eastAsia="zh-CN"/>
              </w:rPr>
              <w:t>3.产品类别：半导体泵浦全固态激光器；</w:t>
            </w:r>
          </w:p>
          <w:p w14:paraId="49428D33">
            <w:pPr>
              <w:pStyle w:val="13"/>
              <w:spacing w:before="6" w:line="360" w:lineRule="auto"/>
              <w:ind w:right="35" w:firstLine="9"/>
              <w:jc w:val="left"/>
              <w:rPr>
                <w:color w:val="auto"/>
                <w:sz w:val="21"/>
                <w:szCs w:val="21"/>
                <w:lang w:eastAsia="zh-CN"/>
              </w:rPr>
            </w:pPr>
            <w:r>
              <w:rPr>
                <w:rFonts w:hint="eastAsia"/>
                <w:color w:val="auto"/>
                <w:sz w:val="21"/>
                <w:szCs w:val="21"/>
                <w:lang w:eastAsia="zh-CN"/>
              </w:rPr>
              <w:t>4.输出功率：≥30mW；</w:t>
            </w:r>
          </w:p>
          <w:p w14:paraId="0F1DC7AB">
            <w:pPr>
              <w:pStyle w:val="13"/>
              <w:spacing w:before="6" w:line="360" w:lineRule="auto"/>
              <w:ind w:right="35" w:firstLine="9"/>
              <w:jc w:val="left"/>
              <w:rPr>
                <w:color w:val="auto"/>
                <w:sz w:val="21"/>
                <w:szCs w:val="21"/>
                <w:lang w:eastAsia="zh-CN"/>
              </w:rPr>
            </w:pPr>
            <w:r>
              <w:rPr>
                <w:rFonts w:hint="eastAsia"/>
                <w:color w:val="auto"/>
                <w:sz w:val="21"/>
                <w:szCs w:val="21"/>
                <w:lang w:eastAsia="zh-CN"/>
              </w:rPr>
              <w:t>5.功率稳定性（RMS，4h）：≤1%；</w:t>
            </w:r>
          </w:p>
          <w:p w14:paraId="2D445067">
            <w:pPr>
              <w:pStyle w:val="13"/>
              <w:spacing w:before="6" w:line="360" w:lineRule="auto"/>
              <w:ind w:right="35" w:firstLine="9"/>
              <w:jc w:val="left"/>
              <w:rPr>
                <w:color w:val="auto"/>
                <w:sz w:val="21"/>
                <w:szCs w:val="21"/>
                <w:lang w:eastAsia="zh-CN"/>
              </w:rPr>
            </w:pPr>
            <w:r>
              <w:rPr>
                <w:rFonts w:hint="eastAsia"/>
                <w:color w:val="auto"/>
                <w:sz w:val="21"/>
                <w:szCs w:val="21"/>
                <w:lang w:eastAsia="zh-CN"/>
              </w:rPr>
              <w:t>6.光斑模式：TEM00；</w:t>
            </w:r>
          </w:p>
          <w:p w14:paraId="37F05156">
            <w:pPr>
              <w:pStyle w:val="13"/>
              <w:spacing w:before="6" w:line="360" w:lineRule="auto"/>
              <w:ind w:right="35" w:firstLine="9"/>
              <w:jc w:val="left"/>
              <w:rPr>
                <w:color w:val="auto"/>
                <w:sz w:val="21"/>
                <w:szCs w:val="21"/>
                <w:lang w:eastAsia="zh-CN"/>
              </w:rPr>
            </w:pPr>
            <w:r>
              <w:rPr>
                <w:rFonts w:hint="eastAsia"/>
                <w:color w:val="auto"/>
                <w:sz w:val="21"/>
                <w:szCs w:val="21"/>
                <w:lang w:eastAsia="zh-CN"/>
              </w:rPr>
              <w:t>7.出光口光斑直径：≤1mm；</w:t>
            </w:r>
          </w:p>
          <w:p w14:paraId="401491D5">
            <w:pPr>
              <w:pStyle w:val="13"/>
              <w:spacing w:before="6" w:line="360" w:lineRule="auto"/>
              <w:ind w:right="35" w:firstLine="9"/>
              <w:jc w:val="left"/>
              <w:rPr>
                <w:color w:val="auto"/>
                <w:sz w:val="21"/>
                <w:szCs w:val="21"/>
                <w:lang w:eastAsia="zh-CN"/>
              </w:rPr>
            </w:pPr>
            <w:r>
              <w:rPr>
                <w:rFonts w:hint="eastAsia"/>
                <w:color w:val="auto"/>
                <w:sz w:val="21"/>
                <w:szCs w:val="21"/>
                <w:lang w:eastAsia="zh-CN"/>
              </w:rPr>
              <w:t>8.发散角：≤1.2mrad；</w:t>
            </w:r>
          </w:p>
          <w:p w14:paraId="20E1F114">
            <w:pPr>
              <w:pStyle w:val="13"/>
              <w:spacing w:before="6" w:line="360" w:lineRule="auto"/>
              <w:ind w:right="35" w:firstLine="9"/>
              <w:jc w:val="left"/>
              <w:rPr>
                <w:color w:val="auto"/>
                <w:sz w:val="21"/>
                <w:szCs w:val="21"/>
                <w:lang w:eastAsia="zh-CN"/>
              </w:rPr>
            </w:pPr>
            <w:r>
              <w:rPr>
                <w:rFonts w:hint="eastAsia"/>
                <w:color w:val="auto"/>
                <w:sz w:val="21"/>
                <w:szCs w:val="21"/>
                <w:lang w:eastAsia="zh-CN"/>
              </w:rPr>
              <w:t>9.M</w:t>
            </w:r>
            <w:r>
              <w:rPr>
                <w:rFonts w:hint="eastAsia"/>
                <w:color w:val="auto"/>
                <w:sz w:val="21"/>
                <w:szCs w:val="21"/>
                <w:vertAlign w:val="superscript"/>
                <w:lang w:eastAsia="zh-CN"/>
              </w:rPr>
              <w:t>2</w:t>
            </w:r>
            <w:r>
              <w:rPr>
                <w:rFonts w:hint="eastAsia"/>
                <w:color w:val="auto"/>
                <w:sz w:val="21"/>
                <w:szCs w:val="21"/>
                <w:lang w:eastAsia="zh-CN"/>
              </w:rPr>
              <w:t>：≤1.5。</w:t>
            </w:r>
          </w:p>
          <w:p w14:paraId="742D80C3">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十二、激光光源-4</w:t>
            </w:r>
          </w:p>
          <w:p w14:paraId="20257BE8">
            <w:pPr>
              <w:pStyle w:val="13"/>
              <w:spacing w:before="6" w:line="360" w:lineRule="auto"/>
              <w:ind w:right="35" w:firstLine="9"/>
              <w:jc w:val="left"/>
              <w:rPr>
                <w:color w:val="auto"/>
                <w:sz w:val="21"/>
                <w:szCs w:val="21"/>
                <w:lang w:eastAsia="zh-CN"/>
              </w:rPr>
            </w:pPr>
            <w:r>
              <w:rPr>
                <w:rFonts w:hint="eastAsia"/>
                <w:color w:val="auto"/>
                <w:sz w:val="21"/>
                <w:szCs w:val="21"/>
                <w:lang w:eastAsia="zh-CN"/>
              </w:rPr>
              <w:t>█1.中心波长：635±10nm；</w:t>
            </w:r>
          </w:p>
          <w:p w14:paraId="72B3241D">
            <w:pPr>
              <w:pStyle w:val="13"/>
              <w:spacing w:before="6" w:line="360" w:lineRule="auto"/>
              <w:ind w:right="35" w:firstLine="9"/>
              <w:jc w:val="left"/>
              <w:rPr>
                <w:color w:val="auto"/>
                <w:sz w:val="21"/>
                <w:szCs w:val="21"/>
                <w:lang w:eastAsia="zh-CN"/>
              </w:rPr>
            </w:pPr>
            <w:r>
              <w:rPr>
                <w:rFonts w:hint="eastAsia"/>
                <w:color w:val="auto"/>
                <w:sz w:val="21"/>
                <w:szCs w:val="21"/>
                <w:lang w:eastAsia="zh-CN"/>
              </w:rPr>
              <w:t>2.工作模式：CW；</w:t>
            </w:r>
          </w:p>
          <w:p w14:paraId="37BF5A28">
            <w:pPr>
              <w:pStyle w:val="13"/>
              <w:spacing w:before="6" w:line="360" w:lineRule="auto"/>
              <w:ind w:right="35" w:firstLine="9"/>
              <w:jc w:val="left"/>
              <w:rPr>
                <w:color w:val="auto"/>
                <w:sz w:val="21"/>
                <w:szCs w:val="21"/>
                <w:lang w:eastAsia="zh-CN"/>
              </w:rPr>
            </w:pPr>
            <w:r>
              <w:rPr>
                <w:rFonts w:hint="eastAsia"/>
                <w:color w:val="auto"/>
                <w:sz w:val="21"/>
                <w:szCs w:val="21"/>
                <w:lang w:eastAsia="zh-CN"/>
              </w:rPr>
              <w:t>3.产品类别：半导体激光器；</w:t>
            </w:r>
          </w:p>
          <w:p w14:paraId="6DCC9CA2">
            <w:pPr>
              <w:pStyle w:val="13"/>
              <w:spacing w:before="6" w:line="360" w:lineRule="auto"/>
              <w:ind w:right="35" w:firstLine="9"/>
              <w:jc w:val="left"/>
              <w:rPr>
                <w:color w:val="auto"/>
                <w:sz w:val="21"/>
                <w:szCs w:val="21"/>
                <w:lang w:eastAsia="zh-CN"/>
              </w:rPr>
            </w:pPr>
            <w:r>
              <w:rPr>
                <w:rFonts w:hint="eastAsia"/>
                <w:color w:val="auto"/>
                <w:sz w:val="21"/>
                <w:szCs w:val="21"/>
                <w:lang w:eastAsia="zh-CN"/>
              </w:rPr>
              <w:t>4.输出功率：≥50mW；</w:t>
            </w:r>
          </w:p>
          <w:p w14:paraId="5665D4FC">
            <w:pPr>
              <w:pStyle w:val="13"/>
              <w:spacing w:before="6" w:line="360" w:lineRule="auto"/>
              <w:ind w:right="35" w:firstLine="9"/>
              <w:jc w:val="left"/>
              <w:rPr>
                <w:color w:val="auto"/>
                <w:sz w:val="21"/>
                <w:szCs w:val="21"/>
                <w:lang w:eastAsia="zh-CN"/>
              </w:rPr>
            </w:pPr>
            <w:r>
              <w:rPr>
                <w:rFonts w:hint="eastAsia"/>
                <w:color w:val="auto"/>
                <w:sz w:val="21"/>
                <w:szCs w:val="21"/>
                <w:lang w:eastAsia="zh-CN"/>
              </w:rPr>
              <w:t>5.功率稳定性（RMS，4h）：≤1%；</w:t>
            </w:r>
          </w:p>
          <w:p w14:paraId="46ED8A56">
            <w:pPr>
              <w:pStyle w:val="13"/>
              <w:spacing w:before="6" w:line="360" w:lineRule="auto"/>
              <w:ind w:right="35" w:firstLine="9"/>
              <w:jc w:val="left"/>
              <w:rPr>
                <w:color w:val="auto"/>
                <w:sz w:val="21"/>
                <w:szCs w:val="21"/>
                <w:lang w:eastAsia="zh-CN"/>
              </w:rPr>
            </w:pPr>
            <w:r>
              <w:rPr>
                <w:rFonts w:hint="eastAsia"/>
                <w:color w:val="auto"/>
                <w:sz w:val="21"/>
                <w:szCs w:val="21"/>
                <w:lang w:eastAsia="zh-CN"/>
              </w:rPr>
              <w:t>6.光斑模式：TEM00；</w:t>
            </w:r>
          </w:p>
          <w:p w14:paraId="63FD9A31">
            <w:pPr>
              <w:pStyle w:val="13"/>
              <w:spacing w:before="6" w:line="360" w:lineRule="auto"/>
              <w:ind w:right="35" w:firstLine="9"/>
              <w:jc w:val="left"/>
              <w:rPr>
                <w:color w:val="auto"/>
                <w:sz w:val="21"/>
                <w:szCs w:val="21"/>
                <w:lang w:eastAsia="zh-CN"/>
              </w:rPr>
            </w:pPr>
            <w:r>
              <w:rPr>
                <w:rFonts w:hint="eastAsia"/>
                <w:color w:val="auto"/>
                <w:sz w:val="21"/>
                <w:szCs w:val="21"/>
                <w:lang w:eastAsia="zh-CN"/>
              </w:rPr>
              <w:t>7.出光口光斑直径：≤1mm；</w:t>
            </w:r>
          </w:p>
          <w:p w14:paraId="01926CE0">
            <w:pPr>
              <w:pStyle w:val="13"/>
              <w:spacing w:before="6" w:line="360" w:lineRule="auto"/>
              <w:ind w:right="35" w:firstLine="9"/>
              <w:jc w:val="left"/>
              <w:rPr>
                <w:color w:val="auto"/>
                <w:sz w:val="21"/>
                <w:szCs w:val="21"/>
                <w:lang w:eastAsia="zh-CN"/>
              </w:rPr>
            </w:pPr>
            <w:r>
              <w:rPr>
                <w:rFonts w:hint="eastAsia"/>
                <w:color w:val="auto"/>
                <w:sz w:val="21"/>
                <w:szCs w:val="21"/>
                <w:lang w:eastAsia="zh-CN"/>
              </w:rPr>
              <w:t>8.发散角：≤1.5mrad；</w:t>
            </w:r>
          </w:p>
          <w:p w14:paraId="6F74D459">
            <w:pPr>
              <w:pStyle w:val="13"/>
              <w:spacing w:before="6" w:line="360" w:lineRule="auto"/>
              <w:ind w:right="35" w:firstLine="9"/>
              <w:jc w:val="left"/>
              <w:rPr>
                <w:color w:val="auto"/>
                <w:sz w:val="21"/>
                <w:szCs w:val="21"/>
                <w:lang w:eastAsia="zh-CN"/>
              </w:rPr>
            </w:pPr>
            <w:r>
              <w:rPr>
                <w:rFonts w:hint="eastAsia"/>
                <w:color w:val="auto"/>
                <w:sz w:val="21"/>
                <w:szCs w:val="21"/>
                <w:lang w:eastAsia="zh-CN"/>
              </w:rPr>
              <w:t>9.M</w:t>
            </w:r>
            <w:r>
              <w:rPr>
                <w:rFonts w:hint="eastAsia"/>
                <w:color w:val="auto"/>
                <w:sz w:val="21"/>
                <w:szCs w:val="21"/>
                <w:vertAlign w:val="superscript"/>
                <w:lang w:eastAsia="zh-CN"/>
              </w:rPr>
              <w:t>2</w:t>
            </w:r>
            <w:r>
              <w:rPr>
                <w:rFonts w:hint="eastAsia"/>
                <w:color w:val="auto"/>
                <w:sz w:val="21"/>
                <w:szCs w:val="21"/>
                <w:lang w:eastAsia="zh-CN"/>
              </w:rPr>
              <w:t>；≤1.1。</w:t>
            </w:r>
          </w:p>
          <w:p w14:paraId="710A34A6">
            <w:pPr>
              <w:pStyle w:val="13"/>
              <w:spacing w:before="6" w:line="360" w:lineRule="auto"/>
              <w:ind w:right="35" w:firstLine="9"/>
              <w:jc w:val="left"/>
              <w:rPr>
                <w:b/>
                <w:bCs/>
                <w:color w:val="auto"/>
                <w:sz w:val="21"/>
                <w:szCs w:val="21"/>
                <w:lang w:eastAsia="zh-CN"/>
              </w:rPr>
            </w:pPr>
            <w:r>
              <w:rPr>
                <w:rFonts w:hint="eastAsia"/>
                <w:b/>
                <w:bCs/>
                <w:color w:val="auto"/>
                <w:sz w:val="21"/>
                <w:szCs w:val="21"/>
                <w:lang w:eastAsia="zh-CN"/>
              </w:rPr>
              <w:t>十三、激光光源-5</w:t>
            </w:r>
          </w:p>
          <w:p w14:paraId="2DB29B93">
            <w:pPr>
              <w:pStyle w:val="13"/>
              <w:spacing w:before="6" w:line="360" w:lineRule="auto"/>
              <w:ind w:right="35" w:firstLine="9"/>
              <w:jc w:val="left"/>
              <w:rPr>
                <w:color w:val="auto"/>
                <w:sz w:val="21"/>
                <w:szCs w:val="21"/>
                <w:lang w:eastAsia="zh-CN"/>
              </w:rPr>
            </w:pPr>
            <w:r>
              <w:rPr>
                <w:rFonts w:hint="eastAsia"/>
                <w:color w:val="auto"/>
                <w:sz w:val="21"/>
                <w:szCs w:val="21"/>
                <w:lang w:eastAsia="zh-CN"/>
              </w:rPr>
              <w:t>█1.中心波长：852±10nm；</w:t>
            </w:r>
          </w:p>
          <w:p w14:paraId="4395994D">
            <w:pPr>
              <w:pStyle w:val="13"/>
              <w:spacing w:before="6" w:line="360" w:lineRule="auto"/>
              <w:ind w:right="35" w:firstLine="9"/>
              <w:jc w:val="left"/>
              <w:rPr>
                <w:color w:val="auto"/>
                <w:sz w:val="21"/>
                <w:szCs w:val="21"/>
                <w:lang w:eastAsia="zh-CN"/>
              </w:rPr>
            </w:pPr>
            <w:r>
              <w:rPr>
                <w:rFonts w:hint="eastAsia"/>
                <w:color w:val="auto"/>
                <w:sz w:val="21"/>
                <w:szCs w:val="21"/>
                <w:lang w:eastAsia="zh-CN"/>
              </w:rPr>
              <w:t>2.工作模式：CW；</w:t>
            </w:r>
          </w:p>
          <w:p w14:paraId="02F1FDEA">
            <w:pPr>
              <w:pStyle w:val="13"/>
              <w:spacing w:before="6" w:line="360" w:lineRule="auto"/>
              <w:ind w:right="35" w:firstLine="9"/>
              <w:jc w:val="left"/>
              <w:rPr>
                <w:color w:val="auto"/>
                <w:sz w:val="21"/>
                <w:szCs w:val="21"/>
                <w:lang w:eastAsia="zh-CN"/>
              </w:rPr>
            </w:pPr>
            <w:r>
              <w:rPr>
                <w:rFonts w:hint="eastAsia"/>
                <w:color w:val="auto"/>
                <w:sz w:val="21"/>
                <w:szCs w:val="21"/>
                <w:lang w:eastAsia="zh-CN"/>
              </w:rPr>
              <w:t>3.产品类别：半导体激光器；</w:t>
            </w:r>
          </w:p>
          <w:p w14:paraId="62A2BEB1">
            <w:pPr>
              <w:pStyle w:val="13"/>
              <w:spacing w:before="6" w:line="360" w:lineRule="auto"/>
              <w:ind w:right="35" w:firstLine="9"/>
              <w:jc w:val="left"/>
              <w:rPr>
                <w:color w:val="auto"/>
                <w:sz w:val="21"/>
                <w:szCs w:val="21"/>
                <w:lang w:eastAsia="zh-CN"/>
              </w:rPr>
            </w:pPr>
            <w:r>
              <w:rPr>
                <w:rFonts w:hint="eastAsia"/>
                <w:color w:val="auto"/>
                <w:sz w:val="21"/>
                <w:szCs w:val="21"/>
                <w:lang w:eastAsia="zh-CN"/>
              </w:rPr>
              <w:t>4.输出功率：≥50mW；</w:t>
            </w:r>
          </w:p>
          <w:p w14:paraId="04AB18C6">
            <w:pPr>
              <w:pStyle w:val="13"/>
              <w:spacing w:before="6" w:line="360" w:lineRule="auto"/>
              <w:ind w:right="35" w:firstLine="9"/>
              <w:jc w:val="left"/>
              <w:rPr>
                <w:color w:val="auto"/>
                <w:sz w:val="21"/>
                <w:szCs w:val="21"/>
                <w:lang w:eastAsia="zh-CN"/>
              </w:rPr>
            </w:pPr>
            <w:r>
              <w:rPr>
                <w:rFonts w:hint="eastAsia"/>
                <w:color w:val="auto"/>
                <w:sz w:val="21"/>
                <w:szCs w:val="21"/>
                <w:lang w:eastAsia="zh-CN"/>
              </w:rPr>
              <w:t>5.功率稳定性（RMS，4h）：≤1%；</w:t>
            </w:r>
          </w:p>
          <w:p w14:paraId="06F6E56D">
            <w:pPr>
              <w:pStyle w:val="13"/>
              <w:spacing w:before="6" w:line="360" w:lineRule="auto"/>
              <w:ind w:right="35" w:firstLine="9"/>
              <w:jc w:val="left"/>
              <w:rPr>
                <w:color w:val="auto"/>
                <w:sz w:val="21"/>
                <w:szCs w:val="21"/>
                <w:lang w:eastAsia="zh-CN"/>
              </w:rPr>
            </w:pPr>
            <w:r>
              <w:rPr>
                <w:rFonts w:hint="eastAsia"/>
                <w:color w:val="auto"/>
                <w:sz w:val="21"/>
                <w:szCs w:val="21"/>
                <w:lang w:eastAsia="zh-CN"/>
              </w:rPr>
              <w:t>6.光斑模式：TEM00；</w:t>
            </w:r>
          </w:p>
          <w:p w14:paraId="3FD75D46">
            <w:pPr>
              <w:pStyle w:val="13"/>
              <w:spacing w:before="6" w:line="360" w:lineRule="auto"/>
              <w:ind w:right="35" w:firstLine="9"/>
              <w:jc w:val="left"/>
              <w:rPr>
                <w:color w:val="auto"/>
                <w:sz w:val="21"/>
                <w:szCs w:val="21"/>
                <w:lang w:eastAsia="zh-CN"/>
              </w:rPr>
            </w:pPr>
            <w:r>
              <w:rPr>
                <w:rFonts w:hint="eastAsia"/>
                <w:color w:val="auto"/>
                <w:sz w:val="21"/>
                <w:szCs w:val="21"/>
                <w:lang w:eastAsia="zh-CN"/>
              </w:rPr>
              <w:t>7.出光口光斑直径：≤1mm；</w:t>
            </w:r>
          </w:p>
          <w:p w14:paraId="7E1958FF">
            <w:pPr>
              <w:pStyle w:val="13"/>
              <w:spacing w:before="6" w:line="360" w:lineRule="auto"/>
              <w:ind w:right="35" w:firstLine="9"/>
              <w:jc w:val="left"/>
              <w:rPr>
                <w:color w:val="auto"/>
                <w:sz w:val="21"/>
                <w:szCs w:val="21"/>
                <w:lang w:eastAsia="zh-CN"/>
              </w:rPr>
            </w:pPr>
            <w:r>
              <w:rPr>
                <w:rFonts w:hint="eastAsia"/>
                <w:color w:val="auto"/>
                <w:sz w:val="21"/>
                <w:szCs w:val="21"/>
                <w:lang w:eastAsia="zh-CN"/>
              </w:rPr>
              <w:t>8.发散角：≤1.5mrad；</w:t>
            </w:r>
          </w:p>
          <w:p w14:paraId="7CF8D84B">
            <w:pPr>
              <w:pStyle w:val="13"/>
              <w:spacing w:before="6" w:line="360" w:lineRule="auto"/>
              <w:ind w:right="35" w:firstLine="9"/>
              <w:jc w:val="left"/>
              <w:rPr>
                <w:color w:val="auto"/>
                <w:sz w:val="21"/>
                <w:szCs w:val="21"/>
                <w:lang w:eastAsia="zh-CN"/>
              </w:rPr>
            </w:pPr>
            <w:r>
              <w:rPr>
                <w:rFonts w:hint="eastAsia"/>
                <w:color w:val="auto"/>
                <w:sz w:val="21"/>
                <w:szCs w:val="21"/>
                <w:lang w:eastAsia="zh-CN"/>
              </w:rPr>
              <w:t>9.M</w:t>
            </w:r>
            <w:r>
              <w:rPr>
                <w:rFonts w:hint="eastAsia"/>
                <w:color w:val="auto"/>
                <w:sz w:val="21"/>
                <w:szCs w:val="21"/>
                <w:vertAlign w:val="superscript"/>
                <w:lang w:eastAsia="zh-CN"/>
              </w:rPr>
              <w:t>2</w:t>
            </w:r>
            <w:r>
              <w:rPr>
                <w:rFonts w:hint="eastAsia"/>
                <w:color w:val="auto"/>
                <w:sz w:val="21"/>
                <w:szCs w:val="21"/>
                <w:lang w:eastAsia="zh-CN"/>
              </w:rPr>
              <w:t>≤1.1。</w:t>
            </w:r>
          </w:p>
        </w:tc>
        <w:tc>
          <w:tcPr>
            <w:tcW w:w="429" w:type="pct"/>
            <w:vAlign w:val="center"/>
          </w:tcPr>
          <w:p w14:paraId="34EC60EB">
            <w:pPr>
              <w:pStyle w:val="13"/>
              <w:spacing w:before="6" w:line="360" w:lineRule="auto"/>
              <w:ind w:right="35" w:firstLine="9"/>
              <w:jc w:val="center"/>
              <w:rPr>
                <w:color w:val="auto"/>
                <w:sz w:val="21"/>
                <w:szCs w:val="21"/>
                <w:lang w:eastAsia="zh-CN"/>
              </w:rPr>
            </w:pPr>
            <w:r>
              <w:rPr>
                <w:rFonts w:hint="eastAsia"/>
                <w:color w:val="auto"/>
                <w:sz w:val="21"/>
                <w:szCs w:val="21"/>
                <w:lang w:eastAsia="zh-CN"/>
              </w:rPr>
              <w:t>1套</w:t>
            </w:r>
          </w:p>
        </w:tc>
        <w:tc>
          <w:tcPr>
            <w:tcW w:w="595" w:type="pct"/>
            <w:vAlign w:val="center"/>
          </w:tcPr>
          <w:p w14:paraId="79555FFE">
            <w:pPr>
              <w:pStyle w:val="13"/>
              <w:spacing w:before="6" w:line="360" w:lineRule="auto"/>
              <w:ind w:right="35" w:firstLine="9"/>
              <w:jc w:val="center"/>
              <w:rPr>
                <w:color w:val="auto"/>
                <w:sz w:val="21"/>
                <w:szCs w:val="21"/>
                <w:lang w:eastAsia="zh-CN"/>
              </w:rPr>
            </w:pPr>
            <w:r>
              <w:rPr>
                <w:rFonts w:hint="eastAsia"/>
                <w:color w:val="auto"/>
                <w:sz w:val="21"/>
                <w:szCs w:val="21"/>
                <w:lang w:eastAsia="zh-CN"/>
              </w:rPr>
              <w:t>工业</w:t>
            </w:r>
          </w:p>
        </w:tc>
      </w:tr>
    </w:tbl>
    <w:p w14:paraId="2808EA20">
      <w:pPr>
        <w:rPr>
          <w:color w:val="auto"/>
        </w:rPr>
      </w:pPr>
    </w:p>
    <w:p w14:paraId="18E08B45">
      <w:pPr>
        <w:pStyle w:val="8"/>
        <w:ind w:left="489" w:hanging="489"/>
        <w:rPr>
          <w:rFonts w:ascii="宋体" w:hAnsi="宋体" w:cs="宋体"/>
          <w:b/>
          <w:bCs/>
          <w:color w:val="auto"/>
          <w:sz w:val="24"/>
        </w:rPr>
      </w:pPr>
    </w:p>
    <w:p w14:paraId="11B30FBA">
      <w:pPr>
        <w:pStyle w:val="6"/>
        <w:ind w:firstLine="0"/>
        <w:rPr>
          <w:rFonts w:eastAsia="黑体"/>
          <w:color w:val="auto"/>
        </w:rPr>
      </w:pPr>
      <w:bookmarkStart w:id="17" w:name="_Toc7421"/>
      <w:bookmarkStart w:id="18" w:name="_Toc4843"/>
      <w:r>
        <w:rPr>
          <w:rFonts w:hint="eastAsia" w:eastAsia="黑体"/>
          <w:color w:val="auto"/>
        </w:rPr>
        <w:t>三、报价要求</w:t>
      </w:r>
      <w:bookmarkEnd w:id="17"/>
      <w:bookmarkEnd w:id="18"/>
    </w:p>
    <w:p w14:paraId="6151DBFE">
      <w:pPr>
        <w:spacing w:line="360" w:lineRule="auto"/>
        <w:ind w:firstLine="480"/>
        <w:rPr>
          <w:rFonts w:ascii="宋体" w:hAnsi="宋体" w:eastAsia="宋体"/>
          <w:b/>
          <w:color w:val="auto"/>
          <w:sz w:val="24"/>
          <w:szCs w:val="18"/>
        </w:rPr>
      </w:pPr>
      <w:r>
        <w:rPr>
          <w:rFonts w:hint="eastAsia" w:ascii="宋体" w:hAnsi="宋体" w:eastAsia="宋体" w:cs="宋体"/>
          <w:color w:val="auto"/>
          <w:sz w:val="24"/>
        </w:rPr>
        <w:t>本项目报总价，投标报价包括本项目需求的全部货物及所需附件购置费、包装费、运输费、人工费、安装调试费、各种税费、资料费、售后服务费及完成项目应有的全部费用。</w:t>
      </w:r>
      <w:bookmarkStart w:id="19" w:name="_Toc455587277"/>
      <w:bookmarkEnd w:id="19"/>
      <w:bookmarkStart w:id="20" w:name="_Toc455587093"/>
      <w:bookmarkEnd w:id="20"/>
      <w:bookmarkStart w:id="21" w:name="_Toc445554752"/>
      <w:bookmarkEnd w:id="21"/>
    </w:p>
    <w:p w14:paraId="0687D786">
      <w:pPr>
        <w:pStyle w:val="6"/>
        <w:ind w:firstLine="0"/>
        <w:rPr>
          <w:rFonts w:eastAsia="黑体"/>
          <w:color w:val="auto"/>
        </w:rPr>
      </w:pPr>
      <w:r>
        <w:rPr>
          <w:rFonts w:hint="eastAsia" w:eastAsia="黑体"/>
          <w:color w:val="auto"/>
        </w:rPr>
        <w:t>四、售后服务</w:t>
      </w:r>
      <w:bookmarkEnd w:id="0"/>
    </w:p>
    <w:p w14:paraId="4FD30602">
      <w:pPr>
        <w:spacing w:line="360" w:lineRule="auto"/>
        <w:ind w:firstLine="480"/>
        <w:rPr>
          <w:rFonts w:ascii="宋体" w:hAnsi="宋体" w:eastAsia="宋体" w:cs="宋体"/>
          <w:color w:val="auto"/>
          <w:sz w:val="24"/>
        </w:rPr>
      </w:pPr>
      <w:r>
        <w:rPr>
          <w:rFonts w:hint="eastAsia" w:ascii="宋体" w:hAnsi="宋体" w:eastAsia="宋体" w:cs="宋体"/>
          <w:color w:val="auto"/>
          <w:sz w:val="24"/>
        </w:rPr>
        <w:t>提供7*12小时售后服务，配备专业人员保障正常工作。应急响应时间为：2小时内；应急措施为：在接到故障通知后24小时内派技术人员到达现场，到达现场后2小时内解决故障。</w:t>
      </w:r>
    </w:p>
    <w:p w14:paraId="13F3B715">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B0604020202020204"/>
    <w:charset w:val="00"/>
    <w:family w:val="auto"/>
    <w:pitch w:val="default"/>
    <w:sig w:usb0="00000000" w:usb1="00000000" w:usb2="00000000" w:usb3="00000000" w:csb0="00000000" w:csb1="00000000"/>
  </w:font>
  <w:font w:name="方正黑体_GBK">
    <w:altName w:val="微软雅黑"/>
    <w:panose1 w:val="020B0604020202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E1B63"/>
    <w:rsid w:val="132E1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sz w:val="21"/>
      <w:lang w:val="en-US" w:eastAsia="zh-CN" w:bidi="ar-SA"/>
    </w:rPr>
  </w:style>
  <w:style w:type="paragraph" w:styleId="5">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sz w:val="44"/>
      <w:szCs w:val="44"/>
    </w:rPr>
  </w:style>
  <w:style w:type="paragraph" w:styleId="6">
    <w:name w:val="heading 2"/>
    <w:basedOn w:val="1"/>
    <w:next w:val="1"/>
    <w:qFormat/>
    <w:uiPriority w:val="0"/>
    <w:pPr>
      <w:keepNext/>
      <w:keepLines/>
      <w:spacing w:before="240" w:line="360" w:lineRule="auto"/>
      <w:ind w:firstLine="640"/>
      <w:jc w:val="left"/>
      <w:outlineLvl w:val="1"/>
    </w:pPr>
    <w:rPr>
      <w:rFonts w:ascii="Arial" w:hAnsi="Arial" w:eastAsia="方正黑体_GBK" w:cs="Times New Roman"/>
      <w:bCs/>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rPr>
      <w:rFonts w:ascii="Arial" w:hAnsi="Arial" w:cs="Arial"/>
    </w:rPr>
  </w:style>
  <w:style w:type="paragraph" w:styleId="7">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8">
    <w:name w:val="List"/>
    <w:basedOn w:val="1"/>
    <w:unhideWhenUsed/>
    <w:qFormat/>
    <w:uiPriority w:val="99"/>
    <w:pPr>
      <w:ind w:left="200" w:hanging="200"/>
      <w:contextualSpacing/>
    </w:pPr>
    <w:rPr>
      <w:rFonts w:ascii="Times New Roman" w:hAnsi="Times New Roman" w:eastAsia="宋体" w:cs="Times New Roman"/>
      <w:szCs w:val="24"/>
    </w:rPr>
  </w:style>
  <w:style w:type="paragraph" w:customStyle="1" w:styleId="11">
    <w:name w:val="D&amp;L"/>
    <w:basedOn w:val="7"/>
    <w:qFormat/>
    <w:uiPriority w:val="0"/>
    <w:pPr>
      <w:pBdr>
        <w:bottom w:val="single" w:color="auto" w:sz="18" w:space="1"/>
      </w:pBdr>
      <w:spacing w:line="240" w:lineRule="atLeast"/>
    </w:pPr>
    <w:rPr>
      <w:sz w:val="24"/>
      <w:szCs w:val="20"/>
    </w:rPr>
  </w:style>
  <w:style w:type="paragraph" w:customStyle="1" w:styleId="12">
    <w:name w:val="xl31"/>
    <w:basedOn w:val="1"/>
    <w:qFormat/>
    <w:uiPriority w:val="0"/>
    <w:pPr>
      <w:widowControl/>
      <w:spacing w:before="100" w:beforeAutospacing="1" w:after="100" w:afterAutospacing="1"/>
      <w:jc w:val="center"/>
    </w:pPr>
    <w:rPr>
      <w:b/>
      <w:bCs/>
      <w:sz w:val="28"/>
      <w:szCs w:val="28"/>
    </w:rPr>
  </w:style>
  <w:style w:type="paragraph" w:customStyle="1" w:styleId="13">
    <w:name w:val="Table Text"/>
    <w:basedOn w:val="1"/>
    <w:semiHidden/>
    <w:qFormat/>
    <w:uiPriority w:val="0"/>
    <w:rPr>
      <w:rFonts w:ascii="宋体" w:hAnsi="宋体" w:eastAsia="宋体" w:cs="宋体"/>
      <w:sz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2026-06-26T03:40:00Z</dcterms:created>
  <dc:creator>早川</dc:creator>
  <cp:lastModifiedBy>早川</cp:lastModifiedBy>
  <dcterms:modified xsi:type="dcterms:W3CDTF">2026-06-26T03:41:21Z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BE548D24348F46B9A691056BB7573460_11</vt:lpwstr>
  </property>
  <property fmtid="{D5CDD505-2E9C-101B-9397-08002B2CF9AE}" pid="4" name="KSOTemplateDocerSaveRecord">
    <vt:lpwstr>eyJoZGlkIjoiMjkxZTE2NGE4YTFkYjA2ZDQ2ZWIzNWU4MDNhOGEyODciLCJ1c2VySWQiOiI2ODEyNDY0NzEifQ==</vt:lpwstr>
  </property>
</Properties>
</file>